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74"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431"/>
        <w:gridCol w:w="7056"/>
      </w:tblGrid>
      <w:tr w:rsidR="00083A1B" w:rsidRPr="00A27BA6" w14:paraId="449FFB7F" w14:textId="77777777" w:rsidTr="009301A0">
        <w:trPr>
          <w:trHeight w:val="3420"/>
          <w:jc w:val="center"/>
        </w:trPr>
        <w:tc>
          <w:tcPr>
            <w:tcW w:w="1281" w:type="pct"/>
            <w:tcBorders>
              <w:top w:val="nil"/>
              <w:left w:val="nil"/>
              <w:bottom w:val="nil"/>
              <w:right w:val="nil"/>
            </w:tcBorders>
            <w:shd w:val="clear" w:color="auto" w:fill="auto"/>
          </w:tcPr>
          <w:p w14:paraId="72652EE2" w14:textId="77777777" w:rsidR="00083A1B" w:rsidRPr="00A27BA6" w:rsidRDefault="00083A1B" w:rsidP="005A359F">
            <w:pPr>
              <w:pStyle w:val="NoSpacing"/>
              <w:widowControl w:val="0"/>
              <w:rPr>
                <w:rFonts w:ascii="Arial" w:hAnsi="Arial" w:cs="Arial"/>
                <w:sz w:val="20"/>
                <w:szCs w:val="20"/>
              </w:rPr>
            </w:pPr>
          </w:p>
        </w:tc>
        <w:tc>
          <w:tcPr>
            <w:tcW w:w="3719" w:type="pct"/>
            <w:tcBorders>
              <w:top w:val="nil"/>
              <w:left w:val="nil"/>
              <w:bottom w:val="nil"/>
              <w:right w:val="nil"/>
            </w:tcBorders>
            <w:shd w:val="clear" w:color="auto" w:fill="auto"/>
            <w:tcMar>
              <w:left w:w="115" w:type="dxa"/>
              <w:bottom w:w="115" w:type="dxa"/>
            </w:tcMar>
            <w:vAlign w:val="bottom"/>
          </w:tcPr>
          <w:p w14:paraId="2EC487F1" w14:textId="7CCD7AF3" w:rsidR="00083A1B" w:rsidRPr="0070034C" w:rsidRDefault="0070034C" w:rsidP="005A359F">
            <w:pPr>
              <w:pStyle w:val="NoSpacing"/>
              <w:widowControl w:val="0"/>
              <w:ind w:right="-158"/>
              <w:rPr>
                <w:rFonts w:ascii="Arial" w:eastAsiaTheme="majorEastAsia" w:hAnsi="Arial" w:cs="Arial"/>
                <w:color w:val="1F497D" w:themeColor="text2"/>
                <w:sz w:val="56"/>
                <w:szCs w:val="56"/>
              </w:rPr>
            </w:pPr>
            <w:sdt>
              <w:sdtPr>
                <w:rPr>
                  <w:rFonts w:ascii="Arial" w:eastAsiaTheme="majorEastAsia" w:hAnsi="Arial" w:cs="Arial"/>
                  <w:caps/>
                  <w:color w:val="1F497D" w:themeColor="text2"/>
                  <w:sz w:val="56"/>
                  <w:szCs w:val="56"/>
                </w:rPr>
                <w:alias w:val="Title"/>
                <w:id w:val="541102321"/>
                <w:dataBinding w:prefixMappings="xmlns:ns0='http://schemas.openxmlformats.org/package/2006/metadata/core-properties' xmlns:ns1='http://purl.org/dc/elements/1.1/'" w:xpath="/ns0:coreProperties[1]/ns1:title[1]" w:storeItemID="{6C3C8BC8-F283-45AE-878A-BAB7291924A1}"/>
                <w:text/>
              </w:sdtPr>
              <w:sdtEndPr/>
              <w:sdtContent>
                <w:r w:rsidR="00083A1B" w:rsidRPr="0070034C">
                  <w:rPr>
                    <w:rFonts w:ascii="Arial" w:eastAsiaTheme="majorEastAsia" w:hAnsi="Arial" w:cs="Arial"/>
                    <w:caps/>
                    <w:color w:val="1F497D" w:themeColor="text2"/>
                    <w:sz w:val="56"/>
                    <w:szCs w:val="56"/>
                  </w:rPr>
                  <w:t>Orange County Master Aging Plan</w:t>
                </w:r>
              </w:sdtContent>
            </w:sdt>
          </w:p>
        </w:tc>
      </w:tr>
      <w:tr w:rsidR="00083A1B" w:rsidRPr="00A27BA6" w14:paraId="77F963C3" w14:textId="77777777" w:rsidTr="009301A0">
        <w:trPr>
          <w:trHeight w:val="2952"/>
          <w:jc w:val="center"/>
        </w:trPr>
        <w:tc>
          <w:tcPr>
            <w:tcW w:w="1281" w:type="pct"/>
            <w:tcBorders>
              <w:top w:val="nil"/>
              <w:left w:val="nil"/>
              <w:bottom w:val="nil"/>
              <w:right w:val="nil"/>
            </w:tcBorders>
            <w:shd w:val="clear" w:color="auto" w:fill="auto"/>
          </w:tcPr>
          <w:p w14:paraId="488013E6" w14:textId="77777777" w:rsidR="00083A1B" w:rsidRPr="00A27BA6" w:rsidRDefault="00083A1B" w:rsidP="005A359F">
            <w:pPr>
              <w:pStyle w:val="NoSpacing"/>
              <w:widowControl w:val="0"/>
              <w:rPr>
                <w:rFonts w:ascii="Arial" w:hAnsi="Arial" w:cs="Arial"/>
                <w:color w:val="EEECE1" w:themeColor="background2"/>
                <w:sz w:val="20"/>
                <w:szCs w:val="20"/>
              </w:rPr>
            </w:pPr>
          </w:p>
        </w:tc>
        <w:tc>
          <w:tcPr>
            <w:tcW w:w="3719" w:type="pct"/>
            <w:tcBorders>
              <w:top w:val="nil"/>
              <w:left w:val="nil"/>
              <w:bottom w:val="nil"/>
              <w:right w:val="nil"/>
            </w:tcBorders>
            <w:shd w:val="clear" w:color="auto" w:fill="auto"/>
            <w:tcMar>
              <w:left w:w="72" w:type="dxa"/>
              <w:bottom w:w="216" w:type="dxa"/>
              <w:right w:w="0" w:type="dxa"/>
            </w:tcMar>
            <w:vAlign w:val="bottom"/>
          </w:tcPr>
          <w:p w14:paraId="74883372" w14:textId="77777777" w:rsidR="00083A1B" w:rsidRPr="00A27BA6" w:rsidRDefault="00083A1B" w:rsidP="005A359F">
            <w:pPr>
              <w:widowControl w:val="0"/>
              <w:rPr>
                <w:rFonts w:ascii="Arial" w:hAnsi="Arial" w:cs="Arial"/>
                <w:sz w:val="20"/>
                <w:szCs w:val="20"/>
              </w:rPr>
            </w:pPr>
            <w:r w:rsidRPr="00A27BA6">
              <w:rPr>
                <w:rFonts w:ascii="Arial" w:hAnsi="Arial" w:cs="Arial"/>
                <w:noProof/>
                <w:sz w:val="20"/>
                <w:szCs w:val="20"/>
              </w:rPr>
              <w:drawing>
                <wp:anchor distT="0" distB="0" distL="114300" distR="114300" simplePos="0" relativeHeight="251659264" behindDoc="0" locked="0" layoutInCell="1" allowOverlap="1" wp14:anchorId="658DCAC2" wp14:editId="0BA866E5">
                  <wp:simplePos x="0" y="0"/>
                  <wp:positionH relativeFrom="margin">
                    <wp:posOffset>1098550</wp:posOffset>
                  </wp:positionH>
                  <wp:positionV relativeFrom="margin">
                    <wp:posOffset>151765</wp:posOffset>
                  </wp:positionV>
                  <wp:extent cx="1962150" cy="190754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doa.png"/>
                          <pic:cNvPicPr/>
                        </pic:nvPicPr>
                        <pic:blipFill>
                          <a:blip r:embed="rId8">
                            <a:extLst>
                              <a:ext uri="{28A0092B-C50C-407E-A947-70E740481C1C}">
                                <a14:useLocalDpi xmlns:a14="http://schemas.microsoft.com/office/drawing/2010/main" val="0"/>
                              </a:ext>
                            </a:extLst>
                          </a:blip>
                          <a:stretch>
                            <a:fillRect/>
                          </a:stretch>
                        </pic:blipFill>
                        <pic:spPr>
                          <a:xfrm>
                            <a:off x="0" y="0"/>
                            <a:ext cx="1962150" cy="1907540"/>
                          </a:xfrm>
                          <a:prstGeom prst="rect">
                            <a:avLst/>
                          </a:prstGeom>
                        </pic:spPr>
                      </pic:pic>
                    </a:graphicData>
                  </a:graphic>
                  <wp14:sizeRelH relativeFrom="margin">
                    <wp14:pctWidth>0</wp14:pctWidth>
                  </wp14:sizeRelH>
                  <wp14:sizeRelV relativeFrom="margin">
                    <wp14:pctHeight>0</wp14:pctHeight>
                  </wp14:sizeRelV>
                </wp:anchor>
              </w:drawing>
            </w:r>
          </w:p>
          <w:p w14:paraId="282A94E7" w14:textId="77777777" w:rsidR="00083A1B" w:rsidRPr="00A27BA6" w:rsidRDefault="00083A1B" w:rsidP="005A359F">
            <w:pPr>
              <w:widowControl w:val="0"/>
              <w:rPr>
                <w:rFonts w:ascii="Arial" w:hAnsi="Arial" w:cs="Arial"/>
                <w:sz w:val="20"/>
                <w:szCs w:val="20"/>
              </w:rPr>
            </w:pPr>
          </w:p>
          <w:p w14:paraId="049F1865" w14:textId="77777777" w:rsidR="00083A1B" w:rsidRPr="00A27BA6" w:rsidRDefault="00083A1B" w:rsidP="005A359F">
            <w:pPr>
              <w:widowControl w:val="0"/>
              <w:rPr>
                <w:rFonts w:ascii="Arial" w:hAnsi="Arial" w:cs="Arial"/>
                <w:sz w:val="20"/>
                <w:szCs w:val="20"/>
              </w:rPr>
            </w:pPr>
          </w:p>
          <w:p w14:paraId="66779030" w14:textId="77777777" w:rsidR="00083A1B" w:rsidRPr="00A27BA6" w:rsidRDefault="00083A1B" w:rsidP="005A359F">
            <w:pPr>
              <w:widowControl w:val="0"/>
              <w:rPr>
                <w:rFonts w:ascii="Arial" w:hAnsi="Arial" w:cs="Arial"/>
                <w:sz w:val="20"/>
                <w:szCs w:val="20"/>
              </w:rPr>
            </w:pPr>
          </w:p>
          <w:p w14:paraId="13E375CE" w14:textId="77777777" w:rsidR="00083A1B" w:rsidRPr="00A27BA6" w:rsidRDefault="00083A1B" w:rsidP="005A359F">
            <w:pPr>
              <w:widowControl w:val="0"/>
              <w:rPr>
                <w:rFonts w:ascii="Arial" w:hAnsi="Arial" w:cs="Arial"/>
                <w:sz w:val="20"/>
                <w:szCs w:val="20"/>
              </w:rPr>
            </w:pPr>
          </w:p>
          <w:p w14:paraId="182B16B0" w14:textId="77777777" w:rsidR="00083A1B" w:rsidRPr="00A27BA6" w:rsidRDefault="00083A1B" w:rsidP="005A359F">
            <w:pPr>
              <w:widowControl w:val="0"/>
              <w:rPr>
                <w:rFonts w:ascii="Arial" w:hAnsi="Arial" w:cs="Arial"/>
                <w:sz w:val="20"/>
                <w:szCs w:val="20"/>
              </w:rPr>
            </w:pPr>
          </w:p>
          <w:p w14:paraId="48120FEA" w14:textId="77777777" w:rsidR="00083A1B" w:rsidRPr="00A27BA6" w:rsidRDefault="00083A1B" w:rsidP="005A359F">
            <w:pPr>
              <w:widowControl w:val="0"/>
              <w:rPr>
                <w:rFonts w:ascii="Arial" w:hAnsi="Arial" w:cs="Arial"/>
                <w:sz w:val="20"/>
                <w:szCs w:val="20"/>
              </w:rPr>
            </w:pPr>
          </w:p>
        </w:tc>
      </w:tr>
      <w:tr w:rsidR="00083A1B" w:rsidRPr="00A27BA6" w14:paraId="09C838BB" w14:textId="77777777" w:rsidTr="009301A0">
        <w:trPr>
          <w:trHeight w:val="864"/>
          <w:jc w:val="center"/>
        </w:trPr>
        <w:tc>
          <w:tcPr>
            <w:tcW w:w="1281" w:type="pct"/>
            <w:tcBorders>
              <w:top w:val="nil"/>
              <w:left w:val="nil"/>
              <w:bottom w:val="nil"/>
            </w:tcBorders>
            <w:shd w:val="clear" w:color="auto" w:fill="984806" w:themeFill="accent6" w:themeFillShade="80"/>
            <w:vAlign w:val="center"/>
          </w:tcPr>
          <w:p w14:paraId="3575354A" w14:textId="33474244" w:rsidR="00083A1B" w:rsidRPr="0070034C" w:rsidRDefault="0070034C" w:rsidP="005A359F">
            <w:pPr>
              <w:pStyle w:val="NoSpacing"/>
              <w:widowControl w:val="0"/>
              <w:jc w:val="center"/>
              <w:rPr>
                <w:rFonts w:ascii="Arial" w:hAnsi="Arial" w:cs="Arial"/>
                <w:color w:val="FFFFFF" w:themeColor="background1"/>
                <w:sz w:val="36"/>
                <w:szCs w:val="36"/>
              </w:rPr>
            </w:pPr>
            <w:sdt>
              <w:sdtPr>
                <w:rPr>
                  <w:rFonts w:ascii="Arial" w:hAnsi="Arial" w:cs="Arial"/>
                  <w:color w:val="FFFFFF" w:themeColor="background1"/>
                  <w:sz w:val="36"/>
                  <w:szCs w:val="36"/>
                </w:rPr>
                <w:alias w:val="Date"/>
                <w:id w:val="541102334"/>
                <w:dataBinding w:prefixMappings="xmlns:ns0='http://schemas.microsoft.com/office/2006/coverPageProps'" w:xpath="/ns0:CoverPageProperties[1]/ns0:PublishDate[1]" w:storeItemID="{55AF091B-3C7A-41E3-B477-F2FDAA23CFDA}"/>
                <w:date>
                  <w:dateFormat w:val="M/d/yy"/>
                  <w:lid w:val="en-US"/>
                  <w:storeMappedDataAs w:val="dateTime"/>
                  <w:calendar w:val="gregorian"/>
                </w:date>
              </w:sdtPr>
              <w:sdtEndPr/>
              <w:sdtContent>
                <w:r w:rsidR="00083A1B" w:rsidRPr="0070034C">
                  <w:rPr>
                    <w:rFonts w:ascii="Arial" w:hAnsi="Arial" w:cs="Arial"/>
                    <w:color w:val="FFFFFF" w:themeColor="background1"/>
                    <w:sz w:val="36"/>
                    <w:szCs w:val="36"/>
                  </w:rPr>
                  <w:t>20</w:t>
                </w:r>
                <w:r w:rsidR="00555B48" w:rsidRPr="0070034C">
                  <w:rPr>
                    <w:rFonts w:ascii="Arial" w:hAnsi="Arial" w:cs="Arial"/>
                    <w:color w:val="FFFFFF" w:themeColor="background1"/>
                    <w:sz w:val="36"/>
                    <w:szCs w:val="36"/>
                  </w:rPr>
                  <w:t>22</w:t>
                </w:r>
                <w:r w:rsidR="00083A1B" w:rsidRPr="0070034C">
                  <w:rPr>
                    <w:rFonts w:ascii="Arial" w:hAnsi="Arial" w:cs="Arial"/>
                    <w:color w:val="FFFFFF" w:themeColor="background1"/>
                    <w:sz w:val="36"/>
                    <w:szCs w:val="36"/>
                  </w:rPr>
                  <w:t>-20</w:t>
                </w:r>
                <w:r w:rsidR="00555B48" w:rsidRPr="0070034C">
                  <w:rPr>
                    <w:rFonts w:ascii="Arial" w:hAnsi="Arial" w:cs="Arial"/>
                    <w:color w:val="FFFFFF" w:themeColor="background1"/>
                    <w:sz w:val="36"/>
                    <w:szCs w:val="36"/>
                  </w:rPr>
                  <w:t>23</w:t>
                </w:r>
              </w:sdtContent>
            </w:sdt>
          </w:p>
        </w:tc>
        <w:tc>
          <w:tcPr>
            <w:tcW w:w="3719" w:type="pct"/>
            <w:tcBorders>
              <w:top w:val="nil"/>
              <w:bottom w:val="nil"/>
              <w:right w:val="nil"/>
            </w:tcBorders>
            <w:shd w:val="clear" w:color="auto" w:fill="244061" w:themeFill="accent1" w:themeFillShade="80"/>
            <w:tcMar>
              <w:left w:w="216" w:type="dxa"/>
            </w:tcMar>
            <w:vAlign w:val="center"/>
          </w:tcPr>
          <w:p w14:paraId="6C8A1EB0" w14:textId="17995511" w:rsidR="00083A1B" w:rsidRPr="0070034C" w:rsidRDefault="0070034C" w:rsidP="005A359F">
            <w:pPr>
              <w:pStyle w:val="NoSpacing"/>
              <w:widowControl w:val="0"/>
              <w:rPr>
                <w:rFonts w:ascii="Arial" w:hAnsi="Arial" w:cs="Arial"/>
                <w:color w:val="FFFFFF" w:themeColor="background1"/>
                <w:sz w:val="40"/>
                <w:szCs w:val="40"/>
              </w:rPr>
            </w:pPr>
            <w:sdt>
              <w:sdtPr>
                <w:rPr>
                  <w:rFonts w:ascii="Arial" w:hAnsi="Arial" w:cs="Arial"/>
                  <w:color w:val="FFFFFF" w:themeColor="background1"/>
                  <w:sz w:val="40"/>
                  <w:szCs w:val="40"/>
                </w:rPr>
                <w:alias w:val="Subtitle"/>
                <w:id w:val="541102329"/>
                <w:dataBinding w:prefixMappings="xmlns:ns0='http://schemas.openxmlformats.org/package/2006/metadata/core-properties' xmlns:ns1='http://purl.org/dc/elements/1.1/'" w:xpath="/ns0:coreProperties[1]/ns1:subject[1]" w:storeItemID="{6C3C8BC8-F283-45AE-878A-BAB7291924A1}"/>
                <w:text/>
              </w:sdtPr>
              <w:sdtEndPr/>
              <w:sdtContent>
                <w:r w:rsidR="00083A1B" w:rsidRPr="0070034C">
                  <w:rPr>
                    <w:rFonts w:ascii="Arial" w:hAnsi="Arial" w:cs="Arial"/>
                    <w:color w:val="FFFFFF" w:themeColor="background1"/>
                    <w:sz w:val="40"/>
                    <w:szCs w:val="40"/>
                  </w:rPr>
                  <w:t xml:space="preserve">MAP Implementation Matrix: Year </w:t>
                </w:r>
                <w:r w:rsidR="00555B48" w:rsidRPr="0070034C">
                  <w:rPr>
                    <w:rFonts w:ascii="Arial" w:hAnsi="Arial" w:cs="Arial"/>
                    <w:color w:val="FFFFFF" w:themeColor="background1"/>
                    <w:sz w:val="40"/>
                    <w:szCs w:val="40"/>
                  </w:rPr>
                  <w:t>1</w:t>
                </w:r>
              </w:sdtContent>
            </w:sdt>
          </w:p>
        </w:tc>
      </w:tr>
      <w:tr w:rsidR="00083A1B" w:rsidRPr="00A27BA6" w14:paraId="2F32A602" w14:textId="77777777" w:rsidTr="009301A0">
        <w:trPr>
          <w:jc w:val="center"/>
        </w:trPr>
        <w:tc>
          <w:tcPr>
            <w:tcW w:w="1281" w:type="pct"/>
            <w:tcBorders>
              <w:top w:val="nil"/>
              <w:left w:val="nil"/>
              <w:bottom w:val="nil"/>
              <w:right w:val="nil"/>
            </w:tcBorders>
            <w:shd w:val="clear" w:color="auto" w:fill="auto"/>
            <w:vAlign w:val="center"/>
          </w:tcPr>
          <w:p w14:paraId="61351BE6" w14:textId="77777777" w:rsidR="00083A1B" w:rsidRPr="00A27BA6" w:rsidRDefault="00083A1B" w:rsidP="005A359F">
            <w:pPr>
              <w:pStyle w:val="NoSpacing"/>
              <w:widowControl w:val="0"/>
              <w:rPr>
                <w:rFonts w:ascii="Arial" w:hAnsi="Arial" w:cs="Arial"/>
                <w:color w:val="FFFFFF" w:themeColor="background1"/>
                <w:sz w:val="20"/>
                <w:szCs w:val="20"/>
              </w:rPr>
            </w:pPr>
          </w:p>
        </w:tc>
        <w:tc>
          <w:tcPr>
            <w:tcW w:w="3719" w:type="pct"/>
            <w:tcBorders>
              <w:top w:val="nil"/>
              <w:left w:val="nil"/>
              <w:bottom w:val="nil"/>
              <w:right w:val="nil"/>
            </w:tcBorders>
            <w:shd w:val="clear" w:color="auto" w:fill="auto"/>
            <w:tcMar>
              <w:top w:w="432" w:type="dxa"/>
              <w:left w:w="216" w:type="dxa"/>
              <w:right w:w="432" w:type="dxa"/>
            </w:tcMar>
          </w:tcPr>
          <w:p w14:paraId="4D7C28B6" w14:textId="77777777" w:rsidR="00083A1B" w:rsidRPr="00A27BA6" w:rsidRDefault="00083A1B" w:rsidP="005A359F">
            <w:pPr>
              <w:widowControl w:val="0"/>
              <w:spacing w:after="120"/>
              <w:rPr>
                <w:rFonts w:ascii="Arial" w:eastAsiaTheme="majorEastAsia" w:hAnsi="Arial" w:cs="Arial"/>
                <w:i/>
                <w:iCs/>
                <w:color w:val="1F497D" w:themeColor="text2"/>
                <w:sz w:val="20"/>
                <w:szCs w:val="20"/>
              </w:rPr>
            </w:pPr>
          </w:p>
        </w:tc>
      </w:tr>
    </w:tbl>
    <w:p w14:paraId="4517770A" w14:textId="77777777" w:rsidR="00083A1B" w:rsidRPr="00A27BA6" w:rsidRDefault="00083A1B" w:rsidP="005A359F">
      <w:pPr>
        <w:widowControl w:val="0"/>
        <w:spacing w:before="60" w:after="60"/>
        <w:ind w:left="2880"/>
        <w:rPr>
          <w:rFonts w:ascii="Arial" w:eastAsiaTheme="minorHAnsi" w:hAnsi="Arial" w:cs="Arial"/>
          <w:color w:val="1F497D" w:themeColor="text2"/>
          <w:sz w:val="20"/>
          <w:szCs w:val="20"/>
        </w:rPr>
      </w:pPr>
      <w:r w:rsidRPr="00A27BA6">
        <w:rPr>
          <w:rFonts w:ascii="Arial" w:eastAsiaTheme="minorHAnsi" w:hAnsi="Arial" w:cs="Arial"/>
          <w:color w:val="1F497D" w:themeColor="text2"/>
          <w:sz w:val="20"/>
          <w:szCs w:val="20"/>
        </w:rPr>
        <w:t>Workgroups:</w:t>
      </w:r>
    </w:p>
    <w:p w14:paraId="303E8C15" w14:textId="77777777" w:rsidR="00083A1B" w:rsidRPr="00A27BA6" w:rsidRDefault="00083A1B" w:rsidP="005A359F">
      <w:pPr>
        <w:widowControl w:val="0"/>
        <w:spacing w:before="60" w:after="60"/>
        <w:ind w:left="3150"/>
        <w:rPr>
          <w:rFonts w:ascii="Arial" w:eastAsiaTheme="minorHAnsi" w:hAnsi="Arial" w:cs="Arial"/>
          <w:color w:val="1F497D" w:themeColor="text2"/>
          <w:sz w:val="20"/>
          <w:szCs w:val="20"/>
        </w:rPr>
      </w:pPr>
      <w:r w:rsidRPr="00A27BA6">
        <w:rPr>
          <w:rFonts w:ascii="Arial" w:eastAsiaTheme="minorHAnsi" w:hAnsi="Arial" w:cs="Arial"/>
          <w:color w:val="1F497D" w:themeColor="text2"/>
          <w:sz w:val="20"/>
          <w:szCs w:val="20"/>
        </w:rPr>
        <w:t>Outdoor Spaces and Buildings</w:t>
      </w:r>
    </w:p>
    <w:p w14:paraId="6A90C61C" w14:textId="77777777" w:rsidR="00083A1B" w:rsidRPr="00A27BA6" w:rsidRDefault="00083A1B" w:rsidP="005A359F">
      <w:pPr>
        <w:widowControl w:val="0"/>
        <w:spacing w:before="60" w:after="60"/>
        <w:ind w:left="3150"/>
        <w:rPr>
          <w:rFonts w:ascii="Arial" w:eastAsiaTheme="minorHAnsi" w:hAnsi="Arial" w:cs="Arial"/>
          <w:color w:val="1F497D" w:themeColor="text2"/>
          <w:sz w:val="20"/>
          <w:szCs w:val="20"/>
        </w:rPr>
      </w:pPr>
      <w:r w:rsidRPr="00A27BA6">
        <w:rPr>
          <w:rFonts w:ascii="Arial" w:eastAsiaTheme="minorHAnsi" w:hAnsi="Arial" w:cs="Arial"/>
          <w:color w:val="1F497D" w:themeColor="text2"/>
          <w:sz w:val="20"/>
          <w:szCs w:val="20"/>
        </w:rPr>
        <w:t>Transportation</w:t>
      </w:r>
    </w:p>
    <w:p w14:paraId="4F0D211F" w14:textId="77777777" w:rsidR="00083A1B" w:rsidRPr="00A27BA6" w:rsidRDefault="00083A1B" w:rsidP="005A359F">
      <w:pPr>
        <w:widowControl w:val="0"/>
        <w:spacing w:before="60" w:after="60"/>
        <w:ind w:left="3150"/>
        <w:rPr>
          <w:rFonts w:ascii="Arial" w:eastAsiaTheme="minorHAnsi" w:hAnsi="Arial" w:cs="Arial"/>
          <w:color w:val="1F497D" w:themeColor="text2"/>
          <w:sz w:val="20"/>
          <w:szCs w:val="20"/>
        </w:rPr>
      </w:pPr>
      <w:r w:rsidRPr="00A27BA6">
        <w:rPr>
          <w:rFonts w:ascii="Arial" w:eastAsiaTheme="minorHAnsi" w:hAnsi="Arial" w:cs="Arial"/>
          <w:color w:val="1F497D" w:themeColor="text2"/>
          <w:sz w:val="20"/>
          <w:szCs w:val="20"/>
        </w:rPr>
        <w:t>Housing</w:t>
      </w:r>
    </w:p>
    <w:p w14:paraId="45BC9341" w14:textId="77777777" w:rsidR="00083A1B" w:rsidRPr="00A27BA6" w:rsidRDefault="00083A1B" w:rsidP="005A359F">
      <w:pPr>
        <w:widowControl w:val="0"/>
        <w:spacing w:before="60" w:after="60"/>
        <w:ind w:left="3150"/>
        <w:rPr>
          <w:rFonts w:ascii="Arial" w:eastAsiaTheme="minorHAnsi" w:hAnsi="Arial" w:cs="Arial"/>
          <w:color w:val="1F497D" w:themeColor="text2"/>
          <w:sz w:val="20"/>
          <w:szCs w:val="20"/>
        </w:rPr>
      </w:pPr>
      <w:r w:rsidRPr="00A27BA6">
        <w:rPr>
          <w:rFonts w:ascii="Arial" w:eastAsiaTheme="minorHAnsi" w:hAnsi="Arial" w:cs="Arial"/>
          <w:color w:val="1F497D" w:themeColor="text2"/>
          <w:sz w:val="20"/>
          <w:szCs w:val="20"/>
        </w:rPr>
        <w:t>Social Participation and Inclusion</w:t>
      </w:r>
    </w:p>
    <w:p w14:paraId="6E69FB27" w14:textId="2E9F5620" w:rsidR="00083A1B" w:rsidRPr="00A27BA6" w:rsidRDefault="00083A1B" w:rsidP="005A359F">
      <w:pPr>
        <w:widowControl w:val="0"/>
        <w:spacing w:before="60" w:after="60"/>
        <w:ind w:left="3150"/>
        <w:rPr>
          <w:rFonts w:ascii="Arial" w:eastAsiaTheme="minorHAnsi" w:hAnsi="Arial" w:cs="Arial"/>
          <w:color w:val="1F497D" w:themeColor="text2"/>
          <w:sz w:val="20"/>
          <w:szCs w:val="20"/>
        </w:rPr>
      </w:pPr>
      <w:r w:rsidRPr="00A27BA6">
        <w:rPr>
          <w:rFonts w:ascii="Arial" w:eastAsiaTheme="minorHAnsi" w:hAnsi="Arial" w:cs="Arial"/>
          <w:color w:val="1F497D" w:themeColor="text2"/>
          <w:sz w:val="20"/>
          <w:szCs w:val="20"/>
        </w:rPr>
        <w:t>Employment</w:t>
      </w:r>
    </w:p>
    <w:p w14:paraId="72D4FF80" w14:textId="77777777" w:rsidR="00083A1B" w:rsidRPr="00A27BA6" w:rsidRDefault="00083A1B" w:rsidP="005A359F">
      <w:pPr>
        <w:widowControl w:val="0"/>
        <w:spacing w:before="60" w:after="60"/>
        <w:ind w:left="3150"/>
        <w:rPr>
          <w:rFonts w:ascii="Arial" w:eastAsiaTheme="minorHAnsi" w:hAnsi="Arial" w:cs="Arial"/>
          <w:color w:val="1F497D" w:themeColor="text2"/>
          <w:sz w:val="20"/>
          <w:szCs w:val="20"/>
        </w:rPr>
      </w:pPr>
      <w:r w:rsidRPr="00A27BA6">
        <w:rPr>
          <w:rFonts w:ascii="Arial" w:eastAsiaTheme="minorHAnsi" w:hAnsi="Arial" w:cs="Arial"/>
          <w:color w:val="1F497D" w:themeColor="text2"/>
          <w:sz w:val="20"/>
          <w:szCs w:val="20"/>
        </w:rPr>
        <w:t>Community Support and Health Services</w:t>
      </w:r>
    </w:p>
    <w:p w14:paraId="705AC6E9" w14:textId="77777777" w:rsidR="00083A1B" w:rsidRPr="00A27BA6" w:rsidRDefault="00083A1B" w:rsidP="005A359F">
      <w:pPr>
        <w:widowControl w:val="0"/>
        <w:spacing w:before="60" w:after="60"/>
        <w:ind w:left="3150"/>
        <w:rPr>
          <w:rFonts w:ascii="Arial" w:eastAsiaTheme="minorHAnsi" w:hAnsi="Arial" w:cs="Arial"/>
          <w:color w:val="1F497D" w:themeColor="text2"/>
          <w:sz w:val="20"/>
          <w:szCs w:val="20"/>
        </w:rPr>
        <w:sectPr w:rsidR="00083A1B" w:rsidRPr="00A27BA6" w:rsidSect="00083A1B">
          <w:headerReference w:type="default" r:id="rId9"/>
          <w:footerReference w:type="even" r:id="rId10"/>
          <w:footerReference w:type="default" r:id="rId11"/>
          <w:type w:val="continuous"/>
          <w:pgSz w:w="12240" w:h="15840"/>
          <w:pgMar w:top="1152" w:right="1152" w:bottom="1152" w:left="1152" w:header="720" w:footer="576" w:gutter="0"/>
          <w:cols w:space="720"/>
          <w:docGrid w:linePitch="360"/>
        </w:sectPr>
      </w:pPr>
      <w:r w:rsidRPr="00A27BA6">
        <w:rPr>
          <w:rFonts w:ascii="Arial" w:eastAsiaTheme="minorHAnsi" w:hAnsi="Arial" w:cs="Arial"/>
          <w:color w:val="1F497D" w:themeColor="text2"/>
          <w:sz w:val="20"/>
          <w:szCs w:val="20"/>
        </w:rPr>
        <w:t>Communication and Information</w:t>
      </w:r>
      <w:r w:rsidRPr="00A27BA6">
        <w:rPr>
          <w:rFonts w:ascii="Arial" w:hAnsi="Arial" w:cs="Arial"/>
          <w:sz w:val="20"/>
          <w:szCs w:val="20"/>
        </w:rPr>
        <w:tab/>
      </w:r>
    </w:p>
    <w:p w14:paraId="5975CFF1" w14:textId="62E34C8B" w:rsidR="001E79F0" w:rsidRPr="00A27BA6" w:rsidRDefault="001E79F0" w:rsidP="005A359F">
      <w:pPr>
        <w:widowControl w:val="0"/>
        <w:spacing w:before="60" w:after="60"/>
        <w:jc w:val="center"/>
        <w:rPr>
          <w:rFonts w:ascii="Arial" w:hAnsi="Arial" w:cs="Arial"/>
          <w:b/>
          <w:color w:val="1F497D" w:themeColor="text2"/>
          <w:sz w:val="20"/>
          <w:szCs w:val="20"/>
        </w:rPr>
      </w:pPr>
      <w:r w:rsidRPr="00A27BA6">
        <w:rPr>
          <w:rFonts w:ascii="Arial" w:hAnsi="Arial" w:cs="Arial"/>
          <w:b/>
          <w:color w:val="1F497D" w:themeColor="text2"/>
          <w:sz w:val="20"/>
          <w:szCs w:val="20"/>
        </w:rPr>
        <w:lastRenderedPageBreak/>
        <w:t xml:space="preserve">Orange County Master Aging Plan </w:t>
      </w:r>
      <w:r w:rsidR="00EE5436" w:rsidRPr="00A27BA6">
        <w:rPr>
          <w:rFonts w:ascii="Arial" w:hAnsi="Arial" w:cs="Arial"/>
          <w:b/>
          <w:color w:val="1F497D" w:themeColor="text2"/>
          <w:sz w:val="20"/>
          <w:szCs w:val="20"/>
        </w:rPr>
        <w:t xml:space="preserve">Implementation </w:t>
      </w:r>
      <w:r w:rsidR="00E135D3" w:rsidRPr="00A27BA6">
        <w:rPr>
          <w:rFonts w:ascii="Arial" w:hAnsi="Arial" w:cs="Arial"/>
          <w:b/>
          <w:color w:val="1F497D" w:themeColor="text2"/>
          <w:sz w:val="20"/>
          <w:szCs w:val="20"/>
        </w:rPr>
        <w:t>Matrix</w:t>
      </w:r>
      <w:r w:rsidR="00876F9C" w:rsidRPr="00A27BA6">
        <w:rPr>
          <w:rFonts w:ascii="Arial" w:hAnsi="Arial" w:cs="Arial"/>
          <w:b/>
          <w:color w:val="1F497D" w:themeColor="text2"/>
          <w:sz w:val="20"/>
          <w:szCs w:val="20"/>
        </w:rPr>
        <w:t xml:space="preserve">: </w:t>
      </w:r>
      <w:r w:rsidR="001162A8" w:rsidRPr="00A27BA6">
        <w:rPr>
          <w:rFonts w:ascii="Arial" w:hAnsi="Arial" w:cs="Arial"/>
          <w:b/>
          <w:color w:val="1F497D" w:themeColor="text2"/>
          <w:sz w:val="20"/>
          <w:szCs w:val="20"/>
        </w:rPr>
        <w:t xml:space="preserve">Year </w:t>
      </w:r>
      <w:r w:rsidR="00555B48" w:rsidRPr="00A27BA6">
        <w:rPr>
          <w:rFonts w:ascii="Arial" w:hAnsi="Arial" w:cs="Arial"/>
          <w:b/>
          <w:color w:val="1F497D" w:themeColor="text2"/>
          <w:sz w:val="20"/>
          <w:szCs w:val="20"/>
        </w:rPr>
        <w:t>1</w:t>
      </w:r>
      <w:r w:rsidR="001162A8" w:rsidRPr="00A27BA6">
        <w:rPr>
          <w:rFonts w:ascii="Arial" w:hAnsi="Arial" w:cs="Arial"/>
          <w:b/>
          <w:color w:val="1F497D" w:themeColor="text2"/>
          <w:sz w:val="20"/>
          <w:szCs w:val="20"/>
        </w:rPr>
        <w:t>: 20</w:t>
      </w:r>
      <w:r w:rsidR="00555B48" w:rsidRPr="00A27BA6">
        <w:rPr>
          <w:rFonts w:ascii="Arial" w:hAnsi="Arial" w:cs="Arial"/>
          <w:b/>
          <w:color w:val="1F497D" w:themeColor="text2"/>
          <w:sz w:val="20"/>
          <w:szCs w:val="20"/>
        </w:rPr>
        <w:t>22</w:t>
      </w:r>
      <w:r w:rsidR="001162A8" w:rsidRPr="00A27BA6">
        <w:rPr>
          <w:rFonts w:ascii="Arial" w:hAnsi="Arial" w:cs="Arial"/>
          <w:b/>
          <w:color w:val="1F497D" w:themeColor="text2"/>
          <w:sz w:val="20"/>
          <w:szCs w:val="20"/>
        </w:rPr>
        <w:t>/</w:t>
      </w:r>
      <w:r w:rsidR="00555B48" w:rsidRPr="00A27BA6">
        <w:rPr>
          <w:rFonts w:ascii="Arial" w:hAnsi="Arial" w:cs="Arial"/>
          <w:b/>
          <w:color w:val="1F497D" w:themeColor="text2"/>
          <w:sz w:val="20"/>
          <w:szCs w:val="20"/>
        </w:rPr>
        <w:t>23</w:t>
      </w:r>
    </w:p>
    <w:p w14:paraId="6BA164CF" w14:textId="77777777" w:rsidR="00876F9C" w:rsidRPr="00A27BA6" w:rsidRDefault="00876F9C" w:rsidP="005A359F">
      <w:pPr>
        <w:widowControl w:val="0"/>
        <w:spacing w:before="60" w:after="60"/>
        <w:jc w:val="center"/>
        <w:rPr>
          <w:rFonts w:ascii="Arial" w:hAnsi="Arial" w:cs="Arial"/>
          <w:b/>
          <w:color w:val="1F497D" w:themeColor="text2"/>
          <w:sz w:val="20"/>
          <w:szCs w:val="20"/>
        </w:rPr>
      </w:pPr>
    </w:p>
    <w:p w14:paraId="57D53CDC" w14:textId="3A7669C0" w:rsidR="001B6A7D" w:rsidRPr="00A27BA6" w:rsidRDefault="0070034C" w:rsidP="005A359F">
      <w:pPr>
        <w:pStyle w:val="NormalWeb"/>
        <w:widowControl w:val="0"/>
        <w:spacing w:before="60" w:beforeAutospacing="0" w:after="60" w:afterAutospacing="0"/>
        <w:rPr>
          <w:rFonts w:ascii="Arial" w:hAnsi="Arial" w:cs="Arial"/>
          <w:b/>
          <w:color w:val="1F497D" w:themeColor="text2"/>
          <w:sz w:val="20"/>
          <w:szCs w:val="20"/>
        </w:rPr>
      </w:pPr>
      <w:hyperlink w:anchor="outdoor" w:history="1">
        <w:r w:rsidR="001B6A7D" w:rsidRPr="00A27BA6">
          <w:rPr>
            <w:rStyle w:val="Hyperlink"/>
            <w:rFonts w:ascii="Arial" w:hAnsi="Arial" w:cs="Arial"/>
            <w:b/>
            <w:color w:val="1F497D" w:themeColor="text2"/>
            <w:sz w:val="20"/>
            <w:szCs w:val="20"/>
          </w:rPr>
          <w:t xml:space="preserve">Outdoor Spaces &amp; Buildings </w:t>
        </w:r>
        <w:r w:rsidR="004F6EFD" w:rsidRPr="00A27BA6">
          <w:rPr>
            <w:rStyle w:val="Hyperlink"/>
            <w:rFonts w:ascii="Arial" w:hAnsi="Arial" w:cs="Arial"/>
            <w:b/>
            <w:color w:val="1F497D" w:themeColor="text2"/>
            <w:sz w:val="20"/>
            <w:szCs w:val="20"/>
          </w:rPr>
          <w:t>Workgroup</w:t>
        </w:r>
      </w:hyperlink>
    </w:p>
    <w:p w14:paraId="2A6C0851" w14:textId="77777777" w:rsidR="004837B9" w:rsidRPr="00A27BA6" w:rsidRDefault="004837B9" w:rsidP="005A359F">
      <w:pPr>
        <w:widowControl w:val="0"/>
        <w:spacing w:before="20" w:after="20"/>
        <w:ind w:left="1440" w:hanging="720"/>
        <w:rPr>
          <w:rFonts w:ascii="Arial" w:hAnsi="Arial" w:cs="Arial"/>
          <w:color w:val="000000" w:themeColor="text1"/>
          <w:sz w:val="20"/>
          <w:szCs w:val="20"/>
        </w:rPr>
      </w:pPr>
      <w:r w:rsidRPr="00A27BA6">
        <w:rPr>
          <w:rFonts w:ascii="Arial" w:hAnsi="Arial" w:cs="Arial"/>
          <w:color w:val="000000" w:themeColor="text1"/>
          <w:sz w:val="20"/>
          <w:szCs w:val="20"/>
        </w:rPr>
        <w:t xml:space="preserve">Objective 1.1: Increase engagement of older adults, emphasizing racially diverse communities, in the planning and utilization of outdoor spaces and buildings in Orange County (OC). </w:t>
      </w:r>
    </w:p>
    <w:p w14:paraId="043F4035" w14:textId="160073ED" w:rsidR="004837B9" w:rsidRPr="00A27BA6" w:rsidRDefault="004837B9" w:rsidP="005A359F">
      <w:pPr>
        <w:widowControl w:val="0"/>
        <w:spacing w:before="20" w:after="20"/>
        <w:ind w:left="1440" w:hanging="720"/>
        <w:rPr>
          <w:rFonts w:ascii="Arial" w:hAnsi="Arial" w:cs="Arial"/>
          <w:color w:val="000000" w:themeColor="text1"/>
          <w:sz w:val="20"/>
          <w:szCs w:val="20"/>
        </w:rPr>
      </w:pPr>
      <w:r w:rsidRPr="00A27BA6">
        <w:rPr>
          <w:rFonts w:ascii="Arial" w:hAnsi="Arial" w:cs="Arial"/>
          <w:color w:val="000000" w:themeColor="text1"/>
          <w:sz w:val="20"/>
          <w:szCs w:val="20"/>
        </w:rPr>
        <w:t>Objective 1.2: Improve equitable access, availability, convenience, and use of outdoor spaces and buildings by everyone.</w:t>
      </w:r>
    </w:p>
    <w:p w14:paraId="406E5B71" w14:textId="2B595AA1" w:rsidR="001B6A7D" w:rsidRPr="00A27BA6" w:rsidRDefault="0070034C" w:rsidP="005A359F">
      <w:pPr>
        <w:pStyle w:val="NormalWeb"/>
        <w:widowControl w:val="0"/>
        <w:spacing w:before="60" w:beforeAutospacing="0" w:after="60" w:afterAutospacing="0"/>
        <w:rPr>
          <w:rStyle w:val="Hyperlink"/>
          <w:rFonts w:ascii="Arial" w:hAnsi="Arial" w:cs="Arial"/>
          <w:b/>
          <w:color w:val="1F497D" w:themeColor="text2"/>
          <w:sz w:val="20"/>
          <w:szCs w:val="20"/>
          <w:u w:val="none"/>
        </w:rPr>
      </w:pPr>
      <w:hyperlink w:anchor="Transportation" w:history="1">
        <w:r w:rsidR="001B6A7D" w:rsidRPr="00A27BA6">
          <w:rPr>
            <w:rStyle w:val="Hyperlink"/>
            <w:rFonts w:ascii="Arial" w:hAnsi="Arial" w:cs="Arial"/>
            <w:b/>
            <w:color w:val="1F497D" w:themeColor="text2"/>
            <w:sz w:val="20"/>
            <w:szCs w:val="20"/>
          </w:rPr>
          <w:t xml:space="preserve">Transportation </w:t>
        </w:r>
        <w:r w:rsidR="004F6EFD" w:rsidRPr="00A27BA6">
          <w:rPr>
            <w:rStyle w:val="Hyperlink"/>
            <w:rFonts w:ascii="Arial" w:hAnsi="Arial" w:cs="Arial"/>
            <w:b/>
            <w:color w:val="1F497D" w:themeColor="text2"/>
            <w:sz w:val="20"/>
            <w:szCs w:val="20"/>
          </w:rPr>
          <w:t>Workgroup</w:t>
        </w:r>
      </w:hyperlink>
    </w:p>
    <w:p w14:paraId="565726BC" w14:textId="77777777" w:rsidR="004837B9" w:rsidRPr="00A27BA6" w:rsidRDefault="004837B9" w:rsidP="005A359F">
      <w:pPr>
        <w:widowControl w:val="0"/>
        <w:spacing w:before="20" w:after="20"/>
        <w:ind w:left="1440" w:hanging="720"/>
        <w:rPr>
          <w:rFonts w:ascii="Arial" w:hAnsi="Arial" w:cs="Arial"/>
          <w:color w:val="000000" w:themeColor="text1"/>
          <w:sz w:val="20"/>
          <w:szCs w:val="20"/>
        </w:rPr>
      </w:pPr>
      <w:r w:rsidRPr="00A27BA6">
        <w:rPr>
          <w:rFonts w:ascii="Arial" w:hAnsi="Arial" w:cs="Arial"/>
          <w:color w:val="000000" w:themeColor="text1"/>
          <w:sz w:val="20"/>
          <w:szCs w:val="20"/>
        </w:rPr>
        <w:t xml:space="preserve">Objective 2.1: Increase access to transportation information and travel training. </w:t>
      </w:r>
    </w:p>
    <w:p w14:paraId="1DDB158D" w14:textId="78D67519" w:rsidR="004837B9" w:rsidRPr="00A27BA6" w:rsidRDefault="004837B9" w:rsidP="005A359F">
      <w:pPr>
        <w:widowControl w:val="0"/>
        <w:spacing w:before="20" w:after="20"/>
        <w:ind w:left="1440" w:hanging="720"/>
        <w:rPr>
          <w:rFonts w:ascii="Arial" w:hAnsi="Arial" w:cs="Arial"/>
          <w:color w:val="000000" w:themeColor="text1"/>
          <w:sz w:val="20"/>
          <w:szCs w:val="20"/>
        </w:rPr>
      </w:pPr>
      <w:r w:rsidRPr="00A27BA6">
        <w:rPr>
          <w:rFonts w:ascii="Arial" w:hAnsi="Arial" w:cs="Arial"/>
          <w:color w:val="000000" w:themeColor="text1"/>
          <w:sz w:val="20"/>
          <w:szCs w:val="20"/>
        </w:rPr>
        <w:t xml:space="preserve">Objective 2.2: Expand availability and improve transportation options for older adults. </w:t>
      </w:r>
    </w:p>
    <w:p w14:paraId="61E30CCD" w14:textId="418B7382" w:rsidR="004837B9" w:rsidRPr="00A27BA6" w:rsidRDefault="004837B9" w:rsidP="005A359F">
      <w:pPr>
        <w:widowControl w:val="0"/>
        <w:spacing w:before="20" w:after="20"/>
        <w:ind w:left="1440" w:hanging="720"/>
        <w:rPr>
          <w:rFonts w:ascii="Arial" w:hAnsi="Arial" w:cs="Arial"/>
          <w:color w:val="000000" w:themeColor="text1"/>
          <w:sz w:val="20"/>
          <w:szCs w:val="20"/>
        </w:rPr>
      </w:pPr>
      <w:r w:rsidRPr="00A27BA6">
        <w:rPr>
          <w:rFonts w:ascii="Arial" w:hAnsi="Arial" w:cs="Arial"/>
          <w:color w:val="000000" w:themeColor="text1"/>
          <w:sz w:val="20"/>
          <w:szCs w:val="20"/>
        </w:rPr>
        <w:t>Objective 2.3: Improve collaboration among transportation and human service providers to overcome barriers to mobility.</w:t>
      </w:r>
    </w:p>
    <w:p w14:paraId="04467025" w14:textId="3264A0D8" w:rsidR="001B6A7D" w:rsidRPr="00A27BA6" w:rsidRDefault="0070034C" w:rsidP="005A359F">
      <w:pPr>
        <w:pStyle w:val="NormalWeb"/>
        <w:widowControl w:val="0"/>
        <w:spacing w:before="60" w:beforeAutospacing="0" w:after="60" w:afterAutospacing="0"/>
        <w:rPr>
          <w:rStyle w:val="Hyperlink"/>
          <w:rFonts w:ascii="Arial" w:hAnsi="Arial" w:cs="Arial"/>
          <w:b/>
          <w:color w:val="1F497D" w:themeColor="text2"/>
          <w:sz w:val="20"/>
          <w:szCs w:val="20"/>
          <w:u w:val="none"/>
        </w:rPr>
      </w:pPr>
      <w:hyperlink w:anchor="housing" w:history="1">
        <w:r w:rsidR="001B6A7D" w:rsidRPr="00A27BA6">
          <w:rPr>
            <w:rStyle w:val="Hyperlink"/>
            <w:rFonts w:ascii="Arial" w:hAnsi="Arial" w:cs="Arial"/>
            <w:b/>
            <w:color w:val="1F497D" w:themeColor="text2"/>
            <w:sz w:val="20"/>
            <w:szCs w:val="20"/>
          </w:rPr>
          <w:t>Housing</w:t>
        </w:r>
        <w:r w:rsidR="004F6EFD" w:rsidRPr="00A27BA6">
          <w:rPr>
            <w:rStyle w:val="Hyperlink"/>
            <w:rFonts w:ascii="Arial" w:hAnsi="Arial" w:cs="Arial"/>
            <w:b/>
            <w:color w:val="1F497D" w:themeColor="text2"/>
            <w:sz w:val="20"/>
            <w:szCs w:val="20"/>
          </w:rPr>
          <w:t xml:space="preserve"> Workgroup</w:t>
        </w:r>
      </w:hyperlink>
      <w:r w:rsidR="001B6A7D" w:rsidRPr="00A27BA6">
        <w:rPr>
          <w:rStyle w:val="Hyperlink"/>
          <w:rFonts w:ascii="Arial" w:hAnsi="Arial" w:cs="Arial"/>
          <w:b/>
          <w:color w:val="1F497D" w:themeColor="text2"/>
          <w:sz w:val="20"/>
          <w:szCs w:val="20"/>
          <w:u w:val="none"/>
        </w:rPr>
        <w:t xml:space="preserve"> </w:t>
      </w:r>
    </w:p>
    <w:p w14:paraId="217D6803" w14:textId="77777777" w:rsidR="004837B9" w:rsidRPr="00A27BA6" w:rsidRDefault="004837B9" w:rsidP="005A359F">
      <w:pPr>
        <w:widowControl w:val="0"/>
        <w:spacing w:before="20" w:after="20"/>
        <w:ind w:left="1440" w:hanging="720"/>
        <w:rPr>
          <w:rFonts w:ascii="Arial" w:hAnsi="Arial" w:cs="Arial"/>
          <w:color w:val="000000" w:themeColor="text1"/>
          <w:sz w:val="20"/>
          <w:szCs w:val="20"/>
        </w:rPr>
      </w:pPr>
      <w:r w:rsidRPr="00A27BA6">
        <w:rPr>
          <w:rFonts w:ascii="Arial" w:hAnsi="Arial" w:cs="Arial"/>
          <w:color w:val="000000" w:themeColor="text1"/>
          <w:sz w:val="20"/>
          <w:szCs w:val="20"/>
        </w:rPr>
        <w:t xml:space="preserve">Objective 3.1: Expand the development of a wide array of housing models that advance racial equity, livable design, and social connections for older adults. </w:t>
      </w:r>
    </w:p>
    <w:p w14:paraId="5E418606" w14:textId="2C0E1638" w:rsidR="004837B9" w:rsidRPr="00A27BA6" w:rsidRDefault="004837B9" w:rsidP="005A359F">
      <w:pPr>
        <w:widowControl w:val="0"/>
        <w:spacing w:before="20" w:after="20"/>
        <w:ind w:left="1440" w:hanging="720"/>
        <w:rPr>
          <w:rFonts w:ascii="Arial" w:hAnsi="Arial" w:cs="Arial"/>
          <w:color w:val="000000" w:themeColor="text1"/>
          <w:sz w:val="20"/>
          <w:szCs w:val="20"/>
        </w:rPr>
      </w:pPr>
      <w:r w:rsidRPr="00A27BA6">
        <w:rPr>
          <w:rFonts w:ascii="Arial" w:hAnsi="Arial" w:cs="Arial"/>
          <w:color w:val="000000" w:themeColor="text1"/>
          <w:sz w:val="20"/>
          <w:szCs w:val="20"/>
        </w:rPr>
        <w:t>Objective 3.2: Increase the number and types of affordable housing options, for rent or ownership, suitable for older adults.</w:t>
      </w:r>
    </w:p>
    <w:p w14:paraId="34E8565B" w14:textId="630BFEF9" w:rsidR="004837B9" w:rsidRPr="00A27BA6" w:rsidRDefault="004837B9" w:rsidP="005A359F">
      <w:pPr>
        <w:widowControl w:val="0"/>
        <w:spacing w:before="20" w:after="20"/>
        <w:ind w:left="1440" w:hanging="720"/>
        <w:rPr>
          <w:rFonts w:ascii="Arial" w:hAnsi="Arial" w:cs="Arial"/>
          <w:color w:val="000000" w:themeColor="text1"/>
          <w:sz w:val="20"/>
          <w:szCs w:val="20"/>
        </w:rPr>
      </w:pPr>
      <w:r w:rsidRPr="00A27BA6">
        <w:rPr>
          <w:rFonts w:ascii="Arial" w:hAnsi="Arial" w:cs="Arial"/>
          <w:color w:val="000000" w:themeColor="text1"/>
          <w:sz w:val="20"/>
          <w:szCs w:val="20"/>
        </w:rPr>
        <w:t>Objective 3.3: Improve the preservation and quality of homes for older adults through repair and modifications.</w:t>
      </w:r>
    </w:p>
    <w:p w14:paraId="393F91B5" w14:textId="67460DF1" w:rsidR="001B6A7D" w:rsidRPr="00A27BA6" w:rsidRDefault="0070034C" w:rsidP="005A359F">
      <w:pPr>
        <w:pStyle w:val="NormalWeb"/>
        <w:widowControl w:val="0"/>
        <w:spacing w:before="60" w:beforeAutospacing="0" w:after="60" w:afterAutospacing="0"/>
        <w:rPr>
          <w:rStyle w:val="Hyperlink"/>
          <w:rFonts w:ascii="Arial" w:hAnsi="Arial" w:cs="Arial"/>
          <w:b/>
          <w:color w:val="1F497D" w:themeColor="text2"/>
          <w:sz w:val="20"/>
          <w:szCs w:val="20"/>
          <w:u w:val="none"/>
        </w:rPr>
      </w:pPr>
      <w:hyperlink w:anchor="social" w:history="1">
        <w:r w:rsidR="001B6A7D" w:rsidRPr="00A27BA6">
          <w:rPr>
            <w:rStyle w:val="Hyperlink"/>
            <w:rFonts w:ascii="Arial" w:hAnsi="Arial" w:cs="Arial"/>
            <w:b/>
            <w:color w:val="1F497D" w:themeColor="text2"/>
            <w:sz w:val="20"/>
            <w:szCs w:val="20"/>
          </w:rPr>
          <w:t>Social Participation</w:t>
        </w:r>
        <w:r w:rsidR="004837B9" w:rsidRPr="00A27BA6">
          <w:rPr>
            <w:rStyle w:val="Hyperlink"/>
            <w:rFonts w:ascii="Arial" w:hAnsi="Arial" w:cs="Arial"/>
            <w:b/>
            <w:color w:val="1F497D" w:themeColor="text2"/>
            <w:sz w:val="20"/>
            <w:szCs w:val="20"/>
          </w:rPr>
          <w:t>, Respect,</w:t>
        </w:r>
        <w:r w:rsidR="005338FD" w:rsidRPr="00A27BA6">
          <w:rPr>
            <w:rStyle w:val="Hyperlink"/>
            <w:rFonts w:ascii="Arial" w:hAnsi="Arial" w:cs="Arial"/>
            <w:b/>
            <w:color w:val="1F497D" w:themeColor="text2"/>
            <w:sz w:val="20"/>
            <w:szCs w:val="20"/>
          </w:rPr>
          <w:t xml:space="preserve"> and Inclusion</w:t>
        </w:r>
        <w:r w:rsidR="004F6EFD" w:rsidRPr="00A27BA6">
          <w:rPr>
            <w:rStyle w:val="Hyperlink"/>
            <w:rFonts w:ascii="Arial" w:hAnsi="Arial" w:cs="Arial"/>
            <w:b/>
            <w:color w:val="1F497D" w:themeColor="text2"/>
            <w:sz w:val="20"/>
            <w:szCs w:val="20"/>
          </w:rPr>
          <w:t xml:space="preserve"> Workgroup</w:t>
        </w:r>
      </w:hyperlink>
      <w:r w:rsidR="001B6A7D" w:rsidRPr="00A27BA6">
        <w:rPr>
          <w:rStyle w:val="Hyperlink"/>
          <w:rFonts w:ascii="Arial" w:hAnsi="Arial" w:cs="Arial"/>
          <w:b/>
          <w:color w:val="1F497D" w:themeColor="text2"/>
          <w:sz w:val="20"/>
          <w:szCs w:val="20"/>
          <w:u w:val="none"/>
        </w:rPr>
        <w:t xml:space="preserve"> </w:t>
      </w:r>
    </w:p>
    <w:p w14:paraId="7B30C396" w14:textId="0591B796" w:rsidR="004837B9" w:rsidRPr="00A27BA6" w:rsidRDefault="004837B9" w:rsidP="005A359F">
      <w:pPr>
        <w:widowControl w:val="0"/>
        <w:spacing w:before="20" w:after="20"/>
        <w:ind w:left="1440" w:hanging="720"/>
        <w:rPr>
          <w:rFonts w:ascii="Arial" w:hAnsi="Arial" w:cs="Arial"/>
          <w:color w:val="000000" w:themeColor="text1"/>
          <w:sz w:val="20"/>
          <w:szCs w:val="20"/>
        </w:rPr>
      </w:pPr>
      <w:r w:rsidRPr="00A27BA6">
        <w:rPr>
          <w:rFonts w:ascii="Arial" w:hAnsi="Arial" w:cs="Arial"/>
          <w:color w:val="000000" w:themeColor="text1"/>
          <w:sz w:val="20"/>
          <w:szCs w:val="20"/>
        </w:rPr>
        <w:t>Objective 4.1: Expand opportunities for educational, intergenerational, and cultural programming among older adults.</w:t>
      </w:r>
    </w:p>
    <w:p w14:paraId="423CB196" w14:textId="254737FC" w:rsidR="004837B9" w:rsidRPr="00A27BA6" w:rsidRDefault="004837B9" w:rsidP="005A359F">
      <w:pPr>
        <w:widowControl w:val="0"/>
        <w:spacing w:before="20" w:after="20"/>
        <w:ind w:left="1440" w:hanging="720"/>
        <w:rPr>
          <w:rFonts w:ascii="Arial" w:hAnsi="Arial" w:cs="Arial"/>
          <w:color w:val="000000" w:themeColor="text1"/>
          <w:sz w:val="20"/>
          <w:szCs w:val="20"/>
        </w:rPr>
      </w:pPr>
      <w:r w:rsidRPr="00A27BA6">
        <w:rPr>
          <w:rFonts w:ascii="Arial" w:hAnsi="Arial" w:cs="Arial"/>
          <w:color w:val="000000" w:themeColor="text1"/>
          <w:sz w:val="20"/>
          <w:szCs w:val="20"/>
        </w:rPr>
        <w:t>Objective 5.1: Ensure a welcoming, inclusive, and livable community.</w:t>
      </w:r>
    </w:p>
    <w:p w14:paraId="0026B368" w14:textId="7451EBE5" w:rsidR="00F4581C" w:rsidRPr="00A27BA6" w:rsidRDefault="0070034C" w:rsidP="005A359F">
      <w:pPr>
        <w:pStyle w:val="NormalWeb"/>
        <w:widowControl w:val="0"/>
        <w:spacing w:before="60" w:beforeAutospacing="0" w:after="60" w:afterAutospacing="0"/>
        <w:rPr>
          <w:rFonts w:ascii="Arial" w:hAnsi="Arial" w:cs="Arial"/>
          <w:b/>
          <w:color w:val="1F497D" w:themeColor="text2"/>
          <w:sz w:val="20"/>
          <w:szCs w:val="20"/>
        </w:rPr>
      </w:pPr>
      <w:hyperlink w:anchor="employment" w:history="1">
        <w:r w:rsidR="001B6A7D" w:rsidRPr="00A27BA6">
          <w:rPr>
            <w:rStyle w:val="Hyperlink"/>
            <w:rFonts w:ascii="Arial" w:hAnsi="Arial" w:cs="Arial"/>
            <w:b/>
            <w:color w:val="1F497D" w:themeColor="text2"/>
            <w:sz w:val="20"/>
            <w:szCs w:val="20"/>
          </w:rPr>
          <w:t>Employmen</w:t>
        </w:r>
        <w:r w:rsidR="004F6EFD" w:rsidRPr="00A27BA6">
          <w:rPr>
            <w:rStyle w:val="Hyperlink"/>
            <w:rFonts w:ascii="Arial" w:hAnsi="Arial" w:cs="Arial"/>
            <w:b/>
            <w:color w:val="1F497D" w:themeColor="text2"/>
            <w:sz w:val="20"/>
            <w:szCs w:val="20"/>
          </w:rPr>
          <w:t>t Workgroup</w:t>
        </w:r>
      </w:hyperlink>
    </w:p>
    <w:p w14:paraId="2565018A" w14:textId="77777777" w:rsidR="004837B9" w:rsidRPr="00A27BA6" w:rsidRDefault="004837B9" w:rsidP="005A359F">
      <w:pPr>
        <w:widowControl w:val="0"/>
        <w:spacing w:before="20" w:after="20"/>
        <w:ind w:left="1440" w:hanging="720"/>
        <w:rPr>
          <w:rFonts w:ascii="Arial" w:hAnsi="Arial" w:cs="Arial"/>
          <w:color w:val="000000" w:themeColor="text1"/>
          <w:sz w:val="20"/>
          <w:szCs w:val="20"/>
        </w:rPr>
      </w:pPr>
      <w:r w:rsidRPr="00A27BA6">
        <w:rPr>
          <w:rFonts w:ascii="Arial" w:hAnsi="Arial" w:cs="Arial"/>
          <w:color w:val="000000" w:themeColor="text1"/>
          <w:sz w:val="20"/>
          <w:szCs w:val="20"/>
        </w:rPr>
        <w:t xml:space="preserve">Objective 6.1. Match Job Seekers 55+ with appropriate employment opportunities for all qualified Orange County residents including an emphasis on racially diverse communities. </w:t>
      </w:r>
    </w:p>
    <w:p w14:paraId="1CC59E05" w14:textId="77777777" w:rsidR="004837B9" w:rsidRPr="00A27BA6" w:rsidRDefault="004837B9" w:rsidP="005A359F">
      <w:pPr>
        <w:widowControl w:val="0"/>
        <w:spacing w:before="20" w:after="20"/>
        <w:ind w:left="1440" w:hanging="720"/>
        <w:rPr>
          <w:rFonts w:ascii="Arial" w:hAnsi="Arial" w:cs="Arial"/>
          <w:color w:val="000000" w:themeColor="text1"/>
          <w:sz w:val="20"/>
          <w:szCs w:val="20"/>
        </w:rPr>
      </w:pPr>
      <w:r w:rsidRPr="00A27BA6">
        <w:rPr>
          <w:rFonts w:ascii="Arial" w:hAnsi="Arial" w:cs="Arial"/>
          <w:color w:val="000000" w:themeColor="text1"/>
          <w:sz w:val="20"/>
          <w:szCs w:val="20"/>
        </w:rPr>
        <w:t xml:space="preserve">Objective 6.2. Expand opportunities for older adults to gain job-seeking guidance and job skills to secure living-wage employment, including traditional, alternative, and entrepreneurial options. </w:t>
      </w:r>
    </w:p>
    <w:p w14:paraId="431375EC" w14:textId="02DF6C65" w:rsidR="0036718E" w:rsidRPr="00A27BA6" w:rsidRDefault="004837B9" w:rsidP="005A359F">
      <w:pPr>
        <w:widowControl w:val="0"/>
        <w:spacing w:before="20" w:after="20"/>
        <w:ind w:left="1440" w:hanging="720"/>
        <w:rPr>
          <w:rFonts w:ascii="Arial" w:hAnsi="Arial" w:cs="Arial"/>
          <w:color w:val="000000" w:themeColor="text1"/>
          <w:sz w:val="20"/>
          <w:szCs w:val="20"/>
        </w:rPr>
      </w:pPr>
      <w:r w:rsidRPr="00A27BA6">
        <w:rPr>
          <w:rFonts w:ascii="Arial" w:hAnsi="Arial" w:cs="Arial"/>
          <w:color w:val="000000" w:themeColor="text1"/>
          <w:sz w:val="20"/>
          <w:szCs w:val="20"/>
        </w:rPr>
        <w:t>Objective 6.3. Advocate for broad diversity, equity, and inclusion (DEI), especially regarding age and race, with local employers and business organizations.</w:t>
      </w:r>
    </w:p>
    <w:p w14:paraId="32F6D079" w14:textId="7759D2D6" w:rsidR="001B6A7D" w:rsidRPr="00A27BA6" w:rsidRDefault="0070034C" w:rsidP="005A359F">
      <w:pPr>
        <w:pStyle w:val="NormalWeb"/>
        <w:widowControl w:val="0"/>
        <w:spacing w:before="60" w:beforeAutospacing="0" w:after="60" w:afterAutospacing="0"/>
        <w:rPr>
          <w:rStyle w:val="Hyperlink"/>
          <w:rFonts w:ascii="Arial" w:hAnsi="Arial" w:cs="Arial"/>
          <w:b/>
          <w:color w:val="1F497D" w:themeColor="text2"/>
          <w:sz w:val="20"/>
          <w:szCs w:val="20"/>
          <w:u w:val="none"/>
        </w:rPr>
      </w:pPr>
      <w:hyperlink w:anchor="health" w:history="1">
        <w:r w:rsidR="001B6A7D" w:rsidRPr="00A27BA6">
          <w:rPr>
            <w:rStyle w:val="Hyperlink"/>
            <w:rFonts w:ascii="Arial" w:hAnsi="Arial" w:cs="Arial"/>
            <w:b/>
            <w:color w:val="1F497D" w:themeColor="text2"/>
            <w:sz w:val="20"/>
            <w:szCs w:val="20"/>
          </w:rPr>
          <w:t>Community Support &amp; Health Services</w:t>
        </w:r>
        <w:r w:rsidR="004F6EFD" w:rsidRPr="00A27BA6">
          <w:rPr>
            <w:rStyle w:val="Hyperlink"/>
            <w:rFonts w:ascii="Arial" w:hAnsi="Arial" w:cs="Arial"/>
            <w:b/>
            <w:color w:val="1F497D" w:themeColor="text2"/>
            <w:sz w:val="20"/>
            <w:szCs w:val="20"/>
          </w:rPr>
          <w:t xml:space="preserve"> Workgroup</w:t>
        </w:r>
      </w:hyperlink>
      <w:r w:rsidR="001B6A7D" w:rsidRPr="00A27BA6">
        <w:rPr>
          <w:rStyle w:val="Hyperlink"/>
          <w:rFonts w:ascii="Arial" w:hAnsi="Arial" w:cs="Arial"/>
          <w:b/>
          <w:color w:val="1F497D" w:themeColor="text2"/>
          <w:sz w:val="20"/>
          <w:szCs w:val="20"/>
          <w:u w:val="none"/>
        </w:rPr>
        <w:t xml:space="preserve"> </w:t>
      </w:r>
    </w:p>
    <w:p w14:paraId="30D5530A" w14:textId="77777777" w:rsidR="004837B9" w:rsidRPr="00A27BA6" w:rsidRDefault="004837B9" w:rsidP="005A359F">
      <w:pPr>
        <w:widowControl w:val="0"/>
        <w:spacing w:before="20" w:after="20"/>
        <w:ind w:left="1440" w:hanging="720"/>
        <w:rPr>
          <w:rFonts w:ascii="Arial" w:hAnsi="Arial" w:cs="Arial"/>
          <w:color w:val="000000" w:themeColor="text1"/>
          <w:sz w:val="20"/>
          <w:szCs w:val="20"/>
        </w:rPr>
      </w:pPr>
      <w:r w:rsidRPr="00A27BA6">
        <w:rPr>
          <w:rFonts w:ascii="Arial" w:hAnsi="Arial" w:cs="Arial"/>
          <w:color w:val="000000" w:themeColor="text1"/>
          <w:sz w:val="20"/>
          <w:szCs w:val="20"/>
        </w:rPr>
        <w:t>Objective 7.1: Develop supports and resources to promote mental/ behavioral health.</w:t>
      </w:r>
    </w:p>
    <w:p w14:paraId="5EB9E62E" w14:textId="77777777" w:rsidR="004837B9" w:rsidRPr="00A27BA6" w:rsidRDefault="004837B9" w:rsidP="005A359F">
      <w:pPr>
        <w:widowControl w:val="0"/>
        <w:spacing w:before="20" w:after="20"/>
        <w:ind w:left="1440" w:hanging="720"/>
        <w:rPr>
          <w:rFonts w:ascii="Arial" w:hAnsi="Arial" w:cs="Arial"/>
          <w:color w:val="000000" w:themeColor="text1"/>
          <w:sz w:val="20"/>
          <w:szCs w:val="20"/>
        </w:rPr>
      </w:pPr>
      <w:r w:rsidRPr="00A27BA6">
        <w:rPr>
          <w:rFonts w:ascii="Arial" w:hAnsi="Arial" w:cs="Arial"/>
          <w:color w:val="000000" w:themeColor="text1"/>
          <w:sz w:val="20"/>
          <w:szCs w:val="20"/>
        </w:rPr>
        <w:t xml:space="preserve">Objective 7.2: Expand enriching volunteer opportunities for older adults. </w:t>
      </w:r>
    </w:p>
    <w:p w14:paraId="1C2DE1E4" w14:textId="77777777" w:rsidR="004837B9" w:rsidRPr="00A27BA6" w:rsidRDefault="004837B9" w:rsidP="005A359F">
      <w:pPr>
        <w:widowControl w:val="0"/>
        <w:spacing w:before="20" w:after="20"/>
        <w:ind w:left="1440" w:hanging="720"/>
        <w:rPr>
          <w:rFonts w:ascii="Arial" w:hAnsi="Arial" w:cs="Arial"/>
          <w:color w:val="000000" w:themeColor="text1"/>
          <w:sz w:val="20"/>
          <w:szCs w:val="20"/>
        </w:rPr>
      </w:pPr>
      <w:r w:rsidRPr="00A27BA6">
        <w:rPr>
          <w:rFonts w:ascii="Arial" w:hAnsi="Arial" w:cs="Arial"/>
          <w:color w:val="000000" w:themeColor="text1"/>
          <w:sz w:val="20"/>
          <w:szCs w:val="20"/>
        </w:rPr>
        <w:t xml:space="preserve">Objective 7.3: Coordinate local efforts to enhance affordable health care support. </w:t>
      </w:r>
    </w:p>
    <w:p w14:paraId="51B0E8EA" w14:textId="77777777" w:rsidR="004837B9" w:rsidRPr="00A27BA6" w:rsidRDefault="004837B9" w:rsidP="005A359F">
      <w:pPr>
        <w:widowControl w:val="0"/>
        <w:spacing w:before="20" w:after="20"/>
        <w:ind w:left="1440" w:hanging="720"/>
        <w:rPr>
          <w:rFonts w:ascii="Arial" w:hAnsi="Arial" w:cs="Arial"/>
          <w:color w:val="000000" w:themeColor="text1"/>
          <w:sz w:val="20"/>
          <w:szCs w:val="20"/>
        </w:rPr>
      </w:pPr>
      <w:r w:rsidRPr="00A27BA6">
        <w:rPr>
          <w:rFonts w:ascii="Arial" w:hAnsi="Arial" w:cs="Arial"/>
          <w:color w:val="000000" w:themeColor="text1"/>
          <w:sz w:val="20"/>
          <w:szCs w:val="20"/>
        </w:rPr>
        <w:t xml:space="preserve">Objective 7.4: Expand services to help older adults age in community. </w:t>
      </w:r>
    </w:p>
    <w:p w14:paraId="737352FA" w14:textId="77777777" w:rsidR="004837B9" w:rsidRPr="00A27BA6" w:rsidRDefault="004837B9" w:rsidP="005A359F">
      <w:pPr>
        <w:widowControl w:val="0"/>
        <w:spacing w:before="20" w:after="20"/>
        <w:ind w:left="1440" w:hanging="720"/>
        <w:rPr>
          <w:rFonts w:ascii="Arial" w:hAnsi="Arial" w:cs="Arial"/>
          <w:color w:val="000000" w:themeColor="text1"/>
          <w:sz w:val="20"/>
          <w:szCs w:val="20"/>
        </w:rPr>
      </w:pPr>
      <w:r w:rsidRPr="00A27BA6">
        <w:rPr>
          <w:rFonts w:ascii="Arial" w:hAnsi="Arial" w:cs="Arial"/>
          <w:color w:val="000000" w:themeColor="text1"/>
          <w:sz w:val="20"/>
          <w:szCs w:val="20"/>
        </w:rPr>
        <w:t xml:space="preserve">Objective 7.5: Expand accessibility of available health and wellness resources. </w:t>
      </w:r>
    </w:p>
    <w:p w14:paraId="72250949" w14:textId="77777777" w:rsidR="004837B9" w:rsidRPr="00A27BA6" w:rsidRDefault="004837B9" w:rsidP="005A359F">
      <w:pPr>
        <w:widowControl w:val="0"/>
        <w:spacing w:before="20" w:after="20"/>
        <w:ind w:left="1440" w:hanging="720"/>
        <w:rPr>
          <w:rFonts w:ascii="Arial" w:hAnsi="Arial" w:cs="Arial"/>
          <w:color w:val="000000" w:themeColor="text1"/>
          <w:sz w:val="20"/>
          <w:szCs w:val="20"/>
        </w:rPr>
      </w:pPr>
      <w:r w:rsidRPr="00A27BA6">
        <w:rPr>
          <w:rFonts w:ascii="Arial" w:hAnsi="Arial" w:cs="Arial"/>
          <w:color w:val="000000" w:themeColor="text1"/>
          <w:sz w:val="20"/>
          <w:szCs w:val="20"/>
        </w:rPr>
        <w:t xml:space="preserve">Objective 7.6: Increase access to services to combat food insecurity. </w:t>
      </w:r>
    </w:p>
    <w:p w14:paraId="7CF41B79" w14:textId="2A4347C5" w:rsidR="004837B9" w:rsidRPr="00A27BA6" w:rsidRDefault="004837B9" w:rsidP="005A359F">
      <w:pPr>
        <w:widowControl w:val="0"/>
        <w:spacing w:before="20" w:after="20"/>
        <w:ind w:left="1440" w:hanging="720"/>
        <w:rPr>
          <w:rFonts w:ascii="Arial" w:hAnsi="Arial" w:cs="Arial"/>
          <w:color w:val="000000" w:themeColor="text1"/>
          <w:sz w:val="20"/>
          <w:szCs w:val="20"/>
        </w:rPr>
      </w:pPr>
      <w:r w:rsidRPr="00A27BA6">
        <w:rPr>
          <w:rFonts w:ascii="Arial" w:hAnsi="Arial" w:cs="Arial"/>
          <w:color w:val="000000" w:themeColor="text1"/>
          <w:sz w:val="20"/>
          <w:szCs w:val="20"/>
        </w:rPr>
        <w:t>Objective 7.7: Support planning for and fulfillment of individual goals in all stages at the end of life.</w:t>
      </w:r>
    </w:p>
    <w:p w14:paraId="15E52D10" w14:textId="26C27C83" w:rsidR="005139CE" w:rsidRPr="00A27BA6" w:rsidRDefault="005139CE" w:rsidP="005A359F">
      <w:pPr>
        <w:pStyle w:val="NormalWeb"/>
        <w:widowControl w:val="0"/>
        <w:spacing w:before="60" w:beforeAutospacing="0" w:after="60" w:afterAutospacing="0"/>
        <w:rPr>
          <w:rStyle w:val="Hyperlink"/>
          <w:rFonts w:ascii="Arial" w:hAnsi="Arial" w:cs="Arial"/>
          <w:b/>
          <w:bCs/>
          <w:color w:val="1F497D" w:themeColor="text2"/>
          <w:sz w:val="20"/>
          <w:szCs w:val="20"/>
        </w:rPr>
      </w:pPr>
      <w:r w:rsidRPr="00A27BA6">
        <w:rPr>
          <w:rStyle w:val="Hyperlink"/>
          <w:rFonts w:ascii="Arial" w:hAnsi="Arial" w:cs="Arial"/>
          <w:b/>
          <w:bCs/>
          <w:color w:val="1F497D" w:themeColor="text2"/>
          <w:sz w:val="20"/>
          <w:szCs w:val="20"/>
        </w:rPr>
        <w:t>Com</w:t>
      </w:r>
      <w:r w:rsidR="00F4581C" w:rsidRPr="00A27BA6">
        <w:rPr>
          <w:rStyle w:val="Hyperlink"/>
          <w:rFonts w:ascii="Arial" w:hAnsi="Arial" w:cs="Arial"/>
          <w:b/>
          <w:bCs/>
          <w:color w:val="1F497D" w:themeColor="text2"/>
          <w:sz w:val="20"/>
          <w:szCs w:val="20"/>
        </w:rPr>
        <w:t>munication and Information</w:t>
      </w:r>
      <w:r w:rsidR="00002655" w:rsidRPr="00A27BA6">
        <w:rPr>
          <w:rStyle w:val="Hyperlink"/>
          <w:rFonts w:ascii="Arial" w:hAnsi="Arial" w:cs="Arial"/>
          <w:b/>
          <w:bCs/>
          <w:color w:val="1F497D" w:themeColor="text2"/>
          <w:sz w:val="20"/>
          <w:szCs w:val="20"/>
        </w:rPr>
        <w:t xml:space="preserve"> Workgroup</w:t>
      </w:r>
    </w:p>
    <w:p w14:paraId="324F17B9" w14:textId="1E1FC655" w:rsidR="005139CE" w:rsidRPr="00A27BA6" w:rsidRDefault="00002655" w:rsidP="005A359F">
      <w:pPr>
        <w:widowControl w:val="0"/>
        <w:spacing w:before="20" w:after="20"/>
        <w:ind w:left="1440" w:hanging="720"/>
        <w:rPr>
          <w:rFonts w:ascii="Arial" w:hAnsi="Arial" w:cs="Arial"/>
          <w:sz w:val="20"/>
          <w:szCs w:val="20"/>
        </w:rPr>
      </w:pPr>
      <w:r w:rsidRPr="00A27BA6">
        <w:rPr>
          <w:rFonts w:ascii="Arial" w:hAnsi="Arial" w:cs="Arial"/>
          <w:color w:val="000000" w:themeColor="text1"/>
          <w:sz w:val="20"/>
          <w:szCs w:val="20"/>
        </w:rPr>
        <w:t>Objective 8.1: Increase the accessibility of information regarding available programs, services, and resources</w:t>
      </w:r>
    </w:p>
    <w:p w14:paraId="0A3F44B8" w14:textId="7D08C000" w:rsidR="004F6EFD" w:rsidRPr="00A27BA6" w:rsidRDefault="005139CE" w:rsidP="005A359F">
      <w:pPr>
        <w:widowControl w:val="0"/>
        <w:tabs>
          <w:tab w:val="left" w:pos="1805"/>
        </w:tabs>
        <w:rPr>
          <w:rFonts w:ascii="Arial" w:hAnsi="Arial" w:cs="Arial"/>
          <w:sz w:val="20"/>
          <w:szCs w:val="20"/>
        </w:rPr>
        <w:sectPr w:rsidR="004F6EFD" w:rsidRPr="00A27BA6" w:rsidSect="00E135D3">
          <w:footerReference w:type="default" r:id="rId12"/>
          <w:pgSz w:w="15840" w:h="12240" w:orient="landscape"/>
          <w:pgMar w:top="1152" w:right="1152" w:bottom="1152" w:left="1152" w:header="720" w:footer="720" w:gutter="0"/>
          <w:cols w:space="720"/>
          <w:docGrid w:linePitch="360"/>
        </w:sectPr>
      </w:pPr>
      <w:r w:rsidRPr="00A27BA6">
        <w:rPr>
          <w:rFonts w:ascii="Arial" w:hAnsi="Arial" w:cs="Arial"/>
          <w:sz w:val="20"/>
          <w:szCs w:val="20"/>
        </w:rPr>
        <w:tab/>
      </w:r>
    </w:p>
    <w:p w14:paraId="7B65AC04" w14:textId="6FAEE508" w:rsidR="00922F62" w:rsidRPr="00A27BA6" w:rsidRDefault="00F52B26" w:rsidP="005A359F">
      <w:pPr>
        <w:pStyle w:val="NormalWeb"/>
        <w:widowControl w:val="0"/>
        <w:spacing w:before="0" w:beforeAutospacing="0" w:after="0" w:afterAutospacing="0"/>
        <w:jc w:val="center"/>
        <w:rPr>
          <w:rFonts w:ascii="Arial" w:hAnsi="Arial" w:cs="Arial"/>
          <w:b/>
          <w:color w:val="1F497D" w:themeColor="text2"/>
          <w:sz w:val="20"/>
          <w:szCs w:val="20"/>
        </w:rPr>
      </w:pPr>
      <w:bookmarkStart w:id="0" w:name="outdoor"/>
      <w:r w:rsidRPr="00A27BA6">
        <w:rPr>
          <w:rFonts w:ascii="Arial" w:hAnsi="Arial" w:cs="Arial"/>
          <w:b/>
          <w:color w:val="1F497D" w:themeColor="text2"/>
          <w:sz w:val="20"/>
          <w:szCs w:val="20"/>
        </w:rPr>
        <w:lastRenderedPageBreak/>
        <w:tab/>
      </w:r>
    </w:p>
    <w:bookmarkEnd w:id="0"/>
    <w:p w14:paraId="3727479C" w14:textId="77777777" w:rsidR="00922F62" w:rsidRPr="00A27BA6" w:rsidRDefault="00922F62" w:rsidP="005A359F">
      <w:pPr>
        <w:pStyle w:val="NormalWeb"/>
        <w:widowControl w:val="0"/>
        <w:spacing w:before="0" w:beforeAutospacing="0" w:after="0" w:afterAutospacing="0"/>
        <w:jc w:val="center"/>
        <w:rPr>
          <w:rFonts w:ascii="Arial" w:hAnsi="Arial" w:cs="Arial"/>
          <w:b/>
          <w:color w:val="1F497D" w:themeColor="text2"/>
          <w:sz w:val="20"/>
          <w:szCs w:val="20"/>
        </w:rPr>
      </w:pPr>
    </w:p>
    <w:p w14:paraId="13531513" w14:textId="77777777" w:rsidR="001969AF" w:rsidRPr="00A27BA6" w:rsidRDefault="001969AF" w:rsidP="001969AF">
      <w:pPr>
        <w:pStyle w:val="NormalWeb"/>
        <w:widowControl w:val="0"/>
        <w:spacing w:before="0" w:beforeAutospacing="0" w:after="0" w:afterAutospacing="0"/>
        <w:jc w:val="center"/>
        <w:rPr>
          <w:rFonts w:ascii="Arial" w:hAnsi="Arial" w:cs="Arial"/>
          <w:b/>
          <w:color w:val="1F497D" w:themeColor="text2"/>
          <w:sz w:val="20"/>
          <w:szCs w:val="20"/>
        </w:rPr>
      </w:pPr>
      <w:r w:rsidRPr="00A27BA6">
        <w:rPr>
          <w:rFonts w:ascii="Arial" w:hAnsi="Arial" w:cs="Arial"/>
          <w:b/>
          <w:color w:val="1F497D" w:themeColor="text2"/>
          <w:sz w:val="20"/>
          <w:szCs w:val="20"/>
        </w:rPr>
        <w:t>Outdoor Spaces and Buildings Workgroup – Year 1 Priorities</w:t>
      </w:r>
    </w:p>
    <w:p w14:paraId="755C2967" w14:textId="77777777" w:rsidR="001969AF" w:rsidRPr="00A27BA6" w:rsidRDefault="001969AF" w:rsidP="001969AF">
      <w:pPr>
        <w:pStyle w:val="NormalWeb"/>
        <w:widowControl w:val="0"/>
        <w:spacing w:before="0" w:beforeAutospacing="0" w:after="0" w:afterAutospacing="0"/>
        <w:jc w:val="center"/>
        <w:rPr>
          <w:rFonts w:ascii="Arial" w:hAnsi="Arial" w:cs="Arial"/>
          <w:b/>
          <w:color w:val="1F497D" w:themeColor="text2"/>
          <w:sz w:val="20"/>
          <w:szCs w:val="20"/>
        </w:rPr>
      </w:pPr>
    </w:p>
    <w:p w14:paraId="6BAD5AC3" w14:textId="77777777" w:rsidR="001969AF" w:rsidRPr="00A27BA6" w:rsidRDefault="001969AF" w:rsidP="001969AF">
      <w:pPr>
        <w:pStyle w:val="NormalWeb"/>
        <w:widowControl w:val="0"/>
        <w:spacing w:before="0" w:beforeAutospacing="0" w:after="0" w:afterAutospacing="0"/>
        <w:jc w:val="center"/>
        <w:rPr>
          <w:rFonts w:ascii="Arial" w:hAnsi="Arial" w:cs="Arial"/>
          <w:b/>
          <w:color w:val="1F497D" w:themeColor="text2"/>
          <w:sz w:val="20"/>
          <w:szCs w:val="20"/>
        </w:rPr>
      </w:pPr>
      <w:r w:rsidRPr="00A27BA6">
        <w:rPr>
          <w:rFonts w:ascii="Arial" w:hAnsi="Arial" w:cs="Arial"/>
          <w:color w:val="1F497D" w:themeColor="text2"/>
          <w:sz w:val="20"/>
          <w:szCs w:val="20"/>
        </w:rPr>
        <w:t>Goal 1: Optimize the usability of outdoor spaces and buildings for older adults.</w:t>
      </w:r>
    </w:p>
    <w:p w14:paraId="747FDEE7" w14:textId="77777777" w:rsidR="001969AF" w:rsidRPr="00A27BA6" w:rsidRDefault="001969AF" w:rsidP="001969AF">
      <w:pPr>
        <w:pStyle w:val="NormalWeb"/>
        <w:widowControl w:val="0"/>
        <w:spacing w:before="0" w:beforeAutospacing="0" w:after="0" w:afterAutospacing="0"/>
        <w:jc w:val="center"/>
        <w:rPr>
          <w:rFonts w:ascii="Arial" w:hAnsi="Arial" w:cs="Arial"/>
          <w:b/>
          <w:color w:val="1F497D" w:themeColor="text2"/>
          <w:sz w:val="20"/>
          <w:szCs w:val="20"/>
        </w:rPr>
      </w:pPr>
    </w:p>
    <w:tbl>
      <w:tblPr>
        <w:tblStyle w:val="ListTable3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6"/>
        <w:gridCol w:w="1972"/>
        <w:gridCol w:w="2337"/>
        <w:gridCol w:w="2251"/>
        <w:gridCol w:w="2700"/>
        <w:gridCol w:w="2280"/>
      </w:tblGrid>
      <w:tr w:rsidR="001969AF" w:rsidRPr="00A27BA6" w14:paraId="6E066FE6" w14:textId="77777777" w:rsidTr="001969A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34" w:type="pct"/>
            <w:shd w:val="clear" w:color="auto" w:fill="1F497D" w:themeFill="text2"/>
            <w:vAlign w:val="center"/>
          </w:tcPr>
          <w:p w14:paraId="68972BB1" w14:textId="77777777" w:rsidR="001969AF" w:rsidRPr="00A27BA6" w:rsidRDefault="001969AF" w:rsidP="001969AF">
            <w:pPr>
              <w:widowControl w:val="0"/>
              <w:jc w:val="center"/>
              <w:rPr>
                <w:rFonts w:ascii="Arial" w:hAnsi="Arial" w:cs="Arial"/>
                <w:sz w:val="20"/>
                <w:szCs w:val="20"/>
              </w:rPr>
            </w:pPr>
            <w:r w:rsidRPr="00A27BA6">
              <w:rPr>
                <w:rFonts w:ascii="Arial" w:hAnsi="Arial" w:cs="Arial"/>
                <w:sz w:val="20"/>
                <w:szCs w:val="20"/>
              </w:rPr>
              <w:t>Indicator</w:t>
            </w:r>
          </w:p>
        </w:tc>
        <w:tc>
          <w:tcPr>
            <w:cnfStyle w:val="000010000000" w:firstRow="0" w:lastRow="0" w:firstColumn="0" w:lastColumn="0" w:oddVBand="1" w:evenVBand="0" w:oddHBand="0" w:evenHBand="0" w:firstRowFirstColumn="0" w:firstRowLastColumn="0" w:lastRowFirstColumn="0" w:lastRowLastColumn="0"/>
            <w:tcW w:w="729" w:type="pct"/>
            <w:shd w:val="clear" w:color="auto" w:fill="1F497D" w:themeFill="text2"/>
            <w:vAlign w:val="center"/>
          </w:tcPr>
          <w:p w14:paraId="0A74152C" w14:textId="77777777" w:rsidR="001969AF" w:rsidRPr="00A27BA6" w:rsidRDefault="001969AF" w:rsidP="001969AF">
            <w:pPr>
              <w:widowControl w:val="0"/>
              <w:jc w:val="center"/>
              <w:rPr>
                <w:rFonts w:ascii="Arial" w:hAnsi="Arial" w:cs="Arial"/>
                <w:sz w:val="20"/>
                <w:szCs w:val="20"/>
              </w:rPr>
            </w:pPr>
            <w:r w:rsidRPr="00A27BA6">
              <w:rPr>
                <w:rFonts w:ascii="Arial" w:hAnsi="Arial" w:cs="Arial"/>
                <w:sz w:val="20"/>
                <w:szCs w:val="20"/>
              </w:rPr>
              <w:t>Lead Agency</w:t>
            </w:r>
          </w:p>
        </w:tc>
        <w:tc>
          <w:tcPr>
            <w:tcW w:w="864" w:type="pct"/>
            <w:shd w:val="clear" w:color="auto" w:fill="1F497D" w:themeFill="text2"/>
            <w:vAlign w:val="center"/>
          </w:tcPr>
          <w:p w14:paraId="225CF3BB" w14:textId="77777777" w:rsidR="001969AF" w:rsidRPr="00A27BA6" w:rsidRDefault="001969AF" w:rsidP="001969AF">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Q1: Jul – Sep 2022 Activities </w:t>
            </w:r>
          </w:p>
        </w:tc>
        <w:tc>
          <w:tcPr>
            <w:cnfStyle w:val="000010000000" w:firstRow="0" w:lastRow="0" w:firstColumn="0" w:lastColumn="0" w:oddVBand="1" w:evenVBand="0" w:oddHBand="0" w:evenHBand="0" w:firstRowFirstColumn="0" w:firstRowLastColumn="0" w:lastRowFirstColumn="0" w:lastRowLastColumn="0"/>
            <w:tcW w:w="832" w:type="pct"/>
            <w:shd w:val="clear" w:color="auto" w:fill="1F497D" w:themeFill="text2"/>
            <w:vAlign w:val="center"/>
          </w:tcPr>
          <w:p w14:paraId="62FF0FFE" w14:textId="77777777" w:rsidR="001969AF" w:rsidRPr="00A27BA6" w:rsidRDefault="001969AF" w:rsidP="001969AF">
            <w:pPr>
              <w:widowControl w:val="0"/>
              <w:jc w:val="center"/>
              <w:rPr>
                <w:rFonts w:ascii="Arial" w:hAnsi="Arial" w:cs="Arial"/>
                <w:sz w:val="20"/>
                <w:szCs w:val="20"/>
              </w:rPr>
            </w:pPr>
            <w:r w:rsidRPr="00A27BA6">
              <w:rPr>
                <w:rFonts w:ascii="Arial" w:hAnsi="Arial" w:cs="Arial"/>
                <w:sz w:val="20"/>
                <w:szCs w:val="20"/>
              </w:rPr>
              <w:t>Q2: Oct – Dec 2022 Activities</w:t>
            </w:r>
          </w:p>
        </w:tc>
        <w:tc>
          <w:tcPr>
            <w:tcW w:w="998" w:type="pct"/>
            <w:shd w:val="clear" w:color="auto" w:fill="1F497D" w:themeFill="text2"/>
            <w:vAlign w:val="center"/>
          </w:tcPr>
          <w:p w14:paraId="6E1572EA" w14:textId="77777777" w:rsidR="001969AF" w:rsidRPr="00A27BA6" w:rsidRDefault="001969AF" w:rsidP="001969AF">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Q3: Jan – Mar 2023 Activities</w:t>
            </w:r>
          </w:p>
        </w:tc>
        <w:tc>
          <w:tcPr>
            <w:cnfStyle w:val="000010000000" w:firstRow="0" w:lastRow="0" w:firstColumn="0" w:lastColumn="0" w:oddVBand="1" w:evenVBand="0" w:oddHBand="0" w:evenHBand="0" w:firstRowFirstColumn="0" w:firstRowLastColumn="0" w:lastRowFirstColumn="0" w:lastRowLastColumn="0"/>
            <w:tcW w:w="843" w:type="pct"/>
            <w:shd w:val="clear" w:color="auto" w:fill="1F497D" w:themeFill="text2"/>
            <w:vAlign w:val="center"/>
          </w:tcPr>
          <w:p w14:paraId="47E66D93" w14:textId="77777777" w:rsidR="001969AF" w:rsidRPr="00A27BA6" w:rsidRDefault="001969AF" w:rsidP="001969AF">
            <w:pPr>
              <w:widowControl w:val="0"/>
              <w:jc w:val="center"/>
              <w:rPr>
                <w:rFonts w:ascii="Arial" w:hAnsi="Arial" w:cs="Arial"/>
                <w:sz w:val="20"/>
                <w:szCs w:val="20"/>
              </w:rPr>
            </w:pPr>
            <w:r w:rsidRPr="00A27BA6">
              <w:rPr>
                <w:rFonts w:ascii="Arial" w:hAnsi="Arial" w:cs="Arial"/>
                <w:sz w:val="20"/>
                <w:szCs w:val="20"/>
              </w:rPr>
              <w:t>Q4: Apr – Jun 2023 Activities</w:t>
            </w:r>
          </w:p>
        </w:tc>
      </w:tr>
      <w:tr w:rsidR="001969AF" w:rsidRPr="00A27BA6" w14:paraId="797738A4" w14:textId="77777777" w:rsidTr="001969A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95B3D7" w:themeFill="accent1" w:themeFillTint="99"/>
          </w:tcPr>
          <w:p w14:paraId="07FFC00C" w14:textId="77777777" w:rsidR="001969AF" w:rsidRPr="00A27BA6" w:rsidRDefault="001969AF" w:rsidP="001969AF">
            <w:pPr>
              <w:widowControl w:val="0"/>
              <w:spacing w:before="60" w:after="60"/>
              <w:rPr>
                <w:rFonts w:ascii="Arial" w:hAnsi="Arial" w:cs="Arial"/>
                <w:color w:val="000000" w:themeColor="text1"/>
                <w:sz w:val="20"/>
                <w:szCs w:val="20"/>
              </w:rPr>
            </w:pPr>
            <w:r w:rsidRPr="00A27BA6">
              <w:rPr>
                <w:rFonts w:ascii="Arial" w:hAnsi="Arial" w:cs="Arial"/>
                <w:color w:val="000000" w:themeColor="text1"/>
                <w:sz w:val="20"/>
                <w:szCs w:val="20"/>
              </w:rPr>
              <w:t>Objective 1.1: Increase engagement of older adults, emphasizing racially diverse communities, in the planning and utilization of outdoor spaces and buildings in Orange County (OC).</w:t>
            </w:r>
          </w:p>
        </w:tc>
      </w:tr>
      <w:tr w:rsidR="001969AF" w:rsidRPr="00A27BA6" w14:paraId="32D8F48B" w14:textId="77777777" w:rsidTr="001969AF">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DBE5F1" w:themeFill="accent1" w:themeFillTint="33"/>
          </w:tcPr>
          <w:p w14:paraId="6DC4D2D4" w14:textId="77777777" w:rsidR="001969AF" w:rsidRPr="00A27BA6" w:rsidRDefault="001969AF" w:rsidP="001969AF">
            <w:pPr>
              <w:widowControl w:val="0"/>
              <w:spacing w:before="60" w:after="60"/>
              <w:rPr>
                <w:rFonts w:ascii="Arial" w:hAnsi="Arial" w:cs="Arial"/>
                <w:color w:val="000000" w:themeColor="text1"/>
                <w:sz w:val="20"/>
                <w:szCs w:val="20"/>
              </w:rPr>
            </w:pPr>
            <w:r w:rsidRPr="00A27BA6">
              <w:rPr>
                <w:rFonts w:ascii="Arial" w:hAnsi="Arial" w:cs="Arial"/>
                <w:color w:val="000000" w:themeColor="text1"/>
                <w:sz w:val="20"/>
                <w:szCs w:val="20"/>
              </w:rPr>
              <w:t>Strategy 1.1.1: Encourage advocacy efforts by including older adults relative to the planning and use of public outdoor spaces and buildings.</w:t>
            </w:r>
          </w:p>
        </w:tc>
      </w:tr>
      <w:tr w:rsidR="00716CE0" w:rsidRPr="00A27BA6" w14:paraId="4C0CF281" w14:textId="77777777" w:rsidTr="001969A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4" w:type="pct"/>
          </w:tcPr>
          <w:p w14:paraId="482A5721" w14:textId="77777777" w:rsidR="00716CE0" w:rsidRPr="00A27BA6" w:rsidRDefault="00716CE0" w:rsidP="00716CE0">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1.1.1a. At least one dedicated space for an older adult age 55+ (or representative of older adults) is on every county and town Advisory Board that has input on outdoor spaces and buildings.</w:t>
            </w:r>
          </w:p>
        </w:tc>
        <w:tc>
          <w:tcPr>
            <w:cnfStyle w:val="000010000000" w:firstRow="0" w:lastRow="0" w:firstColumn="0" w:lastColumn="0" w:oddVBand="1" w:evenVBand="0" w:oddHBand="0" w:evenHBand="0" w:firstRowFirstColumn="0" w:firstRowLastColumn="0" w:lastRowFirstColumn="0" w:lastRowLastColumn="0"/>
            <w:tcW w:w="729" w:type="pct"/>
          </w:tcPr>
          <w:p w14:paraId="1B5D76A4"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OCDOA, OC Department of Environment, Agriculture, Parks, and Recreation (DEAPR), Board of County Commissioners (BOCC), Town of Chapel Hill (CH), Town of Carrboro (CARR), Town of Hillsborough (HILLS), Town of Mebane</w:t>
            </w:r>
          </w:p>
        </w:tc>
        <w:tc>
          <w:tcPr>
            <w:tcW w:w="864" w:type="pct"/>
          </w:tcPr>
          <w:p w14:paraId="6B9D2966" w14:textId="77777777" w:rsidR="00716CE0" w:rsidRPr="00A27BA6" w:rsidRDefault="00716CE0" w:rsidP="00716CE0">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Conversations to start with the towns and county this year.</w:t>
            </w:r>
          </w:p>
          <w:p w14:paraId="074A1443" w14:textId="77777777" w:rsidR="00716CE0" w:rsidRPr="00A27BA6" w:rsidRDefault="00716CE0" w:rsidP="00716CE0">
            <w:pPr>
              <w:pStyle w:val="ListParagraph"/>
              <w:widowControl w:val="0"/>
              <w:spacing w:before="20" w:after="20"/>
              <w:ind w:left="16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32" w:type="pct"/>
          </w:tcPr>
          <w:p w14:paraId="3FF7F886"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Conversations to start with the towns and county this year.</w:t>
            </w:r>
          </w:p>
          <w:p w14:paraId="270610A3" w14:textId="77777777" w:rsidR="00716CE0" w:rsidRPr="00A27BA6" w:rsidRDefault="00716CE0" w:rsidP="00716CE0">
            <w:pPr>
              <w:pStyle w:val="ListParagraph"/>
              <w:widowControl w:val="0"/>
              <w:spacing w:before="20" w:after="20"/>
              <w:ind w:left="169"/>
              <w:rPr>
                <w:rFonts w:ascii="Arial" w:hAnsi="Arial" w:cs="Arial"/>
                <w:sz w:val="20"/>
                <w:szCs w:val="20"/>
              </w:rPr>
            </w:pPr>
          </w:p>
        </w:tc>
        <w:tc>
          <w:tcPr>
            <w:tcW w:w="998" w:type="pct"/>
          </w:tcPr>
          <w:p w14:paraId="2EB8FC88" w14:textId="77777777" w:rsidR="00716CE0" w:rsidRPr="00A27BA6" w:rsidRDefault="00716CE0" w:rsidP="00716CE0">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Outreach to the Town Clerks Create document to request Adoption of new policy to include adult age 55+on county town Advisory Boards that have input on Outdoor Spaces and Buildings</w:t>
            </w:r>
          </w:p>
          <w:p w14:paraId="09BCB38B" w14:textId="77777777" w:rsidR="00716CE0" w:rsidRPr="00A27BA6" w:rsidRDefault="00716CE0" w:rsidP="00716CE0">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7408F93" w14:textId="762A2322" w:rsidR="00716CE0" w:rsidRPr="00A27BA6" w:rsidRDefault="00716CE0" w:rsidP="00716CE0">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43" w:type="pct"/>
          </w:tcPr>
          <w:p w14:paraId="1940B49F"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 xml:space="preserve">Draft Letter created for Advisory Bd on Aging. </w:t>
            </w:r>
          </w:p>
          <w:p w14:paraId="625E03AA" w14:textId="77777777" w:rsidR="00716CE0" w:rsidRPr="00A27BA6" w:rsidRDefault="00716CE0" w:rsidP="00716CE0">
            <w:pPr>
              <w:widowControl w:val="0"/>
              <w:spacing w:before="20" w:after="20"/>
              <w:rPr>
                <w:rFonts w:ascii="Arial" w:hAnsi="Arial" w:cs="Arial"/>
                <w:sz w:val="20"/>
                <w:szCs w:val="20"/>
              </w:rPr>
            </w:pPr>
          </w:p>
          <w:p w14:paraId="72D0B717" w14:textId="19A99187" w:rsidR="00716CE0" w:rsidRPr="00A27BA6" w:rsidRDefault="00716CE0" w:rsidP="00716CE0">
            <w:pPr>
              <w:widowControl w:val="0"/>
              <w:spacing w:before="20" w:after="20"/>
              <w:rPr>
                <w:rFonts w:ascii="Arial" w:hAnsi="Arial" w:cs="Arial"/>
                <w:sz w:val="20"/>
                <w:szCs w:val="20"/>
              </w:rPr>
            </w:pPr>
          </w:p>
        </w:tc>
      </w:tr>
      <w:tr w:rsidR="00716CE0" w:rsidRPr="00A27BA6" w14:paraId="46B6A043" w14:textId="77777777" w:rsidTr="001969AF">
        <w:trPr>
          <w:cantSplit/>
        </w:trPr>
        <w:tc>
          <w:tcPr>
            <w:cnfStyle w:val="001000000000" w:firstRow="0" w:lastRow="0" w:firstColumn="1" w:lastColumn="0" w:oddVBand="0" w:evenVBand="0" w:oddHBand="0" w:evenHBand="0" w:firstRowFirstColumn="0" w:firstRowLastColumn="0" w:lastRowFirstColumn="0" w:lastRowLastColumn="0"/>
            <w:tcW w:w="734" w:type="pct"/>
          </w:tcPr>
          <w:p w14:paraId="27C0102A" w14:textId="77777777" w:rsidR="00716CE0" w:rsidRPr="00A27BA6" w:rsidRDefault="00716CE0" w:rsidP="00716CE0">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1.1.1b. Other non-municipal and non-profit trail owners/groups are invited to join the MAP Outdoor Spaces workgroup.</w:t>
            </w:r>
          </w:p>
        </w:tc>
        <w:tc>
          <w:tcPr>
            <w:cnfStyle w:val="000010000000" w:firstRow="0" w:lastRow="0" w:firstColumn="0" w:lastColumn="0" w:oddVBand="1" w:evenVBand="0" w:oddHBand="0" w:evenHBand="0" w:firstRowFirstColumn="0" w:firstRowLastColumn="0" w:lastRowFirstColumn="0" w:lastRowLastColumn="0"/>
            <w:tcW w:w="729" w:type="pct"/>
          </w:tcPr>
          <w:p w14:paraId="0E38D1CF"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OCDOA</w:t>
            </w:r>
          </w:p>
        </w:tc>
        <w:tc>
          <w:tcPr>
            <w:tcW w:w="864" w:type="pct"/>
          </w:tcPr>
          <w:p w14:paraId="34D5AEAB" w14:textId="77777777" w:rsidR="00716CE0" w:rsidRPr="00A27BA6" w:rsidRDefault="00716CE0" w:rsidP="00716CE0">
            <w:pPr>
              <w:widowControl w:val="0"/>
              <w:spacing w:before="20" w:after="20"/>
              <w:ind w:left="-1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Committee requested a list of agency and contacts who have been contacted: </w:t>
            </w:r>
          </w:p>
          <w:p w14:paraId="049AA001" w14:textId="77777777" w:rsidR="00716CE0" w:rsidRPr="00A27BA6" w:rsidRDefault="00716CE0" w:rsidP="00716CE0">
            <w:pPr>
              <w:widowControl w:val="0"/>
              <w:spacing w:before="20" w:after="20"/>
              <w:ind w:left="-1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Eno River Assoc.; Triangle Land Conservancy; Mebane Planning; Bridge 2 Sports; </w:t>
            </w:r>
          </w:p>
        </w:tc>
        <w:tc>
          <w:tcPr>
            <w:cnfStyle w:val="000010000000" w:firstRow="0" w:lastRow="0" w:firstColumn="0" w:lastColumn="0" w:oddVBand="1" w:evenVBand="0" w:oddHBand="0" w:evenHBand="0" w:firstRowFirstColumn="0" w:firstRowLastColumn="0" w:lastRowFirstColumn="0" w:lastRowLastColumn="0"/>
            <w:tcW w:w="832" w:type="pct"/>
          </w:tcPr>
          <w:p w14:paraId="3AF8FD96"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Inviting other groups, suggestions for other groups</w:t>
            </w:r>
          </w:p>
        </w:tc>
        <w:tc>
          <w:tcPr>
            <w:tcW w:w="998" w:type="pct"/>
          </w:tcPr>
          <w:p w14:paraId="7D25384F"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Invited: OC Disabilities Awareness Council; Mebane Parks &amp; Rec; Snow Approach Foundation; Duke Forest; UNC-CH; OWASA</w:t>
            </w:r>
          </w:p>
          <w:p w14:paraId="17EE2038"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556BF04" w14:textId="7FD965E1"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43" w:type="pct"/>
          </w:tcPr>
          <w:p w14:paraId="0BEAB88D" w14:textId="3F926663" w:rsidR="00716CE0" w:rsidRPr="00A27BA6" w:rsidRDefault="00716CE0" w:rsidP="00716CE0">
            <w:pPr>
              <w:widowControl w:val="0"/>
              <w:spacing w:before="20" w:after="20"/>
              <w:rPr>
                <w:rFonts w:ascii="Arial" w:hAnsi="Arial" w:cs="Arial"/>
                <w:sz w:val="20"/>
                <w:szCs w:val="20"/>
              </w:rPr>
            </w:pPr>
          </w:p>
        </w:tc>
      </w:tr>
      <w:tr w:rsidR="00716CE0" w:rsidRPr="00A27BA6" w14:paraId="2EF97A38" w14:textId="77777777" w:rsidTr="001969A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4" w:type="pct"/>
          </w:tcPr>
          <w:p w14:paraId="672EF62A" w14:textId="77777777" w:rsidR="00716CE0" w:rsidRPr="00A27BA6" w:rsidRDefault="00716CE0" w:rsidP="00716CE0">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lastRenderedPageBreak/>
              <w:t>1.1.1c. Older adults are educated on how to access information about participating in local government planning and are encouraged to contribute to meetings/ hearings about outdoor spaces and buildings.</w:t>
            </w:r>
          </w:p>
        </w:tc>
        <w:tc>
          <w:tcPr>
            <w:cnfStyle w:val="000010000000" w:firstRow="0" w:lastRow="0" w:firstColumn="0" w:lastColumn="0" w:oddVBand="1" w:evenVBand="0" w:oddHBand="0" w:evenHBand="0" w:firstRowFirstColumn="0" w:firstRowLastColumn="0" w:lastRowFirstColumn="0" w:lastRowLastColumn="0"/>
            <w:tcW w:w="729" w:type="pct"/>
          </w:tcPr>
          <w:p w14:paraId="0FA6A292"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OCDOA, OC DEAPR, Town of CH, Town of CARR, Town of HILLS, Town of Mebane, OC Library</w:t>
            </w:r>
          </w:p>
        </w:tc>
        <w:tc>
          <w:tcPr>
            <w:tcW w:w="864" w:type="pct"/>
          </w:tcPr>
          <w:p w14:paraId="06B77171" w14:textId="77777777" w:rsidR="00716CE0" w:rsidRPr="00A27BA6" w:rsidRDefault="00716CE0" w:rsidP="00716CE0">
            <w:pPr>
              <w:widowControl w:val="0"/>
              <w:spacing w:before="20" w:after="20"/>
              <w:ind w:left="-1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Committee recommends Organizing workshops for older adults to learn how to join local government planning meetings regarding outdoor spaces and buildings, particularly budget meetings and sign-up to speak.  </w:t>
            </w:r>
          </w:p>
        </w:tc>
        <w:tc>
          <w:tcPr>
            <w:cnfStyle w:val="000010000000" w:firstRow="0" w:lastRow="0" w:firstColumn="0" w:lastColumn="0" w:oddVBand="1" w:evenVBand="0" w:oddHBand="0" w:evenHBand="0" w:firstRowFirstColumn="0" w:firstRowLastColumn="0" w:lastRowFirstColumn="0" w:lastRowLastColumn="0"/>
            <w:tcW w:w="832" w:type="pct"/>
          </w:tcPr>
          <w:p w14:paraId="4687AA95"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Workshop organized and combine with other workshops going at senior centers</w:t>
            </w:r>
          </w:p>
          <w:p w14:paraId="5DA7E840" w14:textId="77777777" w:rsidR="00716CE0" w:rsidRPr="00A27BA6" w:rsidRDefault="00716CE0" w:rsidP="00716CE0">
            <w:pPr>
              <w:pStyle w:val="ListParagraph"/>
              <w:widowControl w:val="0"/>
              <w:spacing w:before="20" w:after="20"/>
              <w:ind w:left="709"/>
              <w:rPr>
                <w:rFonts w:ascii="Arial" w:hAnsi="Arial" w:cs="Arial"/>
                <w:sz w:val="20"/>
                <w:szCs w:val="20"/>
              </w:rPr>
            </w:pPr>
          </w:p>
          <w:p w14:paraId="0D85BC17"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Getting input for creating a workshop</w:t>
            </w:r>
          </w:p>
          <w:p w14:paraId="5E8D73DA" w14:textId="77777777" w:rsidR="00716CE0" w:rsidRPr="00A27BA6" w:rsidRDefault="00716CE0" w:rsidP="00716CE0">
            <w:pPr>
              <w:widowControl w:val="0"/>
              <w:spacing w:before="20" w:after="20"/>
              <w:ind w:left="-11"/>
              <w:rPr>
                <w:rFonts w:ascii="Arial" w:hAnsi="Arial" w:cs="Arial"/>
                <w:sz w:val="20"/>
                <w:szCs w:val="20"/>
              </w:rPr>
            </w:pPr>
          </w:p>
          <w:p w14:paraId="73A2668E"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Training for new park, half of attendees were seniors</w:t>
            </w:r>
          </w:p>
        </w:tc>
        <w:tc>
          <w:tcPr>
            <w:tcW w:w="998" w:type="pct"/>
          </w:tcPr>
          <w:p w14:paraId="0AB1A78F" w14:textId="1A775DCE" w:rsidR="00716CE0" w:rsidRPr="00A27BA6" w:rsidRDefault="00716CE0" w:rsidP="00716CE0">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Seeking input from communities, especially communities of color, on how best to help them w/ assessing info. and participating in local gov. planning re: outdoor spaces and buildings. Cedar Grove contact will facilitate</w:t>
            </w:r>
          </w:p>
        </w:tc>
        <w:tc>
          <w:tcPr>
            <w:cnfStyle w:val="000010000000" w:firstRow="0" w:lastRow="0" w:firstColumn="0" w:lastColumn="0" w:oddVBand="1" w:evenVBand="0" w:oddHBand="0" w:evenHBand="0" w:firstRowFirstColumn="0" w:firstRowLastColumn="0" w:lastRowFirstColumn="0" w:lastRowLastColumn="0"/>
            <w:tcW w:w="843" w:type="pct"/>
          </w:tcPr>
          <w:p w14:paraId="5C75D1AB" w14:textId="679928CA"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 xml:space="preserve">Meeting planned for NCCU Alumni and SECUNC – Orange </w:t>
            </w:r>
            <w:proofErr w:type="spellStart"/>
            <w:r w:rsidRPr="00A27BA6">
              <w:rPr>
                <w:rFonts w:ascii="Arial" w:hAnsi="Arial" w:cs="Arial"/>
                <w:sz w:val="20"/>
                <w:szCs w:val="20"/>
              </w:rPr>
              <w:t>Cty</w:t>
            </w:r>
            <w:proofErr w:type="spellEnd"/>
            <w:r w:rsidRPr="00A27BA6">
              <w:rPr>
                <w:rFonts w:ascii="Arial" w:hAnsi="Arial" w:cs="Arial"/>
                <w:sz w:val="20"/>
                <w:szCs w:val="20"/>
              </w:rPr>
              <w:t xml:space="preserve"> chapter – July ’23. </w:t>
            </w:r>
          </w:p>
        </w:tc>
      </w:tr>
      <w:tr w:rsidR="00716CE0" w:rsidRPr="00A27BA6" w14:paraId="2643015A" w14:textId="77777777" w:rsidTr="001969AF">
        <w:trPr>
          <w:cantSplit/>
        </w:trPr>
        <w:tc>
          <w:tcPr>
            <w:cnfStyle w:val="001000000000" w:firstRow="0" w:lastRow="0" w:firstColumn="1" w:lastColumn="0" w:oddVBand="0" w:evenVBand="0" w:oddHBand="0" w:evenHBand="0" w:firstRowFirstColumn="0" w:firstRowLastColumn="0" w:lastRowFirstColumn="0" w:lastRowLastColumn="0"/>
            <w:tcW w:w="734" w:type="pct"/>
          </w:tcPr>
          <w:p w14:paraId="33D27BCE" w14:textId="77777777" w:rsidR="00716CE0" w:rsidRPr="00A27BA6" w:rsidRDefault="00716CE0" w:rsidP="00716CE0">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1.1.1d. Interactive strategies are developed to solicit input from older adults, with emphasis on racially diverse community members, regarding parks, outdoor spaces, and community development needs.</w:t>
            </w:r>
          </w:p>
        </w:tc>
        <w:tc>
          <w:tcPr>
            <w:cnfStyle w:val="000010000000" w:firstRow="0" w:lastRow="0" w:firstColumn="0" w:lastColumn="0" w:oddVBand="1" w:evenVBand="0" w:oddHBand="0" w:evenHBand="0" w:firstRowFirstColumn="0" w:firstRowLastColumn="0" w:lastRowFirstColumn="0" w:lastRowLastColumn="0"/>
            <w:tcW w:w="729" w:type="pct"/>
          </w:tcPr>
          <w:p w14:paraId="2CE44FED"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OCDOA, Town of CH, Town of CARR, Town of HILLS, Town of Mebane</w:t>
            </w:r>
          </w:p>
        </w:tc>
        <w:tc>
          <w:tcPr>
            <w:tcW w:w="864" w:type="pct"/>
          </w:tcPr>
          <w:p w14:paraId="4DDAF284"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27BA6">
              <w:rPr>
                <w:rFonts w:ascii="Arial" w:hAnsi="Arial" w:cs="Arial"/>
                <w:sz w:val="20"/>
                <w:szCs w:val="20"/>
              </w:rPr>
              <w:t>OCDoA</w:t>
            </w:r>
            <w:proofErr w:type="spellEnd"/>
            <w:r w:rsidRPr="00A27BA6">
              <w:rPr>
                <w:rFonts w:ascii="Arial" w:hAnsi="Arial" w:cs="Arial"/>
                <w:sz w:val="20"/>
                <w:szCs w:val="20"/>
              </w:rPr>
              <w:t xml:space="preserve"> staff will reach out to the group for input on ways to develop strategies</w:t>
            </w:r>
          </w:p>
          <w:p w14:paraId="63968D5D"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1BA19B4"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Hills. working on strategies to be shared at future meetings – pilot program.</w:t>
            </w:r>
          </w:p>
          <w:p w14:paraId="7B78DDF6"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6E822D2"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27BA6">
              <w:rPr>
                <w:rFonts w:ascii="Arial" w:hAnsi="Arial" w:cs="Arial"/>
                <w:sz w:val="20"/>
                <w:szCs w:val="20"/>
              </w:rPr>
              <w:t>OCDoA</w:t>
            </w:r>
            <w:proofErr w:type="spellEnd"/>
            <w:r w:rsidRPr="00A27BA6">
              <w:rPr>
                <w:rFonts w:ascii="Arial" w:hAnsi="Arial" w:cs="Arial"/>
                <w:sz w:val="20"/>
                <w:szCs w:val="20"/>
              </w:rPr>
              <w:t xml:space="preserve"> – outreach to underserved communities. </w:t>
            </w:r>
          </w:p>
        </w:tc>
        <w:tc>
          <w:tcPr>
            <w:cnfStyle w:val="000010000000" w:firstRow="0" w:lastRow="0" w:firstColumn="0" w:lastColumn="0" w:oddVBand="1" w:evenVBand="0" w:oddHBand="0" w:evenHBand="0" w:firstRowFirstColumn="0" w:firstRowLastColumn="0" w:lastRowFirstColumn="0" w:lastRowLastColumn="0"/>
            <w:tcW w:w="832" w:type="pct"/>
          </w:tcPr>
          <w:p w14:paraId="728CC740" w14:textId="77777777" w:rsidR="00716CE0" w:rsidRPr="00A27BA6" w:rsidRDefault="00716CE0" w:rsidP="00716CE0">
            <w:pPr>
              <w:widowControl w:val="0"/>
              <w:spacing w:before="20" w:after="20"/>
              <w:rPr>
                <w:rFonts w:ascii="Arial" w:hAnsi="Arial" w:cs="Arial"/>
                <w:sz w:val="20"/>
                <w:szCs w:val="20"/>
              </w:rPr>
            </w:pPr>
            <w:proofErr w:type="spellStart"/>
            <w:r w:rsidRPr="00A27BA6">
              <w:rPr>
                <w:rFonts w:ascii="Arial" w:hAnsi="Arial" w:cs="Arial"/>
                <w:sz w:val="20"/>
                <w:szCs w:val="20"/>
              </w:rPr>
              <w:t>OCDoA</w:t>
            </w:r>
            <w:proofErr w:type="spellEnd"/>
            <w:r w:rsidRPr="00A27BA6">
              <w:rPr>
                <w:rFonts w:ascii="Arial" w:hAnsi="Arial" w:cs="Arial"/>
                <w:sz w:val="20"/>
                <w:szCs w:val="20"/>
              </w:rPr>
              <w:t xml:space="preserve"> Staff will reach out with Hills. rep. on pilot program</w:t>
            </w:r>
          </w:p>
        </w:tc>
        <w:tc>
          <w:tcPr>
            <w:tcW w:w="998" w:type="pct"/>
          </w:tcPr>
          <w:p w14:paraId="1DC4D0D9"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Seeking input from communities, especially communities of color, on how best to help them w/ assessing info. and participating in local gov. planning re: outdoor spaces and buildings.</w:t>
            </w:r>
          </w:p>
          <w:p w14:paraId="228CCC35"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80827AF" w14:textId="5016DCE4"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Town of Hillsborough has developed a pilot workshop that is designed to gather diverse public input on 4/29.  The topic is community safety. </w:t>
            </w:r>
          </w:p>
        </w:tc>
        <w:tc>
          <w:tcPr>
            <w:cnfStyle w:val="000010000000" w:firstRow="0" w:lastRow="0" w:firstColumn="0" w:lastColumn="0" w:oddVBand="1" w:evenVBand="0" w:oddHBand="0" w:evenHBand="0" w:firstRowFirstColumn="0" w:firstRowLastColumn="0" w:lastRowFirstColumn="0" w:lastRowLastColumn="0"/>
            <w:tcW w:w="843" w:type="pct"/>
          </w:tcPr>
          <w:p w14:paraId="79BEBBF9"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Feedback from Hills pilot workshop that is designed to gather diverse public input</w:t>
            </w:r>
          </w:p>
          <w:p w14:paraId="253E438F" w14:textId="77777777" w:rsidR="00716CE0" w:rsidRPr="00A27BA6" w:rsidRDefault="00716CE0" w:rsidP="00716CE0">
            <w:pPr>
              <w:widowControl w:val="0"/>
              <w:spacing w:before="20" w:after="20"/>
              <w:rPr>
                <w:rFonts w:ascii="Arial" w:hAnsi="Arial" w:cs="Arial"/>
                <w:sz w:val="20"/>
                <w:szCs w:val="20"/>
              </w:rPr>
            </w:pPr>
          </w:p>
          <w:p w14:paraId="6BE75F61" w14:textId="7EAEA128" w:rsidR="00716CE0" w:rsidRPr="00A27BA6" w:rsidRDefault="00716CE0" w:rsidP="00716CE0">
            <w:pPr>
              <w:widowControl w:val="0"/>
              <w:spacing w:before="20" w:after="20"/>
              <w:rPr>
                <w:rFonts w:ascii="Arial" w:hAnsi="Arial" w:cs="Arial"/>
                <w:sz w:val="20"/>
                <w:szCs w:val="20"/>
              </w:rPr>
            </w:pPr>
          </w:p>
        </w:tc>
      </w:tr>
      <w:tr w:rsidR="00716CE0" w:rsidRPr="00A27BA6" w14:paraId="1D4566A7" w14:textId="77777777" w:rsidTr="001969A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95B3D7" w:themeFill="accent1" w:themeFillTint="99"/>
          </w:tcPr>
          <w:p w14:paraId="7397AFEF" w14:textId="77777777" w:rsidR="00716CE0" w:rsidRPr="00A27BA6" w:rsidRDefault="00716CE0" w:rsidP="00716CE0">
            <w:pPr>
              <w:widowControl w:val="0"/>
              <w:spacing w:before="60" w:after="60"/>
              <w:rPr>
                <w:rFonts w:ascii="Arial" w:hAnsi="Arial" w:cs="Arial"/>
                <w:color w:val="000000" w:themeColor="text1"/>
                <w:sz w:val="20"/>
                <w:szCs w:val="20"/>
              </w:rPr>
            </w:pPr>
            <w:bookmarkStart w:id="1" w:name="_Hlk109893729"/>
            <w:r w:rsidRPr="00A27BA6">
              <w:rPr>
                <w:rFonts w:ascii="Arial" w:hAnsi="Arial" w:cs="Arial"/>
                <w:color w:val="000000" w:themeColor="text1"/>
                <w:sz w:val="20"/>
                <w:szCs w:val="20"/>
              </w:rPr>
              <w:t>Objective 1.2: Improve equitable access, availability, convenience, and use of outdoor spaces and buildings by everyone.</w:t>
            </w:r>
          </w:p>
        </w:tc>
      </w:tr>
      <w:tr w:rsidR="00716CE0" w:rsidRPr="00A27BA6" w14:paraId="64087B48" w14:textId="77777777" w:rsidTr="001969AF">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DBE5F1" w:themeFill="accent1" w:themeFillTint="33"/>
          </w:tcPr>
          <w:p w14:paraId="0A7FCDD8" w14:textId="77777777" w:rsidR="00716CE0" w:rsidRPr="00A27BA6" w:rsidRDefault="00716CE0" w:rsidP="00716CE0">
            <w:pPr>
              <w:widowControl w:val="0"/>
              <w:spacing w:before="60" w:after="60"/>
              <w:rPr>
                <w:rFonts w:ascii="Arial" w:hAnsi="Arial" w:cs="Arial"/>
                <w:color w:val="000000" w:themeColor="text1"/>
                <w:sz w:val="20"/>
                <w:szCs w:val="20"/>
              </w:rPr>
            </w:pPr>
            <w:r w:rsidRPr="00A27BA6">
              <w:rPr>
                <w:rFonts w:ascii="Arial" w:hAnsi="Arial" w:cs="Arial"/>
                <w:color w:val="000000" w:themeColor="text1"/>
                <w:sz w:val="20"/>
                <w:szCs w:val="20"/>
              </w:rPr>
              <w:t>Strategy 1.2.1: Increase accessibility, diversity, and safety to encourage inclusiveness in public outdoor spaces and buildings by older adults of all abilities.</w:t>
            </w:r>
          </w:p>
        </w:tc>
      </w:tr>
      <w:bookmarkEnd w:id="1"/>
      <w:tr w:rsidR="00716CE0" w:rsidRPr="00A27BA6" w14:paraId="2EBDB048" w14:textId="77777777" w:rsidTr="001969A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4" w:type="pct"/>
          </w:tcPr>
          <w:p w14:paraId="346E729E" w14:textId="77777777" w:rsidR="00716CE0" w:rsidRPr="00A27BA6" w:rsidRDefault="00716CE0" w:rsidP="00716CE0">
            <w:pPr>
              <w:widowControl w:val="0"/>
              <w:spacing w:before="20" w:after="20"/>
              <w:rPr>
                <w:rFonts w:ascii="Arial" w:hAnsi="Arial" w:cs="Arial"/>
                <w:b w:val="0"/>
                <w:sz w:val="20"/>
                <w:szCs w:val="20"/>
              </w:rPr>
            </w:pPr>
            <w:r w:rsidRPr="00A27BA6">
              <w:rPr>
                <w:rFonts w:ascii="Arial" w:hAnsi="Arial" w:cs="Arial"/>
                <w:b w:val="0"/>
                <w:sz w:val="20"/>
                <w:szCs w:val="20"/>
              </w:rPr>
              <w:lastRenderedPageBreak/>
              <w:t>1.2.1a. Older adults’ use of outdoor spaces is encouraged through multi-cultural special events and educational programs organized by and/or for older adults.</w:t>
            </w:r>
          </w:p>
        </w:tc>
        <w:tc>
          <w:tcPr>
            <w:cnfStyle w:val="000010000000" w:firstRow="0" w:lastRow="0" w:firstColumn="0" w:lastColumn="0" w:oddVBand="1" w:evenVBand="0" w:oddHBand="0" w:evenHBand="0" w:firstRowFirstColumn="0" w:firstRowLastColumn="0" w:lastRowFirstColumn="0" w:lastRowLastColumn="0"/>
            <w:tcW w:w="729" w:type="pct"/>
          </w:tcPr>
          <w:p w14:paraId="0C2FDBBD"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OCDOA, OC DEAPR, CH Parks &amp; Recreation, CARR Parks &amp; Recreation, nonprofit associations (e.g., Eno River Association, Triangle Land Conservancy)</w:t>
            </w:r>
          </w:p>
        </w:tc>
        <w:tc>
          <w:tcPr>
            <w:tcW w:w="864" w:type="pct"/>
          </w:tcPr>
          <w:p w14:paraId="230D87F3" w14:textId="77777777" w:rsidR="00716CE0" w:rsidRPr="00A27BA6" w:rsidRDefault="00716CE0" w:rsidP="00716CE0">
            <w:pPr>
              <w:pStyle w:val="ListParagraph"/>
              <w:widowControl w:val="0"/>
              <w:spacing w:before="20" w:after="20"/>
              <w:ind w:left="16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32" w:type="pct"/>
          </w:tcPr>
          <w:p w14:paraId="59254826" w14:textId="77777777" w:rsidR="00716CE0" w:rsidRPr="00A27BA6" w:rsidRDefault="00716CE0" w:rsidP="00716CE0">
            <w:pPr>
              <w:widowControl w:val="0"/>
              <w:spacing w:before="20" w:after="20"/>
              <w:rPr>
                <w:rFonts w:ascii="Arial" w:hAnsi="Arial" w:cs="Arial"/>
                <w:sz w:val="20"/>
                <w:szCs w:val="20"/>
                <w:highlight w:val="yellow"/>
              </w:rPr>
            </w:pPr>
            <w:r w:rsidRPr="00A27BA6">
              <w:rPr>
                <w:rFonts w:ascii="Arial" w:hAnsi="Arial" w:cs="Arial"/>
                <w:sz w:val="20"/>
                <w:szCs w:val="20"/>
              </w:rPr>
              <w:t>OC DEAPR recreation programs and senior center programming - 43</w:t>
            </w:r>
          </w:p>
        </w:tc>
        <w:tc>
          <w:tcPr>
            <w:tcW w:w="998" w:type="pct"/>
          </w:tcPr>
          <w:p w14:paraId="064DAF9A" w14:textId="77777777" w:rsidR="00716CE0" w:rsidRPr="00A27BA6" w:rsidRDefault="00716CE0" w:rsidP="00716CE0">
            <w:pPr>
              <w:widowControl w:val="0"/>
              <w:spacing w:before="20" w:after="20"/>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Working with office of inclusion – Pauli Murray documentary screening  at Seymour center in Feb 15</w:t>
            </w:r>
          </w:p>
          <w:p w14:paraId="6D565998" w14:textId="77777777" w:rsidR="00716CE0" w:rsidRPr="00A27BA6" w:rsidRDefault="00716CE0" w:rsidP="00716CE0">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4B81455" w14:textId="77777777" w:rsidR="00716CE0" w:rsidRPr="00A27BA6" w:rsidRDefault="00716CE0" w:rsidP="00716CE0">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Carrboro MLK day event at park</w:t>
            </w:r>
          </w:p>
          <w:p w14:paraId="44F0BAF3" w14:textId="77777777" w:rsidR="00716CE0" w:rsidRPr="00A27BA6" w:rsidRDefault="00716CE0" w:rsidP="00716CE0">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Carrboro Senior Tennis Day</w:t>
            </w:r>
          </w:p>
          <w:p w14:paraId="6240CD59" w14:textId="43E23EB8" w:rsidR="00716CE0" w:rsidRPr="00A27BA6" w:rsidRDefault="00716CE0" w:rsidP="00716CE0">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3 x/ year – Wilson Park </w:t>
            </w:r>
          </w:p>
          <w:p w14:paraId="6B12BDB3" w14:textId="77777777" w:rsidR="00716CE0" w:rsidRPr="00A27BA6" w:rsidRDefault="00716CE0" w:rsidP="00716CE0">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047A2BB" w14:textId="1A23BD1A" w:rsidR="00716CE0" w:rsidRPr="00A27BA6" w:rsidRDefault="00716CE0" w:rsidP="00716CE0">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Hidden Figures movie night in March (office of equity and inclusion March 13)</w:t>
            </w:r>
          </w:p>
        </w:tc>
        <w:tc>
          <w:tcPr>
            <w:cnfStyle w:val="000010000000" w:firstRow="0" w:lastRow="0" w:firstColumn="0" w:lastColumn="0" w:oddVBand="1" w:evenVBand="0" w:oddHBand="0" w:evenHBand="0" w:firstRowFirstColumn="0" w:firstRowLastColumn="0" w:lastRowFirstColumn="0" w:lastRowLastColumn="0"/>
            <w:tcW w:w="843" w:type="pct"/>
          </w:tcPr>
          <w:p w14:paraId="30323656"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Farmers Markets resume at Senior Centers</w:t>
            </w:r>
          </w:p>
          <w:p w14:paraId="115B5610" w14:textId="77777777" w:rsidR="00716CE0" w:rsidRPr="00A27BA6" w:rsidRDefault="00716CE0" w:rsidP="00716CE0">
            <w:pPr>
              <w:widowControl w:val="0"/>
              <w:spacing w:before="20" w:after="20"/>
              <w:rPr>
                <w:rFonts w:ascii="Arial" w:hAnsi="Arial" w:cs="Arial"/>
                <w:sz w:val="20"/>
                <w:szCs w:val="20"/>
              </w:rPr>
            </w:pPr>
          </w:p>
          <w:p w14:paraId="78016EF6"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Movie in Effland and backpack program</w:t>
            </w:r>
          </w:p>
          <w:p w14:paraId="6A0ADAAF" w14:textId="77777777" w:rsidR="00716CE0" w:rsidRPr="00A27BA6" w:rsidRDefault="00716CE0" w:rsidP="00716CE0">
            <w:pPr>
              <w:widowControl w:val="0"/>
              <w:spacing w:before="20" w:after="20"/>
              <w:rPr>
                <w:rFonts w:ascii="Arial" w:hAnsi="Arial" w:cs="Arial"/>
                <w:sz w:val="20"/>
                <w:szCs w:val="20"/>
              </w:rPr>
            </w:pPr>
          </w:p>
          <w:p w14:paraId="3D746D93"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Carrboro open streets event (April 16)</w:t>
            </w:r>
          </w:p>
          <w:p w14:paraId="369C7FDD" w14:textId="77777777" w:rsidR="00716CE0" w:rsidRPr="00A27BA6" w:rsidRDefault="00716CE0" w:rsidP="00716CE0">
            <w:pPr>
              <w:widowControl w:val="0"/>
              <w:spacing w:before="20" w:after="20"/>
              <w:rPr>
                <w:rFonts w:ascii="Arial" w:hAnsi="Arial" w:cs="Arial"/>
                <w:sz w:val="20"/>
                <w:szCs w:val="20"/>
              </w:rPr>
            </w:pPr>
          </w:p>
          <w:p w14:paraId="12A7142D" w14:textId="2CE2047F"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Juneteenth events town of Carrboro and Mebane</w:t>
            </w:r>
          </w:p>
        </w:tc>
      </w:tr>
      <w:tr w:rsidR="00716CE0" w:rsidRPr="00A27BA6" w14:paraId="7B3DB8F8" w14:textId="77777777" w:rsidTr="001969AF">
        <w:trPr>
          <w:cantSplit/>
        </w:trPr>
        <w:tc>
          <w:tcPr>
            <w:cnfStyle w:val="001000000000" w:firstRow="0" w:lastRow="0" w:firstColumn="1" w:lastColumn="0" w:oddVBand="0" w:evenVBand="0" w:oddHBand="0" w:evenHBand="0" w:firstRowFirstColumn="0" w:firstRowLastColumn="0" w:lastRowFirstColumn="0" w:lastRowLastColumn="0"/>
            <w:tcW w:w="734" w:type="pct"/>
          </w:tcPr>
          <w:p w14:paraId="3E207AE5"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b w:val="0"/>
                <w:sz w:val="20"/>
                <w:szCs w:val="20"/>
              </w:rPr>
              <w:t>1.2.1b. A different park is highlighted quarterly, on the OCDOA website and in the Endless Possibilities Activity Guide, with the encouragement of participation by everyone.</w:t>
            </w:r>
          </w:p>
        </w:tc>
        <w:tc>
          <w:tcPr>
            <w:cnfStyle w:val="000010000000" w:firstRow="0" w:lastRow="0" w:firstColumn="0" w:lastColumn="0" w:oddVBand="1" w:evenVBand="0" w:oddHBand="0" w:evenHBand="0" w:firstRowFirstColumn="0" w:firstRowLastColumn="0" w:lastRowFirstColumn="0" w:lastRowLastColumn="0"/>
            <w:tcW w:w="729" w:type="pct"/>
          </w:tcPr>
          <w:p w14:paraId="7F177AA1"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OCDOA, OC DEAPR, Town of CH, Town of CARR, Town of HILLS</w:t>
            </w:r>
          </w:p>
        </w:tc>
        <w:tc>
          <w:tcPr>
            <w:tcW w:w="864" w:type="pct"/>
          </w:tcPr>
          <w:p w14:paraId="42C871B7"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Ongoing  - </w:t>
            </w:r>
            <w:proofErr w:type="spellStart"/>
            <w:r w:rsidRPr="00A27BA6">
              <w:rPr>
                <w:rFonts w:ascii="Arial" w:hAnsi="Arial" w:cs="Arial"/>
                <w:sz w:val="20"/>
                <w:szCs w:val="20"/>
              </w:rPr>
              <w:t>OCDoA</w:t>
            </w:r>
            <w:proofErr w:type="spellEnd"/>
            <w:r w:rsidRPr="00A27BA6">
              <w:rPr>
                <w:rFonts w:ascii="Arial" w:hAnsi="Arial" w:cs="Arial"/>
                <w:sz w:val="20"/>
                <w:szCs w:val="20"/>
              </w:rPr>
              <w:t xml:space="preserve"> </w:t>
            </w:r>
            <w:proofErr w:type="spellStart"/>
            <w:r w:rsidRPr="00A27BA6">
              <w:rPr>
                <w:rFonts w:ascii="Arial" w:hAnsi="Arial" w:cs="Arial"/>
                <w:sz w:val="20"/>
                <w:szCs w:val="20"/>
              </w:rPr>
              <w:t>OCDoA</w:t>
            </w:r>
            <w:proofErr w:type="spellEnd"/>
            <w:r w:rsidRPr="00A27BA6">
              <w:rPr>
                <w:rFonts w:ascii="Arial" w:hAnsi="Arial" w:cs="Arial"/>
                <w:sz w:val="20"/>
                <w:szCs w:val="20"/>
              </w:rPr>
              <w:t xml:space="preserve"> Quarterly publication highlighting different parks and link to OC Park locator Map</w:t>
            </w:r>
          </w:p>
          <w:p w14:paraId="1EBF63CE" w14:textId="77777777" w:rsidR="00716CE0" w:rsidRPr="00A27BA6" w:rsidRDefault="00716CE0" w:rsidP="00716CE0">
            <w:pPr>
              <w:widowControl w:val="0"/>
              <w:spacing w:before="20" w:after="20"/>
              <w:ind w:left="-1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F64A603" w14:textId="77777777" w:rsidR="00716CE0" w:rsidRPr="00A27BA6" w:rsidRDefault="00716CE0" w:rsidP="00716CE0">
            <w:pPr>
              <w:widowControl w:val="0"/>
              <w:spacing w:before="20" w:after="20"/>
              <w:ind w:left="-1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Outdoor spaces and Adventures for CH &amp; CARR Parks &amp; Rec programs advertised in Endless Possibilities</w:t>
            </w:r>
          </w:p>
          <w:p w14:paraId="43418234" w14:textId="77777777" w:rsidR="00716CE0" w:rsidRPr="00A27BA6" w:rsidRDefault="00716CE0" w:rsidP="00716CE0">
            <w:pPr>
              <w:pStyle w:val="ListParagraph"/>
              <w:widowControl w:val="0"/>
              <w:spacing w:before="20" w:after="20"/>
              <w:ind w:left="16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32CD8CF"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Add to website for </w:t>
            </w:r>
            <w:proofErr w:type="spellStart"/>
            <w:r w:rsidRPr="00A27BA6">
              <w:rPr>
                <w:rFonts w:ascii="Arial" w:hAnsi="Arial" w:cs="Arial"/>
                <w:sz w:val="20"/>
                <w:szCs w:val="20"/>
              </w:rPr>
              <w:t>OCDoA</w:t>
            </w:r>
            <w:proofErr w:type="spellEnd"/>
            <w:r w:rsidRPr="00A27BA6">
              <w:rPr>
                <w:rFonts w:ascii="Arial" w:hAnsi="Arial" w:cs="Arial"/>
                <w:sz w:val="20"/>
                <w:szCs w:val="20"/>
              </w:rPr>
              <w:t>. – Translation into multiple languages?</w:t>
            </w:r>
          </w:p>
        </w:tc>
        <w:tc>
          <w:tcPr>
            <w:cnfStyle w:val="000010000000" w:firstRow="0" w:lastRow="0" w:firstColumn="0" w:lastColumn="0" w:oddVBand="1" w:evenVBand="0" w:oddHBand="0" w:evenHBand="0" w:firstRowFirstColumn="0" w:firstRowLastColumn="0" w:lastRowFirstColumn="0" w:lastRowLastColumn="0"/>
            <w:tcW w:w="832" w:type="pct"/>
          </w:tcPr>
          <w:p w14:paraId="2A8667D3"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Fairview park highlighted on website</w:t>
            </w:r>
          </w:p>
        </w:tc>
        <w:tc>
          <w:tcPr>
            <w:tcW w:w="998" w:type="pct"/>
          </w:tcPr>
          <w:p w14:paraId="0149CF57"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Hank Anderson Park  highlighted in March- May EP</w:t>
            </w:r>
          </w:p>
          <w:p w14:paraId="07A3ED3D"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6D0EC38"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Translation of information in Mandarin and Spanish, MS Word Doc</w:t>
            </w:r>
          </w:p>
        </w:tc>
        <w:tc>
          <w:tcPr>
            <w:cnfStyle w:val="000010000000" w:firstRow="0" w:lastRow="0" w:firstColumn="0" w:lastColumn="0" w:oddVBand="1" w:evenVBand="0" w:oddHBand="0" w:evenHBand="0" w:firstRowFirstColumn="0" w:firstRowLastColumn="0" w:lastRowFirstColumn="0" w:lastRowLastColumn="0"/>
            <w:tcW w:w="843" w:type="pct"/>
          </w:tcPr>
          <w:p w14:paraId="75D3535A"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Cedar Falls Park  highlighted in Jun - Aug EP</w:t>
            </w:r>
          </w:p>
          <w:p w14:paraId="71A5A87D" w14:textId="77777777" w:rsidR="00716CE0" w:rsidRPr="00A27BA6" w:rsidRDefault="00716CE0" w:rsidP="00716CE0">
            <w:pPr>
              <w:widowControl w:val="0"/>
              <w:spacing w:before="20" w:after="20"/>
              <w:rPr>
                <w:rFonts w:ascii="Arial" w:hAnsi="Arial" w:cs="Arial"/>
                <w:sz w:val="20"/>
                <w:szCs w:val="20"/>
              </w:rPr>
            </w:pPr>
          </w:p>
        </w:tc>
      </w:tr>
      <w:tr w:rsidR="00716CE0" w:rsidRPr="00A27BA6" w14:paraId="196C378D" w14:textId="77777777" w:rsidTr="001969A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4" w:type="pct"/>
          </w:tcPr>
          <w:p w14:paraId="09EE0226"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b w:val="0"/>
                <w:sz w:val="20"/>
                <w:szCs w:val="20"/>
              </w:rPr>
              <w:t>1.2.1c. Community members are assisted by Senior Center staff in using interactive parks, greenways, and trails locator maps using short video tutorials</w:t>
            </w:r>
          </w:p>
        </w:tc>
        <w:tc>
          <w:tcPr>
            <w:cnfStyle w:val="000010000000" w:firstRow="0" w:lastRow="0" w:firstColumn="0" w:lastColumn="0" w:oddVBand="1" w:evenVBand="0" w:oddHBand="0" w:evenHBand="0" w:firstRowFirstColumn="0" w:firstRowLastColumn="0" w:lastRowFirstColumn="0" w:lastRowLastColumn="0"/>
            <w:tcW w:w="729" w:type="pct"/>
          </w:tcPr>
          <w:p w14:paraId="0AD52F9E"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OCDOA</w:t>
            </w:r>
          </w:p>
        </w:tc>
        <w:tc>
          <w:tcPr>
            <w:tcW w:w="864" w:type="pct"/>
          </w:tcPr>
          <w:p w14:paraId="2F9082A3" w14:textId="77777777" w:rsidR="00716CE0" w:rsidRPr="00A27BA6" w:rsidRDefault="00716CE0" w:rsidP="00716CE0">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Training for/by </w:t>
            </w:r>
            <w:proofErr w:type="spellStart"/>
            <w:r w:rsidRPr="00A27BA6">
              <w:rPr>
                <w:rFonts w:ascii="Arial" w:hAnsi="Arial" w:cs="Arial"/>
                <w:sz w:val="20"/>
                <w:szCs w:val="20"/>
              </w:rPr>
              <w:t>OCDoA</w:t>
            </w:r>
            <w:proofErr w:type="spellEnd"/>
            <w:r w:rsidRPr="00A27BA6">
              <w:rPr>
                <w:rFonts w:ascii="Arial" w:hAnsi="Arial" w:cs="Arial"/>
                <w:sz w:val="20"/>
                <w:szCs w:val="20"/>
              </w:rPr>
              <w:t xml:space="preserve"> staff with assistance from OC DEAPR staff. </w:t>
            </w:r>
          </w:p>
        </w:tc>
        <w:tc>
          <w:tcPr>
            <w:cnfStyle w:val="000010000000" w:firstRow="0" w:lastRow="0" w:firstColumn="0" w:lastColumn="0" w:oddVBand="1" w:evenVBand="0" w:oddHBand="0" w:evenHBand="0" w:firstRowFirstColumn="0" w:firstRowLastColumn="0" w:lastRowFirstColumn="0" w:lastRowLastColumn="0"/>
            <w:tcW w:w="832" w:type="pct"/>
          </w:tcPr>
          <w:p w14:paraId="55F07092"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 xml:space="preserve">Updated link in </w:t>
            </w:r>
            <w:proofErr w:type="spellStart"/>
            <w:r w:rsidRPr="00A27BA6">
              <w:rPr>
                <w:rFonts w:ascii="Arial" w:hAnsi="Arial" w:cs="Arial"/>
                <w:sz w:val="20"/>
                <w:szCs w:val="20"/>
              </w:rPr>
              <w:t>OCDoA</w:t>
            </w:r>
            <w:proofErr w:type="spellEnd"/>
            <w:r w:rsidRPr="00A27BA6">
              <w:rPr>
                <w:rFonts w:ascii="Arial" w:hAnsi="Arial" w:cs="Arial"/>
                <w:sz w:val="20"/>
                <w:szCs w:val="20"/>
              </w:rPr>
              <w:t xml:space="preserve"> publications</w:t>
            </w:r>
          </w:p>
        </w:tc>
        <w:tc>
          <w:tcPr>
            <w:tcW w:w="998" w:type="pct"/>
          </w:tcPr>
          <w:p w14:paraId="041B6437" w14:textId="77777777" w:rsidR="00716CE0" w:rsidRPr="00A27BA6" w:rsidRDefault="00716CE0" w:rsidP="00716CE0">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Sr Ctr Staff available upon request to assist </w:t>
            </w:r>
          </w:p>
          <w:p w14:paraId="19A7C445" w14:textId="1C3151D8" w:rsidR="00716CE0" w:rsidRPr="00A27BA6" w:rsidRDefault="00716CE0" w:rsidP="00716CE0">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43" w:type="pct"/>
          </w:tcPr>
          <w:p w14:paraId="40748A93" w14:textId="77777777" w:rsidR="00B803A9" w:rsidRPr="00A27BA6" w:rsidRDefault="00B803A9" w:rsidP="00B803A9">
            <w:pPr>
              <w:widowControl w:val="0"/>
              <w:spacing w:before="20" w:after="20"/>
              <w:rPr>
                <w:rFonts w:ascii="Arial" w:hAnsi="Arial" w:cs="Arial"/>
                <w:sz w:val="20"/>
                <w:szCs w:val="20"/>
              </w:rPr>
            </w:pPr>
            <w:r w:rsidRPr="00A27BA6">
              <w:rPr>
                <w:rFonts w:ascii="Arial" w:hAnsi="Arial" w:cs="Arial"/>
                <w:sz w:val="20"/>
                <w:szCs w:val="20"/>
              </w:rPr>
              <w:t xml:space="preserve">Sr Ctr Staff available upon request to assist </w:t>
            </w:r>
          </w:p>
          <w:p w14:paraId="542137F3" w14:textId="67DDBBA5" w:rsidR="00716CE0" w:rsidRPr="00A27BA6" w:rsidRDefault="00716CE0" w:rsidP="00716CE0">
            <w:pPr>
              <w:widowControl w:val="0"/>
              <w:spacing w:before="20" w:after="20"/>
              <w:rPr>
                <w:rFonts w:ascii="Arial" w:hAnsi="Arial" w:cs="Arial"/>
                <w:sz w:val="20"/>
                <w:szCs w:val="20"/>
              </w:rPr>
            </w:pPr>
          </w:p>
        </w:tc>
      </w:tr>
      <w:tr w:rsidR="00716CE0" w:rsidRPr="00A27BA6" w14:paraId="72854A4E" w14:textId="77777777" w:rsidTr="001969AF">
        <w:trPr>
          <w:cantSplit/>
        </w:trPr>
        <w:tc>
          <w:tcPr>
            <w:cnfStyle w:val="001000000000" w:firstRow="0" w:lastRow="0" w:firstColumn="1" w:lastColumn="0" w:oddVBand="0" w:evenVBand="0" w:oddHBand="0" w:evenHBand="0" w:firstRowFirstColumn="0" w:firstRowLastColumn="0" w:lastRowFirstColumn="0" w:lastRowLastColumn="0"/>
            <w:tcW w:w="734" w:type="pct"/>
          </w:tcPr>
          <w:p w14:paraId="679BE0A1"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b w:val="0"/>
                <w:sz w:val="20"/>
                <w:szCs w:val="20"/>
              </w:rPr>
              <w:lastRenderedPageBreak/>
              <w:t>1.2.1d. Trail intersections in need of signs/trail markers are identified by older adults and community members, and identified locations are shared with Responsible Agencies and other non-municipal and non-profit trail owners.</w:t>
            </w:r>
          </w:p>
        </w:tc>
        <w:tc>
          <w:tcPr>
            <w:cnfStyle w:val="000010000000" w:firstRow="0" w:lastRow="0" w:firstColumn="0" w:lastColumn="0" w:oddVBand="1" w:evenVBand="0" w:oddHBand="0" w:evenHBand="0" w:firstRowFirstColumn="0" w:firstRowLastColumn="0" w:lastRowFirstColumn="0" w:lastRowLastColumn="0"/>
            <w:tcW w:w="729" w:type="pct"/>
          </w:tcPr>
          <w:p w14:paraId="62057A78"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OCDOA, OC DEAPR, Town of CH, Town of CARR, Town of HILLS, Town of Mebane</w:t>
            </w:r>
          </w:p>
        </w:tc>
        <w:tc>
          <w:tcPr>
            <w:tcW w:w="864" w:type="pct"/>
          </w:tcPr>
          <w:p w14:paraId="073842B6" w14:textId="77777777" w:rsidR="00716CE0" w:rsidRPr="00A27BA6" w:rsidRDefault="00716CE0" w:rsidP="00716CE0">
            <w:pPr>
              <w:pStyle w:val="ListParagraph"/>
              <w:widowControl w:val="0"/>
              <w:spacing w:before="20" w:after="20"/>
              <w:ind w:left="16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HOLD for </w:t>
            </w:r>
            <w:proofErr w:type="spellStart"/>
            <w:r w:rsidRPr="00A27BA6">
              <w:rPr>
                <w:rFonts w:ascii="Arial" w:hAnsi="Arial" w:cs="Arial"/>
                <w:sz w:val="20"/>
                <w:szCs w:val="20"/>
              </w:rPr>
              <w:t>Yr</w:t>
            </w:r>
            <w:proofErr w:type="spellEnd"/>
            <w:r w:rsidRPr="00A27BA6">
              <w:rPr>
                <w:rFonts w:ascii="Arial" w:hAnsi="Arial" w:cs="Arial"/>
                <w:sz w:val="20"/>
                <w:szCs w:val="20"/>
              </w:rPr>
              <w:t xml:space="preserve"> 1.</w:t>
            </w:r>
          </w:p>
          <w:p w14:paraId="1463EFED" w14:textId="77777777" w:rsidR="00716CE0" w:rsidRPr="00A27BA6" w:rsidRDefault="00716CE0" w:rsidP="00716CE0">
            <w:pPr>
              <w:pStyle w:val="ListParagraph"/>
              <w:widowControl w:val="0"/>
              <w:spacing w:before="20" w:after="20"/>
              <w:ind w:left="16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8F8063A" w14:textId="77777777" w:rsidR="00716CE0" w:rsidRPr="00A27BA6" w:rsidRDefault="00716CE0" w:rsidP="00716CE0">
            <w:pPr>
              <w:pStyle w:val="ListParagraph"/>
              <w:widowControl w:val="0"/>
              <w:spacing w:before="20" w:after="20"/>
              <w:ind w:left="16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Seek input from older adults/low vision participants when signage is created. </w:t>
            </w:r>
          </w:p>
        </w:tc>
        <w:tc>
          <w:tcPr>
            <w:cnfStyle w:val="000010000000" w:firstRow="0" w:lastRow="0" w:firstColumn="0" w:lastColumn="0" w:oddVBand="1" w:evenVBand="0" w:oddHBand="0" w:evenHBand="0" w:firstRowFirstColumn="0" w:firstRowLastColumn="0" w:lastRowFirstColumn="0" w:lastRowLastColumn="0"/>
            <w:tcW w:w="832" w:type="pct"/>
          </w:tcPr>
          <w:p w14:paraId="3E13C293" w14:textId="3FFC9D25"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 xml:space="preserve">Working with Services for the blind OC and Durham Co on survey for low vision group participants </w:t>
            </w:r>
          </w:p>
        </w:tc>
        <w:tc>
          <w:tcPr>
            <w:tcW w:w="998" w:type="pct"/>
          </w:tcPr>
          <w:p w14:paraId="171C63A3" w14:textId="5D98F021"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Services for the blind OC and Durham Co reported back there were no new requests reported from Low Vision support Group. </w:t>
            </w:r>
          </w:p>
        </w:tc>
        <w:tc>
          <w:tcPr>
            <w:cnfStyle w:val="000010000000" w:firstRow="0" w:lastRow="0" w:firstColumn="0" w:lastColumn="0" w:oddVBand="1" w:evenVBand="0" w:oddHBand="0" w:evenHBand="0" w:firstRowFirstColumn="0" w:firstRowLastColumn="0" w:lastRowFirstColumn="0" w:lastRowLastColumn="0"/>
            <w:tcW w:w="843" w:type="pct"/>
          </w:tcPr>
          <w:p w14:paraId="601B2241" w14:textId="582923D0" w:rsidR="00B803A9" w:rsidRPr="00A27BA6" w:rsidRDefault="00716CE0" w:rsidP="00B803A9">
            <w:pPr>
              <w:widowControl w:val="0"/>
              <w:spacing w:before="20" w:after="20"/>
              <w:rPr>
                <w:rFonts w:ascii="Arial" w:hAnsi="Arial" w:cs="Arial"/>
                <w:sz w:val="20"/>
                <w:szCs w:val="20"/>
              </w:rPr>
            </w:pPr>
            <w:r w:rsidRPr="00A27BA6">
              <w:rPr>
                <w:rFonts w:ascii="Arial" w:hAnsi="Arial" w:cs="Arial"/>
                <w:sz w:val="20"/>
                <w:szCs w:val="20"/>
              </w:rPr>
              <w:t xml:space="preserve">Solicit input from IGPWG members </w:t>
            </w:r>
          </w:p>
          <w:p w14:paraId="37271CB6" w14:textId="39E2DC6C" w:rsidR="00716CE0" w:rsidRPr="00A27BA6" w:rsidRDefault="00716CE0" w:rsidP="00716CE0">
            <w:pPr>
              <w:widowControl w:val="0"/>
              <w:spacing w:before="20" w:after="20"/>
              <w:rPr>
                <w:rFonts w:ascii="Arial" w:hAnsi="Arial" w:cs="Arial"/>
                <w:sz w:val="20"/>
                <w:szCs w:val="20"/>
              </w:rPr>
            </w:pPr>
          </w:p>
        </w:tc>
      </w:tr>
      <w:tr w:rsidR="00716CE0" w:rsidRPr="00A27BA6" w14:paraId="6CC610FF" w14:textId="77777777" w:rsidTr="001969A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4" w:type="pct"/>
          </w:tcPr>
          <w:p w14:paraId="7E808A84" w14:textId="77777777" w:rsidR="00716CE0" w:rsidRPr="00A27BA6" w:rsidRDefault="00716CE0" w:rsidP="00716CE0">
            <w:pPr>
              <w:widowControl w:val="0"/>
              <w:spacing w:before="20" w:after="20"/>
              <w:rPr>
                <w:rFonts w:ascii="Arial" w:hAnsi="Arial" w:cs="Arial"/>
                <w:b w:val="0"/>
                <w:sz w:val="20"/>
                <w:szCs w:val="20"/>
              </w:rPr>
            </w:pPr>
            <w:r w:rsidRPr="00A27BA6">
              <w:rPr>
                <w:rFonts w:ascii="Arial" w:hAnsi="Arial" w:cs="Arial"/>
                <w:b w:val="0"/>
                <w:sz w:val="20"/>
                <w:szCs w:val="20"/>
              </w:rPr>
              <w:t>1.2.1e. Community members are educated on how to advocate and fund additional equipment (e.g., benches, bathrooms) in public spaces.</w:t>
            </w:r>
          </w:p>
        </w:tc>
        <w:tc>
          <w:tcPr>
            <w:cnfStyle w:val="000010000000" w:firstRow="0" w:lastRow="0" w:firstColumn="0" w:lastColumn="0" w:oddVBand="1" w:evenVBand="0" w:oddHBand="0" w:evenHBand="0" w:firstRowFirstColumn="0" w:firstRowLastColumn="0" w:lastRowFirstColumn="0" w:lastRowLastColumn="0"/>
            <w:tcW w:w="729" w:type="pct"/>
          </w:tcPr>
          <w:p w14:paraId="244EF7A5"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OCDOA, OC DEAPR, Town of CH, Town of CARR, Town of HILLS, Town of Mebane</w:t>
            </w:r>
          </w:p>
        </w:tc>
        <w:tc>
          <w:tcPr>
            <w:tcW w:w="864" w:type="pct"/>
          </w:tcPr>
          <w:p w14:paraId="047F3B01" w14:textId="77777777" w:rsidR="00716CE0" w:rsidRPr="00A27BA6" w:rsidRDefault="00716CE0" w:rsidP="00716CE0">
            <w:pPr>
              <w:pStyle w:val="ListParagraph"/>
              <w:widowControl w:val="0"/>
              <w:spacing w:before="20" w:after="20"/>
              <w:ind w:left="16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27BA6">
              <w:rPr>
                <w:rFonts w:ascii="Arial" w:hAnsi="Arial" w:cs="Arial"/>
                <w:sz w:val="20"/>
                <w:szCs w:val="20"/>
              </w:rPr>
              <w:t>OCDoA</w:t>
            </w:r>
            <w:proofErr w:type="spellEnd"/>
            <w:r w:rsidRPr="00A27BA6">
              <w:rPr>
                <w:rFonts w:ascii="Arial" w:hAnsi="Arial" w:cs="Arial"/>
                <w:sz w:val="20"/>
                <w:szCs w:val="20"/>
              </w:rPr>
              <w:t xml:space="preserve"> serve as advocate to triage requests and send to correct agency. Refer to 1.1.1c</w:t>
            </w:r>
          </w:p>
        </w:tc>
        <w:tc>
          <w:tcPr>
            <w:cnfStyle w:val="000010000000" w:firstRow="0" w:lastRow="0" w:firstColumn="0" w:lastColumn="0" w:oddVBand="1" w:evenVBand="0" w:oddHBand="0" w:evenHBand="0" w:firstRowFirstColumn="0" w:firstRowLastColumn="0" w:lastRowFirstColumn="0" w:lastRowLastColumn="0"/>
            <w:tcW w:w="832" w:type="pct"/>
          </w:tcPr>
          <w:p w14:paraId="20074279" w14:textId="77777777" w:rsidR="00716CE0" w:rsidRPr="00A27BA6" w:rsidRDefault="00716CE0" w:rsidP="00716CE0">
            <w:pPr>
              <w:widowControl w:val="0"/>
              <w:spacing w:before="20" w:after="20"/>
              <w:rPr>
                <w:rFonts w:ascii="Arial" w:hAnsi="Arial" w:cs="Arial"/>
                <w:sz w:val="20"/>
                <w:szCs w:val="20"/>
              </w:rPr>
            </w:pPr>
            <w:proofErr w:type="spellStart"/>
            <w:r w:rsidRPr="00A27BA6">
              <w:rPr>
                <w:rFonts w:ascii="Arial" w:hAnsi="Arial" w:cs="Arial"/>
                <w:sz w:val="20"/>
                <w:szCs w:val="20"/>
              </w:rPr>
              <w:t>OCDoA</w:t>
            </w:r>
            <w:proofErr w:type="spellEnd"/>
            <w:r w:rsidRPr="00A27BA6">
              <w:rPr>
                <w:rFonts w:ascii="Arial" w:hAnsi="Arial" w:cs="Arial"/>
                <w:sz w:val="20"/>
                <w:szCs w:val="20"/>
              </w:rPr>
              <w:t xml:space="preserve"> serve as advocate to triage requests and send to correct agency. Refer to 1.1.1c</w:t>
            </w:r>
          </w:p>
        </w:tc>
        <w:tc>
          <w:tcPr>
            <w:tcW w:w="998" w:type="pct"/>
          </w:tcPr>
          <w:p w14:paraId="2C17FE91" w14:textId="189CCBA2" w:rsidR="00716CE0" w:rsidRPr="00A27BA6" w:rsidRDefault="00716CE0" w:rsidP="00716CE0">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Seeking input from communities, especially communities of color, on how best to help them w/ advocating for funding additional equipment in public spaces. </w:t>
            </w:r>
          </w:p>
        </w:tc>
        <w:tc>
          <w:tcPr>
            <w:cnfStyle w:val="000010000000" w:firstRow="0" w:lastRow="0" w:firstColumn="0" w:lastColumn="0" w:oddVBand="1" w:evenVBand="0" w:oddHBand="0" w:evenHBand="0" w:firstRowFirstColumn="0" w:firstRowLastColumn="0" w:lastRowFirstColumn="0" w:lastRowLastColumn="0"/>
            <w:tcW w:w="843" w:type="pct"/>
          </w:tcPr>
          <w:p w14:paraId="2F8DC4DD" w14:textId="4DA2FEC1"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Workshops planned for the</w:t>
            </w:r>
            <w:r w:rsidR="00B803A9" w:rsidRPr="00A27BA6">
              <w:rPr>
                <w:rFonts w:ascii="Arial" w:hAnsi="Arial" w:cs="Arial"/>
                <w:sz w:val="20"/>
                <w:szCs w:val="20"/>
              </w:rPr>
              <w:t xml:space="preserve"> summer and</w:t>
            </w:r>
            <w:r w:rsidRPr="00A27BA6">
              <w:rPr>
                <w:rFonts w:ascii="Arial" w:hAnsi="Arial" w:cs="Arial"/>
                <w:sz w:val="20"/>
                <w:szCs w:val="20"/>
              </w:rPr>
              <w:t xml:space="preserve"> fall. </w:t>
            </w:r>
          </w:p>
        </w:tc>
      </w:tr>
      <w:tr w:rsidR="00716CE0" w:rsidRPr="00A27BA6" w14:paraId="64469392" w14:textId="77777777" w:rsidTr="0057435E">
        <w:trPr>
          <w:cantSplit/>
        </w:trPr>
        <w:tc>
          <w:tcPr>
            <w:cnfStyle w:val="001000000000" w:firstRow="0" w:lastRow="0" w:firstColumn="1" w:lastColumn="0" w:oddVBand="0" w:evenVBand="0" w:oddHBand="0" w:evenHBand="0" w:firstRowFirstColumn="0" w:firstRowLastColumn="0" w:lastRowFirstColumn="0" w:lastRowLastColumn="0"/>
            <w:tcW w:w="734" w:type="pct"/>
            <w:tcBorders>
              <w:bottom w:val="single" w:sz="4" w:space="0" w:color="000000" w:themeColor="text1"/>
            </w:tcBorders>
          </w:tcPr>
          <w:p w14:paraId="0587081E" w14:textId="77777777" w:rsidR="00716CE0" w:rsidRPr="00A27BA6" w:rsidRDefault="00716CE0" w:rsidP="00716CE0">
            <w:pPr>
              <w:widowControl w:val="0"/>
              <w:spacing w:before="20" w:after="20"/>
              <w:rPr>
                <w:rFonts w:ascii="Arial" w:hAnsi="Arial" w:cs="Arial"/>
                <w:b w:val="0"/>
                <w:sz w:val="20"/>
                <w:szCs w:val="20"/>
              </w:rPr>
            </w:pPr>
            <w:r w:rsidRPr="00A27BA6">
              <w:rPr>
                <w:rFonts w:ascii="Arial" w:hAnsi="Arial" w:cs="Arial"/>
                <w:b w:val="0"/>
                <w:sz w:val="20"/>
                <w:szCs w:val="20"/>
              </w:rPr>
              <w:t>1.2.1f. The inclusion of universal design principles is promoted as standards in the development review processes of each jurisdiction.</w:t>
            </w:r>
          </w:p>
        </w:tc>
        <w:tc>
          <w:tcPr>
            <w:cnfStyle w:val="000010000000" w:firstRow="0" w:lastRow="0" w:firstColumn="0" w:lastColumn="0" w:oddVBand="1" w:evenVBand="0" w:oddHBand="0" w:evenHBand="0" w:firstRowFirstColumn="0" w:firstRowLastColumn="0" w:lastRowFirstColumn="0" w:lastRowLastColumn="0"/>
            <w:tcW w:w="729" w:type="pct"/>
            <w:tcBorders>
              <w:bottom w:val="single" w:sz="4" w:space="0" w:color="000000" w:themeColor="text1"/>
            </w:tcBorders>
          </w:tcPr>
          <w:p w14:paraId="284F1595"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OCDOA, Town of CH, Town of CARR, Town of HILLS, Town of Mebane</w:t>
            </w:r>
          </w:p>
        </w:tc>
        <w:tc>
          <w:tcPr>
            <w:tcW w:w="864" w:type="pct"/>
            <w:tcBorders>
              <w:bottom w:val="single" w:sz="4" w:space="0" w:color="000000" w:themeColor="text1"/>
            </w:tcBorders>
          </w:tcPr>
          <w:p w14:paraId="7CFBAED2"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HOLD for </w:t>
            </w:r>
            <w:proofErr w:type="spellStart"/>
            <w:r w:rsidRPr="00A27BA6">
              <w:rPr>
                <w:rFonts w:ascii="Arial" w:hAnsi="Arial" w:cs="Arial"/>
                <w:sz w:val="20"/>
                <w:szCs w:val="20"/>
              </w:rPr>
              <w:t>Yr</w:t>
            </w:r>
            <w:proofErr w:type="spellEnd"/>
            <w:r w:rsidRPr="00A27BA6">
              <w:rPr>
                <w:rFonts w:ascii="Arial" w:hAnsi="Arial" w:cs="Arial"/>
                <w:sz w:val="20"/>
                <w:szCs w:val="20"/>
              </w:rPr>
              <w:t xml:space="preserve"> 1.</w:t>
            </w:r>
          </w:p>
          <w:p w14:paraId="5E6EA93F"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65FB292"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Education for public, advocate, and regulate…</w:t>
            </w:r>
          </w:p>
        </w:tc>
        <w:tc>
          <w:tcPr>
            <w:cnfStyle w:val="000010000000" w:firstRow="0" w:lastRow="0" w:firstColumn="0" w:lastColumn="0" w:oddVBand="1" w:evenVBand="0" w:oddHBand="0" w:evenHBand="0" w:firstRowFirstColumn="0" w:firstRowLastColumn="0" w:lastRowFirstColumn="0" w:lastRowLastColumn="0"/>
            <w:tcW w:w="832" w:type="pct"/>
            <w:tcBorders>
              <w:bottom w:val="single" w:sz="4" w:space="0" w:color="000000" w:themeColor="text1"/>
            </w:tcBorders>
          </w:tcPr>
          <w:p w14:paraId="30527F54" w14:textId="77777777" w:rsidR="00716CE0" w:rsidRPr="00A27BA6" w:rsidRDefault="00716CE0" w:rsidP="00716CE0">
            <w:pPr>
              <w:widowControl w:val="0"/>
              <w:spacing w:before="20" w:after="20"/>
              <w:jc w:val="center"/>
              <w:rPr>
                <w:rFonts w:ascii="Arial" w:hAnsi="Arial" w:cs="Arial"/>
                <w:sz w:val="20"/>
                <w:szCs w:val="20"/>
              </w:rPr>
            </w:pPr>
            <w:r w:rsidRPr="00A27BA6">
              <w:rPr>
                <w:rFonts w:ascii="Arial" w:hAnsi="Arial" w:cs="Arial"/>
                <w:sz w:val="20"/>
                <w:szCs w:val="20"/>
              </w:rPr>
              <w:t>---</w:t>
            </w:r>
          </w:p>
        </w:tc>
        <w:tc>
          <w:tcPr>
            <w:tcW w:w="998" w:type="pct"/>
            <w:tcBorders>
              <w:bottom w:val="single" w:sz="4" w:space="0" w:color="000000" w:themeColor="text1"/>
            </w:tcBorders>
          </w:tcPr>
          <w:p w14:paraId="67EB8FC2" w14:textId="77777777" w:rsidR="00716CE0" w:rsidRPr="00A27BA6" w:rsidRDefault="00716CE0" w:rsidP="00716CE0">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843" w:type="pct"/>
            <w:tcBorders>
              <w:bottom w:val="single" w:sz="4" w:space="0" w:color="000000" w:themeColor="text1"/>
            </w:tcBorders>
          </w:tcPr>
          <w:p w14:paraId="52F6E1F0" w14:textId="60099C1D" w:rsidR="00716CE0" w:rsidRPr="00A27BA6" w:rsidRDefault="00716CE0" w:rsidP="00B803A9">
            <w:pPr>
              <w:widowControl w:val="0"/>
              <w:spacing w:before="20" w:after="20"/>
              <w:rPr>
                <w:rFonts w:ascii="Arial" w:hAnsi="Arial" w:cs="Arial"/>
                <w:sz w:val="20"/>
                <w:szCs w:val="20"/>
              </w:rPr>
            </w:pPr>
            <w:r w:rsidRPr="00A27BA6">
              <w:rPr>
                <w:rFonts w:ascii="Arial" w:hAnsi="Arial" w:cs="Arial"/>
                <w:sz w:val="20"/>
                <w:szCs w:val="20"/>
              </w:rPr>
              <w:t>Hills passed comprehensive sustainability plan: includes universal design</w:t>
            </w:r>
          </w:p>
        </w:tc>
      </w:tr>
      <w:tr w:rsidR="00716CE0" w:rsidRPr="00A27BA6" w14:paraId="22A8D748" w14:textId="77777777" w:rsidTr="005743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single" w:sz="4" w:space="0" w:color="auto"/>
            </w:tcBorders>
            <w:shd w:val="clear" w:color="auto" w:fill="DBE5F1" w:themeFill="accent1" w:themeFillTint="33"/>
          </w:tcPr>
          <w:p w14:paraId="02982AA6"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Strategy 1.2.2: Increase the availability of small-scale outdoor areas that promote wellness and community engagement with an emphasis on racially diverse communities and gathering spaces at the OC Senior Centers</w:t>
            </w:r>
          </w:p>
        </w:tc>
      </w:tr>
      <w:tr w:rsidR="00716CE0" w:rsidRPr="00A27BA6" w14:paraId="5BBEE475" w14:textId="77777777" w:rsidTr="001969AF">
        <w:trPr>
          <w:cantSplit/>
        </w:trPr>
        <w:tc>
          <w:tcPr>
            <w:cnfStyle w:val="001000000000" w:firstRow="0" w:lastRow="0" w:firstColumn="1" w:lastColumn="0" w:oddVBand="0" w:evenVBand="0" w:oddHBand="0" w:evenHBand="0" w:firstRowFirstColumn="0" w:firstRowLastColumn="0" w:lastRowFirstColumn="0" w:lastRowLastColumn="0"/>
            <w:tcW w:w="734" w:type="pct"/>
          </w:tcPr>
          <w:p w14:paraId="4257A8BE"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b w:val="0"/>
                <w:sz w:val="20"/>
                <w:szCs w:val="20"/>
              </w:rPr>
              <w:lastRenderedPageBreak/>
              <w:t>1.2.2a. Outdoor areas (e.g., activity stations, stationary games, adult playgrounds) are added to the Senior Centers.</w:t>
            </w:r>
          </w:p>
        </w:tc>
        <w:tc>
          <w:tcPr>
            <w:cnfStyle w:val="000010000000" w:firstRow="0" w:lastRow="0" w:firstColumn="0" w:lastColumn="0" w:oddVBand="1" w:evenVBand="0" w:oddHBand="0" w:evenHBand="0" w:firstRowFirstColumn="0" w:firstRowLastColumn="0" w:lastRowFirstColumn="0" w:lastRowLastColumn="0"/>
            <w:tcW w:w="729" w:type="pct"/>
          </w:tcPr>
          <w:p w14:paraId="37F16BB9"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OCDOA, Town of CH, Town of HILLS</w:t>
            </w:r>
          </w:p>
        </w:tc>
        <w:tc>
          <w:tcPr>
            <w:tcW w:w="864" w:type="pct"/>
          </w:tcPr>
          <w:p w14:paraId="43BE64DC"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HOLD for </w:t>
            </w:r>
            <w:proofErr w:type="spellStart"/>
            <w:r w:rsidRPr="00A27BA6">
              <w:rPr>
                <w:rFonts w:ascii="Arial" w:hAnsi="Arial" w:cs="Arial"/>
                <w:sz w:val="20"/>
                <w:szCs w:val="20"/>
              </w:rPr>
              <w:t>Yr</w:t>
            </w:r>
            <w:proofErr w:type="spellEnd"/>
            <w:r w:rsidRPr="00A27BA6">
              <w:rPr>
                <w:rFonts w:ascii="Arial" w:hAnsi="Arial" w:cs="Arial"/>
                <w:sz w:val="20"/>
                <w:szCs w:val="20"/>
              </w:rPr>
              <w:t xml:space="preserve"> 1.</w:t>
            </w:r>
          </w:p>
          <w:p w14:paraId="7A301ECA"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31A278B"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Think about projects during year one/ meet with the public for input; possible proposal in year 2 CIP. </w:t>
            </w:r>
          </w:p>
        </w:tc>
        <w:tc>
          <w:tcPr>
            <w:cnfStyle w:val="000010000000" w:firstRow="0" w:lastRow="0" w:firstColumn="0" w:lastColumn="0" w:oddVBand="1" w:evenVBand="0" w:oddHBand="0" w:evenHBand="0" w:firstRowFirstColumn="0" w:firstRowLastColumn="0" w:lastRowFirstColumn="0" w:lastRowLastColumn="0"/>
            <w:tcW w:w="832" w:type="pct"/>
          </w:tcPr>
          <w:p w14:paraId="3D6BB239"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Ideas for outdoor playground, other examples of funding from AARP – explore funding</w:t>
            </w:r>
          </w:p>
          <w:p w14:paraId="67A10D6C" w14:textId="77777777" w:rsidR="00716CE0" w:rsidRPr="00A27BA6" w:rsidRDefault="00716CE0" w:rsidP="00716CE0">
            <w:pPr>
              <w:widowControl w:val="0"/>
              <w:spacing w:before="20" w:after="20"/>
              <w:rPr>
                <w:rFonts w:ascii="Arial" w:hAnsi="Arial" w:cs="Arial"/>
                <w:sz w:val="20"/>
                <w:szCs w:val="20"/>
              </w:rPr>
            </w:pPr>
          </w:p>
          <w:p w14:paraId="288CC479"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Interest in permanent chess tables, adult swings</w:t>
            </w:r>
          </w:p>
        </w:tc>
        <w:tc>
          <w:tcPr>
            <w:tcW w:w="998" w:type="pct"/>
          </w:tcPr>
          <w:p w14:paraId="3B5A2070"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Outdoor Exercise/play equipment added to Seymour in county’s CIP. </w:t>
            </w:r>
          </w:p>
        </w:tc>
        <w:tc>
          <w:tcPr>
            <w:cnfStyle w:val="000010000000" w:firstRow="0" w:lastRow="0" w:firstColumn="0" w:lastColumn="0" w:oddVBand="1" w:evenVBand="0" w:oddHBand="0" w:evenHBand="0" w:firstRowFirstColumn="0" w:firstRowLastColumn="0" w:lastRowFirstColumn="0" w:lastRowLastColumn="0"/>
            <w:tcW w:w="843" w:type="pct"/>
          </w:tcPr>
          <w:p w14:paraId="5D05BD55"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Approved for County’s CIP – FY25 county plan</w:t>
            </w:r>
          </w:p>
          <w:p w14:paraId="403D5C91" w14:textId="77777777" w:rsidR="00716CE0" w:rsidRPr="00A27BA6" w:rsidRDefault="00716CE0" w:rsidP="00716CE0">
            <w:pPr>
              <w:widowControl w:val="0"/>
              <w:spacing w:before="20" w:after="20"/>
              <w:rPr>
                <w:rFonts w:ascii="Arial" w:hAnsi="Arial" w:cs="Arial"/>
                <w:sz w:val="20"/>
                <w:szCs w:val="20"/>
                <w:highlight w:val="yellow"/>
              </w:rPr>
            </w:pPr>
          </w:p>
          <w:p w14:paraId="0B9B314C" w14:textId="36C655C4" w:rsidR="00716CE0" w:rsidRPr="00A27BA6" w:rsidRDefault="00716CE0" w:rsidP="00716CE0">
            <w:pPr>
              <w:widowControl w:val="0"/>
              <w:spacing w:before="20" w:after="20"/>
              <w:rPr>
                <w:rFonts w:ascii="Arial" w:hAnsi="Arial" w:cs="Arial"/>
                <w:sz w:val="20"/>
                <w:szCs w:val="20"/>
              </w:rPr>
            </w:pPr>
          </w:p>
        </w:tc>
      </w:tr>
      <w:tr w:rsidR="00716CE0" w:rsidRPr="00A27BA6" w14:paraId="487DC1CB" w14:textId="77777777" w:rsidTr="001969A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4" w:type="pct"/>
          </w:tcPr>
          <w:p w14:paraId="454F5104"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b w:val="0"/>
                <w:sz w:val="20"/>
                <w:szCs w:val="20"/>
              </w:rPr>
              <w:t>1.2.2b. Outdoor areas at the Senior Centers are made more comfortable for increased usability in different seasons (e.g., add outdoor heaters, shaded spaces, fans, misting fans).</w:t>
            </w:r>
          </w:p>
        </w:tc>
        <w:tc>
          <w:tcPr>
            <w:cnfStyle w:val="000010000000" w:firstRow="0" w:lastRow="0" w:firstColumn="0" w:lastColumn="0" w:oddVBand="1" w:evenVBand="0" w:oddHBand="0" w:evenHBand="0" w:firstRowFirstColumn="0" w:firstRowLastColumn="0" w:lastRowFirstColumn="0" w:lastRowLastColumn="0"/>
            <w:tcW w:w="729" w:type="pct"/>
          </w:tcPr>
          <w:p w14:paraId="0EE3F19B"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OCDOA</w:t>
            </w:r>
          </w:p>
        </w:tc>
        <w:tc>
          <w:tcPr>
            <w:tcW w:w="864" w:type="pct"/>
          </w:tcPr>
          <w:p w14:paraId="59B8710B" w14:textId="77777777" w:rsidR="00716CE0" w:rsidRPr="00A27BA6" w:rsidRDefault="00716CE0" w:rsidP="00716CE0">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Further investigation is  needed and funding made available</w:t>
            </w:r>
          </w:p>
        </w:tc>
        <w:tc>
          <w:tcPr>
            <w:cnfStyle w:val="000010000000" w:firstRow="0" w:lastRow="0" w:firstColumn="0" w:lastColumn="0" w:oddVBand="1" w:evenVBand="0" w:oddHBand="0" w:evenHBand="0" w:firstRowFirstColumn="0" w:firstRowLastColumn="0" w:lastRowFirstColumn="0" w:lastRowLastColumn="0"/>
            <w:tcW w:w="832" w:type="pct"/>
          </w:tcPr>
          <w:p w14:paraId="13D59382"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Enhancements at Seymour for comfort – seat cushions</w:t>
            </w:r>
          </w:p>
          <w:p w14:paraId="038893E8" w14:textId="77777777" w:rsidR="00716CE0" w:rsidRPr="00A27BA6" w:rsidRDefault="00716CE0" w:rsidP="00716CE0">
            <w:pPr>
              <w:widowControl w:val="0"/>
              <w:spacing w:before="20" w:after="20"/>
              <w:rPr>
                <w:rFonts w:ascii="Arial" w:hAnsi="Arial" w:cs="Arial"/>
                <w:sz w:val="20"/>
                <w:szCs w:val="20"/>
              </w:rPr>
            </w:pPr>
          </w:p>
          <w:p w14:paraId="299EEF2B"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 xml:space="preserve">Ongoing investigating options for this indicator </w:t>
            </w:r>
          </w:p>
        </w:tc>
        <w:tc>
          <w:tcPr>
            <w:tcW w:w="998" w:type="pct"/>
          </w:tcPr>
          <w:p w14:paraId="514A0DD3" w14:textId="77777777" w:rsidR="00716CE0" w:rsidRPr="00A27BA6" w:rsidRDefault="00716CE0" w:rsidP="00716CE0">
            <w:pPr>
              <w:widowControl w:val="0"/>
              <w:spacing w:before="20" w:after="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Outdoor  areas are utilized at  both Senior centers </w:t>
            </w:r>
          </w:p>
        </w:tc>
        <w:tc>
          <w:tcPr>
            <w:cnfStyle w:val="000010000000" w:firstRow="0" w:lastRow="0" w:firstColumn="0" w:lastColumn="0" w:oddVBand="1" w:evenVBand="0" w:oddHBand="0" w:evenHBand="0" w:firstRowFirstColumn="0" w:firstRowLastColumn="0" w:lastRowFirstColumn="0" w:lastRowLastColumn="0"/>
            <w:tcW w:w="843" w:type="pct"/>
          </w:tcPr>
          <w:p w14:paraId="21014340" w14:textId="7823AC3F"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 xml:space="preserve">Gardens are worked on, umbrellas, updated furniture all occurring </w:t>
            </w:r>
          </w:p>
        </w:tc>
      </w:tr>
      <w:tr w:rsidR="00716CE0" w:rsidRPr="00A27BA6" w14:paraId="3FA8296F" w14:textId="77777777" w:rsidTr="001969AF">
        <w:trPr>
          <w:cantSplit/>
        </w:trPr>
        <w:tc>
          <w:tcPr>
            <w:cnfStyle w:val="001000000000" w:firstRow="0" w:lastRow="0" w:firstColumn="1" w:lastColumn="0" w:oddVBand="0" w:evenVBand="0" w:oddHBand="0" w:evenHBand="0" w:firstRowFirstColumn="0" w:firstRowLastColumn="0" w:lastRowFirstColumn="0" w:lastRowLastColumn="0"/>
            <w:tcW w:w="734" w:type="pct"/>
          </w:tcPr>
          <w:p w14:paraId="1B8076E5"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b w:val="0"/>
                <w:sz w:val="20"/>
                <w:szCs w:val="20"/>
              </w:rPr>
              <w:t>1.2.2c. At least one bus stop in each town is converted into a wellness stop.</w:t>
            </w:r>
          </w:p>
        </w:tc>
        <w:tc>
          <w:tcPr>
            <w:cnfStyle w:val="000010000000" w:firstRow="0" w:lastRow="0" w:firstColumn="0" w:lastColumn="0" w:oddVBand="1" w:evenVBand="0" w:oddHBand="0" w:evenHBand="0" w:firstRowFirstColumn="0" w:firstRowLastColumn="0" w:lastRowFirstColumn="0" w:lastRowLastColumn="0"/>
            <w:tcW w:w="729" w:type="pct"/>
          </w:tcPr>
          <w:p w14:paraId="2A5DE31E"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OCDOA, Town of CH, Town of CARR, Town of HILLS</w:t>
            </w:r>
          </w:p>
        </w:tc>
        <w:tc>
          <w:tcPr>
            <w:tcW w:w="864" w:type="pct"/>
          </w:tcPr>
          <w:p w14:paraId="6EDECB04"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Have 3 signs for Hills. Need to reach out to Town of CH/Carr…CH Transit. </w:t>
            </w:r>
          </w:p>
        </w:tc>
        <w:tc>
          <w:tcPr>
            <w:cnfStyle w:val="000010000000" w:firstRow="0" w:lastRow="0" w:firstColumn="0" w:lastColumn="0" w:oddVBand="1" w:evenVBand="0" w:oddHBand="0" w:evenHBand="0" w:firstRowFirstColumn="0" w:firstRowLastColumn="0" w:lastRowFirstColumn="0" w:lastRowLastColumn="0"/>
            <w:tcW w:w="832" w:type="pct"/>
          </w:tcPr>
          <w:p w14:paraId="741F3F7A"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Getting wellness signs delivered to Hills</w:t>
            </w:r>
          </w:p>
          <w:p w14:paraId="6DD3223B" w14:textId="77777777" w:rsidR="00716CE0" w:rsidRPr="00A27BA6" w:rsidRDefault="00716CE0" w:rsidP="00716CE0">
            <w:pPr>
              <w:widowControl w:val="0"/>
              <w:spacing w:before="20" w:after="20"/>
              <w:rPr>
                <w:rFonts w:ascii="Arial" w:hAnsi="Arial" w:cs="Arial"/>
                <w:sz w:val="20"/>
                <w:szCs w:val="20"/>
              </w:rPr>
            </w:pPr>
          </w:p>
          <w:p w14:paraId="57D51576"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ID best person for CH and Carr to put up signs</w:t>
            </w:r>
          </w:p>
        </w:tc>
        <w:tc>
          <w:tcPr>
            <w:tcW w:w="998" w:type="pct"/>
          </w:tcPr>
          <w:p w14:paraId="24A53C97"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Wellness signs delivered to Town of Hills and in communication with Town of CH Transit. </w:t>
            </w:r>
          </w:p>
        </w:tc>
        <w:tc>
          <w:tcPr>
            <w:cnfStyle w:val="000010000000" w:firstRow="0" w:lastRow="0" w:firstColumn="0" w:lastColumn="0" w:oddVBand="1" w:evenVBand="0" w:oddHBand="0" w:evenHBand="0" w:firstRowFirstColumn="0" w:firstRowLastColumn="0" w:lastRowFirstColumn="0" w:lastRowLastColumn="0"/>
            <w:tcW w:w="843" w:type="pct"/>
          </w:tcPr>
          <w:p w14:paraId="0B93D843"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Hills complete</w:t>
            </w:r>
          </w:p>
          <w:p w14:paraId="41DC410E" w14:textId="77777777" w:rsidR="00716CE0" w:rsidRPr="00A27BA6" w:rsidRDefault="00716CE0" w:rsidP="00716CE0">
            <w:pPr>
              <w:widowControl w:val="0"/>
              <w:spacing w:before="20" w:after="20"/>
              <w:rPr>
                <w:rFonts w:ascii="Arial" w:hAnsi="Arial" w:cs="Arial"/>
                <w:sz w:val="20"/>
                <w:szCs w:val="20"/>
              </w:rPr>
            </w:pPr>
          </w:p>
          <w:p w14:paraId="39B89133"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CH and Carr in strategic spots by end of July</w:t>
            </w:r>
          </w:p>
          <w:p w14:paraId="721235D5" w14:textId="77777777" w:rsidR="00716CE0" w:rsidRPr="00A27BA6" w:rsidRDefault="00716CE0" w:rsidP="00716CE0">
            <w:pPr>
              <w:widowControl w:val="0"/>
              <w:spacing w:before="20" w:after="20"/>
              <w:rPr>
                <w:rFonts w:ascii="Arial" w:hAnsi="Arial" w:cs="Arial"/>
                <w:sz w:val="20"/>
                <w:szCs w:val="20"/>
              </w:rPr>
            </w:pPr>
          </w:p>
        </w:tc>
      </w:tr>
      <w:tr w:rsidR="00716CE0" w:rsidRPr="00A27BA6" w14:paraId="1236D868" w14:textId="77777777" w:rsidTr="001969A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4" w:type="pct"/>
          </w:tcPr>
          <w:p w14:paraId="314A674F"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b w:val="0"/>
                <w:sz w:val="20"/>
                <w:szCs w:val="20"/>
              </w:rPr>
              <w:t>1.2.2d. Volunteer opportunities are inclusive and inviting to all adults age 55+ who enjoy working in community gardens (e.g., vegetable gardens, flower gardens, pollinator gardens).</w:t>
            </w:r>
          </w:p>
        </w:tc>
        <w:tc>
          <w:tcPr>
            <w:cnfStyle w:val="000010000000" w:firstRow="0" w:lastRow="0" w:firstColumn="0" w:lastColumn="0" w:oddVBand="1" w:evenVBand="0" w:oddHBand="0" w:evenHBand="0" w:firstRowFirstColumn="0" w:firstRowLastColumn="0" w:lastRowFirstColumn="0" w:lastRowLastColumn="0"/>
            <w:tcW w:w="729" w:type="pct"/>
          </w:tcPr>
          <w:p w14:paraId="0E6A0F54"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OCDOA, Town of HILLS</w:t>
            </w:r>
          </w:p>
        </w:tc>
        <w:tc>
          <w:tcPr>
            <w:tcW w:w="864" w:type="pct"/>
          </w:tcPr>
          <w:p w14:paraId="15DAC3E3" w14:textId="77777777" w:rsidR="00716CE0" w:rsidRPr="00A27BA6" w:rsidRDefault="00716CE0" w:rsidP="00716CE0">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Hills. has an “invasive species plant removal” group meets weekly. &amp; Hills. Pollinator garden workgroup </w:t>
            </w:r>
          </w:p>
          <w:p w14:paraId="0499A20D" w14:textId="77777777" w:rsidR="00716CE0" w:rsidRPr="00A27BA6" w:rsidRDefault="00716CE0" w:rsidP="00716CE0">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4EA843F" w14:textId="77777777" w:rsidR="00716CE0" w:rsidRPr="00A27BA6" w:rsidRDefault="00716CE0" w:rsidP="00716CE0">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News release on Town website.</w:t>
            </w:r>
          </w:p>
          <w:p w14:paraId="03E02F38" w14:textId="77777777" w:rsidR="00716CE0" w:rsidRPr="00A27BA6" w:rsidRDefault="00716CE0" w:rsidP="00716CE0">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A803203" w14:textId="77777777" w:rsidR="00716CE0" w:rsidRPr="00A27BA6" w:rsidRDefault="00716CE0" w:rsidP="00716CE0">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27BA6">
              <w:rPr>
                <w:rFonts w:ascii="Arial" w:hAnsi="Arial" w:cs="Arial"/>
                <w:sz w:val="20"/>
                <w:szCs w:val="20"/>
              </w:rPr>
              <w:t>OCDoA</w:t>
            </w:r>
            <w:proofErr w:type="spellEnd"/>
            <w:r w:rsidRPr="00A27BA6">
              <w:rPr>
                <w:rFonts w:ascii="Arial" w:hAnsi="Arial" w:cs="Arial"/>
                <w:sz w:val="20"/>
                <w:szCs w:val="20"/>
              </w:rPr>
              <w:t xml:space="preserve"> have garden groups at the centers for anyone wanting to participate</w:t>
            </w:r>
          </w:p>
        </w:tc>
        <w:tc>
          <w:tcPr>
            <w:cnfStyle w:val="000010000000" w:firstRow="0" w:lastRow="0" w:firstColumn="0" w:lastColumn="0" w:oddVBand="1" w:evenVBand="0" w:oddHBand="0" w:evenHBand="0" w:firstRowFirstColumn="0" w:firstRowLastColumn="0" w:lastRowFirstColumn="0" w:lastRowLastColumn="0"/>
            <w:tcW w:w="832" w:type="pct"/>
          </w:tcPr>
          <w:p w14:paraId="330B7F8C"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 xml:space="preserve">Tree removal and planting at Seymour gardens </w:t>
            </w:r>
          </w:p>
          <w:p w14:paraId="5B28EB42" w14:textId="77777777" w:rsidR="00716CE0" w:rsidRPr="00A27BA6" w:rsidRDefault="00716CE0" w:rsidP="00716CE0">
            <w:pPr>
              <w:widowControl w:val="0"/>
              <w:spacing w:before="20" w:after="20"/>
              <w:rPr>
                <w:rFonts w:ascii="Arial" w:hAnsi="Arial" w:cs="Arial"/>
                <w:sz w:val="20"/>
                <w:szCs w:val="20"/>
              </w:rPr>
            </w:pPr>
          </w:p>
          <w:p w14:paraId="4BD6352B"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Carrboro doing invasive removal with volunteers</w:t>
            </w:r>
          </w:p>
          <w:p w14:paraId="73C28590" w14:textId="77777777" w:rsidR="00716CE0" w:rsidRPr="00A27BA6" w:rsidRDefault="00716CE0" w:rsidP="00716CE0">
            <w:pPr>
              <w:widowControl w:val="0"/>
              <w:spacing w:before="20" w:after="20"/>
              <w:rPr>
                <w:rFonts w:ascii="Arial" w:hAnsi="Arial" w:cs="Arial"/>
                <w:sz w:val="20"/>
                <w:szCs w:val="20"/>
              </w:rPr>
            </w:pPr>
          </w:p>
        </w:tc>
        <w:tc>
          <w:tcPr>
            <w:tcW w:w="998" w:type="pct"/>
          </w:tcPr>
          <w:p w14:paraId="088AE871" w14:textId="77777777" w:rsidR="00716CE0" w:rsidRPr="00A27BA6" w:rsidRDefault="00716CE0" w:rsidP="00716CE0">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Gardens are more inviting – active volunteering at both centers</w:t>
            </w:r>
          </w:p>
          <w:p w14:paraId="5403E5BB" w14:textId="77777777" w:rsidR="00716CE0" w:rsidRPr="00A27BA6" w:rsidRDefault="00716CE0" w:rsidP="00716CE0">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49116FE" w14:textId="77777777" w:rsidR="00716CE0" w:rsidRPr="00A27BA6" w:rsidRDefault="00716CE0" w:rsidP="00716CE0">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MLK and Baldwin Parks gardens</w:t>
            </w:r>
          </w:p>
          <w:p w14:paraId="3D2BE2DE" w14:textId="77777777" w:rsidR="00716CE0" w:rsidRPr="00A27BA6" w:rsidRDefault="00716CE0" w:rsidP="00716CE0">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7AB3B42" w14:textId="7A6B4C62" w:rsidR="00716CE0" w:rsidRPr="00A27BA6" w:rsidRDefault="00716CE0" w:rsidP="00716CE0">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Opportunity to connect HS students for intergenerational gardening </w:t>
            </w:r>
          </w:p>
          <w:p w14:paraId="5F0D404C" w14:textId="77777777" w:rsidR="00716CE0" w:rsidRPr="00A27BA6" w:rsidRDefault="00716CE0" w:rsidP="00716CE0">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A687DFA" w14:textId="77777777" w:rsidR="00716CE0" w:rsidRPr="00A27BA6" w:rsidRDefault="00716CE0" w:rsidP="00716CE0">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43" w:type="pct"/>
          </w:tcPr>
          <w:p w14:paraId="78A72691"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 xml:space="preserve">Hills 2 volunteer programs liter removal and invasive species removal with churches, schools, neighborhoods </w:t>
            </w:r>
          </w:p>
          <w:p w14:paraId="3F7F8F19" w14:textId="77777777" w:rsidR="00716CE0" w:rsidRPr="00A27BA6" w:rsidRDefault="00716CE0" w:rsidP="00716CE0">
            <w:pPr>
              <w:widowControl w:val="0"/>
              <w:spacing w:before="20" w:after="20"/>
              <w:rPr>
                <w:rFonts w:ascii="Arial" w:hAnsi="Arial" w:cs="Arial"/>
                <w:sz w:val="20"/>
                <w:szCs w:val="20"/>
              </w:rPr>
            </w:pPr>
          </w:p>
          <w:p w14:paraId="35B5958B" w14:textId="1BA186D4"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 xml:space="preserve">Hills regularly run press releases and videos on </w:t>
            </w:r>
            <w:proofErr w:type="spellStart"/>
            <w:r w:rsidRPr="00A27BA6">
              <w:rPr>
                <w:rFonts w:ascii="Arial" w:hAnsi="Arial" w:cs="Arial"/>
                <w:sz w:val="20"/>
                <w:szCs w:val="20"/>
              </w:rPr>
              <w:t>youtube</w:t>
            </w:r>
            <w:proofErr w:type="spellEnd"/>
            <w:r w:rsidRPr="00A27BA6">
              <w:rPr>
                <w:rFonts w:ascii="Arial" w:hAnsi="Arial" w:cs="Arial"/>
                <w:sz w:val="20"/>
                <w:szCs w:val="20"/>
              </w:rPr>
              <w:t xml:space="preserve">, posters in parks </w:t>
            </w:r>
          </w:p>
        </w:tc>
      </w:tr>
      <w:tr w:rsidR="00716CE0" w:rsidRPr="00A27BA6" w14:paraId="509BBE1F" w14:textId="77777777" w:rsidTr="001969AF">
        <w:trPr>
          <w:cantSplit/>
        </w:trPr>
        <w:tc>
          <w:tcPr>
            <w:cnfStyle w:val="001000000000" w:firstRow="0" w:lastRow="0" w:firstColumn="1" w:lastColumn="0" w:oddVBand="0" w:evenVBand="0" w:oddHBand="0" w:evenHBand="0" w:firstRowFirstColumn="0" w:firstRowLastColumn="0" w:lastRowFirstColumn="0" w:lastRowLastColumn="0"/>
            <w:tcW w:w="734" w:type="pct"/>
          </w:tcPr>
          <w:p w14:paraId="5D18B844"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b w:val="0"/>
                <w:sz w:val="20"/>
                <w:szCs w:val="20"/>
              </w:rPr>
              <w:lastRenderedPageBreak/>
              <w:t>1.2.2e. Existing outdoor spaces within OC are identified and promoted that can be used as quiet meditation spaces for caregivers.</w:t>
            </w:r>
          </w:p>
        </w:tc>
        <w:tc>
          <w:tcPr>
            <w:cnfStyle w:val="000010000000" w:firstRow="0" w:lastRow="0" w:firstColumn="0" w:lastColumn="0" w:oddVBand="1" w:evenVBand="0" w:oddHBand="0" w:evenHBand="0" w:firstRowFirstColumn="0" w:firstRowLastColumn="0" w:lastRowFirstColumn="0" w:lastRowLastColumn="0"/>
            <w:tcW w:w="729" w:type="pct"/>
          </w:tcPr>
          <w:p w14:paraId="1861E22C"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OCDOA, Town of CH, Town of CARR, Town of HILLS, Town of Mebane</w:t>
            </w:r>
          </w:p>
        </w:tc>
        <w:tc>
          <w:tcPr>
            <w:tcW w:w="864" w:type="pct"/>
          </w:tcPr>
          <w:p w14:paraId="7E2E60D0"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Work group agreed to investigate  locations throughout OC over the next year:</w:t>
            </w:r>
          </w:p>
          <w:p w14:paraId="5444F98E"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-Brumley Forrest, </w:t>
            </w:r>
          </w:p>
          <w:p w14:paraId="7526AF4C"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-Little River Park, </w:t>
            </w:r>
          </w:p>
          <w:p w14:paraId="681FFA55"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-Gold Park, </w:t>
            </w:r>
          </w:p>
          <w:p w14:paraId="2DD3754F"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-Eno River Park, etc. </w:t>
            </w:r>
          </w:p>
          <w:p w14:paraId="244816CA"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32" w:type="pct"/>
          </w:tcPr>
          <w:p w14:paraId="7C9F1AF8"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Updated online listing with identified space</w:t>
            </w:r>
          </w:p>
          <w:p w14:paraId="7EDAA941" w14:textId="77777777" w:rsidR="00716CE0" w:rsidRPr="00A27BA6" w:rsidRDefault="00716CE0" w:rsidP="00716CE0">
            <w:pPr>
              <w:widowControl w:val="0"/>
              <w:spacing w:before="20" w:after="20"/>
              <w:ind w:left="360"/>
              <w:rPr>
                <w:rFonts w:ascii="Arial" w:hAnsi="Arial" w:cs="Arial"/>
                <w:sz w:val="20"/>
                <w:szCs w:val="20"/>
              </w:rPr>
            </w:pPr>
          </w:p>
        </w:tc>
        <w:tc>
          <w:tcPr>
            <w:tcW w:w="998" w:type="pct"/>
          </w:tcPr>
          <w:p w14:paraId="259C2AE9"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Working on best way to list quiet meditative spaces for caregivers in EP or other community publications (could target summer EP pub)</w:t>
            </w:r>
          </w:p>
          <w:p w14:paraId="7326EFB4" w14:textId="77777777"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7C6BC09" w14:textId="0E8D0D12" w:rsidR="00716CE0" w:rsidRPr="00A27BA6" w:rsidRDefault="00716CE0" w:rsidP="00716CE0">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43" w:type="pct"/>
          </w:tcPr>
          <w:p w14:paraId="0258849C" w14:textId="77777777" w:rsidR="00716CE0" w:rsidRPr="00A27BA6" w:rsidRDefault="00716CE0" w:rsidP="00716CE0">
            <w:pPr>
              <w:widowControl w:val="0"/>
              <w:spacing w:before="20" w:after="20"/>
              <w:rPr>
                <w:rFonts w:ascii="Arial" w:hAnsi="Arial" w:cs="Arial"/>
                <w:sz w:val="20"/>
                <w:szCs w:val="20"/>
              </w:rPr>
            </w:pPr>
            <w:r w:rsidRPr="00A27BA6">
              <w:rPr>
                <w:rFonts w:ascii="Arial" w:hAnsi="Arial" w:cs="Arial"/>
                <w:sz w:val="20"/>
                <w:szCs w:val="20"/>
              </w:rPr>
              <w:t>Article added to Endless Possibilities for Fall ‘23</w:t>
            </w:r>
          </w:p>
          <w:p w14:paraId="18E4096D" w14:textId="77777777" w:rsidR="00716CE0" w:rsidRPr="00A27BA6" w:rsidRDefault="00716CE0" w:rsidP="00716CE0">
            <w:pPr>
              <w:widowControl w:val="0"/>
              <w:spacing w:before="20" w:after="20"/>
              <w:rPr>
                <w:rFonts w:ascii="Arial" w:hAnsi="Arial" w:cs="Arial"/>
                <w:sz w:val="20"/>
                <w:szCs w:val="20"/>
              </w:rPr>
            </w:pPr>
          </w:p>
          <w:p w14:paraId="5E28719F" w14:textId="1EBE3734" w:rsidR="00716CE0" w:rsidRPr="00A27BA6" w:rsidRDefault="00716CE0" w:rsidP="00716CE0">
            <w:pPr>
              <w:widowControl w:val="0"/>
              <w:spacing w:before="20" w:after="20"/>
              <w:rPr>
                <w:rFonts w:ascii="Arial" w:hAnsi="Arial" w:cs="Arial"/>
                <w:sz w:val="20"/>
                <w:szCs w:val="20"/>
              </w:rPr>
            </w:pPr>
          </w:p>
        </w:tc>
      </w:tr>
    </w:tbl>
    <w:p w14:paraId="01D9918B" w14:textId="77777777" w:rsidR="001969AF" w:rsidRPr="00A27BA6" w:rsidRDefault="001969AF" w:rsidP="001969AF">
      <w:pPr>
        <w:rPr>
          <w:rFonts w:ascii="Arial" w:hAnsi="Arial" w:cs="Arial"/>
          <w:sz w:val="20"/>
          <w:szCs w:val="20"/>
        </w:rPr>
      </w:pPr>
    </w:p>
    <w:p w14:paraId="12B132A7" w14:textId="77777777" w:rsidR="001969AF" w:rsidRPr="00A27BA6" w:rsidRDefault="001969AF" w:rsidP="001969AF">
      <w:pPr>
        <w:rPr>
          <w:rFonts w:ascii="Arial" w:hAnsi="Arial" w:cs="Arial"/>
          <w:sz w:val="20"/>
          <w:szCs w:val="20"/>
        </w:rPr>
      </w:pPr>
    </w:p>
    <w:p w14:paraId="32F0EA24" w14:textId="77777777" w:rsidR="001969AF" w:rsidRPr="00A27BA6" w:rsidRDefault="001969AF" w:rsidP="001969AF">
      <w:pPr>
        <w:rPr>
          <w:rFonts w:ascii="Arial" w:hAnsi="Arial" w:cs="Arial"/>
          <w:sz w:val="20"/>
          <w:szCs w:val="20"/>
        </w:rPr>
      </w:pPr>
    </w:p>
    <w:p w14:paraId="05BF5C15" w14:textId="77777777" w:rsidR="00D25715" w:rsidRPr="00A27BA6" w:rsidRDefault="00D25715" w:rsidP="005A359F">
      <w:pPr>
        <w:widowControl w:val="0"/>
        <w:rPr>
          <w:rFonts w:ascii="Arial" w:hAnsi="Arial" w:cs="Arial"/>
          <w:b/>
          <w:color w:val="000000" w:themeColor="text1"/>
          <w:sz w:val="20"/>
          <w:szCs w:val="20"/>
        </w:rPr>
        <w:sectPr w:rsidR="00D25715" w:rsidRPr="00A27BA6" w:rsidSect="004F6EFD">
          <w:footerReference w:type="default" r:id="rId13"/>
          <w:pgSz w:w="15840" w:h="12240" w:orient="landscape"/>
          <w:pgMar w:top="1152" w:right="1152" w:bottom="1152" w:left="1152" w:header="720" w:footer="720" w:gutter="0"/>
          <w:cols w:space="720"/>
          <w:docGrid w:linePitch="360"/>
        </w:sectPr>
      </w:pPr>
    </w:p>
    <w:p w14:paraId="37940F58" w14:textId="77777777" w:rsidR="00922F62" w:rsidRPr="00A27BA6" w:rsidRDefault="00922F62" w:rsidP="005A359F">
      <w:pPr>
        <w:pStyle w:val="NormalWeb"/>
        <w:widowControl w:val="0"/>
        <w:spacing w:before="0" w:beforeAutospacing="0" w:after="0" w:afterAutospacing="0"/>
        <w:jc w:val="center"/>
        <w:rPr>
          <w:rFonts w:ascii="Arial" w:hAnsi="Arial" w:cs="Arial"/>
          <w:b/>
          <w:color w:val="1F497D" w:themeColor="text2"/>
          <w:sz w:val="20"/>
          <w:szCs w:val="20"/>
        </w:rPr>
      </w:pPr>
      <w:bookmarkStart w:id="2" w:name="Transportation"/>
    </w:p>
    <w:bookmarkEnd w:id="2"/>
    <w:p w14:paraId="32EA84F7" w14:textId="77777777" w:rsidR="009E571B" w:rsidRPr="00A27BA6" w:rsidRDefault="009E571B" w:rsidP="009E571B">
      <w:pPr>
        <w:pStyle w:val="NormalWeb"/>
        <w:widowControl w:val="0"/>
        <w:spacing w:before="0" w:beforeAutospacing="0" w:after="0" w:afterAutospacing="0"/>
        <w:jc w:val="center"/>
        <w:rPr>
          <w:rFonts w:ascii="Arial" w:hAnsi="Arial" w:cs="Arial"/>
          <w:b/>
          <w:color w:val="1F497D" w:themeColor="text2"/>
          <w:sz w:val="20"/>
          <w:szCs w:val="20"/>
        </w:rPr>
      </w:pPr>
    </w:p>
    <w:p w14:paraId="28AAB608" w14:textId="77777777" w:rsidR="009B56E0" w:rsidRPr="00A27BA6" w:rsidRDefault="009B56E0" w:rsidP="009B56E0">
      <w:pPr>
        <w:pStyle w:val="NormalWeb"/>
        <w:widowControl w:val="0"/>
        <w:spacing w:before="0" w:beforeAutospacing="0" w:after="0" w:afterAutospacing="0"/>
        <w:jc w:val="center"/>
        <w:rPr>
          <w:rFonts w:ascii="Arial" w:hAnsi="Arial" w:cs="Arial"/>
          <w:b/>
          <w:color w:val="1F497D" w:themeColor="text2"/>
          <w:sz w:val="20"/>
          <w:szCs w:val="20"/>
        </w:rPr>
      </w:pPr>
    </w:p>
    <w:p w14:paraId="381615EB" w14:textId="77777777" w:rsidR="009B56E0" w:rsidRPr="00A27BA6" w:rsidRDefault="009B56E0" w:rsidP="009B56E0">
      <w:pPr>
        <w:pStyle w:val="NormalWeb"/>
        <w:widowControl w:val="0"/>
        <w:spacing w:before="0" w:beforeAutospacing="0" w:after="0" w:afterAutospacing="0"/>
        <w:jc w:val="center"/>
        <w:rPr>
          <w:rFonts w:ascii="Arial" w:hAnsi="Arial" w:cs="Arial"/>
          <w:b/>
          <w:color w:val="1F497D" w:themeColor="text2"/>
          <w:sz w:val="20"/>
          <w:szCs w:val="20"/>
        </w:rPr>
      </w:pPr>
      <w:r w:rsidRPr="00A27BA6">
        <w:rPr>
          <w:rFonts w:ascii="Arial" w:hAnsi="Arial" w:cs="Arial"/>
          <w:b/>
          <w:color w:val="1F497D" w:themeColor="text2"/>
          <w:sz w:val="20"/>
          <w:szCs w:val="20"/>
        </w:rPr>
        <w:t>Transportation Workgroup – Year 1 Priorities</w:t>
      </w:r>
    </w:p>
    <w:p w14:paraId="4253AE04" w14:textId="77777777" w:rsidR="009B56E0" w:rsidRPr="00A27BA6" w:rsidRDefault="009B56E0" w:rsidP="009B56E0">
      <w:pPr>
        <w:pStyle w:val="NormalWeb"/>
        <w:widowControl w:val="0"/>
        <w:jc w:val="center"/>
        <w:rPr>
          <w:rFonts w:ascii="Arial" w:hAnsi="Arial" w:cs="Arial"/>
          <w:b/>
          <w:color w:val="1F497D" w:themeColor="text2"/>
          <w:sz w:val="20"/>
          <w:szCs w:val="20"/>
        </w:rPr>
      </w:pPr>
      <w:r w:rsidRPr="00A27BA6">
        <w:rPr>
          <w:rFonts w:ascii="Arial" w:hAnsi="Arial" w:cs="Arial"/>
          <w:bCs/>
          <w:color w:val="1F497D" w:themeColor="text2"/>
          <w:sz w:val="20"/>
          <w:szCs w:val="20"/>
        </w:rPr>
        <w:t>Goal 2: Increase access to and awareness of affordable, safe, and equitable mobility options for older adults in all parts of Orange County.</w:t>
      </w:r>
    </w:p>
    <w:tbl>
      <w:tblPr>
        <w:tblStyle w:val="ListTable310"/>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1"/>
        <w:gridCol w:w="1607"/>
        <w:gridCol w:w="2343"/>
        <w:gridCol w:w="2343"/>
        <w:gridCol w:w="2343"/>
        <w:gridCol w:w="2354"/>
      </w:tblGrid>
      <w:tr w:rsidR="0057435E" w:rsidRPr="00A27BA6" w14:paraId="746461E1" w14:textId="77777777" w:rsidTr="005743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96" w:type="pct"/>
            <w:tcBorders>
              <w:bottom w:val="single" w:sz="4" w:space="0" w:color="auto"/>
            </w:tcBorders>
            <w:shd w:val="clear" w:color="auto" w:fill="1F497D" w:themeFill="text2"/>
            <w:vAlign w:val="center"/>
          </w:tcPr>
          <w:p w14:paraId="1F479A89" w14:textId="77777777" w:rsidR="0057435E" w:rsidRPr="00A27BA6" w:rsidRDefault="0057435E" w:rsidP="000949B7">
            <w:pPr>
              <w:widowControl w:val="0"/>
              <w:jc w:val="center"/>
              <w:rPr>
                <w:rFonts w:ascii="Arial" w:hAnsi="Arial" w:cs="Arial"/>
                <w:sz w:val="20"/>
                <w:szCs w:val="20"/>
              </w:rPr>
            </w:pPr>
            <w:r w:rsidRPr="00A27BA6">
              <w:rPr>
                <w:rFonts w:ascii="Arial" w:hAnsi="Arial" w:cs="Arial"/>
                <w:sz w:val="20"/>
                <w:szCs w:val="20"/>
              </w:rPr>
              <w:t>Indicator</w:t>
            </w:r>
          </w:p>
        </w:tc>
        <w:tc>
          <w:tcPr>
            <w:cnfStyle w:val="000010000000" w:firstRow="0" w:lastRow="0" w:firstColumn="0" w:lastColumn="0" w:oddVBand="1" w:evenVBand="0" w:oddHBand="0" w:evenHBand="0" w:firstRowFirstColumn="0" w:firstRowLastColumn="0" w:lastRowFirstColumn="0" w:lastRowLastColumn="0"/>
            <w:tcW w:w="600" w:type="pct"/>
            <w:tcBorders>
              <w:bottom w:val="single" w:sz="4" w:space="0" w:color="auto"/>
            </w:tcBorders>
            <w:shd w:val="clear" w:color="auto" w:fill="1F497D" w:themeFill="text2"/>
            <w:vAlign w:val="center"/>
          </w:tcPr>
          <w:p w14:paraId="19002D66" w14:textId="77777777" w:rsidR="0057435E" w:rsidRPr="00A27BA6" w:rsidRDefault="0057435E" w:rsidP="000949B7">
            <w:pPr>
              <w:widowControl w:val="0"/>
              <w:jc w:val="center"/>
              <w:rPr>
                <w:rFonts w:ascii="Arial" w:hAnsi="Arial" w:cs="Arial"/>
                <w:sz w:val="20"/>
                <w:szCs w:val="20"/>
              </w:rPr>
            </w:pPr>
            <w:r w:rsidRPr="00A27BA6">
              <w:rPr>
                <w:rFonts w:ascii="Arial" w:hAnsi="Arial" w:cs="Arial"/>
                <w:sz w:val="20"/>
                <w:szCs w:val="20"/>
              </w:rPr>
              <w:t>Lead Agency</w:t>
            </w:r>
          </w:p>
        </w:tc>
        <w:tc>
          <w:tcPr>
            <w:tcW w:w="875" w:type="pct"/>
            <w:tcBorders>
              <w:bottom w:val="single" w:sz="4" w:space="0" w:color="auto"/>
            </w:tcBorders>
            <w:shd w:val="clear" w:color="auto" w:fill="1F497D" w:themeFill="text2"/>
            <w:vAlign w:val="center"/>
          </w:tcPr>
          <w:p w14:paraId="36DA5B4D" w14:textId="77777777" w:rsidR="0057435E" w:rsidRPr="00A27BA6" w:rsidRDefault="0057435E" w:rsidP="000949B7">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Q1: Jul – Sep 2022 Activities </w:t>
            </w:r>
          </w:p>
        </w:tc>
        <w:tc>
          <w:tcPr>
            <w:cnfStyle w:val="000010000000" w:firstRow="0" w:lastRow="0" w:firstColumn="0" w:lastColumn="0" w:oddVBand="1" w:evenVBand="0" w:oddHBand="0" w:evenHBand="0" w:firstRowFirstColumn="0" w:firstRowLastColumn="0" w:lastRowFirstColumn="0" w:lastRowLastColumn="0"/>
            <w:tcW w:w="875" w:type="pct"/>
            <w:tcBorders>
              <w:bottom w:val="single" w:sz="4" w:space="0" w:color="auto"/>
            </w:tcBorders>
            <w:shd w:val="clear" w:color="auto" w:fill="1F497D" w:themeFill="text2"/>
            <w:vAlign w:val="center"/>
          </w:tcPr>
          <w:p w14:paraId="71ED6A1E" w14:textId="77777777" w:rsidR="0057435E" w:rsidRPr="00A27BA6" w:rsidRDefault="0057435E" w:rsidP="000949B7">
            <w:pPr>
              <w:widowControl w:val="0"/>
              <w:jc w:val="center"/>
              <w:rPr>
                <w:rFonts w:ascii="Arial" w:hAnsi="Arial" w:cs="Arial"/>
                <w:sz w:val="20"/>
                <w:szCs w:val="20"/>
              </w:rPr>
            </w:pPr>
            <w:r w:rsidRPr="00A27BA6">
              <w:rPr>
                <w:rFonts w:ascii="Arial" w:hAnsi="Arial" w:cs="Arial"/>
                <w:sz w:val="20"/>
                <w:szCs w:val="20"/>
              </w:rPr>
              <w:t>Q2: Oct – Dec 2022 Activities</w:t>
            </w:r>
          </w:p>
        </w:tc>
        <w:tc>
          <w:tcPr>
            <w:tcW w:w="875" w:type="pct"/>
            <w:tcBorders>
              <w:bottom w:val="single" w:sz="4" w:space="0" w:color="auto"/>
            </w:tcBorders>
            <w:shd w:val="clear" w:color="auto" w:fill="1F497D" w:themeFill="text2"/>
            <w:vAlign w:val="center"/>
          </w:tcPr>
          <w:p w14:paraId="3C0CF63D" w14:textId="77777777" w:rsidR="0057435E" w:rsidRPr="00A27BA6" w:rsidRDefault="0057435E" w:rsidP="000949B7">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Q3: Jan – Mar 2023 Activities</w:t>
            </w:r>
          </w:p>
        </w:tc>
        <w:tc>
          <w:tcPr>
            <w:cnfStyle w:val="000010000000" w:firstRow="0" w:lastRow="0" w:firstColumn="0" w:lastColumn="0" w:oddVBand="1" w:evenVBand="0" w:oddHBand="0" w:evenHBand="0" w:firstRowFirstColumn="0" w:firstRowLastColumn="0" w:lastRowFirstColumn="0" w:lastRowLastColumn="0"/>
            <w:tcW w:w="880" w:type="pct"/>
            <w:tcBorders>
              <w:bottom w:val="single" w:sz="4" w:space="0" w:color="auto"/>
            </w:tcBorders>
            <w:shd w:val="clear" w:color="auto" w:fill="1F497D" w:themeFill="text2"/>
            <w:vAlign w:val="center"/>
          </w:tcPr>
          <w:p w14:paraId="584F4705" w14:textId="77777777" w:rsidR="0057435E" w:rsidRPr="00A27BA6" w:rsidRDefault="0057435E" w:rsidP="000949B7">
            <w:pPr>
              <w:widowControl w:val="0"/>
              <w:jc w:val="center"/>
              <w:rPr>
                <w:rFonts w:ascii="Arial" w:hAnsi="Arial" w:cs="Arial"/>
                <w:sz w:val="20"/>
                <w:szCs w:val="20"/>
              </w:rPr>
            </w:pPr>
            <w:r w:rsidRPr="00A27BA6">
              <w:rPr>
                <w:rFonts w:ascii="Arial" w:hAnsi="Arial" w:cs="Arial"/>
                <w:sz w:val="20"/>
                <w:szCs w:val="20"/>
              </w:rPr>
              <w:t>Q4: Apr – Jun 2023 Activities</w:t>
            </w:r>
          </w:p>
        </w:tc>
      </w:tr>
      <w:tr w:rsidR="0057435E" w:rsidRPr="00A27BA6" w14:paraId="48224EE6" w14:textId="77777777" w:rsidTr="005743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95B3D7" w:themeFill="accent1" w:themeFillTint="99"/>
          </w:tcPr>
          <w:p w14:paraId="4A0BF77D" w14:textId="77777777" w:rsidR="0057435E" w:rsidRPr="00A27BA6" w:rsidRDefault="0057435E" w:rsidP="000949B7">
            <w:pPr>
              <w:widowControl w:val="0"/>
              <w:spacing w:before="60" w:after="60"/>
              <w:rPr>
                <w:rFonts w:ascii="Arial" w:hAnsi="Arial" w:cs="Arial"/>
                <w:color w:val="000000" w:themeColor="text1"/>
                <w:sz w:val="20"/>
                <w:szCs w:val="20"/>
              </w:rPr>
            </w:pPr>
            <w:r w:rsidRPr="00A27BA6">
              <w:rPr>
                <w:rFonts w:ascii="Arial" w:hAnsi="Arial" w:cs="Arial"/>
                <w:color w:val="000000" w:themeColor="text1"/>
                <w:sz w:val="20"/>
                <w:szCs w:val="20"/>
              </w:rPr>
              <w:t>Objective 2.1: Increase access to transportation information and travel training.</w:t>
            </w:r>
          </w:p>
        </w:tc>
      </w:tr>
      <w:tr w:rsidR="0057435E" w:rsidRPr="00A27BA6" w14:paraId="2CD15D18" w14:textId="77777777" w:rsidTr="0057435E">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DBE5F1" w:themeFill="accent1" w:themeFillTint="33"/>
          </w:tcPr>
          <w:p w14:paraId="6739BB3F" w14:textId="77777777" w:rsidR="0057435E" w:rsidRPr="00A27BA6" w:rsidRDefault="0057435E" w:rsidP="000949B7">
            <w:pPr>
              <w:widowControl w:val="0"/>
              <w:spacing w:before="60" w:after="60"/>
              <w:rPr>
                <w:rFonts w:ascii="Arial" w:hAnsi="Arial" w:cs="Arial"/>
                <w:color w:val="000000" w:themeColor="text1"/>
                <w:sz w:val="20"/>
                <w:szCs w:val="20"/>
              </w:rPr>
            </w:pPr>
            <w:r w:rsidRPr="00A27BA6">
              <w:rPr>
                <w:rFonts w:ascii="Arial" w:hAnsi="Arial" w:cs="Arial"/>
                <w:color w:val="000000" w:themeColor="text1"/>
                <w:sz w:val="20"/>
                <w:szCs w:val="20"/>
              </w:rPr>
              <w:t>Strategy 2.1.1: Educate older adults on how to access transit information</w:t>
            </w:r>
          </w:p>
        </w:tc>
      </w:tr>
      <w:tr w:rsidR="0057435E" w:rsidRPr="00A27BA6" w14:paraId="6F2EB4AE" w14:textId="77777777" w:rsidTr="005743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76ED2933" w14:textId="77777777" w:rsidR="0057435E" w:rsidRPr="00A27BA6" w:rsidRDefault="0057435E" w:rsidP="000949B7">
            <w:pPr>
              <w:widowControl w:val="0"/>
              <w:spacing w:before="20" w:after="20"/>
              <w:rPr>
                <w:rFonts w:ascii="Arial" w:hAnsi="Arial" w:cs="Arial"/>
                <w:b w:val="0"/>
                <w:color w:val="000000" w:themeColor="text1"/>
                <w:sz w:val="20"/>
                <w:szCs w:val="20"/>
              </w:rPr>
            </w:pPr>
            <w:r w:rsidRPr="00A27BA6">
              <w:rPr>
                <w:rFonts w:ascii="Arial" w:hAnsi="Arial" w:cs="Arial"/>
                <w:b w:val="0"/>
                <w:color w:val="000000" w:themeColor="text1"/>
                <w:sz w:val="20"/>
                <w:szCs w:val="20"/>
              </w:rPr>
              <w:t>2.1.1a. Orange County Transportation Guide for Older Adults is updated every 2 years.</w:t>
            </w:r>
          </w:p>
        </w:tc>
        <w:tc>
          <w:tcPr>
            <w:cnfStyle w:val="000010000000" w:firstRow="0" w:lastRow="0" w:firstColumn="0" w:lastColumn="0" w:oddVBand="1" w:evenVBand="0" w:oddHBand="0" w:evenHBand="0" w:firstRowFirstColumn="0" w:firstRowLastColumn="0" w:lastRowFirstColumn="0" w:lastRowLastColumn="0"/>
            <w:tcW w:w="600" w:type="pct"/>
          </w:tcPr>
          <w:p w14:paraId="03526E4F"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 xml:space="preserve">OCDOA, with support from Orange County Public Transit (OCPT), Chapel Hill Transit (CHT), </w:t>
            </w:r>
            <w:proofErr w:type="spellStart"/>
            <w:r w:rsidRPr="00A27BA6">
              <w:rPr>
                <w:rFonts w:ascii="Arial" w:hAnsi="Arial" w:cs="Arial"/>
                <w:sz w:val="20"/>
                <w:szCs w:val="20"/>
              </w:rPr>
              <w:t>GoTriangle</w:t>
            </w:r>
            <w:proofErr w:type="spellEnd"/>
          </w:p>
        </w:tc>
        <w:tc>
          <w:tcPr>
            <w:tcW w:w="875" w:type="pct"/>
          </w:tcPr>
          <w:p w14:paraId="0C5E8C04" w14:textId="77777777" w:rsidR="0057435E" w:rsidRPr="00A27BA6" w:rsidRDefault="0057435E" w:rsidP="000949B7">
            <w:pPr>
              <w:pStyle w:val="ListParagraph"/>
              <w:widowControl w:val="0"/>
              <w:numPr>
                <w:ilvl w:val="0"/>
                <w:numId w:val="1"/>
              </w:numPr>
              <w:spacing w:before="20" w:after="20"/>
              <w:ind w:left="169" w:hanging="18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Working with AT intern to update document</w:t>
            </w:r>
          </w:p>
          <w:p w14:paraId="222E3B97" w14:textId="77777777" w:rsidR="0057435E" w:rsidRPr="00A27BA6" w:rsidRDefault="0057435E" w:rsidP="000949B7">
            <w:pPr>
              <w:pStyle w:val="ListParagraph"/>
              <w:widowControl w:val="0"/>
              <w:numPr>
                <w:ilvl w:val="0"/>
                <w:numId w:val="1"/>
              </w:numPr>
              <w:spacing w:before="20" w:after="20"/>
              <w:ind w:left="169" w:hanging="18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Working with OC to update policies regarding senior transportation</w:t>
            </w:r>
          </w:p>
        </w:tc>
        <w:tc>
          <w:tcPr>
            <w:cnfStyle w:val="000010000000" w:firstRow="0" w:lastRow="0" w:firstColumn="0" w:lastColumn="0" w:oddVBand="1" w:evenVBand="0" w:oddHBand="0" w:evenHBand="0" w:firstRowFirstColumn="0" w:firstRowLastColumn="0" w:lastRowFirstColumn="0" w:lastRowLastColumn="0"/>
            <w:tcW w:w="875" w:type="pct"/>
          </w:tcPr>
          <w:p w14:paraId="62B0DAEC" w14:textId="77777777" w:rsidR="0057435E" w:rsidRPr="00A27BA6" w:rsidRDefault="0057435E" w:rsidP="000949B7">
            <w:pPr>
              <w:pStyle w:val="ListParagraph"/>
              <w:widowControl w:val="0"/>
              <w:numPr>
                <w:ilvl w:val="0"/>
                <w:numId w:val="1"/>
              </w:numPr>
              <w:spacing w:before="20" w:after="20"/>
              <w:ind w:left="169" w:hanging="180"/>
              <w:rPr>
                <w:rFonts w:ascii="Arial" w:hAnsi="Arial" w:cs="Arial"/>
                <w:sz w:val="20"/>
                <w:szCs w:val="20"/>
              </w:rPr>
            </w:pPr>
            <w:r w:rsidRPr="00A27BA6">
              <w:rPr>
                <w:rFonts w:ascii="Arial" w:hAnsi="Arial" w:cs="Arial"/>
                <w:sz w:val="20"/>
                <w:szCs w:val="20"/>
              </w:rPr>
              <w:t>Intern updated draft with updated list of private providers</w:t>
            </w:r>
          </w:p>
          <w:p w14:paraId="35CB80D7" w14:textId="77777777" w:rsidR="0057435E" w:rsidRPr="00A27BA6" w:rsidRDefault="0057435E" w:rsidP="000949B7">
            <w:pPr>
              <w:pStyle w:val="ListParagraph"/>
              <w:widowControl w:val="0"/>
              <w:spacing w:before="20" w:after="20"/>
              <w:ind w:left="169"/>
              <w:rPr>
                <w:rFonts w:ascii="Arial" w:hAnsi="Arial" w:cs="Arial"/>
                <w:sz w:val="20"/>
                <w:szCs w:val="20"/>
              </w:rPr>
            </w:pPr>
          </w:p>
          <w:p w14:paraId="5B1A85E1" w14:textId="77777777" w:rsidR="0057435E" w:rsidRPr="00A27BA6" w:rsidRDefault="0057435E" w:rsidP="000949B7">
            <w:pPr>
              <w:pStyle w:val="ListParagraph"/>
              <w:widowControl w:val="0"/>
              <w:spacing w:before="20" w:after="20"/>
              <w:ind w:left="169"/>
              <w:rPr>
                <w:rFonts w:ascii="Arial" w:hAnsi="Arial" w:cs="Arial"/>
                <w:color w:val="000000"/>
                <w:sz w:val="20"/>
                <w:szCs w:val="20"/>
              </w:rPr>
            </w:pPr>
          </w:p>
        </w:tc>
        <w:tc>
          <w:tcPr>
            <w:tcW w:w="875" w:type="pct"/>
          </w:tcPr>
          <w:p w14:paraId="238EF769" w14:textId="77777777" w:rsidR="0057435E" w:rsidRPr="00A27BA6" w:rsidRDefault="0057435E" w:rsidP="000949B7">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In progress</w:t>
            </w:r>
          </w:p>
        </w:tc>
        <w:tc>
          <w:tcPr>
            <w:cnfStyle w:val="000010000000" w:firstRow="0" w:lastRow="0" w:firstColumn="0" w:lastColumn="0" w:oddVBand="1" w:evenVBand="0" w:oddHBand="0" w:evenHBand="0" w:firstRowFirstColumn="0" w:firstRowLastColumn="0" w:lastRowFirstColumn="0" w:lastRowLastColumn="0"/>
            <w:tcW w:w="880" w:type="pct"/>
          </w:tcPr>
          <w:p w14:paraId="3EB6357C"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In progress</w:t>
            </w:r>
          </w:p>
        </w:tc>
      </w:tr>
      <w:tr w:rsidR="0057435E" w:rsidRPr="00A27BA6" w14:paraId="3C8136F1" w14:textId="77777777" w:rsidTr="0057435E">
        <w:trPr>
          <w:cantSplit/>
        </w:trPr>
        <w:tc>
          <w:tcPr>
            <w:cnfStyle w:val="001000000000" w:firstRow="0" w:lastRow="0" w:firstColumn="1" w:lastColumn="0" w:oddVBand="0" w:evenVBand="0" w:oddHBand="0" w:evenHBand="0" w:firstRowFirstColumn="0" w:firstRowLastColumn="0" w:lastRowFirstColumn="0" w:lastRowLastColumn="0"/>
            <w:tcW w:w="896" w:type="pct"/>
          </w:tcPr>
          <w:p w14:paraId="6DD660DB" w14:textId="77777777" w:rsidR="0057435E" w:rsidRPr="00A27BA6" w:rsidRDefault="0057435E" w:rsidP="000949B7">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2.1.1b. Easy to read user guides are published and regularly updated and made available in formats that are accessible to community members with low vision, low literacy, and Spanish, Mandarin, Karen, Burmese, and other emerging priority languages as feasible.</w:t>
            </w:r>
          </w:p>
        </w:tc>
        <w:tc>
          <w:tcPr>
            <w:cnfStyle w:val="000010000000" w:firstRow="0" w:lastRow="0" w:firstColumn="0" w:lastColumn="0" w:oddVBand="1" w:evenVBand="0" w:oddHBand="0" w:evenHBand="0" w:firstRowFirstColumn="0" w:firstRowLastColumn="0" w:lastRowFirstColumn="0" w:lastRowLastColumn="0"/>
            <w:tcW w:w="600" w:type="pct"/>
          </w:tcPr>
          <w:p w14:paraId="544EB641"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 xml:space="preserve">OCDOA, with support from OCPT, CHT, </w:t>
            </w:r>
            <w:proofErr w:type="spellStart"/>
            <w:r w:rsidRPr="00A27BA6">
              <w:rPr>
                <w:rFonts w:ascii="Arial" w:hAnsi="Arial" w:cs="Arial"/>
                <w:sz w:val="20"/>
                <w:szCs w:val="20"/>
              </w:rPr>
              <w:t>GoTriangle</w:t>
            </w:r>
            <w:proofErr w:type="spellEnd"/>
          </w:p>
        </w:tc>
        <w:tc>
          <w:tcPr>
            <w:tcW w:w="875" w:type="pct"/>
          </w:tcPr>
          <w:p w14:paraId="6AB2CFD3" w14:textId="77777777" w:rsidR="0057435E" w:rsidRPr="00A27BA6" w:rsidRDefault="0057435E" w:rsidP="000949B7">
            <w:pPr>
              <w:pStyle w:val="ListParagraph"/>
              <w:widowControl w:val="0"/>
              <w:numPr>
                <w:ilvl w:val="0"/>
                <w:numId w:val="1"/>
              </w:numPr>
              <w:spacing w:before="20" w:after="20"/>
              <w:ind w:left="169" w:hanging="18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27BA6">
              <w:rPr>
                <w:rFonts w:ascii="Arial" w:hAnsi="Arial" w:cs="Arial"/>
                <w:color w:val="000000"/>
                <w:sz w:val="20"/>
                <w:szCs w:val="20"/>
              </w:rPr>
              <w:t>Updating Transportation Guide for Older Adults (2018), draft due Q2</w:t>
            </w:r>
          </w:p>
        </w:tc>
        <w:tc>
          <w:tcPr>
            <w:cnfStyle w:val="000010000000" w:firstRow="0" w:lastRow="0" w:firstColumn="0" w:lastColumn="0" w:oddVBand="1" w:evenVBand="0" w:oddHBand="0" w:evenHBand="0" w:firstRowFirstColumn="0" w:firstRowLastColumn="0" w:lastRowFirstColumn="0" w:lastRowLastColumn="0"/>
            <w:tcW w:w="875" w:type="pct"/>
          </w:tcPr>
          <w:p w14:paraId="68DBC74A" w14:textId="77777777" w:rsidR="0057435E" w:rsidRPr="00A27BA6" w:rsidRDefault="0057435E" w:rsidP="000949B7">
            <w:pPr>
              <w:pStyle w:val="ListParagraph"/>
              <w:widowControl w:val="0"/>
              <w:spacing w:before="20" w:after="20"/>
              <w:ind w:left="169"/>
              <w:rPr>
                <w:rFonts w:ascii="Arial" w:hAnsi="Arial" w:cs="Arial"/>
                <w:color w:val="000000"/>
                <w:sz w:val="20"/>
                <w:szCs w:val="20"/>
              </w:rPr>
            </w:pPr>
          </w:p>
          <w:p w14:paraId="52794277" w14:textId="77777777" w:rsidR="0057435E" w:rsidRPr="00A27BA6" w:rsidRDefault="0057435E" w:rsidP="000949B7">
            <w:pPr>
              <w:pStyle w:val="ListParagraph"/>
              <w:widowControl w:val="0"/>
              <w:numPr>
                <w:ilvl w:val="0"/>
                <w:numId w:val="1"/>
              </w:numPr>
              <w:spacing w:before="20" w:after="20"/>
              <w:ind w:left="169" w:hanging="180"/>
              <w:rPr>
                <w:rFonts w:ascii="Arial" w:hAnsi="Arial" w:cs="Arial"/>
                <w:sz w:val="20"/>
                <w:szCs w:val="20"/>
              </w:rPr>
            </w:pPr>
            <w:r w:rsidRPr="00A27BA6">
              <w:rPr>
                <w:rFonts w:ascii="Arial" w:hAnsi="Arial" w:cs="Arial"/>
                <w:sz w:val="20"/>
                <w:szCs w:val="20"/>
              </w:rPr>
              <w:t>New policies for OC transportation in place, complete draft and share by end of Q3</w:t>
            </w:r>
          </w:p>
          <w:p w14:paraId="10F7AE3E" w14:textId="77777777" w:rsidR="0057435E" w:rsidRPr="00A27BA6" w:rsidRDefault="0057435E" w:rsidP="000949B7">
            <w:pPr>
              <w:pStyle w:val="ListParagraph"/>
              <w:widowControl w:val="0"/>
              <w:spacing w:before="20" w:after="20"/>
              <w:ind w:left="169"/>
              <w:rPr>
                <w:rFonts w:ascii="Arial" w:hAnsi="Arial" w:cs="Arial"/>
                <w:color w:val="000000"/>
                <w:sz w:val="20"/>
                <w:szCs w:val="20"/>
              </w:rPr>
            </w:pPr>
          </w:p>
        </w:tc>
        <w:tc>
          <w:tcPr>
            <w:tcW w:w="875" w:type="pct"/>
          </w:tcPr>
          <w:p w14:paraId="08E4404B" w14:textId="77777777" w:rsidR="0057435E" w:rsidRPr="00A27BA6" w:rsidRDefault="0057435E" w:rsidP="000949B7">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In progress, draft to be shared at Q4 workgroup meeting</w:t>
            </w:r>
          </w:p>
        </w:tc>
        <w:tc>
          <w:tcPr>
            <w:cnfStyle w:val="000010000000" w:firstRow="0" w:lastRow="0" w:firstColumn="0" w:lastColumn="0" w:oddVBand="1" w:evenVBand="0" w:oddHBand="0" w:evenHBand="0" w:firstRowFirstColumn="0" w:firstRowLastColumn="0" w:lastRowFirstColumn="0" w:lastRowLastColumn="0"/>
            <w:tcW w:w="880" w:type="pct"/>
          </w:tcPr>
          <w:p w14:paraId="37832077"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 xml:space="preserve">In progress </w:t>
            </w:r>
          </w:p>
        </w:tc>
      </w:tr>
      <w:tr w:rsidR="0057435E" w:rsidRPr="00A27BA6" w14:paraId="29BF5295" w14:textId="77777777" w:rsidTr="005743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4425A0DB" w14:textId="77777777" w:rsidR="0057435E" w:rsidRPr="00A27BA6" w:rsidRDefault="0057435E" w:rsidP="000949B7">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lastRenderedPageBreak/>
              <w:t>2.1.1c. Distribution locations that are accessible to racially diverse communities are identified and regularly replenished with printed schedules and other transportation information.</w:t>
            </w:r>
          </w:p>
        </w:tc>
        <w:tc>
          <w:tcPr>
            <w:cnfStyle w:val="000010000000" w:firstRow="0" w:lastRow="0" w:firstColumn="0" w:lastColumn="0" w:oddVBand="1" w:evenVBand="0" w:oddHBand="0" w:evenHBand="0" w:firstRowFirstColumn="0" w:firstRowLastColumn="0" w:lastRowFirstColumn="0" w:lastRowLastColumn="0"/>
            <w:tcW w:w="600" w:type="pct"/>
          </w:tcPr>
          <w:p w14:paraId="7298BB36"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 xml:space="preserve">OCDOA, with support from OCPT, CHT, </w:t>
            </w:r>
            <w:proofErr w:type="spellStart"/>
            <w:r w:rsidRPr="00A27BA6">
              <w:rPr>
                <w:rFonts w:ascii="Arial" w:hAnsi="Arial" w:cs="Arial"/>
                <w:sz w:val="20"/>
                <w:szCs w:val="20"/>
              </w:rPr>
              <w:t>GoTriangle</w:t>
            </w:r>
            <w:proofErr w:type="spellEnd"/>
            <w:r w:rsidRPr="00A27BA6">
              <w:rPr>
                <w:rFonts w:ascii="Arial" w:hAnsi="Arial" w:cs="Arial"/>
                <w:sz w:val="20"/>
                <w:szCs w:val="20"/>
              </w:rPr>
              <w:t>, OC Public Library, CH Public Library</w:t>
            </w:r>
          </w:p>
        </w:tc>
        <w:tc>
          <w:tcPr>
            <w:tcW w:w="875" w:type="pct"/>
          </w:tcPr>
          <w:p w14:paraId="6852F5A9" w14:textId="77777777" w:rsidR="0057435E" w:rsidRPr="00A27BA6" w:rsidRDefault="0057435E" w:rsidP="000949B7">
            <w:pPr>
              <w:pStyle w:val="ListParagraph"/>
              <w:widowControl w:val="0"/>
              <w:numPr>
                <w:ilvl w:val="0"/>
                <w:numId w:val="1"/>
              </w:numPr>
              <w:spacing w:before="20" w:after="20"/>
              <w:ind w:left="169" w:hanging="18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27BA6">
              <w:rPr>
                <w:rFonts w:ascii="Arial" w:hAnsi="Arial" w:cs="Arial"/>
                <w:color w:val="000000"/>
                <w:sz w:val="20"/>
                <w:szCs w:val="20"/>
              </w:rPr>
              <w:t>Printed schedule updates disrupted by COVID, new schedules are temp</w:t>
            </w:r>
          </w:p>
        </w:tc>
        <w:tc>
          <w:tcPr>
            <w:cnfStyle w:val="000010000000" w:firstRow="0" w:lastRow="0" w:firstColumn="0" w:lastColumn="0" w:oddVBand="1" w:evenVBand="0" w:oddHBand="0" w:evenHBand="0" w:firstRowFirstColumn="0" w:firstRowLastColumn="0" w:lastRowFirstColumn="0" w:lastRowLastColumn="0"/>
            <w:tcW w:w="875" w:type="pct"/>
          </w:tcPr>
          <w:p w14:paraId="51A735BA" w14:textId="77777777" w:rsidR="0057435E" w:rsidRPr="00A27BA6" w:rsidRDefault="0057435E" w:rsidP="000949B7">
            <w:pPr>
              <w:pStyle w:val="ListParagraph"/>
              <w:widowControl w:val="0"/>
              <w:spacing w:before="20" w:after="20"/>
              <w:ind w:left="169"/>
              <w:rPr>
                <w:rFonts w:ascii="Arial" w:hAnsi="Arial" w:cs="Arial"/>
                <w:color w:val="000000"/>
                <w:sz w:val="20"/>
                <w:szCs w:val="20"/>
              </w:rPr>
            </w:pPr>
          </w:p>
          <w:p w14:paraId="16C4F88A" w14:textId="77777777" w:rsidR="0057435E" w:rsidRPr="00A27BA6" w:rsidRDefault="0057435E" w:rsidP="000949B7">
            <w:pPr>
              <w:pStyle w:val="ListParagraph"/>
              <w:widowControl w:val="0"/>
              <w:numPr>
                <w:ilvl w:val="0"/>
                <w:numId w:val="1"/>
              </w:numPr>
              <w:spacing w:before="20" w:after="20"/>
              <w:rPr>
                <w:rFonts w:ascii="Arial" w:hAnsi="Arial" w:cs="Arial"/>
                <w:color w:val="000000"/>
                <w:sz w:val="20"/>
                <w:szCs w:val="20"/>
              </w:rPr>
            </w:pPr>
            <w:r w:rsidRPr="00A27BA6">
              <w:rPr>
                <w:rFonts w:ascii="Arial" w:hAnsi="Arial" w:cs="Arial"/>
                <w:color w:val="000000"/>
                <w:sz w:val="20"/>
                <w:szCs w:val="20"/>
              </w:rPr>
              <w:t>Printed schedules still impacted by driver shortage/COVID; temp schedules available online and on vehicles</w:t>
            </w:r>
          </w:p>
        </w:tc>
        <w:tc>
          <w:tcPr>
            <w:tcW w:w="875" w:type="pct"/>
          </w:tcPr>
          <w:p w14:paraId="1D7F830D" w14:textId="77777777" w:rsidR="0057435E" w:rsidRPr="00A27BA6" w:rsidRDefault="0057435E" w:rsidP="000949B7">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Updated schedules for routes serving centers available at both senior centers, other schedules able to be printed by request</w:t>
            </w:r>
          </w:p>
        </w:tc>
        <w:tc>
          <w:tcPr>
            <w:cnfStyle w:val="000010000000" w:firstRow="0" w:lastRow="0" w:firstColumn="0" w:lastColumn="0" w:oddVBand="1" w:evenVBand="0" w:oddHBand="0" w:evenHBand="0" w:firstRowFirstColumn="0" w:firstRowLastColumn="0" w:lastRowFirstColumn="0" w:lastRowLastColumn="0"/>
            <w:tcW w:w="880" w:type="pct"/>
          </w:tcPr>
          <w:p w14:paraId="3FD3570D"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 xml:space="preserve">Bus schedules other information updated and available at both senior centers </w:t>
            </w:r>
          </w:p>
        </w:tc>
      </w:tr>
      <w:tr w:rsidR="0057435E" w:rsidRPr="00A27BA6" w14:paraId="7A410E97" w14:textId="77777777" w:rsidTr="0057435E">
        <w:trPr>
          <w:cantSplit/>
        </w:trPr>
        <w:tc>
          <w:tcPr>
            <w:cnfStyle w:val="001000000000" w:firstRow="0" w:lastRow="0" w:firstColumn="1" w:lastColumn="0" w:oddVBand="0" w:evenVBand="0" w:oddHBand="0" w:evenHBand="0" w:firstRowFirstColumn="0" w:firstRowLastColumn="0" w:lastRowFirstColumn="0" w:lastRowLastColumn="0"/>
            <w:tcW w:w="896" w:type="pct"/>
          </w:tcPr>
          <w:p w14:paraId="2BCFF532" w14:textId="77777777" w:rsidR="0057435E" w:rsidRPr="00A27BA6" w:rsidRDefault="0057435E" w:rsidP="000949B7">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2.1.1d. Regularly scheduled classes on subjects such as Bus Riding 101, bus safety, Uber/Lyft, mobile ticketing, and transit apps are held at Senior Centers, libraries and community centers, apartment complexes with a large number of older adults, faith-based communities, etc. with supportive services (e.g., an interpreter) to ensure access and participation for people from diverse backgrounds and with differing abilities.</w:t>
            </w:r>
          </w:p>
        </w:tc>
        <w:tc>
          <w:tcPr>
            <w:cnfStyle w:val="000010000000" w:firstRow="0" w:lastRow="0" w:firstColumn="0" w:lastColumn="0" w:oddVBand="1" w:evenVBand="0" w:oddHBand="0" w:evenHBand="0" w:firstRowFirstColumn="0" w:firstRowLastColumn="0" w:lastRowFirstColumn="0" w:lastRowLastColumn="0"/>
            <w:tcW w:w="600" w:type="pct"/>
          </w:tcPr>
          <w:p w14:paraId="63FE5B8C"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 xml:space="preserve">OCDOA, with support from OCPT, CHT, </w:t>
            </w:r>
            <w:proofErr w:type="spellStart"/>
            <w:r w:rsidRPr="00A27BA6">
              <w:rPr>
                <w:rFonts w:ascii="Arial" w:hAnsi="Arial" w:cs="Arial"/>
                <w:sz w:val="20"/>
                <w:szCs w:val="20"/>
              </w:rPr>
              <w:t>GoTriangle</w:t>
            </w:r>
            <w:proofErr w:type="spellEnd"/>
            <w:r w:rsidRPr="00A27BA6">
              <w:rPr>
                <w:rFonts w:ascii="Arial" w:hAnsi="Arial" w:cs="Arial"/>
                <w:sz w:val="20"/>
                <w:szCs w:val="20"/>
              </w:rPr>
              <w:t>, OC Public Library, CH Public Library</w:t>
            </w:r>
          </w:p>
        </w:tc>
        <w:tc>
          <w:tcPr>
            <w:tcW w:w="875" w:type="pct"/>
          </w:tcPr>
          <w:p w14:paraId="300B08A4" w14:textId="77777777" w:rsidR="0057435E" w:rsidRPr="00A27BA6" w:rsidRDefault="0057435E" w:rsidP="000949B7">
            <w:pPr>
              <w:pStyle w:val="ListParagraph"/>
              <w:widowControl w:val="0"/>
              <w:numPr>
                <w:ilvl w:val="0"/>
                <w:numId w:val="1"/>
              </w:numPr>
              <w:spacing w:before="20" w:after="20"/>
              <w:ind w:left="169" w:hanging="18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27BA6">
              <w:rPr>
                <w:rFonts w:ascii="Arial" w:hAnsi="Arial" w:cs="Arial"/>
                <w:color w:val="000000"/>
                <w:sz w:val="20"/>
                <w:szCs w:val="20"/>
              </w:rPr>
              <w:t xml:space="preserve">Draft annual marketing plan in process, workgroup would like to see  guided bus trips using public transportation (locations that are easily accessed by existing transportation) </w:t>
            </w:r>
          </w:p>
          <w:p w14:paraId="32573BF1" w14:textId="77777777" w:rsidR="0057435E" w:rsidRPr="00A27BA6" w:rsidRDefault="0057435E" w:rsidP="000949B7">
            <w:pPr>
              <w:pStyle w:val="ListParagraph"/>
              <w:widowControl w:val="0"/>
              <w:spacing w:before="20" w:after="20"/>
              <w:ind w:left="169"/>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875" w:type="pct"/>
          </w:tcPr>
          <w:p w14:paraId="57A36783" w14:textId="77777777" w:rsidR="0057435E" w:rsidRPr="00A27BA6" w:rsidRDefault="0057435E" w:rsidP="000949B7">
            <w:pPr>
              <w:pStyle w:val="ListParagraph"/>
              <w:widowControl w:val="0"/>
              <w:numPr>
                <w:ilvl w:val="0"/>
                <w:numId w:val="1"/>
              </w:numPr>
              <w:spacing w:before="20" w:after="20"/>
              <w:rPr>
                <w:rFonts w:ascii="Arial" w:hAnsi="Arial" w:cs="Arial"/>
                <w:color w:val="000000"/>
                <w:sz w:val="20"/>
                <w:szCs w:val="20"/>
              </w:rPr>
            </w:pPr>
            <w:r w:rsidRPr="00A27BA6">
              <w:rPr>
                <w:rFonts w:ascii="Arial" w:hAnsi="Arial" w:cs="Arial"/>
                <w:color w:val="000000"/>
                <w:sz w:val="20"/>
                <w:szCs w:val="20"/>
              </w:rPr>
              <w:t>Transportation specialist tabled in senior center lobbies once a month</w:t>
            </w:r>
          </w:p>
        </w:tc>
        <w:tc>
          <w:tcPr>
            <w:tcW w:w="875" w:type="pct"/>
          </w:tcPr>
          <w:p w14:paraId="32C6FA10" w14:textId="77777777" w:rsidR="0057435E" w:rsidRPr="00A27BA6" w:rsidRDefault="0057435E" w:rsidP="000949B7">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color w:val="000000"/>
                <w:sz w:val="20"/>
                <w:szCs w:val="20"/>
              </w:rPr>
              <w:t>Transportation specialist tabled in senior center lobbies 3x at each senior center (monthly)</w:t>
            </w:r>
          </w:p>
        </w:tc>
        <w:tc>
          <w:tcPr>
            <w:cnfStyle w:val="000010000000" w:firstRow="0" w:lastRow="0" w:firstColumn="0" w:lastColumn="0" w:oddVBand="1" w:evenVBand="0" w:oddHBand="0" w:evenHBand="0" w:firstRowFirstColumn="0" w:firstRowLastColumn="0" w:lastRowFirstColumn="0" w:lastRowLastColumn="0"/>
            <w:tcW w:w="880" w:type="pct"/>
          </w:tcPr>
          <w:p w14:paraId="1673F9C1"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Tabled at both senior centers in April, June</w:t>
            </w:r>
          </w:p>
        </w:tc>
      </w:tr>
      <w:tr w:rsidR="0057435E" w:rsidRPr="00A27BA6" w14:paraId="04F8CFE0" w14:textId="77777777" w:rsidTr="005743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Borders>
              <w:bottom w:val="single" w:sz="4" w:space="0" w:color="auto"/>
            </w:tcBorders>
          </w:tcPr>
          <w:p w14:paraId="2CD9C0E0" w14:textId="77777777" w:rsidR="0057435E" w:rsidRPr="00A27BA6" w:rsidRDefault="0057435E" w:rsidP="000949B7">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2.1.1e. The Department on Aging’s Transportation Helpline is able to provide multilingual information to callers.</w:t>
            </w:r>
          </w:p>
        </w:tc>
        <w:tc>
          <w:tcPr>
            <w:cnfStyle w:val="000010000000" w:firstRow="0" w:lastRow="0" w:firstColumn="0" w:lastColumn="0" w:oddVBand="1" w:evenVBand="0" w:oddHBand="0" w:evenHBand="0" w:firstRowFirstColumn="0" w:firstRowLastColumn="0" w:lastRowFirstColumn="0" w:lastRowLastColumn="0"/>
            <w:tcW w:w="600" w:type="pct"/>
            <w:tcBorders>
              <w:bottom w:val="single" w:sz="4" w:space="0" w:color="auto"/>
            </w:tcBorders>
          </w:tcPr>
          <w:p w14:paraId="38C91B54"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OCDOA</w:t>
            </w:r>
          </w:p>
        </w:tc>
        <w:tc>
          <w:tcPr>
            <w:tcW w:w="875" w:type="pct"/>
            <w:tcBorders>
              <w:bottom w:val="single" w:sz="4" w:space="0" w:color="auto"/>
            </w:tcBorders>
          </w:tcPr>
          <w:p w14:paraId="162A4A13" w14:textId="77777777" w:rsidR="0057435E" w:rsidRPr="00A27BA6" w:rsidRDefault="0057435E" w:rsidP="000949B7">
            <w:pPr>
              <w:pStyle w:val="ListParagraph"/>
              <w:widowControl w:val="0"/>
              <w:numPr>
                <w:ilvl w:val="0"/>
                <w:numId w:val="1"/>
              </w:numPr>
              <w:spacing w:before="20" w:after="20"/>
              <w:ind w:left="169" w:hanging="18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27BA6">
              <w:rPr>
                <w:rFonts w:ascii="Arial" w:hAnsi="Arial" w:cs="Arial"/>
                <w:color w:val="000000"/>
                <w:sz w:val="20"/>
                <w:szCs w:val="20"/>
              </w:rPr>
              <w:t>Review County’s LEP policy  for existing tools</w:t>
            </w:r>
          </w:p>
        </w:tc>
        <w:tc>
          <w:tcPr>
            <w:cnfStyle w:val="000010000000" w:firstRow="0" w:lastRow="0" w:firstColumn="0" w:lastColumn="0" w:oddVBand="1" w:evenVBand="0" w:oddHBand="0" w:evenHBand="0" w:firstRowFirstColumn="0" w:firstRowLastColumn="0" w:lastRowFirstColumn="0" w:lastRowLastColumn="0"/>
            <w:tcW w:w="875" w:type="pct"/>
            <w:tcBorders>
              <w:bottom w:val="single" w:sz="4" w:space="0" w:color="auto"/>
            </w:tcBorders>
          </w:tcPr>
          <w:p w14:paraId="6F68653C" w14:textId="77777777" w:rsidR="0057435E" w:rsidRPr="00A27BA6" w:rsidRDefault="0057435E" w:rsidP="000949B7">
            <w:pPr>
              <w:pStyle w:val="ListParagraph"/>
              <w:widowControl w:val="0"/>
              <w:numPr>
                <w:ilvl w:val="0"/>
                <w:numId w:val="1"/>
              </w:numPr>
              <w:spacing w:before="20" w:after="20"/>
              <w:ind w:left="169" w:hanging="180"/>
              <w:rPr>
                <w:rFonts w:ascii="Arial" w:hAnsi="Arial" w:cs="Arial"/>
                <w:sz w:val="20"/>
                <w:szCs w:val="20"/>
              </w:rPr>
            </w:pPr>
            <w:proofErr w:type="spellStart"/>
            <w:r w:rsidRPr="00A27BA6">
              <w:rPr>
                <w:rFonts w:ascii="Arial" w:hAnsi="Arial" w:cs="Arial"/>
                <w:sz w:val="20"/>
                <w:szCs w:val="20"/>
              </w:rPr>
              <w:t>ToCH</w:t>
            </w:r>
            <w:proofErr w:type="spellEnd"/>
            <w:r w:rsidRPr="00A27BA6">
              <w:rPr>
                <w:rFonts w:ascii="Arial" w:hAnsi="Arial" w:cs="Arial"/>
                <w:sz w:val="20"/>
                <w:szCs w:val="20"/>
              </w:rPr>
              <w:t xml:space="preserve"> language line resource now available for translation for CH/Carrboro residents</w:t>
            </w:r>
          </w:p>
          <w:p w14:paraId="1300A0B1" w14:textId="77777777" w:rsidR="0057435E" w:rsidRPr="00A27BA6" w:rsidRDefault="0057435E" w:rsidP="000949B7">
            <w:pPr>
              <w:pStyle w:val="ListParagraph"/>
              <w:widowControl w:val="0"/>
              <w:spacing w:before="20" w:after="20"/>
              <w:ind w:left="169"/>
              <w:rPr>
                <w:rFonts w:ascii="Arial" w:hAnsi="Arial" w:cs="Arial"/>
                <w:color w:val="000000"/>
                <w:sz w:val="20"/>
                <w:szCs w:val="20"/>
              </w:rPr>
            </w:pPr>
          </w:p>
        </w:tc>
        <w:tc>
          <w:tcPr>
            <w:tcW w:w="875" w:type="pct"/>
            <w:tcBorders>
              <w:bottom w:val="single" w:sz="4" w:space="0" w:color="auto"/>
            </w:tcBorders>
          </w:tcPr>
          <w:p w14:paraId="1A215D60" w14:textId="77777777" w:rsidR="0057435E" w:rsidRPr="00A27BA6" w:rsidRDefault="0057435E" w:rsidP="000949B7">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Language line not needed in Q3</w:t>
            </w:r>
          </w:p>
        </w:tc>
        <w:tc>
          <w:tcPr>
            <w:cnfStyle w:val="000010000000" w:firstRow="0" w:lastRow="0" w:firstColumn="0" w:lastColumn="0" w:oddVBand="1" w:evenVBand="0" w:oddHBand="0" w:evenHBand="0" w:firstRowFirstColumn="0" w:firstRowLastColumn="0" w:lastRowFirstColumn="0" w:lastRowLastColumn="0"/>
            <w:tcW w:w="880" w:type="pct"/>
            <w:tcBorders>
              <w:bottom w:val="single" w:sz="4" w:space="0" w:color="auto"/>
            </w:tcBorders>
          </w:tcPr>
          <w:p w14:paraId="0D07F2C3"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Not needed in Q4</w:t>
            </w:r>
          </w:p>
        </w:tc>
      </w:tr>
      <w:tr w:rsidR="0057435E" w:rsidRPr="00A27BA6" w14:paraId="1E4D8418" w14:textId="77777777" w:rsidTr="0057435E">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single" w:sz="4" w:space="0" w:color="auto"/>
            </w:tcBorders>
            <w:shd w:val="clear" w:color="auto" w:fill="DBE5F1" w:themeFill="accent1" w:themeFillTint="33"/>
          </w:tcPr>
          <w:p w14:paraId="584B7E38" w14:textId="77777777" w:rsidR="0057435E" w:rsidRPr="00A27BA6" w:rsidRDefault="0057435E" w:rsidP="000949B7">
            <w:pPr>
              <w:widowControl w:val="0"/>
              <w:spacing w:before="60" w:after="60"/>
              <w:rPr>
                <w:rFonts w:ascii="Arial" w:hAnsi="Arial" w:cs="Arial"/>
                <w:color w:val="000000" w:themeColor="text1"/>
                <w:sz w:val="20"/>
                <w:szCs w:val="20"/>
              </w:rPr>
            </w:pPr>
            <w:r w:rsidRPr="00A27BA6">
              <w:rPr>
                <w:rFonts w:ascii="Arial" w:hAnsi="Arial" w:cs="Arial"/>
                <w:color w:val="000000" w:themeColor="text1"/>
                <w:sz w:val="20"/>
                <w:szCs w:val="20"/>
              </w:rPr>
              <w:t>Strategy 2.1.1: Improve door-to-door and fixed-route services to increase the comfort and confidence of older adult riders</w:t>
            </w:r>
          </w:p>
        </w:tc>
      </w:tr>
      <w:tr w:rsidR="0057435E" w:rsidRPr="00A27BA6" w14:paraId="281E58AA" w14:textId="77777777" w:rsidTr="005743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1ED1600B" w14:textId="77777777" w:rsidR="0057435E" w:rsidRPr="00A27BA6" w:rsidRDefault="0057435E" w:rsidP="000949B7">
            <w:pPr>
              <w:widowControl w:val="0"/>
              <w:spacing w:before="20" w:after="20"/>
              <w:rPr>
                <w:rFonts w:ascii="Arial" w:hAnsi="Arial" w:cs="Arial"/>
                <w:b w:val="0"/>
                <w:sz w:val="20"/>
                <w:szCs w:val="20"/>
              </w:rPr>
            </w:pPr>
            <w:r w:rsidRPr="00A27BA6">
              <w:rPr>
                <w:rFonts w:ascii="Arial" w:hAnsi="Arial" w:cs="Arial"/>
                <w:b w:val="0"/>
                <w:color w:val="000000" w:themeColor="text1"/>
                <w:sz w:val="20"/>
                <w:szCs w:val="20"/>
              </w:rPr>
              <w:lastRenderedPageBreak/>
              <w:t>2.1.1a. Guided bus trips to popular destinations that are accessible by public transit are offered regularly by Senior Center.</w:t>
            </w:r>
          </w:p>
        </w:tc>
        <w:tc>
          <w:tcPr>
            <w:cnfStyle w:val="000010000000" w:firstRow="0" w:lastRow="0" w:firstColumn="0" w:lastColumn="0" w:oddVBand="1" w:evenVBand="0" w:oddHBand="0" w:evenHBand="0" w:firstRowFirstColumn="0" w:firstRowLastColumn="0" w:lastRowFirstColumn="0" w:lastRowLastColumn="0"/>
            <w:tcW w:w="600" w:type="pct"/>
          </w:tcPr>
          <w:p w14:paraId="615E38DF"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CPT, CHT, OCDOA</w:t>
            </w:r>
          </w:p>
        </w:tc>
        <w:tc>
          <w:tcPr>
            <w:tcW w:w="875" w:type="pct"/>
          </w:tcPr>
          <w:p w14:paraId="76B8A9A9" w14:textId="77777777" w:rsidR="0057435E" w:rsidRPr="00A27BA6" w:rsidRDefault="0057435E" w:rsidP="000949B7">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color w:val="000000"/>
                <w:sz w:val="20"/>
                <w:szCs w:val="20"/>
              </w:rPr>
              <w:t>Transit-friendly destinations discussed at workgroup meeting, explore options and share at future meetings</w:t>
            </w:r>
          </w:p>
        </w:tc>
        <w:tc>
          <w:tcPr>
            <w:cnfStyle w:val="000010000000" w:firstRow="0" w:lastRow="0" w:firstColumn="0" w:lastColumn="0" w:oddVBand="1" w:evenVBand="0" w:oddHBand="0" w:evenHBand="0" w:firstRowFirstColumn="0" w:firstRowLastColumn="0" w:lastRowFirstColumn="0" w:lastRowLastColumn="0"/>
            <w:tcW w:w="875" w:type="pct"/>
          </w:tcPr>
          <w:p w14:paraId="2551B2C1" w14:textId="77777777" w:rsidR="0057435E" w:rsidRPr="00A27BA6" w:rsidRDefault="0057435E" w:rsidP="0057435E">
            <w:pPr>
              <w:pStyle w:val="ListParagraph"/>
              <w:widowControl w:val="0"/>
              <w:numPr>
                <w:ilvl w:val="0"/>
                <w:numId w:val="53"/>
              </w:numPr>
              <w:spacing w:before="20" w:after="20"/>
              <w:rPr>
                <w:rFonts w:ascii="Arial" w:hAnsi="Arial" w:cs="Arial"/>
                <w:sz w:val="20"/>
                <w:szCs w:val="20"/>
              </w:rPr>
            </w:pPr>
            <w:r w:rsidRPr="00A27BA6">
              <w:rPr>
                <w:rFonts w:ascii="Arial" w:hAnsi="Arial" w:cs="Arial"/>
                <w:sz w:val="20"/>
                <w:szCs w:val="20"/>
              </w:rPr>
              <w:t>Discussed charter trips with OC transportation, operator shortage limiting availability</w:t>
            </w:r>
          </w:p>
        </w:tc>
        <w:tc>
          <w:tcPr>
            <w:tcW w:w="875" w:type="pct"/>
          </w:tcPr>
          <w:p w14:paraId="4A43616A" w14:textId="77777777" w:rsidR="0057435E" w:rsidRPr="00A27BA6" w:rsidRDefault="0057435E" w:rsidP="000949B7">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On hold but revisit possibility in MAP year 2</w:t>
            </w:r>
          </w:p>
        </w:tc>
        <w:tc>
          <w:tcPr>
            <w:cnfStyle w:val="000010000000" w:firstRow="0" w:lastRow="0" w:firstColumn="0" w:lastColumn="0" w:oddVBand="1" w:evenVBand="0" w:oddHBand="0" w:evenHBand="0" w:firstRowFirstColumn="0" w:firstRowLastColumn="0" w:lastRowFirstColumn="0" w:lastRowLastColumn="0"/>
            <w:tcW w:w="880" w:type="pct"/>
          </w:tcPr>
          <w:p w14:paraId="15FD0E68"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On hold, revisit in year 2</w:t>
            </w:r>
          </w:p>
        </w:tc>
      </w:tr>
      <w:tr w:rsidR="0057435E" w:rsidRPr="00A27BA6" w14:paraId="696FEAA9" w14:textId="77777777" w:rsidTr="0057435E">
        <w:trPr>
          <w:cantSplit/>
        </w:trPr>
        <w:tc>
          <w:tcPr>
            <w:cnfStyle w:val="001000000000" w:firstRow="0" w:lastRow="0" w:firstColumn="1" w:lastColumn="0" w:oddVBand="0" w:evenVBand="0" w:oddHBand="0" w:evenHBand="0" w:firstRowFirstColumn="0" w:firstRowLastColumn="0" w:lastRowFirstColumn="0" w:lastRowLastColumn="0"/>
            <w:tcW w:w="896" w:type="pct"/>
          </w:tcPr>
          <w:p w14:paraId="2F3C4408" w14:textId="77777777" w:rsidR="0057435E" w:rsidRPr="00A27BA6" w:rsidRDefault="0057435E" w:rsidP="000949B7">
            <w:pPr>
              <w:widowControl w:val="0"/>
              <w:spacing w:before="20" w:after="20"/>
              <w:rPr>
                <w:rFonts w:ascii="Arial" w:hAnsi="Arial" w:cs="Arial"/>
                <w:b w:val="0"/>
                <w:color w:val="000000" w:themeColor="text1"/>
                <w:sz w:val="20"/>
                <w:szCs w:val="20"/>
              </w:rPr>
            </w:pPr>
            <w:r w:rsidRPr="00A27BA6">
              <w:rPr>
                <w:rFonts w:ascii="Arial" w:hAnsi="Arial" w:cs="Arial"/>
                <w:b w:val="0"/>
                <w:color w:val="000000" w:themeColor="text1"/>
                <w:sz w:val="20"/>
                <w:szCs w:val="20"/>
              </w:rPr>
              <w:t>2.1.1b. Strategies for matching confident transit users with potential riders and less experienced users are identified and promoted.</w:t>
            </w:r>
          </w:p>
        </w:tc>
        <w:tc>
          <w:tcPr>
            <w:cnfStyle w:val="000010000000" w:firstRow="0" w:lastRow="0" w:firstColumn="0" w:lastColumn="0" w:oddVBand="1" w:evenVBand="0" w:oddHBand="0" w:evenHBand="0" w:firstRowFirstColumn="0" w:firstRowLastColumn="0" w:lastRowFirstColumn="0" w:lastRowLastColumn="0"/>
            <w:tcW w:w="600" w:type="pct"/>
          </w:tcPr>
          <w:p w14:paraId="360AAB51"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CPT, CHT, OCDOA</w:t>
            </w:r>
          </w:p>
        </w:tc>
        <w:tc>
          <w:tcPr>
            <w:tcW w:w="875" w:type="pct"/>
          </w:tcPr>
          <w:p w14:paraId="525B160C" w14:textId="77777777" w:rsidR="0057435E" w:rsidRPr="00A27BA6" w:rsidRDefault="0057435E" w:rsidP="000949B7">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Research programs designed for TDM that can apply, </w:t>
            </w:r>
            <w:proofErr w:type="spellStart"/>
            <w:r w:rsidRPr="00A27BA6">
              <w:rPr>
                <w:rFonts w:ascii="Arial" w:hAnsi="Arial" w:cs="Arial"/>
                <w:sz w:val="20"/>
                <w:szCs w:val="20"/>
              </w:rPr>
              <w:t>GoCH</w:t>
            </w:r>
            <w:proofErr w:type="spellEnd"/>
            <w:r w:rsidRPr="00A27BA6">
              <w:rPr>
                <w:rFonts w:ascii="Arial" w:hAnsi="Arial" w:cs="Arial"/>
                <w:sz w:val="20"/>
                <w:szCs w:val="20"/>
              </w:rPr>
              <w:t xml:space="preserve"> Bus Buddy</w:t>
            </w:r>
          </w:p>
        </w:tc>
        <w:tc>
          <w:tcPr>
            <w:cnfStyle w:val="000010000000" w:firstRow="0" w:lastRow="0" w:firstColumn="0" w:lastColumn="0" w:oddVBand="1" w:evenVBand="0" w:oddHBand="0" w:evenHBand="0" w:firstRowFirstColumn="0" w:firstRowLastColumn="0" w:lastRowFirstColumn="0" w:lastRowLastColumn="0"/>
            <w:tcW w:w="875" w:type="pct"/>
          </w:tcPr>
          <w:p w14:paraId="0B69991D" w14:textId="77777777" w:rsidR="0057435E" w:rsidRPr="00A27BA6" w:rsidRDefault="0057435E" w:rsidP="0057435E">
            <w:pPr>
              <w:pStyle w:val="ListParagraph"/>
              <w:widowControl w:val="0"/>
              <w:numPr>
                <w:ilvl w:val="0"/>
                <w:numId w:val="53"/>
              </w:numPr>
              <w:spacing w:before="20" w:after="20"/>
              <w:rPr>
                <w:rFonts w:ascii="Arial" w:hAnsi="Arial" w:cs="Arial"/>
                <w:sz w:val="20"/>
                <w:szCs w:val="20"/>
              </w:rPr>
            </w:pPr>
            <w:r w:rsidRPr="00A27BA6">
              <w:rPr>
                <w:rFonts w:ascii="Arial" w:hAnsi="Arial" w:cs="Arial"/>
                <w:sz w:val="20"/>
                <w:szCs w:val="20"/>
              </w:rPr>
              <w:t xml:space="preserve">Planning Q3 event with transportation providers at Chapel Hill Seymour Center with </w:t>
            </w:r>
            <w:proofErr w:type="spellStart"/>
            <w:r w:rsidRPr="00A27BA6">
              <w:rPr>
                <w:rFonts w:ascii="Arial" w:hAnsi="Arial" w:cs="Arial"/>
                <w:sz w:val="20"/>
                <w:szCs w:val="20"/>
              </w:rPr>
              <w:t>GoCH</w:t>
            </w:r>
            <w:proofErr w:type="spellEnd"/>
            <w:r w:rsidRPr="00A27BA6">
              <w:rPr>
                <w:rFonts w:ascii="Arial" w:hAnsi="Arial" w:cs="Arial"/>
                <w:sz w:val="20"/>
                <w:szCs w:val="20"/>
              </w:rPr>
              <w:t xml:space="preserve"> Bus Buddy coordinator</w:t>
            </w:r>
          </w:p>
        </w:tc>
        <w:tc>
          <w:tcPr>
            <w:tcW w:w="875" w:type="pct"/>
          </w:tcPr>
          <w:p w14:paraId="6D239D56" w14:textId="77777777" w:rsidR="0057435E" w:rsidRPr="00A27BA6" w:rsidRDefault="0057435E" w:rsidP="000949B7">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Q3 event pushed to Q4</w:t>
            </w:r>
          </w:p>
        </w:tc>
        <w:tc>
          <w:tcPr>
            <w:cnfStyle w:val="000010000000" w:firstRow="0" w:lastRow="0" w:firstColumn="0" w:lastColumn="0" w:oddVBand="1" w:evenVBand="0" w:oddHBand="0" w:evenHBand="0" w:firstRowFirstColumn="0" w:firstRowLastColumn="0" w:lastRowFirstColumn="0" w:lastRowLastColumn="0"/>
            <w:tcW w:w="880" w:type="pct"/>
          </w:tcPr>
          <w:p w14:paraId="0A57E81A"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In progress (planning with Carrboro, Town of CH)</w:t>
            </w:r>
          </w:p>
        </w:tc>
      </w:tr>
      <w:tr w:rsidR="0057435E" w:rsidRPr="00A27BA6" w14:paraId="54C2AEA9" w14:textId="77777777" w:rsidTr="005743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058A3E99" w14:textId="77777777" w:rsidR="0057435E" w:rsidRPr="00A27BA6" w:rsidRDefault="0057435E" w:rsidP="000949B7">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2.1.1c. Universal symbols are used on all public buses, signs, and literature in Orange County to address language barriers and low literacy.</w:t>
            </w:r>
          </w:p>
        </w:tc>
        <w:tc>
          <w:tcPr>
            <w:cnfStyle w:val="000010000000" w:firstRow="0" w:lastRow="0" w:firstColumn="0" w:lastColumn="0" w:oddVBand="1" w:evenVBand="0" w:oddHBand="0" w:evenHBand="0" w:firstRowFirstColumn="0" w:firstRowLastColumn="0" w:lastRowFirstColumn="0" w:lastRowLastColumn="0"/>
            <w:tcW w:w="600" w:type="pct"/>
          </w:tcPr>
          <w:p w14:paraId="239027F5"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 xml:space="preserve">OCPT, CHT, </w:t>
            </w:r>
            <w:proofErr w:type="spellStart"/>
            <w:r w:rsidRPr="00A27BA6">
              <w:rPr>
                <w:rFonts w:ascii="Arial" w:hAnsi="Arial" w:cs="Arial"/>
                <w:sz w:val="20"/>
                <w:szCs w:val="20"/>
              </w:rPr>
              <w:t>GoTriangle</w:t>
            </w:r>
            <w:proofErr w:type="spellEnd"/>
            <w:r w:rsidRPr="00A27BA6">
              <w:rPr>
                <w:rFonts w:ascii="Arial" w:hAnsi="Arial" w:cs="Arial"/>
                <w:sz w:val="20"/>
                <w:szCs w:val="20"/>
              </w:rPr>
              <w:t>, OCDOA</w:t>
            </w:r>
          </w:p>
        </w:tc>
        <w:tc>
          <w:tcPr>
            <w:tcW w:w="875" w:type="pct"/>
          </w:tcPr>
          <w:p w14:paraId="6C59BA91" w14:textId="77777777" w:rsidR="0057435E" w:rsidRPr="00A27BA6" w:rsidRDefault="0057435E" w:rsidP="000949B7">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color w:val="000000"/>
                <w:sz w:val="20"/>
                <w:szCs w:val="20"/>
              </w:rPr>
              <w:t>Review when new schedules are being placed</w:t>
            </w:r>
          </w:p>
        </w:tc>
        <w:tc>
          <w:tcPr>
            <w:cnfStyle w:val="000010000000" w:firstRow="0" w:lastRow="0" w:firstColumn="0" w:lastColumn="0" w:oddVBand="1" w:evenVBand="0" w:oddHBand="0" w:evenHBand="0" w:firstRowFirstColumn="0" w:firstRowLastColumn="0" w:lastRowFirstColumn="0" w:lastRowLastColumn="0"/>
            <w:tcW w:w="875" w:type="pct"/>
          </w:tcPr>
          <w:p w14:paraId="49574157" w14:textId="77777777" w:rsidR="0057435E" w:rsidRPr="00A27BA6" w:rsidRDefault="0057435E" w:rsidP="000949B7">
            <w:pPr>
              <w:pStyle w:val="ListParagraph"/>
              <w:widowControl w:val="0"/>
              <w:spacing w:before="20" w:after="20"/>
              <w:ind w:left="169"/>
              <w:rPr>
                <w:rFonts w:ascii="Arial" w:hAnsi="Arial" w:cs="Arial"/>
                <w:sz w:val="20"/>
                <w:szCs w:val="20"/>
              </w:rPr>
            </w:pPr>
            <w:r w:rsidRPr="00A27BA6">
              <w:rPr>
                <w:rFonts w:ascii="Arial" w:hAnsi="Arial" w:cs="Arial"/>
                <w:color w:val="000000"/>
                <w:sz w:val="20"/>
                <w:szCs w:val="20"/>
              </w:rPr>
              <w:t>Review when new schedules are being placed</w:t>
            </w:r>
          </w:p>
        </w:tc>
        <w:tc>
          <w:tcPr>
            <w:tcW w:w="875" w:type="pct"/>
          </w:tcPr>
          <w:p w14:paraId="33727967" w14:textId="77777777" w:rsidR="0057435E" w:rsidRPr="00A27BA6" w:rsidRDefault="0057435E" w:rsidP="000949B7">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Indicator to be discussed in Q4 workgroup meeting</w:t>
            </w:r>
          </w:p>
        </w:tc>
        <w:tc>
          <w:tcPr>
            <w:cnfStyle w:val="000010000000" w:firstRow="0" w:lastRow="0" w:firstColumn="0" w:lastColumn="0" w:oddVBand="1" w:evenVBand="0" w:oddHBand="0" w:evenHBand="0" w:firstRowFirstColumn="0" w:firstRowLastColumn="0" w:lastRowFirstColumn="0" w:lastRowLastColumn="0"/>
            <w:tcW w:w="880" w:type="pct"/>
          </w:tcPr>
          <w:p w14:paraId="49A8333E"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Indicator to be discussed in  workgroup meeting (FY24 Q1)</w:t>
            </w:r>
          </w:p>
        </w:tc>
      </w:tr>
      <w:tr w:rsidR="0057435E" w:rsidRPr="00A27BA6" w14:paraId="5AFBA7A6" w14:textId="77777777" w:rsidTr="0057435E">
        <w:trPr>
          <w:cantSplit/>
        </w:trPr>
        <w:tc>
          <w:tcPr>
            <w:cnfStyle w:val="001000000000" w:firstRow="0" w:lastRow="0" w:firstColumn="1" w:lastColumn="0" w:oddVBand="0" w:evenVBand="0" w:oddHBand="0" w:evenHBand="0" w:firstRowFirstColumn="0" w:firstRowLastColumn="0" w:lastRowFirstColumn="0" w:lastRowLastColumn="0"/>
            <w:tcW w:w="896" w:type="pct"/>
          </w:tcPr>
          <w:p w14:paraId="4BB35AC4" w14:textId="77777777" w:rsidR="0057435E" w:rsidRPr="00A27BA6" w:rsidRDefault="0057435E" w:rsidP="000949B7">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2.1.1d. Riders of door-to-door services are given real-time information about bus arrival times and new technology for the call back response system is employed.</w:t>
            </w:r>
          </w:p>
        </w:tc>
        <w:tc>
          <w:tcPr>
            <w:cnfStyle w:val="000010000000" w:firstRow="0" w:lastRow="0" w:firstColumn="0" w:lastColumn="0" w:oddVBand="1" w:evenVBand="0" w:oddHBand="0" w:evenHBand="0" w:firstRowFirstColumn="0" w:firstRowLastColumn="0" w:lastRowFirstColumn="0" w:lastRowLastColumn="0"/>
            <w:tcW w:w="600" w:type="pct"/>
          </w:tcPr>
          <w:p w14:paraId="3AADF515"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 xml:space="preserve">OCPT, CHT, </w:t>
            </w:r>
            <w:proofErr w:type="spellStart"/>
            <w:r w:rsidRPr="00A27BA6">
              <w:rPr>
                <w:rFonts w:ascii="Arial" w:hAnsi="Arial" w:cs="Arial"/>
                <w:sz w:val="20"/>
                <w:szCs w:val="20"/>
              </w:rPr>
              <w:t>GoTriangle</w:t>
            </w:r>
            <w:proofErr w:type="spellEnd"/>
            <w:r w:rsidRPr="00A27BA6">
              <w:rPr>
                <w:rFonts w:ascii="Arial" w:hAnsi="Arial" w:cs="Arial"/>
                <w:sz w:val="20"/>
                <w:szCs w:val="20"/>
              </w:rPr>
              <w:t>, OCDOA</w:t>
            </w:r>
          </w:p>
        </w:tc>
        <w:tc>
          <w:tcPr>
            <w:tcW w:w="875" w:type="pct"/>
          </w:tcPr>
          <w:p w14:paraId="3EA00557" w14:textId="77777777" w:rsidR="0057435E" w:rsidRPr="00A27BA6" w:rsidRDefault="0057435E" w:rsidP="000949B7">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5g modems for CHT vehicles scheduled for January 2023 (Q3)</w:t>
            </w:r>
          </w:p>
        </w:tc>
        <w:tc>
          <w:tcPr>
            <w:cnfStyle w:val="000010000000" w:firstRow="0" w:lastRow="0" w:firstColumn="0" w:lastColumn="0" w:oddVBand="1" w:evenVBand="0" w:oddHBand="0" w:evenHBand="0" w:firstRowFirstColumn="0" w:firstRowLastColumn="0" w:lastRowFirstColumn="0" w:lastRowLastColumn="0"/>
            <w:tcW w:w="875" w:type="pct"/>
          </w:tcPr>
          <w:p w14:paraId="1BF9A4DD" w14:textId="77777777" w:rsidR="0057435E" w:rsidRPr="00A27BA6" w:rsidRDefault="0057435E" w:rsidP="000949B7">
            <w:pPr>
              <w:pStyle w:val="ListParagraph"/>
              <w:widowControl w:val="0"/>
              <w:spacing w:before="20" w:after="20"/>
              <w:ind w:left="169"/>
              <w:rPr>
                <w:rFonts w:ascii="Arial" w:hAnsi="Arial" w:cs="Arial"/>
                <w:sz w:val="20"/>
                <w:szCs w:val="20"/>
              </w:rPr>
            </w:pPr>
            <w:r w:rsidRPr="00A27BA6">
              <w:rPr>
                <w:rFonts w:ascii="Arial" w:hAnsi="Arial" w:cs="Arial"/>
                <w:sz w:val="20"/>
                <w:szCs w:val="20"/>
              </w:rPr>
              <w:t>5g modems for CHT vehicles scheduled for January 2023 (Q3)</w:t>
            </w:r>
          </w:p>
        </w:tc>
        <w:tc>
          <w:tcPr>
            <w:tcW w:w="875" w:type="pct"/>
          </w:tcPr>
          <w:p w14:paraId="533665FC" w14:textId="77777777" w:rsidR="0057435E" w:rsidRPr="00A27BA6" w:rsidRDefault="0057435E" w:rsidP="000949B7">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Real-time updates available for most routes with Next Bus as of March 13, 2023; another upgrade coming in Q4</w:t>
            </w:r>
          </w:p>
        </w:tc>
        <w:tc>
          <w:tcPr>
            <w:cnfStyle w:val="000010000000" w:firstRow="0" w:lastRow="0" w:firstColumn="0" w:lastColumn="0" w:oddVBand="1" w:evenVBand="0" w:oddHBand="0" w:evenHBand="0" w:firstRowFirstColumn="0" w:firstRowLastColumn="0" w:lastRowFirstColumn="0" w:lastRowLastColumn="0"/>
            <w:tcW w:w="880" w:type="pct"/>
          </w:tcPr>
          <w:p w14:paraId="68F35B1F"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MOD service (on-demand service booked through app or call) expansion to 6 days a week May 2023; marketing materials updated</w:t>
            </w:r>
          </w:p>
        </w:tc>
      </w:tr>
      <w:tr w:rsidR="0057435E" w:rsidRPr="00A27BA6" w14:paraId="244E3278" w14:textId="77777777" w:rsidTr="005743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Borders>
              <w:bottom w:val="single" w:sz="4" w:space="0" w:color="auto"/>
            </w:tcBorders>
          </w:tcPr>
          <w:p w14:paraId="035B8105" w14:textId="77777777" w:rsidR="0057435E" w:rsidRPr="00A27BA6" w:rsidRDefault="0057435E" w:rsidP="000949B7">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2.1.1e. The Department on Aging’s Transportation Helpline is able to provide multilingual information to callers.</w:t>
            </w:r>
          </w:p>
        </w:tc>
        <w:tc>
          <w:tcPr>
            <w:cnfStyle w:val="000010000000" w:firstRow="0" w:lastRow="0" w:firstColumn="0" w:lastColumn="0" w:oddVBand="1" w:evenVBand="0" w:oddHBand="0" w:evenHBand="0" w:firstRowFirstColumn="0" w:firstRowLastColumn="0" w:lastRowFirstColumn="0" w:lastRowLastColumn="0"/>
            <w:tcW w:w="600" w:type="pct"/>
            <w:tcBorders>
              <w:bottom w:val="single" w:sz="4" w:space="0" w:color="auto"/>
            </w:tcBorders>
          </w:tcPr>
          <w:p w14:paraId="68715E00"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 xml:space="preserve">OCPT, CHT, </w:t>
            </w:r>
            <w:proofErr w:type="spellStart"/>
            <w:r w:rsidRPr="00A27BA6">
              <w:rPr>
                <w:rFonts w:ascii="Arial" w:hAnsi="Arial" w:cs="Arial"/>
                <w:sz w:val="20"/>
                <w:szCs w:val="20"/>
              </w:rPr>
              <w:t>GoTriangle</w:t>
            </w:r>
            <w:proofErr w:type="spellEnd"/>
            <w:r w:rsidRPr="00A27BA6">
              <w:rPr>
                <w:rFonts w:ascii="Arial" w:hAnsi="Arial" w:cs="Arial"/>
                <w:sz w:val="20"/>
                <w:szCs w:val="20"/>
              </w:rPr>
              <w:t>, OCDOA</w:t>
            </w:r>
          </w:p>
        </w:tc>
        <w:tc>
          <w:tcPr>
            <w:tcW w:w="875" w:type="pct"/>
            <w:tcBorders>
              <w:bottom w:val="single" w:sz="4" w:space="0" w:color="auto"/>
            </w:tcBorders>
          </w:tcPr>
          <w:p w14:paraId="60302740" w14:textId="77777777" w:rsidR="0057435E" w:rsidRPr="00A27BA6" w:rsidRDefault="0057435E" w:rsidP="000949B7">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Using language helpline when needed, not needed in Q1</w:t>
            </w:r>
          </w:p>
        </w:tc>
        <w:tc>
          <w:tcPr>
            <w:cnfStyle w:val="000010000000" w:firstRow="0" w:lastRow="0" w:firstColumn="0" w:lastColumn="0" w:oddVBand="1" w:evenVBand="0" w:oddHBand="0" w:evenHBand="0" w:firstRowFirstColumn="0" w:firstRowLastColumn="0" w:lastRowFirstColumn="0" w:lastRowLastColumn="0"/>
            <w:tcW w:w="875" w:type="pct"/>
            <w:tcBorders>
              <w:bottom w:val="single" w:sz="4" w:space="0" w:color="auto"/>
            </w:tcBorders>
          </w:tcPr>
          <w:p w14:paraId="325EA8C1" w14:textId="77777777" w:rsidR="0057435E" w:rsidRPr="00A27BA6" w:rsidRDefault="0057435E" w:rsidP="000949B7">
            <w:pPr>
              <w:pStyle w:val="ListParagraph"/>
              <w:widowControl w:val="0"/>
              <w:spacing w:before="20" w:after="20"/>
              <w:ind w:left="169"/>
              <w:rPr>
                <w:rFonts w:ascii="Arial" w:hAnsi="Arial" w:cs="Arial"/>
                <w:sz w:val="20"/>
                <w:szCs w:val="20"/>
              </w:rPr>
            </w:pPr>
            <w:r w:rsidRPr="00A27BA6">
              <w:rPr>
                <w:rFonts w:ascii="Arial" w:hAnsi="Arial" w:cs="Arial"/>
                <w:sz w:val="20"/>
                <w:szCs w:val="20"/>
              </w:rPr>
              <w:t>Language helpline not needed in Q2</w:t>
            </w:r>
          </w:p>
        </w:tc>
        <w:tc>
          <w:tcPr>
            <w:tcW w:w="875" w:type="pct"/>
            <w:tcBorders>
              <w:bottom w:val="single" w:sz="4" w:space="0" w:color="auto"/>
            </w:tcBorders>
          </w:tcPr>
          <w:p w14:paraId="747CBA2B" w14:textId="77777777" w:rsidR="0057435E" w:rsidRPr="00A27BA6" w:rsidRDefault="0057435E" w:rsidP="000949B7">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Language helpline not needed in Q3</w:t>
            </w:r>
          </w:p>
        </w:tc>
        <w:tc>
          <w:tcPr>
            <w:cnfStyle w:val="000010000000" w:firstRow="0" w:lastRow="0" w:firstColumn="0" w:lastColumn="0" w:oddVBand="1" w:evenVBand="0" w:oddHBand="0" w:evenHBand="0" w:firstRowFirstColumn="0" w:firstRowLastColumn="0" w:lastRowFirstColumn="0" w:lastRowLastColumn="0"/>
            <w:tcW w:w="880" w:type="pct"/>
            <w:tcBorders>
              <w:bottom w:val="single" w:sz="4" w:space="0" w:color="auto"/>
            </w:tcBorders>
          </w:tcPr>
          <w:p w14:paraId="6FFEFD74"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Not needed in Q4</w:t>
            </w:r>
          </w:p>
        </w:tc>
      </w:tr>
      <w:tr w:rsidR="0057435E" w:rsidRPr="00A27BA6" w14:paraId="06453B3E" w14:textId="77777777" w:rsidTr="0057435E">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single" w:sz="4" w:space="0" w:color="auto"/>
            </w:tcBorders>
            <w:shd w:val="clear" w:color="auto" w:fill="95B3D7" w:themeFill="accent1" w:themeFillTint="99"/>
          </w:tcPr>
          <w:p w14:paraId="66F2EBA6" w14:textId="77777777" w:rsidR="0057435E" w:rsidRPr="00A27BA6" w:rsidRDefault="0057435E" w:rsidP="000949B7">
            <w:pPr>
              <w:widowControl w:val="0"/>
              <w:spacing w:before="60" w:after="60"/>
              <w:rPr>
                <w:rFonts w:ascii="Arial" w:hAnsi="Arial" w:cs="Arial"/>
                <w:color w:val="000000" w:themeColor="text1"/>
                <w:sz w:val="20"/>
                <w:szCs w:val="20"/>
              </w:rPr>
            </w:pPr>
            <w:r w:rsidRPr="00A27BA6">
              <w:rPr>
                <w:rFonts w:ascii="Arial" w:hAnsi="Arial" w:cs="Arial"/>
                <w:color w:val="000000" w:themeColor="text1"/>
                <w:sz w:val="20"/>
                <w:szCs w:val="20"/>
              </w:rPr>
              <w:t>Objective 2.2: Expand availability and improve transportation options for older adults</w:t>
            </w:r>
          </w:p>
        </w:tc>
      </w:tr>
      <w:tr w:rsidR="0057435E" w:rsidRPr="00A27BA6" w14:paraId="5F080ECF" w14:textId="77777777" w:rsidTr="005743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right w:val="single" w:sz="4" w:space="0" w:color="auto"/>
            </w:tcBorders>
            <w:shd w:val="clear" w:color="auto" w:fill="DBE5F1" w:themeFill="accent1" w:themeFillTint="33"/>
          </w:tcPr>
          <w:p w14:paraId="28FE67E8" w14:textId="77777777" w:rsidR="0057435E" w:rsidRPr="00A27BA6" w:rsidRDefault="0057435E" w:rsidP="000949B7">
            <w:pPr>
              <w:widowControl w:val="0"/>
              <w:spacing w:before="60" w:after="60"/>
              <w:rPr>
                <w:rFonts w:ascii="Arial" w:hAnsi="Arial" w:cs="Arial"/>
                <w:color w:val="000000" w:themeColor="text1"/>
                <w:sz w:val="20"/>
                <w:szCs w:val="20"/>
              </w:rPr>
            </w:pPr>
            <w:r w:rsidRPr="00A27BA6">
              <w:rPr>
                <w:rFonts w:ascii="Arial" w:hAnsi="Arial" w:cs="Arial"/>
                <w:color w:val="000000" w:themeColor="text1"/>
                <w:sz w:val="20"/>
                <w:szCs w:val="20"/>
              </w:rPr>
              <w:t>Strategy 2.2.1: Pursue funding and planning solutions to increase transit service hours, frequency, and equitable access to more destinations</w:t>
            </w:r>
          </w:p>
        </w:tc>
      </w:tr>
      <w:tr w:rsidR="0057435E" w:rsidRPr="00A27BA6" w14:paraId="7CD15B6A" w14:textId="77777777" w:rsidTr="0057435E">
        <w:trPr>
          <w:cantSplit/>
        </w:trPr>
        <w:tc>
          <w:tcPr>
            <w:cnfStyle w:val="001000000000" w:firstRow="0" w:lastRow="0" w:firstColumn="1" w:lastColumn="0" w:oddVBand="0" w:evenVBand="0" w:oddHBand="0" w:evenHBand="0" w:firstRowFirstColumn="0" w:firstRowLastColumn="0" w:lastRowFirstColumn="0" w:lastRowLastColumn="0"/>
            <w:tcW w:w="896" w:type="pct"/>
          </w:tcPr>
          <w:p w14:paraId="532D169B" w14:textId="77777777" w:rsidR="0057435E" w:rsidRPr="00A27BA6" w:rsidRDefault="0057435E" w:rsidP="000949B7">
            <w:pPr>
              <w:widowControl w:val="0"/>
              <w:spacing w:before="20" w:after="20"/>
              <w:rPr>
                <w:rFonts w:ascii="Arial" w:hAnsi="Arial" w:cs="Arial"/>
                <w:b w:val="0"/>
                <w:sz w:val="20"/>
                <w:szCs w:val="20"/>
              </w:rPr>
            </w:pPr>
            <w:r w:rsidRPr="00A27BA6">
              <w:rPr>
                <w:rFonts w:ascii="Arial" w:hAnsi="Arial" w:cs="Arial"/>
                <w:b w:val="0"/>
                <w:color w:val="000000" w:themeColor="text1"/>
                <w:sz w:val="20"/>
                <w:szCs w:val="20"/>
              </w:rPr>
              <w:lastRenderedPageBreak/>
              <w:t>2.2.1a. Fare-free transportation to Senior Centers is made available to older adults throughout the county.</w:t>
            </w:r>
          </w:p>
        </w:tc>
        <w:tc>
          <w:tcPr>
            <w:cnfStyle w:val="000010000000" w:firstRow="0" w:lastRow="0" w:firstColumn="0" w:lastColumn="0" w:oddVBand="1" w:evenVBand="0" w:oddHBand="0" w:evenHBand="0" w:firstRowFirstColumn="0" w:firstRowLastColumn="0" w:lastRowFirstColumn="0" w:lastRowLastColumn="0"/>
            <w:tcW w:w="600" w:type="pct"/>
          </w:tcPr>
          <w:p w14:paraId="03C9185F" w14:textId="77777777" w:rsidR="0057435E" w:rsidRPr="00A27BA6" w:rsidRDefault="0057435E" w:rsidP="000949B7">
            <w:pPr>
              <w:widowControl w:val="0"/>
              <w:rPr>
                <w:rFonts w:ascii="Arial" w:hAnsi="Arial" w:cs="Arial"/>
                <w:bCs/>
                <w:color w:val="000000" w:themeColor="text1"/>
                <w:sz w:val="20"/>
                <w:szCs w:val="20"/>
              </w:rPr>
            </w:pPr>
            <w:r w:rsidRPr="00A27BA6">
              <w:rPr>
                <w:rFonts w:ascii="Arial" w:hAnsi="Arial" w:cs="Arial"/>
                <w:bCs/>
                <w:color w:val="000000" w:themeColor="text1"/>
                <w:sz w:val="20"/>
                <w:szCs w:val="20"/>
              </w:rPr>
              <w:t xml:space="preserve">OCDOA, OCPT, CHT, </w:t>
            </w:r>
            <w:proofErr w:type="spellStart"/>
            <w:r w:rsidRPr="00A27BA6">
              <w:rPr>
                <w:rFonts w:ascii="Arial" w:hAnsi="Arial" w:cs="Arial"/>
                <w:bCs/>
                <w:color w:val="000000" w:themeColor="text1"/>
                <w:sz w:val="20"/>
                <w:szCs w:val="20"/>
              </w:rPr>
              <w:t>GoTriangle</w:t>
            </w:r>
            <w:proofErr w:type="spellEnd"/>
          </w:p>
        </w:tc>
        <w:tc>
          <w:tcPr>
            <w:tcW w:w="875" w:type="pct"/>
          </w:tcPr>
          <w:p w14:paraId="54B8A2BE" w14:textId="77777777" w:rsidR="0057435E" w:rsidRPr="00A27BA6" w:rsidRDefault="0057435E" w:rsidP="000949B7">
            <w:pPr>
              <w:pStyle w:val="ListParagraph"/>
              <w:widowControl w:val="0"/>
              <w:numPr>
                <w:ilvl w:val="0"/>
                <w:numId w:val="1"/>
              </w:numPr>
              <w:spacing w:before="20" w:after="20"/>
              <w:ind w:left="169" w:hanging="18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OCPT new management, researching alternative funding sources; </w:t>
            </w:r>
            <w:proofErr w:type="spellStart"/>
            <w:r w:rsidRPr="00A27BA6">
              <w:rPr>
                <w:rFonts w:ascii="Arial" w:hAnsi="Arial" w:cs="Arial"/>
                <w:sz w:val="20"/>
                <w:szCs w:val="20"/>
              </w:rPr>
              <w:t>GoTriangle</w:t>
            </w:r>
            <w:proofErr w:type="spellEnd"/>
            <w:r w:rsidRPr="00A27BA6">
              <w:rPr>
                <w:rFonts w:ascii="Arial" w:hAnsi="Arial" w:cs="Arial"/>
                <w:sz w:val="20"/>
                <w:szCs w:val="20"/>
              </w:rPr>
              <w:t xml:space="preserve"> fixed routes free through June 2023</w:t>
            </w:r>
          </w:p>
        </w:tc>
        <w:tc>
          <w:tcPr>
            <w:cnfStyle w:val="000010000000" w:firstRow="0" w:lastRow="0" w:firstColumn="0" w:lastColumn="0" w:oddVBand="1" w:evenVBand="0" w:oddHBand="0" w:evenHBand="0" w:firstRowFirstColumn="0" w:firstRowLastColumn="0" w:lastRowFirstColumn="0" w:lastRowLastColumn="0"/>
            <w:tcW w:w="875" w:type="pct"/>
          </w:tcPr>
          <w:p w14:paraId="4A482FA2" w14:textId="77777777" w:rsidR="0057435E" w:rsidRPr="00A27BA6" w:rsidRDefault="0057435E" w:rsidP="000949B7">
            <w:pPr>
              <w:pStyle w:val="ListParagraph"/>
              <w:widowControl w:val="0"/>
              <w:spacing w:before="20" w:after="20"/>
              <w:ind w:left="169"/>
              <w:rPr>
                <w:rFonts w:ascii="Arial" w:hAnsi="Arial" w:cs="Arial"/>
                <w:sz w:val="20"/>
                <w:szCs w:val="20"/>
              </w:rPr>
            </w:pPr>
            <w:r w:rsidRPr="00A27BA6">
              <w:rPr>
                <w:rFonts w:ascii="Arial" w:hAnsi="Arial" w:cs="Arial"/>
                <w:sz w:val="20"/>
                <w:szCs w:val="20"/>
              </w:rPr>
              <w:t xml:space="preserve">OCPT new management, researching alternative funding sources; </w:t>
            </w:r>
            <w:proofErr w:type="spellStart"/>
            <w:r w:rsidRPr="00A27BA6">
              <w:rPr>
                <w:rFonts w:ascii="Arial" w:hAnsi="Arial" w:cs="Arial"/>
                <w:sz w:val="20"/>
                <w:szCs w:val="20"/>
              </w:rPr>
              <w:t>GoTriangle</w:t>
            </w:r>
            <w:proofErr w:type="spellEnd"/>
            <w:r w:rsidRPr="00A27BA6">
              <w:rPr>
                <w:rFonts w:ascii="Arial" w:hAnsi="Arial" w:cs="Arial"/>
                <w:sz w:val="20"/>
                <w:szCs w:val="20"/>
              </w:rPr>
              <w:t xml:space="preserve"> fixed routes free through June 2023</w:t>
            </w:r>
          </w:p>
        </w:tc>
        <w:tc>
          <w:tcPr>
            <w:tcW w:w="875" w:type="pct"/>
          </w:tcPr>
          <w:p w14:paraId="4E58472C" w14:textId="77777777" w:rsidR="0057435E" w:rsidRPr="00A27BA6" w:rsidRDefault="0057435E" w:rsidP="000949B7">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Ongoing</w:t>
            </w:r>
          </w:p>
        </w:tc>
        <w:tc>
          <w:tcPr>
            <w:cnfStyle w:val="000010000000" w:firstRow="0" w:lastRow="0" w:firstColumn="0" w:lastColumn="0" w:oddVBand="1" w:evenVBand="0" w:oddHBand="0" w:evenHBand="0" w:firstRowFirstColumn="0" w:firstRowLastColumn="0" w:lastRowFirstColumn="0" w:lastRowLastColumn="0"/>
            <w:tcW w:w="880" w:type="pct"/>
          </w:tcPr>
          <w:p w14:paraId="2BAF3D59"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Ongoing</w:t>
            </w:r>
          </w:p>
        </w:tc>
      </w:tr>
      <w:tr w:rsidR="0057435E" w:rsidRPr="00A27BA6" w14:paraId="1F7755C9" w14:textId="77777777" w:rsidTr="005743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06ACFAC8" w14:textId="77777777" w:rsidR="0057435E" w:rsidRPr="00A27BA6" w:rsidRDefault="0057435E" w:rsidP="000949B7">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2.2.1b. An analysis of fare policies is completed to understand the goals of fare collection.</w:t>
            </w:r>
          </w:p>
        </w:tc>
        <w:tc>
          <w:tcPr>
            <w:cnfStyle w:val="000010000000" w:firstRow="0" w:lastRow="0" w:firstColumn="0" w:lastColumn="0" w:oddVBand="1" w:evenVBand="0" w:oddHBand="0" w:evenHBand="0" w:firstRowFirstColumn="0" w:firstRowLastColumn="0" w:lastRowFirstColumn="0" w:lastRowLastColumn="0"/>
            <w:tcW w:w="600" w:type="pct"/>
          </w:tcPr>
          <w:p w14:paraId="351D7524" w14:textId="77777777" w:rsidR="0057435E" w:rsidRPr="00A27BA6" w:rsidRDefault="0057435E" w:rsidP="000949B7">
            <w:pPr>
              <w:widowControl w:val="0"/>
              <w:rPr>
                <w:rFonts w:ascii="Arial" w:hAnsi="Arial" w:cs="Arial"/>
                <w:bCs/>
                <w:color w:val="000000" w:themeColor="text1"/>
                <w:sz w:val="20"/>
                <w:szCs w:val="20"/>
              </w:rPr>
            </w:pPr>
            <w:r w:rsidRPr="00A27BA6">
              <w:rPr>
                <w:rFonts w:ascii="Arial" w:hAnsi="Arial" w:cs="Arial"/>
                <w:bCs/>
                <w:color w:val="000000" w:themeColor="text1"/>
                <w:sz w:val="20"/>
                <w:szCs w:val="20"/>
              </w:rPr>
              <w:t xml:space="preserve">OCDOA, OCPT, CHT, </w:t>
            </w:r>
            <w:proofErr w:type="spellStart"/>
            <w:r w:rsidRPr="00A27BA6">
              <w:rPr>
                <w:rFonts w:ascii="Arial" w:hAnsi="Arial" w:cs="Arial"/>
                <w:bCs/>
                <w:color w:val="000000" w:themeColor="text1"/>
                <w:sz w:val="20"/>
                <w:szCs w:val="20"/>
              </w:rPr>
              <w:t>GoTriangle</w:t>
            </w:r>
            <w:proofErr w:type="spellEnd"/>
          </w:p>
        </w:tc>
        <w:tc>
          <w:tcPr>
            <w:tcW w:w="875" w:type="pct"/>
          </w:tcPr>
          <w:p w14:paraId="4623BF8B" w14:textId="77777777" w:rsidR="0057435E" w:rsidRPr="00A27BA6" w:rsidRDefault="0057435E" w:rsidP="000949B7">
            <w:pPr>
              <w:pStyle w:val="ListParagraph"/>
              <w:widowControl w:val="0"/>
              <w:numPr>
                <w:ilvl w:val="0"/>
                <w:numId w:val="1"/>
              </w:numPr>
              <w:spacing w:before="20" w:after="20"/>
              <w:ind w:left="169" w:hanging="18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Researched current fares, history of policy, draft report due in q2</w:t>
            </w:r>
          </w:p>
        </w:tc>
        <w:tc>
          <w:tcPr>
            <w:cnfStyle w:val="000010000000" w:firstRow="0" w:lastRow="0" w:firstColumn="0" w:lastColumn="0" w:oddVBand="1" w:evenVBand="0" w:oddHBand="0" w:evenHBand="0" w:firstRowFirstColumn="0" w:firstRowLastColumn="0" w:lastRowFirstColumn="0" w:lastRowLastColumn="0"/>
            <w:tcW w:w="875" w:type="pct"/>
          </w:tcPr>
          <w:p w14:paraId="64780CB0" w14:textId="77777777" w:rsidR="0057435E" w:rsidRPr="00A27BA6" w:rsidRDefault="0057435E" w:rsidP="000949B7">
            <w:pPr>
              <w:pStyle w:val="ListParagraph"/>
              <w:widowControl w:val="0"/>
              <w:spacing w:before="20" w:after="20"/>
              <w:ind w:left="169"/>
              <w:rPr>
                <w:rFonts w:ascii="Arial" w:hAnsi="Arial" w:cs="Arial"/>
                <w:sz w:val="20"/>
                <w:szCs w:val="20"/>
              </w:rPr>
            </w:pPr>
            <w:r w:rsidRPr="00A27BA6">
              <w:rPr>
                <w:rFonts w:ascii="Arial" w:hAnsi="Arial" w:cs="Arial"/>
                <w:sz w:val="20"/>
                <w:szCs w:val="20"/>
              </w:rPr>
              <w:t>Research ongoing, prepare report for q3 meeting</w:t>
            </w:r>
          </w:p>
        </w:tc>
        <w:tc>
          <w:tcPr>
            <w:tcW w:w="875" w:type="pct"/>
          </w:tcPr>
          <w:p w14:paraId="6C8BA9EE" w14:textId="77777777" w:rsidR="0057435E" w:rsidRPr="00A27BA6" w:rsidRDefault="0057435E" w:rsidP="000949B7">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Ongoing, to be included in Q4 update of Senior Transportation Guide</w:t>
            </w:r>
          </w:p>
        </w:tc>
        <w:tc>
          <w:tcPr>
            <w:cnfStyle w:val="000010000000" w:firstRow="0" w:lastRow="0" w:firstColumn="0" w:lastColumn="0" w:oddVBand="1" w:evenVBand="0" w:oddHBand="0" w:evenHBand="0" w:firstRowFirstColumn="0" w:firstRowLastColumn="0" w:lastRowFirstColumn="0" w:lastRowLastColumn="0"/>
            <w:tcW w:w="880" w:type="pct"/>
          </w:tcPr>
          <w:p w14:paraId="4503022D"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Ongoing, to be included in updated Transportation Guide</w:t>
            </w:r>
          </w:p>
        </w:tc>
      </w:tr>
      <w:tr w:rsidR="0057435E" w:rsidRPr="00A27BA6" w14:paraId="1C0CE765" w14:textId="77777777" w:rsidTr="0057435E">
        <w:trPr>
          <w:cantSplit/>
        </w:trPr>
        <w:tc>
          <w:tcPr>
            <w:cnfStyle w:val="001000000000" w:firstRow="0" w:lastRow="0" w:firstColumn="1" w:lastColumn="0" w:oddVBand="0" w:evenVBand="0" w:oddHBand="0" w:evenHBand="0" w:firstRowFirstColumn="0" w:firstRowLastColumn="0" w:lastRowFirstColumn="0" w:lastRowLastColumn="0"/>
            <w:tcW w:w="896" w:type="pct"/>
          </w:tcPr>
          <w:p w14:paraId="4022C6E7" w14:textId="77777777" w:rsidR="0057435E" w:rsidRPr="00A27BA6" w:rsidRDefault="0057435E" w:rsidP="000949B7">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2.2.1c. Surveys, public meetings, and other opportunities for public comment on transportation projects are promoted to the senior community to increase resident engagement.</w:t>
            </w:r>
          </w:p>
        </w:tc>
        <w:tc>
          <w:tcPr>
            <w:cnfStyle w:val="000010000000" w:firstRow="0" w:lastRow="0" w:firstColumn="0" w:lastColumn="0" w:oddVBand="1" w:evenVBand="0" w:oddHBand="0" w:evenHBand="0" w:firstRowFirstColumn="0" w:firstRowLastColumn="0" w:lastRowFirstColumn="0" w:lastRowLastColumn="0"/>
            <w:tcW w:w="600" w:type="pct"/>
          </w:tcPr>
          <w:p w14:paraId="11355F51" w14:textId="77777777" w:rsidR="0057435E" w:rsidRPr="00A27BA6" w:rsidRDefault="0057435E" w:rsidP="000949B7">
            <w:pPr>
              <w:widowControl w:val="0"/>
              <w:rPr>
                <w:rFonts w:ascii="Arial" w:hAnsi="Arial" w:cs="Arial"/>
                <w:bCs/>
                <w:color w:val="000000" w:themeColor="text1"/>
                <w:sz w:val="20"/>
                <w:szCs w:val="20"/>
              </w:rPr>
            </w:pPr>
            <w:r w:rsidRPr="00A27BA6">
              <w:rPr>
                <w:rFonts w:ascii="Arial" w:hAnsi="Arial" w:cs="Arial"/>
                <w:bCs/>
                <w:color w:val="000000" w:themeColor="text1"/>
                <w:sz w:val="20"/>
                <w:szCs w:val="20"/>
              </w:rPr>
              <w:t xml:space="preserve">OCDOA, OCPT, CHT, </w:t>
            </w:r>
            <w:proofErr w:type="spellStart"/>
            <w:r w:rsidRPr="00A27BA6">
              <w:rPr>
                <w:rFonts w:ascii="Arial" w:hAnsi="Arial" w:cs="Arial"/>
                <w:bCs/>
                <w:color w:val="000000" w:themeColor="text1"/>
                <w:sz w:val="20"/>
                <w:szCs w:val="20"/>
              </w:rPr>
              <w:t>GoTriangle</w:t>
            </w:r>
            <w:proofErr w:type="spellEnd"/>
          </w:p>
        </w:tc>
        <w:tc>
          <w:tcPr>
            <w:tcW w:w="875" w:type="pct"/>
          </w:tcPr>
          <w:p w14:paraId="47966045" w14:textId="77777777" w:rsidR="0057435E" w:rsidRPr="00A27BA6" w:rsidRDefault="0057435E" w:rsidP="000949B7">
            <w:pPr>
              <w:pStyle w:val="ListParagraph"/>
              <w:widowControl w:val="0"/>
              <w:numPr>
                <w:ilvl w:val="0"/>
                <w:numId w:val="1"/>
              </w:numPr>
              <w:spacing w:before="20" w:after="20"/>
              <w:ind w:left="169" w:hanging="18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Research when these routinely happen and add to outreach/marketing plan</w:t>
            </w:r>
          </w:p>
        </w:tc>
        <w:tc>
          <w:tcPr>
            <w:cnfStyle w:val="000010000000" w:firstRow="0" w:lastRow="0" w:firstColumn="0" w:lastColumn="0" w:oddVBand="1" w:evenVBand="0" w:oddHBand="0" w:evenHBand="0" w:firstRowFirstColumn="0" w:firstRowLastColumn="0" w:lastRowFirstColumn="0" w:lastRowLastColumn="0"/>
            <w:tcW w:w="875" w:type="pct"/>
          </w:tcPr>
          <w:p w14:paraId="6EF81998" w14:textId="77777777" w:rsidR="0057435E" w:rsidRPr="00A27BA6" w:rsidRDefault="0057435E" w:rsidP="000949B7">
            <w:pPr>
              <w:pStyle w:val="ListParagraph"/>
              <w:widowControl w:val="0"/>
              <w:spacing w:before="20" w:after="20"/>
              <w:ind w:left="169"/>
              <w:rPr>
                <w:rFonts w:ascii="Arial" w:hAnsi="Arial" w:cs="Arial"/>
                <w:sz w:val="20"/>
                <w:szCs w:val="20"/>
              </w:rPr>
            </w:pPr>
            <w:r w:rsidRPr="00A27BA6">
              <w:rPr>
                <w:rFonts w:ascii="Arial" w:hAnsi="Arial" w:cs="Arial"/>
                <w:sz w:val="20"/>
                <w:szCs w:val="20"/>
              </w:rPr>
              <w:t xml:space="preserve">Research ongoing, prepare report </w:t>
            </w:r>
          </w:p>
        </w:tc>
        <w:tc>
          <w:tcPr>
            <w:tcW w:w="875" w:type="pct"/>
          </w:tcPr>
          <w:p w14:paraId="3EFAD6F4" w14:textId="77777777" w:rsidR="0057435E" w:rsidRPr="00A27BA6" w:rsidRDefault="0057435E" w:rsidP="000949B7">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Ongoing</w:t>
            </w:r>
          </w:p>
        </w:tc>
        <w:tc>
          <w:tcPr>
            <w:cnfStyle w:val="000010000000" w:firstRow="0" w:lastRow="0" w:firstColumn="0" w:lastColumn="0" w:oddVBand="1" w:evenVBand="0" w:oddHBand="0" w:evenHBand="0" w:firstRowFirstColumn="0" w:firstRowLastColumn="0" w:lastRowFirstColumn="0" w:lastRowLastColumn="0"/>
            <w:tcW w:w="880" w:type="pct"/>
          </w:tcPr>
          <w:p w14:paraId="3815167F"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Ongoing</w:t>
            </w:r>
          </w:p>
        </w:tc>
      </w:tr>
      <w:tr w:rsidR="0057435E" w:rsidRPr="00A27BA6" w14:paraId="2FCCBCFC" w14:textId="77777777" w:rsidTr="005743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3615DEB1" w14:textId="77777777" w:rsidR="0057435E" w:rsidRPr="00A27BA6" w:rsidRDefault="0057435E" w:rsidP="000949B7">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2.2.1d. Results of transportation provider needs assessments, service changes, and major updates to services are published regularly in Senior Center publications.</w:t>
            </w:r>
          </w:p>
        </w:tc>
        <w:tc>
          <w:tcPr>
            <w:cnfStyle w:val="000010000000" w:firstRow="0" w:lastRow="0" w:firstColumn="0" w:lastColumn="0" w:oddVBand="1" w:evenVBand="0" w:oddHBand="0" w:evenHBand="0" w:firstRowFirstColumn="0" w:firstRowLastColumn="0" w:lastRowFirstColumn="0" w:lastRowLastColumn="0"/>
            <w:tcW w:w="600" w:type="pct"/>
          </w:tcPr>
          <w:p w14:paraId="000CED58" w14:textId="77777777" w:rsidR="0057435E" w:rsidRPr="00A27BA6" w:rsidRDefault="0057435E" w:rsidP="000949B7">
            <w:pPr>
              <w:widowControl w:val="0"/>
              <w:rPr>
                <w:rFonts w:ascii="Arial" w:hAnsi="Arial" w:cs="Arial"/>
                <w:bCs/>
                <w:color w:val="000000" w:themeColor="text1"/>
                <w:sz w:val="20"/>
                <w:szCs w:val="20"/>
              </w:rPr>
            </w:pPr>
            <w:r w:rsidRPr="00A27BA6">
              <w:rPr>
                <w:rFonts w:ascii="Arial" w:hAnsi="Arial" w:cs="Arial"/>
                <w:bCs/>
                <w:color w:val="000000" w:themeColor="text1"/>
                <w:sz w:val="20"/>
                <w:szCs w:val="20"/>
              </w:rPr>
              <w:t xml:space="preserve">OCDOA, OCPT, CHT, </w:t>
            </w:r>
            <w:proofErr w:type="spellStart"/>
            <w:r w:rsidRPr="00A27BA6">
              <w:rPr>
                <w:rFonts w:ascii="Arial" w:hAnsi="Arial" w:cs="Arial"/>
                <w:bCs/>
                <w:color w:val="000000" w:themeColor="text1"/>
                <w:sz w:val="20"/>
                <w:szCs w:val="20"/>
              </w:rPr>
              <w:t>GoTriangle</w:t>
            </w:r>
            <w:proofErr w:type="spellEnd"/>
          </w:p>
        </w:tc>
        <w:tc>
          <w:tcPr>
            <w:tcW w:w="875" w:type="pct"/>
          </w:tcPr>
          <w:p w14:paraId="0AF9EF8F" w14:textId="77777777" w:rsidR="0057435E" w:rsidRPr="00A27BA6" w:rsidRDefault="0057435E" w:rsidP="000949B7">
            <w:pPr>
              <w:pStyle w:val="ListParagraph"/>
              <w:widowControl w:val="0"/>
              <w:numPr>
                <w:ilvl w:val="0"/>
                <w:numId w:val="1"/>
              </w:numPr>
              <w:spacing w:before="20" w:after="20"/>
              <w:ind w:left="169" w:hanging="18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Research when these routinely happen and add to outreach/marketing plans, look for Annual Reports</w:t>
            </w:r>
          </w:p>
        </w:tc>
        <w:tc>
          <w:tcPr>
            <w:cnfStyle w:val="000010000000" w:firstRow="0" w:lastRow="0" w:firstColumn="0" w:lastColumn="0" w:oddVBand="1" w:evenVBand="0" w:oddHBand="0" w:evenHBand="0" w:firstRowFirstColumn="0" w:firstRowLastColumn="0" w:lastRowFirstColumn="0" w:lastRowLastColumn="0"/>
            <w:tcW w:w="875" w:type="pct"/>
          </w:tcPr>
          <w:p w14:paraId="31680955" w14:textId="77777777" w:rsidR="0057435E" w:rsidRPr="00A27BA6" w:rsidRDefault="0057435E" w:rsidP="000949B7">
            <w:pPr>
              <w:pStyle w:val="ListParagraph"/>
              <w:widowControl w:val="0"/>
              <w:spacing w:before="20" w:after="20"/>
              <w:ind w:left="169"/>
              <w:rPr>
                <w:rFonts w:ascii="Arial" w:hAnsi="Arial" w:cs="Arial"/>
                <w:sz w:val="20"/>
                <w:szCs w:val="20"/>
              </w:rPr>
            </w:pPr>
            <w:r w:rsidRPr="00A27BA6">
              <w:rPr>
                <w:rFonts w:ascii="Arial" w:hAnsi="Arial" w:cs="Arial"/>
                <w:sz w:val="20"/>
                <w:szCs w:val="20"/>
              </w:rPr>
              <w:t>Research ongoing, prepare report for q3 meeting</w:t>
            </w:r>
          </w:p>
        </w:tc>
        <w:tc>
          <w:tcPr>
            <w:tcW w:w="875" w:type="pct"/>
          </w:tcPr>
          <w:p w14:paraId="7F3AD4D7" w14:textId="77777777" w:rsidR="0057435E" w:rsidRPr="00A27BA6" w:rsidRDefault="0057435E" w:rsidP="000949B7">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Ongoing</w:t>
            </w:r>
          </w:p>
        </w:tc>
        <w:tc>
          <w:tcPr>
            <w:cnfStyle w:val="000010000000" w:firstRow="0" w:lastRow="0" w:firstColumn="0" w:lastColumn="0" w:oddVBand="1" w:evenVBand="0" w:oddHBand="0" w:evenHBand="0" w:firstRowFirstColumn="0" w:firstRowLastColumn="0" w:lastRowFirstColumn="0" w:lastRowLastColumn="0"/>
            <w:tcW w:w="880" w:type="pct"/>
          </w:tcPr>
          <w:p w14:paraId="0F04375E"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Ongoing</w:t>
            </w:r>
          </w:p>
        </w:tc>
      </w:tr>
      <w:tr w:rsidR="0057435E" w:rsidRPr="00A27BA6" w14:paraId="7309D2AB" w14:textId="77777777" w:rsidTr="0057435E">
        <w:trPr>
          <w:cantSplit/>
        </w:trPr>
        <w:tc>
          <w:tcPr>
            <w:cnfStyle w:val="001000000000" w:firstRow="0" w:lastRow="0" w:firstColumn="1" w:lastColumn="0" w:oddVBand="0" w:evenVBand="0" w:oddHBand="0" w:evenHBand="0" w:firstRowFirstColumn="0" w:firstRowLastColumn="0" w:lastRowFirstColumn="0" w:lastRowLastColumn="0"/>
            <w:tcW w:w="896" w:type="pct"/>
            <w:tcBorders>
              <w:bottom w:val="single" w:sz="4" w:space="0" w:color="000000" w:themeColor="text1"/>
            </w:tcBorders>
          </w:tcPr>
          <w:p w14:paraId="5C7ACCFD" w14:textId="77777777" w:rsidR="0057435E" w:rsidRPr="00A27BA6" w:rsidRDefault="0057435E" w:rsidP="000949B7">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2.2.1e. Overall service hours and destinations are increased by transportation providers.</w:t>
            </w:r>
          </w:p>
        </w:tc>
        <w:tc>
          <w:tcPr>
            <w:cnfStyle w:val="000010000000" w:firstRow="0" w:lastRow="0" w:firstColumn="0" w:lastColumn="0" w:oddVBand="1" w:evenVBand="0" w:oddHBand="0" w:evenHBand="0" w:firstRowFirstColumn="0" w:firstRowLastColumn="0" w:lastRowFirstColumn="0" w:lastRowLastColumn="0"/>
            <w:tcW w:w="600" w:type="pct"/>
            <w:tcBorders>
              <w:bottom w:val="single" w:sz="4" w:space="0" w:color="000000" w:themeColor="text1"/>
            </w:tcBorders>
          </w:tcPr>
          <w:p w14:paraId="6E16DDA6" w14:textId="77777777" w:rsidR="0057435E" w:rsidRPr="00A27BA6" w:rsidRDefault="0057435E" w:rsidP="000949B7">
            <w:pPr>
              <w:widowControl w:val="0"/>
              <w:rPr>
                <w:rFonts w:ascii="Arial" w:hAnsi="Arial" w:cs="Arial"/>
                <w:bCs/>
                <w:color w:val="000000" w:themeColor="text1"/>
                <w:sz w:val="20"/>
                <w:szCs w:val="20"/>
              </w:rPr>
            </w:pPr>
            <w:r w:rsidRPr="00A27BA6">
              <w:rPr>
                <w:rFonts w:ascii="Arial" w:hAnsi="Arial" w:cs="Arial"/>
                <w:bCs/>
                <w:color w:val="000000" w:themeColor="text1"/>
                <w:sz w:val="20"/>
                <w:szCs w:val="20"/>
              </w:rPr>
              <w:t xml:space="preserve">OCDOA, OCPT, CHT, </w:t>
            </w:r>
            <w:proofErr w:type="spellStart"/>
            <w:r w:rsidRPr="00A27BA6">
              <w:rPr>
                <w:rFonts w:ascii="Arial" w:hAnsi="Arial" w:cs="Arial"/>
                <w:bCs/>
                <w:color w:val="000000" w:themeColor="text1"/>
                <w:sz w:val="20"/>
                <w:szCs w:val="20"/>
              </w:rPr>
              <w:t>GoTriangle</w:t>
            </w:r>
            <w:proofErr w:type="spellEnd"/>
          </w:p>
        </w:tc>
        <w:tc>
          <w:tcPr>
            <w:tcW w:w="875" w:type="pct"/>
            <w:tcBorders>
              <w:bottom w:val="single" w:sz="4" w:space="0" w:color="000000" w:themeColor="text1"/>
            </w:tcBorders>
          </w:tcPr>
          <w:p w14:paraId="7E421E0A" w14:textId="77777777" w:rsidR="0057435E" w:rsidRPr="00A27BA6" w:rsidRDefault="0057435E" w:rsidP="000949B7">
            <w:pPr>
              <w:pStyle w:val="ListParagraph"/>
              <w:widowControl w:val="0"/>
              <w:numPr>
                <w:ilvl w:val="0"/>
                <w:numId w:val="1"/>
              </w:numPr>
              <w:spacing w:before="20" w:after="20"/>
              <w:ind w:left="169" w:hanging="18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Research current offerings to establish baseline</w:t>
            </w:r>
          </w:p>
        </w:tc>
        <w:tc>
          <w:tcPr>
            <w:cnfStyle w:val="000010000000" w:firstRow="0" w:lastRow="0" w:firstColumn="0" w:lastColumn="0" w:oddVBand="1" w:evenVBand="0" w:oddHBand="0" w:evenHBand="0" w:firstRowFirstColumn="0" w:firstRowLastColumn="0" w:lastRowFirstColumn="0" w:lastRowLastColumn="0"/>
            <w:tcW w:w="875" w:type="pct"/>
            <w:tcBorders>
              <w:bottom w:val="single" w:sz="4" w:space="0" w:color="000000" w:themeColor="text1"/>
            </w:tcBorders>
          </w:tcPr>
          <w:p w14:paraId="498765D6" w14:textId="77777777" w:rsidR="0057435E" w:rsidRPr="00A27BA6" w:rsidRDefault="0057435E" w:rsidP="000949B7">
            <w:pPr>
              <w:pStyle w:val="ListParagraph"/>
              <w:widowControl w:val="0"/>
              <w:spacing w:before="20" w:after="20"/>
              <w:ind w:left="169"/>
              <w:rPr>
                <w:rFonts w:ascii="Arial" w:hAnsi="Arial" w:cs="Arial"/>
                <w:sz w:val="20"/>
                <w:szCs w:val="20"/>
              </w:rPr>
            </w:pPr>
            <w:r w:rsidRPr="00A27BA6">
              <w:rPr>
                <w:rFonts w:ascii="Arial" w:hAnsi="Arial" w:cs="Arial"/>
                <w:sz w:val="20"/>
                <w:szCs w:val="20"/>
              </w:rPr>
              <w:t>Research ongoing, prepare report for q3 meeting</w:t>
            </w:r>
          </w:p>
        </w:tc>
        <w:tc>
          <w:tcPr>
            <w:tcW w:w="875" w:type="pct"/>
            <w:tcBorders>
              <w:bottom w:val="single" w:sz="4" w:space="0" w:color="000000" w:themeColor="text1"/>
            </w:tcBorders>
          </w:tcPr>
          <w:p w14:paraId="6A5A947D" w14:textId="77777777" w:rsidR="0057435E" w:rsidRPr="00A27BA6" w:rsidRDefault="0057435E" w:rsidP="000949B7">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Ongoing research</w:t>
            </w:r>
          </w:p>
        </w:tc>
        <w:tc>
          <w:tcPr>
            <w:cnfStyle w:val="000010000000" w:firstRow="0" w:lastRow="0" w:firstColumn="0" w:lastColumn="0" w:oddVBand="1" w:evenVBand="0" w:oddHBand="0" w:evenHBand="0" w:firstRowFirstColumn="0" w:firstRowLastColumn="0" w:lastRowFirstColumn="0" w:lastRowLastColumn="0"/>
            <w:tcW w:w="880" w:type="pct"/>
            <w:tcBorders>
              <w:bottom w:val="single" w:sz="4" w:space="0" w:color="000000" w:themeColor="text1"/>
            </w:tcBorders>
          </w:tcPr>
          <w:p w14:paraId="2FFF5FC5"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Ongoing</w:t>
            </w:r>
          </w:p>
        </w:tc>
      </w:tr>
      <w:tr w:rsidR="0057435E" w:rsidRPr="00A27BA6" w14:paraId="568D5244" w14:textId="77777777" w:rsidTr="005743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single" w:sz="4" w:space="0" w:color="auto"/>
            </w:tcBorders>
            <w:shd w:val="clear" w:color="auto" w:fill="DBE5F1" w:themeFill="accent1" w:themeFillTint="33"/>
          </w:tcPr>
          <w:p w14:paraId="5AE3DC9C" w14:textId="77777777" w:rsidR="0057435E" w:rsidRPr="00A27BA6" w:rsidRDefault="0057435E" w:rsidP="000949B7">
            <w:pPr>
              <w:widowControl w:val="0"/>
              <w:spacing w:before="60" w:after="60"/>
              <w:rPr>
                <w:rFonts w:ascii="Arial" w:hAnsi="Arial" w:cs="Arial"/>
                <w:color w:val="000000" w:themeColor="text1"/>
                <w:sz w:val="20"/>
                <w:szCs w:val="20"/>
              </w:rPr>
            </w:pPr>
            <w:r w:rsidRPr="00A27BA6">
              <w:rPr>
                <w:rFonts w:ascii="Arial" w:hAnsi="Arial" w:cs="Arial"/>
                <w:color w:val="000000" w:themeColor="text1"/>
                <w:sz w:val="20"/>
                <w:szCs w:val="20"/>
              </w:rPr>
              <w:t>Strategy 2.2.2: Raise awareness of issues related to aging and transportation throughout Orange County.</w:t>
            </w:r>
          </w:p>
        </w:tc>
      </w:tr>
      <w:tr w:rsidR="0057435E" w:rsidRPr="00A27BA6" w14:paraId="0243A959" w14:textId="77777777" w:rsidTr="0057435E">
        <w:trPr>
          <w:cantSplit/>
        </w:trPr>
        <w:tc>
          <w:tcPr>
            <w:cnfStyle w:val="001000000000" w:firstRow="0" w:lastRow="0" w:firstColumn="1" w:lastColumn="0" w:oddVBand="0" w:evenVBand="0" w:oddHBand="0" w:evenHBand="0" w:firstRowFirstColumn="0" w:firstRowLastColumn="0" w:lastRowFirstColumn="0" w:lastRowLastColumn="0"/>
            <w:tcW w:w="896" w:type="pct"/>
          </w:tcPr>
          <w:p w14:paraId="0699CCAE" w14:textId="77777777" w:rsidR="0057435E" w:rsidRPr="00A27BA6" w:rsidRDefault="0057435E" w:rsidP="000949B7">
            <w:pPr>
              <w:widowControl w:val="0"/>
              <w:spacing w:before="20" w:after="20"/>
              <w:rPr>
                <w:rFonts w:ascii="Arial" w:hAnsi="Arial" w:cs="Arial"/>
                <w:b w:val="0"/>
                <w:sz w:val="20"/>
                <w:szCs w:val="20"/>
              </w:rPr>
            </w:pPr>
            <w:r w:rsidRPr="00A27BA6">
              <w:rPr>
                <w:rFonts w:ascii="Arial" w:hAnsi="Arial" w:cs="Arial"/>
                <w:b w:val="0"/>
                <w:color w:val="000000" w:themeColor="text1"/>
                <w:sz w:val="20"/>
                <w:szCs w:val="20"/>
              </w:rPr>
              <w:lastRenderedPageBreak/>
              <w:t>2.2.2a. Driver education seminars are offered regularly to encourage conversations, decrease stigma, and raise awareness of resources that are in place to help older adults safely transition from driving alone to alternative modes of transportation.</w:t>
            </w:r>
          </w:p>
        </w:tc>
        <w:tc>
          <w:tcPr>
            <w:cnfStyle w:val="000010000000" w:firstRow="0" w:lastRow="0" w:firstColumn="0" w:lastColumn="0" w:oddVBand="1" w:evenVBand="0" w:oddHBand="0" w:evenHBand="0" w:firstRowFirstColumn="0" w:firstRowLastColumn="0" w:lastRowFirstColumn="0" w:lastRowLastColumn="0"/>
            <w:tcW w:w="600" w:type="pct"/>
          </w:tcPr>
          <w:p w14:paraId="554DD7BF"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 xml:space="preserve">OCDOA, CHT, OCPT, </w:t>
            </w:r>
            <w:proofErr w:type="spellStart"/>
            <w:r w:rsidRPr="00A27BA6">
              <w:rPr>
                <w:rFonts w:ascii="Arial" w:hAnsi="Arial" w:cs="Arial"/>
                <w:sz w:val="20"/>
                <w:szCs w:val="20"/>
              </w:rPr>
              <w:t>GoTriangle</w:t>
            </w:r>
            <w:proofErr w:type="spellEnd"/>
            <w:r w:rsidRPr="00A27BA6">
              <w:rPr>
                <w:rFonts w:ascii="Arial" w:hAnsi="Arial" w:cs="Arial"/>
                <w:sz w:val="20"/>
                <w:szCs w:val="20"/>
              </w:rPr>
              <w:t>, OC Public Library, CH Public Library</w:t>
            </w:r>
          </w:p>
        </w:tc>
        <w:tc>
          <w:tcPr>
            <w:tcW w:w="875" w:type="pct"/>
          </w:tcPr>
          <w:p w14:paraId="265A9E7E" w14:textId="77777777" w:rsidR="0057435E" w:rsidRPr="00A27BA6" w:rsidRDefault="0057435E" w:rsidP="000949B7">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Annual outreach, marketing calendar discussed at MAP meeting, draft due by Q2 meeting</w:t>
            </w:r>
          </w:p>
        </w:tc>
        <w:tc>
          <w:tcPr>
            <w:cnfStyle w:val="000010000000" w:firstRow="0" w:lastRow="0" w:firstColumn="0" w:lastColumn="0" w:oddVBand="1" w:evenVBand="0" w:oddHBand="0" w:evenHBand="0" w:firstRowFirstColumn="0" w:firstRowLastColumn="0" w:lastRowFirstColumn="0" w:lastRowLastColumn="0"/>
            <w:tcW w:w="875" w:type="pct"/>
          </w:tcPr>
          <w:p w14:paraId="7D7F1505"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Research ongoing, prepare report for q3 meeting</w:t>
            </w:r>
          </w:p>
        </w:tc>
        <w:tc>
          <w:tcPr>
            <w:tcW w:w="875" w:type="pct"/>
          </w:tcPr>
          <w:p w14:paraId="0F566B70" w14:textId="77777777" w:rsidR="0057435E" w:rsidRPr="00A27BA6" w:rsidRDefault="0057435E" w:rsidP="000949B7">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Ongoing, draft of programming calendar to be shared at q4 meeting </w:t>
            </w:r>
          </w:p>
        </w:tc>
        <w:tc>
          <w:tcPr>
            <w:cnfStyle w:val="000010000000" w:firstRow="0" w:lastRow="0" w:firstColumn="0" w:lastColumn="0" w:oddVBand="1" w:evenVBand="0" w:oddHBand="0" w:evenHBand="0" w:firstRowFirstColumn="0" w:firstRowLastColumn="0" w:lastRowFirstColumn="0" w:lastRowLastColumn="0"/>
            <w:tcW w:w="880" w:type="pct"/>
          </w:tcPr>
          <w:p w14:paraId="01645CAA"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Ongoing, calendar to be shared at rescheduled meeting in FY24Q1</w:t>
            </w:r>
          </w:p>
        </w:tc>
      </w:tr>
      <w:tr w:rsidR="0057435E" w:rsidRPr="00A27BA6" w14:paraId="2A4F98DB" w14:textId="77777777" w:rsidTr="005743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78C468A9" w14:textId="77777777" w:rsidR="0057435E" w:rsidRPr="00A27BA6" w:rsidRDefault="0057435E" w:rsidP="000949B7">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2.2.2b. Strategies for improving access to areas with limited parking are identified and promoted to older adults and community leaders (e.g., reduced parking rates for seniors, event-specific parking guides, designated parking spaces for seniors, promotion of public transportation options, increased curb access, the number of accessible parking spaces).</w:t>
            </w:r>
          </w:p>
        </w:tc>
        <w:tc>
          <w:tcPr>
            <w:cnfStyle w:val="000010000000" w:firstRow="0" w:lastRow="0" w:firstColumn="0" w:lastColumn="0" w:oddVBand="1" w:evenVBand="0" w:oddHBand="0" w:evenHBand="0" w:firstRowFirstColumn="0" w:firstRowLastColumn="0" w:lastRowFirstColumn="0" w:lastRowLastColumn="0"/>
            <w:tcW w:w="600" w:type="pct"/>
          </w:tcPr>
          <w:p w14:paraId="21F022FA"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 xml:space="preserve">OCDOA, CHT, OCPT, </w:t>
            </w:r>
            <w:proofErr w:type="spellStart"/>
            <w:r w:rsidRPr="00A27BA6">
              <w:rPr>
                <w:rFonts w:ascii="Arial" w:hAnsi="Arial" w:cs="Arial"/>
                <w:sz w:val="20"/>
                <w:szCs w:val="20"/>
              </w:rPr>
              <w:t>GoTriangle</w:t>
            </w:r>
            <w:proofErr w:type="spellEnd"/>
            <w:r w:rsidRPr="00A27BA6">
              <w:rPr>
                <w:rFonts w:ascii="Arial" w:hAnsi="Arial" w:cs="Arial"/>
                <w:sz w:val="20"/>
                <w:szCs w:val="20"/>
              </w:rPr>
              <w:t>, Chapel Hill Downtown Partnership</w:t>
            </w:r>
          </w:p>
        </w:tc>
        <w:tc>
          <w:tcPr>
            <w:tcW w:w="875" w:type="pct"/>
          </w:tcPr>
          <w:p w14:paraId="147A9AA1" w14:textId="77777777" w:rsidR="0057435E" w:rsidRPr="00A27BA6" w:rsidRDefault="0057435E" w:rsidP="000949B7">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Include in marketing calendar, content plan</w:t>
            </w:r>
          </w:p>
        </w:tc>
        <w:tc>
          <w:tcPr>
            <w:cnfStyle w:val="000010000000" w:firstRow="0" w:lastRow="0" w:firstColumn="0" w:lastColumn="0" w:oddVBand="1" w:evenVBand="0" w:oddHBand="0" w:evenHBand="0" w:firstRowFirstColumn="0" w:firstRowLastColumn="0" w:lastRowFirstColumn="0" w:lastRowLastColumn="0"/>
            <w:tcW w:w="875" w:type="pct"/>
          </w:tcPr>
          <w:p w14:paraId="3E8AC2BE"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Research ongoing</w:t>
            </w:r>
          </w:p>
        </w:tc>
        <w:tc>
          <w:tcPr>
            <w:tcW w:w="875" w:type="pct"/>
          </w:tcPr>
          <w:p w14:paraId="6C5DCBF6" w14:textId="77777777" w:rsidR="0057435E" w:rsidRPr="00A27BA6" w:rsidRDefault="0057435E" w:rsidP="000949B7">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Research ongoing</w:t>
            </w:r>
          </w:p>
        </w:tc>
        <w:tc>
          <w:tcPr>
            <w:cnfStyle w:val="000010000000" w:firstRow="0" w:lastRow="0" w:firstColumn="0" w:lastColumn="0" w:oddVBand="1" w:evenVBand="0" w:oddHBand="0" w:evenHBand="0" w:firstRowFirstColumn="0" w:firstRowLastColumn="0" w:lastRowFirstColumn="0" w:lastRowLastColumn="0"/>
            <w:tcW w:w="880" w:type="pct"/>
          </w:tcPr>
          <w:p w14:paraId="65668D82"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Ongoing</w:t>
            </w:r>
          </w:p>
        </w:tc>
      </w:tr>
      <w:tr w:rsidR="0057435E" w:rsidRPr="00A27BA6" w14:paraId="599F58BA" w14:textId="77777777" w:rsidTr="0057435E">
        <w:trPr>
          <w:cantSplit/>
        </w:trPr>
        <w:tc>
          <w:tcPr>
            <w:cnfStyle w:val="001000000000" w:firstRow="0" w:lastRow="0" w:firstColumn="1" w:lastColumn="0" w:oddVBand="0" w:evenVBand="0" w:oddHBand="0" w:evenHBand="0" w:firstRowFirstColumn="0" w:firstRowLastColumn="0" w:lastRowFirstColumn="0" w:lastRowLastColumn="0"/>
            <w:tcW w:w="896" w:type="pct"/>
          </w:tcPr>
          <w:p w14:paraId="4AA7E139" w14:textId="77777777" w:rsidR="0057435E" w:rsidRPr="00A27BA6" w:rsidRDefault="0057435E" w:rsidP="000949B7">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2.2.2c. At least one summary of available services, known deficiencies, and developing programs are shared with key stakeholders, including government leaders and organizations that serve and represent communities of color.</w:t>
            </w:r>
          </w:p>
        </w:tc>
        <w:tc>
          <w:tcPr>
            <w:cnfStyle w:val="000010000000" w:firstRow="0" w:lastRow="0" w:firstColumn="0" w:lastColumn="0" w:oddVBand="1" w:evenVBand="0" w:oddHBand="0" w:evenHBand="0" w:firstRowFirstColumn="0" w:firstRowLastColumn="0" w:lastRowFirstColumn="0" w:lastRowLastColumn="0"/>
            <w:tcW w:w="600" w:type="pct"/>
          </w:tcPr>
          <w:p w14:paraId="2578357B"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 xml:space="preserve">OCDOA, CHT, OCPT, </w:t>
            </w:r>
            <w:proofErr w:type="spellStart"/>
            <w:r w:rsidRPr="00A27BA6">
              <w:rPr>
                <w:rFonts w:ascii="Arial" w:hAnsi="Arial" w:cs="Arial"/>
                <w:sz w:val="20"/>
                <w:szCs w:val="20"/>
              </w:rPr>
              <w:t>GoTriangle</w:t>
            </w:r>
            <w:proofErr w:type="spellEnd"/>
          </w:p>
        </w:tc>
        <w:tc>
          <w:tcPr>
            <w:tcW w:w="875" w:type="pct"/>
          </w:tcPr>
          <w:p w14:paraId="0FA86722" w14:textId="77777777" w:rsidR="0057435E" w:rsidRPr="00A27BA6" w:rsidRDefault="0057435E" w:rsidP="000949B7">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Research other docs that can be used as a model; present drafts in Q2</w:t>
            </w:r>
          </w:p>
        </w:tc>
        <w:tc>
          <w:tcPr>
            <w:cnfStyle w:val="000010000000" w:firstRow="0" w:lastRow="0" w:firstColumn="0" w:lastColumn="0" w:oddVBand="1" w:evenVBand="0" w:oddHBand="0" w:evenHBand="0" w:firstRowFirstColumn="0" w:firstRowLastColumn="0" w:lastRowFirstColumn="0" w:lastRowLastColumn="0"/>
            <w:tcW w:w="875" w:type="pct"/>
          </w:tcPr>
          <w:p w14:paraId="4A8946B6"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Research ongoing</w:t>
            </w:r>
          </w:p>
        </w:tc>
        <w:tc>
          <w:tcPr>
            <w:tcW w:w="875" w:type="pct"/>
          </w:tcPr>
          <w:p w14:paraId="0F6A9946" w14:textId="77777777" w:rsidR="0057435E" w:rsidRPr="00A27BA6" w:rsidRDefault="0057435E" w:rsidP="000949B7">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Research ongoing</w:t>
            </w:r>
          </w:p>
        </w:tc>
        <w:tc>
          <w:tcPr>
            <w:cnfStyle w:val="000010000000" w:firstRow="0" w:lastRow="0" w:firstColumn="0" w:lastColumn="0" w:oddVBand="1" w:evenVBand="0" w:oddHBand="0" w:evenHBand="0" w:firstRowFirstColumn="0" w:firstRowLastColumn="0" w:lastRowFirstColumn="0" w:lastRowLastColumn="0"/>
            <w:tcW w:w="880" w:type="pct"/>
          </w:tcPr>
          <w:p w14:paraId="0786CE27"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Ongoing</w:t>
            </w:r>
          </w:p>
        </w:tc>
      </w:tr>
      <w:tr w:rsidR="0057435E" w:rsidRPr="00A27BA6" w14:paraId="3E5BB93E" w14:textId="77777777" w:rsidTr="005743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511BB801" w14:textId="77777777" w:rsidR="0057435E" w:rsidRPr="00A27BA6" w:rsidRDefault="0057435E" w:rsidP="000949B7">
            <w:pPr>
              <w:widowControl w:val="0"/>
              <w:spacing w:before="20" w:after="20"/>
              <w:rPr>
                <w:rFonts w:ascii="Arial" w:hAnsi="Arial" w:cs="Arial"/>
                <w:b w:val="0"/>
                <w:sz w:val="20"/>
                <w:szCs w:val="20"/>
              </w:rPr>
            </w:pPr>
            <w:r w:rsidRPr="00A27BA6">
              <w:rPr>
                <w:rFonts w:ascii="Arial" w:hAnsi="Arial" w:cs="Arial"/>
                <w:b w:val="0"/>
                <w:color w:val="000000" w:themeColor="text1"/>
                <w:sz w:val="20"/>
                <w:szCs w:val="20"/>
              </w:rPr>
              <w:lastRenderedPageBreak/>
              <w:t>2.2.2d. Increase membership of the transportation workgroup, making sure that users from racially and economically diverse backgrounds are represented.</w:t>
            </w:r>
          </w:p>
        </w:tc>
        <w:tc>
          <w:tcPr>
            <w:cnfStyle w:val="000010000000" w:firstRow="0" w:lastRow="0" w:firstColumn="0" w:lastColumn="0" w:oddVBand="1" w:evenVBand="0" w:oddHBand="0" w:evenHBand="0" w:firstRowFirstColumn="0" w:firstRowLastColumn="0" w:lastRowFirstColumn="0" w:lastRowLastColumn="0"/>
            <w:tcW w:w="600" w:type="pct"/>
          </w:tcPr>
          <w:p w14:paraId="2F6ECF70"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 xml:space="preserve">OCDOA, CHT, OCPT, </w:t>
            </w:r>
            <w:proofErr w:type="spellStart"/>
            <w:r w:rsidRPr="00A27BA6">
              <w:rPr>
                <w:rFonts w:ascii="Arial" w:hAnsi="Arial" w:cs="Arial"/>
                <w:sz w:val="20"/>
                <w:szCs w:val="20"/>
              </w:rPr>
              <w:t>GoTriangle</w:t>
            </w:r>
            <w:proofErr w:type="spellEnd"/>
          </w:p>
        </w:tc>
        <w:tc>
          <w:tcPr>
            <w:tcW w:w="875" w:type="pct"/>
          </w:tcPr>
          <w:p w14:paraId="4918C3B2" w14:textId="77777777" w:rsidR="0057435E" w:rsidRPr="00A27BA6" w:rsidRDefault="0057435E" w:rsidP="000949B7">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Added two new citizen members-- from Southern Orange County and CH/Carrboro (rider)</w:t>
            </w:r>
          </w:p>
        </w:tc>
        <w:tc>
          <w:tcPr>
            <w:cnfStyle w:val="000010000000" w:firstRow="0" w:lastRow="0" w:firstColumn="0" w:lastColumn="0" w:oddVBand="1" w:evenVBand="0" w:oddHBand="0" w:evenHBand="0" w:firstRowFirstColumn="0" w:firstRowLastColumn="0" w:lastRowFirstColumn="0" w:lastRowLastColumn="0"/>
            <w:tcW w:w="875" w:type="pct"/>
          </w:tcPr>
          <w:p w14:paraId="56184C7E"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Research ongoing</w:t>
            </w:r>
          </w:p>
        </w:tc>
        <w:tc>
          <w:tcPr>
            <w:tcW w:w="875" w:type="pct"/>
          </w:tcPr>
          <w:p w14:paraId="7D3B6CE4" w14:textId="77777777" w:rsidR="0057435E" w:rsidRPr="00A27BA6" w:rsidRDefault="0057435E" w:rsidP="000949B7">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Research ongoing</w:t>
            </w:r>
          </w:p>
        </w:tc>
        <w:tc>
          <w:tcPr>
            <w:cnfStyle w:val="000010000000" w:firstRow="0" w:lastRow="0" w:firstColumn="0" w:lastColumn="0" w:oddVBand="1" w:evenVBand="0" w:oddHBand="0" w:evenHBand="0" w:firstRowFirstColumn="0" w:firstRowLastColumn="0" w:lastRowFirstColumn="0" w:lastRowLastColumn="0"/>
            <w:tcW w:w="880" w:type="pct"/>
          </w:tcPr>
          <w:p w14:paraId="6BCD4EFA"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Ongoing</w:t>
            </w:r>
          </w:p>
        </w:tc>
      </w:tr>
      <w:tr w:rsidR="0057435E" w:rsidRPr="00A27BA6" w14:paraId="59F25175" w14:textId="77777777" w:rsidTr="0057435E">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BE5F1" w:themeFill="accent1" w:themeFillTint="33"/>
          </w:tcPr>
          <w:p w14:paraId="5FDE5311" w14:textId="77777777" w:rsidR="0057435E" w:rsidRPr="00A27BA6" w:rsidRDefault="0057435E" w:rsidP="000949B7">
            <w:pPr>
              <w:widowControl w:val="0"/>
              <w:spacing w:before="60" w:after="60"/>
              <w:rPr>
                <w:rFonts w:ascii="Arial" w:hAnsi="Arial" w:cs="Arial"/>
                <w:sz w:val="20"/>
                <w:szCs w:val="20"/>
              </w:rPr>
            </w:pPr>
            <w:r w:rsidRPr="00A27BA6">
              <w:rPr>
                <w:rFonts w:ascii="Arial" w:hAnsi="Arial" w:cs="Arial"/>
                <w:color w:val="000000" w:themeColor="text1"/>
                <w:sz w:val="20"/>
                <w:szCs w:val="20"/>
              </w:rPr>
              <w:t>Strategy 2.2.3: Increase the capacity of the Volunteer Driver Program (VDP) to bridge gaps in existing transportation services.</w:t>
            </w:r>
          </w:p>
        </w:tc>
      </w:tr>
      <w:tr w:rsidR="0057435E" w:rsidRPr="00A27BA6" w14:paraId="53419A8C" w14:textId="77777777" w:rsidTr="005743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402BE380" w14:textId="77777777" w:rsidR="0057435E" w:rsidRPr="00A27BA6" w:rsidRDefault="0057435E" w:rsidP="000949B7">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2.2.3a. 90% of ride requests are matched with a driver.</w:t>
            </w:r>
          </w:p>
        </w:tc>
        <w:tc>
          <w:tcPr>
            <w:cnfStyle w:val="000010000000" w:firstRow="0" w:lastRow="0" w:firstColumn="0" w:lastColumn="0" w:oddVBand="1" w:evenVBand="0" w:oddHBand="0" w:evenHBand="0" w:firstRowFirstColumn="0" w:firstRowLastColumn="0" w:lastRowFirstColumn="0" w:lastRowLastColumn="0"/>
            <w:tcW w:w="600" w:type="pct"/>
          </w:tcPr>
          <w:p w14:paraId="6EC371D9"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OCDOA</w:t>
            </w:r>
          </w:p>
        </w:tc>
        <w:tc>
          <w:tcPr>
            <w:tcW w:w="875" w:type="pct"/>
          </w:tcPr>
          <w:p w14:paraId="5AF3958E" w14:textId="77777777" w:rsidR="0057435E" w:rsidRPr="00A27BA6" w:rsidRDefault="0057435E" w:rsidP="000949B7">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74 ride requests in Q1, 19 requests not able to be assigned, 74% rides matched</w:t>
            </w:r>
          </w:p>
        </w:tc>
        <w:tc>
          <w:tcPr>
            <w:cnfStyle w:val="000010000000" w:firstRow="0" w:lastRow="0" w:firstColumn="0" w:lastColumn="0" w:oddVBand="1" w:evenVBand="0" w:oddHBand="0" w:evenHBand="0" w:firstRowFirstColumn="0" w:firstRowLastColumn="0" w:lastRowFirstColumn="0" w:lastRowLastColumn="0"/>
            <w:tcW w:w="875" w:type="pct"/>
          </w:tcPr>
          <w:p w14:paraId="4DBD4F03"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 xml:space="preserve">108 ride requests in Q2, 30 requests not able to be </w:t>
            </w:r>
            <w:proofErr w:type="spellStart"/>
            <w:r w:rsidRPr="00A27BA6">
              <w:rPr>
                <w:rFonts w:ascii="Arial" w:hAnsi="Arial" w:cs="Arial"/>
                <w:sz w:val="20"/>
                <w:szCs w:val="20"/>
              </w:rPr>
              <w:t>assisgned</w:t>
            </w:r>
            <w:proofErr w:type="spellEnd"/>
            <w:r w:rsidRPr="00A27BA6">
              <w:rPr>
                <w:rFonts w:ascii="Arial" w:hAnsi="Arial" w:cs="Arial"/>
                <w:sz w:val="20"/>
                <w:szCs w:val="20"/>
              </w:rPr>
              <w:t>, 73% rides matched</w:t>
            </w:r>
          </w:p>
        </w:tc>
        <w:tc>
          <w:tcPr>
            <w:tcW w:w="875" w:type="pct"/>
          </w:tcPr>
          <w:p w14:paraId="728D0B8A" w14:textId="77777777" w:rsidR="0057435E" w:rsidRPr="00A27BA6" w:rsidRDefault="0057435E" w:rsidP="000949B7">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94 ride requests in Q3, 25 requests not able to be assigned, 74% rides matched</w:t>
            </w:r>
          </w:p>
        </w:tc>
        <w:tc>
          <w:tcPr>
            <w:cnfStyle w:val="000010000000" w:firstRow="0" w:lastRow="0" w:firstColumn="0" w:lastColumn="0" w:oddVBand="1" w:evenVBand="0" w:oddHBand="0" w:evenHBand="0" w:firstRowFirstColumn="0" w:firstRowLastColumn="0" w:lastRowFirstColumn="0" w:lastRowLastColumn="0"/>
            <w:tcW w:w="880" w:type="pct"/>
          </w:tcPr>
          <w:p w14:paraId="2800AB17" w14:textId="77777777" w:rsidR="0057435E" w:rsidRPr="00A27BA6" w:rsidRDefault="0057435E" w:rsidP="000949B7">
            <w:pPr>
              <w:autoSpaceDE w:val="0"/>
              <w:autoSpaceDN w:val="0"/>
              <w:adjustRightInd w:val="0"/>
              <w:rPr>
                <w:rFonts w:ascii="Arial" w:eastAsiaTheme="minorHAnsi" w:hAnsi="Arial" w:cs="Arial"/>
                <w:sz w:val="20"/>
                <w:szCs w:val="20"/>
              </w:rPr>
            </w:pPr>
            <w:r w:rsidRPr="00A27BA6">
              <w:rPr>
                <w:rFonts w:ascii="Arial" w:eastAsiaTheme="minorHAnsi" w:hAnsi="Arial" w:cs="Arial"/>
                <w:sz w:val="20"/>
                <w:szCs w:val="20"/>
              </w:rPr>
              <w:t>70 ride requests received from 30 registered riders, 47% of requests matched</w:t>
            </w:r>
          </w:p>
          <w:p w14:paraId="3CB051DF" w14:textId="77777777" w:rsidR="0057435E" w:rsidRPr="00A27BA6" w:rsidRDefault="0057435E" w:rsidP="000949B7">
            <w:pPr>
              <w:widowControl w:val="0"/>
              <w:spacing w:before="20" w:after="20"/>
              <w:rPr>
                <w:rFonts w:ascii="Arial" w:hAnsi="Arial" w:cs="Arial"/>
                <w:sz w:val="20"/>
                <w:szCs w:val="20"/>
              </w:rPr>
            </w:pPr>
          </w:p>
        </w:tc>
      </w:tr>
      <w:tr w:rsidR="0057435E" w:rsidRPr="00A27BA6" w14:paraId="1B2AF75B" w14:textId="77777777" w:rsidTr="0057435E">
        <w:trPr>
          <w:cantSplit/>
        </w:trPr>
        <w:tc>
          <w:tcPr>
            <w:cnfStyle w:val="001000000000" w:firstRow="0" w:lastRow="0" w:firstColumn="1" w:lastColumn="0" w:oddVBand="0" w:evenVBand="0" w:oddHBand="0" w:evenHBand="0" w:firstRowFirstColumn="0" w:firstRowLastColumn="0" w:lastRowFirstColumn="0" w:lastRowLastColumn="0"/>
            <w:tcW w:w="896" w:type="pct"/>
          </w:tcPr>
          <w:p w14:paraId="16D2D217" w14:textId="77777777" w:rsidR="0057435E" w:rsidRPr="00A27BA6" w:rsidRDefault="0057435E" w:rsidP="000949B7">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2.2.3b. The number of volunteer drivers is increased across all county zip codes.</w:t>
            </w:r>
          </w:p>
        </w:tc>
        <w:tc>
          <w:tcPr>
            <w:cnfStyle w:val="000010000000" w:firstRow="0" w:lastRow="0" w:firstColumn="0" w:lastColumn="0" w:oddVBand="1" w:evenVBand="0" w:oddHBand="0" w:evenHBand="0" w:firstRowFirstColumn="0" w:firstRowLastColumn="0" w:lastRowFirstColumn="0" w:lastRowLastColumn="0"/>
            <w:tcW w:w="600" w:type="pct"/>
          </w:tcPr>
          <w:p w14:paraId="30D27F0B"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OCDOA</w:t>
            </w:r>
          </w:p>
        </w:tc>
        <w:tc>
          <w:tcPr>
            <w:tcW w:w="875" w:type="pct"/>
          </w:tcPr>
          <w:p w14:paraId="166095CD" w14:textId="77777777" w:rsidR="0057435E" w:rsidRPr="00A27BA6" w:rsidRDefault="0057435E" w:rsidP="000949B7">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1 new driver added</w:t>
            </w:r>
          </w:p>
        </w:tc>
        <w:tc>
          <w:tcPr>
            <w:cnfStyle w:val="000010000000" w:firstRow="0" w:lastRow="0" w:firstColumn="0" w:lastColumn="0" w:oddVBand="1" w:evenVBand="0" w:oddHBand="0" w:evenHBand="0" w:firstRowFirstColumn="0" w:firstRowLastColumn="0" w:lastRowFirstColumn="0" w:lastRowLastColumn="0"/>
            <w:tcW w:w="875" w:type="pct"/>
          </w:tcPr>
          <w:p w14:paraId="125F93EB"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No new drivers added</w:t>
            </w:r>
          </w:p>
        </w:tc>
        <w:tc>
          <w:tcPr>
            <w:tcW w:w="875" w:type="pct"/>
          </w:tcPr>
          <w:p w14:paraId="77BA6BEB" w14:textId="77777777" w:rsidR="0057435E" w:rsidRPr="00A27BA6" w:rsidRDefault="0057435E" w:rsidP="000949B7">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2 new drivers added</w:t>
            </w:r>
          </w:p>
        </w:tc>
        <w:tc>
          <w:tcPr>
            <w:cnfStyle w:val="000010000000" w:firstRow="0" w:lastRow="0" w:firstColumn="0" w:lastColumn="0" w:oddVBand="1" w:evenVBand="0" w:oddHBand="0" w:evenHBand="0" w:firstRowFirstColumn="0" w:firstRowLastColumn="0" w:lastRowFirstColumn="0" w:lastRowLastColumn="0"/>
            <w:tcW w:w="880" w:type="pct"/>
          </w:tcPr>
          <w:p w14:paraId="45CB1680" w14:textId="77777777" w:rsidR="0057435E" w:rsidRPr="00A27BA6" w:rsidRDefault="0057435E" w:rsidP="000949B7">
            <w:pPr>
              <w:widowControl w:val="0"/>
              <w:spacing w:before="20" w:after="20"/>
              <w:rPr>
                <w:rFonts w:ascii="Arial" w:hAnsi="Arial" w:cs="Arial"/>
                <w:b/>
                <w:sz w:val="20"/>
                <w:szCs w:val="20"/>
              </w:rPr>
            </w:pPr>
            <w:r w:rsidRPr="00A27BA6">
              <w:rPr>
                <w:rFonts w:ascii="Arial" w:eastAsiaTheme="minorHAnsi" w:hAnsi="Arial" w:cs="Arial"/>
                <w:sz w:val="20"/>
                <w:szCs w:val="20"/>
              </w:rPr>
              <w:t>No new drivers, 7 active drivers (6 volunteers + Mobility Manager)</w:t>
            </w:r>
          </w:p>
        </w:tc>
      </w:tr>
      <w:tr w:rsidR="0057435E" w:rsidRPr="00A27BA6" w14:paraId="51AD72FF" w14:textId="77777777" w:rsidTr="005743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5A602324" w14:textId="77777777" w:rsidR="0057435E" w:rsidRPr="00A27BA6" w:rsidRDefault="0057435E" w:rsidP="000949B7">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2.2.3c. 10 new riders are added to the program annually.</w:t>
            </w:r>
          </w:p>
        </w:tc>
        <w:tc>
          <w:tcPr>
            <w:cnfStyle w:val="000010000000" w:firstRow="0" w:lastRow="0" w:firstColumn="0" w:lastColumn="0" w:oddVBand="1" w:evenVBand="0" w:oddHBand="0" w:evenHBand="0" w:firstRowFirstColumn="0" w:firstRowLastColumn="0" w:lastRowFirstColumn="0" w:lastRowLastColumn="0"/>
            <w:tcW w:w="600" w:type="pct"/>
          </w:tcPr>
          <w:p w14:paraId="3531080D"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OCDOA</w:t>
            </w:r>
          </w:p>
        </w:tc>
        <w:tc>
          <w:tcPr>
            <w:tcW w:w="875" w:type="pct"/>
          </w:tcPr>
          <w:p w14:paraId="350EAABF" w14:textId="77777777" w:rsidR="0057435E" w:rsidRPr="00A27BA6" w:rsidRDefault="0057435E" w:rsidP="000949B7">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18 riders registered in Q1</w:t>
            </w:r>
          </w:p>
        </w:tc>
        <w:tc>
          <w:tcPr>
            <w:cnfStyle w:val="000010000000" w:firstRow="0" w:lastRow="0" w:firstColumn="0" w:lastColumn="0" w:oddVBand="1" w:evenVBand="0" w:oddHBand="0" w:evenHBand="0" w:firstRowFirstColumn="0" w:firstRowLastColumn="0" w:lastRowFirstColumn="0" w:lastRowLastColumn="0"/>
            <w:tcW w:w="875" w:type="pct"/>
          </w:tcPr>
          <w:p w14:paraId="0EB93AEE"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13 riders registered in Q2</w:t>
            </w:r>
          </w:p>
        </w:tc>
        <w:tc>
          <w:tcPr>
            <w:tcW w:w="875" w:type="pct"/>
          </w:tcPr>
          <w:p w14:paraId="73167242" w14:textId="77777777" w:rsidR="0057435E" w:rsidRPr="00A27BA6" w:rsidRDefault="0057435E" w:rsidP="000949B7">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14 riders registered in Q3</w:t>
            </w:r>
          </w:p>
        </w:tc>
        <w:tc>
          <w:tcPr>
            <w:cnfStyle w:val="000010000000" w:firstRow="0" w:lastRow="0" w:firstColumn="0" w:lastColumn="0" w:oddVBand="1" w:evenVBand="0" w:oddHBand="0" w:evenHBand="0" w:firstRowFirstColumn="0" w:firstRowLastColumn="0" w:lastRowFirstColumn="0" w:lastRowLastColumn="0"/>
            <w:tcW w:w="880" w:type="pct"/>
          </w:tcPr>
          <w:p w14:paraId="3F2A37DA"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7 riders registered in Q4</w:t>
            </w:r>
          </w:p>
        </w:tc>
      </w:tr>
      <w:tr w:rsidR="0057435E" w:rsidRPr="00A27BA6" w14:paraId="0886EC9A" w14:textId="77777777" w:rsidTr="0057435E">
        <w:trPr>
          <w:cantSplit/>
        </w:trPr>
        <w:tc>
          <w:tcPr>
            <w:cnfStyle w:val="001000000000" w:firstRow="0" w:lastRow="0" w:firstColumn="1" w:lastColumn="0" w:oddVBand="0" w:evenVBand="0" w:oddHBand="0" w:evenHBand="0" w:firstRowFirstColumn="0" w:firstRowLastColumn="0" w:lastRowFirstColumn="0" w:lastRowLastColumn="0"/>
            <w:tcW w:w="896" w:type="pct"/>
          </w:tcPr>
          <w:p w14:paraId="06218173" w14:textId="77777777" w:rsidR="0057435E" w:rsidRPr="00A27BA6" w:rsidRDefault="0057435E" w:rsidP="000949B7">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2.2.3d. Expanded range of services is made available, including same-day service, grocery delivery, and ride coordination for special events and programs.</w:t>
            </w:r>
          </w:p>
        </w:tc>
        <w:tc>
          <w:tcPr>
            <w:cnfStyle w:val="000010000000" w:firstRow="0" w:lastRow="0" w:firstColumn="0" w:lastColumn="0" w:oddVBand="1" w:evenVBand="0" w:oddHBand="0" w:evenHBand="0" w:firstRowFirstColumn="0" w:firstRowLastColumn="0" w:lastRowFirstColumn="0" w:lastRowLastColumn="0"/>
            <w:tcW w:w="600" w:type="pct"/>
          </w:tcPr>
          <w:p w14:paraId="4E6FBFF7"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OCDOA</w:t>
            </w:r>
          </w:p>
        </w:tc>
        <w:tc>
          <w:tcPr>
            <w:tcW w:w="875" w:type="pct"/>
          </w:tcPr>
          <w:p w14:paraId="3024407F" w14:textId="77777777" w:rsidR="0057435E" w:rsidRPr="00A27BA6" w:rsidRDefault="0057435E" w:rsidP="000949B7">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Ride coordination/carpool matching explored for center programming; research ways to incorporate</w:t>
            </w:r>
          </w:p>
        </w:tc>
        <w:tc>
          <w:tcPr>
            <w:cnfStyle w:val="000010000000" w:firstRow="0" w:lastRow="0" w:firstColumn="0" w:lastColumn="0" w:oddVBand="1" w:evenVBand="0" w:oddHBand="0" w:evenHBand="0" w:firstRowFirstColumn="0" w:firstRowLastColumn="0" w:lastRowFirstColumn="0" w:lastRowLastColumn="0"/>
            <w:tcW w:w="875" w:type="pct"/>
          </w:tcPr>
          <w:p w14:paraId="79CB12D6"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Research ongoing</w:t>
            </w:r>
          </w:p>
        </w:tc>
        <w:tc>
          <w:tcPr>
            <w:tcW w:w="875" w:type="pct"/>
          </w:tcPr>
          <w:p w14:paraId="7E9E9F9D" w14:textId="77777777" w:rsidR="0057435E" w:rsidRPr="00A27BA6" w:rsidRDefault="0057435E" w:rsidP="000949B7">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Research ongoing</w:t>
            </w:r>
          </w:p>
        </w:tc>
        <w:tc>
          <w:tcPr>
            <w:cnfStyle w:val="000010000000" w:firstRow="0" w:lastRow="0" w:firstColumn="0" w:lastColumn="0" w:oddVBand="1" w:evenVBand="0" w:oddHBand="0" w:evenHBand="0" w:firstRowFirstColumn="0" w:firstRowLastColumn="0" w:lastRowFirstColumn="0" w:lastRowLastColumn="0"/>
            <w:tcW w:w="880" w:type="pct"/>
          </w:tcPr>
          <w:p w14:paraId="265E3E40"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In progress</w:t>
            </w:r>
          </w:p>
        </w:tc>
      </w:tr>
      <w:tr w:rsidR="0057435E" w:rsidRPr="00A27BA6" w14:paraId="612FFA0E" w14:textId="77777777" w:rsidTr="005743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3B2F9122" w14:textId="77777777" w:rsidR="0057435E" w:rsidRPr="00A27BA6" w:rsidRDefault="0057435E" w:rsidP="000949B7">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2.2.3e. One annual campaign is held to increase participation and awareness of the program.</w:t>
            </w:r>
          </w:p>
        </w:tc>
        <w:tc>
          <w:tcPr>
            <w:cnfStyle w:val="000010000000" w:firstRow="0" w:lastRow="0" w:firstColumn="0" w:lastColumn="0" w:oddVBand="1" w:evenVBand="0" w:oddHBand="0" w:evenHBand="0" w:firstRowFirstColumn="0" w:firstRowLastColumn="0" w:lastRowFirstColumn="0" w:lastRowLastColumn="0"/>
            <w:tcW w:w="600" w:type="pct"/>
          </w:tcPr>
          <w:p w14:paraId="2ADFA03E"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OCDOA</w:t>
            </w:r>
          </w:p>
        </w:tc>
        <w:tc>
          <w:tcPr>
            <w:tcW w:w="875" w:type="pct"/>
          </w:tcPr>
          <w:p w14:paraId="60132AA9" w14:textId="77777777" w:rsidR="0057435E" w:rsidRPr="00A27BA6" w:rsidRDefault="0057435E" w:rsidP="000949B7">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Put on annual marketing plan draft due in q2</w:t>
            </w:r>
          </w:p>
        </w:tc>
        <w:tc>
          <w:tcPr>
            <w:cnfStyle w:val="000010000000" w:firstRow="0" w:lastRow="0" w:firstColumn="0" w:lastColumn="0" w:oddVBand="1" w:evenVBand="0" w:oddHBand="0" w:evenHBand="0" w:firstRowFirstColumn="0" w:firstRowLastColumn="0" w:lastRowFirstColumn="0" w:lastRowLastColumn="0"/>
            <w:tcW w:w="875" w:type="pct"/>
          </w:tcPr>
          <w:p w14:paraId="5A5881D1"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Research ongoing, share calendar in Q3</w:t>
            </w:r>
          </w:p>
        </w:tc>
        <w:tc>
          <w:tcPr>
            <w:tcW w:w="875" w:type="pct"/>
          </w:tcPr>
          <w:p w14:paraId="10790266" w14:textId="77777777" w:rsidR="0057435E" w:rsidRPr="00A27BA6" w:rsidRDefault="0057435E" w:rsidP="000949B7">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Research ongoing, share calendar in Q4</w:t>
            </w:r>
          </w:p>
        </w:tc>
        <w:tc>
          <w:tcPr>
            <w:cnfStyle w:val="000010000000" w:firstRow="0" w:lastRow="0" w:firstColumn="0" w:lastColumn="0" w:oddVBand="1" w:evenVBand="0" w:oddHBand="0" w:evenHBand="0" w:firstRowFirstColumn="0" w:firstRowLastColumn="0" w:lastRowFirstColumn="0" w:lastRowLastColumn="0"/>
            <w:tcW w:w="880" w:type="pct"/>
          </w:tcPr>
          <w:p w14:paraId="0D5DC3DF"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In progress</w:t>
            </w:r>
          </w:p>
        </w:tc>
      </w:tr>
      <w:tr w:rsidR="0057435E" w:rsidRPr="00A27BA6" w14:paraId="4929682C" w14:textId="77777777" w:rsidTr="0057435E">
        <w:trPr>
          <w:cantSplit/>
        </w:trPr>
        <w:tc>
          <w:tcPr>
            <w:cnfStyle w:val="001000000000" w:firstRow="0" w:lastRow="0" w:firstColumn="1" w:lastColumn="0" w:oddVBand="0" w:evenVBand="0" w:oddHBand="0" w:evenHBand="0" w:firstRowFirstColumn="0" w:firstRowLastColumn="0" w:lastRowFirstColumn="0" w:lastRowLastColumn="0"/>
            <w:tcW w:w="896" w:type="pct"/>
            <w:tcBorders>
              <w:bottom w:val="single" w:sz="4" w:space="0" w:color="000000" w:themeColor="text1"/>
            </w:tcBorders>
          </w:tcPr>
          <w:p w14:paraId="0898E632" w14:textId="77777777" w:rsidR="0057435E" w:rsidRPr="00A27BA6" w:rsidRDefault="0057435E" w:rsidP="000949B7">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lastRenderedPageBreak/>
              <w:t>2.2.3f. Demographic data of riders and drivers are collected and reviewed to identify and address inequities in service</w:t>
            </w:r>
          </w:p>
        </w:tc>
        <w:tc>
          <w:tcPr>
            <w:cnfStyle w:val="000010000000" w:firstRow="0" w:lastRow="0" w:firstColumn="0" w:lastColumn="0" w:oddVBand="1" w:evenVBand="0" w:oddHBand="0" w:evenHBand="0" w:firstRowFirstColumn="0" w:firstRowLastColumn="0" w:lastRowFirstColumn="0" w:lastRowLastColumn="0"/>
            <w:tcW w:w="600" w:type="pct"/>
            <w:tcBorders>
              <w:bottom w:val="single" w:sz="4" w:space="0" w:color="000000" w:themeColor="text1"/>
            </w:tcBorders>
          </w:tcPr>
          <w:p w14:paraId="6CC3D059"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OCDOA</w:t>
            </w:r>
          </w:p>
        </w:tc>
        <w:tc>
          <w:tcPr>
            <w:tcW w:w="875" w:type="pct"/>
            <w:tcBorders>
              <w:bottom w:val="single" w:sz="4" w:space="0" w:color="000000" w:themeColor="text1"/>
            </w:tcBorders>
          </w:tcPr>
          <w:p w14:paraId="2F1CCB69" w14:textId="77777777" w:rsidR="0057435E" w:rsidRPr="00A27BA6" w:rsidRDefault="0057435E" w:rsidP="000949B7">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Research current stats and share in Q2</w:t>
            </w:r>
          </w:p>
        </w:tc>
        <w:tc>
          <w:tcPr>
            <w:cnfStyle w:val="000010000000" w:firstRow="0" w:lastRow="0" w:firstColumn="0" w:lastColumn="0" w:oddVBand="1" w:evenVBand="0" w:oddHBand="0" w:evenHBand="0" w:firstRowFirstColumn="0" w:firstRowLastColumn="0" w:lastRowFirstColumn="0" w:lastRowLastColumn="0"/>
            <w:tcW w:w="875" w:type="pct"/>
            <w:tcBorders>
              <w:bottom w:val="single" w:sz="4" w:space="0" w:color="000000" w:themeColor="text1"/>
            </w:tcBorders>
          </w:tcPr>
          <w:p w14:paraId="7EB45654"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Research ongoing, share report at Q3 meeting</w:t>
            </w:r>
          </w:p>
        </w:tc>
        <w:tc>
          <w:tcPr>
            <w:tcW w:w="875" w:type="pct"/>
            <w:tcBorders>
              <w:bottom w:val="single" w:sz="4" w:space="0" w:color="000000" w:themeColor="text1"/>
            </w:tcBorders>
          </w:tcPr>
          <w:p w14:paraId="6760D6E4" w14:textId="77777777" w:rsidR="0057435E" w:rsidRPr="00A27BA6" w:rsidRDefault="0057435E" w:rsidP="000949B7">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Research ongoing, share report at Q4 meeting</w:t>
            </w:r>
          </w:p>
        </w:tc>
        <w:tc>
          <w:tcPr>
            <w:cnfStyle w:val="000010000000" w:firstRow="0" w:lastRow="0" w:firstColumn="0" w:lastColumn="0" w:oddVBand="1" w:evenVBand="0" w:oddHBand="0" w:evenHBand="0" w:firstRowFirstColumn="0" w:firstRowLastColumn="0" w:lastRowFirstColumn="0" w:lastRowLastColumn="0"/>
            <w:tcW w:w="880" w:type="pct"/>
            <w:tcBorders>
              <w:bottom w:val="single" w:sz="4" w:space="0" w:color="000000" w:themeColor="text1"/>
            </w:tcBorders>
          </w:tcPr>
          <w:p w14:paraId="0920C4C5"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In progress</w:t>
            </w:r>
          </w:p>
        </w:tc>
      </w:tr>
      <w:tr w:rsidR="0057435E" w:rsidRPr="00A27BA6" w14:paraId="060F12C6" w14:textId="77777777" w:rsidTr="005743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single" w:sz="4" w:space="0" w:color="auto"/>
            </w:tcBorders>
            <w:shd w:val="clear" w:color="auto" w:fill="95B3D7" w:themeFill="accent1" w:themeFillTint="99"/>
          </w:tcPr>
          <w:p w14:paraId="548E3913" w14:textId="77777777" w:rsidR="0057435E" w:rsidRPr="00A27BA6" w:rsidRDefault="0057435E" w:rsidP="000949B7">
            <w:pPr>
              <w:widowControl w:val="0"/>
              <w:spacing w:before="60" w:after="60"/>
              <w:rPr>
                <w:rFonts w:ascii="Arial" w:hAnsi="Arial" w:cs="Arial"/>
                <w:color w:val="000000" w:themeColor="text1"/>
                <w:sz w:val="20"/>
                <w:szCs w:val="20"/>
              </w:rPr>
            </w:pPr>
            <w:r w:rsidRPr="00A27BA6">
              <w:rPr>
                <w:rFonts w:ascii="Arial" w:hAnsi="Arial" w:cs="Arial"/>
                <w:color w:val="000000" w:themeColor="text1"/>
                <w:sz w:val="20"/>
                <w:szCs w:val="20"/>
              </w:rPr>
              <w:t>Objective 2.3: Improve collaboration among transportation and human service providers to overcome barriers to mobility.</w:t>
            </w:r>
          </w:p>
        </w:tc>
      </w:tr>
      <w:tr w:rsidR="0057435E" w:rsidRPr="00A27BA6" w14:paraId="79F71ED9" w14:textId="77777777" w:rsidTr="0057435E">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000000" w:themeColor="text1"/>
              <w:right w:val="single" w:sz="4" w:space="0" w:color="auto"/>
            </w:tcBorders>
            <w:shd w:val="clear" w:color="auto" w:fill="DBE5F1" w:themeFill="accent1" w:themeFillTint="33"/>
          </w:tcPr>
          <w:p w14:paraId="0B4FDF25" w14:textId="77777777" w:rsidR="0057435E" w:rsidRPr="00A27BA6" w:rsidRDefault="0057435E" w:rsidP="000949B7">
            <w:pPr>
              <w:widowControl w:val="0"/>
              <w:spacing w:before="60" w:after="60"/>
              <w:rPr>
                <w:rFonts w:ascii="Arial" w:hAnsi="Arial" w:cs="Arial"/>
                <w:color w:val="000000" w:themeColor="text1"/>
                <w:sz w:val="20"/>
                <w:szCs w:val="20"/>
              </w:rPr>
            </w:pPr>
            <w:r w:rsidRPr="00A27BA6">
              <w:rPr>
                <w:rFonts w:ascii="Arial" w:hAnsi="Arial" w:cs="Arial"/>
                <w:color w:val="000000" w:themeColor="text1"/>
                <w:sz w:val="20"/>
                <w:szCs w:val="20"/>
              </w:rPr>
              <w:t>Strategy 2.3.1: Reestablish a medical transportation workgroup of representatives from transit, health, and aging services to identify and improve coordination of medical transportation and other issues.</w:t>
            </w:r>
          </w:p>
        </w:tc>
      </w:tr>
      <w:tr w:rsidR="0057435E" w:rsidRPr="00A27BA6" w14:paraId="4D52EC3A" w14:textId="77777777" w:rsidTr="005743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 w:type="pct"/>
          </w:tcPr>
          <w:p w14:paraId="1867730E" w14:textId="77777777" w:rsidR="0057435E" w:rsidRPr="00A27BA6" w:rsidRDefault="0057435E" w:rsidP="000949B7">
            <w:pPr>
              <w:widowControl w:val="0"/>
              <w:spacing w:before="20" w:after="20"/>
              <w:rPr>
                <w:rFonts w:ascii="Arial" w:hAnsi="Arial" w:cs="Arial"/>
                <w:b w:val="0"/>
                <w:sz w:val="20"/>
                <w:szCs w:val="20"/>
              </w:rPr>
            </w:pPr>
            <w:r w:rsidRPr="00A27BA6">
              <w:rPr>
                <w:rFonts w:ascii="Arial" w:hAnsi="Arial" w:cs="Arial"/>
                <w:b w:val="0"/>
                <w:color w:val="000000" w:themeColor="text1"/>
                <w:sz w:val="20"/>
                <w:szCs w:val="20"/>
              </w:rPr>
              <w:t>2.3.1a. Workgroup meetings are held 4 times per year.</w:t>
            </w:r>
          </w:p>
        </w:tc>
        <w:tc>
          <w:tcPr>
            <w:cnfStyle w:val="000010000000" w:firstRow="0" w:lastRow="0" w:firstColumn="0" w:lastColumn="0" w:oddVBand="1" w:evenVBand="0" w:oddHBand="0" w:evenHBand="0" w:firstRowFirstColumn="0" w:firstRowLastColumn="0" w:lastRowFirstColumn="0" w:lastRowLastColumn="0"/>
            <w:tcW w:w="600" w:type="pct"/>
          </w:tcPr>
          <w:p w14:paraId="53B59C41"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OCDOA, with support from CHT, OCPT, UNC Health Care, Piedmont Health, Duke Health, and Orange County Health Department (OCHD)</w:t>
            </w:r>
          </w:p>
        </w:tc>
        <w:tc>
          <w:tcPr>
            <w:tcW w:w="875" w:type="pct"/>
          </w:tcPr>
          <w:p w14:paraId="79383DFB" w14:textId="77777777" w:rsidR="0057435E" w:rsidRPr="00A27BA6" w:rsidRDefault="0057435E" w:rsidP="000949B7">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Met September 29, 2022</w:t>
            </w:r>
          </w:p>
        </w:tc>
        <w:tc>
          <w:tcPr>
            <w:cnfStyle w:val="000010000000" w:firstRow="0" w:lastRow="0" w:firstColumn="0" w:lastColumn="0" w:oddVBand="1" w:evenVBand="0" w:oddHBand="0" w:evenHBand="0" w:firstRowFirstColumn="0" w:firstRowLastColumn="0" w:lastRowFirstColumn="0" w:lastRowLastColumn="0"/>
            <w:tcW w:w="875" w:type="pct"/>
          </w:tcPr>
          <w:p w14:paraId="7DAEB440"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No meeting scheduled in Q2</w:t>
            </w:r>
          </w:p>
        </w:tc>
        <w:tc>
          <w:tcPr>
            <w:tcW w:w="875" w:type="pct"/>
          </w:tcPr>
          <w:p w14:paraId="3245F502" w14:textId="77777777" w:rsidR="0057435E" w:rsidRPr="00A27BA6" w:rsidRDefault="0057435E" w:rsidP="000949B7">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No meeting scheduled in Q3</w:t>
            </w:r>
          </w:p>
        </w:tc>
        <w:tc>
          <w:tcPr>
            <w:cnfStyle w:val="000010000000" w:firstRow="0" w:lastRow="0" w:firstColumn="0" w:lastColumn="0" w:oddVBand="1" w:evenVBand="0" w:oddHBand="0" w:evenHBand="0" w:firstRowFirstColumn="0" w:firstRowLastColumn="0" w:lastRowFirstColumn="0" w:lastRowLastColumn="0"/>
            <w:tcW w:w="880" w:type="pct"/>
          </w:tcPr>
          <w:p w14:paraId="40D52E02"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No meeting scheduled for Q4</w:t>
            </w:r>
          </w:p>
        </w:tc>
      </w:tr>
      <w:tr w:rsidR="0057435E" w:rsidRPr="00A27BA6" w14:paraId="103DD327" w14:textId="77777777" w:rsidTr="0057435E">
        <w:trPr>
          <w:cantSplit/>
        </w:trPr>
        <w:tc>
          <w:tcPr>
            <w:cnfStyle w:val="001000000000" w:firstRow="0" w:lastRow="0" w:firstColumn="1" w:lastColumn="0" w:oddVBand="0" w:evenVBand="0" w:oddHBand="0" w:evenHBand="0" w:firstRowFirstColumn="0" w:firstRowLastColumn="0" w:lastRowFirstColumn="0" w:lastRowLastColumn="0"/>
            <w:tcW w:w="896" w:type="pct"/>
            <w:tcBorders>
              <w:bottom w:val="single" w:sz="4" w:space="0" w:color="000000" w:themeColor="text1"/>
            </w:tcBorders>
          </w:tcPr>
          <w:p w14:paraId="013D3D53" w14:textId="77777777" w:rsidR="0057435E" w:rsidRPr="00A27BA6" w:rsidRDefault="0057435E" w:rsidP="000949B7">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2.3.1b.</w:t>
            </w:r>
            <w:r w:rsidRPr="00A27BA6">
              <w:rPr>
                <w:rFonts w:ascii="Arial" w:hAnsi="Arial" w:cs="Arial"/>
                <w:b w:val="0"/>
                <w:bCs w:val="0"/>
                <w:sz w:val="20"/>
                <w:szCs w:val="20"/>
              </w:rPr>
              <w:t xml:space="preserve"> </w:t>
            </w:r>
            <w:r w:rsidRPr="00A27BA6">
              <w:rPr>
                <w:rFonts w:ascii="Arial" w:hAnsi="Arial" w:cs="Arial"/>
                <w:b w:val="0"/>
                <w:color w:val="000000" w:themeColor="text1"/>
                <w:sz w:val="20"/>
                <w:szCs w:val="20"/>
              </w:rPr>
              <w:t>Information regarding non-emergency medical transportation offered through insurance plans is made available</w:t>
            </w:r>
          </w:p>
        </w:tc>
        <w:tc>
          <w:tcPr>
            <w:cnfStyle w:val="000010000000" w:firstRow="0" w:lastRow="0" w:firstColumn="0" w:lastColumn="0" w:oddVBand="1" w:evenVBand="0" w:oddHBand="0" w:evenHBand="0" w:firstRowFirstColumn="0" w:firstRowLastColumn="0" w:lastRowFirstColumn="0" w:lastRowLastColumn="0"/>
            <w:tcW w:w="600" w:type="pct"/>
            <w:tcBorders>
              <w:bottom w:val="single" w:sz="4" w:space="0" w:color="000000" w:themeColor="text1"/>
            </w:tcBorders>
          </w:tcPr>
          <w:p w14:paraId="25663ADF"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OCDOA, with support from CHT, OCPT, UNC Health Care, Piedmont Health, Duke Health, and OCHD</w:t>
            </w:r>
          </w:p>
        </w:tc>
        <w:tc>
          <w:tcPr>
            <w:tcW w:w="875" w:type="pct"/>
            <w:tcBorders>
              <w:bottom w:val="single" w:sz="4" w:space="0" w:color="000000" w:themeColor="text1"/>
            </w:tcBorders>
          </w:tcPr>
          <w:p w14:paraId="5DED4CCF" w14:textId="77777777" w:rsidR="0057435E" w:rsidRPr="00A27BA6" w:rsidRDefault="0057435E" w:rsidP="000949B7">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Research these and present at Q2 meeting</w:t>
            </w:r>
          </w:p>
        </w:tc>
        <w:tc>
          <w:tcPr>
            <w:cnfStyle w:val="000010000000" w:firstRow="0" w:lastRow="0" w:firstColumn="0" w:lastColumn="0" w:oddVBand="1" w:evenVBand="0" w:oddHBand="0" w:evenHBand="0" w:firstRowFirstColumn="0" w:firstRowLastColumn="0" w:lastRowFirstColumn="0" w:lastRowLastColumn="0"/>
            <w:tcW w:w="875" w:type="pct"/>
            <w:tcBorders>
              <w:bottom w:val="single" w:sz="4" w:space="0" w:color="000000" w:themeColor="text1"/>
            </w:tcBorders>
          </w:tcPr>
          <w:p w14:paraId="73A897B2"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Services vary through insurance policy, helpline callers informally surveyed regarding those services</w:t>
            </w:r>
          </w:p>
        </w:tc>
        <w:tc>
          <w:tcPr>
            <w:tcW w:w="875" w:type="pct"/>
            <w:tcBorders>
              <w:bottom w:val="single" w:sz="4" w:space="0" w:color="000000" w:themeColor="text1"/>
            </w:tcBorders>
          </w:tcPr>
          <w:p w14:paraId="25D07ECD" w14:textId="77777777" w:rsidR="0057435E" w:rsidRPr="00A27BA6" w:rsidRDefault="0057435E" w:rsidP="000949B7">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On hold, revisit in Year 2</w:t>
            </w:r>
          </w:p>
        </w:tc>
        <w:tc>
          <w:tcPr>
            <w:cnfStyle w:val="000010000000" w:firstRow="0" w:lastRow="0" w:firstColumn="0" w:lastColumn="0" w:oddVBand="1" w:evenVBand="0" w:oddHBand="0" w:evenHBand="0" w:firstRowFirstColumn="0" w:firstRowLastColumn="0" w:lastRowFirstColumn="0" w:lastRowLastColumn="0"/>
            <w:tcW w:w="880" w:type="pct"/>
            <w:tcBorders>
              <w:bottom w:val="single" w:sz="4" w:space="0" w:color="000000" w:themeColor="text1"/>
            </w:tcBorders>
          </w:tcPr>
          <w:p w14:paraId="4A9D511E"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On Hold</w:t>
            </w:r>
          </w:p>
        </w:tc>
      </w:tr>
      <w:tr w:rsidR="0057435E" w:rsidRPr="00A27BA6" w14:paraId="2DE8600D" w14:textId="77777777" w:rsidTr="005743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single" w:sz="4" w:space="0" w:color="auto"/>
            </w:tcBorders>
            <w:shd w:val="clear" w:color="auto" w:fill="DBE5F1" w:themeFill="accent1" w:themeFillTint="33"/>
          </w:tcPr>
          <w:p w14:paraId="2EDA3E2F" w14:textId="77777777" w:rsidR="0057435E" w:rsidRPr="00A27BA6" w:rsidRDefault="0057435E" w:rsidP="000949B7">
            <w:pPr>
              <w:widowControl w:val="0"/>
              <w:spacing w:before="60" w:after="60"/>
              <w:rPr>
                <w:rFonts w:ascii="Arial" w:hAnsi="Arial" w:cs="Arial"/>
                <w:sz w:val="20"/>
                <w:szCs w:val="20"/>
              </w:rPr>
            </w:pPr>
            <w:r w:rsidRPr="00A27BA6">
              <w:rPr>
                <w:rFonts w:ascii="Arial" w:hAnsi="Arial" w:cs="Arial"/>
                <w:color w:val="000000" w:themeColor="text1"/>
                <w:sz w:val="20"/>
                <w:szCs w:val="20"/>
              </w:rPr>
              <w:t>Strategy 2.3.2: Advocate for streamlined door-to-door transportation across county lines and between Orange County and Chapel Hill/ Carrboro.</w:t>
            </w:r>
          </w:p>
        </w:tc>
      </w:tr>
      <w:tr w:rsidR="0057435E" w:rsidRPr="00A27BA6" w14:paraId="4C131A54" w14:textId="77777777" w:rsidTr="0057435E">
        <w:trPr>
          <w:cantSplit/>
        </w:trPr>
        <w:tc>
          <w:tcPr>
            <w:cnfStyle w:val="001000000000" w:firstRow="0" w:lastRow="0" w:firstColumn="1" w:lastColumn="0" w:oddVBand="0" w:evenVBand="0" w:oddHBand="0" w:evenHBand="0" w:firstRowFirstColumn="0" w:firstRowLastColumn="0" w:lastRowFirstColumn="0" w:lastRowLastColumn="0"/>
            <w:tcW w:w="896" w:type="pct"/>
          </w:tcPr>
          <w:p w14:paraId="46B9993B" w14:textId="77777777" w:rsidR="0057435E" w:rsidRPr="00A27BA6" w:rsidRDefault="0057435E" w:rsidP="000949B7">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2.3.2a. Options for simplifying the process for a two-part ride for cross-county demand response trips are explored.</w:t>
            </w:r>
          </w:p>
        </w:tc>
        <w:tc>
          <w:tcPr>
            <w:cnfStyle w:val="000010000000" w:firstRow="0" w:lastRow="0" w:firstColumn="0" w:lastColumn="0" w:oddVBand="1" w:evenVBand="0" w:oddHBand="0" w:evenHBand="0" w:firstRowFirstColumn="0" w:firstRowLastColumn="0" w:lastRowFirstColumn="0" w:lastRowLastColumn="0"/>
            <w:tcW w:w="600" w:type="pct"/>
          </w:tcPr>
          <w:p w14:paraId="59384359"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 xml:space="preserve">OCDOA, CHT, OCPT, </w:t>
            </w:r>
            <w:proofErr w:type="spellStart"/>
            <w:r w:rsidRPr="00A27BA6">
              <w:rPr>
                <w:rFonts w:ascii="Arial" w:hAnsi="Arial" w:cs="Arial"/>
                <w:sz w:val="20"/>
                <w:szCs w:val="20"/>
              </w:rPr>
              <w:t>GoTriangle</w:t>
            </w:r>
            <w:proofErr w:type="spellEnd"/>
          </w:p>
        </w:tc>
        <w:tc>
          <w:tcPr>
            <w:tcW w:w="875" w:type="pct"/>
          </w:tcPr>
          <w:p w14:paraId="5E7CA225" w14:textId="77777777" w:rsidR="0057435E" w:rsidRPr="00A27BA6" w:rsidRDefault="0057435E" w:rsidP="000949B7">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Discussed at the EZ RAC, identified as a priority; include in report to group in q2</w:t>
            </w:r>
          </w:p>
        </w:tc>
        <w:tc>
          <w:tcPr>
            <w:cnfStyle w:val="000010000000" w:firstRow="0" w:lastRow="0" w:firstColumn="0" w:lastColumn="0" w:oddVBand="1" w:evenVBand="0" w:oddHBand="0" w:evenHBand="0" w:firstRowFirstColumn="0" w:firstRowLastColumn="0" w:lastRowFirstColumn="0" w:lastRowLastColumn="0"/>
            <w:tcW w:w="875" w:type="pct"/>
          </w:tcPr>
          <w:p w14:paraId="6E654619"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Ongoing discussion at transportation provider meetings</w:t>
            </w:r>
          </w:p>
        </w:tc>
        <w:tc>
          <w:tcPr>
            <w:tcW w:w="875" w:type="pct"/>
          </w:tcPr>
          <w:p w14:paraId="3E3F130F" w14:textId="77777777" w:rsidR="0057435E" w:rsidRPr="00A27BA6" w:rsidRDefault="0057435E" w:rsidP="000949B7">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Ongoing discussion at transportation provider meetings</w:t>
            </w:r>
          </w:p>
        </w:tc>
        <w:tc>
          <w:tcPr>
            <w:cnfStyle w:val="000010000000" w:firstRow="0" w:lastRow="0" w:firstColumn="0" w:lastColumn="0" w:oddVBand="1" w:evenVBand="0" w:oddHBand="0" w:evenHBand="0" w:firstRowFirstColumn="0" w:firstRowLastColumn="0" w:lastRowFirstColumn="0" w:lastRowLastColumn="0"/>
            <w:tcW w:w="880" w:type="pct"/>
          </w:tcPr>
          <w:p w14:paraId="14CB0889"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Ongoing discussion</w:t>
            </w:r>
          </w:p>
        </w:tc>
      </w:tr>
      <w:tr w:rsidR="0057435E" w:rsidRPr="00A27BA6" w14:paraId="012A1C7A" w14:textId="77777777" w:rsidTr="0057435E">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896" w:type="pct"/>
          </w:tcPr>
          <w:p w14:paraId="13E5E8F4" w14:textId="77777777" w:rsidR="0057435E" w:rsidRPr="00A27BA6" w:rsidRDefault="0057435E" w:rsidP="000949B7">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lastRenderedPageBreak/>
              <w:t>2.3.2b. Department on Aging’s Mobility Manager meets regularly with transportation providers, attends public meetings, and seeks out opportunities to engage with planners, providers, and users of public transportation.</w:t>
            </w:r>
          </w:p>
        </w:tc>
        <w:tc>
          <w:tcPr>
            <w:cnfStyle w:val="000010000000" w:firstRow="0" w:lastRow="0" w:firstColumn="0" w:lastColumn="0" w:oddVBand="1" w:evenVBand="0" w:oddHBand="0" w:evenHBand="0" w:firstRowFirstColumn="0" w:firstRowLastColumn="0" w:lastRowFirstColumn="0" w:lastRowLastColumn="0"/>
            <w:tcW w:w="600" w:type="pct"/>
          </w:tcPr>
          <w:p w14:paraId="76268359"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 xml:space="preserve">OCDOA, CHT, OCPT, </w:t>
            </w:r>
            <w:proofErr w:type="spellStart"/>
            <w:r w:rsidRPr="00A27BA6">
              <w:rPr>
                <w:rFonts w:ascii="Arial" w:hAnsi="Arial" w:cs="Arial"/>
                <w:sz w:val="20"/>
                <w:szCs w:val="20"/>
              </w:rPr>
              <w:t>GoTriangle</w:t>
            </w:r>
            <w:proofErr w:type="spellEnd"/>
          </w:p>
        </w:tc>
        <w:tc>
          <w:tcPr>
            <w:tcW w:w="875" w:type="pct"/>
          </w:tcPr>
          <w:p w14:paraId="3E89DBB4" w14:textId="77777777" w:rsidR="0057435E" w:rsidRPr="00A27BA6" w:rsidRDefault="0057435E" w:rsidP="000949B7">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Monthly meetings with Orange County Transportation established, CHT’s EZ Rider Advisory Committee (EZ RAC)meets once per month</w:t>
            </w:r>
          </w:p>
        </w:tc>
        <w:tc>
          <w:tcPr>
            <w:cnfStyle w:val="000010000000" w:firstRow="0" w:lastRow="0" w:firstColumn="0" w:lastColumn="0" w:oddVBand="1" w:evenVBand="0" w:oddHBand="0" w:evenHBand="0" w:firstRowFirstColumn="0" w:firstRowLastColumn="0" w:lastRowFirstColumn="0" w:lastRowLastColumn="0"/>
            <w:tcW w:w="875" w:type="pct"/>
          </w:tcPr>
          <w:p w14:paraId="49BE514C"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Attended Monthly meetings with Orange County Transportation established</w:t>
            </w:r>
          </w:p>
          <w:p w14:paraId="2541A056"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Attended 1 CHT’s EZ Rider Advisory Committee (EZ RAC) in Q2</w:t>
            </w:r>
          </w:p>
        </w:tc>
        <w:tc>
          <w:tcPr>
            <w:tcW w:w="875" w:type="pct"/>
          </w:tcPr>
          <w:p w14:paraId="61B0C0E8" w14:textId="77777777" w:rsidR="0057435E" w:rsidRPr="00A27BA6" w:rsidRDefault="0057435E" w:rsidP="000949B7">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Continued monthly meetings with Orange County Transportation and Chapel Hill Transit</w:t>
            </w:r>
          </w:p>
        </w:tc>
        <w:tc>
          <w:tcPr>
            <w:cnfStyle w:val="000010000000" w:firstRow="0" w:lastRow="0" w:firstColumn="0" w:lastColumn="0" w:oddVBand="1" w:evenVBand="0" w:oddHBand="0" w:evenHBand="0" w:firstRowFirstColumn="0" w:firstRowLastColumn="0" w:lastRowFirstColumn="0" w:lastRowLastColumn="0"/>
            <w:tcW w:w="880" w:type="pct"/>
          </w:tcPr>
          <w:p w14:paraId="54E570ED" w14:textId="77777777" w:rsidR="0057435E" w:rsidRPr="00A27BA6" w:rsidRDefault="0057435E" w:rsidP="000949B7">
            <w:pPr>
              <w:widowControl w:val="0"/>
              <w:spacing w:before="20" w:after="20"/>
              <w:rPr>
                <w:rFonts w:ascii="Arial" w:hAnsi="Arial" w:cs="Arial"/>
                <w:sz w:val="20"/>
                <w:szCs w:val="20"/>
              </w:rPr>
            </w:pPr>
            <w:r w:rsidRPr="00A27BA6">
              <w:rPr>
                <w:rFonts w:ascii="Arial" w:hAnsi="Arial" w:cs="Arial"/>
                <w:sz w:val="20"/>
                <w:szCs w:val="20"/>
              </w:rPr>
              <w:t xml:space="preserve">Ongoing </w:t>
            </w:r>
          </w:p>
        </w:tc>
      </w:tr>
    </w:tbl>
    <w:p w14:paraId="479328C5" w14:textId="77777777" w:rsidR="009B56E0" w:rsidRPr="00A27BA6" w:rsidRDefault="009B56E0" w:rsidP="009B56E0">
      <w:pPr>
        <w:rPr>
          <w:rFonts w:ascii="Arial" w:hAnsi="Arial" w:cs="Arial"/>
          <w:sz w:val="20"/>
          <w:szCs w:val="20"/>
        </w:rPr>
      </w:pPr>
    </w:p>
    <w:p w14:paraId="7102AAD3" w14:textId="77777777" w:rsidR="009E571B" w:rsidRPr="00A27BA6" w:rsidRDefault="009E571B" w:rsidP="009E571B">
      <w:pPr>
        <w:rPr>
          <w:rFonts w:ascii="Arial" w:hAnsi="Arial" w:cs="Arial"/>
          <w:sz w:val="20"/>
          <w:szCs w:val="20"/>
        </w:rPr>
      </w:pPr>
    </w:p>
    <w:p w14:paraId="4E386026" w14:textId="1B2D4631" w:rsidR="001E79F0" w:rsidRPr="00A27BA6" w:rsidRDefault="001E79F0" w:rsidP="005A359F">
      <w:pPr>
        <w:widowControl w:val="0"/>
        <w:rPr>
          <w:rFonts w:ascii="Arial" w:hAnsi="Arial" w:cs="Arial"/>
          <w:sz w:val="20"/>
          <w:szCs w:val="20"/>
        </w:rPr>
        <w:sectPr w:rsidR="001E79F0" w:rsidRPr="00A27BA6" w:rsidSect="00343FE5">
          <w:footerReference w:type="default" r:id="rId14"/>
          <w:pgSz w:w="15840" w:h="12240" w:orient="landscape"/>
          <w:pgMar w:top="1152" w:right="1152" w:bottom="1152" w:left="1152" w:header="720" w:footer="720" w:gutter="0"/>
          <w:cols w:space="720"/>
          <w:docGrid w:linePitch="360"/>
        </w:sectPr>
      </w:pPr>
    </w:p>
    <w:p w14:paraId="7B6F5806" w14:textId="77777777" w:rsidR="00BE162F" w:rsidRPr="00A27BA6" w:rsidRDefault="00BE162F" w:rsidP="005A359F">
      <w:pPr>
        <w:widowControl w:val="0"/>
        <w:jc w:val="center"/>
        <w:rPr>
          <w:rFonts w:ascii="Arial" w:hAnsi="Arial" w:cs="Arial"/>
          <w:b/>
          <w:color w:val="1F497D" w:themeColor="text2"/>
          <w:sz w:val="20"/>
          <w:szCs w:val="20"/>
        </w:rPr>
      </w:pPr>
      <w:bookmarkStart w:id="3" w:name="housing"/>
    </w:p>
    <w:p w14:paraId="4C2504E8" w14:textId="77777777" w:rsidR="00B803A9" w:rsidRPr="00A27BA6" w:rsidRDefault="00B803A9" w:rsidP="00B803A9">
      <w:pPr>
        <w:widowControl w:val="0"/>
        <w:jc w:val="center"/>
        <w:rPr>
          <w:rFonts w:ascii="Arial" w:hAnsi="Arial" w:cs="Arial"/>
          <w:b/>
          <w:color w:val="1F497D" w:themeColor="text2"/>
          <w:sz w:val="20"/>
          <w:szCs w:val="20"/>
        </w:rPr>
      </w:pPr>
      <w:bookmarkStart w:id="4" w:name="social"/>
      <w:bookmarkEnd w:id="3"/>
      <w:r w:rsidRPr="00A27BA6">
        <w:rPr>
          <w:rFonts w:ascii="Arial" w:hAnsi="Arial" w:cs="Arial"/>
          <w:b/>
          <w:color w:val="1F497D" w:themeColor="text2"/>
          <w:sz w:val="20"/>
          <w:szCs w:val="20"/>
        </w:rPr>
        <w:t>Housing Workgroup – Year 1 Priorities</w:t>
      </w:r>
    </w:p>
    <w:p w14:paraId="433A1DCF" w14:textId="77777777" w:rsidR="00B803A9" w:rsidRPr="00A27BA6" w:rsidRDefault="00B803A9" w:rsidP="00B803A9">
      <w:pPr>
        <w:widowControl w:val="0"/>
        <w:jc w:val="center"/>
        <w:rPr>
          <w:rFonts w:ascii="Arial" w:hAnsi="Arial" w:cs="Arial"/>
          <w:b/>
          <w:color w:val="1F497D" w:themeColor="text2"/>
          <w:sz w:val="20"/>
          <w:szCs w:val="20"/>
        </w:rPr>
      </w:pPr>
    </w:p>
    <w:p w14:paraId="27966CC3" w14:textId="77777777" w:rsidR="00B803A9" w:rsidRPr="00A27BA6" w:rsidRDefault="00B803A9" w:rsidP="00B803A9">
      <w:pPr>
        <w:widowControl w:val="0"/>
        <w:jc w:val="center"/>
        <w:rPr>
          <w:rFonts w:ascii="Arial" w:hAnsi="Arial" w:cs="Arial"/>
          <w:bCs/>
          <w:color w:val="1F497D" w:themeColor="text2"/>
          <w:sz w:val="20"/>
          <w:szCs w:val="20"/>
        </w:rPr>
      </w:pPr>
      <w:r w:rsidRPr="00A27BA6">
        <w:rPr>
          <w:rFonts w:ascii="Arial" w:hAnsi="Arial" w:cs="Arial"/>
          <w:bCs/>
          <w:color w:val="1F497D" w:themeColor="text2"/>
          <w:sz w:val="20"/>
          <w:szCs w:val="20"/>
        </w:rPr>
        <w:t>Goal 3: Improve choice, quality, affordability, and stability of housing for older adults.</w:t>
      </w:r>
    </w:p>
    <w:p w14:paraId="50D73128" w14:textId="77777777" w:rsidR="00B803A9" w:rsidRPr="00A27BA6" w:rsidRDefault="00B803A9" w:rsidP="00B803A9">
      <w:pPr>
        <w:widowControl w:val="0"/>
        <w:jc w:val="center"/>
        <w:rPr>
          <w:rFonts w:ascii="Arial" w:hAnsi="Arial" w:cs="Arial"/>
          <w:color w:val="1F497D" w:themeColor="text2"/>
          <w:sz w:val="20"/>
          <w:szCs w:val="20"/>
        </w:rPr>
      </w:pPr>
    </w:p>
    <w:tbl>
      <w:tblPr>
        <w:tblStyle w:val="ListTable310"/>
        <w:tblW w:w="116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3"/>
        <w:gridCol w:w="1622"/>
        <w:gridCol w:w="2368"/>
        <w:gridCol w:w="2368"/>
        <w:gridCol w:w="2368"/>
        <w:gridCol w:w="2374"/>
        <w:gridCol w:w="9022"/>
        <w:gridCol w:w="9022"/>
      </w:tblGrid>
      <w:tr w:rsidR="00B803A9" w:rsidRPr="00A27BA6" w14:paraId="1BC12FFB" w14:textId="77777777" w:rsidTr="000A200F">
        <w:trPr>
          <w:gridAfter w:val="2"/>
          <w:cnfStyle w:val="100000000000" w:firstRow="1" w:lastRow="0" w:firstColumn="0" w:lastColumn="0" w:oddVBand="0" w:evenVBand="0" w:oddHBand="0" w:evenHBand="0" w:firstRowFirstColumn="0" w:firstRowLastColumn="0" w:lastRowFirstColumn="0" w:lastRowLastColumn="0"/>
          <w:wAfter w:w="2858" w:type="pct"/>
          <w:cantSplit/>
          <w:tblHeader/>
        </w:trPr>
        <w:tc>
          <w:tcPr>
            <w:cnfStyle w:val="001000000100" w:firstRow="0" w:lastRow="0" w:firstColumn="1" w:lastColumn="0" w:oddVBand="0" w:evenVBand="0" w:oddHBand="0" w:evenHBand="0" w:firstRowFirstColumn="1" w:firstRowLastColumn="0" w:lastRowFirstColumn="0" w:lastRowLastColumn="0"/>
            <w:tcW w:w="384" w:type="pct"/>
            <w:shd w:val="clear" w:color="auto" w:fill="1F497D" w:themeFill="text2"/>
            <w:vAlign w:val="center"/>
          </w:tcPr>
          <w:p w14:paraId="6A85ADD6" w14:textId="77777777" w:rsidR="00B803A9" w:rsidRPr="00A27BA6" w:rsidRDefault="00B803A9" w:rsidP="000A200F">
            <w:pPr>
              <w:widowControl w:val="0"/>
              <w:jc w:val="center"/>
              <w:rPr>
                <w:rFonts w:ascii="Arial" w:hAnsi="Arial" w:cs="Arial"/>
                <w:sz w:val="20"/>
                <w:szCs w:val="20"/>
              </w:rPr>
            </w:pPr>
            <w:r w:rsidRPr="00A27BA6">
              <w:rPr>
                <w:rFonts w:ascii="Arial" w:hAnsi="Arial" w:cs="Arial"/>
                <w:sz w:val="20"/>
                <w:szCs w:val="20"/>
              </w:rPr>
              <w:t>Indicator</w:t>
            </w:r>
          </w:p>
        </w:tc>
        <w:tc>
          <w:tcPr>
            <w:cnfStyle w:val="000010000000" w:firstRow="0" w:lastRow="0" w:firstColumn="0" w:lastColumn="0" w:oddVBand="1" w:evenVBand="0" w:oddHBand="0" w:evenHBand="0" w:firstRowFirstColumn="0" w:firstRowLastColumn="0" w:lastRowFirstColumn="0" w:lastRowLastColumn="0"/>
            <w:tcW w:w="257" w:type="pct"/>
            <w:shd w:val="clear" w:color="auto" w:fill="1F497D" w:themeFill="text2"/>
            <w:vAlign w:val="center"/>
          </w:tcPr>
          <w:p w14:paraId="256AD092" w14:textId="77777777" w:rsidR="00B803A9" w:rsidRPr="00A27BA6" w:rsidRDefault="00B803A9" w:rsidP="000A200F">
            <w:pPr>
              <w:widowControl w:val="0"/>
              <w:jc w:val="center"/>
              <w:rPr>
                <w:rFonts w:ascii="Arial" w:hAnsi="Arial" w:cs="Arial"/>
                <w:sz w:val="20"/>
                <w:szCs w:val="20"/>
              </w:rPr>
            </w:pPr>
            <w:r w:rsidRPr="00A27BA6">
              <w:rPr>
                <w:rFonts w:ascii="Arial" w:hAnsi="Arial" w:cs="Arial"/>
                <w:sz w:val="20"/>
                <w:szCs w:val="20"/>
              </w:rPr>
              <w:t>Lead Agency</w:t>
            </w:r>
          </w:p>
        </w:tc>
        <w:tc>
          <w:tcPr>
            <w:tcW w:w="375" w:type="pct"/>
            <w:shd w:val="clear" w:color="auto" w:fill="1F497D" w:themeFill="text2"/>
            <w:vAlign w:val="center"/>
          </w:tcPr>
          <w:p w14:paraId="0DD0451D" w14:textId="77777777" w:rsidR="00B803A9" w:rsidRPr="00A27BA6" w:rsidRDefault="00B803A9" w:rsidP="000A200F">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Q1: Jul – Sep 2022 Activities </w:t>
            </w:r>
          </w:p>
        </w:tc>
        <w:tc>
          <w:tcPr>
            <w:cnfStyle w:val="000010000000" w:firstRow="0" w:lastRow="0" w:firstColumn="0" w:lastColumn="0" w:oddVBand="1" w:evenVBand="0" w:oddHBand="0" w:evenHBand="0" w:firstRowFirstColumn="0" w:firstRowLastColumn="0" w:lastRowFirstColumn="0" w:lastRowLastColumn="0"/>
            <w:tcW w:w="375" w:type="pct"/>
            <w:shd w:val="clear" w:color="auto" w:fill="1F497D" w:themeFill="text2"/>
            <w:vAlign w:val="center"/>
          </w:tcPr>
          <w:p w14:paraId="09F8155F" w14:textId="77777777" w:rsidR="00B803A9" w:rsidRPr="00A27BA6" w:rsidRDefault="00B803A9" w:rsidP="000A200F">
            <w:pPr>
              <w:widowControl w:val="0"/>
              <w:jc w:val="center"/>
              <w:rPr>
                <w:rFonts w:ascii="Arial" w:hAnsi="Arial" w:cs="Arial"/>
                <w:sz w:val="20"/>
                <w:szCs w:val="20"/>
              </w:rPr>
            </w:pPr>
            <w:r w:rsidRPr="00A27BA6">
              <w:rPr>
                <w:rFonts w:ascii="Arial" w:hAnsi="Arial" w:cs="Arial"/>
                <w:sz w:val="20"/>
                <w:szCs w:val="20"/>
              </w:rPr>
              <w:t>Q2: Oct – Dec 2022 Activities</w:t>
            </w:r>
          </w:p>
        </w:tc>
        <w:tc>
          <w:tcPr>
            <w:tcW w:w="375" w:type="pct"/>
            <w:shd w:val="clear" w:color="auto" w:fill="1F497D" w:themeFill="text2"/>
            <w:vAlign w:val="center"/>
          </w:tcPr>
          <w:p w14:paraId="0D589AF5" w14:textId="77777777" w:rsidR="00B803A9" w:rsidRPr="00A27BA6" w:rsidRDefault="00B803A9" w:rsidP="000A200F">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Q3: Jan – Mar 2023 Activities</w:t>
            </w:r>
          </w:p>
        </w:tc>
        <w:tc>
          <w:tcPr>
            <w:cnfStyle w:val="000010000000" w:firstRow="0" w:lastRow="0" w:firstColumn="0" w:lastColumn="0" w:oddVBand="1" w:evenVBand="0" w:oddHBand="0" w:evenHBand="0" w:firstRowFirstColumn="0" w:firstRowLastColumn="0" w:lastRowFirstColumn="0" w:lastRowLastColumn="0"/>
            <w:tcW w:w="376" w:type="pct"/>
            <w:shd w:val="clear" w:color="auto" w:fill="1F497D" w:themeFill="text2"/>
            <w:vAlign w:val="center"/>
          </w:tcPr>
          <w:p w14:paraId="1B3D5A62" w14:textId="77777777" w:rsidR="00B803A9" w:rsidRPr="00A27BA6" w:rsidRDefault="00B803A9" w:rsidP="000A200F">
            <w:pPr>
              <w:widowControl w:val="0"/>
              <w:jc w:val="center"/>
              <w:rPr>
                <w:rFonts w:ascii="Arial" w:hAnsi="Arial" w:cs="Arial"/>
                <w:sz w:val="20"/>
                <w:szCs w:val="20"/>
              </w:rPr>
            </w:pPr>
            <w:r w:rsidRPr="00A27BA6">
              <w:rPr>
                <w:rFonts w:ascii="Arial" w:hAnsi="Arial" w:cs="Arial"/>
                <w:sz w:val="20"/>
                <w:szCs w:val="20"/>
              </w:rPr>
              <w:t>Q4: Apr – Jun 2023 Activities</w:t>
            </w:r>
          </w:p>
        </w:tc>
      </w:tr>
      <w:tr w:rsidR="00B803A9" w:rsidRPr="00A27BA6" w14:paraId="6FA85C53" w14:textId="77777777" w:rsidTr="000A200F">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2142" w:type="pct"/>
            <w:gridSpan w:val="6"/>
            <w:tcBorders>
              <w:right w:val="none" w:sz="0" w:space="0" w:color="auto"/>
            </w:tcBorders>
            <w:shd w:val="clear" w:color="auto" w:fill="95B3D7" w:themeFill="accent1" w:themeFillTint="99"/>
          </w:tcPr>
          <w:p w14:paraId="5D5A6382" w14:textId="77777777" w:rsidR="00B803A9" w:rsidRPr="00A27BA6" w:rsidRDefault="00B803A9" w:rsidP="000A200F">
            <w:pPr>
              <w:widowControl w:val="0"/>
              <w:spacing w:before="60" w:after="60"/>
              <w:rPr>
                <w:rFonts w:ascii="Arial" w:hAnsi="Arial" w:cs="Arial"/>
                <w:color w:val="000000" w:themeColor="text1"/>
                <w:sz w:val="20"/>
                <w:szCs w:val="20"/>
              </w:rPr>
            </w:pPr>
            <w:r w:rsidRPr="00A27BA6">
              <w:rPr>
                <w:rFonts w:ascii="Arial" w:hAnsi="Arial" w:cs="Arial"/>
                <w:color w:val="000000" w:themeColor="text1"/>
                <w:sz w:val="20"/>
                <w:szCs w:val="20"/>
              </w:rPr>
              <w:t>Objective 3.1: Expand the development of a wide array of housing models that advance racial equity, livable design, and social connections for older adults.</w:t>
            </w:r>
          </w:p>
        </w:tc>
      </w:tr>
      <w:tr w:rsidR="00B803A9" w:rsidRPr="00A27BA6" w14:paraId="507F9592" w14:textId="77777777" w:rsidTr="000A200F">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2142" w:type="pct"/>
            <w:gridSpan w:val="6"/>
            <w:tcBorders>
              <w:right w:val="none" w:sz="0" w:space="0" w:color="auto"/>
            </w:tcBorders>
            <w:shd w:val="clear" w:color="auto" w:fill="DBE5F1" w:themeFill="accent1" w:themeFillTint="33"/>
          </w:tcPr>
          <w:p w14:paraId="28EABDC9" w14:textId="77777777" w:rsidR="00B803A9" w:rsidRPr="00A27BA6" w:rsidRDefault="00B803A9" w:rsidP="000A200F">
            <w:pPr>
              <w:widowControl w:val="0"/>
              <w:spacing w:before="60" w:after="60"/>
              <w:rPr>
                <w:rFonts w:ascii="Arial" w:hAnsi="Arial" w:cs="Arial"/>
                <w:color w:val="000000" w:themeColor="text1"/>
                <w:sz w:val="20"/>
                <w:szCs w:val="20"/>
              </w:rPr>
            </w:pPr>
            <w:r w:rsidRPr="00A27BA6">
              <w:rPr>
                <w:rFonts w:ascii="Arial" w:hAnsi="Arial" w:cs="Arial"/>
                <w:color w:val="000000" w:themeColor="text1"/>
                <w:sz w:val="20"/>
                <w:szCs w:val="20"/>
              </w:rPr>
              <w:t>Strategy 3.1.1: Educate the community, governmental agencies, developers, and lenders about new models of senior housing to promote variety in the housing stock for older adults.</w:t>
            </w:r>
          </w:p>
        </w:tc>
      </w:tr>
      <w:tr w:rsidR="00B803A9" w:rsidRPr="00A27BA6" w14:paraId="6B509110" w14:textId="77777777" w:rsidTr="000A200F">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4" w:type="pct"/>
          </w:tcPr>
          <w:p w14:paraId="4999DBCE" w14:textId="77777777" w:rsidR="00B803A9" w:rsidRPr="00A27BA6" w:rsidRDefault="00B803A9" w:rsidP="000A200F">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3.2.1a. The Senior Housing Guide is updated every two years.</w:t>
            </w:r>
          </w:p>
        </w:tc>
        <w:tc>
          <w:tcPr>
            <w:cnfStyle w:val="000010000000" w:firstRow="0" w:lastRow="0" w:firstColumn="0" w:lastColumn="0" w:oddVBand="1" w:evenVBand="0" w:oddHBand="0" w:evenHBand="0" w:firstRowFirstColumn="0" w:firstRowLastColumn="0" w:lastRowFirstColumn="0" w:lastRowLastColumn="0"/>
            <w:tcW w:w="257" w:type="pct"/>
          </w:tcPr>
          <w:p w14:paraId="2E92388A"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OCDOA, UNC Partnerships in Aging Program</w:t>
            </w:r>
          </w:p>
        </w:tc>
        <w:tc>
          <w:tcPr>
            <w:tcW w:w="375" w:type="pct"/>
          </w:tcPr>
          <w:p w14:paraId="3A8FE3A5" w14:textId="77777777" w:rsidR="00B803A9" w:rsidRPr="00A27BA6" w:rsidRDefault="00B803A9" w:rsidP="000A200F">
            <w:pPr>
              <w:pStyle w:val="ListParagraph"/>
              <w:widowControl w:val="0"/>
              <w:spacing w:before="20" w:after="20"/>
              <w:ind w:left="16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5" w:type="pct"/>
          </w:tcPr>
          <w:p w14:paraId="3D1CFECB" w14:textId="77777777" w:rsidR="00B803A9" w:rsidRPr="00A27BA6" w:rsidRDefault="00B803A9" w:rsidP="000A200F">
            <w:pPr>
              <w:pStyle w:val="ListParagraph"/>
              <w:widowControl w:val="0"/>
              <w:spacing w:before="20" w:after="20"/>
              <w:ind w:left="169"/>
              <w:rPr>
                <w:rFonts w:ascii="Arial" w:hAnsi="Arial" w:cs="Arial"/>
                <w:sz w:val="20"/>
                <w:szCs w:val="20"/>
              </w:rPr>
            </w:pPr>
          </w:p>
        </w:tc>
        <w:tc>
          <w:tcPr>
            <w:tcW w:w="375" w:type="pct"/>
          </w:tcPr>
          <w:p w14:paraId="1C678106" w14:textId="77777777" w:rsidR="00B803A9" w:rsidRPr="00A27BA6" w:rsidRDefault="00B803A9" w:rsidP="000A200F">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UNC student hired to lead update </w:t>
            </w:r>
          </w:p>
        </w:tc>
        <w:tc>
          <w:tcPr>
            <w:cnfStyle w:val="000010000000" w:firstRow="0" w:lastRow="0" w:firstColumn="0" w:lastColumn="0" w:oddVBand="1" w:evenVBand="0" w:oddHBand="0" w:evenHBand="0" w:firstRowFirstColumn="0" w:firstRowLastColumn="0" w:lastRowFirstColumn="0" w:lastRowLastColumn="0"/>
            <w:tcW w:w="376" w:type="pct"/>
          </w:tcPr>
          <w:p w14:paraId="49CD7D66"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Complete with plans for widespread dissemination beginning in August</w:t>
            </w:r>
          </w:p>
        </w:tc>
      </w:tr>
      <w:tr w:rsidR="00B803A9" w:rsidRPr="00A27BA6" w14:paraId="598712DC" w14:textId="77777777" w:rsidTr="0057435E">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4" w:type="pct"/>
            <w:tcBorders>
              <w:bottom w:val="single" w:sz="4" w:space="0" w:color="000000" w:themeColor="text1"/>
            </w:tcBorders>
          </w:tcPr>
          <w:p w14:paraId="0CD9F8F1" w14:textId="77777777" w:rsidR="00B803A9" w:rsidRPr="00A27BA6" w:rsidRDefault="00B803A9" w:rsidP="000A200F">
            <w:pPr>
              <w:widowControl w:val="0"/>
              <w:spacing w:before="20" w:after="20"/>
              <w:rPr>
                <w:rFonts w:ascii="Arial" w:hAnsi="Arial" w:cs="Arial"/>
                <w:bCs w:val="0"/>
                <w:color w:val="000000" w:themeColor="text1"/>
                <w:sz w:val="20"/>
                <w:szCs w:val="20"/>
              </w:rPr>
            </w:pPr>
            <w:r w:rsidRPr="00A27BA6">
              <w:rPr>
                <w:rFonts w:ascii="Arial" w:hAnsi="Arial" w:cs="Arial"/>
                <w:b w:val="0"/>
                <w:color w:val="000000" w:themeColor="text1"/>
                <w:sz w:val="20"/>
                <w:szCs w:val="20"/>
              </w:rPr>
              <w:t xml:space="preserve">3.2.1b. The Aging in Community speaker series is revitalized and 2-4 learning events per year are held. </w:t>
            </w:r>
          </w:p>
          <w:p w14:paraId="212FFF35" w14:textId="77777777" w:rsidR="00B803A9" w:rsidRPr="00A27BA6" w:rsidRDefault="00B803A9" w:rsidP="000A200F">
            <w:pPr>
              <w:widowControl w:val="0"/>
              <w:spacing w:before="20" w:after="20"/>
              <w:rPr>
                <w:rFonts w:ascii="Arial" w:hAnsi="Arial" w:cs="Arial"/>
                <w:bCs w:val="0"/>
                <w:color w:val="000000" w:themeColor="text1"/>
                <w:sz w:val="20"/>
                <w:szCs w:val="20"/>
              </w:rPr>
            </w:pPr>
          </w:p>
          <w:p w14:paraId="495E5CEF" w14:textId="77777777" w:rsidR="00B803A9" w:rsidRPr="00A27BA6" w:rsidRDefault="00B803A9" w:rsidP="000A200F">
            <w:pPr>
              <w:widowControl w:val="0"/>
              <w:spacing w:before="20" w:after="20"/>
              <w:rPr>
                <w:rFonts w:ascii="Arial" w:hAnsi="Arial" w:cs="Arial"/>
                <w:b w:val="0"/>
                <w:color w:val="000000" w:themeColor="text1"/>
                <w:sz w:val="20"/>
                <w:szCs w:val="20"/>
              </w:rPr>
            </w:pPr>
            <w:r w:rsidRPr="00A27BA6">
              <w:rPr>
                <w:rFonts w:ascii="Arial" w:hAnsi="Arial" w:cs="Arial"/>
                <w:b w:val="0"/>
                <w:color w:val="000000" w:themeColor="text1"/>
                <w:sz w:val="20"/>
                <w:szCs w:val="20"/>
              </w:rPr>
              <w:t xml:space="preserve">Example topics - Accessory Dwelling Units (ADU), Subdivision of larger homes to include older adult apartments, Intergenerational housing, Housing for Caregivers, Co-op housing, and CCRC-like options that are affordable such as Manley Estates, Adelaide Walters, </w:t>
            </w:r>
            <w:proofErr w:type="spellStart"/>
            <w:r w:rsidRPr="00A27BA6">
              <w:rPr>
                <w:rFonts w:ascii="Arial" w:hAnsi="Arial" w:cs="Arial"/>
                <w:b w:val="0"/>
                <w:color w:val="000000" w:themeColor="text1"/>
                <w:sz w:val="20"/>
                <w:szCs w:val="20"/>
              </w:rPr>
              <w:t>Elderspirit</w:t>
            </w:r>
            <w:proofErr w:type="spellEnd"/>
            <w:r w:rsidRPr="00A27BA6">
              <w:rPr>
                <w:rFonts w:ascii="Arial" w:hAnsi="Arial" w:cs="Arial"/>
                <w:b w:val="0"/>
                <w:color w:val="000000" w:themeColor="text1"/>
                <w:sz w:val="20"/>
                <w:szCs w:val="20"/>
              </w:rPr>
              <w:t>, and Warm Hearth.</w:t>
            </w:r>
          </w:p>
        </w:tc>
        <w:tc>
          <w:tcPr>
            <w:cnfStyle w:val="000010000000" w:firstRow="0" w:lastRow="0" w:firstColumn="0" w:lastColumn="0" w:oddVBand="1" w:evenVBand="0" w:oddHBand="0" w:evenHBand="0" w:firstRowFirstColumn="0" w:firstRowLastColumn="0" w:lastRowFirstColumn="0" w:lastRowLastColumn="0"/>
            <w:tcW w:w="257" w:type="pct"/>
            <w:tcBorders>
              <w:bottom w:val="single" w:sz="4" w:space="0" w:color="000000" w:themeColor="text1"/>
            </w:tcBorders>
          </w:tcPr>
          <w:p w14:paraId="44201E02"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OCDOA, UNC Partnerships in Aging Program</w:t>
            </w:r>
          </w:p>
        </w:tc>
        <w:tc>
          <w:tcPr>
            <w:tcW w:w="375" w:type="pct"/>
            <w:tcBorders>
              <w:bottom w:val="single" w:sz="4" w:space="0" w:color="000000" w:themeColor="text1"/>
            </w:tcBorders>
          </w:tcPr>
          <w:p w14:paraId="1F2BFCC2" w14:textId="77777777" w:rsidR="00B803A9" w:rsidRPr="00A27BA6" w:rsidRDefault="00B803A9" w:rsidP="000A200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Planning underway for a January 2023 event on ADU’s</w:t>
            </w:r>
          </w:p>
        </w:tc>
        <w:tc>
          <w:tcPr>
            <w:cnfStyle w:val="000010000000" w:firstRow="0" w:lastRow="0" w:firstColumn="0" w:lastColumn="0" w:oddVBand="1" w:evenVBand="0" w:oddHBand="0" w:evenHBand="0" w:firstRowFirstColumn="0" w:firstRowLastColumn="0" w:lastRowFirstColumn="0" w:lastRowLastColumn="0"/>
            <w:tcW w:w="375" w:type="pct"/>
            <w:tcBorders>
              <w:bottom w:val="single" w:sz="4" w:space="0" w:color="000000" w:themeColor="text1"/>
            </w:tcBorders>
          </w:tcPr>
          <w:p w14:paraId="758C63A2"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Planning continues for January 2023 event on ADU’s with test run presentation given to the housing working group at quarterly meeting</w:t>
            </w:r>
          </w:p>
        </w:tc>
        <w:tc>
          <w:tcPr>
            <w:tcW w:w="375" w:type="pct"/>
            <w:tcBorders>
              <w:bottom w:val="single" w:sz="4" w:space="0" w:color="000000" w:themeColor="text1"/>
            </w:tcBorders>
          </w:tcPr>
          <w:p w14:paraId="25D730CB" w14:textId="77777777" w:rsidR="00B803A9" w:rsidRPr="00A27BA6" w:rsidRDefault="00B803A9" w:rsidP="000A200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ADU event</w:t>
            </w:r>
          </w:p>
          <w:p w14:paraId="4B77A7CC" w14:textId="77777777" w:rsidR="00B803A9" w:rsidRPr="00A27BA6" w:rsidRDefault="00B803A9" w:rsidP="000A200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86D24F6" w14:textId="77777777" w:rsidR="00B803A9" w:rsidRPr="00A27BA6" w:rsidRDefault="00B803A9" w:rsidP="000A200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Planning for fall series. Key topics: fair housing law and reasonable accommodation for renters, ADU home tours</w:t>
            </w:r>
          </w:p>
        </w:tc>
        <w:tc>
          <w:tcPr>
            <w:cnfStyle w:val="000010000000" w:firstRow="0" w:lastRow="0" w:firstColumn="0" w:lastColumn="0" w:oddVBand="1" w:evenVBand="0" w:oddHBand="0" w:evenHBand="0" w:firstRowFirstColumn="0" w:firstRowLastColumn="0" w:lastRowFirstColumn="0" w:lastRowLastColumn="0"/>
            <w:tcW w:w="376" w:type="pct"/>
            <w:tcBorders>
              <w:bottom w:val="single" w:sz="4" w:space="0" w:color="000000" w:themeColor="text1"/>
            </w:tcBorders>
          </w:tcPr>
          <w:p w14:paraId="1E2FC1C5"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Planning for Year 2 events:</w:t>
            </w:r>
          </w:p>
          <w:p w14:paraId="29295239" w14:textId="77777777" w:rsidR="00B803A9" w:rsidRPr="00A27BA6" w:rsidRDefault="00B803A9" w:rsidP="0057435E">
            <w:pPr>
              <w:pStyle w:val="ListParagraph"/>
              <w:widowControl w:val="0"/>
              <w:numPr>
                <w:ilvl w:val="0"/>
                <w:numId w:val="40"/>
              </w:numPr>
              <w:spacing w:before="20" w:after="20"/>
              <w:rPr>
                <w:rFonts w:ascii="Arial" w:hAnsi="Arial" w:cs="Arial"/>
                <w:sz w:val="20"/>
                <w:szCs w:val="20"/>
              </w:rPr>
            </w:pPr>
            <w:r w:rsidRPr="00A27BA6">
              <w:rPr>
                <w:rFonts w:ascii="Arial" w:hAnsi="Arial" w:cs="Arial"/>
                <w:sz w:val="20"/>
                <w:szCs w:val="20"/>
              </w:rPr>
              <w:t>Second ADU event</w:t>
            </w:r>
          </w:p>
          <w:p w14:paraId="31441C44" w14:textId="77777777" w:rsidR="00B803A9" w:rsidRPr="00A27BA6" w:rsidRDefault="00B803A9" w:rsidP="0057435E">
            <w:pPr>
              <w:pStyle w:val="ListParagraph"/>
              <w:widowControl w:val="0"/>
              <w:numPr>
                <w:ilvl w:val="0"/>
                <w:numId w:val="40"/>
              </w:numPr>
              <w:spacing w:before="20" w:after="20"/>
              <w:rPr>
                <w:rFonts w:ascii="Arial" w:hAnsi="Arial" w:cs="Arial"/>
                <w:sz w:val="20"/>
                <w:szCs w:val="20"/>
              </w:rPr>
            </w:pPr>
            <w:r w:rsidRPr="00A27BA6">
              <w:rPr>
                <w:rFonts w:ascii="Arial" w:hAnsi="Arial" w:cs="Arial"/>
                <w:sz w:val="20"/>
                <w:szCs w:val="20"/>
              </w:rPr>
              <w:t>Fair Housing Law</w:t>
            </w:r>
          </w:p>
          <w:p w14:paraId="1CFD2217" w14:textId="77777777" w:rsidR="00B803A9" w:rsidRPr="00A27BA6" w:rsidRDefault="00B803A9" w:rsidP="0057435E">
            <w:pPr>
              <w:pStyle w:val="ListParagraph"/>
              <w:widowControl w:val="0"/>
              <w:numPr>
                <w:ilvl w:val="0"/>
                <w:numId w:val="40"/>
              </w:numPr>
              <w:spacing w:before="20" w:after="20"/>
              <w:rPr>
                <w:rFonts w:ascii="Arial" w:hAnsi="Arial" w:cs="Arial"/>
                <w:sz w:val="20"/>
                <w:szCs w:val="20"/>
              </w:rPr>
            </w:pPr>
            <w:r w:rsidRPr="00A27BA6">
              <w:rPr>
                <w:rFonts w:ascii="Arial" w:hAnsi="Arial" w:cs="Arial"/>
                <w:sz w:val="20"/>
                <w:szCs w:val="20"/>
              </w:rPr>
              <w:t xml:space="preserve">Senior Housing Guide Presentation </w:t>
            </w:r>
          </w:p>
          <w:p w14:paraId="3611877A" w14:textId="77777777" w:rsidR="00B803A9" w:rsidRPr="00A27BA6" w:rsidRDefault="00B803A9" w:rsidP="000A200F">
            <w:pPr>
              <w:widowControl w:val="0"/>
              <w:spacing w:before="20" w:after="20"/>
              <w:rPr>
                <w:rFonts w:ascii="Arial" w:hAnsi="Arial" w:cs="Arial"/>
                <w:sz w:val="20"/>
                <w:szCs w:val="20"/>
              </w:rPr>
            </w:pPr>
          </w:p>
        </w:tc>
      </w:tr>
      <w:tr w:rsidR="00B803A9" w:rsidRPr="00A27BA6" w14:paraId="15F461A8" w14:textId="77777777" w:rsidTr="005743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2" w:type="pct"/>
            <w:gridSpan w:val="6"/>
            <w:tcBorders>
              <w:right w:val="single" w:sz="4" w:space="0" w:color="auto"/>
            </w:tcBorders>
            <w:shd w:val="clear" w:color="auto" w:fill="DBE5F1" w:themeFill="accent1" w:themeFillTint="33"/>
          </w:tcPr>
          <w:p w14:paraId="2DEB5CF6" w14:textId="77777777" w:rsidR="00B803A9" w:rsidRPr="00A27BA6" w:rsidRDefault="00B803A9" w:rsidP="000A200F">
            <w:pPr>
              <w:widowControl w:val="0"/>
              <w:spacing w:before="60" w:after="60"/>
              <w:rPr>
                <w:rFonts w:ascii="Arial" w:hAnsi="Arial" w:cs="Arial"/>
                <w:color w:val="000000" w:themeColor="text1"/>
                <w:sz w:val="20"/>
                <w:szCs w:val="20"/>
              </w:rPr>
            </w:pPr>
            <w:r w:rsidRPr="00A27BA6">
              <w:rPr>
                <w:rFonts w:ascii="Arial" w:hAnsi="Arial" w:cs="Arial"/>
                <w:color w:val="000000" w:themeColor="text1"/>
                <w:sz w:val="20"/>
                <w:szCs w:val="20"/>
              </w:rPr>
              <w:t>Strategy 3.1.2: Educate and incentivize the community, governmental agencies, developers, and lenders to develop housing with livable (universal) design elements.</w:t>
            </w:r>
          </w:p>
        </w:tc>
        <w:tc>
          <w:tcPr>
            <w:cnfStyle w:val="000010000000" w:firstRow="0" w:lastRow="0" w:firstColumn="0" w:lastColumn="0" w:oddVBand="1" w:evenVBand="0" w:oddHBand="0" w:evenHBand="0" w:firstRowFirstColumn="0" w:firstRowLastColumn="0" w:lastRowFirstColumn="0" w:lastRowLastColumn="0"/>
            <w:tcW w:w="1429" w:type="pct"/>
            <w:tcBorders>
              <w:top w:val="nil"/>
              <w:left w:val="single" w:sz="4" w:space="0" w:color="auto"/>
              <w:bottom w:val="nil"/>
              <w:right w:val="nil"/>
            </w:tcBorders>
          </w:tcPr>
          <w:p w14:paraId="395A1771" w14:textId="77777777" w:rsidR="00B803A9" w:rsidRPr="00A27BA6" w:rsidRDefault="00B803A9" w:rsidP="000A200F">
            <w:pPr>
              <w:rPr>
                <w:rFonts w:ascii="Arial" w:hAnsi="Arial" w:cs="Arial"/>
                <w:sz w:val="20"/>
                <w:szCs w:val="20"/>
              </w:rPr>
            </w:pPr>
          </w:p>
        </w:tc>
        <w:tc>
          <w:tcPr>
            <w:tcW w:w="1429" w:type="pct"/>
            <w:tcBorders>
              <w:top w:val="none" w:sz="0" w:space="0" w:color="auto"/>
              <w:left w:val="nil"/>
              <w:bottom w:val="none" w:sz="0" w:space="0" w:color="auto"/>
            </w:tcBorders>
          </w:tcPr>
          <w:p w14:paraId="50422E3B" w14:textId="77777777" w:rsidR="00B803A9" w:rsidRPr="00A27BA6" w:rsidRDefault="00B803A9" w:rsidP="000A20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color w:val="000000" w:themeColor="text1"/>
                <w:sz w:val="20"/>
                <w:szCs w:val="20"/>
              </w:rPr>
              <w:t>Strategy 3.1.2: Educate and incentivize the community, governmental agencies, developers, and lenders to develop housing with livable (universal) design elements.</w:t>
            </w:r>
          </w:p>
        </w:tc>
      </w:tr>
      <w:tr w:rsidR="00B803A9" w:rsidRPr="00A27BA6" w14:paraId="59703E21" w14:textId="77777777" w:rsidTr="000A200F">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4" w:type="pct"/>
            <w:shd w:val="clear" w:color="auto" w:fill="auto"/>
          </w:tcPr>
          <w:p w14:paraId="5B5323CD" w14:textId="77777777" w:rsidR="00B803A9" w:rsidRPr="00A27BA6" w:rsidRDefault="00B803A9" w:rsidP="000A200F">
            <w:pPr>
              <w:widowControl w:val="0"/>
              <w:spacing w:before="20" w:after="20"/>
              <w:rPr>
                <w:rFonts w:ascii="Arial" w:hAnsi="Arial" w:cs="Arial"/>
                <w:b w:val="0"/>
                <w:sz w:val="20"/>
                <w:szCs w:val="20"/>
              </w:rPr>
            </w:pPr>
            <w:r w:rsidRPr="00A27BA6">
              <w:rPr>
                <w:rFonts w:ascii="Arial" w:hAnsi="Arial" w:cs="Arial"/>
                <w:b w:val="0"/>
                <w:color w:val="000000" w:themeColor="text1"/>
                <w:sz w:val="20"/>
                <w:szCs w:val="20"/>
              </w:rPr>
              <w:lastRenderedPageBreak/>
              <w:t>3.1.2a. Educational events, websites, and brochures are developed, promoted, and disseminated esp. to organizations and individuals from diverse racial communities to advance knowledge of livable design.</w:t>
            </w:r>
          </w:p>
        </w:tc>
        <w:tc>
          <w:tcPr>
            <w:cnfStyle w:val="000010000000" w:firstRow="0" w:lastRow="0" w:firstColumn="0" w:lastColumn="0" w:oddVBand="1" w:evenVBand="0" w:oddHBand="0" w:evenHBand="0" w:firstRowFirstColumn="0" w:firstRowLastColumn="0" w:lastRowFirstColumn="0" w:lastRowLastColumn="0"/>
            <w:tcW w:w="257" w:type="pct"/>
            <w:shd w:val="clear" w:color="auto" w:fill="auto"/>
          </w:tcPr>
          <w:p w14:paraId="1F914B0A"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OCDOA, Chapel Hill Department of Affordable Housing and Community Connections, Town of Carrboro (CARR), Town of Hillsborough (HILLS), OC Planning Department, UNC Division of Occupational Science and Occupational Therapy (OS/OT)</w:t>
            </w:r>
          </w:p>
        </w:tc>
        <w:tc>
          <w:tcPr>
            <w:tcW w:w="375" w:type="pct"/>
          </w:tcPr>
          <w:p w14:paraId="23F870C3" w14:textId="77777777" w:rsidR="00B803A9" w:rsidRPr="00A27BA6" w:rsidRDefault="00B803A9" w:rsidP="000A200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Public advocacy for livable design occurred at Rogers Road Community meeting as OC Housing and Community Development Dept. shared housing programs with the community. </w:t>
            </w:r>
          </w:p>
        </w:tc>
        <w:tc>
          <w:tcPr>
            <w:cnfStyle w:val="000010000000" w:firstRow="0" w:lastRow="0" w:firstColumn="0" w:lastColumn="0" w:oddVBand="1" w:evenVBand="0" w:oddHBand="0" w:evenHBand="0" w:firstRowFirstColumn="0" w:firstRowLastColumn="0" w:lastRowFirstColumn="0" w:lastRowLastColumn="0"/>
            <w:tcW w:w="375" w:type="pct"/>
          </w:tcPr>
          <w:p w14:paraId="0D0AB02D"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Outreach and education are ongoing about the scaling down of emergency housing assistance that was funded by ARPA. Narrowing eligibility starting Jan 1st from 50 to 30% AMI</w:t>
            </w:r>
          </w:p>
        </w:tc>
        <w:tc>
          <w:tcPr>
            <w:tcW w:w="375" w:type="pct"/>
          </w:tcPr>
          <w:p w14:paraId="6E155ED3" w14:textId="77777777" w:rsidR="00B803A9" w:rsidRPr="00A27BA6" w:rsidRDefault="00B803A9" w:rsidP="000A200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Outreach and education are ongoing</w:t>
            </w:r>
          </w:p>
        </w:tc>
        <w:tc>
          <w:tcPr>
            <w:cnfStyle w:val="000010000000" w:firstRow="0" w:lastRow="0" w:firstColumn="0" w:lastColumn="0" w:oddVBand="1" w:evenVBand="0" w:oddHBand="0" w:evenHBand="0" w:firstRowFirstColumn="0" w:firstRowLastColumn="0" w:lastRowFirstColumn="0" w:lastRowLastColumn="0"/>
            <w:tcW w:w="376" w:type="pct"/>
          </w:tcPr>
          <w:p w14:paraId="44E3B27F"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 xml:space="preserve">Connection with homebuilder association established to share information on </w:t>
            </w:r>
            <w:proofErr w:type="spellStart"/>
            <w:r w:rsidRPr="00A27BA6">
              <w:rPr>
                <w:rFonts w:ascii="Arial" w:hAnsi="Arial" w:cs="Arial"/>
                <w:sz w:val="20"/>
                <w:szCs w:val="20"/>
              </w:rPr>
              <w:t>liveable</w:t>
            </w:r>
            <w:proofErr w:type="spellEnd"/>
            <w:r w:rsidRPr="00A27BA6">
              <w:rPr>
                <w:rFonts w:ascii="Arial" w:hAnsi="Arial" w:cs="Arial"/>
                <w:sz w:val="20"/>
                <w:szCs w:val="20"/>
              </w:rPr>
              <w:t xml:space="preserve"> design</w:t>
            </w:r>
          </w:p>
          <w:p w14:paraId="6E439710" w14:textId="77777777" w:rsidR="00B803A9" w:rsidRPr="00A27BA6" w:rsidRDefault="00B803A9" w:rsidP="000A200F">
            <w:pPr>
              <w:widowControl w:val="0"/>
              <w:spacing w:before="20" w:after="20"/>
              <w:rPr>
                <w:rFonts w:ascii="Arial" w:hAnsi="Arial" w:cs="Arial"/>
                <w:sz w:val="20"/>
                <w:szCs w:val="20"/>
              </w:rPr>
            </w:pPr>
          </w:p>
          <w:p w14:paraId="3207345A"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Outreach and education on affordable housing in county through new senior housing guide</w:t>
            </w:r>
          </w:p>
        </w:tc>
      </w:tr>
      <w:tr w:rsidR="00B803A9" w:rsidRPr="00A27BA6" w14:paraId="2A75B710" w14:textId="77777777" w:rsidTr="000A200F">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4" w:type="pct"/>
          </w:tcPr>
          <w:p w14:paraId="420C653C" w14:textId="77777777" w:rsidR="00B803A9" w:rsidRPr="00A27BA6" w:rsidRDefault="00B803A9" w:rsidP="000A200F">
            <w:pPr>
              <w:widowControl w:val="0"/>
              <w:spacing w:before="20" w:after="20"/>
              <w:rPr>
                <w:rFonts w:ascii="Arial" w:hAnsi="Arial" w:cs="Arial"/>
                <w:b w:val="0"/>
                <w:sz w:val="20"/>
                <w:szCs w:val="20"/>
              </w:rPr>
            </w:pPr>
            <w:r w:rsidRPr="00A27BA6">
              <w:rPr>
                <w:rFonts w:ascii="Arial" w:hAnsi="Arial" w:cs="Arial"/>
                <w:b w:val="0"/>
                <w:color w:val="000000" w:themeColor="text1"/>
                <w:sz w:val="20"/>
                <w:szCs w:val="20"/>
              </w:rPr>
              <w:t>3.1.2b. Local government-sponsored housing being rehabilitated is encouraged to add livable design elements.</w:t>
            </w:r>
          </w:p>
        </w:tc>
        <w:tc>
          <w:tcPr>
            <w:cnfStyle w:val="000010000000" w:firstRow="0" w:lastRow="0" w:firstColumn="0" w:lastColumn="0" w:oddVBand="1" w:evenVBand="0" w:oddHBand="0" w:evenHBand="0" w:firstRowFirstColumn="0" w:firstRowLastColumn="0" w:lastRowFirstColumn="0" w:lastRowLastColumn="0"/>
            <w:tcW w:w="257" w:type="pct"/>
          </w:tcPr>
          <w:p w14:paraId="70948230"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Chapel Hill Department of Affordable Housing and Community Connections, Town of CARR, Town of HILLS, OC Planning Department, UNC Division of OS/OT</w:t>
            </w:r>
          </w:p>
        </w:tc>
        <w:tc>
          <w:tcPr>
            <w:tcW w:w="375" w:type="pct"/>
          </w:tcPr>
          <w:p w14:paraId="0C537203" w14:textId="77777777" w:rsidR="00B803A9" w:rsidRPr="00A27BA6" w:rsidRDefault="00B803A9" w:rsidP="000A200F">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5" w:type="pct"/>
          </w:tcPr>
          <w:p w14:paraId="78499941" w14:textId="77777777" w:rsidR="00B803A9" w:rsidRPr="00A27BA6" w:rsidRDefault="00B803A9" w:rsidP="000A200F">
            <w:pPr>
              <w:rPr>
                <w:rFonts w:ascii="Arial" w:hAnsi="Arial" w:cs="Arial"/>
                <w:sz w:val="20"/>
                <w:szCs w:val="20"/>
              </w:rPr>
            </w:pPr>
            <w:r w:rsidRPr="00A27BA6">
              <w:rPr>
                <w:rFonts w:ascii="Arial" w:hAnsi="Arial" w:cs="Arial"/>
                <w:sz w:val="20"/>
                <w:szCs w:val="20"/>
              </w:rPr>
              <w:t xml:space="preserve">CH town council approved an affordable housing plan for $9 million </w:t>
            </w:r>
          </w:p>
          <w:p w14:paraId="3A894D59" w14:textId="77777777" w:rsidR="00B803A9" w:rsidRPr="00A27BA6" w:rsidRDefault="00B803A9" w:rsidP="000A200F">
            <w:pPr>
              <w:widowControl w:val="0"/>
              <w:spacing w:before="20" w:after="20"/>
              <w:rPr>
                <w:rFonts w:ascii="Arial" w:hAnsi="Arial" w:cs="Arial"/>
                <w:sz w:val="20"/>
                <w:szCs w:val="20"/>
              </w:rPr>
            </w:pPr>
          </w:p>
        </w:tc>
        <w:tc>
          <w:tcPr>
            <w:tcW w:w="375" w:type="pct"/>
          </w:tcPr>
          <w:p w14:paraId="40691730" w14:textId="77777777" w:rsidR="00B803A9" w:rsidRPr="00A27BA6" w:rsidRDefault="00B803A9" w:rsidP="000A200F">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6" w:type="pct"/>
          </w:tcPr>
          <w:p w14:paraId="1AAB6DB2"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Identifying opportunities through OC land use management updates (2 year process)</w:t>
            </w:r>
          </w:p>
          <w:p w14:paraId="3D9C16A9" w14:textId="77777777" w:rsidR="00B803A9" w:rsidRPr="00A27BA6" w:rsidRDefault="00B803A9" w:rsidP="000A200F">
            <w:pPr>
              <w:widowControl w:val="0"/>
              <w:spacing w:before="20" w:after="20"/>
              <w:rPr>
                <w:rFonts w:ascii="Arial" w:hAnsi="Arial" w:cs="Arial"/>
                <w:sz w:val="20"/>
                <w:szCs w:val="20"/>
              </w:rPr>
            </w:pPr>
          </w:p>
          <w:p w14:paraId="281E38CC"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Planning to bring in MPA student to do policy research</w:t>
            </w:r>
          </w:p>
        </w:tc>
      </w:tr>
      <w:tr w:rsidR="00B803A9" w:rsidRPr="00A27BA6" w14:paraId="51341D3C" w14:textId="77777777" w:rsidTr="000A200F">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4" w:type="pct"/>
          </w:tcPr>
          <w:p w14:paraId="00FCA933" w14:textId="77777777" w:rsidR="00B803A9" w:rsidRPr="00A27BA6" w:rsidRDefault="00B803A9" w:rsidP="000A200F">
            <w:pPr>
              <w:widowControl w:val="0"/>
              <w:spacing w:before="20" w:after="20"/>
              <w:rPr>
                <w:rFonts w:ascii="Arial" w:hAnsi="Arial" w:cs="Arial"/>
                <w:b w:val="0"/>
                <w:sz w:val="20"/>
                <w:szCs w:val="20"/>
              </w:rPr>
            </w:pPr>
            <w:r w:rsidRPr="00A27BA6">
              <w:rPr>
                <w:rFonts w:ascii="Arial" w:hAnsi="Arial" w:cs="Arial"/>
                <w:b w:val="0"/>
                <w:color w:val="000000" w:themeColor="text1"/>
                <w:sz w:val="20"/>
                <w:szCs w:val="20"/>
              </w:rPr>
              <w:lastRenderedPageBreak/>
              <w:t>3.1.2c. New senior housing development applications under review by the local government staff are reviewed by OCDOA staff for inclusion of livable design elements.</w:t>
            </w:r>
          </w:p>
        </w:tc>
        <w:tc>
          <w:tcPr>
            <w:cnfStyle w:val="000010000000" w:firstRow="0" w:lastRow="0" w:firstColumn="0" w:lastColumn="0" w:oddVBand="1" w:evenVBand="0" w:oddHBand="0" w:evenHBand="0" w:firstRowFirstColumn="0" w:firstRowLastColumn="0" w:lastRowFirstColumn="0" w:lastRowLastColumn="0"/>
            <w:tcW w:w="257" w:type="pct"/>
          </w:tcPr>
          <w:p w14:paraId="77F3A878"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OCDOA, Chapel Hill Department of Affordable Housing and Community Connections, Town of CARR, Town of HILLS, OC Planning Department, UNC Division of OS/OT</w:t>
            </w:r>
          </w:p>
        </w:tc>
        <w:tc>
          <w:tcPr>
            <w:tcW w:w="375" w:type="pct"/>
          </w:tcPr>
          <w:p w14:paraId="59930478" w14:textId="77777777" w:rsidR="00B803A9" w:rsidRPr="00A27BA6" w:rsidRDefault="00B803A9" w:rsidP="000A200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OCDOA provided consultation to advance livable design of 3 new </w:t>
            </w:r>
            <w:proofErr w:type="spellStart"/>
            <w:r w:rsidRPr="00A27BA6">
              <w:rPr>
                <w:rFonts w:ascii="Arial" w:hAnsi="Arial" w:cs="Arial"/>
                <w:sz w:val="20"/>
                <w:szCs w:val="20"/>
              </w:rPr>
              <w:t>PeeWee</w:t>
            </w:r>
            <w:proofErr w:type="spellEnd"/>
            <w:r w:rsidRPr="00A27BA6">
              <w:rPr>
                <w:rFonts w:ascii="Arial" w:hAnsi="Arial" w:cs="Arial"/>
                <w:sz w:val="20"/>
                <w:szCs w:val="20"/>
              </w:rPr>
              <w:t xml:space="preserve"> Homes being built in Carrboro.</w:t>
            </w:r>
          </w:p>
        </w:tc>
        <w:tc>
          <w:tcPr>
            <w:cnfStyle w:val="000010000000" w:firstRow="0" w:lastRow="0" w:firstColumn="0" w:lastColumn="0" w:oddVBand="1" w:evenVBand="0" w:oddHBand="0" w:evenHBand="0" w:firstRowFirstColumn="0" w:firstRowLastColumn="0" w:lastRowFirstColumn="0" w:lastRowLastColumn="0"/>
            <w:tcW w:w="375" w:type="pct"/>
          </w:tcPr>
          <w:p w14:paraId="781F6527" w14:textId="77777777" w:rsidR="00B803A9" w:rsidRPr="00A27BA6" w:rsidRDefault="00B803A9" w:rsidP="000A200F">
            <w:pPr>
              <w:widowControl w:val="0"/>
              <w:spacing w:before="20" w:after="20"/>
              <w:rPr>
                <w:rFonts w:ascii="Arial" w:hAnsi="Arial" w:cs="Arial"/>
                <w:sz w:val="20"/>
                <w:szCs w:val="20"/>
              </w:rPr>
            </w:pPr>
          </w:p>
        </w:tc>
        <w:tc>
          <w:tcPr>
            <w:tcW w:w="375" w:type="pct"/>
          </w:tcPr>
          <w:p w14:paraId="67788925" w14:textId="77777777" w:rsidR="00B803A9" w:rsidRPr="00A27BA6" w:rsidRDefault="00B803A9" w:rsidP="000A200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Fiddlehead community in development had consultation with OCDOA and planning. Development includes livable design elements</w:t>
            </w:r>
          </w:p>
        </w:tc>
        <w:tc>
          <w:tcPr>
            <w:cnfStyle w:val="000010000000" w:firstRow="0" w:lastRow="0" w:firstColumn="0" w:lastColumn="0" w:oddVBand="1" w:evenVBand="0" w:oddHBand="0" w:evenHBand="0" w:firstRowFirstColumn="0" w:firstRowLastColumn="0" w:lastRowFirstColumn="0" w:lastRowLastColumn="0"/>
            <w:tcW w:w="376" w:type="pct"/>
          </w:tcPr>
          <w:p w14:paraId="16323393"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Requested jurisdictions alert the OCDOA to any new Senior Housing being developed in their respective areas.</w:t>
            </w:r>
          </w:p>
          <w:p w14:paraId="1EF14DCB" w14:textId="77777777" w:rsidR="00B803A9" w:rsidRPr="00A27BA6" w:rsidRDefault="00B803A9" w:rsidP="000A2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sz w:val="20"/>
                <w:szCs w:val="20"/>
              </w:rPr>
            </w:pPr>
          </w:p>
          <w:p w14:paraId="2A4231D9" w14:textId="77777777" w:rsidR="00B803A9" w:rsidRPr="00A27BA6" w:rsidRDefault="00B803A9" w:rsidP="000A2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sz w:val="20"/>
                <w:szCs w:val="20"/>
              </w:rPr>
            </w:pPr>
            <w:r w:rsidRPr="00A27BA6">
              <w:rPr>
                <w:rFonts w:ascii="Arial" w:eastAsiaTheme="minorHAnsi" w:hAnsi="Arial" w:cs="Arial"/>
                <w:color w:val="000000"/>
                <w:sz w:val="20"/>
                <w:szCs w:val="20"/>
              </w:rPr>
              <w:t>OCDOA has consulted with 2 projects in development a co-op community and an CCRC</w:t>
            </w:r>
          </w:p>
          <w:p w14:paraId="487F2826" w14:textId="77777777" w:rsidR="00B803A9" w:rsidRPr="00A27BA6" w:rsidRDefault="00B803A9" w:rsidP="000A200F">
            <w:pPr>
              <w:widowControl w:val="0"/>
              <w:spacing w:before="20" w:after="20"/>
              <w:rPr>
                <w:rFonts w:ascii="Arial" w:hAnsi="Arial" w:cs="Arial"/>
                <w:sz w:val="20"/>
                <w:szCs w:val="20"/>
              </w:rPr>
            </w:pPr>
          </w:p>
        </w:tc>
      </w:tr>
      <w:tr w:rsidR="00B803A9" w:rsidRPr="00A27BA6" w14:paraId="058BC181" w14:textId="77777777" w:rsidTr="0057435E">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4" w:type="pct"/>
            <w:tcBorders>
              <w:bottom w:val="single" w:sz="4" w:space="0" w:color="auto"/>
            </w:tcBorders>
          </w:tcPr>
          <w:p w14:paraId="5752620F" w14:textId="77777777" w:rsidR="00B803A9" w:rsidRPr="00A27BA6" w:rsidRDefault="00B803A9" w:rsidP="000A200F">
            <w:pPr>
              <w:widowControl w:val="0"/>
              <w:spacing w:before="20" w:after="20"/>
              <w:rPr>
                <w:rFonts w:ascii="Arial" w:hAnsi="Arial" w:cs="Arial"/>
                <w:b w:val="0"/>
                <w:sz w:val="20"/>
                <w:szCs w:val="20"/>
              </w:rPr>
            </w:pPr>
            <w:r w:rsidRPr="00A27BA6">
              <w:rPr>
                <w:rFonts w:ascii="Arial" w:hAnsi="Arial" w:cs="Arial"/>
                <w:b w:val="0"/>
                <w:color w:val="000000" w:themeColor="text1"/>
                <w:sz w:val="20"/>
                <w:szCs w:val="20"/>
              </w:rPr>
              <w:t>3.1.2d. Write a policy statement to be shared with and potentially adopted by elected officials indicating their desire to see livable design integrated into new developments.</w:t>
            </w:r>
          </w:p>
        </w:tc>
        <w:tc>
          <w:tcPr>
            <w:cnfStyle w:val="000010000000" w:firstRow="0" w:lastRow="0" w:firstColumn="0" w:lastColumn="0" w:oddVBand="1" w:evenVBand="0" w:oddHBand="0" w:evenHBand="0" w:firstRowFirstColumn="0" w:firstRowLastColumn="0" w:lastRowFirstColumn="0" w:lastRowLastColumn="0"/>
            <w:tcW w:w="257" w:type="pct"/>
            <w:tcBorders>
              <w:bottom w:val="single" w:sz="4" w:space="0" w:color="auto"/>
            </w:tcBorders>
          </w:tcPr>
          <w:p w14:paraId="0E88BC6F"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RL Mace Universal Design, Chapel Hill Department of Affordable Housing and Community Connections, Town of CARR, Town of HILLS, OC Planning Department, UNC Division of OS/OT</w:t>
            </w:r>
          </w:p>
        </w:tc>
        <w:tc>
          <w:tcPr>
            <w:tcW w:w="375" w:type="pct"/>
            <w:tcBorders>
              <w:bottom w:val="single" w:sz="4" w:space="0" w:color="auto"/>
            </w:tcBorders>
          </w:tcPr>
          <w:p w14:paraId="2EB19FC7" w14:textId="77777777" w:rsidR="00B803A9" w:rsidRPr="00A27BA6" w:rsidRDefault="00B803A9" w:rsidP="000A200F">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5" w:type="pct"/>
            <w:tcBorders>
              <w:bottom w:val="single" w:sz="4" w:space="0" w:color="auto"/>
            </w:tcBorders>
          </w:tcPr>
          <w:p w14:paraId="6F4B6AA2" w14:textId="77777777" w:rsidR="00B803A9" w:rsidRPr="00A27BA6" w:rsidRDefault="00B803A9" w:rsidP="000A200F">
            <w:pPr>
              <w:widowControl w:val="0"/>
              <w:spacing w:before="20" w:after="20"/>
              <w:rPr>
                <w:rFonts w:ascii="Arial" w:hAnsi="Arial" w:cs="Arial"/>
                <w:sz w:val="20"/>
                <w:szCs w:val="20"/>
              </w:rPr>
            </w:pPr>
          </w:p>
        </w:tc>
        <w:tc>
          <w:tcPr>
            <w:tcW w:w="375" w:type="pct"/>
            <w:tcBorders>
              <w:bottom w:val="single" w:sz="4" w:space="0" w:color="auto"/>
            </w:tcBorders>
          </w:tcPr>
          <w:p w14:paraId="3B46C4C9" w14:textId="77777777" w:rsidR="00B803A9" w:rsidRPr="00A27BA6" w:rsidRDefault="00B803A9" w:rsidP="000A200F">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ADU policy updated for county</w:t>
            </w:r>
          </w:p>
          <w:p w14:paraId="24F81748" w14:textId="77777777" w:rsidR="00B803A9" w:rsidRPr="00A27BA6" w:rsidRDefault="00B803A9" w:rsidP="000A200F">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CA1EAD7" w14:textId="77777777" w:rsidR="00B803A9" w:rsidRPr="00A27BA6" w:rsidRDefault="00B803A9" w:rsidP="000A200F">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Next focus for workgroup members’ engagement: updating the  land use management ordinance</w:t>
            </w:r>
          </w:p>
        </w:tc>
        <w:tc>
          <w:tcPr>
            <w:cnfStyle w:val="000010000000" w:firstRow="0" w:lastRow="0" w:firstColumn="0" w:lastColumn="0" w:oddVBand="1" w:evenVBand="0" w:oddHBand="0" w:evenHBand="0" w:firstRowFirstColumn="0" w:firstRowLastColumn="0" w:lastRowFirstColumn="0" w:lastRowLastColumn="0"/>
            <w:tcW w:w="376" w:type="pct"/>
            <w:tcBorders>
              <w:bottom w:val="single" w:sz="4" w:space="0" w:color="auto"/>
            </w:tcBorders>
          </w:tcPr>
          <w:p w14:paraId="4ABB1119"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Identifying opportunities through OC land use management updates (2 year process). With OCDOA representative on committee</w:t>
            </w:r>
          </w:p>
        </w:tc>
      </w:tr>
      <w:tr w:rsidR="00B803A9" w:rsidRPr="00A27BA6" w14:paraId="3081359A" w14:textId="77777777" w:rsidTr="0057435E">
        <w:trPr>
          <w:cantSplit/>
        </w:trPr>
        <w:tc>
          <w:tcPr>
            <w:cnfStyle w:val="001000000000" w:firstRow="0" w:lastRow="0" w:firstColumn="1" w:lastColumn="0" w:oddVBand="0" w:evenVBand="0" w:oddHBand="0" w:evenHBand="0" w:firstRowFirstColumn="0" w:firstRowLastColumn="0" w:lastRowFirstColumn="0" w:lastRowLastColumn="0"/>
            <w:tcW w:w="2142" w:type="pct"/>
            <w:gridSpan w:val="6"/>
            <w:tcBorders>
              <w:right w:val="single" w:sz="4" w:space="0" w:color="auto"/>
            </w:tcBorders>
            <w:shd w:val="clear" w:color="auto" w:fill="95B3D7" w:themeFill="accent1" w:themeFillTint="99"/>
          </w:tcPr>
          <w:p w14:paraId="5D8B2809" w14:textId="77777777" w:rsidR="00B803A9" w:rsidRPr="00A27BA6" w:rsidRDefault="00B803A9" w:rsidP="000A200F">
            <w:pPr>
              <w:widowControl w:val="0"/>
              <w:spacing w:before="60" w:after="60"/>
              <w:rPr>
                <w:rFonts w:ascii="Arial" w:hAnsi="Arial" w:cs="Arial"/>
                <w:sz w:val="20"/>
                <w:szCs w:val="20"/>
              </w:rPr>
            </w:pPr>
            <w:r w:rsidRPr="00A27BA6">
              <w:rPr>
                <w:rFonts w:ascii="Arial" w:hAnsi="Arial" w:cs="Arial"/>
                <w:color w:val="000000" w:themeColor="text1"/>
                <w:sz w:val="20"/>
                <w:szCs w:val="20"/>
              </w:rPr>
              <w:t>Objective 3.2: Increase the number and types of affordable housing options, for rent or ownership, suitable for older adults.</w:t>
            </w:r>
          </w:p>
        </w:tc>
        <w:tc>
          <w:tcPr>
            <w:cnfStyle w:val="000010000000" w:firstRow="0" w:lastRow="0" w:firstColumn="0" w:lastColumn="0" w:oddVBand="1" w:evenVBand="0" w:oddHBand="0" w:evenHBand="0" w:firstRowFirstColumn="0" w:firstRowLastColumn="0" w:lastRowFirstColumn="0" w:lastRowLastColumn="0"/>
            <w:tcW w:w="1429" w:type="pct"/>
            <w:tcBorders>
              <w:top w:val="nil"/>
              <w:left w:val="single" w:sz="4" w:space="0" w:color="auto"/>
              <w:bottom w:val="nil"/>
              <w:right w:val="nil"/>
            </w:tcBorders>
          </w:tcPr>
          <w:p w14:paraId="3E8BC79F" w14:textId="77777777" w:rsidR="00B803A9" w:rsidRPr="00A27BA6" w:rsidRDefault="00B803A9" w:rsidP="000A200F">
            <w:pPr>
              <w:rPr>
                <w:rFonts w:ascii="Arial" w:hAnsi="Arial" w:cs="Arial"/>
                <w:sz w:val="20"/>
                <w:szCs w:val="20"/>
              </w:rPr>
            </w:pPr>
          </w:p>
        </w:tc>
        <w:tc>
          <w:tcPr>
            <w:tcW w:w="1429" w:type="pct"/>
            <w:tcBorders>
              <w:left w:val="nil"/>
            </w:tcBorders>
          </w:tcPr>
          <w:p w14:paraId="1375FD40" w14:textId="77777777" w:rsidR="00B803A9" w:rsidRPr="00A27BA6" w:rsidRDefault="00B803A9" w:rsidP="000A20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color w:val="000000" w:themeColor="text1"/>
                <w:sz w:val="20"/>
                <w:szCs w:val="20"/>
              </w:rPr>
              <w:t>Objective 3.2: Increase the number and types of affordable housing options, for rent or ownership, suitable for older adults.</w:t>
            </w:r>
          </w:p>
        </w:tc>
      </w:tr>
      <w:tr w:rsidR="00B803A9" w:rsidRPr="00A27BA6" w14:paraId="1F9467C7" w14:textId="77777777" w:rsidTr="005743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2" w:type="pct"/>
            <w:gridSpan w:val="6"/>
            <w:tcBorders>
              <w:top w:val="single" w:sz="4" w:space="0" w:color="auto"/>
              <w:right w:val="single" w:sz="4" w:space="0" w:color="auto"/>
            </w:tcBorders>
            <w:shd w:val="clear" w:color="auto" w:fill="DBE5F1" w:themeFill="accent1" w:themeFillTint="33"/>
          </w:tcPr>
          <w:p w14:paraId="67F21502" w14:textId="77777777" w:rsidR="00B803A9" w:rsidRPr="00A27BA6" w:rsidRDefault="00B803A9" w:rsidP="000A200F">
            <w:pPr>
              <w:widowControl w:val="0"/>
              <w:spacing w:before="60" w:after="60"/>
              <w:rPr>
                <w:rFonts w:ascii="Arial" w:hAnsi="Arial" w:cs="Arial"/>
                <w:color w:val="000000" w:themeColor="text1"/>
                <w:sz w:val="20"/>
                <w:szCs w:val="20"/>
              </w:rPr>
            </w:pPr>
            <w:r w:rsidRPr="00A27BA6">
              <w:rPr>
                <w:rFonts w:ascii="Arial" w:hAnsi="Arial" w:cs="Arial"/>
                <w:color w:val="000000" w:themeColor="text1"/>
                <w:sz w:val="20"/>
                <w:szCs w:val="20"/>
              </w:rPr>
              <w:t>Strategy 3.2.1: Collect senior housing data disaggregated by race to more fully understand and act on housing inequities.</w:t>
            </w:r>
          </w:p>
        </w:tc>
        <w:tc>
          <w:tcPr>
            <w:cnfStyle w:val="000010000000" w:firstRow="0" w:lastRow="0" w:firstColumn="0" w:lastColumn="0" w:oddVBand="1" w:evenVBand="0" w:oddHBand="0" w:evenHBand="0" w:firstRowFirstColumn="0" w:firstRowLastColumn="0" w:lastRowFirstColumn="0" w:lastRowLastColumn="0"/>
            <w:tcW w:w="1429" w:type="pct"/>
            <w:tcBorders>
              <w:top w:val="nil"/>
              <w:left w:val="single" w:sz="4" w:space="0" w:color="auto"/>
              <w:bottom w:val="nil"/>
              <w:right w:val="nil"/>
            </w:tcBorders>
          </w:tcPr>
          <w:p w14:paraId="4D1CD32E" w14:textId="77777777" w:rsidR="00B803A9" w:rsidRPr="00A27BA6" w:rsidRDefault="00B803A9" w:rsidP="000A200F">
            <w:pPr>
              <w:rPr>
                <w:rFonts w:ascii="Arial" w:hAnsi="Arial" w:cs="Arial"/>
                <w:sz w:val="20"/>
                <w:szCs w:val="20"/>
              </w:rPr>
            </w:pPr>
          </w:p>
        </w:tc>
        <w:tc>
          <w:tcPr>
            <w:tcW w:w="1429" w:type="pct"/>
            <w:tcBorders>
              <w:top w:val="none" w:sz="0" w:space="0" w:color="auto"/>
              <w:left w:val="nil"/>
              <w:bottom w:val="none" w:sz="0" w:space="0" w:color="auto"/>
            </w:tcBorders>
          </w:tcPr>
          <w:p w14:paraId="65DE634D" w14:textId="77777777" w:rsidR="00B803A9" w:rsidRPr="00A27BA6" w:rsidRDefault="00B803A9" w:rsidP="000A20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color w:val="000000" w:themeColor="text1"/>
                <w:sz w:val="20"/>
                <w:szCs w:val="20"/>
              </w:rPr>
              <w:t>Strategy 3.2.1: Collect senior housing data disaggregated by race to more fully understand and act on housing inequities.</w:t>
            </w:r>
          </w:p>
        </w:tc>
      </w:tr>
      <w:tr w:rsidR="00B803A9" w:rsidRPr="00A27BA6" w14:paraId="7568DCCC" w14:textId="77777777" w:rsidTr="000A200F">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4" w:type="pct"/>
          </w:tcPr>
          <w:p w14:paraId="1B5DF8DD" w14:textId="77777777" w:rsidR="00B803A9" w:rsidRPr="00A27BA6" w:rsidRDefault="00B803A9" w:rsidP="000A200F">
            <w:pPr>
              <w:widowControl w:val="0"/>
              <w:spacing w:before="20" w:after="20"/>
              <w:rPr>
                <w:rFonts w:ascii="Arial" w:hAnsi="Arial" w:cs="Arial"/>
                <w:b w:val="0"/>
                <w:sz w:val="20"/>
                <w:szCs w:val="20"/>
              </w:rPr>
            </w:pPr>
            <w:r w:rsidRPr="00A27BA6">
              <w:rPr>
                <w:rFonts w:ascii="Arial" w:hAnsi="Arial" w:cs="Arial"/>
                <w:b w:val="0"/>
                <w:color w:val="000000" w:themeColor="text1"/>
                <w:sz w:val="20"/>
                <w:szCs w:val="20"/>
              </w:rPr>
              <w:lastRenderedPageBreak/>
              <w:t>3.2.1a. Data identifying race-based, socioeconomic status, and income-based housing demographics in Orange County are collected.</w:t>
            </w:r>
          </w:p>
        </w:tc>
        <w:tc>
          <w:tcPr>
            <w:cnfStyle w:val="000010000000" w:firstRow="0" w:lastRow="0" w:firstColumn="0" w:lastColumn="0" w:oddVBand="1" w:evenVBand="0" w:oddHBand="0" w:evenHBand="0" w:firstRowFirstColumn="0" w:firstRowLastColumn="0" w:lastRowFirstColumn="0" w:lastRowLastColumn="0"/>
            <w:tcW w:w="257" w:type="pct"/>
          </w:tcPr>
          <w:p w14:paraId="7F20F944"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Triangle J Council of Governments (TJCOG), Chapel Hill Department of Affordable Housing and Community Connections, Town of CARR, Town of HILLS, OC Planning Department, OC Department of Housing and Community Development</w:t>
            </w:r>
          </w:p>
        </w:tc>
        <w:tc>
          <w:tcPr>
            <w:tcW w:w="375" w:type="pct"/>
          </w:tcPr>
          <w:p w14:paraId="2F07B4BE" w14:textId="77777777" w:rsidR="00B803A9" w:rsidRPr="00A27BA6" w:rsidRDefault="00B803A9" w:rsidP="000A200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The OCHPC continues to collect this data through screenings of home repair requests.</w:t>
            </w:r>
          </w:p>
        </w:tc>
        <w:tc>
          <w:tcPr>
            <w:cnfStyle w:val="000010000000" w:firstRow="0" w:lastRow="0" w:firstColumn="0" w:lastColumn="0" w:oddVBand="1" w:evenVBand="0" w:oddHBand="0" w:evenHBand="0" w:firstRowFirstColumn="0" w:firstRowLastColumn="0" w:lastRowFirstColumn="0" w:lastRowLastColumn="0"/>
            <w:tcW w:w="375" w:type="pct"/>
          </w:tcPr>
          <w:p w14:paraId="55ADAD6C" w14:textId="77777777" w:rsidR="00B803A9" w:rsidRPr="00A27BA6" w:rsidRDefault="00B803A9" w:rsidP="000A200F">
            <w:pPr>
              <w:pStyle w:val="ListParagraph"/>
              <w:widowControl w:val="0"/>
              <w:spacing w:before="20" w:after="20"/>
              <w:ind w:left="169"/>
              <w:rPr>
                <w:rFonts w:ascii="Arial" w:hAnsi="Arial" w:cs="Arial"/>
                <w:sz w:val="20"/>
                <w:szCs w:val="20"/>
              </w:rPr>
            </w:pPr>
            <w:r w:rsidRPr="00A27BA6">
              <w:rPr>
                <w:rFonts w:ascii="Arial" w:hAnsi="Arial" w:cs="Arial"/>
                <w:sz w:val="20"/>
                <w:szCs w:val="20"/>
              </w:rPr>
              <w:t>The OCHPC continues to collect this data through screenings of home repair requests</w:t>
            </w:r>
          </w:p>
        </w:tc>
        <w:tc>
          <w:tcPr>
            <w:tcW w:w="375" w:type="pct"/>
          </w:tcPr>
          <w:p w14:paraId="02E2DE42" w14:textId="77777777" w:rsidR="00B803A9" w:rsidRPr="00A27BA6" w:rsidRDefault="00B803A9" w:rsidP="000A200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New report on Home Preservation planned for summer 2023 with data disaggregated by race</w:t>
            </w:r>
          </w:p>
          <w:p w14:paraId="54752B2B" w14:textId="77777777" w:rsidR="00B803A9" w:rsidRPr="00A27BA6" w:rsidRDefault="00B803A9" w:rsidP="000A200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E05FC5F" w14:textId="77777777" w:rsidR="00B803A9" w:rsidRPr="00A27BA6" w:rsidRDefault="00B803A9" w:rsidP="000A200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County putting out RFP for housing blueprint that will include </w:t>
            </w:r>
            <w:r w:rsidRPr="00A27BA6">
              <w:rPr>
                <w:rFonts w:ascii="Arial" w:hAnsi="Arial" w:cs="Arial"/>
                <w:color w:val="000000" w:themeColor="text1"/>
                <w:sz w:val="20"/>
                <w:szCs w:val="20"/>
              </w:rPr>
              <w:t>race-based, socioeconomic status, and income-based housing demographics reporting</w:t>
            </w:r>
          </w:p>
        </w:tc>
        <w:tc>
          <w:tcPr>
            <w:cnfStyle w:val="000010000000" w:firstRow="0" w:lastRow="0" w:firstColumn="0" w:lastColumn="0" w:oddVBand="1" w:evenVBand="0" w:oddHBand="0" w:evenHBand="0" w:firstRowFirstColumn="0" w:firstRowLastColumn="0" w:lastRowFirstColumn="0" w:lastRowLastColumn="0"/>
            <w:tcW w:w="376" w:type="pct"/>
          </w:tcPr>
          <w:p w14:paraId="36AF9AA2" w14:textId="39F4D291" w:rsidR="00B803A9" w:rsidRPr="00A27BA6" w:rsidRDefault="00D31E17" w:rsidP="000A200F">
            <w:pPr>
              <w:widowControl w:val="0"/>
              <w:spacing w:before="20" w:after="20"/>
              <w:rPr>
                <w:rFonts w:ascii="Arial" w:hAnsi="Arial" w:cs="Arial"/>
                <w:sz w:val="20"/>
                <w:szCs w:val="20"/>
              </w:rPr>
            </w:pPr>
            <w:r w:rsidRPr="00A27BA6">
              <w:rPr>
                <w:rFonts w:ascii="Arial" w:hAnsi="Arial" w:cs="Arial"/>
                <w:sz w:val="20"/>
                <w:szCs w:val="20"/>
              </w:rPr>
              <w:t>The OCHPC continues to collect this data through screenings of home repair requests – other partners in OC need to update what data they collect</w:t>
            </w:r>
          </w:p>
          <w:p w14:paraId="09CC15B1"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 xml:space="preserve"> </w:t>
            </w:r>
          </w:p>
        </w:tc>
      </w:tr>
      <w:tr w:rsidR="00B803A9" w:rsidRPr="00A27BA6" w14:paraId="4C9B08A3" w14:textId="77777777" w:rsidTr="000A200F">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4" w:type="pct"/>
          </w:tcPr>
          <w:p w14:paraId="52EB7279" w14:textId="77777777" w:rsidR="00B803A9" w:rsidRPr="00A27BA6" w:rsidRDefault="00B803A9" w:rsidP="000A200F">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3.2.1b. Gaps and new information about housing inequities are disseminated in report form and discussed broadly in the community and with key stakeholders (e.g., the Affordable Housing Coalition, Meeting of the Minds, Northside, Rogers Road, Latinx communities, Refugee Community Partnership, El Centro).</w:t>
            </w:r>
          </w:p>
        </w:tc>
        <w:tc>
          <w:tcPr>
            <w:cnfStyle w:val="000010000000" w:firstRow="0" w:lastRow="0" w:firstColumn="0" w:lastColumn="0" w:oddVBand="1" w:evenVBand="0" w:oddHBand="0" w:evenHBand="0" w:firstRowFirstColumn="0" w:firstRowLastColumn="0" w:lastRowFirstColumn="0" w:lastRowLastColumn="0"/>
            <w:tcW w:w="257" w:type="pct"/>
          </w:tcPr>
          <w:p w14:paraId="2D93693F"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TJCOG, Chapel Hill Department of Affordable Housing and Community Connections, Town of CARR, Town of HILLS, OC Planning Department, OC Department of Housing and Community Development</w:t>
            </w:r>
          </w:p>
        </w:tc>
        <w:tc>
          <w:tcPr>
            <w:tcW w:w="375" w:type="pct"/>
          </w:tcPr>
          <w:p w14:paraId="0B394ED6" w14:textId="77777777" w:rsidR="00B803A9" w:rsidRPr="00A27BA6" w:rsidRDefault="00B803A9" w:rsidP="000A200F">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OC Housing and Community Development hosted event with Rogers Road community about housing affordability programs currently operating for OC residents.</w:t>
            </w:r>
          </w:p>
        </w:tc>
        <w:tc>
          <w:tcPr>
            <w:cnfStyle w:val="000010000000" w:firstRow="0" w:lastRow="0" w:firstColumn="0" w:lastColumn="0" w:oddVBand="1" w:evenVBand="0" w:oddHBand="0" w:evenHBand="0" w:firstRowFirstColumn="0" w:firstRowLastColumn="0" w:lastRowFirstColumn="0" w:lastRowLastColumn="0"/>
            <w:tcW w:w="375" w:type="pct"/>
          </w:tcPr>
          <w:p w14:paraId="30921D04" w14:textId="77777777" w:rsidR="00B803A9" w:rsidRPr="00A27BA6" w:rsidRDefault="00B803A9" w:rsidP="000A200F">
            <w:pPr>
              <w:pStyle w:val="ListParagraph"/>
              <w:widowControl w:val="0"/>
              <w:spacing w:before="20" w:after="20"/>
              <w:ind w:left="169"/>
              <w:rPr>
                <w:rFonts w:ascii="Arial" w:hAnsi="Arial" w:cs="Arial"/>
                <w:sz w:val="20"/>
                <w:szCs w:val="20"/>
              </w:rPr>
            </w:pPr>
          </w:p>
        </w:tc>
        <w:tc>
          <w:tcPr>
            <w:tcW w:w="375" w:type="pct"/>
          </w:tcPr>
          <w:p w14:paraId="707001E9" w14:textId="77777777" w:rsidR="00B803A9" w:rsidRPr="00A27BA6" w:rsidRDefault="00B803A9" w:rsidP="000A200F">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Under development based on the work above</w:t>
            </w:r>
          </w:p>
        </w:tc>
        <w:tc>
          <w:tcPr>
            <w:cnfStyle w:val="000010000000" w:firstRow="0" w:lastRow="0" w:firstColumn="0" w:lastColumn="0" w:oddVBand="1" w:evenVBand="0" w:oddHBand="0" w:evenHBand="0" w:firstRowFirstColumn="0" w:firstRowLastColumn="0" w:lastRowFirstColumn="0" w:lastRowLastColumn="0"/>
            <w:tcW w:w="376" w:type="pct"/>
          </w:tcPr>
          <w:p w14:paraId="14063139" w14:textId="77777777" w:rsidR="00B803A9" w:rsidRPr="00A27BA6" w:rsidRDefault="00B803A9" w:rsidP="000A200F">
            <w:pPr>
              <w:widowControl w:val="0"/>
              <w:spacing w:before="20" w:after="20"/>
              <w:rPr>
                <w:rFonts w:ascii="Arial" w:hAnsi="Arial" w:cs="Arial"/>
                <w:sz w:val="20"/>
                <w:szCs w:val="20"/>
              </w:rPr>
            </w:pPr>
          </w:p>
        </w:tc>
      </w:tr>
      <w:tr w:rsidR="00B803A9" w:rsidRPr="00A27BA6" w14:paraId="04B44D2E" w14:textId="77777777" w:rsidTr="0057435E">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4" w:type="pct"/>
            <w:tcBorders>
              <w:bottom w:val="single" w:sz="4" w:space="0" w:color="000000" w:themeColor="text1"/>
            </w:tcBorders>
          </w:tcPr>
          <w:p w14:paraId="72A72024" w14:textId="77777777" w:rsidR="00B803A9" w:rsidRPr="00A27BA6" w:rsidRDefault="00B803A9" w:rsidP="000A200F">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lastRenderedPageBreak/>
              <w:t>3.2.1c. A chart with data from Orange County and the Towns about the percent of affordable housing stock that is available to those earning 30%, 60%, 80%, 100%, and 120% AMI is produced and disseminated, especially to organizations and individuals from racially diverse communities. Include how many households are in each AMI group.</w:t>
            </w:r>
          </w:p>
        </w:tc>
        <w:tc>
          <w:tcPr>
            <w:cnfStyle w:val="000010000000" w:firstRow="0" w:lastRow="0" w:firstColumn="0" w:lastColumn="0" w:oddVBand="1" w:evenVBand="0" w:oddHBand="0" w:evenHBand="0" w:firstRowFirstColumn="0" w:firstRowLastColumn="0" w:lastRowFirstColumn="0" w:lastRowLastColumn="0"/>
            <w:tcW w:w="257" w:type="pct"/>
            <w:tcBorders>
              <w:bottom w:val="single" w:sz="4" w:space="0" w:color="000000" w:themeColor="text1"/>
            </w:tcBorders>
          </w:tcPr>
          <w:p w14:paraId="1088F77F"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TJCOG, Chapel Hill Department of Affordable Housing and Community Connections, Town of CARR, Town of HILLS, OC Planning Department, OC Department of Housing and Community Development</w:t>
            </w:r>
          </w:p>
        </w:tc>
        <w:tc>
          <w:tcPr>
            <w:tcW w:w="375" w:type="pct"/>
            <w:tcBorders>
              <w:bottom w:val="single" w:sz="4" w:space="0" w:color="000000" w:themeColor="text1"/>
            </w:tcBorders>
          </w:tcPr>
          <w:p w14:paraId="718B84B2" w14:textId="77777777" w:rsidR="00B803A9" w:rsidRPr="00A27BA6" w:rsidRDefault="00B803A9" w:rsidP="000A200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5" w:type="pct"/>
            <w:tcBorders>
              <w:bottom w:val="single" w:sz="4" w:space="0" w:color="000000" w:themeColor="text1"/>
            </w:tcBorders>
          </w:tcPr>
          <w:p w14:paraId="106E9E66" w14:textId="77777777" w:rsidR="00B803A9" w:rsidRPr="00A27BA6" w:rsidRDefault="00B803A9" w:rsidP="000A200F">
            <w:pPr>
              <w:pStyle w:val="ListParagraph"/>
              <w:widowControl w:val="0"/>
              <w:spacing w:before="20" w:after="20"/>
              <w:ind w:left="169"/>
              <w:rPr>
                <w:rFonts w:ascii="Arial" w:hAnsi="Arial" w:cs="Arial"/>
                <w:sz w:val="20"/>
                <w:szCs w:val="20"/>
              </w:rPr>
            </w:pPr>
          </w:p>
        </w:tc>
        <w:tc>
          <w:tcPr>
            <w:tcW w:w="375" w:type="pct"/>
            <w:tcBorders>
              <w:bottom w:val="single" w:sz="4" w:space="0" w:color="000000" w:themeColor="text1"/>
            </w:tcBorders>
          </w:tcPr>
          <w:p w14:paraId="7EBF5ABC" w14:textId="77777777" w:rsidR="00B803A9" w:rsidRPr="00A27BA6" w:rsidRDefault="00B803A9" w:rsidP="000A200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Work group developing plan to coordinate data across housing organizations to inform chart. Indicator to focus on in Year 2</w:t>
            </w:r>
          </w:p>
        </w:tc>
        <w:tc>
          <w:tcPr>
            <w:cnfStyle w:val="000010000000" w:firstRow="0" w:lastRow="0" w:firstColumn="0" w:lastColumn="0" w:oddVBand="1" w:evenVBand="0" w:oddHBand="0" w:evenHBand="0" w:firstRowFirstColumn="0" w:firstRowLastColumn="0" w:lastRowFirstColumn="0" w:lastRowLastColumn="0"/>
            <w:tcW w:w="376" w:type="pct"/>
            <w:tcBorders>
              <w:bottom w:val="single" w:sz="4" w:space="0" w:color="000000" w:themeColor="text1"/>
            </w:tcBorders>
          </w:tcPr>
          <w:p w14:paraId="0E08DA88" w14:textId="77777777" w:rsidR="00B803A9" w:rsidRPr="00A27BA6" w:rsidRDefault="00B803A9" w:rsidP="000A200F">
            <w:pPr>
              <w:widowControl w:val="0"/>
              <w:spacing w:before="20" w:after="20"/>
              <w:rPr>
                <w:rFonts w:ascii="Arial" w:hAnsi="Arial" w:cs="Arial"/>
                <w:sz w:val="20"/>
                <w:szCs w:val="20"/>
              </w:rPr>
            </w:pPr>
          </w:p>
        </w:tc>
      </w:tr>
      <w:tr w:rsidR="00B803A9" w:rsidRPr="00A27BA6" w14:paraId="2A0DC634" w14:textId="77777777" w:rsidTr="005743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2" w:type="pct"/>
            <w:gridSpan w:val="6"/>
            <w:tcBorders>
              <w:bottom w:val="single" w:sz="4" w:space="0" w:color="auto"/>
              <w:right w:val="single" w:sz="4" w:space="0" w:color="auto"/>
            </w:tcBorders>
            <w:shd w:val="clear" w:color="auto" w:fill="DBE5F1" w:themeFill="accent1" w:themeFillTint="33"/>
          </w:tcPr>
          <w:p w14:paraId="140192EA" w14:textId="77777777" w:rsidR="00B803A9" w:rsidRPr="00A27BA6" w:rsidRDefault="00B803A9" w:rsidP="000A200F">
            <w:pPr>
              <w:widowControl w:val="0"/>
              <w:spacing w:before="60" w:after="60"/>
              <w:rPr>
                <w:rFonts w:ascii="Arial" w:hAnsi="Arial" w:cs="Arial"/>
                <w:color w:val="000000" w:themeColor="text1"/>
                <w:sz w:val="20"/>
                <w:szCs w:val="20"/>
              </w:rPr>
            </w:pPr>
            <w:r w:rsidRPr="00A27BA6">
              <w:rPr>
                <w:rFonts w:ascii="Arial" w:hAnsi="Arial" w:cs="Arial"/>
                <w:color w:val="000000" w:themeColor="text1"/>
                <w:sz w:val="20"/>
                <w:szCs w:val="20"/>
              </w:rPr>
              <w:t>Strategy 3.2.2: Reduce barriers to group and individual efforts to obtain affordable housing.</w:t>
            </w:r>
          </w:p>
        </w:tc>
        <w:tc>
          <w:tcPr>
            <w:cnfStyle w:val="000010000000" w:firstRow="0" w:lastRow="0" w:firstColumn="0" w:lastColumn="0" w:oddVBand="1" w:evenVBand="0" w:oddHBand="0" w:evenHBand="0" w:firstRowFirstColumn="0" w:firstRowLastColumn="0" w:lastRowFirstColumn="0" w:lastRowLastColumn="0"/>
            <w:tcW w:w="1429" w:type="pct"/>
            <w:tcBorders>
              <w:top w:val="nil"/>
              <w:left w:val="single" w:sz="4" w:space="0" w:color="auto"/>
              <w:bottom w:val="nil"/>
              <w:right w:val="nil"/>
            </w:tcBorders>
          </w:tcPr>
          <w:p w14:paraId="1B6DCD23" w14:textId="77777777" w:rsidR="00B803A9" w:rsidRPr="00A27BA6" w:rsidRDefault="00B803A9" w:rsidP="000A200F">
            <w:pPr>
              <w:rPr>
                <w:rFonts w:ascii="Arial" w:hAnsi="Arial" w:cs="Arial"/>
                <w:sz w:val="20"/>
                <w:szCs w:val="20"/>
              </w:rPr>
            </w:pPr>
          </w:p>
        </w:tc>
        <w:tc>
          <w:tcPr>
            <w:tcW w:w="1429" w:type="pct"/>
            <w:tcBorders>
              <w:top w:val="none" w:sz="0" w:space="0" w:color="auto"/>
              <w:left w:val="nil"/>
              <w:bottom w:val="none" w:sz="0" w:space="0" w:color="auto"/>
            </w:tcBorders>
          </w:tcPr>
          <w:p w14:paraId="5E637F0C" w14:textId="77777777" w:rsidR="00B803A9" w:rsidRPr="00A27BA6" w:rsidRDefault="00B803A9" w:rsidP="000A20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color w:val="000000" w:themeColor="text1"/>
                <w:sz w:val="20"/>
                <w:szCs w:val="20"/>
              </w:rPr>
              <w:t>Strategy 3.2.2: Reduce barriers to group and individual efforts to obtain affordable housing.</w:t>
            </w:r>
          </w:p>
        </w:tc>
      </w:tr>
      <w:tr w:rsidR="00B803A9" w:rsidRPr="00A27BA6" w14:paraId="1E3E97BD" w14:textId="77777777" w:rsidTr="000A200F">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4" w:type="pct"/>
            <w:tcBorders>
              <w:top w:val="single" w:sz="4" w:space="0" w:color="auto"/>
              <w:left w:val="single" w:sz="4" w:space="0" w:color="auto"/>
              <w:bottom w:val="single" w:sz="4" w:space="0" w:color="auto"/>
              <w:right w:val="single" w:sz="4" w:space="0" w:color="auto"/>
            </w:tcBorders>
          </w:tcPr>
          <w:p w14:paraId="6D79805F" w14:textId="77777777" w:rsidR="00B803A9" w:rsidRPr="00A27BA6" w:rsidRDefault="00B803A9" w:rsidP="000A200F">
            <w:pPr>
              <w:widowControl w:val="0"/>
              <w:spacing w:before="20" w:after="20"/>
              <w:rPr>
                <w:rFonts w:ascii="Arial" w:hAnsi="Arial" w:cs="Arial"/>
                <w:b w:val="0"/>
                <w:sz w:val="20"/>
                <w:szCs w:val="20"/>
              </w:rPr>
            </w:pPr>
            <w:r w:rsidRPr="00A27BA6">
              <w:rPr>
                <w:rFonts w:ascii="Arial" w:hAnsi="Arial" w:cs="Arial"/>
                <w:b w:val="0"/>
                <w:color w:val="000000" w:themeColor="text1"/>
                <w:sz w:val="20"/>
                <w:szCs w:val="20"/>
              </w:rPr>
              <w:t>3.2.2a. Older adults’ interests are represented through membership in Orange County’s Affordable Housing Coalition.</w:t>
            </w:r>
          </w:p>
        </w:tc>
        <w:tc>
          <w:tcPr>
            <w:cnfStyle w:val="000010000000" w:firstRow="0" w:lastRow="0" w:firstColumn="0" w:lastColumn="0" w:oddVBand="1" w:evenVBand="0" w:oddHBand="0" w:evenHBand="0" w:firstRowFirstColumn="0" w:firstRowLastColumn="0" w:lastRowFirstColumn="0" w:lastRowLastColumn="0"/>
            <w:tcW w:w="257" w:type="pct"/>
            <w:tcBorders>
              <w:top w:val="single" w:sz="4" w:space="0" w:color="auto"/>
              <w:left w:val="single" w:sz="4" w:space="0" w:color="auto"/>
              <w:bottom w:val="single" w:sz="4" w:space="0" w:color="auto"/>
              <w:right w:val="single" w:sz="4" w:space="0" w:color="auto"/>
            </w:tcBorders>
          </w:tcPr>
          <w:p w14:paraId="693EA14A"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OCDOA, UNC Partnerships in Aging Program</w:t>
            </w:r>
          </w:p>
        </w:tc>
        <w:tc>
          <w:tcPr>
            <w:tcW w:w="375" w:type="pct"/>
            <w:tcBorders>
              <w:top w:val="single" w:sz="4" w:space="0" w:color="auto"/>
              <w:left w:val="single" w:sz="4" w:space="0" w:color="auto"/>
              <w:bottom w:val="single" w:sz="4" w:space="0" w:color="auto"/>
              <w:right w:val="single" w:sz="4" w:space="0" w:color="auto"/>
            </w:tcBorders>
          </w:tcPr>
          <w:p w14:paraId="22BE7990" w14:textId="77777777" w:rsidR="00B803A9" w:rsidRPr="00A27BA6" w:rsidRDefault="00B803A9" w:rsidP="000A200F">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Monthly participation at Orange County’s Affordable Housing Coalition.  Attendance at Legion Road event hosted by Town Officials to seek public input about affordable housing on this site.  Petition signed to advocate for affordable housing.</w:t>
            </w:r>
          </w:p>
        </w:tc>
        <w:tc>
          <w:tcPr>
            <w:cnfStyle w:val="000010000000" w:firstRow="0" w:lastRow="0" w:firstColumn="0" w:lastColumn="0" w:oddVBand="1" w:evenVBand="0" w:oddHBand="0" w:evenHBand="0" w:firstRowFirstColumn="0" w:firstRowLastColumn="0" w:lastRowFirstColumn="0" w:lastRowLastColumn="0"/>
            <w:tcW w:w="375" w:type="pct"/>
            <w:tcBorders>
              <w:top w:val="single" w:sz="4" w:space="0" w:color="auto"/>
              <w:left w:val="single" w:sz="4" w:space="0" w:color="auto"/>
              <w:bottom w:val="single" w:sz="4" w:space="0" w:color="auto"/>
              <w:right w:val="single" w:sz="4" w:space="0" w:color="auto"/>
            </w:tcBorders>
            <w:shd w:val="clear" w:color="auto" w:fill="auto"/>
          </w:tcPr>
          <w:p w14:paraId="004A4F73" w14:textId="77777777" w:rsidR="00B803A9" w:rsidRPr="00A27BA6" w:rsidRDefault="00B803A9" w:rsidP="000A200F">
            <w:pPr>
              <w:rPr>
                <w:rFonts w:ascii="Arial" w:hAnsi="Arial" w:cs="Arial"/>
                <w:sz w:val="20"/>
                <w:szCs w:val="20"/>
              </w:rPr>
            </w:pPr>
            <w:r w:rsidRPr="00A27BA6">
              <w:rPr>
                <w:rFonts w:ascii="Arial" w:hAnsi="Arial" w:cs="Arial"/>
                <w:sz w:val="20"/>
                <w:szCs w:val="20"/>
              </w:rPr>
              <w:t>Based in part on Q1 activities the Legion Road Committee develop a plan for council to use 8-9 acres of the 36-acre parcel for affordable housing and the rest for a park.</w:t>
            </w:r>
          </w:p>
          <w:p w14:paraId="3DD6A2DA" w14:textId="77777777" w:rsidR="00B803A9" w:rsidRPr="00A27BA6" w:rsidRDefault="00B803A9" w:rsidP="000A200F">
            <w:pPr>
              <w:widowControl w:val="0"/>
              <w:rPr>
                <w:rFonts w:ascii="Arial" w:hAnsi="Arial" w:cs="Arial"/>
                <w:sz w:val="20"/>
                <w:szCs w:val="20"/>
              </w:rPr>
            </w:pPr>
          </w:p>
        </w:tc>
        <w:tc>
          <w:tcPr>
            <w:tcW w:w="375" w:type="pct"/>
            <w:tcBorders>
              <w:top w:val="single" w:sz="4" w:space="0" w:color="auto"/>
              <w:left w:val="single" w:sz="4" w:space="0" w:color="auto"/>
              <w:bottom w:val="single" w:sz="4" w:space="0" w:color="auto"/>
              <w:right w:val="single" w:sz="4" w:space="0" w:color="auto"/>
            </w:tcBorders>
          </w:tcPr>
          <w:p w14:paraId="6E326840" w14:textId="77777777" w:rsidR="00B803A9" w:rsidRPr="00A27BA6" w:rsidRDefault="00B803A9" w:rsidP="000A200F">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Ongoing participation </w:t>
            </w:r>
          </w:p>
        </w:tc>
        <w:tc>
          <w:tcPr>
            <w:cnfStyle w:val="000010000000" w:firstRow="0" w:lastRow="0" w:firstColumn="0" w:lastColumn="0" w:oddVBand="1" w:evenVBand="0" w:oddHBand="0" w:evenHBand="0" w:firstRowFirstColumn="0" w:firstRowLastColumn="0" w:lastRowFirstColumn="0" w:lastRowLastColumn="0"/>
            <w:tcW w:w="376" w:type="pct"/>
            <w:tcBorders>
              <w:top w:val="single" w:sz="4" w:space="0" w:color="auto"/>
              <w:left w:val="single" w:sz="4" w:space="0" w:color="auto"/>
              <w:bottom w:val="single" w:sz="4" w:space="0" w:color="auto"/>
              <w:right w:val="single" w:sz="4" w:space="0" w:color="auto"/>
            </w:tcBorders>
          </w:tcPr>
          <w:p w14:paraId="1ED64C6C" w14:textId="77777777" w:rsidR="00B803A9" w:rsidRPr="00A27BA6" w:rsidRDefault="00B803A9" w:rsidP="000A200F">
            <w:pPr>
              <w:widowControl w:val="0"/>
              <w:rPr>
                <w:rFonts w:ascii="Arial" w:hAnsi="Arial" w:cs="Arial"/>
                <w:sz w:val="20"/>
                <w:szCs w:val="20"/>
              </w:rPr>
            </w:pPr>
            <w:r w:rsidRPr="00A27BA6">
              <w:rPr>
                <w:rFonts w:ascii="Arial" w:hAnsi="Arial" w:cs="Arial"/>
                <w:sz w:val="20"/>
                <w:szCs w:val="20"/>
              </w:rPr>
              <w:t xml:space="preserve">OCDOA part of OCAHC </w:t>
            </w:r>
          </w:p>
        </w:tc>
      </w:tr>
      <w:tr w:rsidR="00B803A9" w:rsidRPr="00A27BA6" w14:paraId="0D9E58A8" w14:textId="77777777" w:rsidTr="000A200F">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4" w:type="pct"/>
            <w:tcBorders>
              <w:top w:val="single" w:sz="4" w:space="0" w:color="auto"/>
              <w:left w:val="single" w:sz="4" w:space="0" w:color="auto"/>
              <w:bottom w:val="single" w:sz="4" w:space="0" w:color="auto"/>
              <w:right w:val="single" w:sz="4" w:space="0" w:color="auto"/>
            </w:tcBorders>
          </w:tcPr>
          <w:p w14:paraId="624FF298" w14:textId="77777777" w:rsidR="00B803A9" w:rsidRPr="00A27BA6" w:rsidRDefault="00B803A9" w:rsidP="000A200F">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lastRenderedPageBreak/>
              <w:t>3.2.2b. Review for approval of affordable housing development projects is expedited.</w:t>
            </w:r>
          </w:p>
        </w:tc>
        <w:tc>
          <w:tcPr>
            <w:cnfStyle w:val="000010000000" w:firstRow="0" w:lastRow="0" w:firstColumn="0" w:lastColumn="0" w:oddVBand="1" w:evenVBand="0" w:oddHBand="0" w:evenHBand="0" w:firstRowFirstColumn="0" w:firstRowLastColumn="0" w:lastRowFirstColumn="0" w:lastRowLastColumn="0"/>
            <w:tcW w:w="257" w:type="pct"/>
            <w:tcBorders>
              <w:top w:val="single" w:sz="4" w:space="0" w:color="auto"/>
              <w:left w:val="single" w:sz="4" w:space="0" w:color="auto"/>
              <w:bottom w:val="single" w:sz="4" w:space="0" w:color="auto"/>
              <w:right w:val="single" w:sz="4" w:space="0" w:color="auto"/>
            </w:tcBorders>
          </w:tcPr>
          <w:p w14:paraId="301A8F41"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Chapel Hill Department of Affordable Housing and Community Connections, Town of CARR, Town of HILLS, OC Planning Department, OC Department of Housing and Community Development</w:t>
            </w:r>
          </w:p>
        </w:tc>
        <w:tc>
          <w:tcPr>
            <w:tcW w:w="375" w:type="pct"/>
            <w:tcBorders>
              <w:top w:val="single" w:sz="4" w:space="0" w:color="auto"/>
              <w:left w:val="single" w:sz="4" w:space="0" w:color="auto"/>
              <w:bottom w:val="single" w:sz="4" w:space="0" w:color="auto"/>
              <w:right w:val="single" w:sz="4" w:space="0" w:color="auto"/>
            </w:tcBorders>
          </w:tcPr>
          <w:p w14:paraId="05F688E2" w14:textId="77777777" w:rsidR="00B803A9" w:rsidRPr="00A27BA6" w:rsidRDefault="00B803A9" w:rsidP="000A200F">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Expedited review policies are being crafted by Town of Chapel Hill Planning Dept. </w:t>
            </w:r>
          </w:p>
        </w:tc>
        <w:tc>
          <w:tcPr>
            <w:cnfStyle w:val="000010000000" w:firstRow="0" w:lastRow="0" w:firstColumn="0" w:lastColumn="0" w:oddVBand="1" w:evenVBand="0" w:oddHBand="0" w:evenHBand="0" w:firstRowFirstColumn="0" w:firstRowLastColumn="0" w:lastRowFirstColumn="0" w:lastRowLastColumn="0"/>
            <w:tcW w:w="375" w:type="pct"/>
            <w:tcBorders>
              <w:top w:val="single" w:sz="4" w:space="0" w:color="auto"/>
              <w:left w:val="single" w:sz="4" w:space="0" w:color="auto"/>
              <w:bottom w:val="single" w:sz="4" w:space="0" w:color="auto"/>
              <w:right w:val="single" w:sz="4" w:space="0" w:color="auto"/>
            </w:tcBorders>
            <w:shd w:val="clear" w:color="auto" w:fill="auto"/>
          </w:tcPr>
          <w:p w14:paraId="5DEDF887" w14:textId="77777777" w:rsidR="00B803A9" w:rsidRPr="00A27BA6" w:rsidRDefault="00B803A9" w:rsidP="000A200F">
            <w:pPr>
              <w:widowControl w:val="0"/>
              <w:rPr>
                <w:rFonts w:ascii="Arial" w:hAnsi="Arial" w:cs="Arial"/>
                <w:sz w:val="20"/>
                <w:szCs w:val="20"/>
              </w:rPr>
            </w:pPr>
            <w:r w:rsidRPr="00A27BA6">
              <w:rPr>
                <w:rFonts w:ascii="Arial" w:hAnsi="Arial" w:cs="Arial"/>
                <w:sz w:val="20"/>
                <w:szCs w:val="20"/>
              </w:rPr>
              <w:t>Chapel Hill Town Council approved expedited review for affordable housing in town, and shorten the process for approval for 25% affordable units. Takes time from 18 months to 4-6 months.</w:t>
            </w:r>
          </w:p>
        </w:tc>
        <w:tc>
          <w:tcPr>
            <w:tcW w:w="375" w:type="pct"/>
            <w:tcBorders>
              <w:top w:val="single" w:sz="4" w:space="0" w:color="auto"/>
              <w:left w:val="single" w:sz="4" w:space="0" w:color="auto"/>
              <w:bottom w:val="single" w:sz="4" w:space="0" w:color="auto"/>
              <w:right w:val="single" w:sz="4" w:space="0" w:color="auto"/>
            </w:tcBorders>
          </w:tcPr>
          <w:p w14:paraId="0D643640" w14:textId="77777777" w:rsidR="00B803A9" w:rsidRPr="00A27BA6" w:rsidRDefault="00B803A9" w:rsidP="000A200F">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6" w:type="pct"/>
            <w:tcBorders>
              <w:top w:val="single" w:sz="4" w:space="0" w:color="auto"/>
              <w:left w:val="single" w:sz="4" w:space="0" w:color="auto"/>
              <w:bottom w:val="single" w:sz="4" w:space="0" w:color="auto"/>
              <w:right w:val="single" w:sz="4" w:space="0" w:color="auto"/>
            </w:tcBorders>
          </w:tcPr>
          <w:p w14:paraId="5881FB9B" w14:textId="77777777" w:rsidR="00B803A9" w:rsidRPr="00A27BA6" w:rsidRDefault="00B803A9" w:rsidP="000A200F">
            <w:pPr>
              <w:widowControl w:val="0"/>
              <w:rPr>
                <w:rFonts w:ascii="Arial" w:hAnsi="Arial" w:cs="Arial"/>
                <w:sz w:val="20"/>
                <w:szCs w:val="20"/>
              </w:rPr>
            </w:pPr>
            <w:r w:rsidRPr="00A27BA6">
              <w:rPr>
                <w:rFonts w:ascii="Arial" w:hAnsi="Arial" w:cs="Arial"/>
                <w:sz w:val="20"/>
                <w:szCs w:val="20"/>
              </w:rPr>
              <w:t>Complete for CH, Year 2 focus on other towns and county</w:t>
            </w:r>
          </w:p>
        </w:tc>
      </w:tr>
      <w:tr w:rsidR="00B803A9" w:rsidRPr="00A27BA6" w14:paraId="1E374675" w14:textId="77777777" w:rsidTr="0057435E">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4" w:type="pct"/>
            <w:tcBorders>
              <w:top w:val="single" w:sz="4" w:space="0" w:color="auto"/>
              <w:left w:val="single" w:sz="4" w:space="0" w:color="auto"/>
              <w:bottom w:val="single" w:sz="4" w:space="0" w:color="auto"/>
              <w:right w:val="single" w:sz="4" w:space="0" w:color="auto"/>
            </w:tcBorders>
          </w:tcPr>
          <w:p w14:paraId="0EBBD55D" w14:textId="77777777" w:rsidR="00B803A9" w:rsidRPr="00A27BA6" w:rsidRDefault="00B803A9" w:rsidP="000A200F">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3.2.2c. A resource guide is disseminated, esp. to organizations and individuals from racially diverse communities, to understand the enforcement of Fair Housing laws and ways to prevent discrimination in affordable housing development and preservation.</w:t>
            </w:r>
          </w:p>
        </w:tc>
        <w:tc>
          <w:tcPr>
            <w:cnfStyle w:val="000010000000" w:firstRow="0" w:lastRow="0" w:firstColumn="0" w:lastColumn="0" w:oddVBand="1" w:evenVBand="0" w:oddHBand="0" w:evenHBand="0" w:firstRowFirstColumn="0" w:firstRowLastColumn="0" w:lastRowFirstColumn="0" w:lastRowLastColumn="0"/>
            <w:tcW w:w="257" w:type="pct"/>
            <w:tcBorders>
              <w:top w:val="single" w:sz="4" w:space="0" w:color="auto"/>
              <w:left w:val="single" w:sz="4" w:space="0" w:color="auto"/>
              <w:bottom w:val="single" w:sz="4" w:space="0" w:color="auto"/>
              <w:right w:val="single" w:sz="4" w:space="0" w:color="auto"/>
            </w:tcBorders>
          </w:tcPr>
          <w:p w14:paraId="56F50A54"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OC Department of Human Rights and Relations, Chapel Hill Department of Affordable Housing and Community Connections, Town of CARR, Town of HILLS</w:t>
            </w:r>
          </w:p>
        </w:tc>
        <w:tc>
          <w:tcPr>
            <w:tcW w:w="375" w:type="pct"/>
            <w:tcBorders>
              <w:top w:val="single" w:sz="4" w:space="0" w:color="auto"/>
              <w:left w:val="single" w:sz="4" w:space="0" w:color="auto"/>
              <w:bottom w:val="single" w:sz="4" w:space="0" w:color="auto"/>
              <w:right w:val="single" w:sz="4" w:space="0" w:color="auto"/>
            </w:tcBorders>
          </w:tcPr>
          <w:p w14:paraId="119A258A" w14:textId="77777777" w:rsidR="00B803A9" w:rsidRPr="00A27BA6" w:rsidRDefault="00B803A9" w:rsidP="000A200F">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5" w:type="pct"/>
            <w:tcBorders>
              <w:top w:val="single" w:sz="4" w:space="0" w:color="auto"/>
              <w:left w:val="single" w:sz="4" w:space="0" w:color="auto"/>
              <w:bottom w:val="single" w:sz="4" w:space="0" w:color="auto"/>
              <w:right w:val="single" w:sz="4" w:space="0" w:color="auto"/>
            </w:tcBorders>
            <w:shd w:val="clear" w:color="auto" w:fill="auto"/>
          </w:tcPr>
          <w:p w14:paraId="619EDD9F" w14:textId="77777777" w:rsidR="00B803A9" w:rsidRPr="00A27BA6" w:rsidRDefault="00B803A9" w:rsidP="000A200F">
            <w:pPr>
              <w:widowControl w:val="0"/>
              <w:rPr>
                <w:rFonts w:ascii="Arial" w:hAnsi="Arial" w:cs="Arial"/>
                <w:sz w:val="20"/>
                <w:szCs w:val="20"/>
              </w:rPr>
            </w:pPr>
          </w:p>
        </w:tc>
        <w:tc>
          <w:tcPr>
            <w:tcW w:w="375" w:type="pct"/>
            <w:tcBorders>
              <w:top w:val="single" w:sz="4" w:space="0" w:color="auto"/>
              <w:left w:val="single" w:sz="4" w:space="0" w:color="auto"/>
              <w:bottom w:val="single" w:sz="4" w:space="0" w:color="auto"/>
              <w:right w:val="single" w:sz="4" w:space="0" w:color="auto"/>
            </w:tcBorders>
          </w:tcPr>
          <w:p w14:paraId="26A90956" w14:textId="77777777" w:rsidR="00B803A9" w:rsidRPr="00A27BA6" w:rsidRDefault="00B803A9" w:rsidP="000A200F">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First step towards guide will be planning the event on Fair Housing Law</w:t>
            </w:r>
          </w:p>
        </w:tc>
        <w:tc>
          <w:tcPr>
            <w:cnfStyle w:val="000010000000" w:firstRow="0" w:lastRow="0" w:firstColumn="0" w:lastColumn="0" w:oddVBand="1" w:evenVBand="0" w:oddHBand="0" w:evenHBand="0" w:firstRowFirstColumn="0" w:firstRowLastColumn="0" w:lastRowFirstColumn="0" w:lastRowLastColumn="0"/>
            <w:tcW w:w="376" w:type="pct"/>
            <w:tcBorders>
              <w:top w:val="single" w:sz="4" w:space="0" w:color="auto"/>
              <w:left w:val="single" w:sz="4" w:space="0" w:color="auto"/>
              <w:bottom w:val="single" w:sz="4" w:space="0" w:color="auto"/>
              <w:right w:val="single" w:sz="4" w:space="0" w:color="auto"/>
            </w:tcBorders>
          </w:tcPr>
          <w:p w14:paraId="3DD7E349" w14:textId="77777777" w:rsidR="00B803A9" w:rsidRPr="00A27BA6" w:rsidRDefault="00B803A9" w:rsidP="000A200F">
            <w:pPr>
              <w:widowControl w:val="0"/>
              <w:rPr>
                <w:rFonts w:ascii="Arial" w:hAnsi="Arial" w:cs="Arial"/>
                <w:sz w:val="20"/>
                <w:szCs w:val="20"/>
              </w:rPr>
            </w:pPr>
            <w:r w:rsidRPr="00A27BA6">
              <w:rPr>
                <w:rFonts w:ascii="Arial" w:hAnsi="Arial" w:cs="Arial"/>
                <w:sz w:val="20"/>
                <w:szCs w:val="20"/>
              </w:rPr>
              <w:t>Connecting with county on Fair Housing Law presentation of Year 2</w:t>
            </w:r>
          </w:p>
        </w:tc>
      </w:tr>
      <w:tr w:rsidR="00B803A9" w:rsidRPr="00A27BA6" w14:paraId="42F5E3E6" w14:textId="77777777" w:rsidTr="005743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2"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96AF4D" w14:textId="77777777" w:rsidR="00B803A9" w:rsidRPr="00A27BA6" w:rsidRDefault="00B803A9" w:rsidP="000A200F">
            <w:pPr>
              <w:widowControl w:val="0"/>
              <w:spacing w:before="60" w:after="60"/>
              <w:rPr>
                <w:rFonts w:ascii="Arial" w:hAnsi="Arial" w:cs="Arial"/>
                <w:color w:val="000000" w:themeColor="text1"/>
                <w:sz w:val="20"/>
                <w:szCs w:val="20"/>
              </w:rPr>
            </w:pPr>
            <w:r w:rsidRPr="00A27BA6">
              <w:rPr>
                <w:rFonts w:ascii="Arial" w:hAnsi="Arial" w:cs="Arial"/>
                <w:color w:val="000000" w:themeColor="text1"/>
                <w:sz w:val="20"/>
                <w:szCs w:val="20"/>
              </w:rPr>
              <w:t>Strategy 3.2.3: Expand the array of affordable senior housing designs and models</w:t>
            </w:r>
          </w:p>
        </w:tc>
        <w:tc>
          <w:tcPr>
            <w:cnfStyle w:val="000010000000" w:firstRow="0" w:lastRow="0" w:firstColumn="0" w:lastColumn="0" w:oddVBand="1" w:evenVBand="0" w:oddHBand="0" w:evenHBand="0" w:firstRowFirstColumn="0" w:firstRowLastColumn="0" w:lastRowFirstColumn="0" w:lastRowLastColumn="0"/>
            <w:tcW w:w="1429" w:type="pct"/>
            <w:tcBorders>
              <w:top w:val="nil"/>
              <w:left w:val="single" w:sz="4" w:space="0" w:color="auto"/>
              <w:bottom w:val="nil"/>
              <w:right w:val="nil"/>
            </w:tcBorders>
          </w:tcPr>
          <w:p w14:paraId="34CFEAAD" w14:textId="77777777" w:rsidR="00B803A9" w:rsidRPr="00A27BA6" w:rsidRDefault="00B803A9" w:rsidP="000A200F">
            <w:pPr>
              <w:rPr>
                <w:rFonts w:ascii="Arial" w:hAnsi="Arial" w:cs="Arial"/>
                <w:sz w:val="20"/>
                <w:szCs w:val="20"/>
              </w:rPr>
            </w:pPr>
          </w:p>
        </w:tc>
        <w:tc>
          <w:tcPr>
            <w:tcW w:w="1429" w:type="pct"/>
            <w:tcBorders>
              <w:top w:val="none" w:sz="0" w:space="0" w:color="auto"/>
              <w:left w:val="nil"/>
              <w:bottom w:val="none" w:sz="0" w:space="0" w:color="auto"/>
            </w:tcBorders>
          </w:tcPr>
          <w:p w14:paraId="276AB030" w14:textId="77777777" w:rsidR="00B803A9" w:rsidRPr="00A27BA6" w:rsidRDefault="00B803A9" w:rsidP="000A20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color w:val="000000" w:themeColor="text1"/>
                <w:sz w:val="20"/>
                <w:szCs w:val="20"/>
              </w:rPr>
              <w:t>Strategy 3.2.3: Expand the array of affordable senior housing designs and models</w:t>
            </w:r>
          </w:p>
        </w:tc>
      </w:tr>
      <w:tr w:rsidR="00B803A9" w:rsidRPr="00A27BA6" w14:paraId="3A3F9F98" w14:textId="77777777" w:rsidTr="000A200F">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4" w:type="pct"/>
            <w:tcBorders>
              <w:top w:val="single" w:sz="4" w:space="0" w:color="auto"/>
              <w:left w:val="single" w:sz="4" w:space="0" w:color="auto"/>
              <w:bottom w:val="single" w:sz="4" w:space="0" w:color="auto"/>
              <w:right w:val="single" w:sz="4" w:space="0" w:color="auto"/>
            </w:tcBorders>
          </w:tcPr>
          <w:p w14:paraId="6E34CCD0" w14:textId="77777777" w:rsidR="00B803A9" w:rsidRPr="00A27BA6" w:rsidRDefault="00B803A9" w:rsidP="000A200F">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lastRenderedPageBreak/>
              <w:t>3.2.3a. Policies and practices that support the build-out and financing of Accessory Dwelling Units are promoted.</w:t>
            </w:r>
          </w:p>
        </w:tc>
        <w:tc>
          <w:tcPr>
            <w:cnfStyle w:val="000010000000" w:firstRow="0" w:lastRow="0" w:firstColumn="0" w:lastColumn="0" w:oddVBand="1" w:evenVBand="0" w:oddHBand="0" w:evenHBand="0" w:firstRowFirstColumn="0" w:firstRowLastColumn="0" w:lastRowFirstColumn="0" w:lastRowLastColumn="0"/>
            <w:tcW w:w="257" w:type="pct"/>
            <w:tcBorders>
              <w:top w:val="single" w:sz="4" w:space="0" w:color="auto"/>
              <w:left w:val="single" w:sz="4" w:space="0" w:color="auto"/>
              <w:bottom w:val="single" w:sz="4" w:space="0" w:color="auto"/>
              <w:right w:val="single" w:sz="4" w:space="0" w:color="auto"/>
            </w:tcBorders>
          </w:tcPr>
          <w:p w14:paraId="7AA234BB" w14:textId="77777777" w:rsidR="00B803A9" w:rsidRPr="00A27BA6" w:rsidRDefault="00B803A9" w:rsidP="000A200F">
            <w:pPr>
              <w:widowControl w:val="0"/>
              <w:spacing w:before="20" w:after="20"/>
              <w:rPr>
                <w:rFonts w:ascii="Arial" w:hAnsi="Arial" w:cs="Arial"/>
                <w:sz w:val="20"/>
                <w:szCs w:val="20"/>
              </w:rPr>
            </w:pPr>
            <w:proofErr w:type="spellStart"/>
            <w:r w:rsidRPr="00A27BA6">
              <w:rPr>
                <w:rFonts w:ascii="Arial" w:hAnsi="Arial" w:cs="Arial"/>
                <w:sz w:val="20"/>
                <w:szCs w:val="20"/>
              </w:rPr>
              <w:t>PeeWee</w:t>
            </w:r>
            <w:proofErr w:type="spellEnd"/>
            <w:r w:rsidRPr="00A27BA6">
              <w:rPr>
                <w:rFonts w:ascii="Arial" w:hAnsi="Arial" w:cs="Arial"/>
                <w:sz w:val="20"/>
                <w:szCs w:val="20"/>
              </w:rPr>
              <w:t xml:space="preserve"> Homes, Chapel Hill Department of Affordable Housing and Community Connections, Town of CARR, Town of HILLS, OC Planning Department</w:t>
            </w:r>
          </w:p>
        </w:tc>
        <w:tc>
          <w:tcPr>
            <w:tcW w:w="375" w:type="pct"/>
            <w:tcBorders>
              <w:top w:val="single" w:sz="4" w:space="0" w:color="auto"/>
              <w:left w:val="single" w:sz="4" w:space="0" w:color="auto"/>
              <w:bottom w:val="single" w:sz="4" w:space="0" w:color="auto"/>
              <w:right w:val="single" w:sz="4" w:space="0" w:color="auto"/>
            </w:tcBorders>
          </w:tcPr>
          <w:p w14:paraId="3BCDDCCD" w14:textId="77777777" w:rsidR="00B803A9" w:rsidRPr="00A27BA6" w:rsidRDefault="00B803A9" w:rsidP="000A200F">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27BA6">
              <w:rPr>
                <w:rFonts w:ascii="Arial" w:hAnsi="Arial" w:cs="Arial"/>
                <w:sz w:val="20"/>
                <w:szCs w:val="20"/>
              </w:rPr>
              <w:t>PeeWee</w:t>
            </w:r>
            <w:proofErr w:type="spellEnd"/>
            <w:r w:rsidRPr="00A27BA6">
              <w:rPr>
                <w:rFonts w:ascii="Arial" w:hAnsi="Arial" w:cs="Arial"/>
                <w:sz w:val="20"/>
                <w:szCs w:val="20"/>
              </w:rPr>
              <w:t xml:space="preserve"> Homes received $50K grant from Triangle Community Foundation to support building and maintenance of </w:t>
            </w:r>
            <w:proofErr w:type="spellStart"/>
            <w:r w:rsidRPr="00A27BA6">
              <w:rPr>
                <w:rFonts w:ascii="Arial" w:hAnsi="Arial" w:cs="Arial"/>
                <w:sz w:val="20"/>
                <w:szCs w:val="20"/>
              </w:rPr>
              <w:t>PeeWee</w:t>
            </w:r>
            <w:proofErr w:type="spellEnd"/>
            <w:r w:rsidRPr="00A27BA6">
              <w:rPr>
                <w:rFonts w:ascii="Arial" w:hAnsi="Arial" w:cs="Arial"/>
                <w:sz w:val="20"/>
                <w:szCs w:val="20"/>
              </w:rPr>
              <w:t xml:space="preserve"> Homes.  </w:t>
            </w:r>
            <w:proofErr w:type="spellStart"/>
            <w:r w:rsidRPr="00A27BA6">
              <w:rPr>
                <w:rFonts w:ascii="Arial" w:hAnsi="Arial" w:cs="Arial"/>
                <w:sz w:val="20"/>
                <w:szCs w:val="20"/>
              </w:rPr>
              <w:t>Parternships</w:t>
            </w:r>
            <w:proofErr w:type="spellEnd"/>
            <w:r w:rsidRPr="00A27BA6">
              <w:rPr>
                <w:rFonts w:ascii="Arial" w:hAnsi="Arial" w:cs="Arial"/>
                <w:sz w:val="20"/>
                <w:szCs w:val="20"/>
              </w:rPr>
              <w:t xml:space="preserve"> in Aging co-wrote the grant application.</w:t>
            </w:r>
          </w:p>
        </w:tc>
        <w:tc>
          <w:tcPr>
            <w:cnfStyle w:val="000010000000" w:firstRow="0" w:lastRow="0" w:firstColumn="0" w:lastColumn="0" w:oddVBand="1" w:evenVBand="0" w:oddHBand="0" w:evenHBand="0" w:firstRowFirstColumn="0" w:firstRowLastColumn="0" w:lastRowFirstColumn="0" w:lastRowLastColumn="0"/>
            <w:tcW w:w="375" w:type="pct"/>
            <w:tcBorders>
              <w:top w:val="single" w:sz="4" w:space="0" w:color="auto"/>
              <w:left w:val="single" w:sz="4" w:space="0" w:color="auto"/>
              <w:bottom w:val="single" w:sz="4" w:space="0" w:color="auto"/>
              <w:right w:val="single" w:sz="4" w:space="0" w:color="auto"/>
            </w:tcBorders>
            <w:shd w:val="clear" w:color="auto" w:fill="auto"/>
          </w:tcPr>
          <w:p w14:paraId="639C697B" w14:textId="77777777" w:rsidR="00B803A9" w:rsidRPr="00A27BA6" w:rsidRDefault="00B803A9" w:rsidP="000A200F">
            <w:pPr>
              <w:shd w:val="clear" w:color="auto" w:fill="FFFFFF"/>
              <w:rPr>
                <w:rFonts w:ascii="Arial" w:hAnsi="Arial" w:cs="Arial"/>
                <w:color w:val="242424"/>
                <w:sz w:val="20"/>
                <w:szCs w:val="20"/>
              </w:rPr>
            </w:pPr>
            <w:r w:rsidRPr="00A27BA6">
              <w:rPr>
                <w:rFonts w:ascii="Arial" w:hAnsi="Arial" w:cs="Arial"/>
                <w:color w:val="242424"/>
                <w:sz w:val="20"/>
                <w:szCs w:val="20"/>
              </w:rPr>
              <w:t xml:space="preserve">OC proposed revised ADU policy: text amendment to allow efficiency apartments to be retitled as ADU, and the new proposal would allow ADU development to go from 800 to up to 1500 sq ft or 80% of the current structure + allow additional mobile homes on a parcel </w:t>
            </w:r>
          </w:p>
          <w:p w14:paraId="028778B1" w14:textId="77777777" w:rsidR="00B803A9" w:rsidRPr="00A27BA6" w:rsidRDefault="00B803A9" w:rsidP="000A200F">
            <w:pPr>
              <w:shd w:val="clear" w:color="auto" w:fill="FFFFFF"/>
              <w:rPr>
                <w:rFonts w:ascii="Arial" w:hAnsi="Arial" w:cs="Arial"/>
                <w:sz w:val="20"/>
                <w:szCs w:val="20"/>
              </w:rPr>
            </w:pPr>
          </w:p>
          <w:p w14:paraId="222DCC16" w14:textId="77777777" w:rsidR="00B803A9" w:rsidRPr="00A27BA6" w:rsidRDefault="00B803A9" w:rsidP="000A200F">
            <w:pPr>
              <w:shd w:val="clear" w:color="auto" w:fill="FFFFFF"/>
              <w:rPr>
                <w:rFonts w:ascii="Arial" w:hAnsi="Arial" w:cs="Arial"/>
                <w:color w:val="242424"/>
                <w:sz w:val="20"/>
                <w:szCs w:val="20"/>
              </w:rPr>
            </w:pPr>
            <w:r w:rsidRPr="00A27BA6">
              <w:rPr>
                <w:rFonts w:ascii="Arial" w:hAnsi="Arial" w:cs="Arial"/>
                <w:sz w:val="20"/>
                <w:szCs w:val="20"/>
              </w:rPr>
              <w:t>Peewee Homes opened up a new duplex on Mitchel street in the Northside neighborhood</w:t>
            </w:r>
          </w:p>
          <w:p w14:paraId="51FB1ACC" w14:textId="77777777" w:rsidR="00B803A9" w:rsidRPr="00A27BA6" w:rsidRDefault="00B803A9" w:rsidP="000A200F">
            <w:pPr>
              <w:rPr>
                <w:rFonts w:ascii="Arial" w:hAnsi="Arial" w:cs="Arial"/>
                <w:sz w:val="20"/>
                <w:szCs w:val="20"/>
              </w:rPr>
            </w:pPr>
          </w:p>
          <w:p w14:paraId="293FD46F" w14:textId="77777777" w:rsidR="00B803A9" w:rsidRPr="00A27BA6" w:rsidRDefault="00B803A9" w:rsidP="000A200F">
            <w:pPr>
              <w:rPr>
                <w:rFonts w:ascii="Arial" w:hAnsi="Arial" w:cs="Arial"/>
                <w:sz w:val="20"/>
                <w:szCs w:val="20"/>
              </w:rPr>
            </w:pPr>
            <w:r w:rsidRPr="00A27BA6">
              <w:rPr>
                <w:rFonts w:ascii="Arial" w:hAnsi="Arial" w:cs="Arial"/>
                <w:sz w:val="20"/>
                <w:szCs w:val="20"/>
              </w:rPr>
              <w:t xml:space="preserve">Peewee Home is in the planning and drafting stages for the design for Hill Street Properties: 30 units </w:t>
            </w:r>
          </w:p>
        </w:tc>
        <w:tc>
          <w:tcPr>
            <w:tcW w:w="375" w:type="pct"/>
            <w:tcBorders>
              <w:top w:val="single" w:sz="4" w:space="0" w:color="auto"/>
              <w:left w:val="single" w:sz="4" w:space="0" w:color="auto"/>
              <w:bottom w:val="single" w:sz="4" w:space="0" w:color="auto"/>
              <w:right w:val="single" w:sz="4" w:space="0" w:color="auto"/>
            </w:tcBorders>
          </w:tcPr>
          <w:p w14:paraId="10C57560" w14:textId="77777777" w:rsidR="00B803A9" w:rsidRPr="00A27BA6" w:rsidRDefault="00B803A9" w:rsidP="000A200F">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ADU ordinance passed!</w:t>
            </w:r>
          </w:p>
        </w:tc>
        <w:tc>
          <w:tcPr>
            <w:cnfStyle w:val="000010000000" w:firstRow="0" w:lastRow="0" w:firstColumn="0" w:lastColumn="0" w:oddVBand="1" w:evenVBand="0" w:oddHBand="0" w:evenHBand="0" w:firstRowFirstColumn="0" w:firstRowLastColumn="0" w:lastRowFirstColumn="0" w:lastRowLastColumn="0"/>
            <w:tcW w:w="376" w:type="pct"/>
            <w:tcBorders>
              <w:top w:val="single" w:sz="4" w:space="0" w:color="auto"/>
              <w:left w:val="single" w:sz="4" w:space="0" w:color="auto"/>
              <w:bottom w:val="single" w:sz="4" w:space="0" w:color="auto"/>
              <w:right w:val="single" w:sz="4" w:space="0" w:color="auto"/>
            </w:tcBorders>
          </w:tcPr>
          <w:p w14:paraId="0234AF8F" w14:textId="77777777" w:rsidR="00B803A9" w:rsidRPr="00A27BA6" w:rsidRDefault="00B803A9" w:rsidP="000A200F">
            <w:pPr>
              <w:widowControl w:val="0"/>
              <w:rPr>
                <w:rFonts w:ascii="Arial" w:hAnsi="Arial" w:cs="Arial"/>
                <w:sz w:val="20"/>
                <w:szCs w:val="20"/>
              </w:rPr>
            </w:pPr>
            <w:r w:rsidRPr="00A27BA6">
              <w:rPr>
                <w:rFonts w:ascii="Arial" w:hAnsi="Arial" w:cs="Arial"/>
                <w:sz w:val="20"/>
                <w:szCs w:val="20"/>
              </w:rPr>
              <w:t>Ongoing promotion and education around ADU ordinance in county</w:t>
            </w:r>
          </w:p>
        </w:tc>
      </w:tr>
      <w:tr w:rsidR="00B803A9" w:rsidRPr="00A27BA6" w14:paraId="44F41100" w14:textId="77777777" w:rsidTr="0057435E">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4" w:type="pct"/>
            <w:tcBorders>
              <w:top w:val="single" w:sz="4" w:space="0" w:color="auto"/>
              <w:left w:val="single" w:sz="4" w:space="0" w:color="auto"/>
              <w:bottom w:val="single" w:sz="4" w:space="0" w:color="auto"/>
              <w:right w:val="single" w:sz="4" w:space="0" w:color="auto"/>
            </w:tcBorders>
          </w:tcPr>
          <w:p w14:paraId="35DA6F3A" w14:textId="77777777" w:rsidR="00B803A9" w:rsidRPr="00A27BA6" w:rsidRDefault="00B803A9" w:rsidP="000A200F">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3.2.3b. A pathway to connect seniors seeking shared housing is implemented.</w:t>
            </w:r>
          </w:p>
        </w:tc>
        <w:tc>
          <w:tcPr>
            <w:cnfStyle w:val="000010000000" w:firstRow="0" w:lastRow="0" w:firstColumn="0" w:lastColumn="0" w:oddVBand="1" w:evenVBand="0" w:oddHBand="0" w:evenHBand="0" w:firstRowFirstColumn="0" w:firstRowLastColumn="0" w:lastRowFirstColumn="0" w:lastRowLastColumn="0"/>
            <w:tcW w:w="257" w:type="pct"/>
            <w:tcBorders>
              <w:top w:val="single" w:sz="4" w:space="0" w:color="auto"/>
              <w:left w:val="single" w:sz="4" w:space="0" w:color="auto"/>
              <w:bottom w:val="single" w:sz="4" w:space="0" w:color="auto"/>
              <w:right w:val="single" w:sz="4" w:space="0" w:color="auto"/>
            </w:tcBorders>
          </w:tcPr>
          <w:p w14:paraId="17E9C8DB"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OCDOA, Community Empowerment Fund, Empowerment, Inc.</w:t>
            </w:r>
          </w:p>
        </w:tc>
        <w:tc>
          <w:tcPr>
            <w:tcW w:w="375" w:type="pct"/>
            <w:tcBorders>
              <w:top w:val="single" w:sz="4" w:space="0" w:color="auto"/>
              <w:left w:val="single" w:sz="4" w:space="0" w:color="auto"/>
              <w:bottom w:val="single" w:sz="4" w:space="0" w:color="auto"/>
              <w:right w:val="single" w:sz="4" w:space="0" w:color="auto"/>
            </w:tcBorders>
          </w:tcPr>
          <w:p w14:paraId="7ECB49A7" w14:textId="77777777" w:rsidR="00B803A9" w:rsidRPr="00A27BA6" w:rsidRDefault="00B803A9" w:rsidP="000A200F">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5" w:type="pct"/>
            <w:tcBorders>
              <w:top w:val="single" w:sz="4" w:space="0" w:color="auto"/>
              <w:left w:val="single" w:sz="4" w:space="0" w:color="auto"/>
              <w:bottom w:val="single" w:sz="4" w:space="0" w:color="auto"/>
              <w:right w:val="single" w:sz="4" w:space="0" w:color="auto"/>
            </w:tcBorders>
            <w:shd w:val="clear" w:color="auto" w:fill="auto"/>
          </w:tcPr>
          <w:p w14:paraId="57D5928A" w14:textId="77777777" w:rsidR="00B803A9" w:rsidRPr="00A27BA6" w:rsidRDefault="00B803A9" w:rsidP="000A200F">
            <w:pPr>
              <w:widowControl w:val="0"/>
              <w:rPr>
                <w:rFonts w:ascii="Arial" w:hAnsi="Arial" w:cs="Arial"/>
                <w:sz w:val="20"/>
                <w:szCs w:val="20"/>
              </w:rPr>
            </w:pPr>
          </w:p>
        </w:tc>
        <w:tc>
          <w:tcPr>
            <w:tcW w:w="375" w:type="pct"/>
            <w:tcBorders>
              <w:top w:val="single" w:sz="4" w:space="0" w:color="auto"/>
              <w:left w:val="single" w:sz="4" w:space="0" w:color="auto"/>
              <w:bottom w:val="single" w:sz="4" w:space="0" w:color="auto"/>
              <w:right w:val="single" w:sz="4" w:space="0" w:color="auto"/>
            </w:tcBorders>
          </w:tcPr>
          <w:p w14:paraId="3763902D" w14:textId="77777777" w:rsidR="00B803A9" w:rsidRPr="00A27BA6" w:rsidRDefault="00B803A9" w:rsidP="000A200F">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Plan to explore the development of a virtual housing board, digital village advocate revival </w:t>
            </w:r>
          </w:p>
        </w:tc>
        <w:tc>
          <w:tcPr>
            <w:cnfStyle w:val="000010000000" w:firstRow="0" w:lastRow="0" w:firstColumn="0" w:lastColumn="0" w:oddVBand="1" w:evenVBand="0" w:oddHBand="0" w:evenHBand="0" w:firstRowFirstColumn="0" w:firstRowLastColumn="0" w:lastRowFirstColumn="0" w:lastRowLastColumn="0"/>
            <w:tcW w:w="376" w:type="pct"/>
            <w:tcBorders>
              <w:top w:val="single" w:sz="4" w:space="0" w:color="auto"/>
              <w:left w:val="single" w:sz="4" w:space="0" w:color="auto"/>
              <w:bottom w:val="single" w:sz="4" w:space="0" w:color="auto"/>
              <w:right w:val="single" w:sz="4" w:space="0" w:color="auto"/>
            </w:tcBorders>
          </w:tcPr>
          <w:p w14:paraId="019ED23D" w14:textId="77777777" w:rsidR="00B803A9" w:rsidRPr="00A27BA6" w:rsidRDefault="00B803A9" w:rsidP="000A200F">
            <w:pPr>
              <w:widowControl w:val="0"/>
              <w:rPr>
                <w:rFonts w:ascii="Arial" w:hAnsi="Arial" w:cs="Arial"/>
                <w:sz w:val="20"/>
                <w:szCs w:val="20"/>
              </w:rPr>
            </w:pPr>
            <w:r w:rsidRPr="00A27BA6">
              <w:rPr>
                <w:rFonts w:ascii="Arial" w:hAnsi="Arial" w:cs="Arial"/>
                <w:sz w:val="20"/>
                <w:szCs w:val="20"/>
              </w:rPr>
              <w:t>On hold for year 1 (see Q3)</w:t>
            </w:r>
          </w:p>
        </w:tc>
      </w:tr>
      <w:tr w:rsidR="00B803A9" w:rsidRPr="00A27BA6" w14:paraId="1BA6DF21" w14:textId="77777777" w:rsidTr="0057435E">
        <w:trPr>
          <w:cantSplit/>
        </w:trPr>
        <w:tc>
          <w:tcPr>
            <w:cnfStyle w:val="001000000000" w:firstRow="0" w:lastRow="0" w:firstColumn="1" w:lastColumn="0" w:oddVBand="0" w:evenVBand="0" w:oddHBand="0" w:evenHBand="0" w:firstRowFirstColumn="0" w:firstRowLastColumn="0" w:lastRowFirstColumn="0" w:lastRowLastColumn="0"/>
            <w:tcW w:w="2142" w:type="pct"/>
            <w:gridSpan w:val="6"/>
            <w:tcBorders>
              <w:right w:val="single" w:sz="4" w:space="0" w:color="auto"/>
            </w:tcBorders>
            <w:shd w:val="clear" w:color="auto" w:fill="95B3D7" w:themeFill="accent1" w:themeFillTint="99"/>
          </w:tcPr>
          <w:p w14:paraId="623D1899" w14:textId="77777777" w:rsidR="00B803A9" w:rsidRPr="00A27BA6" w:rsidRDefault="00B803A9" w:rsidP="000A200F">
            <w:pPr>
              <w:widowControl w:val="0"/>
              <w:spacing w:before="60" w:after="60"/>
              <w:rPr>
                <w:rFonts w:ascii="Arial" w:hAnsi="Arial" w:cs="Arial"/>
                <w:sz w:val="20"/>
                <w:szCs w:val="20"/>
              </w:rPr>
            </w:pPr>
            <w:r w:rsidRPr="00A27BA6">
              <w:rPr>
                <w:rFonts w:ascii="Arial" w:hAnsi="Arial" w:cs="Arial"/>
                <w:color w:val="000000" w:themeColor="text1"/>
                <w:sz w:val="20"/>
                <w:szCs w:val="20"/>
              </w:rPr>
              <w:t>Objective 3.3: Improve the preservation and quality of homes for older adults through repair and modifications.</w:t>
            </w:r>
          </w:p>
        </w:tc>
        <w:tc>
          <w:tcPr>
            <w:cnfStyle w:val="000010000000" w:firstRow="0" w:lastRow="0" w:firstColumn="0" w:lastColumn="0" w:oddVBand="1" w:evenVBand="0" w:oddHBand="0" w:evenHBand="0" w:firstRowFirstColumn="0" w:firstRowLastColumn="0" w:lastRowFirstColumn="0" w:lastRowLastColumn="0"/>
            <w:tcW w:w="1429" w:type="pct"/>
            <w:tcBorders>
              <w:top w:val="nil"/>
              <w:left w:val="single" w:sz="4" w:space="0" w:color="auto"/>
              <w:bottom w:val="nil"/>
              <w:right w:val="nil"/>
            </w:tcBorders>
          </w:tcPr>
          <w:p w14:paraId="5CE58497" w14:textId="77777777" w:rsidR="00B803A9" w:rsidRPr="00A27BA6" w:rsidRDefault="00B803A9" w:rsidP="000A200F">
            <w:pPr>
              <w:rPr>
                <w:rFonts w:ascii="Arial" w:hAnsi="Arial" w:cs="Arial"/>
                <w:sz w:val="20"/>
                <w:szCs w:val="20"/>
              </w:rPr>
            </w:pPr>
          </w:p>
        </w:tc>
        <w:tc>
          <w:tcPr>
            <w:tcW w:w="1429" w:type="pct"/>
            <w:tcBorders>
              <w:left w:val="nil"/>
            </w:tcBorders>
          </w:tcPr>
          <w:p w14:paraId="6C1C7AFB" w14:textId="77777777" w:rsidR="00B803A9" w:rsidRPr="00A27BA6" w:rsidRDefault="00B803A9" w:rsidP="000A200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color w:val="000000" w:themeColor="text1"/>
                <w:sz w:val="20"/>
                <w:szCs w:val="20"/>
              </w:rPr>
              <w:t>Objective 3.3: Improve the preservation and quality of homes for older adults through repair and modifications.</w:t>
            </w:r>
          </w:p>
        </w:tc>
      </w:tr>
      <w:tr w:rsidR="00B803A9" w:rsidRPr="00A27BA6" w14:paraId="2C166499" w14:textId="77777777" w:rsidTr="005743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2" w:type="pct"/>
            <w:gridSpan w:val="6"/>
            <w:tcBorders>
              <w:top w:val="single" w:sz="4" w:space="0" w:color="auto"/>
              <w:right w:val="single" w:sz="4" w:space="0" w:color="auto"/>
            </w:tcBorders>
            <w:shd w:val="clear" w:color="auto" w:fill="DBE5F1" w:themeFill="accent1" w:themeFillTint="33"/>
          </w:tcPr>
          <w:p w14:paraId="6BCAB6D9" w14:textId="77777777" w:rsidR="00B803A9" w:rsidRPr="00A27BA6" w:rsidRDefault="00B803A9" w:rsidP="000A200F">
            <w:pPr>
              <w:widowControl w:val="0"/>
              <w:spacing w:before="60" w:after="60"/>
              <w:rPr>
                <w:rFonts w:ascii="Arial" w:hAnsi="Arial" w:cs="Arial"/>
                <w:color w:val="000000" w:themeColor="text1"/>
                <w:sz w:val="20"/>
                <w:szCs w:val="20"/>
              </w:rPr>
            </w:pPr>
            <w:r w:rsidRPr="00A27BA6">
              <w:rPr>
                <w:rFonts w:ascii="Arial" w:hAnsi="Arial" w:cs="Arial"/>
                <w:color w:val="000000" w:themeColor="text1"/>
                <w:sz w:val="20"/>
                <w:szCs w:val="20"/>
              </w:rPr>
              <w:t>Strategy 3.3.1: Collect and analyze data to potentially uncover and then address race-based inequities in-home repair and modification services provided by Orange County Home Preservation Coalition Partners.</w:t>
            </w:r>
          </w:p>
        </w:tc>
        <w:tc>
          <w:tcPr>
            <w:cnfStyle w:val="000010000000" w:firstRow="0" w:lastRow="0" w:firstColumn="0" w:lastColumn="0" w:oddVBand="1" w:evenVBand="0" w:oddHBand="0" w:evenHBand="0" w:firstRowFirstColumn="0" w:firstRowLastColumn="0" w:lastRowFirstColumn="0" w:lastRowLastColumn="0"/>
            <w:tcW w:w="1429" w:type="pct"/>
            <w:tcBorders>
              <w:top w:val="nil"/>
              <w:left w:val="single" w:sz="4" w:space="0" w:color="auto"/>
              <w:bottom w:val="nil"/>
              <w:right w:val="nil"/>
            </w:tcBorders>
          </w:tcPr>
          <w:p w14:paraId="5AD59612" w14:textId="77777777" w:rsidR="00B803A9" w:rsidRPr="00A27BA6" w:rsidRDefault="00B803A9" w:rsidP="000A200F">
            <w:pPr>
              <w:rPr>
                <w:rFonts w:ascii="Arial" w:hAnsi="Arial" w:cs="Arial"/>
                <w:sz w:val="20"/>
                <w:szCs w:val="20"/>
              </w:rPr>
            </w:pPr>
          </w:p>
        </w:tc>
        <w:tc>
          <w:tcPr>
            <w:tcW w:w="1429" w:type="pct"/>
            <w:tcBorders>
              <w:top w:val="none" w:sz="0" w:space="0" w:color="auto"/>
              <w:left w:val="nil"/>
              <w:bottom w:val="none" w:sz="0" w:space="0" w:color="auto"/>
            </w:tcBorders>
          </w:tcPr>
          <w:p w14:paraId="4EEB1877" w14:textId="77777777" w:rsidR="00B803A9" w:rsidRPr="00A27BA6" w:rsidRDefault="00B803A9" w:rsidP="000A20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color w:val="000000" w:themeColor="text1"/>
                <w:sz w:val="20"/>
                <w:szCs w:val="20"/>
              </w:rPr>
              <w:t>Strategy 3.3.1: Collect and analyze data to potentially uncover and then address race-based inequities in-home repair and modification services provided by Orange County Home Preservation Coalition Partners.</w:t>
            </w:r>
          </w:p>
        </w:tc>
      </w:tr>
      <w:tr w:rsidR="00B803A9" w:rsidRPr="00A27BA6" w14:paraId="1F8FE56C" w14:textId="77777777" w:rsidTr="000A200F">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4" w:type="pct"/>
          </w:tcPr>
          <w:p w14:paraId="721E137A" w14:textId="77777777" w:rsidR="00B803A9" w:rsidRPr="00A27BA6" w:rsidRDefault="00B803A9" w:rsidP="000A200F">
            <w:pPr>
              <w:widowControl w:val="0"/>
              <w:spacing w:before="20" w:after="20"/>
              <w:rPr>
                <w:rFonts w:ascii="Arial" w:hAnsi="Arial" w:cs="Arial"/>
                <w:b w:val="0"/>
                <w:sz w:val="20"/>
                <w:szCs w:val="20"/>
              </w:rPr>
            </w:pPr>
            <w:r w:rsidRPr="00A27BA6">
              <w:rPr>
                <w:rFonts w:ascii="Arial" w:hAnsi="Arial" w:cs="Arial"/>
                <w:b w:val="0"/>
                <w:color w:val="000000" w:themeColor="text1"/>
                <w:sz w:val="20"/>
                <w:szCs w:val="20"/>
              </w:rPr>
              <w:lastRenderedPageBreak/>
              <w:t>3.3.1a. The Orange County Home Preservation Coalition (OCHPC) effectively collects race-based data for homeowners and tenants requesting services from and served by the coalition.</w:t>
            </w:r>
          </w:p>
        </w:tc>
        <w:tc>
          <w:tcPr>
            <w:cnfStyle w:val="000010000000" w:firstRow="0" w:lastRow="0" w:firstColumn="0" w:lastColumn="0" w:oddVBand="1" w:evenVBand="0" w:oddHBand="0" w:evenHBand="0" w:firstRowFirstColumn="0" w:firstRowLastColumn="0" w:lastRowFirstColumn="0" w:lastRowLastColumn="0"/>
            <w:tcW w:w="257" w:type="pct"/>
          </w:tcPr>
          <w:p w14:paraId="06DE1D9E"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OCHPC, TJCOG, UNC City and Regional Planning Department, UNC Division of OS/OT</w:t>
            </w:r>
          </w:p>
        </w:tc>
        <w:tc>
          <w:tcPr>
            <w:tcW w:w="375" w:type="pct"/>
          </w:tcPr>
          <w:p w14:paraId="1222F843" w14:textId="77777777" w:rsidR="00B803A9" w:rsidRPr="00A27BA6" w:rsidRDefault="00B803A9" w:rsidP="000A200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Race-based data is consistently collected. Looking for opportunities to analyze and report this data.</w:t>
            </w:r>
          </w:p>
        </w:tc>
        <w:tc>
          <w:tcPr>
            <w:cnfStyle w:val="000010000000" w:firstRow="0" w:lastRow="0" w:firstColumn="0" w:lastColumn="0" w:oddVBand="1" w:evenVBand="0" w:oddHBand="0" w:evenHBand="0" w:firstRowFirstColumn="0" w:firstRowLastColumn="0" w:lastRowFirstColumn="0" w:lastRowLastColumn="0"/>
            <w:tcW w:w="375" w:type="pct"/>
          </w:tcPr>
          <w:p w14:paraId="629AEF37"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Looking for opportunities to analyze and report this data</w:t>
            </w:r>
          </w:p>
        </w:tc>
        <w:tc>
          <w:tcPr>
            <w:tcW w:w="375" w:type="pct"/>
          </w:tcPr>
          <w:p w14:paraId="6CD7F8C1" w14:textId="77777777" w:rsidR="00B803A9" w:rsidRPr="00A27BA6" w:rsidRDefault="00B803A9" w:rsidP="000A200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Plan for UNC student to create summary report summer 2023</w:t>
            </w:r>
          </w:p>
        </w:tc>
        <w:tc>
          <w:tcPr>
            <w:cnfStyle w:val="000010000000" w:firstRow="0" w:lastRow="0" w:firstColumn="0" w:lastColumn="0" w:oddVBand="1" w:evenVBand="0" w:oddHBand="0" w:evenHBand="0" w:firstRowFirstColumn="0" w:firstRowLastColumn="0" w:lastRowFirstColumn="0" w:lastRowLastColumn="0"/>
            <w:tcW w:w="376" w:type="pct"/>
          </w:tcPr>
          <w:p w14:paraId="346EF3E8"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Indicator met through OCHPC data base. OC Home Preservation Coalition (OCHPC) evaluation report to be finalized in August with disaggregated demographic data</w:t>
            </w:r>
          </w:p>
        </w:tc>
      </w:tr>
      <w:tr w:rsidR="00B803A9" w:rsidRPr="00A27BA6" w14:paraId="31C628C8" w14:textId="77777777" w:rsidTr="000A200F">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4" w:type="pct"/>
          </w:tcPr>
          <w:p w14:paraId="6E61276A" w14:textId="77777777" w:rsidR="00B803A9" w:rsidRPr="00A27BA6" w:rsidRDefault="00B803A9" w:rsidP="000A200F">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3.3.1b. Race-based OCHPC data, potentially in correlation with tax assessment data, poverty level, or other factors are regularly evaluated in correlation with home preservation processes and provision.</w:t>
            </w:r>
          </w:p>
        </w:tc>
        <w:tc>
          <w:tcPr>
            <w:cnfStyle w:val="000010000000" w:firstRow="0" w:lastRow="0" w:firstColumn="0" w:lastColumn="0" w:oddVBand="1" w:evenVBand="0" w:oddHBand="0" w:evenHBand="0" w:firstRowFirstColumn="0" w:firstRowLastColumn="0" w:lastRowFirstColumn="0" w:lastRowLastColumn="0"/>
            <w:tcW w:w="257" w:type="pct"/>
          </w:tcPr>
          <w:p w14:paraId="2031FCC7"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OCHPC, TJCOG, UNC City and Regional Planning Department, UNC Division of OS/OT</w:t>
            </w:r>
          </w:p>
        </w:tc>
        <w:tc>
          <w:tcPr>
            <w:tcW w:w="375" w:type="pct"/>
          </w:tcPr>
          <w:p w14:paraId="38BB2E18" w14:textId="77777777" w:rsidR="00B803A9" w:rsidRPr="00A27BA6" w:rsidRDefault="00B803A9" w:rsidP="000A200F">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5" w:type="pct"/>
          </w:tcPr>
          <w:p w14:paraId="7FE41359" w14:textId="77777777" w:rsidR="00B803A9" w:rsidRPr="00A27BA6" w:rsidRDefault="00B803A9" w:rsidP="000A200F">
            <w:pPr>
              <w:widowControl w:val="0"/>
              <w:spacing w:before="20" w:after="20"/>
              <w:rPr>
                <w:rFonts w:ascii="Arial" w:hAnsi="Arial" w:cs="Arial"/>
                <w:sz w:val="20"/>
                <w:szCs w:val="20"/>
              </w:rPr>
            </w:pPr>
          </w:p>
        </w:tc>
        <w:tc>
          <w:tcPr>
            <w:tcW w:w="375" w:type="pct"/>
          </w:tcPr>
          <w:p w14:paraId="6BC74C38" w14:textId="77777777" w:rsidR="00B803A9" w:rsidRPr="00A27BA6" w:rsidRDefault="00B803A9" w:rsidP="000A200F">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On hold </w:t>
            </w:r>
          </w:p>
          <w:p w14:paraId="57C3E92B" w14:textId="77777777" w:rsidR="00B803A9" w:rsidRPr="00A27BA6" w:rsidRDefault="00B803A9" w:rsidP="000A200F">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6" w:type="pct"/>
          </w:tcPr>
          <w:p w14:paraId="11D4F4F5"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Under development in the next year after the first report 3.3.1a comes out</w:t>
            </w:r>
          </w:p>
        </w:tc>
      </w:tr>
      <w:tr w:rsidR="00B803A9" w:rsidRPr="00A27BA6" w14:paraId="68A56A81" w14:textId="77777777" w:rsidTr="0057435E">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4" w:type="pct"/>
            <w:tcBorders>
              <w:bottom w:val="single" w:sz="4" w:space="0" w:color="000000" w:themeColor="text1"/>
            </w:tcBorders>
          </w:tcPr>
          <w:p w14:paraId="1A1748F7" w14:textId="77777777" w:rsidR="00B803A9" w:rsidRPr="00A27BA6" w:rsidRDefault="00B803A9" w:rsidP="000A200F">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3.3.1c. The proportion of families who request services, based on race, from the OCHPC matches the proportion of services ultimately provided by the OCHPC, based on race.</w:t>
            </w:r>
          </w:p>
        </w:tc>
        <w:tc>
          <w:tcPr>
            <w:cnfStyle w:val="000010000000" w:firstRow="0" w:lastRow="0" w:firstColumn="0" w:lastColumn="0" w:oddVBand="1" w:evenVBand="0" w:oddHBand="0" w:evenHBand="0" w:firstRowFirstColumn="0" w:firstRowLastColumn="0" w:lastRowFirstColumn="0" w:lastRowLastColumn="0"/>
            <w:tcW w:w="257" w:type="pct"/>
            <w:tcBorders>
              <w:bottom w:val="single" w:sz="4" w:space="0" w:color="000000" w:themeColor="text1"/>
            </w:tcBorders>
          </w:tcPr>
          <w:p w14:paraId="0A56EA13"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OCHPC, TJCOG, UNC Division of OS/OT</w:t>
            </w:r>
          </w:p>
        </w:tc>
        <w:tc>
          <w:tcPr>
            <w:tcW w:w="375" w:type="pct"/>
            <w:tcBorders>
              <w:bottom w:val="single" w:sz="4" w:space="0" w:color="000000" w:themeColor="text1"/>
            </w:tcBorders>
          </w:tcPr>
          <w:p w14:paraId="435E932C" w14:textId="77777777" w:rsidR="00B803A9" w:rsidRPr="00A27BA6" w:rsidRDefault="00B803A9" w:rsidP="000A200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5" w:type="pct"/>
            <w:tcBorders>
              <w:bottom w:val="single" w:sz="4" w:space="0" w:color="000000" w:themeColor="text1"/>
            </w:tcBorders>
          </w:tcPr>
          <w:p w14:paraId="1E40E8A3" w14:textId="77777777" w:rsidR="00B803A9" w:rsidRPr="00A27BA6" w:rsidRDefault="00B803A9" w:rsidP="000A200F">
            <w:pPr>
              <w:widowControl w:val="0"/>
              <w:spacing w:before="20" w:after="20"/>
              <w:rPr>
                <w:rFonts w:ascii="Arial" w:hAnsi="Arial" w:cs="Arial"/>
                <w:sz w:val="20"/>
                <w:szCs w:val="20"/>
              </w:rPr>
            </w:pPr>
          </w:p>
        </w:tc>
        <w:tc>
          <w:tcPr>
            <w:tcW w:w="375" w:type="pct"/>
            <w:tcBorders>
              <w:bottom w:val="single" w:sz="4" w:space="0" w:color="000000" w:themeColor="text1"/>
            </w:tcBorders>
          </w:tcPr>
          <w:p w14:paraId="3B296D09" w14:textId="77777777" w:rsidR="00B803A9" w:rsidRPr="00A27BA6" w:rsidRDefault="00B803A9" w:rsidP="000A200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6" w:type="pct"/>
            <w:tcBorders>
              <w:bottom w:val="single" w:sz="4" w:space="0" w:color="000000" w:themeColor="text1"/>
            </w:tcBorders>
          </w:tcPr>
          <w:p w14:paraId="3F48D879"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See 3.3.1b</w:t>
            </w:r>
          </w:p>
        </w:tc>
      </w:tr>
      <w:tr w:rsidR="00B803A9" w:rsidRPr="00A27BA6" w14:paraId="6A969A7D" w14:textId="77777777" w:rsidTr="005743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2" w:type="pct"/>
            <w:gridSpan w:val="6"/>
            <w:tcBorders>
              <w:right w:val="single" w:sz="4" w:space="0" w:color="auto"/>
            </w:tcBorders>
            <w:shd w:val="clear" w:color="auto" w:fill="DBE5F1" w:themeFill="accent1" w:themeFillTint="33"/>
          </w:tcPr>
          <w:p w14:paraId="2CF3BAD2" w14:textId="77777777" w:rsidR="00B803A9" w:rsidRPr="00A27BA6" w:rsidRDefault="00B803A9" w:rsidP="000A200F">
            <w:pPr>
              <w:widowControl w:val="0"/>
              <w:spacing w:before="60" w:after="60"/>
              <w:rPr>
                <w:rFonts w:ascii="Arial" w:hAnsi="Arial" w:cs="Arial"/>
                <w:sz w:val="20"/>
                <w:szCs w:val="20"/>
              </w:rPr>
            </w:pPr>
            <w:r w:rsidRPr="00A27BA6">
              <w:rPr>
                <w:rFonts w:ascii="Arial" w:hAnsi="Arial" w:cs="Arial"/>
                <w:color w:val="000000" w:themeColor="text1"/>
                <w:sz w:val="20"/>
                <w:szCs w:val="20"/>
              </w:rPr>
              <w:t>Strategy 3.3.2: Support older adult homeowners and tenants in navigating home repair and modifications systems and services of OCHPC Partners.</w:t>
            </w:r>
          </w:p>
        </w:tc>
        <w:tc>
          <w:tcPr>
            <w:cnfStyle w:val="000010000000" w:firstRow="0" w:lastRow="0" w:firstColumn="0" w:lastColumn="0" w:oddVBand="1" w:evenVBand="0" w:oddHBand="0" w:evenHBand="0" w:firstRowFirstColumn="0" w:firstRowLastColumn="0" w:lastRowFirstColumn="0" w:lastRowLastColumn="0"/>
            <w:tcW w:w="1429" w:type="pct"/>
            <w:tcBorders>
              <w:top w:val="nil"/>
              <w:left w:val="single" w:sz="4" w:space="0" w:color="auto"/>
              <w:bottom w:val="nil"/>
              <w:right w:val="nil"/>
            </w:tcBorders>
          </w:tcPr>
          <w:p w14:paraId="1D52C99B" w14:textId="77777777" w:rsidR="00B803A9" w:rsidRPr="00A27BA6" w:rsidRDefault="00B803A9" w:rsidP="000A200F">
            <w:pPr>
              <w:rPr>
                <w:rFonts w:ascii="Arial" w:hAnsi="Arial" w:cs="Arial"/>
                <w:sz w:val="20"/>
                <w:szCs w:val="20"/>
              </w:rPr>
            </w:pPr>
          </w:p>
        </w:tc>
        <w:tc>
          <w:tcPr>
            <w:tcW w:w="1429" w:type="pct"/>
            <w:tcBorders>
              <w:top w:val="none" w:sz="0" w:space="0" w:color="auto"/>
              <w:left w:val="nil"/>
              <w:bottom w:val="none" w:sz="0" w:space="0" w:color="auto"/>
            </w:tcBorders>
          </w:tcPr>
          <w:p w14:paraId="0C0D0572" w14:textId="77777777" w:rsidR="00B803A9" w:rsidRPr="00A27BA6" w:rsidRDefault="00B803A9" w:rsidP="000A200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color w:val="000000" w:themeColor="text1"/>
                <w:sz w:val="20"/>
                <w:szCs w:val="20"/>
              </w:rPr>
              <w:t>Strategy 3.3.2: Support older adult homeowners and tenants in navigating home repair and modifications systems and services of OCHPC Partners.</w:t>
            </w:r>
          </w:p>
        </w:tc>
      </w:tr>
      <w:tr w:rsidR="00B803A9" w:rsidRPr="00A27BA6" w14:paraId="60459BF5" w14:textId="77777777" w:rsidTr="000A200F">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4" w:type="pct"/>
          </w:tcPr>
          <w:p w14:paraId="2EB19077" w14:textId="77777777" w:rsidR="00B803A9" w:rsidRPr="00A27BA6" w:rsidRDefault="00B803A9" w:rsidP="000A200F">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lastRenderedPageBreak/>
              <w:t>3.3.2a. The OCHPC is sustained with ongoing, dedicated sources of financial support.</w:t>
            </w:r>
          </w:p>
        </w:tc>
        <w:tc>
          <w:tcPr>
            <w:cnfStyle w:val="000010000000" w:firstRow="0" w:lastRow="0" w:firstColumn="0" w:lastColumn="0" w:oddVBand="1" w:evenVBand="0" w:oddHBand="0" w:evenHBand="0" w:firstRowFirstColumn="0" w:firstRowLastColumn="0" w:lastRowFirstColumn="0" w:lastRowLastColumn="0"/>
            <w:tcW w:w="257" w:type="pct"/>
          </w:tcPr>
          <w:p w14:paraId="6D000403"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OCHPC Partners, Hope Renovations, Habitat for Humanity of Orange County, TJCOG, Chapel Hill Department of Affordable Housing and Community Connections, Town of CARR, Town of HILLS, and OC Planning Department, UNC Division of OS/OT</w:t>
            </w:r>
          </w:p>
        </w:tc>
        <w:tc>
          <w:tcPr>
            <w:tcW w:w="375" w:type="pct"/>
          </w:tcPr>
          <w:p w14:paraId="34A6DEAD" w14:textId="77777777" w:rsidR="00B803A9" w:rsidRPr="00A27BA6" w:rsidRDefault="00B803A9" w:rsidP="000A200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5" w:type="pct"/>
          </w:tcPr>
          <w:p w14:paraId="00B968CB" w14:textId="77777777" w:rsidR="00B803A9" w:rsidRPr="00A27BA6" w:rsidRDefault="00B803A9" w:rsidP="000A200F">
            <w:pPr>
              <w:widowControl w:val="0"/>
              <w:spacing w:before="20" w:after="20"/>
              <w:rPr>
                <w:rFonts w:ascii="Arial" w:hAnsi="Arial" w:cs="Arial"/>
                <w:sz w:val="20"/>
                <w:szCs w:val="20"/>
              </w:rPr>
            </w:pPr>
          </w:p>
        </w:tc>
        <w:tc>
          <w:tcPr>
            <w:tcW w:w="375" w:type="pct"/>
          </w:tcPr>
          <w:p w14:paraId="63F5F455" w14:textId="77777777" w:rsidR="00B803A9" w:rsidRPr="00A27BA6" w:rsidRDefault="00B803A9" w:rsidP="000A200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Orange County Home Preservation Coalition is sustained with funding and additional support from habitat, repair navigation + UNC PhD student</w:t>
            </w:r>
          </w:p>
        </w:tc>
        <w:tc>
          <w:tcPr>
            <w:cnfStyle w:val="000010000000" w:firstRow="0" w:lastRow="0" w:firstColumn="0" w:lastColumn="0" w:oddVBand="1" w:evenVBand="0" w:oddHBand="0" w:evenHBand="0" w:firstRowFirstColumn="0" w:firstRowLastColumn="0" w:lastRowFirstColumn="0" w:lastRowLastColumn="0"/>
            <w:tcW w:w="376" w:type="pct"/>
          </w:tcPr>
          <w:p w14:paraId="6DAB50BF"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Ongoing see Q3</w:t>
            </w:r>
          </w:p>
        </w:tc>
      </w:tr>
      <w:tr w:rsidR="00B803A9" w:rsidRPr="00A27BA6" w14:paraId="67AD444B" w14:textId="77777777" w:rsidTr="000A200F">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4" w:type="pct"/>
          </w:tcPr>
          <w:p w14:paraId="697CE77C" w14:textId="77777777" w:rsidR="00B803A9" w:rsidRPr="00A27BA6" w:rsidRDefault="00B803A9" w:rsidP="000A200F">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3.3.2b. Home Repair Navigators, paid positions situated within OCHPC partners, who assist homeowners in walking through home repair service processes, are established as supports.</w:t>
            </w:r>
          </w:p>
        </w:tc>
        <w:tc>
          <w:tcPr>
            <w:cnfStyle w:val="000010000000" w:firstRow="0" w:lastRow="0" w:firstColumn="0" w:lastColumn="0" w:oddVBand="1" w:evenVBand="0" w:oddHBand="0" w:evenHBand="0" w:firstRowFirstColumn="0" w:firstRowLastColumn="0" w:lastRowFirstColumn="0" w:lastRowLastColumn="0"/>
            <w:tcW w:w="257" w:type="pct"/>
          </w:tcPr>
          <w:p w14:paraId="77C965F2"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 xml:space="preserve">Expedited review policies are being crafted by Town of Chapel Hill Planning Dept. </w:t>
            </w:r>
          </w:p>
        </w:tc>
        <w:tc>
          <w:tcPr>
            <w:tcW w:w="375" w:type="pct"/>
          </w:tcPr>
          <w:p w14:paraId="0458F652" w14:textId="77777777" w:rsidR="00B803A9" w:rsidRPr="00A27BA6" w:rsidRDefault="00B803A9" w:rsidP="000A200F">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5" w:type="pct"/>
          </w:tcPr>
          <w:p w14:paraId="63EE4F93" w14:textId="77777777" w:rsidR="00B803A9" w:rsidRPr="00A27BA6" w:rsidRDefault="00B803A9" w:rsidP="000A200F">
            <w:pPr>
              <w:widowControl w:val="0"/>
              <w:spacing w:before="20" w:after="20"/>
              <w:rPr>
                <w:rFonts w:ascii="Arial" w:hAnsi="Arial" w:cs="Arial"/>
                <w:sz w:val="20"/>
                <w:szCs w:val="20"/>
              </w:rPr>
            </w:pPr>
          </w:p>
        </w:tc>
        <w:tc>
          <w:tcPr>
            <w:tcW w:w="375" w:type="pct"/>
          </w:tcPr>
          <w:p w14:paraId="486FA58D" w14:textId="77777777" w:rsidR="00B803A9" w:rsidRPr="00A27BA6" w:rsidRDefault="00B803A9" w:rsidP="000A200F">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Planning to address in next year MAP implementation </w:t>
            </w:r>
          </w:p>
        </w:tc>
        <w:tc>
          <w:tcPr>
            <w:cnfStyle w:val="000010000000" w:firstRow="0" w:lastRow="0" w:firstColumn="0" w:lastColumn="0" w:oddVBand="1" w:evenVBand="0" w:oddHBand="0" w:evenHBand="0" w:firstRowFirstColumn="0" w:firstRowLastColumn="0" w:lastRowFirstColumn="0" w:lastRowLastColumn="0"/>
            <w:tcW w:w="376" w:type="pct"/>
          </w:tcPr>
          <w:p w14:paraId="7E2EE251"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Navigator position hired through UNC fellowship</w:t>
            </w:r>
          </w:p>
        </w:tc>
      </w:tr>
      <w:tr w:rsidR="00B803A9" w:rsidRPr="00A27BA6" w14:paraId="105FB783" w14:textId="77777777" w:rsidTr="000A200F">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4" w:type="pct"/>
          </w:tcPr>
          <w:p w14:paraId="7D21EFA6" w14:textId="77777777" w:rsidR="00B803A9" w:rsidRPr="00A27BA6" w:rsidRDefault="00B803A9" w:rsidP="000A200F">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lastRenderedPageBreak/>
              <w:t>3.3.2c. Education resources and databases that are already available (e.g., the Minority and Women-Owned Business Enterprise State Database) are highlighted and distributed to support older adults in connecting with contractors.</w:t>
            </w:r>
          </w:p>
        </w:tc>
        <w:tc>
          <w:tcPr>
            <w:cnfStyle w:val="000010000000" w:firstRow="0" w:lastRow="0" w:firstColumn="0" w:lastColumn="0" w:oddVBand="1" w:evenVBand="0" w:oddHBand="0" w:evenHBand="0" w:firstRowFirstColumn="0" w:firstRowLastColumn="0" w:lastRowFirstColumn="0" w:lastRowLastColumn="0"/>
            <w:tcW w:w="257" w:type="pct"/>
          </w:tcPr>
          <w:p w14:paraId="19F39D8E"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OCHPC Partners, Hope Renovations, Habitat for Humanity of Orange County, TJCOG, Chapel Hill Department of Affordable Housing and Community Connections, Town of CARR, Town of HILLS, OC Planning Department, UNC Division of OS/OT</w:t>
            </w:r>
          </w:p>
        </w:tc>
        <w:tc>
          <w:tcPr>
            <w:tcW w:w="375" w:type="pct"/>
          </w:tcPr>
          <w:p w14:paraId="31F019F1" w14:textId="77777777" w:rsidR="00B803A9" w:rsidRPr="00A27BA6" w:rsidRDefault="00B803A9" w:rsidP="000A200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Plan to update and expand the Minority and Women-Owned Business Enterprise State Database in the next MAP year</w:t>
            </w:r>
          </w:p>
        </w:tc>
        <w:tc>
          <w:tcPr>
            <w:cnfStyle w:val="000010000000" w:firstRow="0" w:lastRow="0" w:firstColumn="0" w:lastColumn="0" w:oddVBand="1" w:evenVBand="0" w:oddHBand="0" w:evenHBand="0" w:firstRowFirstColumn="0" w:firstRowLastColumn="0" w:lastRowFirstColumn="0" w:lastRowLastColumn="0"/>
            <w:tcW w:w="375" w:type="pct"/>
          </w:tcPr>
          <w:p w14:paraId="632005B8"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On hold</w:t>
            </w:r>
          </w:p>
        </w:tc>
        <w:tc>
          <w:tcPr>
            <w:tcW w:w="375" w:type="pct"/>
          </w:tcPr>
          <w:p w14:paraId="5E885582" w14:textId="77777777" w:rsidR="00B803A9" w:rsidRPr="00A27BA6" w:rsidRDefault="00B803A9" w:rsidP="000A200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On hold</w:t>
            </w:r>
          </w:p>
        </w:tc>
        <w:tc>
          <w:tcPr>
            <w:cnfStyle w:val="000010000000" w:firstRow="0" w:lastRow="0" w:firstColumn="0" w:lastColumn="0" w:oddVBand="1" w:evenVBand="0" w:oddHBand="0" w:evenHBand="0" w:firstRowFirstColumn="0" w:firstRowLastColumn="0" w:lastRowFirstColumn="0" w:lastRowLastColumn="0"/>
            <w:tcW w:w="376" w:type="pct"/>
          </w:tcPr>
          <w:p w14:paraId="2F454B1F"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 xml:space="preserve">On hold </w:t>
            </w:r>
          </w:p>
        </w:tc>
      </w:tr>
      <w:tr w:rsidR="00B803A9" w:rsidRPr="00A27BA6" w14:paraId="27171A0C" w14:textId="77777777" w:rsidTr="0057435E">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4" w:type="pct"/>
            <w:tcBorders>
              <w:bottom w:val="single" w:sz="4" w:space="0" w:color="auto"/>
            </w:tcBorders>
          </w:tcPr>
          <w:p w14:paraId="430FC87F" w14:textId="77777777" w:rsidR="00B803A9" w:rsidRPr="00A27BA6" w:rsidRDefault="00B803A9" w:rsidP="000A200F">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3.3.2d. d Education workshops catering to older adults continue to be offered around minor to major home repairs. Notification of workshops is disseminated to organizations and individuals from racially diverse communities.</w:t>
            </w:r>
          </w:p>
        </w:tc>
        <w:tc>
          <w:tcPr>
            <w:cnfStyle w:val="000010000000" w:firstRow="0" w:lastRow="0" w:firstColumn="0" w:lastColumn="0" w:oddVBand="1" w:evenVBand="0" w:oddHBand="0" w:evenHBand="0" w:firstRowFirstColumn="0" w:firstRowLastColumn="0" w:lastRowFirstColumn="0" w:lastRowLastColumn="0"/>
            <w:tcW w:w="257" w:type="pct"/>
            <w:tcBorders>
              <w:bottom w:val="single" w:sz="4" w:space="0" w:color="auto"/>
            </w:tcBorders>
          </w:tcPr>
          <w:p w14:paraId="4F8B9AE9"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OCHPC Partners, Hope Renovations, Habitat for Humanity of Orange County, TJCOG, Chapel Hill Department of Affordable Housing and Community Connections, Town of CARR, Town of HILLS, OC Planning Department, UNC Division of OS/OT</w:t>
            </w:r>
          </w:p>
        </w:tc>
        <w:tc>
          <w:tcPr>
            <w:tcW w:w="375" w:type="pct"/>
            <w:tcBorders>
              <w:bottom w:val="single" w:sz="4" w:space="0" w:color="auto"/>
            </w:tcBorders>
          </w:tcPr>
          <w:p w14:paraId="39C2B044" w14:textId="77777777" w:rsidR="00B803A9" w:rsidRPr="00A27BA6" w:rsidRDefault="00B803A9" w:rsidP="000A200F">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On hold until more staffing for home repairs</w:t>
            </w:r>
          </w:p>
        </w:tc>
        <w:tc>
          <w:tcPr>
            <w:cnfStyle w:val="000010000000" w:firstRow="0" w:lastRow="0" w:firstColumn="0" w:lastColumn="0" w:oddVBand="1" w:evenVBand="0" w:oddHBand="0" w:evenHBand="0" w:firstRowFirstColumn="0" w:firstRowLastColumn="0" w:lastRowFirstColumn="0" w:lastRowLastColumn="0"/>
            <w:tcW w:w="375" w:type="pct"/>
            <w:tcBorders>
              <w:bottom w:val="single" w:sz="4" w:space="0" w:color="auto"/>
            </w:tcBorders>
          </w:tcPr>
          <w:p w14:paraId="7CF0EF73"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 xml:space="preserve">On hold </w:t>
            </w:r>
          </w:p>
        </w:tc>
        <w:tc>
          <w:tcPr>
            <w:tcW w:w="375" w:type="pct"/>
            <w:tcBorders>
              <w:bottom w:val="single" w:sz="4" w:space="0" w:color="auto"/>
            </w:tcBorders>
          </w:tcPr>
          <w:p w14:paraId="421F0B4F" w14:textId="77777777" w:rsidR="00B803A9" w:rsidRPr="00A27BA6" w:rsidRDefault="00B803A9" w:rsidP="000A200F">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On hold </w:t>
            </w:r>
          </w:p>
        </w:tc>
        <w:tc>
          <w:tcPr>
            <w:cnfStyle w:val="000010000000" w:firstRow="0" w:lastRow="0" w:firstColumn="0" w:lastColumn="0" w:oddVBand="1" w:evenVBand="0" w:oddHBand="0" w:evenHBand="0" w:firstRowFirstColumn="0" w:firstRowLastColumn="0" w:lastRowFirstColumn="0" w:lastRowLastColumn="0"/>
            <w:tcW w:w="376" w:type="pct"/>
            <w:tcBorders>
              <w:bottom w:val="single" w:sz="4" w:space="0" w:color="auto"/>
            </w:tcBorders>
          </w:tcPr>
          <w:p w14:paraId="3C01AB58"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On hold</w:t>
            </w:r>
          </w:p>
        </w:tc>
      </w:tr>
      <w:tr w:rsidR="00B803A9" w:rsidRPr="00A27BA6" w14:paraId="4165EDF1" w14:textId="77777777" w:rsidTr="0057435E">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2142" w:type="pct"/>
            <w:gridSpan w:val="6"/>
            <w:tcBorders>
              <w:right w:val="single" w:sz="4" w:space="0" w:color="auto"/>
            </w:tcBorders>
            <w:shd w:val="clear" w:color="auto" w:fill="DBE5F1" w:themeFill="accent1" w:themeFillTint="33"/>
          </w:tcPr>
          <w:p w14:paraId="3C4F1859"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color w:val="000000" w:themeColor="text1"/>
                <w:sz w:val="20"/>
                <w:szCs w:val="20"/>
              </w:rPr>
              <w:lastRenderedPageBreak/>
              <w:t>Strategy 3.3.3: Advocate to local governments and funders for policies and programs that reduce barriers and increase the provision of home repair and modification services for older adults</w:t>
            </w:r>
          </w:p>
        </w:tc>
      </w:tr>
      <w:tr w:rsidR="00B803A9" w:rsidRPr="00A27BA6" w14:paraId="6CEA7ED4" w14:textId="77777777" w:rsidTr="000A200F">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4" w:type="pct"/>
          </w:tcPr>
          <w:p w14:paraId="7E6607B2" w14:textId="77777777" w:rsidR="00B803A9" w:rsidRPr="00A27BA6" w:rsidRDefault="00B803A9" w:rsidP="000A200F">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3.3.3a. Sustainable funding is allocated to support minor home repair programs that specifically target small to medium size projects (e.g., OCDOA Handy Helpers), including administrative support and materials for repairs.</w:t>
            </w:r>
          </w:p>
        </w:tc>
        <w:tc>
          <w:tcPr>
            <w:cnfStyle w:val="000010000000" w:firstRow="0" w:lastRow="0" w:firstColumn="0" w:lastColumn="0" w:oddVBand="1" w:evenVBand="0" w:oddHBand="0" w:evenHBand="0" w:firstRowFirstColumn="0" w:firstRowLastColumn="0" w:lastRowFirstColumn="0" w:lastRowLastColumn="0"/>
            <w:tcW w:w="257" w:type="pct"/>
          </w:tcPr>
          <w:p w14:paraId="2B422D01"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OCHPC partners, OCDOA</w:t>
            </w:r>
          </w:p>
        </w:tc>
        <w:tc>
          <w:tcPr>
            <w:tcW w:w="375" w:type="pct"/>
          </w:tcPr>
          <w:p w14:paraId="24C54439" w14:textId="77777777" w:rsidR="00B803A9" w:rsidRPr="00A27BA6" w:rsidRDefault="00B803A9" w:rsidP="000A200F">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5" w:type="pct"/>
          </w:tcPr>
          <w:p w14:paraId="3ED715C6" w14:textId="77777777" w:rsidR="00B803A9" w:rsidRPr="00A27BA6" w:rsidRDefault="00B803A9" w:rsidP="000A200F">
            <w:pPr>
              <w:widowControl w:val="0"/>
              <w:spacing w:before="20" w:after="20"/>
              <w:rPr>
                <w:rFonts w:ascii="Arial" w:hAnsi="Arial" w:cs="Arial"/>
                <w:sz w:val="20"/>
                <w:szCs w:val="20"/>
              </w:rPr>
            </w:pPr>
          </w:p>
        </w:tc>
        <w:tc>
          <w:tcPr>
            <w:tcW w:w="375" w:type="pct"/>
          </w:tcPr>
          <w:p w14:paraId="5C6B2951" w14:textId="77777777" w:rsidR="00B803A9" w:rsidRPr="00A27BA6" w:rsidRDefault="00B803A9" w:rsidP="000A200F">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6" w:type="pct"/>
          </w:tcPr>
          <w:p w14:paraId="161CE0D8" w14:textId="77777777" w:rsidR="00B803A9" w:rsidRPr="00A27BA6" w:rsidRDefault="00B803A9" w:rsidP="000A200F">
            <w:pPr>
              <w:widowControl w:val="0"/>
              <w:spacing w:before="20" w:after="20"/>
              <w:rPr>
                <w:rFonts w:ascii="Arial" w:hAnsi="Arial" w:cs="Arial"/>
                <w:color w:val="000000" w:themeColor="text1"/>
                <w:sz w:val="20"/>
                <w:szCs w:val="20"/>
              </w:rPr>
            </w:pPr>
            <w:proofErr w:type="spellStart"/>
            <w:r w:rsidRPr="00A27BA6">
              <w:rPr>
                <w:rFonts w:ascii="Arial" w:hAnsi="Arial" w:cs="Arial"/>
                <w:color w:val="000000" w:themeColor="text1"/>
                <w:sz w:val="20"/>
                <w:szCs w:val="20"/>
                <w:shd w:val="clear" w:color="auto" w:fill="FFFFFF"/>
              </w:rPr>
              <w:t>OCDoA</w:t>
            </w:r>
            <w:proofErr w:type="spellEnd"/>
            <w:r w:rsidRPr="00A27BA6">
              <w:rPr>
                <w:rFonts w:ascii="Arial" w:hAnsi="Arial" w:cs="Arial"/>
                <w:color w:val="000000" w:themeColor="text1"/>
                <w:sz w:val="20"/>
                <w:szCs w:val="20"/>
                <w:shd w:val="clear" w:color="auto" w:fill="FFFFFF"/>
              </w:rPr>
              <w:t xml:space="preserve"> has reoccurring/sustainable funding of $5,000/FY</w:t>
            </w:r>
          </w:p>
        </w:tc>
      </w:tr>
      <w:tr w:rsidR="00B803A9" w:rsidRPr="00A27BA6" w14:paraId="67E942A5" w14:textId="77777777" w:rsidTr="000A200F">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4" w:type="pct"/>
          </w:tcPr>
          <w:p w14:paraId="7B108C57" w14:textId="77777777" w:rsidR="00B803A9" w:rsidRPr="00A27BA6" w:rsidRDefault="00B803A9" w:rsidP="000A200F">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3.3.3b. Workforce development initiatives, partnerships, and incentives are developed and sustained that increase the number of contractors providing small to medium size home repairs to older adults.</w:t>
            </w:r>
          </w:p>
        </w:tc>
        <w:tc>
          <w:tcPr>
            <w:cnfStyle w:val="000010000000" w:firstRow="0" w:lastRow="0" w:firstColumn="0" w:lastColumn="0" w:oddVBand="1" w:evenVBand="0" w:oddHBand="0" w:evenHBand="0" w:firstRowFirstColumn="0" w:firstRowLastColumn="0" w:lastRowFirstColumn="0" w:lastRowLastColumn="0"/>
            <w:tcW w:w="257" w:type="pct"/>
          </w:tcPr>
          <w:p w14:paraId="44E4D33A"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OCHPC partners, TJCOG</w:t>
            </w:r>
          </w:p>
        </w:tc>
        <w:tc>
          <w:tcPr>
            <w:tcW w:w="375" w:type="pct"/>
          </w:tcPr>
          <w:p w14:paraId="19882805" w14:textId="77777777" w:rsidR="00B803A9" w:rsidRPr="00A27BA6" w:rsidRDefault="00B803A9" w:rsidP="000A200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5" w:type="pct"/>
          </w:tcPr>
          <w:p w14:paraId="17741A64" w14:textId="77777777" w:rsidR="00B803A9" w:rsidRPr="00A27BA6" w:rsidRDefault="00B803A9" w:rsidP="000A200F">
            <w:pPr>
              <w:widowControl w:val="0"/>
              <w:spacing w:before="20" w:after="20"/>
              <w:rPr>
                <w:rFonts w:ascii="Arial" w:hAnsi="Arial" w:cs="Arial"/>
                <w:sz w:val="20"/>
                <w:szCs w:val="20"/>
              </w:rPr>
            </w:pPr>
          </w:p>
        </w:tc>
        <w:tc>
          <w:tcPr>
            <w:tcW w:w="375" w:type="pct"/>
          </w:tcPr>
          <w:p w14:paraId="5C25283F" w14:textId="77777777" w:rsidR="00B803A9" w:rsidRPr="00A27BA6" w:rsidRDefault="00B803A9" w:rsidP="000A200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6" w:type="pct"/>
          </w:tcPr>
          <w:p w14:paraId="1885E263"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Group identified opportunity to partner with employment workgroup in Year 2 to support partnerships with Durham Tech on construction trades connections</w:t>
            </w:r>
          </w:p>
          <w:p w14:paraId="634AC036" w14:textId="77777777" w:rsidR="00B803A9" w:rsidRPr="00A27BA6" w:rsidRDefault="00B803A9" w:rsidP="000A200F">
            <w:pPr>
              <w:widowControl w:val="0"/>
              <w:spacing w:before="20" w:after="20"/>
              <w:rPr>
                <w:rFonts w:ascii="Arial" w:hAnsi="Arial" w:cs="Arial"/>
                <w:sz w:val="20"/>
                <w:szCs w:val="20"/>
              </w:rPr>
            </w:pPr>
          </w:p>
          <w:p w14:paraId="45BCC610" w14:textId="150D0AD8"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HOPE Renov</w:t>
            </w:r>
            <w:r w:rsidR="00D70FDE" w:rsidRPr="00A27BA6">
              <w:rPr>
                <w:rFonts w:ascii="Arial" w:hAnsi="Arial" w:cs="Arial"/>
                <w:sz w:val="20"/>
                <w:szCs w:val="20"/>
              </w:rPr>
              <w:t xml:space="preserve">ations expanding to Wake County, </w:t>
            </w:r>
            <w:r w:rsidRPr="00A27BA6">
              <w:rPr>
                <w:rFonts w:ascii="Arial" w:hAnsi="Arial" w:cs="Arial"/>
                <w:sz w:val="20"/>
                <w:szCs w:val="20"/>
              </w:rPr>
              <w:t>offers sliding scale pricing for repairs</w:t>
            </w:r>
            <w:r w:rsidR="00D70FDE" w:rsidRPr="00A27BA6">
              <w:rPr>
                <w:rFonts w:ascii="Arial" w:hAnsi="Arial" w:cs="Arial"/>
                <w:sz w:val="20"/>
                <w:szCs w:val="20"/>
              </w:rPr>
              <w:t>, holds Thursdays for small repair jobs and is seeking grants to increase the number of no cost jobs</w:t>
            </w:r>
          </w:p>
          <w:p w14:paraId="7607239C" w14:textId="77777777" w:rsidR="00B803A9" w:rsidRPr="00A27BA6" w:rsidRDefault="00B803A9" w:rsidP="000A200F">
            <w:pPr>
              <w:widowControl w:val="0"/>
              <w:spacing w:before="20" w:after="20"/>
              <w:rPr>
                <w:rFonts w:ascii="Arial" w:hAnsi="Arial" w:cs="Arial"/>
                <w:sz w:val="20"/>
                <w:szCs w:val="20"/>
              </w:rPr>
            </w:pPr>
          </w:p>
          <w:p w14:paraId="0AEE02AC" w14:textId="77777777" w:rsidR="00B803A9" w:rsidRPr="00A27BA6" w:rsidRDefault="00B803A9" w:rsidP="000A200F">
            <w:pPr>
              <w:widowControl w:val="0"/>
              <w:spacing w:before="20" w:after="20"/>
              <w:rPr>
                <w:rFonts w:ascii="Arial" w:hAnsi="Arial" w:cs="Arial"/>
                <w:sz w:val="20"/>
                <w:szCs w:val="20"/>
              </w:rPr>
            </w:pPr>
          </w:p>
        </w:tc>
      </w:tr>
      <w:tr w:rsidR="00B803A9" w:rsidRPr="00A27BA6" w14:paraId="36BB9709" w14:textId="77777777" w:rsidTr="000A200F">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4" w:type="pct"/>
          </w:tcPr>
          <w:p w14:paraId="7AAE9CB0" w14:textId="77777777" w:rsidR="00B803A9" w:rsidRPr="00A27BA6" w:rsidRDefault="00B803A9" w:rsidP="000A200F">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lastRenderedPageBreak/>
              <w:t>3.3.3c. Land-banking initiatives are continued, with additional provisions and policies that facilitate long-term residents to age in their communities, particularly for individuals from diverse racial communities and those who cannot afford and are not eligible for major necessary home repairs.</w:t>
            </w:r>
          </w:p>
        </w:tc>
        <w:tc>
          <w:tcPr>
            <w:cnfStyle w:val="000010000000" w:firstRow="0" w:lastRow="0" w:firstColumn="0" w:lastColumn="0" w:oddVBand="1" w:evenVBand="0" w:oddHBand="0" w:evenHBand="0" w:firstRowFirstColumn="0" w:firstRowLastColumn="0" w:lastRowFirstColumn="0" w:lastRowLastColumn="0"/>
            <w:tcW w:w="257" w:type="pct"/>
          </w:tcPr>
          <w:p w14:paraId="17BE0998"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Land-banking initiatives are continued, with additional provisions and policies that facilitate long-term residents to age in their communities, particularly for individuals from diverse racial communities and those who cannot afford and are not eligible for major necessary home repairs.</w:t>
            </w:r>
          </w:p>
        </w:tc>
        <w:tc>
          <w:tcPr>
            <w:tcW w:w="375" w:type="pct"/>
          </w:tcPr>
          <w:p w14:paraId="7082D738" w14:textId="77777777" w:rsidR="00B803A9" w:rsidRPr="00A27BA6" w:rsidRDefault="00B803A9" w:rsidP="000A200F">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5" w:type="pct"/>
          </w:tcPr>
          <w:p w14:paraId="668778BA" w14:textId="77777777" w:rsidR="00B803A9" w:rsidRPr="00A27BA6" w:rsidRDefault="00B803A9" w:rsidP="000A200F">
            <w:pPr>
              <w:widowControl w:val="0"/>
              <w:spacing w:before="20" w:after="20"/>
              <w:rPr>
                <w:rFonts w:ascii="Arial" w:hAnsi="Arial" w:cs="Arial"/>
                <w:sz w:val="20"/>
                <w:szCs w:val="20"/>
              </w:rPr>
            </w:pPr>
          </w:p>
        </w:tc>
        <w:tc>
          <w:tcPr>
            <w:tcW w:w="375" w:type="pct"/>
          </w:tcPr>
          <w:p w14:paraId="762F5B4C" w14:textId="77777777" w:rsidR="00B803A9" w:rsidRPr="00A27BA6" w:rsidRDefault="00B803A9" w:rsidP="000A200F">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BA6">
              <w:rPr>
                <w:rFonts w:ascii="Arial" w:hAnsi="Arial" w:cs="Arial"/>
                <w:sz w:val="20"/>
                <w:szCs w:val="20"/>
              </w:rPr>
              <w:t>Northside landbank set to expire in 2025</w:t>
            </w:r>
          </w:p>
        </w:tc>
        <w:tc>
          <w:tcPr>
            <w:cnfStyle w:val="000010000000" w:firstRow="0" w:lastRow="0" w:firstColumn="0" w:lastColumn="0" w:oddVBand="1" w:evenVBand="0" w:oddHBand="0" w:evenHBand="0" w:firstRowFirstColumn="0" w:firstRowLastColumn="0" w:lastRowFirstColumn="0" w:lastRowLastColumn="0"/>
            <w:tcW w:w="376" w:type="pct"/>
          </w:tcPr>
          <w:p w14:paraId="11CE69C0"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MCJC actively strategizing for renewal of Northside Neighborhood Initiative landbank.</w:t>
            </w:r>
          </w:p>
        </w:tc>
      </w:tr>
      <w:tr w:rsidR="00B803A9" w:rsidRPr="00A27BA6" w14:paraId="2D256DA8" w14:textId="77777777" w:rsidTr="000A200F">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4" w:type="pct"/>
          </w:tcPr>
          <w:p w14:paraId="559DF528" w14:textId="77777777" w:rsidR="00B803A9" w:rsidRPr="00A27BA6" w:rsidRDefault="00B803A9" w:rsidP="000A200F">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t>3.3.3d. A “Last Resort” fund is explored and potentially developed in partnership with local funders to offer more flexible funding to homes that are complicated or difficult and do not fall easily within the eligibility matrix.</w:t>
            </w:r>
          </w:p>
        </w:tc>
        <w:tc>
          <w:tcPr>
            <w:cnfStyle w:val="000010000000" w:firstRow="0" w:lastRow="0" w:firstColumn="0" w:lastColumn="0" w:oddVBand="1" w:evenVBand="0" w:oddHBand="0" w:evenHBand="0" w:firstRowFirstColumn="0" w:firstRowLastColumn="0" w:lastRowFirstColumn="0" w:lastRowLastColumn="0"/>
            <w:tcW w:w="257" w:type="pct"/>
          </w:tcPr>
          <w:p w14:paraId="27D2E4E9"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OCHPC partners, TJCOG</w:t>
            </w:r>
          </w:p>
        </w:tc>
        <w:tc>
          <w:tcPr>
            <w:tcW w:w="375" w:type="pct"/>
          </w:tcPr>
          <w:p w14:paraId="60A48F44" w14:textId="77777777" w:rsidR="00B803A9" w:rsidRPr="00A27BA6" w:rsidRDefault="00B803A9" w:rsidP="000A200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5" w:type="pct"/>
          </w:tcPr>
          <w:p w14:paraId="24190EA1" w14:textId="77777777" w:rsidR="00B803A9" w:rsidRPr="00A27BA6" w:rsidRDefault="00B803A9" w:rsidP="000A200F">
            <w:pPr>
              <w:widowControl w:val="0"/>
              <w:spacing w:before="20" w:after="20"/>
              <w:rPr>
                <w:rFonts w:ascii="Arial" w:hAnsi="Arial" w:cs="Arial"/>
                <w:sz w:val="20"/>
                <w:szCs w:val="20"/>
              </w:rPr>
            </w:pPr>
          </w:p>
        </w:tc>
        <w:tc>
          <w:tcPr>
            <w:tcW w:w="375" w:type="pct"/>
          </w:tcPr>
          <w:p w14:paraId="7052F1AE" w14:textId="77777777" w:rsidR="00B803A9" w:rsidRPr="00A27BA6" w:rsidRDefault="00B803A9" w:rsidP="000A200F">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BA6">
              <w:rPr>
                <w:rFonts w:ascii="Arial" w:hAnsi="Arial" w:cs="Arial"/>
                <w:sz w:val="20"/>
                <w:szCs w:val="20"/>
              </w:rPr>
              <w:t xml:space="preserve">State is initiating major weatherization initiative across 7 regions to increase collaboration and access to weatherization. </w:t>
            </w:r>
          </w:p>
        </w:tc>
        <w:tc>
          <w:tcPr>
            <w:cnfStyle w:val="000010000000" w:firstRow="0" w:lastRow="0" w:firstColumn="0" w:lastColumn="0" w:oddVBand="1" w:evenVBand="0" w:oddHBand="0" w:evenHBand="0" w:firstRowFirstColumn="0" w:firstRowLastColumn="0" w:lastRowFirstColumn="0" w:lastRowLastColumn="0"/>
            <w:tcW w:w="376" w:type="pct"/>
          </w:tcPr>
          <w:p w14:paraId="390E8D15"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RFP for weatherization initiative has been posted and will likely be moving weatherization funds forward in 2024.</w:t>
            </w:r>
          </w:p>
          <w:p w14:paraId="7E47359E" w14:textId="77777777" w:rsidR="00B803A9" w:rsidRPr="00A27BA6" w:rsidRDefault="00B803A9" w:rsidP="000A200F">
            <w:pPr>
              <w:widowControl w:val="0"/>
              <w:spacing w:before="20" w:after="20"/>
              <w:rPr>
                <w:rFonts w:ascii="Arial" w:hAnsi="Arial" w:cs="Arial"/>
                <w:sz w:val="20"/>
                <w:szCs w:val="20"/>
              </w:rPr>
            </w:pPr>
          </w:p>
          <w:p w14:paraId="0CE0EA2F"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Habitat now doing renovations to mobile homes on rented land</w:t>
            </w:r>
          </w:p>
          <w:p w14:paraId="2B84C340" w14:textId="77777777" w:rsidR="00B803A9" w:rsidRPr="00A27BA6" w:rsidRDefault="00B803A9" w:rsidP="000A200F">
            <w:pPr>
              <w:widowControl w:val="0"/>
              <w:spacing w:before="20" w:after="20"/>
              <w:rPr>
                <w:rFonts w:ascii="Arial" w:hAnsi="Arial" w:cs="Arial"/>
                <w:sz w:val="20"/>
                <w:szCs w:val="20"/>
              </w:rPr>
            </w:pPr>
          </w:p>
          <w:p w14:paraId="1F432E3E"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Working on job description for policy student who will explore “Last Resort” fund</w:t>
            </w:r>
          </w:p>
          <w:p w14:paraId="6F51B8A4" w14:textId="77777777" w:rsidR="00B803A9" w:rsidRPr="00A27BA6" w:rsidRDefault="00B803A9" w:rsidP="000A200F">
            <w:pPr>
              <w:widowControl w:val="0"/>
              <w:spacing w:before="20" w:after="20"/>
              <w:rPr>
                <w:rFonts w:ascii="Arial" w:hAnsi="Arial" w:cs="Arial"/>
                <w:sz w:val="20"/>
                <w:szCs w:val="20"/>
              </w:rPr>
            </w:pPr>
          </w:p>
        </w:tc>
      </w:tr>
      <w:tr w:rsidR="00B803A9" w:rsidRPr="00A27BA6" w14:paraId="4C5F59FC" w14:textId="77777777" w:rsidTr="000A200F">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4" w:type="pct"/>
          </w:tcPr>
          <w:p w14:paraId="0FEC8619" w14:textId="77777777" w:rsidR="00B803A9" w:rsidRPr="00A27BA6" w:rsidRDefault="00B803A9" w:rsidP="000A200F">
            <w:pPr>
              <w:widowControl w:val="0"/>
              <w:spacing w:before="20" w:after="20"/>
              <w:rPr>
                <w:rFonts w:ascii="Arial" w:hAnsi="Arial" w:cs="Arial"/>
                <w:color w:val="000000" w:themeColor="text1"/>
                <w:sz w:val="20"/>
                <w:szCs w:val="20"/>
              </w:rPr>
            </w:pPr>
            <w:r w:rsidRPr="00A27BA6">
              <w:rPr>
                <w:rFonts w:ascii="Arial" w:hAnsi="Arial" w:cs="Arial"/>
                <w:b w:val="0"/>
                <w:color w:val="000000" w:themeColor="text1"/>
                <w:sz w:val="20"/>
                <w:szCs w:val="20"/>
              </w:rPr>
              <w:lastRenderedPageBreak/>
              <w:t>3.3.3e. Equity-based exemptions or modifications for “affordability” clauses in lien-based home repair programs are explored, considered, and potentially implemented as policy.</w:t>
            </w:r>
          </w:p>
        </w:tc>
        <w:tc>
          <w:tcPr>
            <w:cnfStyle w:val="000010000000" w:firstRow="0" w:lastRow="0" w:firstColumn="0" w:lastColumn="0" w:oddVBand="1" w:evenVBand="0" w:oddHBand="0" w:evenHBand="0" w:firstRowFirstColumn="0" w:firstRowLastColumn="0" w:lastRowFirstColumn="0" w:lastRowLastColumn="0"/>
            <w:tcW w:w="257" w:type="pct"/>
          </w:tcPr>
          <w:p w14:paraId="7FE12C2B"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OCHPC partners, TJCOG</w:t>
            </w:r>
          </w:p>
        </w:tc>
        <w:tc>
          <w:tcPr>
            <w:tcW w:w="375" w:type="pct"/>
          </w:tcPr>
          <w:p w14:paraId="7C686B92" w14:textId="77777777" w:rsidR="00B803A9" w:rsidRPr="00A27BA6" w:rsidRDefault="00B803A9" w:rsidP="000A200F">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5" w:type="pct"/>
          </w:tcPr>
          <w:p w14:paraId="4CF3CD47" w14:textId="77777777" w:rsidR="00B803A9" w:rsidRPr="00A27BA6" w:rsidRDefault="00B803A9" w:rsidP="000A200F">
            <w:pPr>
              <w:widowControl w:val="0"/>
              <w:spacing w:before="20" w:after="20"/>
              <w:rPr>
                <w:rFonts w:ascii="Arial" w:hAnsi="Arial" w:cs="Arial"/>
                <w:sz w:val="20"/>
                <w:szCs w:val="20"/>
              </w:rPr>
            </w:pPr>
          </w:p>
        </w:tc>
        <w:tc>
          <w:tcPr>
            <w:tcW w:w="375" w:type="pct"/>
          </w:tcPr>
          <w:p w14:paraId="401705C5" w14:textId="77777777" w:rsidR="00B803A9" w:rsidRPr="00A27BA6" w:rsidRDefault="00B803A9" w:rsidP="000A200F">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6" w:type="pct"/>
          </w:tcPr>
          <w:p w14:paraId="4E451C66" w14:textId="77777777" w:rsidR="00B803A9" w:rsidRPr="00A27BA6" w:rsidRDefault="00B803A9" w:rsidP="000A200F">
            <w:pPr>
              <w:widowControl w:val="0"/>
              <w:spacing w:before="20" w:after="20"/>
              <w:rPr>
                <w:rFonts w:ascii="Arial" w:hAnsi="Arial" w:cs="Arial"/>
                <w:sz w:val="20"/>
                <w:szCs w:val="20"/>
              </w:rPr>
            </w:pPr>
            <w:r w:rsidRPr="00A27BA6">
              <w:rPr>
                <w:rFonts w:ascii="Arial" w:hAnsi="Arial" w:cs="Arial"/>
                <w:sz w:val="20"/>
                <w:szCs w:val="20"/>
              </w:rPr>
              <w:t>Working to Develop Job Description for Policy student who would analyze this potential.</w:t>
            </w:r>
          </w:p>
        </w:tc>
      </w:tr>
    </w:tbl>
    <w:p w14:paraId="010BE5BA" w14:textId="77777777" w:rsidR="00B803A9" w:rsidRPr="00A27BA6" w:rsidRDefault="00B803A9" w:rsidP="00B803A9">
      <w:pPr>
        <w:widowControl w:val="0"/>
        <w:rPr>
          <w:rFonts w:ascii="Arial" w:hAnsi="Arial" w:cs="Arial"/>
          <w:sz w:val="20"/>
          <w:szCs w:val="20"/>
        </w:rPr>
        <w:sectPr w:rsidR="00B803A9" w:rsidRPr="00A27BA6" w:rsidSect="00343FE5">
          <w:footerReference w:type="default" r:id="rId15"/>
          <w:pgSz w:w="15840" w:h="12240" w:orient="landscape"/>
          <w:pgMar w:top="1152" w:right="1152" w:bottom="1152" w:left="1152" w:header="720" w:footer="720" w:gutter="0"/>
          <w:cols w:space="720"/>
          <w:docGrid w:linePitch="360"/>
        </w:sectPr>
      </w:pPr>
    </w:p>
    <w:p w14:paraId="4078C77E" w14:textId="77777777" w:rsidR="00B803A9" w:rsidRPr="00A27BA6" w:rsidRDefault="00B803A9" w:rsidP="00B803A9">
      <w:pPr>
        <w:rPr>
          <w:rFonts w:ascii="Arial" w:hAnsi="Arial" w:cs="Arial"/>
          <w:sz w:val="20"/>
          <w:szCs w:val="20"/>
        </w:rPr>
      </w:pPr>
    </w:p>
    <w:p w14:paraId="16D48772" w14:textId="77777777" w:rsidR="00BE162F" w:rsidRPr="00A27BA6" w:rsidRDefault="00BE162F" w:rsidP="005A359F">
      <w:pPr>
        <w:pStyle w:val="NormalWeb"/>
        <w:widowControl w:val="0"/>
        <w:spacing w:before="0" w:beforeAutospacing="0" w:after="0" w:afterAutospacing="0"/>
        <w:jc w:val="center"/>
        <w:rPr>
          <w:rFonts w:ascii="Arial" w:hAnsi="Arial" w:cs="Arial"/>
          <w:b/>
          <w:color w:val="1F497D" w:themeColor="text2"/>
          <w:sz w:val="20"/>
          <w:szCs w:val="20"/>
        </w:rPr>
      </w:pPr>
    </w:p>
    <w:bookmarkEnd w:id="4"/>
    <w:p w14:paraId="74AEF79A" w14:textId="77777777" w:rsidR="000A200F" w:rsidRPr="00A27BA6" w:rsidRDefault="000A200F" w:rsidP="000A200F">
      <w:pPr>
        <w:pStyle w:val="NormalWeb"/>
        <w:widowControl w:val="0"/>
        <w:spacing w:before="0" w:beforeAutospacing="0" w:after="0" w:afterAutospacing="0"/>
        <w:jc w:val="center"/>
        <w:rPr>
          <w:rFonts w:ascii="Arial" w:hAnsi="Arial" w:cs="Arial"/>
          <w:b/>
          <w:color w:val="1F497D" w:themeColor="text2"/>
          <w:sz w:val="20"/>
          <w:szCs w:val="20"/>
        </w:rPr>
      </w:pPr>
      <w:r w:rsidRPr="00A27BA6">
        <w:rPr>
          <w:rFonts w:ascii="Arial" w:hAnsi="Arial" w:cs="Arial"/>
          <w:b/>
          <w:color w:val="1F497D" w:themeColor="text2"/>
          <w:sz w:val="20"/>
          <w:szCs w:val="20"/>
        </w:rPr>
        <w:t>Social Participation, Respect, and Inclusion Workgroup – Year 1 Priorities</w:t>
      </w:r>
    </w:p>
    <w:p w14:paraId="775DBDB0" w14:textId="77777777" w:rsidR="000A200F" w:rsidRPr="00A27BA6" w:rsidRDefault="000A200F" w:rsidP="000A200F">
      <w:pPr>
        <w:widowControl w:val="0"/>
        <w:tabs>
          <w:tab w:val="left" w:pos="2206"/>
        </w:tabs>
        <w:rPr>
          <w:rFonts w:ascii="Arial" w:hAnsi="Arial" w:cs="Arial"/>
          <w:bCs/>
          <w:color w:val="1F497D" w:themeColor="text2"/>
          <w:sz w:val="20"/>
          <w:szCs w:val="20"/>
        </w:rPr>
      </w:pPr>
    </w:p>
    <w:p w14:paraId="6242F4C2" w14:textId="77777777" w:rsidR="000A200F" w:rsidRPr="00A27BA6" w:rsidRDefault="000A200F" w:rsidP="000A200F">
      <w:pPr>
        <w:widowControl w:val="0"/>
        <w:tabs>
          <w:tab w:val="left" w:pos="2206"/>
        </w:tabs>
        <w:jc w:val="center"/>
        <w:rPr>
          <w:rFonts w:ascii="Arial" w:hAnsi="Arial" w:cs="Arial"/>
          <w:bCs/>
          <w:color w:val="1F497D" w:themeColor="text2"/>
          <w:sz w:val="20"/>
          <w:szCs w:val="20"/>
        </w:rPr>
      </w:pPr>
      <w:r w:rsidRPr="00A27BA6">
        <w:rPr>
          <w:rFonts w:ascii="Arial" w:hAnsi="Arial" w:cs="Arial"/>
          <w:bCs/>
          <w:color w:val="1F497D" w:themeColor="text2"/>
          <w:sz w:val="20"/>
          <w:szCs w:val="20"/>
        </w:rPr>
        <w:t>Goal 4: Promote diverse and accessible opportunities for participation and engagement of older adults age 55+.</w:t>
      </w:r>
    </w:p>
    <w:p w14:paraId="3DB49F01" w14:textId="77777777" w:rsidR="000A200F" w:rsidRPr="00A27BA6" w:rsidRDefault="000A200F" w:rsidP="000A200F">
      <w:pPr>
        <w:widowControl w:val="0"/>
        <w:tabs>
          <w:tab w:val="left" w:pos="2206"/>
        </w:tabs>
        <w:jc w:val="center"/>
        <w:rPr>
          <w:rFonts w:ascii="Arial" w:hAnsi="Arial" w:cs="Arial"/>
          <w:bCs/>
          <w:color w:val="1F497D" w:themeColor="text2"/>
          <w:sz w:val="20"/>
          <w:szCs w:val="20"/>
        </w:rPr>
      </w:pPr>
      <w:r w:rsidRPr="00A27BA6">
        <w:rPr>
          <w:rFonts w:ascii="Arial" w:hAnsi="Arial" w:cs="Arial"/>
          <w:bCs/>
          <w:color w:val="1F497D" w:themeColor="text2"/>
          <w:sz w:val="20"/>
          <w:szCs w:val="20"/>
        </w:rPr>
        <w:t>Goal 5: Uphold all older adults ages 55+ as valuable members and provide equitable resources for the community.</w:t>
      </w:r>
    </w:p>
    <w:p w14:paraId="5544ABC0" w14:textId="77777777" w:rsidR="000A200F" w:rsidRPr="00A27BA6" w:rsidRDefault="000A200F" w:rsidP="000A200F">
      <w:pPr>
        <w:widowControl w:val="0"/>
        <w:tabs>
          <w:tab w:val="left" w:pos="2206"/>
        </w:tabs>
        <w:rPr>
          <w:rFonts w:ascii="Arial" w:hAnsi="Arial" w:cs="Arial"/>
          <w:color w:val="1F497D" w:themeColor="text2"/>
          <w:sz w:val="20"/>
          <w:szCs w:val="20"/>
        </w:rPr>
      </w:pPr>
    </w:p>
    <w:tbl>
      <w:tblPr>
        <w:tblStyle w:val="TableGrid"/>
        <w:tblW w:w="4989" w:type="pct"/>
        <w:tblLayout w:type="fixed"/>
        <w:tblLook w:val="04A0" w:firstRow="1" w:lastRow="0" w:firstColumn="1" w:lastColumn="0" w:noHBand="0" w:noVBand="1"/>
      </w:tblPr>
      <w:tblGrid>
        <w:gridCol w:w="2240"/>
        <w:gridCol w:w="1698"/>
        <w:gridCol w:w="2389"/>
        <w:gridCol w:w="2389"/>
        <w:gridCol w:w="2389"/>
        <w:gridCol w:w="2391"/>
      </w:tblGrid>
      <w:tr w:rsidR="000A200F" w:rsidRPr="00A27BA6" w14:paraId="38A6CFBE" w14:textId="77777777" w:rsidTr="000A200F">
        <w:trPr>
          <w:cantSplit/>
          <w:tblHeader/>
        </w:trPr>
        <w:tc>
          <w:tcPr>
            <w:tcW w:w="830" w:type="pct"/>
            <w:shd w:val="clear" w:color="auto" w:fill="1F497D" w:themeFill="text2"/>
            <w:vAlign w:val="center"/>
          </w:tcPr>
          <w:p w14:paraId="467DBC0B" w14:textId="77777777" w:rsidR="000A200F" w:rsidRPr="00A27BA6" w:rsidRDefault="000A200F" w:rsidP="000A200F">
            <w:pPr>
              <w:widowControl w:val="0"/>
              <w:jc w:val="center"/>
              <w:rPr>
                <w:rFonts w:ascii="Arial" w:hAnsi="Arial" w:cs="Arial"/>
                <w:b/>
                <w:color w:val="FFFFFF" w:themeColor="background1"/>
                <w:sz w:val="20"/>
                <w:szCs w:val="20"/>
              </w:rPr>
            </w:pPr>
            <w:r w:rsidRPr="00A27BA6">
              <w:rPr>
                <w:rFonts w:ascii="Arial" w:hAnsi="Arial" w:cs="Arial"/>
                <w:b/>
                <w:color w:val="FFFFFF" w:themeColor="background1"/>
                <w:sz w:val="20"/>
                <w:szCs w:val="20"/>
              </w:rPr>
              <w:t>Indicator</w:t>
            </w:r>
          </w:p>
        </w:tc>
        <w:tc>
          <w:tcPr>
            <w:tcW w:w="629" w:type="pct"/>
            <w:shd w:val="clear" w:color="auto" w:fill="1F497D" w:themeFill="text2"/>
            <w:vAlign w:val="center"/>
          </w:tcPr>
          <w:p w14:paraId="60A3BCEC" w14:textId="77777777" w:rsidR="000A200F" w:rsidRPr="00A27BA6" w:rsidRDefault="000A200F" w:rsidP="000A200F">
            <w:pPr>
              <w:widowControl w:val="0"/>
              <w:jc w:val="center"/>
              <w:rPr>
                <w:rFonts w:ascii="Arial" w:hAnsi="Arial" w:cs="Arial"/>
                <w:b/>
                <w:color w:val="FFFFFF" w:themeColor="background1"/>
                <w:sz w:val="20"/>
                <w:szCs w:val="20"/>
              </w:rPr>
            </w:pPr>
            <w:r w:rsidRPr="00A27BA6">
              <w:rPr>
                <w:rFonts w:ascii="Arial" w:hAnsi="Arial" w:cs="Arial"/>
                <w:b/>
                <w:color w:val="FFFFFF" w:themeColor="background1"/>
                <w:sz w:val="20"/>
                <w:szCs w:val="20"/>
              </w:rPr>
              <w:t>Lead Agency</w:t>
            </w:r>
          </w:p>
        </w:tc>
        <w:tc>
          <w:tcPr>
            <w:tcW w:w="885" w:type="pct"/>
            <w:shd w:val="clear" w:color="auto" w:fill="1F497D" w:themeFill="text2"/>
            <w:vAlign w:val="center"/>
          </w:tcPr>
          <w:p w14:paraId="04939C27" w14:textId="77777777" w:rsidR="000A200F" w:rsidRPr="00A27BA6" w:rsidRDefault="000A200F" w:rsidP="000A200F">
            <w:pPr>
              <w:widowControl w:val="0"/>
              <w:jc w:val="center"/>
              <w:rPr>
                <w:rFonts w:ascii="Arial" w:hAnsi="Arial" w:cs="Arial"/>
                <w:b/>
                <w:color w:val="FFFFFF" w:themeColor="background1"/>
                <w:sz w:val="20"/>
                <w:szCs w:val="20"/>
              </w:rPr>
            </w:pPr>
            <w:r w:rsidRPr="00A27BA6">
              <w:rPr>
                <w:rFonts w:ascii="Arial" w:hAnsi="Arial" w:cs="Arial"/>
                <w:b/>
                <w:color w:val="FFFFFF" w:themeColor="background1"/>
                <w:sz w:val="20"/>
                <w:szCs w:val="20"/>
              </w:rPr>
              <w:t xml:space="preserve">Q1: Jul – Sep 2022 Activities </w:t>
            </w:r>
          </w:p>
        </w:tc>
        <w:tc>
          <w:tcPr>
            <w:tcW w:w="885" w:type="pct"/>
            <w:shd w:val="clear" w:color="auto" w:fill="1F497D" w:themeFill="text2"/>
            <w:vAlign w:val="center"/>
          </w:tcPr>
          <w:p w14:paraId="2DDA45A8" w14:textId="77777777" w:rsidR="000A200F" w:rsidRPr="00A27BA6" w:rsidRDefault="000A200F" w:rsidP="000A200F">
            <w:pPr>
              <w:widowControl w:val="0"/>
              <w:jc w:val="center"/>
              <w:rPr>
                <w:rFonts w:ascii="Arial" w:hAnsi="Arial" w:cs="Arial"/>
                <w:b/>
                <w:color w:val="FFFFFF" w:themeColor="background1"/>
                <w:sz w:val="20"/>
                <w:szCs w:val="20"/>
              </w:rPr>
            </w:pPr>
            <w:r w:rsidRPr="00A27BA6">
              <w:rPr>
                <w:rFonts w:ascii="Arial" w:hAnsi="Arial" w:cs="Arial"/>
                <w:b/>
                <w:color w:val="FFFFFF" w:themeColor="background1"/>
                <w:sz w:val="20"/>
                <w:szCs w:val="20"/>
              </w:rPr>
              <w:t>Q2: Oct – Dec 2022 Activities</w:t>
            </w:r>
          </w:p>
        </w:tc>
        <w:tc>
          <w:tcPr>
            <w:tcW w:w="885" w:type="pct"/>
            <w:shd w:val="clear" w:color="auto" w:fill="1F497D" w:themeFill="text2"/>
            <w:vAlign w:val="center"/>
          </w:tcPr>
          <w:p w14:paraId="29AF0E6E" w14:textId="77777777" w:rsidR="000A200F" w:rsidRPr="00A27BA6" w:rsidRDefault="000A200F" w:rsidP="000A200F">
            <w:pPr>
              <w:widowControl w:val="0"/>
              <w:jc w:val="center"/>
              <w:rPr>
                <w:rFonts w:ascii="Arial" w:hAnsi="Arial" w:cs="Arial"/>
                <w:b/>
                <w:color w:val="FFFFFF" w:themeColor="background1"/>
                <w:sz w:val="20"/>
                <w:szCs w:val="20"/>
              </w:rPr>
            </w:pPr>
            <w:r w:rsidRPr="00A27BA6">
              <w:rPr>
                <w:rFonts w:ascii="Arial" w:hAnsi="Arial" w:cs="Arial"/>
                <w:b/>
                <w:color w:val="FFFFFF" w:themeColor="background1"/>
                <w:sz w:val="20"/>
                <w:szCs w:val="20"/>
              </w:rPr>
              <w:t>Q3: Jan – Mar 2023 Activities</w:t>
            </w:r>
          </w:p>
        </w:tc>
        <w:tc>
          <w:tcPr>
            <w:tcW w:w="886" w:type="pct"/>
            <w:shd w:val="clear" w:color="auto" w:fill="1F497D" w:themeFill="text2"/>
            <w:vAlign w:val="center"/>
          </w:tcPr>
          <w:p w14:paraId="3BC967FB" w14:textId="77777777" w:rsidR="000A200F" w:rsidRPr="00A27BA6" w:rsidRDefault="000A200F" w:rsidP="000A200F">
            <w:pPr>
              <w:widowControl w:val="0"/>
              <w:jc w:val="center"/>
              <w:rPr>
                <w:rFonts w:ascii="Arial" w:hAnsi="Arial" w:cs="Arial"/>
                <w:b/>
                <w:color w:val="FFFFFF" w:themeColor="background1"/>
                <w:sz w:val="20"/>
                <w:szCs w:val="20"/>
              </w:rPr>
            </w:pPr>
            <w:r w:rsidRPr="00A27BA6">
              <w:rPr>
                <w:rFonts w:ascii="Arial" w:hAnsi="Arial" w:cs="Arial"/>
                <w:b/>
                <w:color w:val="FFFFFF" w:themeColor="background1"/>
                <w:sz w:val="20"/>
                <w:szCs w:val="20"/>
              </w:rPr>
              <w:t>Q4: Apr – Jun 2023 Activities</w:t>
            </w:r>
          </w:p>
        </w:tc>
      </w:tr>
      <w:tr w:rsidR="000A200F" w:rsidRPr="00A27BA6" w14:paraId="2B178444" w14:textId="77777777" w:rsidTr="000A200F">
        <w:trPr>
          <w:cantSplit/>
        </w:trPr>
        <w:tc>
          <w:tcPr>
            <w:tcW w:w="5000" w:type="pct"/>
            <w:gridSpan w:val="6"/>
            <w:shd w:val="clear" w:color="auto" w:fill="95B3D7" w:themeFill="accent1" w:themeFillTint="99"/>
          </w:tcPr>
          <w:p w14:paraId="727C7167" w14:textId="77777777" w:rsidR="000A200F" w:rsidRPr="00A27BA6" w:rsidRDefault="000A200F" w:rsidP="000A200F">
            <w:pPr>
              <w:widowControl w:val="0"/>
              <w:spacing w:before="60" w:after="60"/>
              <w:rPr>
                <w:rFonts w:ascii="Arial" w:hAnsi="Arial" w:cs="Arial"/>
                <w:b/>
                <w:sz w:val="20"/>
                <w:szCs w:val="20"/>
              </w:rPr>
            </w:pPr>
            <w:r w:rsidRPr="00A27BA6">
              <w:rPr>
                <w:rFonts w:ascii="Arial" w:hAnsi="Arial" w:cs="Arial"/>
                <w:b/>
                <w:color w:val="000000" w:themeColor="text1"/>
                <w:sz w:val="20"/>
                <w:szCs w:val="20"/>
              </w:rPr>
              <w:t>Objective 4.1: Expand opportunities for educational, intergenerational, and cultural programming among older adults.</w:t>
            </w:r>
          </w:p>
        </w:tc>
      </w:tr>
      <w:tr w:rsidR="000A200F" w:rsidRPr="00A27BA6" w14:paraId="07F8D970" w14:textId="77777777" w:rsidTr="000A200F">
        <w:trPr>
          <w:cantSplit/>
        </w:trPr>
        <w:tc>
          <w:tcPr>
            <w:tcW w:w="5000" w:type="pct"/>
            <w:gridSpan w:val="6"/>
            <w:shd w:val="clear" w:color="auto" w:fill="DBE5F1" w:themeFill="accent1" w:themeFillTint="33"/>
          </w:tcPr>
          <w:p w14:paraId="4039E451" w14:textId="77777777" w:rsidR="000A200F" w:rsidRPr="00A27BA6" w:rsidRDefault="000A200F" w:rsidP="000A200F">
            <w:pPr>
              <w:widowControl w:val="0"/>
              <w:spacing w:before="60" w:after="60"/>
              <w:rPr>
                <w:rFonts w:ascii="Arial" w:hAnsi="Arial" w:cs="Arial"/>
                <w:b/>
                <w:sz w:val="20"/>
                <w:szCs w:val="20"/>
              </w:rPr>
            </w:pPr>
            <w:r w:rsidRPr="00A27BA6">
              <w:rPr>
                <w:rFonts w:ascii="Arial" w:hAnsi="Arial" w:cs="Arial"/>
                <w:b/>
                <w:color w:val="000000" w:themeColor="text1"/>
                <w:sz w:val="20"/>
                <w:szCs w:val="20"/>
              </w:rPr>
              <w:t>Strategy 4.1.1: Ensure that programming is accessible, sensitive, and inclusive to people based on a broad variety of needs and abilities.</w:t>
            </w:r>
          </w:p>
        </w:tc>
      </w:tr>
      <w:tr w:rsidR="000A200F" w:rsidRPr="00A27BA6" w14:paraId="72C3DAF2" w14:textId="77777777" w:rsidTr="000A200F">
        <w:trPr>
          <w:cantSplit/>
        </w:trPr>
        <w:tc>
          <w:tcPr>
            <w:tcW w:w="830" w:type="pct"/>
          </w:tcPr>
          <w:p w14:paraId="70BA4147"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4.1.1a. Senior Centers’ programming is intentionally offered with diversity, accessibility, and inclusiveness, including but not limited to cultural awareness, printed and verbal information in Spanish, Mandarin, Karen, Burmese, and other emerging priority languages as applicable, transportation, and programs offered both in-person and virtually as feasible.</w:t>
            </w:r>
          </w:p>
        </w:tc>
        <w:tc>
          <w:tcPr>
            <w:tcW w:w="629" w:type="pct"/>
          </w:tcPr>
          <w:p w14:paraId="34672559"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OCDOA</w:t>
            </w:r>
          </w:p>
        </w:tc>
        <w:tc>
          <w:tcPr>
            <w:tcW w:w="885" w:type="pct"/>
          </w:tcPr>
          <w:p w14:paraId="7410982D" w14:textId="77777777" w:rsidR="000A200F" w:rsidRPr="00A27BA6" w:rsidRDefault="000A200F" w:rsidP="000A200F">
            <w:pPr>
              <w:pStyle w:val="ListParagraph"/>
              <w:widowControl w:val="0"/>
              <w:numPr>
                <w:ilvl w:val="0"/>
                <w:numId w:val="1"/>
              </w:numPr>
              <w:spacing w:before="20" w:after="20"/>
              <w:ind w:left="169" w:hanging="180"/>
              <w:rPr>
                <w:rFonts w:ascii="Arial" w:hAnsi="Arial" w:cs="Arial"/>
                <w:sz w:val="20"/>
                <w:szCs w:val="20"/>
              </w:rPr>
            </w:pPr>
            <w:r w:rsidRPr="00A27BA6">
              <w:rPr>
                <w:rFonts w:ascii="Arial" w:hAnsi="Arial" w:cs="Arial"/>
                <w:sz w:val="20"/>
                <w:szCs w:val="20"/>
              </w:rPr>
              <w:t>2-3 programs per quarter in dual languages, especially Mandarin</w:t>
            </w:r>
          </w:p>
          <w:p w14:paraId="3BAAF62D" w14:textId="77777777" w:rsidR="000A200F" w:rsidRPr="00A27BA6" w:rsidRDefault="000A200F" w:rsidP="000A200F">
            <w:pPr>
              <w:pStyle w:val="ListParagraph"/>
              <w:widowControl w:val="0"/>
              <w:numPr>
                <w:ilvl w:val="0"/>
                <w:numId w:val="1"/>
              </w:numPr>
              <w:spacing w:before="20" w:after="20"/>
              <w:ind w:left="169" w:hanging="180"/>
              <w:rPr>
                <w:rFonts w:ascii="Arial" w:hAnsi="Arial" w:cs="Arial"/>
                <w:sz w:val="20"/>
                <w:szCs w:val="20"/>
              </w:rPr>
            </w:pPr>
            <w:r w:rsidRPr="00A27BA6">
              <w:rPr>
                <w:rFonts w:ascii="Arial" w:hAnsi="Arial" w:cs="Arial"/>
                <w:sz w:val="20"/>
                <w:szCs w:val="20"/>
              </w:rPr>
              <w:t>Both Centers continue to offer virtual and in-person program options</w:t>
            </w:r>
          </w:p>
          <w:p w14:paraId="28B2F1B1" w14:textId="77777777" w:rsidR="000A200F" w:rsidRPr="00A27BA6" w:rsidRDefault="000A200F" w:rsidP="000A200F">
            <w:pPr>
              <w:pStyle w:val="ListParagraph"/>
              <w:widowControl w:val="0"/>
              <w:numPr>
                <w:ilvl w:val="0"/>
                <w:numId w:val="1"/>
              </w:numPr>
              <w:spacing w:before="20" w:after="20"/>
              <w:ind w:left="169" w:hanging="180"/>
              <w:rPr>
                <w:rFonts w:ascii="Arial" w:hAnsi="Arial" w:cs="Arial"/>
                <w:sz w:val="20"/>
                <w:szCs w:val="20"/>
              </w:rPr>
            </w:pPr>
            <w:r w:rsidRPr="00A27BA6">
              <w:rPr>
                <w:rFonts w:ascii="Arial" w:hAnsi="Arial" w:cs="Arial"/>
                <w:sz w:val="20"/>
                <w:szCs w:val="20"/>
              </w:rPr>
              <w:t>Display and distribute fliers and information in multiple languages at both centers.</w:t>
            </w:r>
          </w:p>
        </w:tc>
        <w:tc>
          <w:tcPr>
            <w:tcW w:w="885" w:type="pct"/>
          </w:tcPr>
          <w:p w14:paraId="73EEE8DE" w14:textId="73AC6076" w:rsidR="000A200F" w:rsidRPr="00A27BA6" w:rsidRDefault="000A200F" w:rsidP="000A200F">
            <w:pPr>
              <w:pStyle w:val="ListParagraph"/>
              <w:widowControl w:val="0"/>
              <w:numPr>
                <w:ilvl w:val="0"/>
                <w:numId w:val="1"/>
              </w:numPr>
              <w:spacing w:before="20" w:after="20"/>
              <w:rPr>
                <w:rFonts w:ascii="Arial" w:hAnsi="Arial" w:cs="Arial"/>
                <w:sz w:val="20"/>
                <w:szCs w:val="20"/>
              </w:rPr>
            </w:pPr>
            <w:r w:rsidRPr="00A27BA6">
              <w:rPr>
                <w:rFonts w:ascii="Arial" w:hAnsi="Arial" w:cs="Arial"/>
                <w:sz w:val="20"/>
                <w:szCs w:val="20"/>
              </w:rPr>
              <w:t>Acquired ARPA funds for a new staff person for outreach-reaching out to faith based community</w:t>
            </w:r>
          </w:p>
          <w:p w14:paraId="2F68771F" w14:textId="14506406" w:rsidR="000A200F" w:rsidRPr="00A27BA6" w:rsidRDefault="000A200F" w:rsidP="000A200F">
            <w:pPr>
              <w:pStyle w:val="ListParagraph"/>
              <w:widowControl w:val="0"/>
              <w:numPr>
                <w:ilvl w:val="0"/>
                <w:numId w:val="1"/>
              </w:numPr>
              <w:spacing w:before="20" w:after="20"/>
              <w:rPr>
                <w:rFonts w:ascii="Arial" w:hAnsi="Arial" w:cs="Arial"/>
                <w:sz w:val="20"/>
                <w:szCs w:val="20"/>
              </w:rPr>
            </w:pPr>
            <w:r w:rsidRPr="00A27BA6">
              <w:rPr>
                <w:rFonts w:ascii="Arial" w:hAnsi="Arial" w:cs="Arial"/>
                <w:sz w:val="20"/>
                <w:szCs w:val="20"/>
              </w:rPr>
              <w:t>Partnership with El Centro for aging initiative needs</w:t>
            </w:r>
          </w:p>
        </w:tc>
        <w:tc>
          <w:tcPr>
            <w:tcW w:w="885" w:type="pct"/>
          </w:tcPr>
          <w:p w14:paraId="55AEBE72" w14:textId="582FBB08" w:rsidR="000A200F" w:rsidRPr="00A27BA6" w:rsidRDefault="000A200F" w:rsidP="000A200F">
            <w:pPr>
              <w:pStyle w:val="ListParagraph"/>
              <w:widowControl w:val="0"/>
              <w:numPr>
                <w:ilvl w:val="0"/>
                <w:numId w:val="1"/>
              </w:numPr>
              <w:spacing w:before="20" w:after="20"/>
              <w:rPr>
                <w:rFonts w:ascii="Arial" w:hAnsi="Arial" w:cs="Arial"/>
                <w:sz w:val="20"/>
                <w:szCs w:val="20"/>
              </w:rPr>
            </w:pPr>
            <w:r w:rsidRPr="00A27BA6">
              <w:rPr>
                <w:rFonts w:ascii="Arial" w:hAnsi="Arial" w:cs="Arial"/>
                <w:sz w:val="20"/>
                <w:szCs w:val="20"/>
              </w:rPr>
              <w:t>Bi-lingual Wellness intern to teach a class at both centers</w:t>
            </w:r>
          </w:p>
        </w:tc>
        <w:tc>
          <w:tcPr>
            <w:tcW w:w="886" w:type="pct"/>
          </w:tcPr>
          <w:p w14:paraId="2BCD019E" w14:textId="77D0D24D" w:rsidR="000A200F" w:rsidRPr="00A27BA6" w:rsidRDefault="000A200F" w:rsidP="000A200F">
            <w:pPr>
              <w:pStyle w:val="ListParagraph"/>
              <w:widowControl w:val="0"/>
              <w:numPr>
                <w:ilvl w:val="0"/>
                <w:numId w:val="1"/>
              </w:numPr>
              <w:spacing w:before="20" w:after="20"/>
              <w:rPr>
                <w:rFonts w:ascii="Arial" w:hAnsi="Arial" w:cs="Arial"/>
                <w:sz w:val="20"/>
                <w:szCs w:val="20"/>
              </w:rPr>
            </w:pPr>
            <w:r w:rsidRPr="00A27BA6">
              <w:rPr>
                <w:rFonts w:ascii="Arial" w:hAnsi="Arial" w:cs="Arial"/>
                <w:sz w:val="20"/>
                <w:szCs w:val="20"/>
              </w:rPr>
              <w:t>Inclusive Lobby Communications Project at each center implemented</w:t>
            </w:r>
          </w:p>
        </w:tc>
      </w:tr>
      <w:tr w:rsidR="000A200F" w:rsidRPr="00A27BA6" w14:paraId="7C1AC098" w14:textId="77777777" w:rsidTr="000A200F">
        <w:trPr>
          <w:cantSplit/>
        </w:trPr>
        <w:tc>
          <w:tcPr>
            <w:tcW w:w="830" w:type="pct"/>
          </w:tcPr>
          <w:p w14:paraId="5EB359DE"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4.1.1b. Develop neurodivergent programming (e.g., people with learning differences) with assistance from partner organizations.</w:t>
            </w:r>
          </w:p>
        </w:tc>
        <w:tc>
          <w:tcPr>
            <w:tcW w:w="629" w:type="pct"/>
          </w:tcPr>
          <w:p w14:paraId="218B7F7A"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OCDOA, ARC of OC, Residential Services, Inc. (RSI), OC Library, University of North Carolina TEACCH Autism Program</w:t>
            </w:r>
          </w:p>
        </w:tc>
        <w:tc>
          <w:tcPr>
            <w:tcW w:w="885" w:type="pct"/>
          </w:tcPr>
          <w:p w14:paraId="7FA63F63" w14:textId="77777777" w:rsidR="000A200F" w:rsidRPr="00A27BA6" w:rsidRDefault="000A200F" w:rsidP="000A200F">
            <w:pPr>
              <w:pStyle w:val="ListParagraph"/>
              <w:widowControl w:val="0"/>
              <w:numPr>
                <w:ilvl w:val="0"/>
                <w:numId w:val="1"/>
              </w:numPr>
              <w:spacing w:before="20" w:after="20"/>
              <w:ind w:left="169" w:hanging="180"/>
              <w:rPr>
                <w:rFonts w:ascii="Arial" w:hAnsi="Arial" w:cs="Arial"/>
                <w:sz w:val="20"/>
                <w:szCs w:val="20"/>
              </w:rPr>
            </w:pPr>
            <w:r w:rsidRPr="00A27BA6">
              <w:rPr>
                <w:rFonts w:ascii="Arial" w:hAnsi="Arial" w:cs="Arial"/>
                <w:sz w:val="20"/>
                <w:szCs w:val="20"/>
              </w:rPr>
              <w:t>Programs with ARC of Orange County taking place at Seymour</w:t>
            </w:r>
          </w:p>
          <w:p w14:paraId="27DAB187" w14:textId="77777777" w:rsidR="000A200F" w:rsidRPr="00A27BA6" w:rsidRDefault="000A200F" w:rsidP="000A200F">
            <w:pPr>
              <w:pStyle w:val="ListParagraph"/>
              <w:widowControl w:val="0"/>
              <w:numPr>
                <w:ilvl w:val="0"/>
                <w:numId w:val="1"/>
              </w:numPr>
              <w:spacing w:before="20" w:after="20"/>
              <w:ind w:left="169" w:hanging="180"/>
              <w:rPr>
                <w:rFonts w:ascii="Arial" w:hAnsi="Arial" w:cs="Arial"/>
                <w:sz w:val="20"/>
                <w:szCs w:val="20"/>
              </w:rPr>
            </w:pPr>
            <w:r w:rsidRPr="00A27BA6">
              <w:rPr>
                <w:rFonts w:ascii="Arial" w:hAnsi="Arial" w:cs="Arial"/>
                <w:sz w:val="20"/>
                <w:szCs w:val="20"/>
              </w:rPr>
              <w:t>Support groups offered at both centers</w:t>
            </w:r>
          </w:p>
        </w:tc>
        <w:tc>
          <w:tcPr>
            <w:tcW w:w="885" w:type="pct"/>
          </w:tcPr>
          <w:p w14:paraId="0BD94590" w14:textId="5FE72A36" w:rsidR="000A200F" w:rsidRPr="00A27BA6" w:rsidRDefault="000A200F" w:rsidP="000A200F">
            <w:pPr>
              <w:pStyle w:val="ListParagraph"/>
              <w:widowControl w:val="0"/>
              <w:numPr>
                <w:ilvl w:val="0"/>
                <w:numId w:val="1"/>
              </w:numPr>
              <w:spacing w:before="20" w:after="20"/>
              <w:rPr>
                <w:rFonts w:ascii="Arial" w:hAnsi="Arial" w:cs="Arial"/>
                <w:sz w:val="20"/>
                <w:szCs w:val="20"/>
              </w:rPr>
            </w:pPr>
            <w:r w:rsidRPr="00A27BA6">
              <w:rPr>
                <w:rFonts w:ascii="Arial" w:hAnsi="Arial" w:cs="Arial"/>
                <w:sz w:val="20"/>
                <w:szCs w:val="20"/>
              </w:rPr>
              <w:t>New Partnership with Hope NC for inclusive community</w:t>
            </w:r>
          </w:p>
          <w:p w14:paraId="294E5DA9" w14:textId="1C6DF6B4" w:rsidR="000A200F" w:rsidRPr="00A27BA6" w:rsidRDefault="000A200F" w:rsidP="000A200F">
            <w:pPr>
              <w:pStyle w:val="ListParagraph"/>
              <w:widowControl w:val="0"/>
              <w:numPr>
                <w:ilvl w:val="0"/>
                <w:numId w:val="1"/>
              </w:numPr>
              <w:spacing w:before="20" w:after="20"/>
              <w:rPr>
                <w:rFonts w:ascii="Arial" w:hAnsi="Arial" w:cs="Arial"/>
                <w:sz w:val="20"/>
                <w:szCs w:val="20"/>
              </w:rPr>
            </w:pPr>
            <w:r w:rsidRPr="00A27BA6">
              <w:rPr>
                <w:rFonts w:ascii="Arial" w:hAnsi="Arial" w:cs="Arial"/>
                <w:sz w:val="20"/>
                <w:szCs w:val="20"/>
              </w:rPr>
              <w:t>Low vision support group</w:t>
            </w:r>
          </w:p>
        </w:tc>
        <w:tc>
          <w:tcPr>
            <w:tcW w:w="885" w:type="pct"/>
          </w:tcPr>
          <w:p w14:paraId="3E6BE6A6" w14:textId="77777777" w:rsidR="000A200F" w:rsidRPr="00A27BA6" w:rsidRDefault="000A200F" w:rsidP="000A200F">
            <w:pPr>
              <w:widowControl w:val="0"/>
              <w:spacing w:before="20" w:after="20"/>
              <w:rPr>
                <w:rFonts w:ascii="Arial" w:hAnsi="Arial" w:cs="Arial"/>
                <w:sz w:val="20"/>
                <w:szCs w:val="20"/>
              </w:rPr>
            </w:pPr>
          </w:p>
        </w:tc>
        <w:tc>
          <w:tcPr>
            <w:tcW w:w="886" w:type="pct"/>
          </w:tcPr>
          <w:p w14:paraId="56F124B9" w14:textId="19DB098D" w:rsidR="000A200F" w:rsidRPr="00A27BA6" w:rsidRDefault="000A200F" w:rsidP="000A200F">
            <w:pPr>
              <w:pStyle w:val="ListParagraph"/>
              <w:widowControl w:val="0"/>
              <w:numPr>
                <w:ilvl w:val="0"/>
                <w:numId w:val="1"/>
              </w:numPr>
              <w:spacing w:before="20" w:after="20"/>
              <w:rPr>
                <w:rFonts w:ascii="Arial" w:hAnsi="Arial" w:cs="Arial"/>
                <w:sz w:val="20"/>
                <w:szCs w:val="20"/>
              </w:rPr>
            </w:pPr>
            <w:r w:rsidRPr="00A27BA6">
              <w:rPr>
                <w:rFonts w:ascii="Arial" w:hAnsi="Arial" w:cs="Arial"/>
                <w:sz w:val="20"/>
                <w:szCs w:val="20"/>
              </w:rPr>
              <w:t>11 Adult Care Homes identified to reach out with program information (info packet, listserv, add to EP route?)</w:t>
            </w:r>
          </w:p>
        </w:tc>
      </w:tr>
      <w:tr w:rsidR="000A200F" w:rsidRPr="00A27BA6" w14:paraId="35D49E16" w14:textId="77777777" w:rsidTr="000A200F">
        <w:trPr>
          <w:cantSplit/>
        </w:trPr>
        <w:tc>
          <w:tcPr>
            <w:tcW w:w="5000" w:type="pct"/>
            <w:gridSpan w:val="6"/>
            <w:shd w:val="clear" w:color="auto" w:fill="DBE5F1" w:themeFill="accent1" w:themeFillTint="33"/>
          </w:tcPr>
          <w:p w14:paraId="295B7CEF" w14:textId="77777777" w:rsidR="000A200F" w:rsidRPr="00A27BA6" w:rsidRDefault="000A200F" w:rsidP="000A200F">
            <w:pPr>
              <w:widowControl w:val="0"/>
              <w:spacing w:before="60" w:after="60"/>
              <w:rPr>
                <w:rFonts w:ascii="Arial" w:hAnsi="Arial" w:cs="Arial"/>
                <w:b/>
                <w:sz w:val="20"/>
                <w:szCs w:val="20"/>
              </w:rPr>
            </w:pPr>
            <w:r w:rsidRPr="00A27BA6">
              <w:rPr>
                <w:rFonts w:ascii="Arial" w:hAnsi="Arial" w:cs="Arial"/>
                <w:b/>
                <w:color w:val="000000" w:themeColor="text1"/>
                <w:sz w:val="20"/>
                <w:szCs w:val="20"/>
              </w:rPr>
              <w:lastRenderedPageBreak/>
              <w:t>Strategy 4.1.2: Expand the availability of inclusive, social, and educational programming to meet the anticipated growth of the older adult population throughout the community.</w:t>
            </w:r>
          </w:p>
        </w:tc>
      </w:tr>
      <w:tr w:rsidR="000A200F" w:rsidRPr="00A27BA6" w14:paraId="430D58BC" w14:textId="77777777" w:rsidTr="000A200F">
        <w:trPr>
          <w:cantSplit/>
        </w:trPr>
        <w:tc>
          <w:tcPr>
            <w:tcW w:w="830" w:type="pct"/>
          </w:tcPr>
          <w:p w14:paraId="38C193D9"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4.1.2a. Additional programming for older adults is made available within the Senior Centers and in other settings; at least one “pop-up” event per quarter is offered at a community location other than a Senior Center.</w:t>
            </w:r>
          </w:p>
        </w:tc>
        <w:tc>
          <w:tcPr>
            <w:tcW w:w="629" w:type="pct"/>
          </w:tcPr>
          <w:p w14:paraId="7551CE36"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OCDOA, OC Library</w:t>
            </w:r>
          </w:p>
        </w:tc>
        <w:tc>
          <w:tcPr>
            <w:tcW w:w="885" w:type="pct"/>
          </w:tcPr>
          <w:p w14:paraId="44A7E475" w14:textId="74E25FA1" w:rsidR="000A200F" w:rsidRPr="00A27BA6" w:rsidRDefault="000A200F" w:rsidP="0057435E">
            <w:pPr>
              <w:pStyle w:val="ListParagraph"/>
              <w:widowControl w:val="0"/>
              <w:numPr>
                <w:ilvl w:val="0"/>
                <w:numId w:val="48"/>
              </w:numPr>
              <w:spacing w:before="20" w:after="20"/>
              <w:rPr>
                <w:rFonts w:ascii="Arial" w:hAnsi="Arial" w:cs="Arial"/>
                <w:sz w:val="20"/>
                <w:szCs w:val="20"/>
              </w:rPr>
            </w:pPr>
            <w:r w:rsidRPr="00A27BA6">
              <w:rPr>
                <w:rFonts w:ascii="Arial" w:hAnsi="Arial" w:cs="Arial"/>
                <w:sz w:val="20"/>
                <w:szCs w:val="20"/>
              </w:rPr>
              <w:t>Several programs offered at Brookdale, Town of Chapel Hill locations</w:t>
            </w:r>
          </w:p>
          <w:p w14:paraId="6DBECC2F" w14:textId="71D6CC72" w:rsidR="000A200F" w:rsidRPr="00A27BA6" w:rsidRDefault="000A200F" w:rsidP="0057435E">
            <w:pPr>
              <w:pStyle w:val="ListParagraph"/>
              <w:widowControl w:val="0"/>
              <w:numPr>
                <w:ilvl w:val="0"/>
                <w:numId w:val="48"/>
              </w:numPr>
              <w:spacing w:before="20" w:after="20"/>
              <w:rPr>
                <w:rFonts w:ascii="Arial" w:hAnsi="Arial" w:cs="Arial"/>
                <w:sz w:val="20"/>
                <w:szCs w:val="20"/>
              </w:rPr>
            </w:pPr>
            <w:r w:rsidRPr="00A27BA6">
              <w:rPr>
                <w:rFonts w:ascii="Arial" w:hAnsi="Arial" w:cs="Arial"/>
                <w:sz w:val="20"/>
                <w:szCs w:val="20"/>
              </w:rPr>
              <w:t>Regular Medicare talks at public libraries</w:t>
            </w:r>
          </w:p>
          <w:p w14:paraId="4BAC10A6" w14:textId="77777777" w:rsidR="000A200F" w:rsidRPr="00A27BA6" w:rsidRDefault="000A200F" w:rsidP="0057435E">
            <w:pPr>
              <w:pStyle w:val="ListParagraph"/>
              <w:widowControl w:val="0"/>
              <w:numPr>
                <w:ilvl w:val="0"/>
                <w:numId w:val="48"/>
              </w:numPr>
              <w:spacing w:before="20" w:after="20"/>
              <w:rPr>
                <w:rFonts w:ascii="Arial" w:hAnsi="Arial" w:cs="Arial"/>
                <w:sz w:val="20"/>
                <w:szCs w:val="20"/>
              </w:rPr>
            </w:pPr>
            <w:r w:rsidRPr="00A27BA6">
              <w:rPr>
                <w:rFonts w:ascii="Arial" w:hAnsi="Arial" w:cs="Arial"/>
                <w:sz w:val="20"/>
                <w:szCs w:val="20"/>
              </w:rPr>
              <w:t>Intergenerational SRT programs at Cedar Grove and Efland Cheeks Community Centers</w:t>
            </w:r>
          </w:p>
        </w:tc>
        <w:tc>
          <w:tcPr>
            <w:tcW w:w="885" w:type="pct"/>
          </w:tcPr>
          <w:p w14:paraId="23078799" w14:textId="77777777" w:rsidR="000A200F" w:rsidRPr="00A27BA6" w:rsidRDefault="000A200F" w:rsidP="000A200F">
            <w:pPr>
              <w:pStyle w:val="ListParagraph"/>
              <w:widowControl w:val="0"/>
              <w:numPr>
                <w:ilvl w:val="0"/>
                <w:numId w:val="2"/>
              </w:numPr>
              <w:spacing w:before="20" w:after="20"/>
              <w:ind w:left="195" w:hanging="195"/>
              <w:rPr>
                <w:rFonts w:ascii="Arial" w:hAnsi="Arial" w:cs="Arial"/>
                <w:sz w:val="20"/>
                <w:szCs w:val="20"/>
              </w:rPr>
            </w:pPr>
            <w:r w:rsidRPr="00A27BA6">
              <w:rPr>
                <w:rFonts w:ascii="Arial" w:hAnsi="Arial" w:cs="Arial"/>
                <w:sz w:val="20"/>
                <w:szCs w:val="20"/>
              </w:rPr>
              <w:t>Upcoming archery program with Parks and Rec</w:t>
            </w:r>
          </w:p>
          <w:p w14:paraId="72E9C382" w14:textId="77777777" w:rsidR="000A200F" w:rsidRPr="00A27BA6" w:rsidRDefault="000A200F" w:rsidP="000A200F">
            <w:pPr>
              <w:pStyle w:val="ListParagraph"/>
              <w:widowControl w:val="0"/>
              <w:numPr>
                <w:ilvl w:val="0"/>
                <w:numId w:val="2"/>
              </w:numPr>
              <w:spacing w:before="20" w:after="20"/>
              <w:ind w:left="195" w:hanging="195"/>
              <w:rPr>
                <w:rFonts w:ascii="Arial" w:hAnsi="Arial" w:cs="Arial"/>
                <w:sz w:val="20"/>
                <w:szCs w:val="20"/>
              </w:rPr>
            </w:pPr>
            <w:r w:rsidRPr="00A27BA6">
              <w:rPr>
                <w:rFonts w:ascii="Arial" w:hAnsi="Arial" w:cs="Arial"/>
                <w:sz w:val="20"/>
                <w:szCs w:val="20"/>
              </w:rPr>
              <w:t>Suggestion to contact visitor’s bureau for suggestions of pop-up locations</w:t>
            </w:r>
          </w:p>
          <w:p w14:paraId="0CFE44A5" w14:textId="77777777" w:rsidR="000A200F" w:rsidRPr="00A27BA6" w:rsidRDefault="000A200F" w:rsidP="000A200F">
            <w:pPr>
              <w:pStyle w:val="ListParagraph"/>
              <w:widowControl w:val="0"/>
              <w:numPr>
                <w:ilvl w:val="0"/>
                <w:numId w:val="2"/>
              </w:numPr>
              <w:spacing w:before="20" w:after="20"/>
              <w:ind w:left="195" w:hanging="195"/>
              <w:rPr>
                <w:rFonts w:ascii="Arial" w:hAnsi="Arial" w:cs="Arial"/>
                <w:sz w:val="20"/>
                <w:szCs w:val="20"/>
              </w:rPr>
            </w:pPr>
            <w:r w:rsidRPr="00A27BA6">
              <w:rPr>
                <w:rFonts w:ascii="Arial" w:hAnsi="Arial" w:cs="Arial"/>
                <w:sz w:val="20"/>
                <w:szCs w:val="20"/>
              </w:rPr>
              <w:t>Adventure programming</w:t>
            </w:r>
          </w:p>
          <w:p w14:paraId="119C2F82" w14:textId="77777777" w:rsidR="000A200F" w:rsidRPr="00A27BA6" w:rsidRDefault="000A200F" w:rsidP="000A200F">
            <w:pPr>
              <w:pStyle w:val="ListParagraph"/>
              <w:widowControl w:val="0"/>
              <w:numPr>
                <w:ilvl w:val="0"/>
                <w:numId w:val="2"/>
              </w:numPr>
              <w:spacing w:before="20" w:after="20"/>
              <w:ind w:left="195" w:hanging="195"/>
              <w:rPr>
                <w:rFonts w:ascii="Arial" w:hAnsi="Arial" w:cs="Arial"/>
                <w:sz w:val="20"/>
                <w:szCs w:val="20"/>
              </w:rPr>
            </w:pPr>
            <w:r w:rsidRPr="00A27BA6">
              <w:rPr>
                <w:rFonts w:ascii="Arial" w:hAnsi="Arial" w:cs="Arial"/>
                <w:sz w:val="20"/>
                <w:szCs w:val="20"/>
              </w:rPr>
              <w:t>Holiday luncheon at Hargraves Center</w:t>
            </w:r>
          </w:p>
        </w:tc>
        <w:tc>
          <w:tcPr>
            <w:tcW w:w="885" w:type="pct"/>
          </w:tcPr>
          <w:p w14:paraId="2FD73F3B" w14:textId="66703103" w:rsidR="000A200F" w:rsidRPr="00A27BA6" w:rsidRDefault="000A200F" w:rsidP="000A200F">
            <w:pPr>
              <w:pStyle w:val="ListParagraph"/>
              <w:widowControl w:val="0"/>
              <w:numPr>
                <w:ilvl w:val="0"/>
                <w:numId w:val="2"/>
              </w:numPr>
              <w:spacing w:before="20" w:after="20"/>
              <w:rPr>
                <w:rFonts w:ascii="Arial" w:hAnsi="Arial" w:cs="Arial"/>
                <w:sz w:val="20"/>
                <w:szCs w:val="20"/>
              </w:rPr>
            </w:pPr>
            <w:r w:rsidRPr="00A27BA6">
              <w:rPr>
                <w:rFonts w:ascii="Arial" w:hAnsi="Arial" w:cs="Arial"/>
                <w:sz w:val="20"/>
                <w:szCs w:val="20"/>
              </w:rPr>
              <w:t>Give Me Flowers Now program</w:t>
            </w:r>
          </w:p>
          <w:p w14:paraId="6FA18C54" w14:textId="2C3912B7" w:rsidR="000A200F" w:rsidRPr="00A27BA6" w:rsidRDefault="000A200F" w:rsidP="000A200F">
            <w:pPr>
              <w:pStyle w:val="ListParagraph"/>
              <w:widowControl w:val="0"/>
              <w:numPr>
                <w:ilvl w:val="0"/>
                <w:numId w:val="2"/>
              </w:numPr>
              <w:spacing w:before="20" w:after="20"/>
              <w:rPr>
                <w:rFonts w:ascii="Arial" w:hAnsi="Arial" w:cs="Arial"/>
                <w:sz w:val="20"/>
                <w:szCs w:val="20"/>
              </w:rPr>
            </w:pPr>
            <w:r w:rsidRPr="00A27BA6">
              <w:rPr>
                <w:rFonts w:ascii="Arial" w:hAnsi="Arial" w:cs="Arial"/>
                <w:sz w:val="20"/>
                <w:szCs w:val="20"/>
              </w:rPr>
              <w:t>Working and Volunteering event at Durham Tech</w:t>
            </w:r>
          </w:p>
        </w:tc>
        <w:tc>
          <w:tcPr>
            <w:tcW w:w="886" w:type="pct"/>
          </w:tcPr>
          <w:p w14:paraId="239160D0" w14:textId="397E9282" w:rsidR="000A200F" w:rsidRPr="00A27BA6" w:rsidRDefault="000A200F" w:rsidP="000A200F">
            <w:pPr>
              <w:pStyle w:val="ListParagraph"/>
              <w:widowControl w:val="0"/>
              <w:numPr>
                <w:ilvl w:val="0"/>
                <w:numId w:val="2"/>
              </w:numPr>
              <w:spacing w:before="20" w:after="20"/>
              <w:rPr>
                <w:rFonts w:ascii="Arial" w:hAnsi="Arial" w:cs="Arial"/>
                <w:sz w:val="20"/>
                <w:szCs w:val="20"/>
              </w:rPr>
            </w:pPr>
            <w:r w:rsidRPr="00A27BA6">
              <w:rPr>
                <w:rFonts w:ascii="Arial" w:hAnsi="Arial" w:cs="Arial"/>
                <w:sz w:val="20"/>
                <w:szCs w:val="20"/>
              </w:rPr>
              <w:t>Earth Day Event</w:t>
            </w:r>
          </w:p>
          <w:p w14:paraId="1B3BCD6D" w14:textId="65D36316" w:rsidR="000A200F" w:rsidRPr="00A27BA6" w:rsidRDefault="000A200F" w:rsidP="000A200F">
            <w:pPr>
              <w:pStyle w:val="ListParagraph"/>
              <w:widowControl w:val="0"/>
              <w:numPr>
                <w:ilvl w:val="0"/>
                <w:numId w:val="2"/>
              </w:numPr>
              <w:spacing w:before="20" w:after="20"/>
              <w:rPr>
                <w:rFonts w:ascii="Arial" w:hAnsi="Arial" w:cs="Arial"/>
                <w:sz w:val="20"/>
                <w:szCs w:val="20"/>
              </w:rPr>
            </w:pPr>
            <w:r w:rsidRPr="00A27BA6">
              <w:rPr>
                <w:rFonts w:ascii="Arial" w:hAnsi="Arial" w:cs="Arial"/>
                <w:sz w:val="20"/>
                <w:szCs w:val="20"/>
              </w:rPr>
              <w:t>May Day movie at Efland Cheeks</w:t>
            </w:r>
          </w:p>
          <w:p w14:paraId="60449B79" w14:textId="77777777" w:rsidR="000A200F" w:rsidRPr="00A27BA6" w:rsidRDefault="000A200F" w:rsidP="000A200F">
            <w:pPr>
              <w:widowControl w:val="0"/>
              <w:spacing w:before="20" w:after="20"/>
              <w:rPr>
                <w:rFonts w:ascii="Arial" w:hAnsi="Arial" w:cs="Arial"/>
                <w:sz w:val="20"/>
                <w:szCs w:val="20"/>
              </w:rPr>
            </w:pPr>
          </w:p>
        </w:tc>
      </w:tr>
      <w:tr w:rsidR="000A200F" w:rsidRPr="00A27BA6" w14:paraId="0C6EAFAB" w14:textId="77777777" w:rsidTr="000A200F">
        <w:trPr>
          <w:cantSplit/>
        </w:trPr>
        <w:tc>
          <w:tcPr>
            <w:tcW w:w="830" w:type="pct"/>
          </w:tcPr>
          <w:p w14:paraId="7211EDB9"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4.1.2b. Senior centers add at least one additional program assistant, resources, and materials to handle increased programming as indicated by increased participation numbers and the number of programs offered.</w:t>
            </w:r>
          </w:p>
        </w:tc>
        <w:tc>
          <w:tcPr>
            <w:tcW w:w="629" w:type="pct"/>
          </w:tcPr>
          <w:p w14:paraId="34D9D2B6"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OCDOA</w:t>
            </w:r>
          </w:p>
        </w:tc>
        <w:tc>
          <w:tcPr>
            <w:tcW w:w="885" w:type="pct"/>
          </w:tcPr>
          <w:p w14:paraId="67A5CDBF" w14:textId="6F7964F8" w:rsidR="000A200F" w:rsidRPr="00A27BA6" w:rsidRDefault="000A200F" w:rsidP="0057435E">
            <w:pPr>
              <w:pStyle w:val="ListParagraph"/>
              <w:widowControl w:val="0"/>
              <w:numPr>
                <w:ilvl w:val="0"/>
                <w:numId w:val="49"/>
              </w:numPr>
              <w:spacing w:before="20" w:after="20"/>
              <w:rPr>
                <w:rFonts w:ascii="Arial" w:hAnsi="Arial" w:cs="Arial"/>
                <w:sz w:val="20"/>
                <w:szCs w:val="20"/>
              </w:rPr>
            </w:pPr>
            <w:r w:rsidRPr="00A27BA6">
              <w:rPr>
                <w:rFonts w:ascii="Arial" w:hAnsi="Arial" w:cs="Arial"/>
                <w:sz w:val="20"/>
                <w:szCs w:val="20"/>
              </w:rPr>
              <w:t>Currently one program assistant between Passmore and Seymour</w:t>
            </w:r>
          </w:p>
          <w:p w14:paraId="5ED30A5A" w14:textId="77777777" w:rsidR="000A200F" w:rsidRPr="00A27BA6" w:rsidRDefault="000A200F" w:rsidP="0057435E">
            <w:pPr>
              <w:pStyle w:val="ListParagraph"/>
              <w:widowControl w:val="0"/>
              <w:numPr>
                <w:ilvl w:val="0"/>
                <w:numId w:val="49"/>
              </w:numPr>
              <w:spacing w:before="20" w:after="20"/>
              <w:rPr>
                <w:rFonts w:ascii="Arial" w:hAnsi="Arial" w:cs="Arial"/>
                <w:sz w:val="20"/>
                <w:szCs w:val="20"/>
              </w:rPr>
            </w:pPr>
            <w:r w:rsidRPr="00A27BA6">
              <w:rPr>
                <w:rFonts w:ascii="Arial" w:hAnsi="Arial" w:cs="Arial"/>
                <w:sz w:val="20"/>
                <w:szCs w:val="20"/>
              </w:rPr>
              <w:t>Utilize volunteers to assist and lead programs</w:t>
            </w:r>
          </w:p>
        </w:tc>
        <w:tc>
          <w:tcPr>
            <w:tcW w:w="885" w:type="pct"/>
          </w:tcPr>
          <w:p w14:paraId="1620BF36" w14:textId="4C11097E" w:rsidR="000A200F" w:rsidRPr="00A27BA6" w:rsidRDefault="000A200F" w:rsidP="0057435E">
            <w:pPr>
              <w:pStyle w:val="ListParagraph"/>
              <w:widowControl w:val="0"/>
              <w:numPr>
                <w:ilvl w:val="0"/>
                <w:numId w:val="49"/>
              </w:numPr>
              <w:spacing w:before="20" w:after="20"/>
              <w:rPr>
                <w:rFonts w:ascii="Arial" w:hAnsi="Arial" w:cs="Arial"/>
                <w:sz w:val="20"/>
                <w:szCs w:val="20"/>
              </w:rPr>
            </w:pPr>
            <w:r w:rsidRPr="00A27BA6">
              <w:rPr>
                <w:rFonts w:ascii="Arial" w:hAnsi="Arial" w:cs="Arial"/>
                <w:sz w:val="20"/>
                <w:szCs w:val="20"/>
              </w:rPr>
              <w:t>Working to hire replacement for program assistant and work to schedule for good coverage at both centers</w:t>
            </w:r>
          </w:p>
          <w:p w14:paraId="01542807" w14:textId="77777777" w:rsidR="000A200F" w:rsidRPr="00A27BA6" w:rsidRDefault="000A200F" w:rsidP="0057435E">
            <w:pPr>
              <w:pStyle w:val="ListParagraph"/>
              <w:widowControl w:val="0"/>
              <w:numPr>
                <w:ilvl w:val="0"/>
                <w:numId w:val="49"/>
              </w:numPr>
              <w:spacing w:before="20" w:after="20"/>
              <w:rPr>
                <w:rFonts w:ascii="Arial" w:hAnsi="Arial" w:cs="Arial"/>
                <w:sz w:val="20"/>
                <w:szCs w:val="20"/>
              </w:rPr>
            </w:pPr>
            <w:r w:rsidRPr="00A27BA6">
              <w:rPr>
                <w:rFonts w:ascii="Arial" w:hAnsi="Arial" w:cs="Arial"/>
                <w:sz w:val="20"/>
                <w:szCs w:val="20"/>
              </w:rPr>
              <w:t>Continue to track growth to present for funding requests</w:t>
            </w:r>
          </w:p>
        </w:tc>
        <w:tc>
          <w:tcPr>
            <w:tcW w:w="885" w:type="pct"/>
          </w:tcPr>
          <w:p w14:paraId="14904ADE" w14:textId="63A9B72C" w:rsidR="000A200F" w:rsidRPr="00A27BA6" w:rsidRDefault="000A200F" w:rsidP="0057435E">
            <w:pPr>
              <w:pStyle w:val="ListParagraph"/>
              <w:widowControl w:val="0"/>
              <w:numPr>
                <w:ilvl w:val="0"/>
                <w:numId w:val="49"/>
              </w:numPr>
              <w:spacing w:before="20" w:after="20"/>
              <w:rPr>
                <w:rFonts w:ascii="Arial" w:hAnsi="Arial" w:cs="Arial"/>
                <w:sz w:val="20"/>
                <w:szCs w:val="20"/>
              </w:rPr>
            </w:pPr>
            <w:r w:rsidRPr="00A27BA6">
              <w:rPr>
                <w:rFonts w:ascii="Arial" w:hAnsi="Arial" w:cs="Arial"/>
                <w:sz w:val="20"/>
                <w:szCs w:val="20"/>
              </w:rPr>
              <w:t>Part time position created for Passmore Center</w:t>
            </w:r>
          </w:p>
          <w:p w14:paraId="7E94F492" w14:textId="5CC62119" w:rsidR="000A200F" w:rsidRPr="00A27BA6" w:rsidRDefault="000A200F" w:rsidP="0057435E">
            <w:pPr>
              <w:pStyle w:val="ListParagraph"/>
              <w:widowControl w:val="0"/>
              <w:numPr>
                <w:ilvl w:val="0"/>
                <w:numId w:val="49"/>
              </w:numPr>
              <w:spacing w:before="20" w:after="20"/>
              <w:rPr>
                <w:rFonts w:ascii="Arial" w:hAnsi="Arial" w:cs="Arial"/>
                <w:sz w:val="20"/>
                <w:szCs w:val="20"/>
              </w:rPr>
            </w:pPr>
            <w:r w:rsidRPr="00A27BA6">
              <w:rPr>
                <w:rFonts w:ascii="Arial" w:hAnsi="Arial" w:cs="Arial"/>
                <w:sz w:val="20"/>
                <w:szCs w:val="20"/>
              </w:rPr>
              <w:t>Starting hiring process for Passmore part-time program assistant</w:t>
            </w:r>
          </w:p>
        </w:tc>
        <w:tc>
          <w:tcPr>
            <w:tcW w:w="886" w:type="pct"/>
          </w:tcPr>
          <w:p w14:paraId="33778D26" w14:textId="479B191B" w:rsidR="000A200F" w:rsidRPr="00A27BA6" w:rsidRDefault="000A200F" w:rsidP="0057435E">
            <w:pPr>
              <w:pStyle w:val="ListParagraph"/>
              <w:widowControl w:val="0"/>
              <w:numPr>
                <w:ilvl w:val="0"/>
                <w:numId w:val="49"/>
              </w:numPr>
              <w:spacing w:before="20" w:after="20"/>
              <w:rPr>
                <w:rFonts w:ascii="Arial" w:hAnsi="Arial" w:cs="Arial"/>
                <w:sz w:val="20"/>
                <w:szCs w:val="20"/>
              </w:rPr>
            </w:pPr>
            <w:r w:rsidRPr="00A27BA6">
              <w:rPr>
                <w:rFonts w:ascii="Arial" w:hAnsi="Arial" w:cs="Arial"/>
                <w:sz w:val="20"/>
                <w:szCs w:val="20"/>
              </w:rPr>
              <w:t>Indicator met</w:t>
            </w:r>
          </w:p>
        </w:tc>
      </w:tr>
      <w:tr w:rsidR="000A200F" w:rsidRPr="00A27BA6" w14:paraId="3311F20A" w14:textId="77777777" w:rsidTr="000A200F">
        <w:trPr>
          <w:cantSplit/>
        </w:trPr>
        <w:tc>
          <w:tcPr>
            <w:tcW w:w="5000" w:type="pct"/>
            <w:gridSpan w:val="6"/>
            <w:shd w:val="clear" w:color="auto" w:fill="DBE5F1" w:themeFill="accent1" w:themeFillTint="33"/>
          </w:tcPr>
          <w:p w14:paraId="0D55E3D4" w14:textId="77777777" w:rsidR="000A200F" w:rsidRPr="00A27BA6" w:rsidRDefault="000A200F" w:rsidP="000A200F">
            <w:pPr>
              <w:widowControl w:val="0"/>
              <w:spacing w:before="60" w:after="60"/>
              <w:rPr>
                <w:rFonts w:ascii="Arial" w:hAnsi="Arial" w:cs="Arial"/>
                <w:sz w:val="20"/>
                <w:szCs w:val="20"/>
              </w:rPr>
            </w:pPr>
            <w:r w:rsidRPr="00A27BA6">
              <w:rPr>
                <w:rFonts w:ascii="Arial" w:hAnsi="Arial" w:cs="Arial"/>
                <w:b/>
                <w:color w:val="000000" w:themeColor="text1"/>
                <w:sz w:val="20"/>
                <w:szCs w:val="20"/>
              </w:rPr>
              <w:t>Strategy 4.1.3: Create more opportunities for intergenerational programming with an emphasis on racially and culturally diverse communities.</w:t>
            </w:r>
          </w:p>
        </w:tc>
      </w:tr>
      <w:tr w:rsidR="000A200F" w:rsidRPr="00A27BA6" w14:paraId="15D0772F" w14:textId="77777777" w:rsidTr="000A200F">
        <w:trPr>
          <w:cantSplit/>
        </w:trPr>
        <w:tc>
          <w:tcPr>
            <w:tcW w:w="830" w:type="pct"/>
          </w:tcPr>
          <w:p w14:paraId="527F420C"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lastRenderedPageBreak/>
              <w:t>4.1.3a. One intergenerational program per quarter is created and evaluated, which encourages older adults and younger people to work with each other.</w:t>
            </w:r>
          </w:p>
        </w:tc>
        <w:tc>
          <w:tcPr>
            <w:tcW w:w="629" w:type="pct"/>
          </w:tcPr>
          <w:p w14:paraId="7715AD15"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OCDOA, OC Sheriff, Other local Law Enforcement Orgs, Faith-based orgs, Hannah Ruth Foundation, Local Universities, Seymour Tech, Durham Tech, Chapel Hill &amp; Carrboro (CHCA)/OC Schools</w:t>
            </w:r>
          </w:p>
        </w:tc>
        <w:tc>
          <w:tcPr>
            <w:tcW w:w="885" w:type="pct"/>
          </w:tcPr>
          <w:p w14:paraId="159DFFF5" w14:textId="77777777" w:rsidR="000A200F" w:rsidRPr="00A27BA6" w:rsidRDefault="000A200F" w:rsidP="0057435E">
            <w:pPr>
              <w:pStyle w:val="ListParagraph"/>
              <w:widowControl w:val="0"/>
              <w:numPr>
                <w:ilvl w:val="0"/>
                <w:numId w:val="50"/>
              </w:numPr>
              <w:spacing w:before="20" w:after="20"/>
              <w:rPr>
                <w:rFonts w:ascii="Arial" w:hAnsi="Arial" w:cs="Arial"/>
                <w:sz w:val="20"/>
                <w:szCs w:val="20"/>
              </w:rPr>
            </w:pPr>
            <w:r w:rsidRPr="00A27BA6">
              <w:rPr>
                <w:rFonts w:ascii="Arial" w:hAnsi="Arial" w:cs="Arial"/>
                <w:sz w:val="20"/>
                <w:szCs w:val="20"/>
              </w:rPr>
              <w:t>Seymour Center held a student (of all ages) art show</w:t>
            </w:r>
          </w:p>
        </w:tc>
        <w:tc>
          <w:tcPr>
            <w:tcW w:w="885" w:type="pct"/>
          </w:tcPr>
          <w:p w14:paraId="51BDAB31" w14:textId="77777777" w:rsidR="000A200F" w:rsidRPr="00A27BA6" w:rsidRDefault="000A200F" w:rsidP="0057435E">
            <w:pPr>
              <w:pStyle w:val="ListParagraph"/>
              <w:widowControl w:val="0"/>
              <w:numPr>
                <w:ilvl w:val="0"/>
                <w:numId w:val="50"/>
              </w:numPr>
              <w:spacing w:before="20" w:after="20"/>
              <w:rPr>
                <w:rFonts w:ascii="Arial" w:hAnsi="Arial" w:cs="Arial"/>
                <w:sz w:val="20"/>
                <w:szCs w:val="20"/>
              </w:rPr>
            </w:pPr>
            <w:r w:rsidRPr="00A27BA6">
              <w:rPr>
                <w:rFonts w:ascii="Arial" w:hAnsi="Arial" w:cs="Arial"/>
                <w:sz w:val="20"/>
                <w:szCs w:val="20"/>
              </w:rPr>
              <w:t>Intergenerational SRT planning a Day of the Dead program at Passmore Center-113</w:t>
            </w:r>
          </w:p>
          <w:p w14:paraId="3415D737" w14:textId="201B489E" w:rsidR="000A200F" w:rsidRPr="00A27BA6" w:rsidRDefault="000A200F" w:rsidP="0057435E">
            <w:pPr>
              <w:pStyle w:val="ListParagraph"/>
              <w:widowControl w:val="0"/>
              <w:numPr>
                <w:ilvl w:val="0"/>
                <w:numId w:val="50"/>
              </w:numPr>
              <w:spacing w:before="20" w:after="20"/>
              <w:rPr>
                <w:rFonts w:ascii="Arial" w:hAnsi="Arial" w:cs="Arial"/>
                <w:sz w:val="20"/>
                <w:szCs w:val="20"/>
              </w:rPr>
            </w:pPr>
            <w:r w:rsidRPr="00A27BA6">
              <w:rPr>
                <w:rFonts w:ascii="Arial" w:hAnsi="Arial" w:cs="Arial"/>
                <w:sz w:val="20"/>
                <w:szCs w:val="20"/>
              </w:rPr>
              <w:t>Angel Trees for grandparents raising grandchildren</w:t>
            </w:r>
          </w:p>
        </w:tc>
        <w:tc>
          <w:tcPr>
            <w:tcW w:w="885" w:type="pct"/>
          </w:tcPr>
          <w:p w14:paraId="44EE2495" w14:textId="43F9F482" w:rsidR="000A200F" w:rsidRPr="00A27BA6" w:rsidRDefault="000A200F" w:rsidP="0057435E">
            <w:pPr>
              <w:pStyle w:val="ListParagraph"/>
              <w:widowControl w:val="0"/>
              <w:numPr>
                <w:ilvl w:val="0"/>
                <w:numId w:val="50"/>
              </w:numPr>
              <w:spacing w:before="20" w:after="20"/>
              <w:rPr>
                <w:rFonts w:ascii="Arial" w:hAnsi="Arial" w:cs="Arial"/>
                <w:sz w:val="20"/>
                <w:szCs w:val="20"/>
              </w:rPr>
            </w:pPr>
            <w:r w:rsidRPr="00A27BA6">
              <w:rPr>
                <w:rFonts w:ascii="Arial" w:hAnsi="Arial" w:cs="Arial"/>
                <w:sz w:val="20"/>
                <w:szCs w:val="20"/>
              </w:rPr>
              <w:t>Big Pot, Little Pot pottery class at Passmore-9</w:t>
            </w:r>
          </w:p>
          <w:p w14:paraId="7EFE4C88" w14:textId="24F31CF0" w:rsidR="000A200F" w:rsidRPr="00A27BA6" w:rsidRDefault="000A200F" w:rsidP="0057435E">
            <w:pPr>
              <w:pStyle w:val="ListParagraph"/>
              <w:widowControl w:val="0"/>
              <w:numPr>
                <w:ilvl w:val="0"/>
                <w:numId w:val="50"/>
              </w:numPr>
              <w:spacing w:before="20" w:after="20"/>
              <w:rPr>
                <w:rFonts w:ascii="Arial" w:hAnsi="Arial" w:cs="Arial"/>
                <w:sz w:val="20"/>
                <w:szCs w:val="20"/>
              </w:rPr>
            </w:pPr>
            <w:r w:rsidRPr="00A27BA6">
              <w:rPr>
                <w:rFonts w:ascii="Arial" w:hAnsi="Arial" w:cs="Arial"/>
                <w:sz w:val="20"/>
                <w:szCs w:val="20"/>
              </w:rPr>
              <w:t>International Women and Girls in Science program at Passmore-12</w:t>
            </w:r>
          </w:p>
          <w:p w14:paraId="7CCAE687" w14:textId="3D9F5C91" w:rsidR="000A200F" w:rsidRPr="00A27BA6" w:rsidRDefault="000A200F" w:rsidP="0057435E">
            <w:pPr>
              <w:pStyle w:val="ListParagraph"/>
              <w:widowControl w:val="0"/>
              <w:numPr>
                <w:ilvl w:val="0"/>
                <w:numId w:val="50"/>
              </w:numPr>
              <w:spacing w:before="20" w:after="20"/>
              <w:rPr>
                <w:rFonts w:ascii="Arial" w:hAnsi="Arial" w:cs="Arial"/>
                <w:sz w:val="20"/>
                <w:szCs w:val="20"/>
              </w:rPr>
            </w:pPr>
            <w:r w:rsidRPr="00A27BA6">
              <w:rPr>
                <w:rFonts w:ascii="Arial" w:hAnsi="Arial" w:cs="Arial"/>
                <w:sz w:val="20"/>
                <w:szCs w:val="20"/>
              </w:rPr>
              <w:t>Spring recital at Seymour</w:t>
            </w:r>
          </w:p>
        </w:tc>
        <w:tc>
          <w:tcPr>
            <w:tcW w:w="886" w:type="pct"/>
          </w:tcPr>
          <w:p w14:paraId="0EFAC341" w14:textId="77E77E11" w:rsidR="000A200F" w:rsidRPr="00A27BA6" w:rsidRDefault="000A200F" w:rsidP="0057435E">
            <w:pPr>
              <w:pStyle w:val="ListParagraph"/>
              <w:widowControl w:val="0"/>
              <w:numPr>
                <w:ilvl w:val="0"/>
                <w:numId w:val="50"/>
              </w:numPr>
              <w:spacing w:before="20" w:after="20"/>
              <w:rPr>
                <w:rFonts w:ascii="Arial" w:hAnsi="Arial" w:cs="Arial"/>
                <w:sz w:val="20"/>
                <w:szCs w:val="20"/>
              </w:rPr>
            </w:pPr>
            <w:r w:rsidRPr="00A27BA6">
              <w:rPr>
                <w:rFonts w:ascii="Arial" w:hAnsi="Arial" w:cs="Arial"/>
                <w:sz w:val="20"/>
                <w:szCs w:val="20"/>
              </w:rPr>
              <w:t>Passmore Egg Hunt</w:t>
            </w:r>
          </w:p>
          <w:p w14:paraId="452151FB" w14:textId="4D40023A" w:rsidR="000A200F" w:rsidRPr="00A27BA6" w:rsidRDefault="000A200F" w:rsidP="0057435E">
            <w:pPr>
              <w:pStyle w:val="ListParagraph"/>
              <w:widowControl w:val="0"/>
              <w:numPr>
                <w:ilvl w:val="0"/>
                <w:numId w:val="50"/>
              </w:numPr>
              <w:spacing w:before="20" w:after="20"/>
              <w:rPr>
                <w:rFonts w:ascii="Arial" w:hAnsi="Arial" w:cs="Arial"/>
                <w:sz w:val="20"/>
                <w:szCs w:val="20"/>
              </w:rPr>
            </w:pPr>
            <w:r w:rsidRPr="00A27BA6">
              <w:rPr>
                <w:rFonts w:ascii="Arial" w:hAnsi="Arial" w:cs="Arial"/>
                <w:sz w:val="20"/>
                <w:szCs w:val="20"/>
              </w:rPr>
              <w:t>May Day Movie at Efland Cheeks</w:t>
            </w:r>
          </w:p>
          <w:p w14:paraId="2A52DAF5" w14:textId="71D4DFD6" w:rsidR="000A200F" w:rsidRPr="00A27BA6" w:rsidRDefault="000A200F" w:rsidP="0057435E">
            <w:pPr>
              <w:pStyle w:val="ListParagraph"/>
              <w:widowControl w:val="0"/>
              <w:numPr>
                <w:ilvl w:val="0"/>
                <w:numId w:val="50"/>
              </w:numPr>
              <w:spacing w:before="20" w:after="20"/>
              <w:rPr>
                <w:rFonts w:ascii="Arial" w:hAnsi="Arial" w:cs="Arial"/>
                <w:sz w:val="20"/>
                <w:szCs w:val="20"/>
              </w:rPr>
            </w:pPr>
            <w:r w:rsidRPr="00A27BA6">
              <w:rPr>
                <w:rFonts w:ascii="Arial" w:hAnsi="Arial" w:cs="Arial"/>
                <w:sz w:val="20"/>
                <w:szCs w:val="20"/>
              </w:rPr>
              <w:t>Earth Day Park Clean up</w:t>
            </w:r>
          </w:p>
          <w:p w14:paraId="47A6BB80" w14:textId="34DE4984" w:rsidR="000A200F" w:rsidRPr="00A27BA6" w:rsidRDefault="000A200F" w:rsidP="0057435E">
            <w:pPr>
              <w:pStyle w:val="ListParagraph"/>
              <w:widowControl w:val="0"/>
              <w:numPr>
                <w:ilvl w:val="0"/>
                <w:numId w:val="50"/>
              </w:numPr>
              <w:spacing w:before="20" w:after="20"/>
              <w:rPr>
                <w:rFonts w:ascii="Arial" w:hAnsi="Arial" w:cs="Arial"/>
                <w:sz w:val="20"/>
                <w:szCs w:val="20"/>
              </w:rPr>
            </w:pPr>
            <w:r w:rsidRPr="00A27BA6">
              <w:rPr>
                <w:rFonts w:ascii="Arial" w:hAnsi="Arial" w:cs="Arial"/>
                <w:sz w:val="20"/>
                <w:szCs w:val="20"/>
              </w:rPr>
              <w:t>Family Fun Day and Open House at Passmore</w:t>
            </w:r>
          </w:p>
          <w:p w14:paraId="6273F6D0" w14:textId="26009879" w:rsidR="000A200F" w:rsidRPr="00A27BA6" w:rsidRDefault="000A200F" w:rsidP="0057435E">
            <w:pPr>
              <w:pStyle w:val="ListParagraph"/>
              <w:widowControl w:val="0"/>
              <w:numPr>
                <w:ilvl w:val="0"/>
                <w:numId w:val="50"/>
              </w:numPr>
              <w:spacing w:before="20" w:after="20"/>
              <w:rPr>
                <w:rFonts w:ascii="Arial" w:hAnsi="Arial" w:cs="Arial"/>
                <w:sz w:val="20"/>
                <w:szCs w:val="20"/>
              </w:rPr>
            </w:pPr>
            <w:r w:rsidRPr="00A27BA6">
              <w:rPr>
                <w:rFonts w:ascii="Arial" w:hAnsi="Arial" w:cs="Arial"/>
                <w:sz w:val="20"/>
                <w:szCs w:val="20"/>
              </w:rPr>
              <w:t xml:space="preserve">Hills. Police K9 Demonstration </w:t>
            </w:r>
          </w:p>
        </w:tc>
      </w:tr>
      <w:tr w:rsidR="000A200F" w:rsidRPr="00A27BA6" w14:paraId="4070BB5A" w14:textId="77777777" w:rsidTr="000A200F">
        <w:trPr>
          <w:cantSplit/>
        </w:trPr>
        <w:tc>
          <w:tcPr>
            <w:tcW w:w="830" w:type="pct"/>
          </w:tcPr>
          <w:p w14:paraId="797915F2"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4.1.3b. Partnerships are created with other agencies for intergenerational volunteer opportunities in which both older adults and younger volunteers are giving time and effort to a cause.</w:t>
            </w:r>
          </w:p>
        </w:tc>
        <w:tc>
          <w:tcPr>
            <w:tcW w:w="629" w:type="pct"/>
          </w:tcPr>
          <w:p w14:paraId="354BD6E2"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OCDOA, OC Sheriff’s Office, Chapel Hill Police Department (CHPD), Carrboro Police Department (CPD), Hillsborough Police Department (HPD), Faith-based organizations, Hannah Ruth Foundation, Duke, UNC, North Carolina Central University, Seymour Tech, Durham Tech</w:t>
            </w:r>
          </w:p>
        </w:tc>
        <w:tc>
          <w:tcPr>
            <w:tcW w:w="885" w:type="pct"/>
          </w:tcPr>
          <w:p w14:paraId="65B4E012" w14:textId="1A4C75DF" w:rsidR="000A200F" w:rsidRPr="00A27BA6" w:rsidRDefault="000A200F" w:rsidP="0057435E">
            <w:pPr>
              <w:pStyle w:val="ListParagraph"/>
              <w:widowControl w:val="0"/>
              <w:numPr>
                <w:ilvl w:val="0"/>
                <w:numId w:val="51"/>
              </w:numPr>
              <w:spacing w:before="20" w:after="20"/>
              <w:rPr>
                <w:rFonts w:ascii="Arial" w:hAnsi="Arial" w:cs="Arial"/>
                <w:sz w:val="20"/>
                <w:szCs w:val="20"/>
              </w:rPr>
            </w:pPr>
            <w:r w:rsidRPr="00A27BA6">
              <w:rPr>
                <w:rFonts w:ascii="Arial" w:hAnsi="Arial" w:cs="Arial"/>
                <w:sz w:val="20"/>
                <w:szCs w:val="20"/>
              </w:rPr>
              <w:t>VC 55+ helps in placing interested volunteers</w:t>
            </w:r>
          </w:p>
          <w:p w14:paraId="4725E649" w14:textId="077CA5EE" w:rsidR="000A200F" w:rsidRPr="00A27BA6" w:rsidRDefault="000A200F" w:rsidP="0057435E">
            <w:pPr>
              <w:pStyle w:val="ListParagraph"/>
              <w:widowControl w:val="0"/>
              <w:numPr>
                <w:ilvl w:val="0"/>
                <w:numId w:val="51"/>
              </w:numPr>
              <w:spacing w:before="20" w:after="20"/>
              <w:rPr>
                <w:rFonts w:ascii="Arial" w:hAnsi="Arial" w:cs="Arial"/>
                <w:sz w:val="20"/>
                <w:szCs w:val="20"/>
              </w:rPr>
            </w:pPr>
            <w:r w:rsidRPr="00A27BA6">
              <w:rPr>
                <w:rFonts w:ascii="Arial" w:hAnsi="Arial" w:cs="Arial"/>
                <w:sz w:val="20"/>
                <w:szCs w:val="20"/>
              </w:rPr>
              <w:t>Hannah Ruth Foundation volunteers at Seymour Center</w:t>
            </w:r>
          </w:p>
          <w:p w14:paraId="140048ED" w14:textId="77777777" w:rsidR="000A200F" w:rsidRPr="00A27BA6" w:rsidRDefault="000A200F" w:rsidP="0057435E">
            <w:pPr>
              <w:pStyle w:val="ListParagraph"/>
              <w:widowControl w:val="0"/>
              <w:numPr>
                <w:ilvl w:val="0"/>
                <w:numId w:val="51"/>
              </w:numPr>
              <w:spacing w:before="20" w:after="20"/>
              <w:rPr>
                <w:rFonts w:ascii="Arial" w:hAnsi="Arial" w:cs="Arial"/>
                <w:sz w:val="20"/>
                <w:szCs w:val="20"/>
              </w:rPr>
            </w:pPr>
            <w:r w:rsidRPr="00A27BA6">
              <w:rPr>
                <w:rFonts w:ascii="Arial" w:hAnsi="Arial" w:cs="Arial"/>
                <w:sz w:val="20"/>
                <w:szCs w:val="20"/>
              </w:rPr>
              <w:t xml:space="preserve">Tech volunteers from high school for android, </w:t>
            </w:r>
            <w:proofErr w:type="spellStart"/>
            <w:r w:rsidRPr="00A27BA6">
              <w:rPr>
                <w:rFonts w:ascii="Arial" w:hAnsi="Arial" w:cs="Arial"/>
                <w:sz w:val="20"/>
                <w:szCs w:val="20"/>
              </w:rPr>
              <w:t>iphone</w:t>
            </w:r>
            <w:proofErr w:type="spellEnd"/>
            <w:r w:rsidRPr="00A27BA6">
              <w:rPr>
                <w:rFonts w:ascii="Arial" w:hAnsi="Arial" w:cs="Arial"/>
                <w:sz w:val="20"/>
                <w:szCs w:val="20"/>
              </w:rPr>
              <w:t xml:space="preserve">, and </w:t>
            </w:r>
            <w:proofErr w:type="spellStart"/>
            <w:r w:rsidRPr="00A27BA6">
              <w:rPr>
                <w:rFonts w:ascii="Arial" w:hAnsi="Arial" w:cs="Arial"/>
                <w:sz w:val="20"/>
                <w:szCs w:val="20"/>
              </w:rPr>
              <w:t>ipad</w:t>
            </w:r>
            <w:proofErr w:type="spellEnd"/>
            <w:r w:rsidRPr="00A27BA6">
              <w:rPr>
                <w:rFonts w:ascii="Arial" w:hAnsi="Arial" w:cs="Arial"/>
                <w:sz w:val="20"/>
                <w:szCs w:val="20"/>
              </w:rPr>
              <w:t xml:space="preserve"> help</w:t>
            </w:r>
          </w:p>
        </w:tc>
        <w:tc>
          <w:tcPr>
            <w:tcW w:w="885" w:type="pct"/>
          </w:tcPr>
          <w:p w14:paraId="69FA6DBC" w14:textId="0052E5C9"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Suggestions for Year 2:</w:t>
            </w:r>
          </w:p>
          <w:p w14:paraId="4750A3A2" w14:textId="77777777" w:rsidR="000A200F" w:rsidRPr="00A27BA6" w:rsidRDefault="000A200F" w:rsidP="000A200F">
            <w:pPr>
              <w:widowControl w:val="0"/>
              <w:spacing w:before="20" w:after="20"/>
              <w:rPr>
                <w:rFonts w:ascii="Arial" w:hAnsi="Arial" w:cs="Arial"/>
                <w:sz w:val="20"/>
                <w:szCs w:val="20"/>
              </w:rPr>
            </w:pPr>
          </w:p>
          <w:p w14:paraId="7BA24BA0"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Connect with high school counselors even though volunteering is no longer required to graduate</w:t>
            </w:r>
          </w:p>
          <w:p w14:paraId="1C3C27CC" w14:textId="77777777" w:rsidR="000A200F" w:rsidRPr="00A27BA6" w:rsidRDefault="000A200F" w:rsidP="000A200F">
            <w:pPr>
              <w:widowControl w:val="0"/>
              <w:spacing w:before="20" w:after="20"/>
              <w:rPr>
                <w:rFonts w:ascii="Arial" w:hAnsi="Arial" w:cs="Arial"/>
                <w:sz w:val="20"/>
                <w:szCs w:val="20"/>
              </w:rPr>
            </w:pPr>
          </w:p>
          <w:p w14:paraId="4ACF7B86"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Language emersion programs for language practice and socialization</w:t>
            </w:r>
          </w:p>
          <w:p w14:paraId="14C2A949" w14:textId="77777777" w:rsidR="000A200F" w:rsidRPr="00A27BA6" w:rsidRDefault="000A200F" w:rsidP="000A200F">
            <w:pPr>
              <w:widowControl w:val="0"/>
              <w:spacing w:before="20" w:after="20"/>
              <w:rPr>
                <w:rFonts w:ascii="Arial" w:hAnsi="Arial" w:cs="Arial"/>
                <w:sz w:val="20"/>
                <w:szCs w:val="20"/>
              </w:rPr>
            </w:pPr>
          </w:p>
          <w:p w14:paraId="0AE514B0"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Mary Ann Cheek Center-NAACP group</w:t>
            </w:r>
          </w:p>
          <w:p w14:paraId="11575C23" w14:textId="77777777" w:rsidR="000A200F" w:rsidRPr="00A27BA6" w:rsidRDefault="000A200F" w:rsidP="000A200F">
            <w:pPr>
              <w:widowControl w:val="0"/>
              <w:spacing w:before="20" w:after="20"/>
              <w:rPr>
                <w:rFonts w:ascii="Arial" w:hAnsi="Arial" w:cs="Arial"/>
                <w:sz w:val="20"/>
                <w:szCs w:val="20"/>
              </w:rPr>
            </w:pPr>
          </w:p>
          <w:p w14:paraId="5F766708"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AVID-Blue Ribbon mentorship</w:t>
            </w:r>
          </w:p>
          <w:p w14:paraId="5C5B8036" w14:textId="77777777" w:rsidR="000A200F" w:rsidRPr="00A27BA6" w:rsidRDefault="000A200F" w:rsidP="000A200F">
            <w:pPr>
              <w:widowControl w:val="0"/>
              <w:spacing w:before="20" w:after="20"/>
              <w:rPr>
                <w:rFonts w:ascii="Arial" w:hAnsi="Arial" w:cs="Arial"/>
                <w:sz w:val="20"/>
                <w:szCs w:val="20"/>
              </w:rPr>
            </w:pPr>
          </w:p>
          <w:p w14:paraId="3D527D72"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Internship</w:t>
            </w:r>
          </w:p>
          <w:p w14:paraId="20A3527C" w14:textId="77777777" w:rsidR="000A200F" w:rsidRPr="00A27BA6" w:rsidRDefault="000A200F" w:rsidP="000A200F">
            <w:pPr>
              <w:widowControl w:val="0"/>
              <w:spacing w:before="20" w:after="20"/>
              <w:rPr>
                <w:rFonts w:ascii="Arial" w:hAnsi="Arial" w:cs="Arial"/>
                <w:sz w:val="20"/>
                <w:szCs w:val="20"/>
              </w:rPr>
            </w:pPr>
          </w:p>
          <w:p w14:paraId="34A0313F"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El Centro has program for youth</w:t>
            </w:r>
          </w:p>
        </w:tc>
        <w:tc>
          <w:tcPr>
            <w:tcW w:w="885" w:type="pct"/>
          </w:tcPr>
          <w:p w14:paraId="008DFB55" w14:textId="77777777" w:rsidR="000A200F" w:rsidRPr="00A27BA6" w:rsidRDefault="000A200F" w:rsidP="000A200F">
            <w:pPr>
              <w:widowControl w:val="0"/>
              <w:spacing w:before="20" w:after="20"/>
              <w:rPr>
                <w:rFonts w:ascii="Arial" w:hAnsi="Arial" w:cs="Arial"/>
                <w:sz w:val="20"/>
                <w:szCs w:val="20"/>
              </w:rPr>
            </w:pPr>
          </w:p>
        </w:tc>
        <w:tc>
          <w:tcPr>
            <w:tcW w:w="886" w:type="pct"/>
          </w:tcPr>
          <w:p w14:paraId="61EF9D41" w14:textId="77777777" w:rsidR="000A200F" w:rsidRPr="00A27BA6" w:rsidRDefault="000A200F" w:rsidP="000A200F">
            <w:pPr>
              <w:widowControl w:val="0"/>
              <w:spacing w:before="20" w:after="20"/>
              <w:rPr>
                <w:rFonts w:ascii="Arial" w:hAnsi="Arial" w:cs="Arial"/>
                <w:sz w:val="20"/>
                <w:szCs w:val="20"/>
              </w:rPr>
            </w:pPr>
          </w:p>
        </w:tc>
      </w:tr>
      <w:tr w:rsidR="000A200F" w:rsidRPr="00A27BA6" w14:paraId="73B74376" w14:textId="77777777" w:rsidTr="000A200F">
        <w:trPr>
          <w:cantSplit/>
        </w:trPr>
        <w:tc>
          <w:tcPr>
            <w:tcW w:w="830" w:type="pct"/>
          </w:tcPr>
          <w:p w14:paraId="3FD050D9"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lastRenderedPageBreak/>
              <w:t>4.1.3c. At least one program is offered annually to address the multigenerational caregivers and services they can use to benefit themselves and those they care for.</w:t>
            </w:r>
          </w:p>
        </w:tc>
        <w:tc>
          <w:tcPr>
            <w:tcW w:w="629" w:type="pct"/>
          </w:tcPr>
          <w:p w14:paraId="35BA76EA"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OCDOA, CHCA/OC Schools</w:t>
            </w:r>
          </w:p>
        </w:tc>
        <w:tc>
          <w:tcPr>
            <w:tcW w:w="885" w:type="pct"/>
          </w:tcPr>
          <w:p w14:paraId="4D70BFEE" w14:textId="77777777" w:rsidR="000A200F" w:rsidRPr="00A27BA6" w:rsidRDefault="000A200F" w:rsidP="000A200F">
            <w:pPr>
              <w:widowControl w:val="0"/>
              <w:spacing w:before="20" w:after="20"/>
              <w:rPr>
                <w:rFonts w:ascii="Arial" w:hAnsi="Arial" w:cs="Arial"/>
                <w:sz w:val="20"/>
                <w:szCs w:val="20"/>
              </w:rPr>
            </w:pPr>
          </w:p>
        </w:tc>
        <w:tc>
          <w:tcPr>
            <w:tcW w:w="885" w:type="pct"/>
          </w:tcPr>
          <w:p w14:paraId="797FEDE4" w14:textId="4D802B92" w:rsidR="000A200F" w:rsidRPr="00A27BA6" w:rsidRDefault="000A200F" w:rsidP="0057435E">
            <w:pPr>
              <w:pStyle w:val="ListParagraph"/>
              <w:widowControl w:val="0"/>
              <w:numPr>
                <w:ilvl w:val="0"/>
                <w:numId w:val="52"/>
              </w:numPr>
              <w:spacing w:before="20" w:after="20"/>
              <w:rPr>
                <w:rFonts w:ascii="Arial" w:hAnsi="Arial" w:cs="Arial"/>
                <w:sz w:val="20"/>
                <w:szCs w:val="20"/>
              </w:rPr>
            </w:pPr>
            <w:r w:rsidRPr="00A27BA6">
              <w:rPr>
                <w:rFonts w:ascii="Arial" w:hAnsi="Arial" w:cs="Arial"/>
                <w:sz w:val="20"/>
                <w:szCs w:val="20"/>
              </w:rPr>
              <w:t>Caregiver’s Day of Care in Nov 2022</w:t>
            </w:r>
          </w:p>
        </w:tc>
        <w:tc>
          <w:tcPr>
            <w:tcW w:w="885" w:type="pct"/>
          </w:tcPr>
          <w:p w14:paraId="3BD63B44" w14:textId="6E2D671B" w:rsidR="000A200F" w:rsidRPr="00A27BA6" w:rsidRDefault="000A200F" w:rsidP="0057435E">
            <w:pPr>
              <w:pStyle w:val="ListParagraph"/>
              <w:widowControl w:val="0"/>
              <w:numPr>
                <w:ilvl w:val="0"/>
                <w:numId w:val="52"/>
              </w:numPr>
              <w:spacing w:before="20" w:after="20"/>
              <w:rPr>
                <w:rFonts w:ascii="Arial" w:hAnsi="Arial" w:cs="Arial"/>
                <w:sz w:val="20"/>
                <w:szCs w:val="20"/>
              </w:rPr>
            </w:pPr>
            <w:r w:rsidRPr="00A27BA6">
              <w:rPr>
                <w:rFonts w:ascii="Arial" w:hAnsi="Arial" w:cs="Arial"/>
                <w:sz w:val="20"/>
                <w:szCs w:val="20"/>
              </w:rPr>
              <w:t>El Centro Hispano Golden Years Initiative</w:t>
            </w:r>
          </w:p>
          <w:p w14:paraId="24AC67DC" w14:textId="77AB8E7C" w:rsidR="000A200F" w:rsidRPr="00A27BA6" w:rsidRDefault="000A200F" w:rsidP="0057435E">
            <w:pPr>
              <w:pStyle w:val="ListParagraph"/>
              <w:widowControl w:val="0"/>
              <w:numPr>
                <w:ilvl w:val="0"/>
                <w:numId w:val="52"/>
              </w:numPr>
              <w:spacing w:before="20" w:after="20"/>
              <w:rPr>
                <w:rFonts w:ascii="Arial" w:hAnsi="Arial" w:cs="Arial"/>
                <w:sz w:val="20"/>
                <w:szCs w:val="20"/>
              </w:rPr>
            </w:pPr>
            <w:r w:rsidRPr="00A27BA6">
              <w:rPr>
                <w:rFonts w:ascii="Arial" w:hAnsi="Arial" w:cs="Arial"/>
                <w:sz w:val="20"/>
                <w:szCs w:val="20"/>
              </w:rPr>
              <w:t>Caregiver Education Series</w:t>
            </w:r>
          </w:p>
          <w:p w14:paraId="051939B1" w14:textId="7B8AD5F3" w:rsidR="000A200F" w:rsidRPr="00A27BA6" w:rsidRDefault="000A200F" w:rsidP="0057435E">
            <w:pPr>
              <w:pStyle w:val="ListParagraph"/>
              <w:widowControl w:val="0"/>
              <w:numPr>
                <w:ilvl w:val="0"/>
                <w:numId w:val="52"/>
              </w:numPr>
              <w:spacing w:before="20" w:after="20"/>
              <w:rPr>
                <w:rFonts w:ascii="Arial" w:hAnsi="Arial" w:cs="Arial"/>
                <w:sz w:val="20"/>
                <w:szCs w:val="20"/>
              </w:rPr>
            </w:pPr>
            <w:r w:rsidRPr="00A27BA6">
              <w:rPr>
                <w:rFonts w:ascii="Arial" w:hAnsi="Arial" w:cs="Arial"/>
                <w:sz w:val="20"/>
                <w:szCs w:val="20"/>
              </w:rPr>
              <w:t>Adult Mental Health First Aid</w:t>
            </w:r>
          </w:p>
        </w:tc>
        <w:tc>
          <w:tcPr>
            <w:tcW w:w="886" w:type="pct"/>
          </w:tcPr>
          <w:p w14:paraId="33C6FBD1" w14:textId="77777777" w:rsidR="000A200F" w:rsidRPr="00A27BA6" w:rsidRDefault="000A200F" w:rsidP="000A200F">
            <w:pPr>
              <w:widowControl w:val="0"/>
              <w:spacing w:before="20" w:after="20"/>
              <w:rPr>
                <w:rFonts w:ascii="Arial" w:hAnsi="Arial" w:cs="Arial"/>
                <w:sz w:val="20"/>
                <w:szCs w:val="20"/>
              </w:rPr>
            </w:pPr>
          </w:p>
        </w:tc>
      </w:tr>
      <w:tr w:rsidR="000A200F" w:rsidRPr="00A27BA6" w14:paraId="237EE0D8" w14:textId="77777777" w:rsidTr="000A200F">
        <w:trPr>
          <w:cantSplit/>
        </w:trPr>
        <w:tc>
          <w:tcPr>
            <w:tcW w:w="5000" w:type="pct"/>
            <w:gridSpan w:val="6"/>
            <w:shd w:val="clear" w:color="auto" w:fill="DBE5F1" w:themeFill="accent1" w:themeFillTint="33"/>
          </w:tcPr>
          <w:p w14:paraId="58A3EB18" w14:textId="77777777" w:rsidR="000A200F" w:rsidRPr="00A27BA6" w:rsidRDefault="000A200F" w:rsidP="000A200F">
            <w:pPr>
              <w:widowControl w:val="0"/>
              <w:spacing w:before="60" w:after="60"/>
              <w:rPr>
                <w:rFonts w:ascii="Arial" w:hAnsi="Arial" w:cs="Arial"/>
                <w:sz w:val="20"/>
                <w:szCs w:val="20"/>
              </w:rPr>
            </w:pPr>
            <w:r w:rsidRPr="00A27BA6">
              <w:rPr>
                <w:rFonts w:ascii="Arial" w:hAnsi="Arial" w:cs="Arial"/>
                <w:b/>
                <w:color w:val="000000" w:themeColor="text1"/>
                <w:sz w:val="20"/>
                <w:szCs w:val="20"/>
              </w:rPr>
              <w:t>Strategy 4.1.4: The racial and ethnic diversity of attendees is increased.</w:t>
            </w:r>
          </w:p>
        </w:tc>
      </w:tr>
      <w:tr w:rsidR="000A200F" w:rsidRPr="00A27BA6" w14:paraId="6603807B" w14:textId="77777777" w:rsidTr="000A200F">
        <w:trPr>
          <w:cantSplit/>
        </w:trPr>
        <w:tc>
          <w:tcPr>
            <w:tcW w:w="830" w:type="pct"/>
          </w:tcPr>
          <w:p w14:paraId="5584923D"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4.1.4a. Attendance based on racial and ethnic information of participants is tracked by the Senior Centers’ registration system and checked quarterly quarter.</w:t>
            </w:r>
          </w:p>
        </w:tc>
        <w:tc>
          <w:tcPr>
            <w:tcW w:w="629" w:type="pct"/>
          </w:tcPr>
          <w:p w14:paraId="59EB0AD8"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OCDOA</w:t>
            </w:r>
          </w:p>
        </w:tc>
        <w:tc>
          <w:tcPr>
            <w:tcW w:w="885" w:type="pct"/>
          </w:tcPr>
          <w:p w14:paraId="290BF4C2" w14:textId="77777777" w:rsidR="000A200F" w:rsidRPr="00A27BA6" w:rsidRDefault="000A200F" w:rsidP="0057435E">
            <w:pPr>
              <w:pStyle w:val="ListParagraph"/>
              <w:widowControl w:val="0"/>
              <w:numPr>
                <w:ilvl w:val="0"/>
                <w:numId w:val="47"/>
              </w:numPr>
              <w:spacing w:before="20" w:after="20"/>
              <w:rPr>
                <w:rFonts w:ascii="Arial" w:hAnsi="Arial" w:cs="Arial"/>
                <w:sz w:val="20"/>
                <w:szCs w:val="20"/>
              </w:rPr>
            </w:pPr>
            <w:proofErr w:type="spellStart"/>
            <w:r w:rsidRPr="00A27BA6">
              <w:rPr>
                <w:rFonts w:ascii="Arial" w:hAnsi="Arial" w:cs="Arial"/>
                <w:sz w:val="20"/>
                <w:szCs w:val="20"/>
              </w:rPr>
              <w:t>RecTrac</w:t>
            </w:r>
            <w:proofErr w:type="spellEnd"/>
            <w:r w:rsidRPr="00A27BA6">
              <w:rPr>
                <w:rFonts w:ascii="Arial" w:hAnsi="Arial" w:cs="Arial"/>
                <w:sz w:val="20"/>
                <w:szCs w:val="20"/>
              </w:rPr>
              <w:t xml:space="preserve"> was updated to track ethnicity from participant registration forms</w:t>
            </w:r>
          </w:p>
        </w:tc>
        <w:tc>
          <w:tcPr>
            <w:tcW w:w="885" w:type="pct"/>
          </w:tcPr>
          <w:p w14:paraId="797E3958" w14:textId="77777777" w:rsidR="000A200F" w:rsidRPr="00A27BA6" w:rsidRDefault="000A200F" w:rsidP="0057435E">
            <w:pPr>
              <w:pStyle w:val="ListParagraph"/>
              <w:widowControl w:val="0"/>
              <w:numPr>
                <w:ilvl w:val="0"/>
                <w:numId w:val="47"/>
              </w:numPr>
              <w:spacing w:before="20" w:after="20"/>
              <w:rPr>
                <w:rFonts w:ascii="Arial" w:hAnsi="Arial" w:cs="Arial"/>
                <w:sz w:val="20"/>
                <w:szCs w:val="20"/>
              </w:rPr>
            </w:pPr>
            <w:r w:rsidRPr="00A27BA6">
              <w:rPr>
                <w:rFonts w:ascii="Arial" w:hAnsi="Arial" w:cs="Arial"/>
                <w:sz w:val="20"/>
                <w:szCs w:val="20"/>
              </w:rPr>
              <w:t xml:space="preserve">Continuing to collect and update this information in </w:t>
            </w:r>
            <w:proofErr w:type="spellStart"/>
            <w:r w:rsidRPr="00A27BA6">
              <w:rPr>
                <w:rFonts w:ascii="Arial" w:hAnsi="Arial" w:cs="Arial"/>
                <w:sz w:val="20"/>
                <w:szCs w:val="20"/>
              </w:rPr>
              <w:t>RecTrac</w:t>
            </w:r>
            <w:proofErr w:type="spellEnd"/>
          </w:p>
          <w:p w14:paraId="4B584B4E" w14:textId="2F15FC56" w:rsidR="000A200F" w:rsidRPr="00A27BA6" w:rsidRDefault="000A200F" w:rsidP="0057435E">
            <w:pPr>
              <w:pStyle w:val="ListParagraph"/>
              <w:widowControl w:val="0"/>
              <w:numPr>
                <w:ilvl w:val="0"/>
                <w:numId w:val="47"/>
              </w:numPr>
              <w:spacing w:before="20" w:after="20"/>
              <w:rPr>
                <w:rFonts w:ascii="Arial" w:hAnsi="Arial" w:cs="Arial"/>
                <w:sz w:val="20"/>
                <w:szCs w:val="20"/>
              </w:rPr>
            </w:pPr>
            <w:r w:rsidRPr="00A27BA6">
              <w:rPr>
                <w:rFonts w:ascii="Arial" w:hAnsi="Arial" w:cs="Arial"/>
                <w:sz w:val="20"/>
                <w:szCs w:val="20"/>
              </w:rPr>
              <w:t>Working to create a report to pull data</w:t>
            </w:r>
          </w:p>
        </w:tc>
        <w:tc>
          <w:tcPr>
            <w:tcW w:w="885" w:type="pct"/>
          </w:tcPr>
          <w:p w14:paraId="154DCEB9" w14:textId="2AC9A495" w:rsidR="000A200F" w:rsidRPr="00A27BA6" w:rsidRDefault="000A200F" w:rsidP="0057435E">
            <w:pPr>
              <w:pStyle w:val="ListParagraph"/>
              <w:widowControl w:val="0"/>
              <w:numPr>
                <w:ilvl w:val="0"/>
                <w:numId w:val="47"/>
              </w:numPr>
              <w:spacing w:before="20" w:after="20"/>
              <w:rPr>
                <w:rFonts w:ascii="Arial" w:hAnsi="Arial" w:cs="Arial"/>
                <w:sz w:val="20"/>
                <w:szCs w:val="20"/>
              </w:rPr>
            </w:pPr>
            <w:r w:rsidRPr="00A27BA6">
              <w:rPr>
                <w:rFonts w:ascii="Arial" w:hAnsi="Arial" w:cs="Arial"/>
                <w:sz w:val="20"/>
                <w:szCs w:val="20"/>
              </w:rPr>
              <w:t>Still building this information</w:t>
            </w:r>
          </w:p>
          <w:p w14:paraId="65004B73" w14:textId="68D9DE08" w:rsidR="000A200F" w:rsidRPr="00A27BA6" w:rsidRDefault="000A200F" w:rsidP="0057435E">
            <w:pPr>
              <w:pStyle w:val="ListParagraph"/>
              <w:widowControl w:val="0"/>
              <w:numPr>
                <w:ilvl w:val="0"/>
                <w:numId w:val="47"/>
              </w:numPr>
              <w:spacing w:before="20" w:after="20"/>
              <w:rPr>
                <w:rFonts w:ascii="Arial" w:hAnsi="Arial" w:cs="Arial"/>
                <w:sz w:val="20"/>
                <w:szCs w:val="20"/>
              </w:rPr>
            </w:pPr>
            <w:r w:rsidRPr="00A27BA6">
              <w:rPr>
                <w:rFonts w:ascii="Arial" w:hAnsi="Arial" w:cs="Arial"/>
                <w:sz w:val="20"/>
                <w:szCs w:val="20"/>
              </w:rPr>
              <w:t>Data collected included DEAPR households also</w:t>
            </w:r>
          </w:p>
        </w:tc>
        <w:tc>
          <w:tcPr>
            <w:tcW w:w="886" w:type="pct"/>
          </w:tcPr>
          <w:p w14:paraId="575B561D" w14:textId="4CD6BA23" w:rsidR="000A200F" w:rsidRPr="00A27BA6" w:rsidRDefault="000A200F" w:rsidP="0057435E">
            <w:pPr>
              <w:pStyle w:val="ListParagraph"/>
              <w:widowControl w:val="0"/>
              <w:numPr>
                <w:ilvl w:val="0"/>
                <w:numId w:val="47"/>
              </w:numPr>
              <w:spacing w:before="20" w:after="20"/>
              <w:rPr>
                <w:rFonts w:ascii="Arial" w:hAnsi="Arial" w:cs="Arial"/>
                <w:sz w:val="20"/>
                <w:szCs w:val="20"/>
              </w:rPr>
            </w:pPr>
            <w:proofErr w:type="spellStart"/>
            <w:r w:rsidRPr="00A27BA6">
              <w:rPr>
                <w:rFonts w:ascii="Arial" w:hAnsi="Arial" w:cs="Arial"/>
                <w:sz w:val="20"/>
                <w:szCs w:val="20"/>
              </w:rPr>
              <w:t>RecTrac</w:t>
            </w:r>
            <w:proofErr w:type="spellEnd"/>
            <w:r w:rsidRPr="00A27BA6">
              <w:rPr>
                <w:rFonts w:ascii="Arial" w:hAnsi="Arial" w:cs="Arial"/>
                <w:sz w:val="20"/>
                <w:szCs w:val="20"/>
              </w:rPr>
              <w:t xml:space="preserve"> adjustment to try to narrow information according to membership</w:t>
            </w:r>
          </w:p>
        </w:tc>
      </w:tr>
      <w:tr w:rsidR="000A200F" w:rsidRPr="00A27BA6" w14:paraId="4D4196BE" w14:textId="77777777" w:rsidTr="000A200F">
        <w:trPr>
          <w:cantSplit/>
        </w:trPr>
        <w:tc>
          <w:tcPr>
            <w:tcW w:w="5000" w:type="pct"/>
            <w:gridSpan w:val="6"/>
            <w:shd w:val="clear" w:color="auto" w:fill="95B3D7" w:themeFill="accent1" w:themeFillTint="99"/>
          </w:tcPr>
          <w:p w14:paraId="2F64E8BE" w14:textId="77777777" w:rsidR="000A200F" w:rsidRPr="00A27BA6" w:rsidRDefault="000A200F" w:rsidP="000A200F">
            <w:pPr>
              <w:widowControl w:val="0"/>
              <w:spacing w:before="60" w:after="60"/>
              <w:rPr>
                <w:rFonts w:ascii="Arial" w:hAnsi="Arial" w:cs="Arial"/>
                <w:b/>
                <w:sz w:val="20"/>
                <w:szCs w:val="20"/>
              </w:rPr>
            </w:pPr>
            <w:r w:rsidRPr="00A27BA6">
              <w:rPr>
                <w:rFonts w:ascii="Arial" w:hAnsi="Arial" w:cs="Arial"/>
                <w:b/>
                <w:color w:val="000000" w:themeColor="text1"/>
                <w:sz w:val="20"/>
                <w:szCs w:val="20"/>
              </w:rPr>
              <w:t>Objective 5.1: Ensure a welcoming, inclusive, and livable community.</w:t>
            </w:r>
          </w:p>
        </w:tc>
      </w:tr>
      <w:tr w:rsidR="000A200F" w:rsidRPr="00A27BA6" w14:paraId="186E8D69" w14:textId="77777777" w:rsidTr="000A200F">
        <w:trPr>
          <w:cantSplit/>
        </w:trPr>
        <w:tc>
          <w:tcPr>
            <w:tcW w:w="5000" w:type="pct"/>
            <w:gridSpan w:val="6"/>
            <w:shd w:val="clear" w:color="auto" w:fill="DBE5F1" w:themeFill="accent1" w:themeFillTint="33"/>
          </w:tcPr>
          <w:p w14:paraId="6840C911" w14:textId="77777777" w:rsidR="000A200F" w:rsidRPr="00A27BA6" w:rsidRDefault="000A200F" w:rsidP="000A200F">
            <w:pPr>
              <w:widowControl w:val="0"/>
              <w:spacing w:before="60" w:after="60"/>
              <w:rPr>
                <w:rFonts w:ascii="Arial" w:hAnsi="Arial" w:cs="Arial"/>
                <w:b/>
                <w:sz w:val="20"/>
                <w:szCs w:val="20"/>
              </w:rPr>
            </w:pPr>
            <w:r w:rsidRPr="00A27BA6">
              <w:rPr>
                <w:rFonts w:ascii="Arial" w:hAnsi="Arial" w:cs="Arial"/>
                <w:b/>
                <w:color w:val="000000" w:themeColor="text1"/>
                <w:sz w:val="20"/>
                <w:szCs w:val="20"/>
              </w:rPr>
              <w:t>Strategy 5.1.1: Ensure that all programs and services provided through OCDOA are based on cultural humility and inclusivity.</w:t>
            </w:r>
          </w:p>
        </w:tc>
      </w:tr>
      <w:tr w:rsidR="000A200F" w:rsidRPr="00A27BA6" w14:paraId="36D693D8" w14:textId="77777777" w:rsidTr="000A200F">
        <w:trPr>
          <w:cantSplit/>
        </w:trPr>
        <w:tc>
          <w:tcPr>
            <w:tcW w:w="830" w:type="pct"/>
          </w:tcPr>
          <w:p w14:paraId="6433AEC3"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5.1.1a. Sensitivity and inclusivity training is provided to OCDOA staff annually.</w:t>
            </w:r>
          </w:p>
        </w:tc>
        <w:tc>
          <w:tcPr>
            <w:tcW w:w="629" w:type="pct"/>
          </w:tcPr>
          <w:p w14:paraId="2DC462D5"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OCDOA</w:t>
            </w:r>
          </w:p>
        </w:tc>
        <w:tc>
          <w:tcPr>
            <w:tcW w:w="885" w:type="pct"/>
          </w:tcPr>
          <w:p w14:paraId="246A6F56" w14:textId="4EE25D18" w:rsidR="000A200F" w:rsidRPr="00A27BA6" w:rsidRDefault="000A200F" w:rsidP="0057435E">
            <w:pPr>
              <w:pStyle w:val="ListParagraph"/>
              <w:widowControl w:val="0"/>
              <w:numPr>
                <w:ilvl w:val="0"/>
                <w:numId w:val="46"/>
              </w:numPr>
              <w:spacing w:before="20" w:after="20"/>
              <w:rPr>
                <w:rFonts w:ascii="Arial" w:hAnsi="Arial" w:cs="Arial"/>
                <w:sz w:val="20"/>
                <w:szCs w:val="20"/>
              </w:rPr>
            </w:pPr>
            <w:r w:rsidRPr="00A27BA6">
              <w:rPr>
                <w:rFonts w:ascii="Arial" w:hAnsi="Arial" w:cs="Arial"/>
                <w:sz w:val="20"/>
                <w:szCs w:val="20"/>
              </w:rPr>
              <w:t>GARE Training-One Orange Campaign</w:t>
            </w:r>
          </w:p>
          <w:p w14:paraId="223DEDC4" w14:textId="77777777" w:rsidR="000A200F" w:rsidRPr="00A27BA6" w:rsidRDefault="000A200F" w:rsidP="0057435E">
            <w:pPr>
              <w:pStyle w:val="ListParagraph"/>
              <w:widowControl w:val="0"/>
              <w:numPr>
                <w:ilvl w:val="0"/>
                <w:numId w:val="46"/>
              </w:numPr>
              <w:spacing w:before="20" w:after="20"/>
              <w:rPr>
                <w:rFonts w:ascii="Arial" w:hAnsi="Arial" w:cs="Arial"/>
                <w:sz w:val="20"/>
                <w:szCs w:val="20"/>
              </w:rPr>
            </w:pPr>
            <w:r w:rsidRPr="00A27BA6">
              <w:rPr>
                <w:rFonts w:ascii="Arial" w:hAnsi="Arial" w:cs="Arial"/>
                <w:sz w:val="20"/>
                <w:szCs w:val="20"/>
              </w:rPr>
              <w:t>Racial Equity team of staff from Dept on Aging</w:t>
            </w:r>
          </w:p>
        </w:tc>
        <w:tc>
          <w:tcPr>
            <w:tcW w:w="885" w:type="pct"/>
          </w:tcPr>
          <w:p w14:paraId="3CD74288" w14:textId="424D3676" w:rsidR="000A200F" w:rsidRPr="00A27BA6" w:rsidRDefault="000A200F" w:rsidP="0057435E">
            <w:pPr>
              <w:pStyle w:val="ListParagraph"/>
              <w:widowControl w:val="0"/>
              <w:numPr>
                <w:ilvl w:val="0"/>
                <w:numId w:val="45"/>
              </w:numPr>
              <w:spacing w:before="20" w:after="20"/>
              <w:rPr>
                <w:rFonts w:ascii="Arial" w:hAnsi="Arial" w:cs="Arial"/>
                <w:sz w:val="20"/>
                <w:szCs w:val="20"/>
              </w:rPr>
            </w:pPr>
            <w:r w:rsidRPr="00A27BA6">
              <w:rPr>
                <w:rFonts w:ascii="Arial" w:hAnsi="Arial" w:cs="Arial"/>
                <w:sz w:val="20"/>
                <w:szCs w:val="20"/>
              </w:rPr>
              <w:t>One Orange Campaign continues</w:t>
            </w:r>
          </w:p>
        </w:tc>
        <w:tc>
          <w:tcPr>
            <w:tcW w:w="885" w:type="pct"/>
          </w:tcPr>
          <w:p w14:paraId="29203C71" w14:textId="1AB92B1A" w:rsidR="000A200F" w:rsidRPr="00A27BA6" w:rsidRDefault="000A200F" w:rsidP="0057435E">
            <w:pPr>
              <w:pStyle w:val="ListParagraph"/>
              <w:widowControl w:val="0"/>
              <w:numPr>
                <w:ilvl w:val="0"/>
                <w:numId w:val="44"/>
              </w:numPr>
              <w:spacing w:before="20" w:after="20"/>
              <w:rPr>
                <w:rFonts w:ascii="Arial" w:hAnsi="Arial" w:cs="Arial"/>
                <w:sz w:val="20"/>
                <w:szCs w:val="20"/>
              </w:rPr>
            </w:pPr>
            <w:r w:rsidRPr="00A27BA6">
              <w:rPr>
                <w:rFonts w:ascii="Arial" w:hAnsi="Arial" w:cs="Arial"/>
                <w:sz w:val="20"/>
                <w:szCs w:val="20"/>
              </w:rPr>
              <w:t>Upcoming all staff training event</w:t>
            </w:r>
          </w:p>
        </w:tc>
        <w:tc>
          <w:tcPr>
            <w:tcW w:w="886" w:type="pct"/>
          </w:tcPr>
          <w:p w14:paraId="54BB7724" w14:textId="0FC0E8A9" w:rsidR="000A200F" w:rsidRPr="00A27BA6" w:rsidRDefault="000A200F" w:rsidP="0057435E">
            <w:pPr>
              <w:pStyle w:val="ListParagraph"/>
              <w:widowControl w:val="0"/>
              <w:numPr>
                <w:ilvl w:val="0"/>
                <w:numId w:val="43"/>
              </w:numPr>
              <w:spacing w:before="20" w:after="20"/>
              <w:rPr>
                <w:rFonts w:ascii="Arial" w:hAnsi="Arial" w:cs="Arial"/>
                <w:sz w:val="20"/>
                <w:szCs w:val="20"/>
              </w:rPr>
            </w:pPr>
            <w:r w:rsidRPr="00A27BA6">
              <w:rPr>
                <w:rFonts w:ascii="Arial" w:hAnsi="Arial" w:cs="Arial"/>
                <w:sz w:val="20"/>
                <w:szCs w:val="20"/>
              </w:rPr>
              <w:t>Consider neurodivergent training for staff</w:t>
            </w:r>
          </w:p>
        </w:tc>
      </w:tr>
      <w:tr w:rsidR="000A200F" w:rsidRPr="00A27BA6" w14:paraId="4CFF49CC" w14:textId="77777777" w:rsidTr="000A200F">
        <w:trPr>
          <w:cantSplit/>
        </w:trPr>
        <w:tc>
          <w:tcPr>
            <w:tcW w:w="830" w:type="pct"/>
          </w:tcPr>
          <w:p w14:paraId="60F2914B"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lastRenderedPageBreak/>
              <w:t>5.1.1b. Staff and front desk volunteers are prepared to welcome, interact with, and help people with different abilities and assist community members with diverse language backgrounds.</w:t>
            </w:r>
          </w:p>
        </w:tc>
        <w:tc>
          <w:tcPr>
            <w:tcW w:w="629" w:type="pct"/>
          </w:tcPr>
          <w:p w14:paraId="54BCE38E"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OCDOA</w:t>
            </w:r>
          </w:p>
        </w:tc>
        <w:tc>
          <w:tcPr>
            <w:tcW w:w="885" w:type="pct"/>
          </w:tcPr>
          <w:p w14:paraId="6D729B58" w14:textId="77777777" w:rsidR="000A200F" w:rsidRPr="00A27BA6" w:rsidRDefault="000A200F" w:rsidP="000A200F">
            <w:pPr>
              <w:pStyle w:val="ListParagraph"/>
              <w:widowControl w:val="0"/>
              <w:numPr>
                <w:ilvl w:val="0"/>
                <w:numId w:val="1"/>
              </w:numPr>
              <w:spacing w:before="20" w:after="20"/>
              <w:ind w:left="169" w:hanging="180"/>
              <w:rPr>
                <w:rFonts w:ascii="Arial" w:hAnsi="Arial" w:cs="Arial"/>
                <w:sz w:val="20"/>
                <w:szCs w:val="20"/>
              </w:rPr>
            </w:pPr>
            <w:r w:rsidRPr="00A27BA6">
              <w:rPr>
                <w:rFonts w:ascii="Arial" w:hAnsi="Arial" w:cs="Arial"/>
                <w:sz w:val="20"/>
                <w:szCs w:val="20"/>
              </w:rPr>
              <w:t>Welcome sign of many languages as participants come into each center</w:t>
            </w:r>
          </w:p>
          <w:p w14:paraId="60BE7A39" w14:textId="77777777" w:rsidR="000A200F" w:rsidRPr="00A27BA6" w:rsidRDefault="000A200F" w:rsidP="000A200F">
            <w:pPr>
              <w:pStyle w:val="ListParagraph"/>
              <w:widowControl w:val="0"/>
              <w:numPr>
                <w:ilvl w:val="0"/>
                <w:numId w:val="1"/>
              </w:numPr>
              <w:spacing w:before="20" w:after="20"/>
              <w:ind w:left="169" w:hanging="180"/>
              <w:rPr>
                <w:rFonts w:ascii="Arial" w:hAnsi="Arial" w:cs="Arial"/>
                <w:sz w:val="20"/>
                <w:szCs w:val="20"/>
              </w:rPr>
            </w:pPr>
            <w:r w:rsidRPr="00A27BA6">
              <w:rPr>
                <w:rFonts w:ascii="Arial" w:hAnsi="Arial" w:cs="Arial"/>
                <w:sz w:val="20"/>
                <w:szCs w:val="20"/>
              </w:rPr>
              <w:t>Volunteers to help connect language barrier especially at Seymour Center</w:t>
            </w:r>
          </w:p>
          <w:p w14:paraId="0663D545" w14:textId="77777777" w:rsidR="000A200F" w:rsidRPr="00A27BA6" w:rsidRDefault="000A200F" w:rsidP="000A200F">
            <w:pPr>
              <w:pStyle w:val="ListParagraph"/>
              <w:widowControl w:val="0"/>
              <w:numPr>
                <w:ilvl w:val="0"/>
                <w:numId w:val="1"/>
              </w:numPr>
              <w:spacing w:before="20" w:after="20"/>
              <w:ind w:left="169" w:hanging="180"/>
              <w:rPr>
                <w:rFonts w:ascii="Arial" w:hAnsi="Arial" w:cs="Arial"/>
                <w:sz w:val="20"/>
                <w:szCs w:val="20"/>
              </w:rPr>
            </w:pPr>
            <w:r w:rsidRPr="00A27BA6">
              <w:rPr>
                <w:rFonts w:ascii="Arial" w:hAnsi="Arial" w:cs="Arial"/>
                <w:sz w:val="20"/>
                <w:szCs w:val="20"/>
              </w:rPr>
              <w:t>Translation service options are made available to staff</w:t>
            </w:r>
          </w:p>
          <w:p w14:paraId="3EF97582" w14:textId="77777777" w:rsidR="000A200F" w:rsidRPr="00A27BA6" w:rsidRDefault="000A200F" w:rsidP="000A200F">
            <w:pPr>
              <w:pStyle w:val="ListParagraph"/>
              <w:widowControl w:val="0"/>
              <w:numPr>
                <w:ilvl w:val="0"/>
                <w:numId w:val="1"/>
              </w:numPr>
              <w:spacing w:before="20" w:after="20"/>
              <w:ind w:left="169" w:hanging="180"/>
              <w:rPr>
                <w:rFonts w:ascii="Arial" w:hAnsi="Arial" w:cs="Arial"/>
                <w:sz w:val="20"/>
                <w:szCs w:val="20"/>
              </w:rPr>
            </w:pPr>
            <w:r w:rsidRPr="00A27BA6">
              <w:rPr>
                <w:rFonts w:ascii="Arial" w:hAnsi="Arial" w:cs="Arial"/>
                <w:sz w:val="20"/>
                <w:szCs w:val="20"/>
              </w:rPr>
              <w:t>The department currently has several bi-lingual staff on board</w:t>
            </w:r>
          </w:p>
        </w:tc>
        <w:tc>
          <w:tcPr>
            <w:tcW w:w="885" w:type="pct"/>
          </w:tcPr>
          <w:p w14:paraId="031DD3F9" w14:textId="39A1C817" w:rsidR="000A200F" w:rsidRPr="00A27BA6" w:rsidRDefault="000A200F" w:rsidP="000A200F">
            <w:pPr>
              <w:pStyle w:val="ListParagraph"/>
              <w:widowControl w:val="0"/>
              <w:numPr>
                <w:ilvl w:val="0"/>
                <w:numId w:val="1"/>
              </w:numPr>
              <w:spacing w:before="20" w:after="20"/>
              <w:rPr>
                <w:rFonts w:ascii="Arial" w:hAnsi="Arial" w:cs="Arial"/>
                <w:sz w:val="20"/>
                <w:szCs w:val="20"/>
              </w:rPr>
            </w:pPr>
            <w:r w:rsidRPr="00A27BA6">
              <w:rPr>
                <w:rFonts w:ascii="Arial" w:hAnsi="Arial" w:cs="Arial"/>
                <w:sz w:val="20"/>
                <w:szCs w:val="20"/>
              </w:rPr>
              <w:t>Working for diversity in front desk volunteers</w:t>
            </w:r>
          </w:p>
        </w:tc>
        <w:tc>
          <w:tcPr>
            <w:tcW w:w="885" w:type="pct"/>
          </w:tcPr>
          <w:p w14:paraId="2A599F78" w14:textId="77777777" w:rsidR="000A200F" w:rsidRPr="00A27BA6" w:rsidRDefault="000A200F" w:rsidP="000A200F">
            <w:pPr>
              <w:widowControl w:val="0"/>
              <w:spacing w:before="20" w:after="20"/>
              <w:rPr>
                <w:rFonts w:ascii="Arial" w:hAnsi="Arial" w:cs="Arial"/>
                <w:sz w:val="20"/>
                <w:szCs w:val="20"/>
              </w:rPr>
            </w:pPr>
          </w:p>
        </w:tc>
        <w:tc>
          <w:tcPr>
            <w:tcW w:w="886" w:type="pct"/>
          </w:tcPr>
          <w:p w14:paraId="14AA0343" w14:textId="2D6E00F5" w:rsidR="000A200F" w:rsidRPr="00A27BA6" w:rsidRDefault="000A200F" w:rsidP="0057435E">
            <w:pPr>
              <w:pStyle w:val="ListParagraph"/>
              <w:widowControl w:val="0"/>
              <w:numPr>
                <w:ilvl w:val="0"/>
                <w:numId w:val="42"/>
              </w:numPr>
              <w:spacing w:before="20" w:after="20"/>
              <w:rPr>
                <w:rFonts w:ascii="Arial" w:hAnsi="Arial" w:cs="Arial"/>
                <w:sz w:val="20"/>
                <w:szCs w:val="20"/>
              </w:rPr>
            </w:pPr>
            <w:r w:rsidRPr="00A27BA6">
              <w:rPr>
                <w:rFonts w:ascii="Arial" w:hAnsi="Arial" w:cs="Arial"/>
                <w:sz w:val="20"/>
                <w:szCs w:val="20"/>
              </w:rPr>
              <w:t>Inclusive Lobby Communications Project implemented in lobby &amp; front desk</w:t>
            </w:r>
          </w:p>
          <w:p w14:paraId="594BD38A" w14:textId="7BE1596F" w:rsidR="000A200F" w:rsidRPr="00A27BA6" w:rsidRDefault="000A200F" w:rsidP="0057435E">
            <w:pPr>
              <w:pStyle w:val="ListParagraph"/>
              <w:widowControl w:val="0"/>
              <w:numPr>
                <w:ilvl w:val="0"/>
                <w:numId w:val="42"/>
              </w:numPr>
              <w:spacing w:before="20" w:after="20"/>
              <w:rPr>
                <w:rFonts w:ascii="Arial" w:hAnsi="Arial" w:cs="Arial"/>
                <w:sz w:val="20"/>
                <w:szCs w:val="20"/>
              </w:rPr>
            </w:pPr>
            <w:r w:rsidRPr="00A27BA6">
              <w:rPr>
                <w:rFonts w:ascii="Arial" w:hAnsi="Arial" w:cs="Arial"/>
                <w:sz w:val="20"/>
                <w:szCs w:val="20"/>
              </w:rPr>
              <w:t>Consider items to help neurodivergent participants (noise cancelling headphones, fidget toys, sensory garden)</w:t>
            </w:r>
          </w:p>
        </w:tc>
      </w:tr>
      <w:tr w:rsidR="000A200F" w:rsidRPr="00A27BA6" w14:paraId="6C2A9913" w14:textId="77777777" w:rsidTr="000A200F">
        <w:trPr>
          <w:cantSplit/>
        </w:trPr>
        <w:tc>
          <w:tcPr>
            <w:tcW w:w="830" w:type="pct"/>
          </w:tcPr>
          <w:p w14:paraId="78BEE9D4"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5.1.1c. At least 4 opportunities, annually, are created to educate the broader community about the aging process and the value of older adults.</w:t>
            </w:r>
          </w:p>
        </w:tc>
        <w:tc>
          <w:tcPr>
            <w:tcW w:w="629" w:type="pct"/>
          </w:tcPr>
          <w:p w14:paraId="4F1D583C"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OCDOA</w:t>
            </w:r>
          </w:p>
        </w:tc>
        <w:tc>
          <w:tcPr>
            <w:tcW w:w="885" w:type="pct"/>
          </w:tcPr>
          <w:p w14:paraId="33CED721" w14:textId="77777777" w:rsidR="000A200F" w:rsidRPr="00A27BA6" w:rsidRDefault="000A200F" w:rsidP="000A200F">
            <w:pPr>
              <w:pStyle w:val="ListParagraph"/>
              <w:widowControl w:val="0"/>
              <w:spacing w:before="20" w:after="20"/>
              <w:ind w:left="169"/>
              <w:rPr>
                <w:rFonts w:ascii="Arial" w:hAnsi="Arial" w:cs="Arial"/>
                <w:sz w:val="20"/>
                <w:szCs w:val="20"/>
              </w:rPr>
            </w:pPr>
          </w:p>
        </w:tc>
        <w:tc>
          <w:tcPr>
            <w:tcW w:w="885" w:type="pct"/>
          </w:tcPr>
          <w:p w14:paraId="211FE4F5" w14:textId="77777777" w:rsidR="000A200F" w:rsidRPr="00A27BA6" w:rsidRDefault="000A200F" w:rsidP="000A200F">
            <w:pPr>
              <w:pStyle w:val="ListParagraph"/>
              <w:widowControl w:val="0"/>
              <w:numPr>
                <w:ilvl w:val="0"/>
                <w:numId w:val="1"/>
              </w:numPr>
              <w:spacing w:before="20" w:after="20"/>
              <w:rPr>
                <w:rFonts w:ascii="Arial" w:hAnsi="Arial" w:cs="Arial"/>
                <w:sz w:val="20"/>
                <w:szCs w:val="20"/>
              </w:rPr>
            </w:pPr>
            <w:r w:rsidRPr="00A27BA6">
              <w:rPr>
                <w:rFonts w:ascii="Arial" w:hAnsi="Arial" w:cs="Arial"/>
                <w:sz w:val="20"/>
                <w:szCs w:val="20"/>
              </w:rPr>
              <w:t>Work around ageism campaign-educating employers</w:t>
            </w:r>
          </w:p>
          <w:p w14:paraId="5F9F47EB" w14:textId="28036D75" w:rsidR="000A200F" w:rsidRPr="00A27BA6" w:rsidRDefault="000A200F" w:rsidP="000A200F">
            <w:pPr>
              <w:pStyle w:val="ListParagraph"/>
              <w:widowControl w:val="0"/>
              <w:numPr>
                <w:ilvl w:val="0"/>
                <w:numId w:val="1"/>
              </w:numPr>
              <w:spacing w:before="20" w:after="20"/>
              <w:rPr>
                <w:rFonts w:ascii="Arial" w:hAnsi="Arial" w:cs="Arial"/>
                <w:sz w:val="20"/>
                <w:szCs w:val="20"/>
              </w:rPr>
            </w:pPr>
            <w:r w:rsidRPr="00A27BA6">
              <w:rPr>
                <w:rFonts w:ascii="Arial" w:hAnsi="Arial" w:cs="Arial"/>
                <w:sz w:val="20"/>
                <w:szCs w:val="20"/>
              </w:rPr>
              <w:t>Accessory Dwelling Units program</w:t>
            </w:r>
          </w:p>
          <w:p w14:paraId="7C96F60F" w14:textId="5C3A688D" w:rsidR="000A200F" w:rsidRPr="00A27BA6" w:rsidRDefault="000A200F" w:rsidP="000A200F">
            <w:pPr>
              <w:pStyle w:val="ListParagraph"/>
              <w:widowControl w:val="0"/>
              <w:numPr>
                <w:ilvl w:val="0"/>
                <w:numId w:val="1"/>
              </w:numPr>
              <w:spacing w:before="20" w:after="20"/>
              <w:rPr>
                <w:rFonts w:ascii="Arial" w:hAnsi="Arial" w:cs="Arial"/>
                <w:sz w:val="20"/>
                <w:szCs w:val="20"/>
              </w:rPr>
            </w:pPr>
            <w:r w:rsidRPr="00A27BA6">
              <w:rPr>
                <w:rFonts w:ascii="Arial" w:hAnsi="Arial" w:cs="Arial"/>
                <w:sz w:val="20"/>
                <w:szCs w:val="20"/>
              </w:rPr>
              <w:t>Caregiver/</w:t>
            </w:r>
          </w:p>
          <w:p w14:paraId="466A88AC" w14:textId="77777777" w:rsidR="000A200F" w:rsidRPr="00A27BA6" w:rsidRDefault="000A200F" w:rsidP="000A200F">
            <w:pPr>
              <w:pStyle w:val="ListParagraph"/>
              <w:widowControl w:val="0"/>
              <w:numPr>
                <w:ilvl w:val="0"/>
                <w:numId w:val="1"/>
              </w:numPr>
              <w:spacing w:before="20" w:after="20"/>
              <w:rPr>
                <w:rFonts w:ascii="Arial" w:hAnsi="Arial" w:cs="Arial"/>
                <w:sz w:val="20"/>
                <w:szCs w:val="20"/>
              </w:rPr>
            </w:pPr>
            <w:r w:rsidRPr="00A27BA6">
              <w:rPr>
                <w:rFonts w:ascii="Arial" w:hAnsi="Arial" w:cs="Arial"/>
                <w:sz w:val="20"/>
                <w:szCs w:val="20"/>
              </w:rPr>
              <w:t>dementia education continues</w:t>
            </w:r>
          </w:p>
        </w:tc>
        <w:tc>
          <w:tcPr>
            <w:tcW w:w="885" w:type="pct"/>
          </w:tcPr>
          <w:p w14:paraId="000A05A1" w14:textId="37EF7EA0" w:rsidR="000A200F" w:rsidRPr="00A27BA6" w:rsidRDefault="000A200F" w:rsidP="000A200F">
            <w:pPr>
              <w:pStyle w:val="ListParagraph"/>
              <w:widowControl w:val="0"/>
              <w:numPr>
                <w:ilvl w:val="0"/>
                <w:numId w:val="1"/>
              </w:numPr>
              <w:spacing w:before="20" w:after="20"/>
              <w:rPr>
                <w:rFonts w:ascii="Arial" w:hAnsi="Arial" w:cs="Arial"/>
                <w:sz w:val="20"/>
                <w:szCs w:val="20"/>
              </w:rPr>
            </w:pPr>
            <w:r w:rsidRPr="00A27BA6">
              <w:rPr>
                <w:rFonts w:ascii="Arial" w:hAnsi="Arial" w:cs="Arial"/>
                <w:sz w:val="20"/>
                <w:szCs w:val="20"/>
              </w:rPr>
              <w:t>Working and Volunteering after Retirement event</w:t>
            </w:r>
          </w:p>
          <w:p w14:paraId="1B86AE7C" w14:textId="6CA9DF1A" w:rsidR="000A200F" w:rsidRPr="00A27BA6" w:rsidRDefault="000A200F" w:rsidP="000A200F">
            <w:pPr>
              <w:pStyle w:val="ListParagraph"/>
              <w:widowControl w:val="0"/>
              <w:numPr>
                <w:ilvl w:val="0"/>
                <w:numId w:val="1"/>
              </w:numPr>
              <w:spacing w:before="20" w:after="20"/>
              <w:rPr>
                <w:rFonts w:ascii="Arial" w:hAnsi="Arial" w:cs="Arial"/>
                <w:sz w:val="20"/>
                <w:szCs w:val="20"/>
              </w:rPr>
            </w:pPr>
            <w:r w:rsidRPr="00A27BA6">
              <w:rPr>
                <w:rFonts w:ascii="Arial" w:hAnsi="Arial" w:cs="Arial"/>
                <w:sz w:val="20"/>
                <w:szCs w:val="20"/>
              </w:rPr>
              <w:t>El Centro Hispano Golden Years Initiative</w:t>
            </w:r>
          </w:p>
          <w:p w14:paraId="18E078FB" w14:textId="5EC3173A" w:rsidR="000A200F" w:rsidRPr="00A27BA6" w:rsidRDefault="000A200F" w:rsidP="000A200F">
            <w:pPr>
              <w:pStyle w:val="ListParagraph"/>
              <w:widowControl w:val="0"/>
              <w:numPr>
                <w:ilvl w:val="0"/>
                <w:numId w:val="1"/>
              </w:numPr>
              <w:spacing w:before="20" w:after="20"/>
              <w:rPr>
                <w:rFonts w:ascii="Arial" w:hAnsi="Arial" w:cs="Arial"/>
                <w:sz w:val="20"/>
                <w:szCs w:val="20"/>
              </w:rPr>
            </w:pPr>
            <w:r w:rsidRPr="00A27BA6">
              <w:rPr>
                <w:rFonts w:ascii="Arial" w:hAnsi="Arial" w:cs="Arial"/>
                <w:sz w:val="20"/>
                <w:szCs w:val="20"/>
              </w:rPr>
              <w:t>Death Doula Town Hall</w:t>
            </w:r>
          </w:p>
          <w:p w14:paraId="768E038E" w14:textId="177DAE3E" w:rsidR="000A200F" w:rsidRPr="00A27BA6" w:rsidRDefault="000A200F" w:rsidP="000A200F">
            <w:pPr>
              <w:pStyle w:val="ListParagraph"/>
              <w:widowControl w:val="0"/>
              <w:numPr>
                <w:ilvl w:val="0"/>
                <w:numId w:val="1"/>
              </w:numPr>
              <w:spacing w:before="20" w:after="20"/>
              <w:rPr>
                <w:rFonts w:ascii="Arial" w:hAnsi="Arial" w:cs="Arial"/>
                <w:sz w:val="20"/>
                <w:szCs w:val="20"/>
              </w:rPr>
            </w:pPr>
            <w:r w:rsidRPr="00A27BA6">
              <w:rPr>
                <w:rFonts w:ascii="Arial" w:hAnsi="Arial" w:cs="Arial"/>
                <w:sz w:val="20"/>
                <w:szCs w:val="20"/>
              </w:rPr>
              <w:t>Dementia: Let’s Talk about it</w:t>
            </w:r>
          </w:p>
        </w:tc>
        <w:tc>
          <w:tcPr>
            <w:tcW w:w="886" w:type="pct"/>
          </w:tcPr>
          <w:p w14:paraId="412B5EA3" w14:textId="265DFDE2" w:rsidR="000A200F" w:rsidRPr="00A27BA6" w:rsidRDefault="000A200F" w:rsidP="000A200F">
            <w:pPr>
              <w:pStyle w:val="ListParagraph"/>
              <w:widowControl w:val="0"/>
              <w:numPr>
                <w:ilvl w:val="0"/>
                <w:numId w:val="1"/>
              </w:numPr>
              <w:spacing w:before="20" w:after="20"/>
              <w:rPr>
                <w:rFonts w:ascii="Arial" w:hAnsi="Arial" w:cs="Arial"/>
                <w:sz w:val="20"/>
                <w:szCs w:val="20"/>
              </w:rPr>
            </w:pPr>
            <w:r w:rsidRPr="00A27BA6">
              <w:rPr>
                <w:rFonts w:ascii="Arial" w:hAnsi="Arial" w:cs="Arial"/>
                <w:sz w:val="20"/>
                <w:szCs w:val="20"/>
              </w:rPr>
              <w:t>Family Fun Day and Open House at Passmore</w:t>
            </w:r>
          </w:p>
          <w:p w14:paraId="37DA7D64" w14:textId="6B84C875" w:rsidR="000A200F" w:rsidRPr="00A27BA6" w:rsidRDefault="000A200F" w:rsidP="000A200F">
            <w:pPr>
              <w:pStyle w:val="ListParagraph"/>
              <w:widowControl w:val="0"/>
              <w:numPr>
                <w:ilvl w:val="0"/>
                <w:numId w:val="1"/>
              </w:numPr>
              <w:spacing w:before="20" w:after="20"/>
              <w:rPr>
                <w:rFonts w:ascii="Arial" w:hAnsi="Arial" w:cs="Arial"/>
                <w:sz w:val="20"/>
                <w:szCs w:val="20"/>
              </w:rPr>
            </w:pPr>
            <w:r w:rsidRPr="00A27BA6">
              <w:rPr>
                <w:rFonts w:ascii="Arial" w:hAnsi="Arial" w:cs="Arial"/>
                <w:sz w:val="20"/>
                <w:szCs w:val="20"/>
              </w:rPr>
              <w:t>Downsizing &amp; Decluttering</w:t>
            </w:r>
          </w:p>
          <w:p w14:paraId="54092790" w14:textId="15908335" w:rsidR="000A200F" w:rsidRPr="00A27BA6" w:rsidRDefault="000A200F" w:rsidP="000A200F">
            <w:pPr>
              <w:pStyle w:val="ListParagraph"/>
              <w:widowControl w:val="0"/>
              <w:numPr>
                <w:ilvl w:val="0"/>
                <w:numId w:val="1"/>
              </w:numPr>
              <w:spacing w:before="20" w:after="20"/>
              <w:rPr>
                <w:rFonts w:ascii="Arial" w:hAnsi="Arial" w:cs="Arial"/>
                <w:sz w:val="20"/>
                <w:szCs w:val="20"/>
              </w:rPr>
            </w:pPr>
            <w:proofErr w:type="spellStart"/>
            <w:r w:rsidRPr="00A27BA6">
              <w:rPr>
                <w:rFonts w:ascii="Arial" w:hAnsi="Arial" w:cs="Arial"/>
                <w:sz w:val="20"/>
                <w:szCs w:val="20"/>
              </w:rPr>
              <w:t>Aquamation</w:t>
            </w:r>
            <w:proofErr w:type="spellEnd"/>
            <w:r w:rsidRPr="00A27BA6">
              <w:rPr>
                <w:rFonts w:ascii="Arial" w:hAnsi="Arial" w:cs="Arial"/>
                <w:sz w:val="20"/>
                <w:szCs w:val="20"/>
              </w:rPr>
              <w:t xml:space="preserve"> Presentation</w:t>
            </w:r>
          </w:p>
          <w:p w14:paraId="7E3FAF07" w14:textId="189C3F78" w:rsidR="000A200F" w:rsidRPr="00A27BA6" w:rsidRDefault="000A200F" w:rsidP="000A200F">
            <w:pPr>
              <w:pStyle w:val="ListParagraph"/>
              <w:widowControl w:val="0"/>
              <w:numPr>
                <w:ilvl w:val="0"/>
                <w:numId w:val="1"/>
              </w:numPr>
              <w:spacing w:before="20" w:after="20"/>
              <w:rPr>
                <w:rFonts w:ascii="Arial" w:hAnsi="Arial" w:cs="Arial"/>
                <w:sz w:val="20"/>
                <w:szCs w:val="20"/>
              </w:rPr>
            </w:pPr>
            <w:r w:rsidRPr="00A27BA6">
              <w:rPr>
                <w:rFonts w:ascii="Arial" w:hAnsi="Arial" w:cs="Arial"/>
                <w:sz w:val="20"/>
                <w:szCs w:val="20"/>
              </w:rPr>
              <w:t>Life Planning in Mandarin</w:t>
            </w:r>
          </w:p>
        </w:tc>
      </w:tr>
      <w:tr w:rsidR="000A200F" w:rsidRPr="00A27BA6" w14:paraId="4F47EC63" w14:textId="77777777" w:rsidTr="000A200F">
        <w:trPr>
          <w:cantSplit/>
        </w:trPr>
        <w:tc>
          <w:tcPr>
            <w:tcW w:w="5000" w:type="pct"/>
            <w:gridSpan w:val="6"/>
            <w:shd w:val="clear" w:color="auto" w:fill="DBE5F1" w:themeFill="accent1" w:themeFillTint="33"/>
          </w:tcPr>
          <w:p w14:paraId="393F5FB8" w14:textId="77777777" w:rsidR="000A200F" w:rsidRPr="00A27BA6" w:rsidRDefault="000A200F" w:rsidP="000A200F">
            <w:pPr>
              <w:widowControl w:val="0"/>
              <w:spacing w:before="60" w:after="60"/>
              <w:rPr>
                <w:rFonts w:ascii="Arial" w:hAnsi="Arial" w:cs="Arial"/>
                <w:b/>
                <w:sz w:val="20"/>
                <w:szCs w:val="20"/>
              </w:rPr>
            </w:pPr>
            <w:r w:rsidRPr="00A27BA6">
              <w:rPr>
                <w:rFonts w:ascii="Arial" w:hAnsi="Arial" w:cs="Arial"/>
                <w:b/>
                <w:color w:val="000000" w:themeColor="text1"/>
                <w:sz w:val="20"/>
                <w:szCs w:val="20"/>
              </w:rPr>
              <w:t>Strategy 5.1.2: Continue and expand outreach to growing refugee and immigrant populations to build interest in services and presence at Senior Centers.</w:t>
            </w:r>
          </w:p>
        </w:tc>
      </w:tr>
      <w:tr w:rsidR="000A200F" w:rsidRPr="00A27BA6" w14:paraId="65D28A18" w14:textId="77777777" w:rsidTr="000A200F">
        <w:trPr>
          <w:cantSplit/>
        </w:trPr>
        <w:tc>
          <w:tcPr>
            <w:tcW w:w="830" w:type="pct"/>
          </w:tcPr>
          <w:p w14:paraId="154463F0"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lastRenderedPageBreak/>
              <w:t>5.1.2a. Awareness about OCDOA services is increased and information is shared with pertinent organizations in their respective languages.</w:t>
            </w:r>
          </w:p>
        </w:tc>
        <w:tc>
          <w:tcPr>
            <w:tcW w:w="629" w:type="pct"/>
          </w:tcPr>
          <w:p w14:paraId="7BBABD15"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OCDOA, El Centro Hispano, church refugee initiatives; churches that provide services in other languages; Refugee Wellness Center; Refugee Support Center; Refugee Community Partnership; Refugee Resettlement Agencies; Seymour Center Spanish Social Club; apartment complexes/retirement communities, OC Human Rights and Relations</w:t>
            </w:r>
          </w:p>
        </w:tc>
        <w:tc>
          <w:tcPr>
            <w:tcW w:w="885" w:type="pct"/>
          </w:tcPr>
          <w:p w14:paraId="5D396155" w14:textId="46537AC1" w:rsidR="000A200F" w:rsidRPr="00A27BA6" w:rsidRDefault="000A200F" w:rsidP="000A200F">
            <w:pPr>
              <w:pStyle w:val="ListParagraph"/>
              <w:widowControl w:val="0"/>
              <w:numPr>
                <w:ilvl w:val="0"/>
                <w:numId w:val="1"/>
              </w:numPr>
              <w:spacing w:before="20" w:after="20"/>
              <w:rPr>
                <w:rFonts w:ascii="Arial" w:hAnsi="Arial" w:cs="Arial"/>
                <w:sz w:val="20"/>
                <w:szCs w:val="20"/>
              </w:rPr>
            </w:pPr>
            <w:r w:rsidRPr="00A27BA6">
              <w:rPr>
                <w:rFonts w:ascii="Arial" w:hAnsi="Arial" w:cs="Arial"/>
                <w:sz w:val="20"/>
                <w:szCs w:val="20"/>
              </w:rPr>
              <w:t>Printed materials in multiple languages made available at each center</w:t>
            </w:r>
          </w:p>
          <w:p w14:paraId="7D57DE21" w14:textId="77777777" w:rsidR="000A200F" w:rsidRPr="00A27BA6" w:rsidRDefault="000A200F" w:rsidP="000A200F">
            <w:pPr>
              <w:pStyle w:val="ListParagraph"/>
              <w:widowControl w:val="0"/>
              <w:numPr>
                <w:ilvl w:val="0"/>
                <w:numId w:val="1"/>
              </w:numPr>
              <w:spacing w:before="20" w:after="20"/>
              <w:rPr>
                <w:rFonts w:ascii="Arial" w:hAnsi="Arial" w:cs="Arial"/>
                <w:sz w:val="20"/>
                <w:szCs w:val="20"/>
              </w:rPr>
            </w:pPr>
            <w:r w:rsidRPr="00A27BA6">
              <w:rPr>
                <w:rFonts w:ascii="Arial" w:hAnsi="Arial" w:cs="Arial"/>
                <w:sz w:val="20"/>
                <w:szCs w:val="20"/>
              </w:rPr>
              <w:t>Table events at multiple events to reach out</w:t>
            </w:r>
          </w:p>
        </w:tc>
        <w:tc>
          <w:tcPr>
            <w:tcW w:w="885" w:type="pct"/>
          </w:tcPr>
          <w:p w14:paraId="2EF1998A" w14:textId="77777777" w:rsidR="000A200F" w:rsidRPr="00A27BA6" w:rsidRDefault="000A200F" w:rsidP="000A200F">
            <w:pPr>
              <w:pStyle w:val="ListParagraph"/>
              <w:widowControl w:val="0"/>
              <w:numPr>
                <w:ilvl w:val="0"/>
                <w:numId w:val="2"/>
              </w:numPr>
              <w:spacing w:before="20" w:after="20"/>
              <w:ind w:left="195" w:hanging="195"/>
              <w:rPr>
                <w:rFonts w:ascii="Arial" w:hAnsi="Arial" w:cs="Arial"/>
                <w:sz w:val="20"/>
                <w:szCs w:val="20"/>
              </w:rPr>
            </w:pPr>
            <w:r w:rsidRPr="00A27BA6">
              <w:rPr>
                <w:rFonts w:ascii="Arial" w:hAnsi="Arial" w:cs="Arial"/>
                <w:sz w:val="20"/>
                <w:szCs w:val="20"/>
              </w:rPr>
              <w:t>Acquired ARPA funds for a new staff person in hopes this will be a main focus of outreach</w:t>
            </w:r>
          </w:p>
        </w:tc>
        <w:tc>
          <w:tcPr>
            <w:tcW w:w="885" w:type="pct"/>
          </w:tcPr>
          <w:p w14:paraId="059C1F39" w14:textId="77777777" w:rsidR="000A200F" w:rsidRPr="00A27BA6" w:rsidRDefault="000A200F" w:rsidP="000A200F">
            <w:pPr>
              <w:widowControl w:val="0"/>
              <w:spacing w:before="20" w:after="20"/>
              <w:rPr>
                <w:rFonts w:ascii="Arial" w:hAnsi="Arial" w:cs="Arial"/>
                <w:sz w:val="20"/>
                <w:szCs w:val="20"/>
              </w:rPr>
            </w:pPr>
          </w:p>
        </w:tc>
        <w:tc>
          <w:tcPr>
            <w:tcW w:w="886" w:type="pct"/>
          </w:tcPr>
          <w:p w14:paraId="51668A40" w14:textId="2371D283" w:rsidR="000A200F" w:rsidRPr="00A27BA6" w:rsidRDefault="000A200F" w:rsidP="000A200F">
            <w:pPr>
              <w:pStyle w:val="ListParagraph"/>
              <w:widowControl w:val="0"/>
              <w:numPr>
                <w:ilvl w:val="0"/>
                <w:numId w:val="2"/>
              </w:numPr>
              <w:spacing w:before="20" w:after="20"/>
              <w:rPr>
                <w:rFonts w:ascii="Arial" w:hAnsi="Arial" w:cs="Arial"/>
                <w:sz w:val="20"/>
                <w:szCs w:val="20"/>
              </w:rPr>
            </w:pPr>
            <w:r w:rsidRPr="00A27BA6">
              <w:rPr>
                <w:rFonts w:ascii="Arial" w:hAnsi="Arial" w:cs="Arial"/>
                <w:sz w:val="20"/>
                <w:szCs w:val="20"/>
              </w:rPr>
              <w:t>Looking to fill vacant outreach staff position</w:t>
            </w:r>
          </w:p>
        </w:tc>
      </w:tr>
      <w:tr w:rsidR="000A200F" w:rsidRPr="00A27BA6" w14:paraId="3AC70843" w14:textId="77777777" w:rsidTr="000A200F">
        <w:trPr>
          <w:cantSplit/>
        </w:trPr>
        <w:tc>
          <w:tcPr>
            <w:tcW w:w="830" w:type="pct"/>
          </w:tcPr>
          <w:p w14:paraId="5908BA8C"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5.1.2b. Services and programming are developed with identified groups, and at least one event is created based on the reports provided every year.</w:t>
            </w:r>
          </w:p>
        </w:tc>
        <w:tc>
          <w:tcPr>
            <w:tcW w:w="629" w:type="pct"/>
          </w:tcPr>
          <w:p w14:paraId="3EE9620E"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OCDOA, El Centro Hispano, OC Human Rights and Relations</w:t>
            </w:r>
          </w:p>
        </w:tc>
        <w:tc>
          <w:tcPr>
            <w:tcW w:w="885" w:type="pct"/>
          </w:tcPr>
          <w:p w14:paraId="1A637AB8" w14:textId="77777777" w:rsidR="000A200F" w:rsidRPr="00A27BA6" w:rsidRDefault="000A200F" w:rsidP="000A200F">
            <w:pPr>
              <w:pStyle w:val="ListParagraph"/>
              <w:widowControl w:val="0"/>
              <w:numPr>
                <w:ilvl w:val="0"/>
                <w:numId w:val="2"/>
              </w:numPr>
              <w:spacing w:before="20" w:after="20"/>
              <w:rPr>
                <w:rFonts w:ascii="Arial" w:hAnsi="Arial" w:cs="Arial"/>
                <w:sz w:val="20"/>
                <w:szCs w:val="20"/>
              </w:rPr>
            </w:pPr>
            <w:r w:rsidRPr="00A27BA6">
              <w:rPr>
                <w:rFonts w:ascii="Arial" w:hAnsi="Arial" w:cs="Arial"/>
                <w:sz w:val="20"/>
                <w:szCs w:val="20"/>
              </w:rPr>
              <w:t>Work in progress to define and identify groups</w:t>
            </w:r>
          </w:p>
        </w:tc>
        <w:tc>
          <w:tcPr>
            <w:tcW w:w="885" w:type="pct"/>
          </w:tcPr>
          <w:p w14:paraId="7567B131" w14:textId="77777777" w:rsidR="000A200F" w:rsidRPr="00A27BA6" w:rsidRDefault="000A200F" w:rsidP="000A200F">
            <w:pPr>
              <w:pStyle w:val="ListParagraph"/>
              <w:widowControl w:val="0"/>
              <w:spacing w:before="20" w:after="20"/>
              <w:ind w:left="195"/>
              <w:rPr>
                <w:rFonts w:ascii="Arial" w:hAnsi="Arial" w:cs="Arial"/>
                <w:sz w:val="20"/>
                <w:szCs w:val="20"/>
              </w:rPr>
            </w:pPr>
          </w:p>
        </w:tc>
        <w:tc>
          <w:tcPr>
            <w:tcW w:w="885" w:type="pct"/>
          </w:tcPr>
          <w:p w14:paraId="2605A887" w14:textId="77777777" w:rsidR="000A200F" w:rsidRPr="00A27BA6" w:rsidRDefault="000A200F" w:rsidP="000A200F">
            <w:pPr>
              <w:widowControl w:val="0"/>
              <w:spacing w:before="20" w:after="20"/>
              <w:rPr>
                <w:rFonts w:ascii="Arial" w:hAnsi="Arial" w:cs="Arial"/>
                <w:sz w:val="20"/>
                <w:szCs w:val="20"/>
              </w:rPr>
            </w:pPr>
          </w:p>
        </w:tc>
        <w:tc>
          <w:tcPr>
            <w:tcW w:w="886" w:type="pct"/>
          </w:tcPr>
          <w:p w14:paraId="421F031B" w14:textId="77777777" w:rsidR="000A200F" w:rsidRPr="00A27BA6" w:rsidRDefault="000A200F" w:rsidP="000A200F">
            <w:pPr>
              <w:widowControl w:val="0"/>
              <w:spacing w:before="20" w:after="20"/>
              <w:rPr>
                <w:rFonts w:ascii="Arial" w:hAnsi="Arial" w:cs="Arial"/>
                <w:sz w:val="20"/>
                <w:szCs w:val="20"/>
              </w:rPr>
            </w:pPr>
          </w:p>
        </w:tc>
      </w:tr>
      <w:tr w:rsidR="000A200F" w:rsidRPr="00A27BA6" w14:paraId="569A2D04" w14:textId="77777777" w:rsidTr="000A200F">
        <w:trPr>
          <w:cantSplit/>
        </w:trPr>
        <w:tc>
          <w:tcPr>
            <w:tcW w:w="830" w:type="pct"/>
          </w:tcPr>
          <w:p w14:paraId="0094C9EF"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lastRenderedPageBreak/>
              <w:t>5.1.2c. The number of individuals from identified groups who attend the Senior Center programming and utilize services is increased.</w:t>
            </w:r>
          </w:p>
        </w:tc>
        <w:tc>
          <w:tcPr>
            <w:tcW w:w="629" w:type="pct"/>
          </w:tcPr>
          <w:p w14:paraId="67139643"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OCDOA, El Centro Hispano, OC Human Rights and Relations</w:t>
            </w:r>
          </w:p>
        </w:tc>
        <w:tc>
          <w:tcPr>
            <w:tcW w:w="885" w:type="pct"/>
          </w:tcPr>
          <w:p w14:paraId="75786A45" w14:textId="77777777" w:rsidR="000A200F" w:rsidRPr="00A27BA6" w:rsidRDefault="000A200F" w:rsidP="000A200F">
            <w:pPr>
              <w:pStyle w:val="ListParagraph"/>
              <w:widowControl w:val="0"/>
              <w:numPr>
                <w:ilvl w:val="0"/>
                <w:numId w:val="2"/>
              </w:numPr>
              <w:spacing w:before="20" w:after="20"/>
              <w:rPr>
                <w:rFonts w:ascii="Arial" w:hAnsi="Arial" w:cs="Arial"/>
                <w:sz w:val="20"/>
                <w:szCs w:val="20"/>
              </w:rPr>
            </w:pPr>
            <w:r w:rsidRPr="00A27BA6">
              <w:rPr>
                <w:rFonts w:ascii="Arial" w:hAnsi="Arial" w:cs="Arial"/>
                <w:sz w:val="20"/>
                <w:szCs w:val="20"/>
              </w:rPr>
              <w:t>Work in progress to define and identify groups</w:t>
            </w:r>
          </w:p>
        </w:tc>
        <w:tc>
          <w:tcPr>
            <w:tcW w:w="885" w:type="pct"/>
          </w:tcPr>
          <w:p w14:paraId="2791CDE2" w14:textId="77777777" w:rsidR="000A200F" w:rsidRPr="00A27BA6" w:rsidRDefault="000A200F" w:rsidP="000A200F">
            <w:pPr>
              <w:pStyle w:val="ListParagraph"/>
              <w:widowControl w:val="0"/>
              <w:spacing w:before="20" w:after="20"/>
              <w:ind w:left="195"/>
              <w:rPr>
                <w:rFonts w:ascii="Arial" w:hAnsi="Arial" w:cs="Arial"/>
                <w:sz w:val="20"/>
                <w:szCs w:val="20"/>
              </w:rPr>
            </w:pPr>
          </w:p>
        </w:tc>
        <w:tc>
          <w:tcPr>
            <w:tcW w:w="885" w:type="pct"/>
          </w:tcPr>
          <w:p w14:paraId="1F941179" w14:textId="77777777" w:rsidR="000A200F" w:rsidRPr="00A27BA6" w:rsidRDefault="000A200F" w:rsidP="000A200F">
            <w:pPr>
              <w:widowControl w:val="0"/>
              <w:spacing w:before="20" w:after="20"/>
              <w:rPr>
                <w:rFonts w:ascii="Arial" w:hAnsi="Arial" w:cs="Arial"/>
                <w:sz w:val="20"/>
                <w:szCs w:val="20"/>
              </w:rPr>
            </w:pPr>
          </w:p>
        </w:tc>
        <w:tc>
          <w:tcPr>
            <w:tcW w:w="886" w:type="pct"/>
          </w:tcPr>
          <w:p w14:paraId="0E6F158B" w14:textId="77777777" w:rsidR="000A200F" w:rsidRPr="00A27BA6" w:rsidRDefault="000A200F" w:rsidP="000A200F">
            <w:pPr>
              <w:widowControl w:val="0"/>
              <w:spacing w:before="20" w:after="20"/>
              <w:rPr>
                <w:rFonts w:ascii="Arial" w:hAnsi="Arial" w:cs="Arial"/>
                <w:sz w:val="20"/>
                <w:szCs w:val="20"/>
              </w:rPr>
            </w:pPr>
          </w:p>
        </w:tc>
      </w:tr>
      <w:tr w:rsidR="000A200F" w:rsidRPr="00A27BA6" w14:paraId="56BFE379" w14:textId="77777777" w:rsidTr="000A200F">
        <w:trPr>
          <w:cantSplit/>
        </w:trPr>
        <w:tc>
          <w:tcPr>
            <w:tcW w:w="5000" w:type="pct"/>
            <w:gridSpan w:val="6"/>
            <w:shd w:val="clear" w:color="auto" w:fill="DBE5F1" w:themeFill="accent1" w:themeFillTint="33"/>
          </w:tcPr>
          <w:p w14:paraId="73BDE324" w14:textId="77777777" w:rsidR="000A200F" w:rsidRPr="00A27BA6" w:rsidRDefault="000A200F" w:rsidP="000A200F">
            <w:pPr>
              <w:widowControl w:val="0"/>
              <w:spacing w:before="60" w:after="60"/>
              <w:rPr>
                <w:rFonts w:ascii="Arial" w:hAnsi="Arial" w:cs="Arial"/>
                <w:b/>
                <w:sz w:val="20"/>
                <w:szCs w:val="20"/>
              </w:rPr>
            </w:pPr>
            <w:r w:rsidRPr="00A27BA6">
              <w:rPr>
                <w:rFonts w:ascii="Arial" w:hAnsi="Arial" w:cs="Arial"/>
                <w:b/>
                <w:color w:val="000000" w:themeColor="text1"/>
                <w:sz w:val="20"/>
                <w:szCs w:val="20"/>
              </w:rPr>
              <w:t>Strategy 5.1.3: Promote social inclusion and community cohesion at the Senior Centers and other community locations.</w:t>
            </w:r>
          </w:p>
        </w:tc>
      </w:tr>
      <w:tr w:rsidR="000A200F" w:rsidRPr="00A27BA6" w14:paraId="3A4F0071" w14:textId="77777777" w:rsidTr="000A200F">
        <w:trPr>
          <w:cantSplit/>
        </w:trPr>
        <w:tc>
          <w:tcPr>
            <w:tcW w:w="830" w:type="pct"/>
          </w:tcPr>
          <w:p w14:paraId="1A867B7E"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5.1.3a. Programs are created or expanded to facilitate connections among Senior Center participants.</w:t>
            </w:r>
          </w:p>
        </w:tc>
        <w:tc>
          <w:tcPr>
            <w:tcW w:w="629" w:type="pct"/>
          </w:tcPr>
          <w:p w14:paraId="343C3EC8"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OCDOA, OC Community Centers</w:t>
            </w:r>
          </w:p>
        </w:tc>
        <w:tc>
          <w:tcPr>
            <w:tcW w:w="885" w:type="pct"/>
          </w:tcPr>
          <w:p w14:paraId="0641465E" w14:textId="28CC4C4E" w:rsidR="000A200F" w:rsidRPr="00A27BA6" w:rsidRDefault="000A200F" w:rsidP="000A200F">
            <w:pPr>
              <w:pStyle w:val="ListParagraph"/>
              <w:widowControl w:val="0"/>
              <w:numPr>
                <w:ilvl w:val="0"/>
                <w:numId w:val="2"/>
              </w:numPr>
              <w:spacing w:before="20" w:after="20"/>
              <w:rPr>
                <w:rFonts w:ascii="Arial" w:hAnsi="Arial" w:cs="Arial"/>
                <w:sz w:val="20"/>
                <w:szCs w:val="20"/>
              </w:rPr>
            </w:pPr>
            <w:r w:rsidRPr="00A27BA6">
              <w:rPr>
                <w:rFonts w:ascii="Arial" w:hAnsi="Arial" w:cs="Arial"/>
                <w:sz w:val="20"/>
                <w:szCs w:val="20"/>
              </w:rPr>
              <w:t>Wellness programs at community centers</w:t>
            </w:r>
          </w:p>
          <w:p w14:paraId="1135311C" w14:textId="170CD269" w:rsidR="000A200F" w:rsidRPr="00A27BA6" w:rsidRDefault="000A200F" w:rsidP="000A200F">
            <w:pPr>
              <w:pStyle w:val="ListParagraph"/>
              <w:widowControl w:val="0"/>
              <w:numPr>
                <w:ilvl w:val="0"/>
                <w:numId w:val="2"/>
              </w:numPr>
              <w:spacing w:before="20" w:after="20"/>
              <w:rPr>
                <w:rFonts w:ascii="Arial" w:hAnsi="Arial" w:cs="Arial"/>
                <w:sz w:val="20"/>
                <w:szCs w:val="20"/>
              </w:rPr>
            </w:pPr>
            <w:r w:rsidRPr="00A27BA6">
              <w:rPr>
                <w:rFonts w:ascii="Arial" w:hAnsi="Arial" w:cs="Arial"/>
                <w:sz w:val="20"/>
                <w:szCs w:val="20"/>
              </w:rPr>
              <w:t>Busy Body Ambassador’s at Passmore</w:t>
            </w:r>
          </w:p>
          <w:p w14:paraId="40A9B20C" w14:textId="11E1B4C2" w:rsidR="000A200F" w:rsidRPr="00A27BA6" w:rsidRDefault="000A200F" w:rsidP="000A200F">
            <w:pPr>
              <w:pStyle w:val="ListParagraph"/>
              <w:widowControl w:val="0"/>
              <w:numPr>
                <w:ilvl w:val="0"/>
                <w:numId w:val="2"/>
              </w:numPr>
              <w:spacing w:before="20" w:after="20"/>
              <w:rPr>
                <w:rFonts w:ascii="Arial" w:hAnsi="Arial" w:cs="Arial"/>
                <w:sz w:val="20"/>
                <w:szCs w:val="20"/>
              </w:rPr>
            </w:pPr>
            <w:r w:rsidRPr="00A27BA6">
              <w:rPr>
                <w:rFonts w:ascii="Arial" w:hAnsi="Arial" w:cs="Arial"/>
                <w:sz w:val="20"/>
                <w:szCs w:val="20"/>
              </w:rPr>
              <w:t>Monthly Buzz Table at Seymour</w:t>
            </w:r>
          </w:p>
        </w:tc>
        <w:tc>
          <w:tcPr>
            <w:tcW w:w="885" w:type="pct"/>
          </w:tcPr>
          <w:p w14:paraId="49205D03" w14:textId="77777777" w:rsidR="000A200F" w:rsidRPr="00A27BA6" w:rsidRDefault="000A200F" w:rsidP="000A200F">
            <w:pPr>
              <w:pStyle w:val="ListParagraph"/>
              <w:widowControl w:val="0"/>
              <w:numPr>
                <w:ilvl w:val="0"/>
                <w:numId w:val="2"/>
              </w:numPr>
              <w:spacing w:before="20" w:after="20"/>
              <w:ind w:left="195" w:hanging="195"/>
              <w:rPr>
                <w:rFonts w:ascii="Arial" w:hAnsi="Arial" w:cs="Arial"/>
                <w:sz w:val="20"/>
                <w:szCs w:val="20"/>
              </w:rPr>
            </w:pPr>
            <w:r w:rsidRPr="00A27BA6">
              <w:rPr>
                <w:rFonts w:ascii="Arial" w:hAnsi="Arial" w:cs="Arial"/>
                <w:sz w:val="20"/>
                <w:szCs w:val="20"/>
              </w:rPr>
              <w:t>Coffee &amp; Connections</w:t>
            </w:r>
          </w:p>
          <w:p w14:paraId="799D1015" w14:textId="77777777" w:rsidR="000A200F" w:rsidRPr="00A27BA6" w:rsidRDefault="000A200F" w:rsidP="000A200F">
            <w:pPr>
              <w:pStyle w:val="ListParagraph"/>
              <w:widowControl w:val="0"/>
              <w:numPr>
                <w:ilvl w:val="0"/>
                <w:numId w:val="2"/>
              </w:numPr>
              <w:spacing w:before="20" w:after="20"/>
              <w:ind w:left="195" w:hanging="195"/>
              <w:rPr>
                <w:rFonts w:ascii="Arial" w:hAnsi="Arial" w:cs="Arial"/>
                <w:sz w:val="20"/>
                <w:szCs w:val="20"/>
              </w:rPr>
            </w:pPr>
            <w:r w:rsidRPr="00A27BA6">
              <w:rPr>
                <w:rFonts w:ascii="Arial" w:hAnsi="Arial" w:cs="Arial"/>
                <w:sz w:val="20"/>
                <w:szCs w:val="20"/>
              </w:rPr>
              <w:t>Coloring &amp; Conversation</w:t>
            </w:r>
          </w:p>
          <w:p w14:paraId="197EE739" w14:textId="77777777" w:rsidR="000A200F" w:rsidRPr="00A27BA6" w:rsidRDefault="000A200F" w:rsidP="000A200F">
            <w:pPr>
              <w:pStyle w:val="ListParagraph"/>
              <w:widowControl w:val="0"/>
              <w:numPr>
                <w:ilvl w:val="0"/>
                <w:numId w:val="2"/>
              </w:numPr>
              <w:spacing w:before="20" w:after="20"/>
              <w:ind w:left="195" w:hanging="195"/>
              <w:rPr>
                <w:rFonts w:ascii="Arial" w:hAnsi="Arial" w:cs="Arial"/>
                <w:sz w:val="20"/>
                <w:szCs w:val="20"/>
              </w:rPr>
            </w:pPr>
            <w:r w:rsidRPr="00A27BA6">
              <w:rPr>
                <w:rFonts w:ascii="Arial" w:hAnsi="Arial" w:cs="Arial"/>
                <w:sz w:val="20"/>
                <w:szCs w:val="20"/>
              </w:rPr>
              <w:t>Kiosk Party</w:t>
            </w:r>
          </w:p>
          <w:p w14:paraId="34793745" w14:textId="77777777" w:rsidR="000A200F" w:rsidRPr="00A27BA6" w:rsidRDefault="000A200F" w:rsidP="000A200F">
            <w:pPr>
              <w:pStyle w:val="ListParagraph"/>
              <w:widowControl w:val="0"/>
              <w:numPr>
                <w:ilvl w:val="0"/>
                <w:numId w:val="2"/>
              </w:numPr>
              <w:spacing w:before="20" w:after="20"/>
              <w:ind w:left="195" w:hanging="195"/>
              <w:rPr>
                <w:rFonts w:ascii="Arial" w:hAnsi="Arial" w:cs="Arial"/>
                <w:sz w:val="20"/>
                <w:szCs w:val="20"/>
              </w:rPr>
            </w:pPr>
            <w:r w:rsidRPr="00A27BA6">
              <w:rPr>
                <w:rFonts w:ascii="Arial" w:hAnsi="Arial" w:cs="Arial"/>
                <w:sz w:val="20"/>
                <w:szCs w:val="20"/>
              </w:rPr>
              <w:t>Newcomer’s Welcome</w:t>
            </w:r>
          </w:p>
          <w:p w14:paraId="294A296F" w14:textId="77777777" w:rsidR="000A200F" w:rsidRPr="00A27BA6" w:rsidRDefault="000A200F" w:rsidP="000A200F">
            <w:pPr>
              <w:pStyle w:val="ListParagraph"/>
              <w:widowControl w:val="0"/>
              <w:numPr>
                <w:ilvl w:val="0"/>
                <w:numId w:val="2"/>
              </w:numPr>
              <w:spacing w:before="20" w:after="20"/>
              <w:ind w:left="195" w:hanging="195"/>
              <w:rPr>
                <w:rFonts w:ascii="Arial" w:hAnsi="Arial" w:cs="Arial"/>
                <w:sz w:val="20"/>
                <w:szCs w:val="20"/>
              </w:rPr>
            </w:pPr>
            <w:r w:rsidRPr="00A27BA6">
              <w:rPr>
                <w:rFonts w:ascii="Arial" w:hAnsi="Arial" w:cs="Arial"/>
                <w:sz w:val="20"/>
                <w:szCs w:val="20"/>
              </w:rPr>
              <w:t>Dishing up News</w:t>
            </w:r>
          </w:p>
        </w:tc>
        <w:tc>
          <w:tcPr>
            <w:tcW w:w="885" w:type="pct"/>
          </w:tcPr>
          <w:p w14:paraId="1D245939" w14:textId="414B0C76" w:rsidR="000A200F" w:rsidRPr="00A27BA6" w:rsidRDefault="000A200F" w:rsidP="000A200F">
            <w:pPr>
              <w:pStyle w:val="ListParagraph"/>
              <w:widowControl w:val="0"/>
              <w:numPr>
                <w:ilvl w:val="0"/>
                <w:numId w:val="2"/>
              </w:numPr>
              <w:spacing w:before="20" w:after="20"/>
              <w:rPr>
                <w:rFonts w:ascii="Arial" w:hAnsi="Arial" w:cs="Arial"/>
                <w:sz w:val="20"/>
                <w:szCs w:val="20"/>
              </w:rPr>
            </w:pPr>
            <w:r w:rsidRPr="00A27BA6">
              <w:rPr>
                <w:rFonts w:ascii="Arial" w:hAnsi="Arial" w:cs="Arial"/>
                <w:sz w:val="20"/>
                <w:szCs w:val="20"/>
              </w:rPr>
              <w:t>Galentine’s Social</w:t>
            </w:r>
          </w:p>
        </w:tc>
        <w:tc>
          <w:tcPr>
            <w:tcW w:w="886" w:type="pct"/>
          </w:tcPr>
          <w:p w14:paraId="167FA7A4" w14:textId="37C1128D" w:rsidR="000A200F" w:rsidRPr="00A27BA6" w:rsidRDefault="000A200F" w:rsidP="000A200F">
            <w:pPr>
              <w:widowControl w:val="0"/>
              <w:spacing w:before="20" w:after="20"/>
              <w:rPr>
                <w:rFonts w:ascii="Arial" w:hAnsi="Arial" w:cs="Arial"/>
                <w:sz w:val="20"/>
                <w:szCs w:val="20"/>
              </w:rPr>
            </w:pPr>
          </w:p>
        </w:tc>
      </w:tr>
      <w:tr w:rsidR="000A200F" w:rsidRPr="00A27BA6" w14:paraId="579A9DC2" w14:textId="77777777" w:rsidTr="000A200F">
        <w:trPr>
          <w:cantSplit/>
        </w:trPr>
        <w:tc>
          <w:tcPr>
            <w:tcW w:w="830" w:type="pct"/>
          </w:tcPr>
          <w:p w14:paraId="03D0BBEE"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5.1.3b. Community groups are surveyed every 2 years with an emphasis on racial and cultural equity to determine any barriers that may prevent participation at the Senior Centers.</w:t>
            </w:r>
          </w:p>
        </w:tc>
        <w:tc>
          <w:tcPr>
            <w:tcW w:w="629" w:type="pct"/>
          </w:tcPr>
          <w:p w14:paraId="79C65ADF"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OCDOA</w:t>
            </w:r>
          </w:p>
        </w:tc>
        <w:tc>
          <w:tcPr>
            <w:tcW w:w="885" w:type="pct"/>
          </w:tcPr>
          <w:p w14:paraId="49990CCE" w14:textId="77777777" w:rsidR="000A200F" w:rsidRPr="00A27BA6" w:rsidRDefault="000A200F" w:rsidP="000A200F">
            <w:pPr>
              <w:pStyle w:val="ListParagraph"/>
              <w:widowControl w:val="0"/>
              <w:spacing w:before="20" w:after="20"/>
              <w:ind w:left="169"/>
              <w:rPr>
                <w:rFonts w:ascii="Arial" w:hAnsi="Arial" w:cs="Arial"/>
                <w:sz w:val="20"/>
                <w:szCs w:val="20"/>
              </w:rPr>
            </w:pPr>
          </w:p>
        </w:tc>
        <w:tc>
          <w:tcPr>
            <w:tcW w:w="885" w:type="pct"/>
          </w:tcPr>
          <w:p w14:paraId="0F8D14FA" w14:textId="77777777" w:rsidR="000A200F" w:rsidRPr="00A27BA6" w:rsidRDefault="000A200F" w:rsidP="000A200F">
            <w:pPr>
              <w:pStyle w:val="ListParagraph"/>
              <w:widowControl w:val="0"/>
              <w:numPr>
                <w:ilvl w:val="0"/>
                <w:numId w:val="2"/>
              </w:numPr>
              <w:spacing w:before="20" w:after="20"/>
              <w:ind w:left="195" w:hanging="195"/>
              <w:rPr>
                <w:rFonts w:ascii="Arial" w:hAnsi="Arial" w:cs="Arial"/>
                <w:sz w:val="20"/>
                <w:szCs w:val="20"/>
              </w:rPr>
            </w:pPr>
            <w:r w:rsidRPr="00A27BA6">
              <w:rPr>
                <w:rFonts w:ascii="Arial" w:hAnsi="Arial" w:cs="Arial"/>
                <w:sz w:val="20"/>
                <w:szCs w:val="20"/>
              </w:rPr>
              <w:t xml:space="preserve">Need to create or revise </w:t>
            </w:r>
          </w:p>
          <w:p w14:paraId="326A8201" w14:textId="77777777" w:rsidR="000A200F" w:rsidRPr="00A27BA6" w:rsidRDefault="000A200F" w:rsidP="000A200F">
            <w:pPr>
              <w:pStyle w:val="ListParagraph"/>
              <w:widowControl w:val="0"/>
              <w:numPr>
                <w:ilvl w:val="0"/>
                <w:numId w:val="2"/>
              </w:numPr>
              <w:spacing w:before="20" w:after="20"/>
              <w:ind w:left="195" w:hanging="195"/>
              <w:rPr>
                <w:rFonts w:ascii="Arial" w:hAnsi="Arial" w:cs="Arial"/>
                <w:sz w:val="20"/>
                <w:szCs w:val="20"/>
              </w:rPr>
            </w:pPr>
            <w:r w:rsidRPr="00A27BA6">
              <w:rPr>
                <w:rFonts w:ascii="Arial" w:hAnsi="Arial" w:cs="Arial"/>
                <w:sz w:val="20"/>
                <w:szCs w:val="20"/>
              </w:rPr>
              <w:t>Suggestion of working with GARE as a resource when creating/revising or UNC public policy students</w:t>
            </w:r>
          </w:p>
          <w:p w14:paraId="3B0A2945" w14:textId="77777777" w:rsidR="000A200F" w:rsidRPr="00A27BA6" w:rsidRDefault="000A200F" w:rsidP="000A200F">
            <w:pPr>
              <w:pStyle w:val="ListParagraph"/>
              <w:widowControl w:val="0"/>
              <w:numPr>
                <w:ilvl w:val="0"/>
                <w:numId w:val="2"/>
              </w:numPr>
              <w:spacing w:before="20" w:after="20"/>
              <w:ind w:left="195" w:hanging="195"/>
              <w:rPr>
                <w:rFonts w:ascii="Arial" w:hAnsi="Arial" w:cs="Arial"/>
                <w:sz w:val="20"/>
                <w:szCs w:val="20"/>
              </w:rPr>
            </w:pPr>
            <w:r w:rsidRPr="00A27BA6">
              <w:rPr>
                <w:rFonts w:ascii="Arial" w:hAnsi="Arial" w:cs="Arial"/>
                <w:sz w:val="20"/>
                <w:szCs w:val="20"/>
              </w:rPr>
              <w:t>Perfect time with new outreach staffing</w:t>
            </w:r>
          </w:p>
        </w:tc>
        <w:tc>
          <w:tcPr>
            <w:tcW w:w="885" w:type="pct"/>
          </w:tcPr>
          <w:p w14:paraId="0FDE0BCB" w14:textId="77777777" w:rsidR="000A200F" w:rsidRPr="00A27BA6" w:rsidRDefault="000A200F" w:rsidP="000A200F">
            <w:pPr>
              <w:widowControl w:val="0"/>
              <w:spacing w:before="20" w:after="20"/>
              <w:rPr>
                <w:rFonts w:ascii="Arial" w:hAnsi="Arial" w:cs="Arial"/>
                <w:sz w:val="20"/>
                <w:szCs w:val="20"/>
              </w:rPr>
            </w:pPr>
          </w:p>
        </w:tc>
        <w:tc>
          <w:tcPr>
            <w:tcW w:w="886" w:type="pct"/>
          </w:tcPr>
          <w:p w14:paraId="7A5630CA" w14:textId="3079458D" w:rsidR="000A200F" w:rsidRPr="00A27BA6" w:rsidRDefault="000A200F" w:rsidP="000A200F">
            <w:pPr>
              <w:pStyle w:val="ListParagraph"/>
              <w:widowControl w:val="0"/>
              <w:numPr>
                <w:ilvl w:val="0"/>
                <w:numId w:val="2"/>
              </w:numPr>
              <w:spacing w:before="20" w:after="20"/>
              <w:rPr>
                <w:rFonts w:ascii="Arial" w:hAnsi="Arial" w:cs="Arial"/>
                <w:sz w:val="20"/>
                <w:szCs w:val="20"/>
              </w:rPr>
            </w:pPr>
            <w:r w:rsidRPr="00A27BA6">
              <w:rPr>
                <w:rFonts w:ascii="Arial" w:hAnsi="Arial" w:cs="Arial"/>
                <w:sz w:val="20"/>
                <w:szCs w:val="20"/>
              </w:rPr>
              <w:t>Created a draft of a survey workgroup to review</w:t>
            </w:r>
          </w:p>
        </w:tc>
      </w:tr>
      <w:tr w:rsidR="000A200F" w:rsidRPr="00A27BA6" w14:paraId="43D2344A" w14:textId="77777777" w:rsidTr="000A200F">
        <w:trPr>
          <w:cantSplit/>
        </w:trPr>
        <w:tc>
          <w:tcPr>
            <w:tcW w:w="5000" w:type="pct"/>
            <w:gridSpan w:val="6"/>
            <w:shd w:val="clear" w:color="auto" w:fill="DBE5F1" w:themeFill="accent1" w:themeFillTint="33"/>
          </w:tcPr>
          <w:p w14:paraId="61A2F65D" w14:textId="77777777" w:rsidR="000A200F" w:rsidRPr="00A27BA6" w:rsidRDefault="000A200F" w:rsidP="000A200F">
            <w:pPr>
              <w:widowControl w:val="0"/>
              <w:spacing w:before="60" w:after="60"/>
              <w:rPr>
                <w:rFonts w:ascii="Arial" w:hAnsi="Arial" w:cs="Arial"/>
                <w:b/>
                <w:color w:val="000000" w:themeColor="text1"/>
                <w:sz w:val="20"/>
                <w:szCs w:val="20"/>
              </w:rPr>
            </w:pPr>
            <w:r w:rsidRPr="00A27BA6">
              <w:rPr>
                <w:rFonts w:ascii="Arial" w:hAnsi="Arial" w:cs="Arial"/>
                <w:b/>
                <w:color w:val="000000" w:themeColor="text1"/>
                <w:sz w:val="20"/>
                <w:szCs w:val="20"/>
              </w:rPr>
              <w:t>Strategy 5.1.4: Work with community stakeholders to address ageism in the broader community.</w:t>
            </w:r>
          </w:p>
        </w:tc>
      </w:tr>
      <w:tr w:rsidR="000A200F" w:rsidRPr="00A27BA6" w14:paraId="3364E9B2" w14:textId="77777777" w:rsidTr="000A200F">
        <w:trPr>
          <w:cantSplit/>
        </w:trPr>
        <w:tc>
          <w:tcPr>
            <w:tcW w:w="830" w:type="pct"/>
          </w:tcPr>
          <w:p w14:paraId="722CC0F0"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lastRenderedPageBreak/>
              <w:t>5.1.4a. A course/class is created with CHCA/OCS middle schools (similar to the Project Engage course) to help younger generations understand older adults, the aging process, and the impacts of ageism in the community</w:t>
            </w:r>
          </w:p>
        </w:tc>
        <w:tc>
          <w:tcPr>
            <w:tcW w:w="629" w:type="pct"/>
          </w:tcPr>
          <w:p w14:paraId="39F2B106" w14:textId="77777777" w:rsidR="000A200F" w:rsidRPr="00A27BA6" w:rsidRDefault="000A200F" w:rsidP="000A200F">
            <w:pPr>
              <w:widowControl w:val="0"/>
              <w:spacing w:before="20" w:after="20"/>
              <w:rPr>
                <w:rFonts w:ascii="Arial" w:hAnsi="Arial" w:cs="Arial"/>
                <w:sz w:val="20"/>
                <w:szCs w:val="20"/>
              </w:rPr>
            </w:pPr>
            <w:r w:rsidRPr="00A27BA6">
              <w:rPr>
                <w:rFonts w:ascii="Arial" w:hAnsi="Arial" w:cs="Arial"/>
                <w:sz w:val="20"/>
                <w:szCs w:val="20"/>
              </w:rPr>
              <w:t>OCDOA, CHCA/OCS Schools</w:t>
            </w:r>
          </w:p>
        </w:tc>
        <w:tc>
          <w:tcPr>
            <w:tcW w:w="885" w:type="pct"/>
          </w:tcPr>
          <w:p w14:paraId="2E7DF425" w14:textId="77777777" w:rsidR="000A200F" w:rsidRPr="00A27BA6" w:rsidRDefault="000A200F" w:rsidP="000A200F">
            <w:pPr>
              <w:widowControl w:val="0"/>
              <w:spacing w:before="20" w:after="20"/>
              <w:rPr>
                <w:rFonts w:ascii="Arial" w:hAnsi="Arial" w:cs="Arial"/>
                <w:sz w:val="20"/>
                <w:szCs w:val="20"/>
              </w:rPr>
            </w:pPr>
          </w:p>
        </w:tc>
        <w:tc>
          <w:tcPr>
            <w:tcW w:w="885" w:type="pct"/>
          </w:tcPr>
          <w:p w14:paraId="310BF56D" w14:textId="5224EADA" w:rsidR="000A200F" w:rsidRPr="00A27BA6" w:rsidRDefault="000A200F" w:rsidP="0057435E">
            <w:pPr>
              <w:pStyle w:val="ListParagraph"/>
              <w:widowControl w:val="0"/>
              <w:numPr>
                <w:ilvl w:val="0"/>
                <w:numId w:val="41"/>
              </w:numPr>
              <w:spacing w:before="20" w:after="20"/>
              <w:rPr>
                <w:rFonts w:ascii="Arial" w:hAnsi="Arial" w:cs="Arial"/>
                <w:sz w:val="20"/>
                <w:szCs w:val="20"/>
              </w:rPr>
            </w:pPr>
            <w:r w:rsidRPr="00A27BA6">
              <w:rPr>
                <w:rFonts w:ascii="Arial" w:hAnsi="Arial" w:cs="Arial"/>
                <w:sz w:val="20"/>
                <w:szCs w:val="20"/>
              </w:rPr>
              <w:t>Ideas to incorporate with Intergenerational SRT outreach</w:t>
            </w:r>
          </w:p>
          <w:p w14:paraId="32D3231A" w14:textId="134128A8" w:rsidR="000A200F" w:rsidRPr="00A27BA6" w:rsidRDefault="000A200F" w:rsidP="0057435E">
            <w:pPr>
              <w:pStyle w:val="ListParagraph"/>
              <w:widowControl w:val="0"/>
              <w:numPr>
                <w:ilvl w:val="0"/>
                <w:numId w:val="41"/>
              </w:numPr>
              <w:spacing w:before="20" w:after="20"/>
              <w:rPr>
                <w:rFonts w:ascii="Arial" w:hAnsi="Arial" w:cs="Arial"/>
                <w:sz w:val="20"/>
                <w:szCs w:val="20"/>
              </w:rPr>
            </w:pPr>
            <w:r w:rsidRPr="00A27BA6">
              <w:rPr>
                <w:rFonts w:ascii="Arial" w:hAnsi="Arial" w:cs="Arial"/>
                <w:sz w:val="20"/>
                <w:szCs w:val="20"/>
              </w:rPr>
              <w:t>Create more of a skit program-Primetime Players</w:t>
            </w:r>
          </w:p>
        </w:tc>
        <w:tc>
          <w:tcPr>
            <w:tcW w:w="885" w:type="pct"/>
          </w:tcPr>
          <w:p w14:paraId="68F66161" w14:textId="77777777" w:rsidR="000A200F" w:rsidRPr="00A27BA6" w:rsidRDefault="000A200F" w:rsidP="000A200F">
            <w:pPr>
              <w:widowControl w:val="0"/>
              <w:spacing w:before="20" w:after="20"/>
              <w:rPr>
                <w:rFonts w:ascii="Arial" w:hAnsi="Arial" w:cs="Arial"/>
                <w:sz w:val="20"/>
                <w:szCs w:val="20"/>
              </w:rPr>
            </w:pPr>
          </w:p>
        </w:tc>
        <w:tc>
          <w:tcPr>
            <w:tcW w:w="886" w:type="pct"/>
          </w:tcPr>
          <w:p w14:paraId="4F02A446" w14:textId="77777777" w:rsidR="000A200F" w:rsidRPr="00A27BA6" w:rsidRDefault="000A200F" w:rsidP="000A200F">
            <w:pPr>
              <w:widowControl w:val="0"/>
              <w:spacing w:before="20" w:after="20"/>
              <w:rPr>
                <w:rFonts w:ascii="Arial" w:hAnsi="Arial" w:cs="Arial"/>
                <w:sz w:val="20"/>
                <w:szCs w:val="20"/>
              </w:rPr>
            </w:pPr>
          </w:p>
        </w:tc>
      </w:tr>
    </w:tbl>
    <w:p w14:paraId="35DBC88C" w14:textId="7AAB43CB" w:rsidR="00D73419" w:rsidRPr="00A27BA6" w:rsidRDefault="00D73419" w:rsidP="00D73419">
      <w:pPr>
        <w:pStyle w:val="NormalWeb"/>
        <w:widowControl w:val="0"/>
        <w:spacing w:before="0" w:beforeAutospacing="0" w:after="0" w:afterAutospacing="0"/>
        <w:rPr>
          <w:rFonts w:ascii="Arial" w:hAnsi="Arial" w:cs="Arial"/>
          <w:b/>
          <w:color w:val="1F497D" w:themeColor="text2"/>
          <w:sz w:val="20"/>
          <w:szCs w:val="20"/>
        </w:rPr>
        <w:sectPr w:rsidR="00D73419" w:rsidRPr="00A27BA6" w:rsidSect="00343FE5">
          <w:footerReference w:type="default" r:id="rId16"/>
          <w:pgSz w:w="15840" w:h="12240" w:orient="landscape"/>
          <w:pgMar w:top="1152" w:right="1152" w:bottom="1152" w:left="1152" w:header="720" w:footer="720" w:gutter="0"/>
          <w:cols w:space="720"/>
          <w:docGrid w:linePitch="360"/>
        </w:sectPr>
      </w:pPr>
    </w:p>
    <w:p w14:paraId="1FA9486D" w14:textId="0A892152" w:rsidR="005A5036" w:rsidRPr="00A27BA6" w:rsidRDefault="00574385" w:rsidP="006F4B1B">
      <w:pPr>
        <w:tabs>
          <w:tab w:val="left" w:pos="2220"/>
        </w:tabs>
        <w:jc w:val="center"/>
        <w:rPr>
          <w:rFonts w:ascii="Arial" w:hAnsi="Arial" w:cs="Arial"/>
          <w:b/>
          <w:color w:val="1F497D" w:themeColor="text2"/>
          <w:sz w:val="20"/>
          <w:szCs w:val="20"/>
        </w:rPr>
      </w:pPr>
      <w:bookmarkStart w:id="5" w:name="employment"/>
      <w:r w:rsidRPr="00A27BA6">
        <w:rPr>
          <w:rFonts w:ascii="Arial" w:hAnsi="Arial" w:cs="Arial"/>
          <w:b/>
          <w:color w:val="1F497D" w:themeColor="text2"/>
          <w:sz w:val="20"/>
          <w:szCs w:val="20"/>
        </w:rPr>
        <w:lastRenderedPageBreak/>
        <w:t>Employment</w:t>
      </w:r>
      <w:r w:rsidR="004F6EFD" w:rsidRPr="00A27BA6">
        <w:rPr>
          <w:rFonts w:ascii="Arial" w:hAnsi="Arial" w:cs="Arial"/>
          <w:b/>
          <w:color w:val="1F497D" w:themeColor="text2"/>
          <w:sz w:val="20"/>
          <w:szCs w:val="20"/>
        </w:rPr>
        <w:t xml:space="preserve"> </w:t>
      </w:r>
      <w:bookmarkEnd w:id="5"/>
      <w:r w:rsidR="004F6EFD" w:rsidRPr="00A27BA6">
        <w:rPr>
          <w:rFonts w:ascii="Arial" w:hAnsi="Arial" w:cs="Arial"/>
          <w:b/>
          <w:color w:val="1F497D" w:themeColor="text2"/>
          <w:sz w:val="20"/>
          <w:szCs w:val="20"/>
        </w:rPr>
        <w:t>Workgroup</w:t>
      </w:r>
      <w:r w:rsidR="005139CE" w:rsidRPr="00A27BA6">
        <w:rPr>
          <w:rFonts w:ascii="Arial" w:hAnsi="Arial" w:cs="Arial"/>
          <w:b/>
          <w:color w:val="1F497D" w:themeColor="text2"/>
          <w:sz w:val="20"/>
          <w:szCs w:val="20"/>
        </w:rPr>
        <w:t xml:space="preserve"> – Year </w:t>
      </w:r>
      <w:r w:rsidR="00314205" w:rsidRPr="00A27BA6">
        <w:rPr>
          <w:rFonts w:ascii="Arial" w:hAnsi="Arial" w:cs="Arial"/>
          <w:b/>
          <w:color w:val="1F497D" w:themeColor="text2"/>
          <w:sz w:val="20"/>
          <w:szCs w:val="20"/>
        </w:rPr>
        <w:t>1</w:t>
      </w:r>
      <w:r w:rsidR="005139CE" w:rsidRPr="00A27BA6">
        <w:rPr>
          <w:rFonts w:ascii="Arial" w:hAnsi="Arial" w:cs="Arial"/>
          <w:b/>
          <w:color w:val="1F497D" w:themeColor="text2"/>
          <w:sz w:val="20"/>
          <w:szCs w:val="20"/>
        </w:rPr>
        <w:t xml:space="preserve"> Priorities</w:t>
      </w:r>
      <w:r w:rsidR="00B90118" w:rsidRPr="00A27BA6">
        <w:rPr>
          <w:rFonts w:ascii="Arial" w:hAnsi="Arial" w:cs="Arial"/>
          <w:b/>
          <w:color w:val="1F497D" w:themeColor="text2"/>
          <w:sz w:val="20"/>
          <w:szCs w:val="20"/>
        </w:rPr>
        <w:t xml:space="preserve"> </w:t>
      </w:r>
    </w:p>
    <w:p w14:paraId="4D710C40" w14:textId="6FA0CDB0" w:rsidR="007A513B" w:rsidRPr="00A27BA6" w:rsidRDefault="00B90118" w:rsidP="00B90118">
      <w:pPr>
        <w:pStyle w:val="NormalWeb"/>
        <w:widowControl w:val="0"/>
        <w:spacing w:before="0" w:beforeAutospacing="0" w:after="0" w:afterAutospacing="0"/>
        <w:rPr>
          <w:rFonts w:ascii="Arial" w:hAnsi="Arial" w:cs="Arial"/>
          <w:color w:val="1F497D" w:themeColor="text2"/>
          <w:sz w:val="20"/>
          <w:szCs w:val="20"/>
        </w:rPr>
      </w:pPr>
      <w:r w:rsidRPr="00A27BA6">
        <w:rPr>
          <w:rFonts w:ascii="Arial" w:hAnsi="Arial" w:cs="Arial"/>
          <w:color w:val="1F497D" w:themeColor="text2"/>
          <w:sz w:val="20"/>
          <w:szCs w:val="20"/>
        </w:rPr>
        <w:t>Goal 6: Connect older adults with resources that help them achieve their diverse employment and career transition goals.</w:t>
      </w:r>
    </w:p>
    <w:p w14:paraId="06FFD2B3" w14:textId="77777777" w:rsidR="00B90118" w:rsidRPr="00A27BA6" w:rsidRDefault="00B90118" w:rsidP="00B90118">
      <w:pPr>
        <w:pStyle w:val="NormalWeb"/>
        <w:widowControl w:val="0"/>
        <w:spacing w:before="0" w:beforeAutospacing="0" w:after="0" w:afterAutospacing="0"/>
        <w:rPr>
          <w:rFonts w:ascii="Arial" w:hAnsi="Arial" w:cs="Arial"/>
          <w:color w:val="1F497D" w:themeColor="text2"/>
          <w:sz w:val="20"/>
          <w:szCs w:val="20"/>
        </w:rPr>
      </w:pPr>
    </w:p>
    <w:tbl>
      <w:tblPr>
        <w:tblStyle w:val="TableGrid"/>
        <w:tblW w:w="11669" w:type="pct"/>
        <w:tblLayout w:type="fixed"/>
        <w:tblLook w:val="04A0" w:firstRow="1" w:lastRow="0" w:firstColumn="1" w:lastColumn="0" w:noHBand="0" w:noVBand="1"/>
      </w:tblPr>
      <w:tblGrid>
        <w:gridCol w:w="2242"/>
        <w:gridCol w:w="1699"/>
        <w:gridCol w:w="2387"/>
        <w:gridCol w:w="2386"/>
        <w:gridCol w:w="2386"/>
        <w:gridCol w:w="2399"/>
        <w:gridCol w:w="9034"/>
        <w:gridCol w:w="9034"/>
      </w:tblGrid>
      <w:tr w:rsidR="00555B48" w:rsidRPr="00A27BA6" w14:paraId="7BA605B2" w14:textId="77777777" w:rsidTr="002032AF">
        <w:trPr>
          <w:gridAfter w:val="2"/>
          <w:wAfter w:w="2862" w:type="pct"/>
          <w:cantSplit/>
          <w:tblHeader/>
        </w:trPr>
        <w:tc>
          <w:tcPr>
            <w:tcW w:w="355" w:type="pct"/>
            <w:shd w:val="clear" w:color="auto" w:fill="1F497D" w:themeFill="text2"/>
            <w:vAlign w:val="center"/>
          </w:tcPr>
          <w:p w14:paraId="15074E4E" w14:textId="77777777" w:rsidR="00555B48" w:rsidRPr="00A27BA6" w:rsidRDefault="00555B48" w:rsidP="005A359F">
            <w:pPr>
              <w:widowControl w:val="0"/>
              <w:jc w:val="center"/>
              <w:rPr>
                <w:rFonts w:ascii="Arial" w:hAnsi="Arial" w:cs="Arial"/>
                <w:b/>
                <w:color w:val="FFFFFF" w:themeColor="background1"/>
                <w:sz w:val="20"/>
                <w:szCs w:val="20"/>
              </w:rPr>
            </w:pPr>
            <w:r w:rsidRPr="00A27BA6">
              <w:rPr>
                <w:rFonts w:ascii="Arial" w:hAnsi="Arial" w:cs="Arial"/>
                <w:b/>
                <w:color w:val="FFFFFF" w:themeColor="background1"/>
                <w:sz w:val="20"/>
                <w:szCs w:val="20"/>
              </w:rPr>
              <w:t>Indicator</w:t>
            </w:r>
          </w:p>
        </w:tc>
        <w:tc>
          <w:tcPr>
            <w:tcW w:w="269" w:type="pct"/>
            <w:shd w:val="clear" w:color="auto" w:fill="1F497D" w:themeFill="text2"/>
            <w:vAlign w:val="center"/>
          </w:tcPr>
          <w:p w14:paraId="5453CDBE" w14:textId="77777777" w:rsidR="00555B48" w:rsidRPr="00A27BA6" w:rsidRDefault="00555B48" w:rsidP="005A359F">
            <w:pPr>
              <w:widowControl w:val="0"/>
              <w:jc w:val="center"/>
              <w:rPr>
                <w:rFonts w:ascii="Arial" w:hAnsi="Arial" w:cs="Arial"/>
                <w:b/>
                <w:color w:val="FFFFFF" w:themeColor="background1"/>
                <w:sz w:val="20"/>
                <w:szCs w:val="20"/>
              </w:rPr>
            </w:pPr>
            <w:r w:rsidRPr="00A27BA6">
              <w:rPr>
                <w:rFonts w:ascii="Arial" w:hAnsi="Arial" w:cs="Arial"/>
                <w:b/>
                <w:color w:val="FFFFFF" w:themeColor="background1"/>
                <w:sz w:val="20"/>
                <w:szCs w:val="20"/>
              </w:rPr>
              <w:t>Lead Agency</w:t>
            </w:r>
          </w:p>
        </w:tc>
        <w:tc>
          <w:tcPr>
            <w:tcW w:w="378" w:type="pct"/>
            <w:shd w:val="clear" w:color="auto" w:fill="1F497D" w:themeFill="text2"/>
            <w:vAlign w:val="center"/>
          </w:tcPr>
          <w:p w14:paraId="231A081B" w14:textId="25CB8A81" w:rsidR="00555B48" w:rsidRPr="00A27BA6" w:rsidRDefault="00555B48" w:rsidP="005A359F">
            <w:pPr>
              <w:widowControl w:val="0"/>
              <w:jc w:val="center"/>
              <w:rPr>
                <w:rFonts w:ascii="Arial" w:hAnsi="Arial" w:cs="Arial"/>
                <w:b/>
                <w:color w:val="FFFFFF" w:themeColor="background1"/>
                <w:sz w:val="20"/>
                <w:szCs w:val="20"/>
              </w:rPr>
            </w:pPr>
            <w:r w:rsidRPr="00A27BA6">
              <w:rPr>
                <w:rFonts w:ascii="Arial" w:hAnsi="Arial" w:cs="Arial"/>
                <w:b/>
                <w:color w:val="FFFFFF" w:themeColor="background1"/>
                <w:sz w:val="20"/>
                <w:szCs w:val="20"/>
              </w:rPr>
              <w:t xml:space="preserve">Q1: Jul – Sep 2022 Activities </w:t>
            </w:r>
          </w:p>
        </w:tc>
        <w:tc>
          <w:tcPr>
            <w:tcW w:w="378" w:type="pct"/>
            <w:shd w:val="clear" w:color="auto" w:fill="1F497D" w:themeFill="text2"/>
            <w:vAlign w:val="center"/>
          </w:tcPr>
          <w:p w14:paraId="2D9179AA" w14:textId="2446DC19" w:rsidR="00555B48" w:rsidRPr="00A27BA6" w:rsidRDefault="00555B48" w:rsidP="005A359F">
            <w:pPr>
              <w:widowControl w:val="0"/>
              <w:jc w:val="center"/>
              <w:rPr>
                <w:rFonts w:ascii="Arial" w:hAnsi="Arial" w:cs="Arial"/>
                <w:b/>
                <w:color w:val="FFFFFF" w:themeColor="background1"/>
                <w:sz w:val="20"/>
                <w:szCs w:val="20"/>
              </w:rPr>
            </w:pPr>
            <w:r w:rsidRPr="00A27BA6">
              <w:rPr>
                <w:rFonts w:ascii="Arial" w:hAnsi="Arial" w:cs="Arial"/>
                <w:b/>
                <w:color w:val="FFFFFF" w:themeColor="background1"/>
                <w:sz w:val="20"/>
                <w:szCs w:val="20"/>
              </w:rPr>
              <w:t>Q2: Oct – Dec 2022 Activities</w:t>
            </w:r>
          </w:p>
        </w:tc>
        <w:tc>
          <w:tcPr>
            <w:tcW w:w="378" w:type="pct"/>
            <w:shd w:val="clear" w:color="auto" w:fill="1F497D" w:themeFill="text2"/>
            <w:vAlign w:val="center"/>
          </w:tcPr>
          <w:p w14:paraId="1B98D6A5" w14:textId="55F5ED7E" w:rsidR="00555B48" w:rsidRPr="00A27BA6" w:rsidRDefault="00555B48" w:rsidP="005A359F">
            <w:pPr>
              <w:widowControl w:val="0"/>
              <w:jc w:val="center"/>
              <w:rPr>
                <w:rFonts w:ascii="Arial" w:hAnsi="Arial" w:cs="Arial"/>
                <w:b/>
                <w:color w:val="FFFFFF" w:themeColor="background1"/>
                <w:sz w:val="20"/>
                <w:szCs w:val="20"/>
              </w:rPr>
            </w:pPr>
            <w:r w:rsidRPr="00A27BA6">
              <w:rPr>
                <w:rFonts w:ascii="Arial" w:hAnsi="Arial" w:cs="Arial"/>
                <w:b/>
                <w:color w:val="FFFFFF" w:themeColor="background1"/>
                <w:sz w:val="20"/>
                <w:szCs w:val="20"/>
              </w:rPr>
              <w:t>Q3: Jan – Mar 2023 Activities</w:t>
            </w:r>
          </w:p>
        </w:tc>
        <w:tc>
          <w:tcPr>
            <w:tcW w:w="380" w:type="pct"/>
            <w:shd w:val="clear" w:color="auto" w:fill="1F497D" w:themeFill="text2"/>
            <w:vAlign w:val="center"/>
          </w:tcPr>
          <w:p w14:paraId="3550E676" w14:textId="0E99C466" w:rsidR="00555B48" w:rsidRPr="00A27BA6" w:rsidRDefault="00555B48" w:rsidP="005A359F">
            <w:pPr>
              <w:widowControl w:val="0"/>
              <w:jc w:val="center"/>
              <w:rPr>
                <w:rFonts w:ascii="Arial" w:hAnsi="Arial" w:cs="Arial"/>
                <w:b/>
                <w:color w:val="FFFFFF" w:themeColor="background1"/>
                <w:sz w:val="20"/>
                <w:szCs w:val="20"/>
              </w:rPr>
            </w:pPr>
            <w:r w:rsidRPr="00A27BA6">
              <w:rPr>
                <w:rFonts w:ascii="Arial" w:hAnsi="Arial" w:cs="Arial"/>
                <w:b/>
                <w:color w:val="FFFFFF" w:themeColor="background1"/>
                <w:sz w:val="20"/>
                <w:szCs w:val="20"/>
              </w:rPr>
              <w:t>Q4: Apr – Jun 2023 Activities</w:t>
            </w:r>
          </w:p>
        </w:tc>
      </w:tr>
      <w:tr w:rsidR="00BD4241" w:rsidRPr="00A27BA6" w14:paraId="581B8487" w14:textId="77777777" w:rsidTr="002032AF">
        <w:trPr>
          <w:gridAfter w:val="2"/>
          <w:wAfter w:w="2862" w:type="pct"/>
          <w:cantSplit/>
        </w:trPr>
        <w:tc>
          <w:tcPr>
            <w:tcW w:w="2138" w:type="pct"/>
            <w:gridSpan w:val="6"/>
            <w:shd w:val="clear" w:color="auto" w:fill="95B3D7" w:themeFill="accent1" w:themeFillTint="99"/>
          </w:tcPr>
          <w:p w14:paraId="49ADC157" w14:textId="46B5ACF1" w:rsidR="00BD4241" w:rsidRPr="00A27BA6" w:rsidRDefault="00BD4241" w:rsidP="00B90118">
            <w:pPr>
              <w:widowControl w:val="0"/>
              <w:spacing w:before="60" w:after="60"/>
              <w:rPr>
                <w:rFonts w:ascii="Arial" w:hAnsi="Arial" w:cs="Arial"/>
                <w:b/>
                <w:sz w:val="20"/>
                <w:szCs w:val="20"/>
              </w:rPr>
            </w:pPr>
            <w:r w:rsidRPr="00A27BA6">
              <w:rPr>
                <w:rFonts w:ascii="Arial" w:hAnsi="Arial" w:cs="Arial"/>
                <w:b/>
                <w:color w:val="000000" w:themeColor="text1"/>
                <w:sz w:val="20"/>
                <w:szCs w:val="20"/>
              </w:rPr>
              <w:t xml:space="preserve">Objective 6.1: </w:t>
            </w:r>
            <w:r w:rsidR="007A513B" w:rsidRPr="00A27BA6">
              <w:rPr>
                <w:rFonts w:ascii="Arial" w:hAnsi="Arial" w:cs="Arial"/>
                <w:b/>
                <w:color w:val="000000" w:themeColor="text1"/>
                <w:sz w:val="20"/>
                <w:szCs w:val="20"/>
              </w:rPr>
              <w:t>Match Job Seekers 55+ with appropriate employment opportunities for all qualified Orange County residents including an emphasis on racially diverse communities</w:t>
            </w:r>
            <w:r w:rsidRPr="00A27BA6">
              <w:rPr>
                <w:rFonts w:ascii="Arial" w:hAnsi="Arial" w:cs="Arial"/>
                <w:b/>
                <w:color w:val="000000" w:themeColor="text1"/>
                <w:sz w:val="20"/>
                <w:szCs w:val="20"/>
              </w:rPr>
              <w:t>.</w:t>
            </w:r>
          </w:p>
        </w:tc>
      </w:tr>
      <w:tr w:rsidR="00461517" w:rsidRPr="00A27BA6" w14:paraId="00DB6EB2" w14:textId="77777777" w:rsidTr="002032AF">
        <w:trPr>
          <w:gridAfter w:val="2"/>
          <w:wAfter w:w="2862" w:type="pct"/>
          <w:cantSplit/>
        </w:trPr>
        <w:tc>
          <w:tcPr>
            <w:tcW w:w="2138" w:type="pct"/>
            <w:gridSpan w:val="6"/>
            <w:shd w:val="clear" w:color="auto" w:fill="DBE5F1" w:themeFill="accent1" w:themeFillTint="33"/>
          </w:tcPr>
          <w:p w14:paraId="17347D91" w14:textId="1A3BC32C" w:rsidR="00461517" w:rsidRPr="00A27BA6" w:rsidRDefault="00461517" w:rsidP="00B90118">
            <w:pPr>
              <w:widowControl w:val="0"/>
              <w:spacing w:before="60" w:after="60"/>
              <w:rPr>
                <w:rFonts w:ascii="Arial" w:hAnsi="Arial" w:cs="Arial"/>
                <w:b/>
                <w:sz w:val="20"/>
                <w:szCs w:val="20"/>
              </w:rPr>
            </w:pPr>
            <w:r w:rsidRPr="00A27BA6">
              <w:rPr>
                <w:rFonts w:ascii="Arial" w:hAnsi="Arial" w:cs="Arial"/>
                <w:b/>
                <w:color w:val="000000" w:themeColor="text1"/>
                <w:sz w:val="20"/>
                <w:szCs w:val="20"/>
              </w:rPr>
              <w:t xml:space="preserve">Strategy 6.1.1: </w:t>
            </w:r>
            <w:r w:rsidR="007A513B" w:rsidRPr="00A27BA6">
              <w:rPr>
                <w:rFonts w:ascii="Arial" w:hAnsi="Arial" w:cs="Arial"/>
                <w:b/>
                <w:color w:val="000000" w:themeColor="text1"/>
                <w:sz w:val="20"/>
                <w:szCs w:val="20"/>
              </w:rPr>
              <w:t>Gather information about employers’ hiring needs and job seekers’ preferences.</w:t>
            </w:r>
          </w:p>
        </w:tc>
      </w:tr>
      <w:tr w:rsidR="002032AF" w:rsidRPr="00A27BA6" w14:paraId="2DB8D1C1" w14:textId="77777777" w:rsidTr="007D3949">
        <w:trPr>
          <w:gridAfter w:val="2"/>
          <w:wAfter w:w="2862" w:type="pct"/>
          <w:cantSplit/>
        </w:trPr>
        <w:tc>
          <w:tcPr>
            <w:tcW w:w="355" w:type="pct"/>
          </w:tcPr>
          <w:p w14:paraId="7663A8C5" w14:textId="6802F396" w:rsidR="00D73419" w:rsidRPr="00A27BA6" w:rsidRDefault="002032AF" w:rsidP="002032AF">
            <w:pPr>
              <w:widowControl w:val="0"/>
              <w:spacing w:before="20" w:after="20"/>
              <w:rPr>
                <w:rFonts w:ascii="Arial" w:hAnsi="Arial" w:cs="Arial"/>
                <w:sz w:val="20"/>
                <w:szCs w:val="20"/>
              </w:rPr>
            </w:pPr>
            <w:r w:rsidRPr="00A27BA6">
              <w:rPr>
                <w:rFonts w:ascii="Arial" w:hAnsi="Arial" w:cs="Arial"/>
                <w:color w:val="000000" w:themeColor="text1"/>
                <w:sz w:val="20"/>
                <w:szCs w:val="20"/>
              </w:rPr>
              <w:t>6.1.1a. Employee Referral Program Notice is distributed to employers in Orange County and adjacent areas every 6-12 months that informs businesses of the referral program and asks for either a link to their job postings website or another way of learning about job opportunities.</w:t>
            </w:r>
          </w:p>
          <w:p w14:paraId="5C98E2ED" w14:textId="77777777" w:rsidR="00D73419" w:rsidRPr="00A27BA6" w:rsidRDefault="00D73419" w:rsidP="00D73419">
            <w:pPr>
              <w:rPr>
                <w:rFonts w:ascii="Arial" w:hAnsi="Arial" w:cs="Arial"/>
                <w:sz w:val="20"/>
                <w:szCs w:val="20"/>
              </w:rPr>
            </w:pPr>
          </w:p>
          <w:p w14:paraId="59B08CA7" w14:textId="77777777" w:rsidR="00D73419" w:rsidRPr="00A27BA6" w:rsidRDefault="00D73419" w:rsidP="00D73419">
            <w:pPr>
              <w:rPr>
                <w:rFonts w:ascii="Arial" w:hAnsi="Arial" w:cs="Arial"/>
                <w:sz w:val="20"/>
                <w:szCs w:val="20"/>
              </w:rPr>
            </w:pPr>
          </w:p>
          <w:p w14:paraId="4FD1853D" w14:textId="77777777" w:rsidR="00D73419" w:rsidRPr="00A27BA6" w:rsidRDefault="00D73419" w:rsidP="00D73419">
            <w:pPr>
              <w:rPr>
                <w:rFonts w:ascii="Arial" w:hAnsi="Arial" w:cs="Arial"/>
                <w:sz w:val="20"/>
                <w:szCs w:val="20"/>
              </w:rPr>
            </w:pPr>
          </w:p>
          <w:p w14:paraId="5447BB53" w14:textId="7BC9BA35" w:rsidR="002032AF" w:rsidRPr="00A27BA6" w:rsidRDefault="002032AF" w:rsidP="007D3949">
            <w:pPr>
              <w:rPr>
                <w:rFonts w:ascii="Arial" w:hAnsi="Arial" w:cs="Arial"/>
                <w:sz w:val="20"/>
                <w:szCs w:val="20"/>
              </w:rPr>
            </w:pPr>
          </w:p>
        </w:tc>
        <w:tc>
          <w:tcPr>
            <w:tcW w:w="269" w:type="pct"/>
          </w:tcPr>
          <w:p w14:paraId="1288E259" w14:textId="17CCEFD5" w:rsidR="002032AF" w:rsidRPr="00A27BA6" w:rsidRDefault="002032AF" w:rsidP="007D3949">
            <w:pPr>
              <w:widowControl w:val="0"/>
              <w:spacing w:before="20" w:after="20"/>
              <w:rPr>
                <w:rFonts w:ascii="Arial" w:hAnsi="Arial" w:cs="Arial"/>
                <w:sz w:val="20"/>
                <w:szCs w:val="20"/>
              </w:rPr>
            </w:pPr>
            <w:r w:rsidRPr="00A27BA6">
              <w:rPr>
                <w:rFonts w:ascii="Arial" w:hAnsi="Arial" w:cs="Arial"/>
                <w:sz w:val="20"/>
                <w:szCs w:val="20"/>
              </w:rPr>
              <w:t>OCDOA with Economic Development Departments, Chambers of Commerce, Triangle Area Business Network International (BNI), OC Department of Social Services (DSS)/</w:t>
            </w:r>
            <w:proofErr w:type="spellStart"/>
            <w:r w:rsidRPr="00A27BA6">
              <w:rPr>
                <w:rFonts w:ascii="Arial" w:hAnsi="Arial" w:cs="Arial"/>
                <w:sz w:val="20"/>
                <w:szCs w:val="20"/>
              </w:rPr>
              <w:t>NCWorks</w:t>
            </w:r>
            <w:proofErr w:type="spellEnd"/>
            <w:r w:rsidRPr="00A27BA6">
              <w:rPr>
                <w:rFonts w:ascii="Arial" w:hAnsi="Arial" w:cs="Arial"/>
                <w:sz w:val="20"/>
                <w:szCs w:val="20"/>
              </w:rPr>
              <w:t>, Durham Tech, Ron Kunkel Technology Consultant</w:t>
            </w:r>
          </w:p>
        </w:tc>
        <w:tc>
          <w:tcPr>
            <w:tcW w:w="378" w:type="pct"/>
            <w:shd w:val="clear" w:color="auto" w:fill="auto"/>
          </w:tcPr>
          <w:p w14:paraId="28DB0DBA" w14:textId="067F344A" w:rsidR="002032AF" w:rsidRPr="00A27BA6" w:rsidRDefault="002032AF" w:rsidP="002032AF">
            <w:pPr>
              <w:pStyle w:val="ListParagraph"/>
              <w:widowControl w:val="0"/>
              <w:numPr>
                <w:ilvl w:val="0"/>
                <w:numId w:val="1"/>
              </w:numPr>
              <w:spacing w:before="20" w:after="20"/>
              <w:ind w:left="169" w:hanging="180"/>
              <w:rPr>
                <w:rFonts w:ascii="Arial" w:hAnsi="Arial" w:cs="Arial"/>
                <w:sz w:val="20"/>
                <w:szCs w:val="20"/>
              </w:rPr>
            </w:pPr>
            <w:r w:rsidRPr="00A27BA6">
              <w:rPr>
                <w:rFonts w:ascii="Arial" w:hAnsi="Arial" w:cs="Arial"/>
                <w:sz w:val="20"/>
                <w:szCs w:val="20"/>
              </w:rPr>
              <w:t>Met with Dan Prendergast, Consultant, and confirmed formats for required information from job seekers and from business. Will develop, test and implement.</w:t>
            </w:r>
          </w:p>
        </w:tc>
        <w:tc>
          <w:tcPr>
            <w:tcW w:w="378" w:type="pct"/>
          </w:tcPr>
          <w:p w14:paraId="71E26827" w14:textId="260C6EBC" w:rsidR="000F128E" w:rsidRPr="00A27BA6" w:rsidRDefault="000F128E" w:rsidP="000F128E">
            <w:pPr>
              <w:rPr>
                <w:rFonts w:ascii="Arial" w:hAnsi="Arial" w:cs="Arial"/>
                <w:sz w:val="20"/>
                <w:szCs w:val="20"/>
              </w:rPr>
            </w:pPr>
            <w:r w:rsidRPr="00A27BA6">
              <w:rPr>
                <w:rFonts w:ascii="Arial" w:hAnsi="Arial" w:cs="Arial"/>
                <w:sz w:val="20"/>
                <w:szCs w:val="20"/>
              </w:rPr>
              <w:t xml:space="preserve">Collaboration with Dan </w:t>
            </w:r>
            <w:proofErr w:type="gramStart"/>
            <w:r w:rsidRPr="00A27BA6">
              <w:rPr>
                <w:rFonts w:ascii="Arial" w:hAnsi="Arial" w:cs="Arial"/>
                <w:sz w:val="20"/>
                <w:szCs w:val="20"/>
              </w:rPr>
              <w:t>Prendergast,(</w:t>
            </w:r>
            <w:proofErr w:type="gramEnd"/>
            <w:r w:rsidRPr="00A27BA6">
              <w:rPr>
                <w:rFonts w:ascii="Arial" w:hAnsi="Arial" w:cs="Arial"/>
                <w:sz w:val="20"/>
                <w:szCs w:val="20"/>
              </w:rPr>
              <w:t>Consultant and member of BNI) moving forward. Triangle BNI membership 600 members and 450 are employee based and most are currently looking for employees. Began survey of members on interest in hiring +55 age workers</w:t>
            </w:r>
          </w:p>
          <w:p w14:paraId="76AA733B" w14:textId="15C29C7A" w:rsidR="002032AF" w:rsidRPr="00A27BA6" w:rsidRDefault="002032AF" w:rsidP="007D3949">
            <w:pPr>
              <w:widowControl w:val="0"/>
              <w:spacing w:before="20" w:after="20"/>
              <w:rPr>
                <w:rFonts w:ascii="Arial" w:hAnsi="Arial" w:cs="Arial"/>
                <w:sz w:val="20"/>
                <w:szCs w:val="20"/>
              </w:rPr>
            </w:pPr>
          </w:p>
        </w:tc>
        <w:tc>
          <w:tcPr>
            <w:tcW w:w="378" w:type="pct"/>
            <w:shd w:val="clear" w:color="auto" w:fill="DAEEF3" w:themeFill="accent5" w:themeFillTint="33"/>
          </w:tcPr>
          <w:p w14:paraId="04139666" w14:textId="5C9BB166" w:rsidR="002032AF" w:rsidRPr="00A27BA6" w:rsidRDefault="001B3A9E" w:rsidP="007D3949">
            <w:pPr>
              <w:widowControl w:val="0"/>
              <w:spacing w:before="20" w:after="20"/>
              <w:rPr>
                <w:rFonts w:ascii="Arial" w:hAnsi="Arial" w:cs="Arial"/>
                <w:sz w:val="20"/>
                <w:szCs w:val="20"/>
              </w:rPr>
            </w:pPr>
            <w:r w:rsidRPr="00A27BA6">
              <w:rPr>
                <w:rFonts w:ascii="Arial" w:hAnsi="Arial" w:cs="Arial"/>
                <w:sz w:val="20"/>
                <w:szCs w:val="20"/>
              </w:rPr>
              <w:t>Tracking paused for this quarter. Q3</w:t>
            </w:r>
            <w:r w:rsidR="007D3949" w:rsidRPr="00A27BA6">
              <w:rPr>
                <w:rFonts w:ascii="Arial" w:hAnsi="Arial" w:cs="Arial"/>
                <w:sz w:val="20"/>
                <w:szCs w:val="20"/>
              </w:rPr>
              <w:t xml:space="preserve"> and Q4</w:t>
            </w:r>
            <w:r w:rsidRPr="00A27BA6">
              <w:rPr>
                <w:rFonts w:ascii="Arial" w:hAnsi="Arial" w:cs="Arial"/>
                <w:sz w:val="20"/>
                <w:szCs w:val="20"/>
              </w:rPr>
              <w:t xml:space="preserve"> updates will be taken in </w:t>
            </w:r>
            <w:r w:rsidR="007D3949" w:rsidRPr="00A27BA6">
              <w:rPr>
                <w:rFonts w:ascii="Arial" w:hAnsi="Arial" w:cs="Arial"/>
                <w:sz w:val="20"/>
                <w:szCs w:val="20"/>
              </w:rPr>
              <w:t>Y2Q1</w:t>
            </w:r>
            <w:r w:rsidRPr="00A27BA6">
              <w:rPr>
                <w:rFonts w:ascii="Arial" w:hAnsi="Arial" w:cs="Arial"/>
                <w:sz w:val="20"/>
                <w:szCs w:val="20"/>
              </w:rPr>
              <w:t xml:space="preserve"> </w:t>
            </w:r>
          </w:p>
        </w:tc>
        <w:tc>
          <w:tcPr>
            <w:tcW w:w="380" w:type="pct"/>
            <w:shd w:val="clear" w:color="auto" w:fill="DAEEF3" w:themeFill="accent5" w:themeFillTint="33"/>
          </w:tcPr>
          <w:p w14:paraId="490BFF7E" w14:textId="5115462E" w:rsidR="007D3949" w:rsidRPr="00A27BA6" w:rsidRDefault="007D3949" w:rsidP="007D3949">
            <w:pPr>
              <w:rPr>
                <w:rFonts w:ascii="Arial" w:hAnsi="Arial" w:cs="Arial"/>
                <w:sz w:val="20"/>
                <w:szCs w:val="20"/>
              </w:rPr>
            </w:pPr>
            <w:r w:rsidRPr="00A27BA6">
              <w:rPr>
                <w:rFonts w:ascii="Arial" w:hAnsi="Arial" w:cs="Arial"/>
                <w:sz w:val="20"/>
                <w:szCs w:val="20"/>
              </w:rPr>
              <w:t xml:space="preserve">Two new staff hired at </w:t>
            </w:r>
            <w:proofErr w:type="spellStart"/>
            <w:r w:rsidRPr="00A27BA6">
              <w:rPr>
                <w:rFonts w:ascii="Arial" w:hAnsi="Arial" w:cs="Arial"/>
                <w:sz w:val="20"/>
                <w:szCs w:val="20"/>
              </w:rPr>
              <w:t>OCDoA</w:t>
            </w:r>
            <w:proofErr w:type="spellEnd"/>
            <w:r w:rsidRPr="00A27BA6">
              <w:rPr>
                <w:rFonts w:ascii="Arial" w:hAnsi="Arial" w:cs="Arial"/>
                <w:sz w:val="20"/>
                <w:szCs w:val="20"/>
              </w:rPr>
              <w:t xml:space="preserve"> to focus on employment and lead workgroup</w:t>
            </w:r>
          </w:p>
          <w:p w14:paraId="10197AD3" w14:textId="77777777" w:rsidR="007D3949" w:rsidRPr="00A27BA6" w:rsidRDefault="007D3949" w:rsidP="007D3949">
            <w:pPr>
              <w:rPr>
                <w:rFonts w:ascii="Arial" w:hAnsi="Arial" w:cs="Arial"/>
                <w:sz w:val="20"/>
                <w:szCs w:val="20"/>
              </w:rPr>
            </w:pPr>
          </w:p>
          <w:p w14:paraId="12127D53" w14:textId="533E1787" w:rsidR="002032AF" w:rsidRPr="00A27BA6" w:rsidRDefault="007D3949" w:rsidP="007D3949">
            <w:pPr>
              <w:rPr>
                <w:rFonts w:ascii="Arial" w:hAnsi="Arial" w:cs="Arial"/>
                <w:sz w:val="20"/>
                <w:szCs w:val="20"/>
              </w:rPr>
            </w:pPr>
            <w:r w:rsidRPr="00A27BA6">
              <w:rPr>
                <w:rFonts w:ascii="Arial" w:hAnsi="Arial" w:cs="Arial"/>
                <w:sz w:val="20"/>
                <w:szCs w:val="20"/>
              </w:rPr>
              <w:t>Tracking paused for this quarter. Q3 and Q4 updates will be taken in Y2Q1</w:t>
            </w:r>
          </w:p>
        </w:tc>
      </w:tr>
      <w:tr w:rsidR="002032AF" w:rsidRPr="00A27BA6" w14:paraId="6B55BA74" w14:textId="77777777" w:rsidTr="007D3949">
        <w:trPr>
          <w:gridAfter w:val="2"/>
          <w:wAfter w:w="2862" w:type="pct"/>
          <w:cantSplit/>
        </w:trPr>
        <w:tc>
          <w:tcPr>
            <w:tcW w:w="355" w:type="pct"/>
          </w:tcPr>
          <w:p w14:paraId="7D3247D3" w14:textId="67397BE8" w:rsidR="00D73419" w:rsidRPr="00A27BA6" w:rsidRDefault="002032AF" w:rsidP="002032AF">
            <w:pPr>
              <w:widowControl w:val="0"/>
              <w:spacing w:before="20" w:after="20"/>
              <w:rPr>
                <w:rFonts w:ascii="Arial" w:hAnsi="Arial" w:cs="Arial"/>
                <w:sz w:val="20"/>
                <w:szCs w:val="20"/>
              </w:rPr>
            </w:pPr>
            <w:r w:rsidRPr="00A27BA6">
              <w:rPr>
                <w:rFonts w:ascii="Arial" w:hAnsi="Arial" w:cs="Arial"/>
                <w:color w:val="000000" w:themeColor="text1"/>
                <w:sz w:val="20"/>
                <w:szCs w:val="20"/>
              </w:rPr>
              <w:t xml:space="preserve">6.1.1b. Data on the local employment landscape includes information about older adults and racial equity and is reviewed in the workgroup </w:t>
            </w:r>
            <w:proofErr w:type="gramStart"/>
            <w:r w:rsidRPr="00A27BA6">
              <w:rPr>
                <w:rFonts w:ascii="Arial" w:hAnsi="Arial" w:cs="Arial"/>
                <w:color w:val="000000" w:themeColor="text1"/>
                <w:sz w:val="20"/>
                <w:szCs w:val="20"/>
              </w:rPr>
              <w:t>annually..</w:t>
            </w:r>
            <w:proofErr w:type="gramEnd"/>
          </w:p>
          <w:p w14:paraId="38F5A711" w14:textId="77777777" w:rsidR="00D73419" w:rsidRPr="00A27BA6" w:rsidRDefault="00D73419" w:rsidP="00D73419">
            <w:pPr>
              <w:rPr>
                <w:rFonts w:ascii="Arial" w:hAnsi="Arial" w:cs="Arial"/>
                <w:sz w:val="20"/>
                <w:szCs w:val="20"/>
              </w:rPr>
            </w:pPr>
          </w:p>
          <w:p w14:paraId="2353598F" w14:textId="4F9F9A77" w:rsidR="002032AF" w:rsidRPr="00A27BA6" w:rsidRDefault="002032AF" w:rsidP="00D73419">
            <w:pPr>
              <w:rPr>
                <w:rFonts w:ascii="Arial" w:hAnsi="Arial" w:cs="Arial"/>
                <w:sz w:val="20"/>
                <w:szCs w:val="20"/>
              </w:rPr>
            </w:pPr>
          </w:p>
        </w:tc>
        <w:tc>
          <w:tcPr>
            <w:tcW w:w="269" w:type="pct"/>
          </w:tcPr>
          <w:p w14:paraId="0CFA6D75" w14:textId="410ACE12" w:rsidR="002032AF" w:rsidRPr="00A27BA6" w:rsidRDefault="002032AF" w:rsidP="002032AF">
            <w:pPr>
              <w:widowControl w:val="0"/>
              <w:spacing w:before="20" w:after="20"/>
              <w:rPr>
                <w:rFonts w:ascii="Arial" w:hAnsi="Arial" w:cs="Arial"/>
                <w:sz w:val="20"/>
                <w:szCs w:val="20"/>
              </w:rPr>
            </w:pPr>
            <w:r w:rsidRPr="00A27BA6">
              <w:rPr>
                <w:rFonts w:ascii="Arial" w:hAnsi="Arial" w:cs="Arial"/>
                <w:sz w:val="20"/>
                <w:szCs w:val="20"/>
              </w:rPr>
              <w:t>County and Towns’ Economic Development Departments, Chambers of Commerce</w:t>
            </w:r>
          </w:p>
        </w:tc>
        <w:tc>
          <w:tcPr>
            <w:tcW w:w="378" w:type="pct"/>
          </w:tcPr>
          <w:p w14:paraId="7E45CDA2" w14:textId="5905A657" w:rsidR="002032AF" w:rsidRPr="00A27BA6" w:rsidRDefault="002032AF" w:rsidP="002032AF">
            <w:pPr>
              <w:pStyle w:val="ListParagraph"/>
              <w:widowControl w:val="0"/>
              <w:numPr>
                <w:ilvl w:val="0"/>
                <w:numId w:val="3"/>
              </w:numPr>
              <w:spacing w:before="20" w:after="20"/>
              <w:ind w:left="179" w:hanging="180"/>
              <w:rPr>
                <w:rFonts w:ascii="Arial" w:hAnsi="Arial" w:cs="Arial"/>
                <w:sz w:val="20"/>
                <w:szCs w:val="20"/>
              </w:rPr>
            </w:pPr>
            <w:r w:rsidRPr="00A27BA6">
              <w:rPr>
                <w:rFonts w:ascii="Arial" w:hAnsi="Arial" w:cs="Arial"/>
                <w:sz w:val="20"/>
                <w:szCs w:val="20"/>
              </w:rPr>
              <w:t>Will contact / meet with OC Economic Development offices and leaders to request and confirm employment and population data.</w:t>
            </w:r>
          </w:p>
        </w:tc>
        <w:tc>
          <w:tcPr>
            <w:tcW w:w="378" w:type="pct"/>
          </w:tcPr>
          <w:p w14:paraId="56EEBF87" w14:textId="4FA3A294" w:rsidR="002032AF" w:rsidRPr="00A27BA6" w:rsidRDefault="002032AF" w:rsidP="002032AF">
            <w:pPr>
              <w:widowControl w:val="0"/>
              <w:spacing w:before="20" w:after="20"/>
              <w:rPr>
                <w:rFonts w:ascii="Arial" w:hAnsi="Arial" w:cs="Arial"/>
                <w:sz w:val="20"/>
                <w:szCs w:val="20"/>
              </w:rPr>
            </w:pPr>
          </w:p>
        </w:tc>
        <w:tc>
          <w:tcPr>
            <w:tcW w:w="378" w:type="pct"/>
            <w:shd w:val="clear" w:color="auto" w:fill="DAEEF3" w:themeFill="accent5" w:themeFillTint="33"/>
          </w:tcPr>
          <w:p w14:paraId="20368BAA" w14:textId="22A32277" w:rsidR="001B3A9E" w:rsidRPr="00A27BA6" w:rsidRDefault="001B3A9E" w:rsidP="002032AF">
            <w:pPr>
              <w:widowControl w:val="0"/>
              <w:spacing w:before="20" w:after="20"/>
              <w:rPr>
                <w:rFonts w:ascii="Arial" w:hAnsi="Arial" w:cs="Arial"/>
                <w:sz w:val="20"/>
                <w:szCs w:val="20"/>
              </w:rPr>
            </w:pPr>
          </w:p>
          <w:p w14:paraId="22153047" w14:textId="77777777" w:rsidR="001B3A9E" w:rsidRPr="00A27BA6" w:rsidRDefault="001B3A9E" w:rsidP="001B3A9E">
            <w:pPr>
              <w:rPr>
                <w:rFonts w:ascii="Arial" w:hAnsi="Arial" w:cs="Arial"/>
                <w:sz w:val="20"/>
                <w:szCs w:val="20"/>
              </w:rPr>
            </w:pPr>
          </w:p>
          <w:p w14:paraId="676DEED8" w14:textId="1CF5E62B" w:rsidR="001B3A9E" w:rsidRPr="00A27BA6" w:rsidRDefault="001B3A9E" w:rsidP="001B3A9E">
            <w:pPr>
              <w:rPr>
                <w:rFonts w:ascii="Arial" w:hAnsi="Arial" w:cs="Arial"/>
                <w:sz w:val="20"/>
                <w:szCs w:val="20"/>
              </w:rPr>
            </w:pPr>
          </w:p>
          <w:p w14:paraId="208BBE7D" w14:textId="77777777" w:rsidR="002032AF" w:rsidRPr="00A27BA6" w:rsidRDefault="002032AF" w:rsidP="001B3A9E">
            <w:pPr>
              <w:ind w:firstLine="720"/>
              <w:rPr>
                <w:rFonts w:ascii="Arial" w:hAnsi="Arial" w:cs="Arial"/>
                <w:sz w:val="20"/>
                <w:szCs w:val="20"/>
              </w:rPr>
            </w:pPr>
          </w:p>
        </w:tc>
        <w:tc>
          <w:tcPr>
            <w:tcW w:w="380" w:type="pct"/>
            <w:shd w:val="clear" w:color="auto" w:fill="DAEEF3" w:themeFill="accent5" w:themeFillTint="33"/>
          </w:tcPr>
          <w:p w14:paraId="6798C8A1" w14:textId="77777777" w:rsidR="002032AF" w:rsidRPr="00A27BA6" w:rsidRDefault="002032AF" w:rsidP="002032AF">
            <w:pPr>
              <w:widowControl w:val="0"/>
              <w:spacing w:before="20" w:after="20"/>
              <w:rPr>
                <w:rFonts w:ascii="Arial" w:hAnsi="Arial" w:cs="Arial"/>
                <w:sz w:val="20"/>
                <w:szCs w:val="20"/>
              </w:rPr>
            </w:pPr>
          </w:p>
        </w:tc>
      </w:tr>
      <w:tr w:rsidR="002032AF" w:rsidRPr="00A27BA6" w14:paraId="7223335E" w14:textId="77777777" w:rsidTr="0057435E">
        <w:trPr>
          <w:gridAfter w:val="2"/>
          <w:wAfter w:w="2862" w:type="pct"/>
          <w:cantSplit/>
        </w:trPr>
        <w:tc>
          <w:tcPr>
            <w:tcW w:w="355" w:type="pct"/>
            <w:tcBorders>
              <w:bottom w:val="single" w:sz="4" w:space="0" w:color="auto"/>
            </w:tcBorders>
          </w:tcPr>
          <w:p w14:paraId="3A6193AA" w14:textId="05BFBE43" w:rsidR="002032AF" w:rsidRPr="00A27BA6" w:rsidRDefault="002032AF" w:rsidP="002032AF">
            <w:pPr>
              <w:widowControl w:val="0"/>
              <w:spacing w:before="20" w:after="20"/>
              <w:rPr>
                <w:rFonts w:ascii="Arial" w:hAnsi="Arial" w:cs="Arial"/>
                <w:color w:val="000000" w:themeColor="text1"/>
                <w:sz w:val="20"/>
                <w:szCs w:val="20"/>
              </w:rPr>
            </w:pPr>
            <w:r w:rsidRPr="00A27BA6">
              <w:rPr>
                <w:rFonts w:ascii="Arial" w:hAnsi="Arial" w:cs="Arial"/>
                <w:color w:val="000000" w:themeColor="text1"/>
                <w:sz w:val="20"/>
                <w:szCs w:val="20"/>
              </w:rPr>
              <w:lastRenderedPageBreak/>
              <w:t>6.1.1c. Data on the local employment landscape includes information about older adults and racial equity and is reviewed in the workgroup annually.</w:t>
            </w:r>
          </w:p>
        </w:tc>
        <w:tc>
          <w:tcPr>
            <w:tcW w:w="269" w:type="pct"/>
            <w:tcBorders>
              <w:bottom w:val="single" w:sz="4" w:space="0" w:color="auto"/>
            </w:tcBorders>
          </w:tcPr>
          <w:p w14:paraId="4C6AC217" w14:textId="4A8126F4" w:rsidR="002032AF" w:rsidRPr="00A27BA6" w:rsidRDefault="002032AF" w:rsidP="002032AF">
            <w:pPr>
              <w:widowControl w:val="0"/>
              <w:spacing w:before="20" w:after="20"/>
              <w:rPr>
                <w:rFonts w:ascii="Arial" w:hAnsi="Arial" w:cs="Arial"/>
                <w:sz w:val="20"/>
                <w:szCs w:val="20"/>
              </w:rPr>
            </w:pPr>
            <w:r w:rsidRPr="00A27BA6">
              <w:rPr>
                <w:rFonts w:ascii="Arial" w:hAnsi="Arial" w:cs="Arial"/>
                <w:sz w:val="20"/>
                <w:szCs w:val="20"/>
              </w:rPr>
              <w:t>OC DSS/</w:t>
            </w:r>
            <w:proofErr w:type="spellStart"/>
            <w:r w:rsidRPr="00A27BA6">
              <w:rPr>
                <w:rFonts w:ascii="Arial" w:hAnsi="Arial" w:cs="Arial"/>
                <w:sz w:val="20"/>
                <w:szCs w:val="20"/>
              </w:rPr>
              <w:t>NCWorks</w:t>
            </w:r>
            <w:proofErr w:type="spellEnd"/>
            <w:r w:rsidRPr="00A27BA6">
              <w:rPr>
                <w:rFonts w:ascii="Arial" w:hAnsi="Arial" w:cs="Arial"/>
                <w:sz w:val="20"/>
                <w:szCs w:val="20"/>
              </w:rPr>
              <w:t xml:space="preserve"> and OCDOA</w:t>
            </w:r>
          </w:p>
        </w:tc>
        <w:tc>
          <w:tcPr>
            <w:tcW w:w="378" w:type="pct"/>
            <w:tcBorders>
              <w:bottom w:val="single" w:sz="4" w:space="0" w:color="auto"/>
            </w:tcBorders>
          </w:tcPr>
          <w:p w14:paraId="36A4C452" w14:textId="0C39B58D" w:rsidR="002032AF" w:rsidRPr="00A27BA6" w:rsidRDefault="002032AF" w:rsidP="002032AF">
            <w:pPr>
              <w:pStyle w:val="ListParagraph"/>
              <w:widowControl w:val="0"/>
              <w:numPr>
                <w:ilvl w:val="0"/>
                <w:numId w:val="3"/>
              </w:numPr>
              <w:spacing w:before="20" w:after="20"/>
              <w:ind w:left="179" w:hanging="180"/>
              <w:rPr>
                <w:rFonts w:ascii="Arial" w:hAnsi="Arial" w:cs="Arial"/>
                <w:sz w:val="20"/>
                <w:szCs w:val="20"/>
              </w:rPr>
            </w:pPr>
            <w:r w:rsidRPr="00A27BA6">
              <w:rPr>
                <w:rFonts w:ascii="Arial" w:hAnsi="Arial" w:cs="Arial"/>
                <w:sz w:val="20"/>
                <w:szCs w:val="20"/>
              </w:rPr>
              <w:t>Data includes older adults by age and race. Review to identify other factors.</w:t>
            </w:r>
          </w:p>
        </w:tc>
        <w:tc>
          <w:tcPr>
            <w:tcW w:w="378" w:type="pct"/>
            <w:tcBorders>
              <w:bottom w:val="single" w:sz="4" w:space="0" w:color="auto"/>
            </w:tcBorders>
          </w:tcPr>
          <w:p w14:paraId="6A0C6111" w14:textId="77777777" w:rsidR="002032AF" w:rsidRPr="00A27BA6" w:rsidRDefault="002032AF" w:rsidP="002032AF">
            <w:pPr>
              <w:widowControl w:val="0"/>
              <w:spacing w:before="20" w:after="20"/>
              <w:rPr>
                <w:rFonts w:ascii="Arial" w:hAnsi="Arial" w:cs="Arial"/>
                <w:sz w:val="20"/>
                <w:szCs w:val="20"/>
              </w:rPr>
            </w:pPr>
          </w:p>
        </w:tc>
        <w:tc>
          <w:tcPr>
            <w:tcW w:w="378" w:type="pct"/>
            <w:tcBorders>
              <w:bottom w:val="single" w:sz="4" w:space="0" w:color="auto"/>
            </w:tcBorders>
            <w:shd w:val="clear" w:color="auto" w:fill="DAEEF3" w:themeFill="accent5" w:themeFillTint="33"/>
          </w:tcPr>
          <w:p w14:paraId="77F4BCDD" w14:textId="77777777" w:rsidR="002032AF" w:rsidRPr="00A27BA6" w:rsidRDefault="002032AF" w:rsidP="002032AF">
            <w:pPr>
              <w:widowControl w:val="0"/>
              <w:spacing w:before="20" w:after="20"/>
              <w:rPr>
                <w:rFonts w:ascii="Arial" w:hAnsi="Arial" w:cs="Arial"/>
                <w:sz w:val="20"/>
                <w:szCs w:val="20"/>
              </w:rPr>
            </w:pPr>
          </w:p>
        </w:tc>
        <w:tc>
          <w:tcPr>
            <w:tcW w:w="380" w:type="pct"/>
            <w:tcBorders>
              <w:bottom w:val="single" w:sz="4" w:space="0" w:color="auto"/>
            </w:tcBorders>
            <w:shd w:val="clear" w:color="auto" w:fill="DAEEF3" w:themeFill="accent5" w:themeFillTint="33"/>
          </w:tcPr>
          <w:p w14:paraId="02FE5583" w14:textId="77777777" w:rsidR="002032AF" w:rsidRPr="00A27BA6" w:rsidRDefault="002032AF" w:rsidP="002032AF">
            <w:pPr>
              <w:widowControl w:val="0"/>
              <w:spacing w:before="20" w:after="20"/>
              <w:rPr>
                <w:rFonts w:ascii="Arial" w:hAnsi="Arial" w:cs="Arial"/>
                <w:sz w:val="20"/>
                <w:szCs w:val="20"/>
              </w:rPr>
            </w:pPr>
          </w:p>
        </w:tc>
      </w:tr>
      <w:tr w:rsidR="002032AF" w:rsidRPr="00A27BA6" w14:paraId="5D94E598" w14:textId="1CF6A057" w:rsidTr="0057435E">
        <w:trPr>
          <w:cantSplit/>
        </w:trPr>
        <w:tc>
          <w:tcPr>
            <w:tcW w:w="2138" w:type="pct"/>
            <w:gridSpan w:val="6"/>
            <w:tcBorders>
              <w:right w:val="single" w:sz="4" w:space="0" w:color="auto"/>
            </w:tcBorders>
            <w:shd w:val="clear" w:color="auto" w:fill="DBE5F1" w:themeFill="accent1" w:themeFillTint="33"/>
          </w:tcPr>
          <w:p w14:paraId="32B825F5" w14:textId="56117B43" w:rsidR="002032AF" w:rsidRPr="00A27BA6" w:rsidRDefault="002032AF" w:rsidP="002032AF">
            <w:pPr>
              <w:widowControl w:val="0"/>
              <w:spacing w:before="60" w:after="60"/>
              <w:rPr>
                <w:rFonts w:ascii="Arial" w:hAnsi="Arial" w:cs="Arial"/>
                <w:b/>
                <w:sz w:val="20"/>
                <w:szCs w:val="20"/>
              </w:rPr>
            </w:pPr>
            <w:r w:rsidRPr="00A27BA6">
              <w:rPr>
                <w:rFonts w:ascii="Arial" w:hAnsi="Arial" w:cs="Arial"/>
                <w:b/>
                <w:color w:val="000000" w:themeColor="text1"/>
                <w:sz w:val="20"/>
                <w:szCs w:val="20"/>
              </w:rPr>
              <w:t>Strategy 6.1.2: Connect job seekers with job opportunities.</w:t>
            </w:r>
          </w:p>
        </w:tc>
        <w:tc>
          <w:tcPr>
            <w:tcW w:w="1431" w:type="pct"/>
            <w:tcBorders>
              <w:top w:val="nil"/>
              <w:left w:val="single" w:sz="4" w:space="0" w:color="auto"/>
              <w:bottom w:val="nil"/>
              <w:right w:val="nil"/>
            </w:tcBorders>
          </w:tcPr>
          <w:p w14:paraId="3C71F356" w14:textId="77777777" w:rsidR="002032AF" w:rsidRPr="00A27BA6" w:rsidRDefault="002032AF" w:rsidP="002032AF">
            <w:pPr>
              <w:rPr>
                <w:rFonts w:ascii="Arial" w:hAnsi="Arial" w:cs="Arial"/>
                <w:sz w:val="20"/>
                <w:szCs w:val="20"/>
              </w:rPr>
            </w:pPr>
          </w:p>
        </w:tc>
        <w:tc>
          <w:tcPr>
            <w:tcW w:w="1431" w:type="pct"/>
            <w:tcBorders>
              <w:left w:val="nil"/>
            </w:tcBorders>
          </w:tcPr>
          <w:p w14:paraId="7A90F9E3" w14:textId="26CF7CE4" w:rsidR="002032AF" w:rsidRPr="00A27BA6" w:rsidRDefault="002032AF" w:rsidP="002032AF">
            <w:pPr>
              <w:rPr>
                <w:rFonts w:ascii="Arial" w:hAnsi="Arial" w:cs="Arial"/>
                <w:sz w:val="20"/>
                <w:szCs w:val="20"/>
              </w:rPr>
            </w:pPr>
            <w:r w:rsidRPr="00A27BA6">
              <w:rPr>
                <w:rFonts w:ascii="Arial" w:hAnsi="Arial" w:cs="Arial"/>
                <w:b/>
                <w:color w:val="000000" w:themeColor="text1"/>
                <w:sz w:val="20"/>
                <w:szCs w:val="20"/>
              </w:rPr>
              <w:t>Strategy 6.1.2: Connect job seekers with job opportunities.</w:t>
            </w:r>
          </w:p>
        </w:tc>
      </w:tr>
      <w:tr w:rsidR="002032AF" w:rsidRPr="00A27BA6" w14:paraId="7CA5541C" w14:textId="77777777" w:rsidTr="007D3949">
        <w:trPr>
          <w:gridAfter w:val="2"/>
          <w:wAfter w:w="2862" w:type="pct"/>
          <w:cantSplit/>
        </w:trPr>
        <w:tc>
          <w:tcPr>
            <w:tcW w:w="355" w:type="pct"/>
          </w:tcPr>
          <w:p w14:paraId="3438DDE6" w14:textId="2B912AB1" w:rsidR="002032AF" w:rsidRPr="00A27BA6" w:rsidRDefault="002032AF" w:rsidP="002032AF">
            <w:pPr>
              <w:widowControl w:val="0"/>
              <w:spacing w:before="20" w:after="20"/>
              <w:rPr>
                <w:rFonts w:ascii="Arial" w:hAnsi="Arial" w:cs="Arial"/>
                <w:sz w:val="20"/>
                <w:szCs w:val="20"/>
              </w:rPr>
            </w:pPr>
            <w:r w:rsidRPr="00A27BA6">
              <w:rPr>
                <w:rFonts w:ascii="Arial" w:hAnsi="Arial" w:cs="Arial"/>
                <w:sz w:val="20"/>
                <w:szCs w:val="20"/>
              </w:rPr>
              <w:t>6.1.2a. List potential employers and links to their job postings on the OCDOA Employment Services webpage.</w:t>
            </w:r>
          </w:p>
        </w:tc>
        <w:tc>
          <w:tcPr>
            <w:tcW w:w="269" w:type="pct"/>
          </w:tcPr>
          <w:p w14:paraId="1596BD2F" w14:textId="6DCCE4A3" w:rsidR="002032AF" w:rsidRPr="00A27BA6" w:rsidRDefault="002032AF" w:rsidP="002032AF">
            <w:pPr>
              <w:widowControl w:val="0"/>
              <w:spacing w:before="20" w:after="20"/>
              <w:rPr>
                <w:rFonts w:ascii="Arial" w:hAnsi="Arial" w:cs="Arial"/>
                <w:sz w:val="20"/>
                <w:szCs w:val="20"/>
              </w:rPr>
            </w:pPr>
            <w:r w:rsidRPr="00A27BA6">
              <w:rPr>
                <w:rFonts w:ascii="Arial" w:hAnsi="Arial" w:cs="Arial"/>
                <w:sz w:val="20"/>
                <w:szCs w:val="20"/>
              </w:rPr>
              <w:t>OCDOA</w:t>
            </w:r>
          </w:p>
          <w:p w14:paraId="04A586B1" w14:textId="50CAF7F1" w:rsidR="002032AF" w:rsidRPr="00A27BA6" w:rsidRDefault="002032AF" w:rsidP="002032AF">
            <w:pPr>
              <w:widowControl w:val="0"/>
              <w:jc w:val="center"/>
              <w:rPr>
                <w:rFonts w:ascii="Arial" w:hAnsi="Arial" w:cs="Arial"/>
                <w:sz w:val="20"/>
                <w:szCs w:val="20"/>
              </w:rPr>
            </w:pPr>
          </w:p>
        </w:tc>
        <w:tc>
          <w:tcPr>
            <w:tcW w:w="378" w:type="pct"/>
          </w:tcPr>
          <w:p w14:paraId="5D2CE860" w14:textId="00F70163" w:rsidR="002032AF" w:rsidRPr="00A27BA6" w:rsidRDefault="002032AF" w:rsidP="002032AF">
            <w:pPr>
              <w:pStyle w:val="ListParagraph"/>
              <w:widowControl w:val="0"/>
              <w:numPr>
                <w:ilvl w:val="0"/>
                <w:numId w:val="3"/>
              </w:numPr>
              <w:spacing w:before="20" w:after="20"/>
              <w:ind w:left="179" w:hanging="180"/>
              <w:rPr>
                <w:rFonts w:ascii="Arial" w:hAnsi="Arial" w:cs="Arial"/>
                <w:sz w:val="20"/>
                <w:szCs w:val="20"/>
              </w:rPr>
            </w:pPr>
            <w:r w:rsidRPr="00A27BA6">
              <w:rPr>
                <w:rFonts w:ascii="Arial" w:hAnsi="Arial" w:cs="Arial"/>
                <w:sz w:val="20"/>
                <w:szCs w:val="20"/>
              </w:rPr>
              <w:t xml:space="preserve">Communicated with employers in Chapel Hill, Carrboro, Hillsborough, Mebane. Need to identify and communicate with more.  </w:t>
            </w:r>
          </w:p>
        </w:tc>
        <w:tc>
          <w:tcPr>
            <w:tcW w:w="378" w:type="pct"/>
          </w:tcPr>
          <w:p w14:paraId="1EDB8DEF" w14:textId="02AC331F" w:rsidR="002032AF" w:rsidRPr="00A27BA6" w:rsidRDefault="00F539C9" w:rsidP="002032AF">
            <w:pPr>
              <w:pStyle w:val="ListParagraph"/>
              <w:widowControl w:val="0"/>
              <w:numPr>
                <w:ilvl w:val="0"/>
                <w:numId w:val="3"/>
              </w:numPr>
              <w:spacing w:before="20" w:after="20"/>
              <w:ind w:left="179" w:hanging="180"/>
              <w:rPr>
                <w:rFonts w:ascii="Arial" w:hAnsi="Arial" w:cs="Arial"/>
                <w:sz w:val="20"/>
                <w:szCs w:val="20"/>
              </w:rPr>
            </w:pPr>
            <w:r w:rsidRPr="00A27BA6">
              <w:rPr>
                <w:rFonts w:ascii="Arial" w:hAnsi="Arial" w:cs="Arial"/>
                <w:sz w:val="20"/>
                <w:szCs w:val="20"/>
              </w:rPr>
              <w:t>Continued to make connections and update webpage</w:t>
            </w:r>
          </w:p>
        </w:tc>
        <w:tc>
          <w:tcPr>
            <w:tcW w:w="378" w:type="pct"/>
            <w:shd w:val="clear" w:color="auto" w:fill="DAEEF3" w:themeFill="accent5" w:themeFillTint="33"/>
          </w:tcPr>
          <w:p w14:paraId="67E0C23E" w14:textId="7E7BB32F" w:rsidR="002032AF" w:rsidRPr="00A27BA6" w:rsidRDefault="002032AF" w:rsidP="002032AF">
            <w:pPr>
              <w:widowControl w:val="0"/>
              <w:spacing w:before="20" w:after="20"/>
              <w:rPr>
                <w:rFonts w:ascii="Arial" w:hAnsi="Arial" w:cs="Arial"/>
                <w:sz w:val="20"/>
                <w:szCs w:val="20"/>
              </w:rPr>
            </w:pPr>
          </w:p>
        </w:tc>
        <w:tc>
          <w:tcPr>
            <w:tcW w:w="380" w:type="pct"/>
            <w:shd w:val="clear" w:color="auto" w:fill="DAEEF3" w:themeFill="accent5" w:themeFillTint="33"/>
          </w:tcPr>
          <w:p w14:paraId="3488BC1C" w14:textId="77777777" w:rsidR="002032AF" w:rsidRPr="00A27BA6" w:rsidRDefault="002032AF" w:rsidP="002032AF">
            <w:pPr>
              <w:widowControl w:val="0"/>
              <w:spacing w:before="20" w:after="20"/>
              <w:rPr>
                <w:rFonts w:ascii="Arial" w:hAnsi="Arial" w:cs="Arial"/>
                <w:sz w:val="20"/>
                <w:szCs w:val="20"/>
              </w:rPr>
            </w:pPr>
          </w:p>
        </w:tc>
      </w:tr>
      <w:tr w:rsidR="002032AF" w:rsidRPr="00A27BA6" w14:paraId="04655C98" w14:textId="77777777" w:rsidTr="007D3949">
        <w:trPr>
          <w:gridAfter w:val="2"/>
          <w:wAfter w:w="2862" w:type="pct"/>
          <w:cantSplit/>
        </w:trPr>
        <w:tc>
          <w:tcPr>
            <w:tcW w:w="355" w:type="pct"/>
          </w:tcPr>
          <w:p w14:paraId="376889F3" w14:textId="7AE5F09A" w:rsidR="002032AF" w:rsidRPr="00A27BA6" w:rsidRDefault="002032AF" w:rsidP="002032AF">
            <w:pPr>
              <w:widowControl w:val="0"/>
              <w:spacing w:before="20" w:after="20"/>
              <w:rPr>
                <w:rFonts w:ascii="Arial" w:hAnsi="Arial" w:cs="Arial"/>
                <w:sz w:val="20"/>
                <w:szCs w:val="20"/>
              </w:rPr>
            </w:pPr>
            <w:r w:rsidRPr="00A27BA6">
              <w:rPr>
                <w:rFonts w:ascii="Arial" w:hAnsi="Arial" w:cs="Arial"/>
                <w:sz w:val="20"/>
                <w:szCs w:val="20"/>
              </w:rPr>
              <w:t>6.1.2b. FREE Employment Referral program is initiated to help job seekers find positions that are a good fit and to provide employers with qualified candidates.</w:t>
            </w:r>
          </w:p>
        </w:tc>
        <w:tc>
          <w:tcPr>
            <w:tcW w:w="269" w:type="pct"/>
          </w:tcPr>
          <w:p w14:paraId="4080FDF4" w14:textId="71681EC2" w:rsidR="002032AF" w:rsidRPr="00A27BA6" w:rsidRDefault="002032AF" w:rsidP="002032AF">
            <w:pPr>
              <w:widowControl w:val="0"/>
              <w:spacing w:before="20" w:after="20"/>
              <w:rPr>
                <w:rFonts w:ascii="Arial" w:hAnsi="Arial" w:cs="Arial"/>
                <w:sz w:val="20"/>
                <w:szCs w:val="20"/>
              </w:rPr>
            </w:pPr>
            <w:r w:rsidRPr="00A27BA6">
              <w:rPr>
                <w:rFonts w:ascii="Arial" w:hAnsi="Arial" w:cs="Arial"/>
                <w:sz w:val="20"/>
                <w:szCs w:val="20"/>
              </w:rPr>
              <w:t>OCDOA with OC DSS/</w:t>
            </w:r>
            <w:proofErr w:type="spellStart"/>
            <w:r w:rsidRPr="00A27BA6">
              <w:rPr>
                <w:rFonts w:ascii="Arial" w:hAnsi="Arial" w:cs="Arial"/>
                <w:sz w:val="20"/>
                <w:szCs w:val="20"/>
              </w:rPr>
              <w:t>NCWorks</w:t>
            </w:r>
            <w:proofErr w:type="spellEnd"/>
            <w:r w:rsidRPr="00A27BA6">
              <w:rPr>
                <w:rFonts w:ascii="Arial" w:hAnsi="Arial" w:cs="Arial"/>
                <w:sz w:val="20"/>
                <w:szCs w:val="20"/>
              </w:rPr>
              <w:t>, and National Caucus and Center on Black Aging (NCBA)</w:t>
            </w:r>
          </w:p>
        </w:tc>
        <w:tc>
          <w:tcPr>
            <w:tcW w:w="378" w:type="pct"/>
          </w:tcPr>
          <w:p w14:paraId="2F9B48D7" w14:textId="1EFCDC2E" w:rsidR="002032AF" w:rsidRPr="00A27BA6" w:rsidRDefault="002032AF" w:rsidP="002032AF">
            <w:pPr>
              <w:widowControl w:val="0"/>
              <w:spacing w:before="20" w:after="20"/>
              <w:rPr>
                <w:rFonts w:ascii="Arial" w:hAnsi="Arial" w:cs="Arial"/>
                <w:sz w:val="20"/>
                <w:szCs w:val="20"/>
              </w:rPr>
            </w:pPr>
            <w:r w:rsidRPr="00A27BA6">
              <w:rPr>
                <w:rFonts w:ascii="Arial" w:hAnsi="Arial" w:cs="Arial"/>
                <w:sz w:val="20"/>
                <w:szCs w:val="20"/>
              </w:rPr>
              <w:t>Contact employers to confirm understanding, determine additional actions required.</w:t>
            </w:r>
          </w:p>
        </w:tc>
        <w:tc>
          <w:tcPr>
            <w:tcW w:w="378" w:type="pct"/>
          </w:tcPr>
          <w:p w14:paraId="734639B8" w14:textId="6AD6BB07" w:rsidR="002032AF" w:rsidRPr="00A27BA6" w:rsidRDefault="002032AF" w:rsidP="002032AF">
            <w:pPr>
              <w:widowControl w:val="0"/>
              <w:rPr>
                <w:rFonts w:ascii="Arial" w:hAnsi="Arial" w:cs="Arial"/>
                <w:sz w:val="20"/>
                <w:szCs w:val="20"/>
              </w:rPr>
            </w:pPr>
          </w:p>
        </w:tc>
        <w:tc>
          <w:tcPr>
            <w:tcW w:w="378" w:type="pct"/>
            <w:shd w:val="clear" w:color="auto" w:fill="DAEEF3" w:themeFill="accent5" w:themeFillTint="33"/>
          </w:tcPr>
          <w:p w14:paraId="68212AF9" w14:textId="77777777" w:rsidR="002032AF" w:rsidRPr="00A27BA6" w:rsidRDefault="002032AF" w:rsidP="002032AF">
            <w:pPr>
              <w:widowControl w:val="0"/>
              <w:spacing w:before="20" w:after="20"/>
              <w:rPr>
                <w:rFonts w:ascii="Arial" w:hAnsi="Arial" w:cs="Arial"/>
                <w:sz w:val="20"/>
                <w:szCs w:val="20"/>
              </w:rPr>
            </w:pPr>
          </w:p>
        </w:tc>
        <w:tc>
          <w:tcPr>
            <w:tcW w:w="380" w:type="pct"/>
            <w:shd w:val="clear" w:color="auto" w:fill="DAEEF3" w:themeFill="accent5" w:themeFillTint="33"/>
          </w:tcPr>
          <w:p w14:paraId="5B7A7849" w14:textId="77777777" w:rsidR="002032AF" w:rsidRPr="00A27BA6" w:rsidRDefault="002032AF" w:rsidP="002032AF">
            <w:pPr>
              <w:widowControl w:val="0"/>
              <w:spacing w:before="20" w:after="20"/>
              <w:rPr>
                <w:rFonts w:ascii="Arial" w:hAnsi="Arial" w:cs="Arial"/>
                <w:sz w:val="20"/>
                <w:szCs w:val="20"/>
              </w:rPr>
            </w:pPr>
          </w:p>
        </w:tc>
      </w:tr>
      <w:tr w:rsidR="002032AF" w:rsidRPr="00A27BA6" w14:paraId="4AF4639D" w14:textId="77777777" w:rsidTr="007D3949">
        <w:trPr>
          <w:gridAfter w:val="2"/>
          <w:wAfter w:w="2862" w:type="pct"/>
          <w:cantSplit/>
        </w:trPr>
        <w:tc>
          <w:tcPr>
            <w:tcW w:w="355" w:type="pct"/>
          </w:tcPr>
          <w:p w14:paraId="6D98C37C" w14:textId="4DC59AF5" w:rsidR="002032AF" w:rsidRPr="00A27BA6" w:rsidRDefault="002032AF" w:rsidP="002032AF">
            <w:pPr>
              <w:widowControl w:val="0"/>
              <w:spacing w:before="20" w:after="20"/>
              <w:rPr>
                <w:rFonts w:ascii="Arial" w:hAnsi="Arial" w:cs="Arial"/>
                <w:sz w:val="20"/>
                <w:szCs w:val="20"/>
              </w:rPr>
            </w:pPr>
            <w:r w:rsidRPr="00A27BA6">
              <w:rPr>
                <w:rFonts w:ascii="Arial" w:hAnsi="Arial" w:cs="Arial"/>
                <w:sz w:val="20"/>
                <w:szCs w:val="20"/>
              </w:rPr>
              <w:t>6.1.2c. Job fairs are hosted in collaboration with partners, especially addressing critical staffing industries (e.g., direct care workforce).</w:t>
            </w:r>
          </w:p>
        </w:tc>
        <w:tc>
          <w:tcPr>
            <w:tcW w:w="269" w:type="pct"/>
          </w:tcPr>
          <w:p w14:paraId="18905C11" w14:textId="67D96553" w:rsidR="002032AF" w:rsidRPr="00A27BA6" w:rsidRDefault="002032AF" w:rsidP="002032AF">
            <w:pPr>
              <w:widowControl w:val="0"/>
              <w:spacing w:before="20" w:after="20"/>
              <w:rPr>
                <w:rFonts w:ascii="Arial" w:hAnsi="Arial" w:cs="Arial"/>
                <w:sz w:val="20"/>
                <w:szCs w:val="20"/>
              </w:rPr>
            </w:pPr>
            <w:r w:rsidRPr="00A27BA6">
              <w:rPr>
                <w:rFonts w:ascii="Arial" w:hAnsi="Arial" w:cs="Arial"/>
                <w:sz w:val="20"/>
                <w:szCs w:val="20"/>
              </w:rPr>
              <w:t>OCDOA, OC DSS/</w:t>
            </w:r>
            <w:proofErr w:type="spellStart"/>
            <w:r w:rsidRPr="00A27BA6">
              <w:rPr>
                <w:rFonts w:ascii="Arial" w:hAnsi="Arial" w:cs="Arial"/>
                <w:sz w:val="20"/>
                <w:szCs w:val="20"/>
              </w:rPr>
              <w:t>NCWorks</w:t>
            </w:r>
            <w:proofErr w:type="spellEnd"/>
            <w:r w:rsidRPr="00A27BA6">
              <w:rPr>
                <w:rFonts w:ascii="Arial" w:hAnsi="Arial" w:cs="Arial"/>
                <w:sz w:val="20"/>
                <w:szCs w:val="20"/>
              </w:rPr>
              <w:t>, and NCBA</w:t>
            </w:r>
          </w:p>
        </w:tc>
        <w:tc>
          <w:tcPr>
            <w:tcW w:w="378" w:type="pct"/>
          </w:tcPr>
          <w:p w14:paraId="7528C0EE" w14:textId="65978071" w:rsidR="002032AF" w:rsidRPr="00A27BA6" w:rsidRDefault="002032AF" w:rsidP="002032AF">
            <w:pPr>
              <w:widowControl w:val="0"/>
              <w:spacing w:before="20" w:after="20"/>
              <w:rPr>
                <w:rFonts w:ascii="Arial" w:hAnsi="Arial" w:cs="Arial"/>
                <w:sz w:val="20"/>
                <w:szCs w:val="20"/>
              </w:rPr>
            </w:pPr>
            <w:r w:rsidRPr="00A27BA6">
              <w:rPr>
                <w:rFonts w:ascii="Arial" w:hAnsi="Arial" w:cs="Arial"/>
                <w:sz w:val="20"/>
                <w:szCs w:val="20"/>
              </w:rPr>
              <w:t xml:space="preserve">Partner with OC DSS, NCBA and </w:t>
            </w:r>
            <w:proofErr w:type="spellStart"/>
            <w:r w:rsidRPr="00A27BA6">
              <w:rPr>
                <w:rFonts w:ascii="Arial" w:hAnsi="Arial" w:cs="Arial"/>
                <w:sz w:val="20"/>
                <w:szCs w:val="20"/>
              </w:rPr>
              <w:t>NCWorks</w:t>
            </w:r>
            <w:proofErr w:type="spellEnd"/>
            <w:r w:rsidRPr="00A27BA6">
              <w:rPr>
                <w:rFonts w:ascii="Arial" w:hAnsi="Arial" w:cs="Arial"/>
                <w:sz w:val="20"/>
                <w:szCs w:val="20"/>
              </w:rPr>
              <w:t xml:space="preserve"> with focus on Direct Care and remote job possibilities.</w:t>
            </w:r>
          </w:p>
        </w:tc>
        <w:tc>
          <w:tcPr>
            <w:tcW w:w="378" w:type="pct"/>
          </w:tcPr>
          <w:p w14:paraId="377E529D" w14:textId="437F67EE" w:rsidR="002032AF" w:rsidRPr="00A27BA6" w:rsidRDefault="00F539C9" w:rsidP="002032AF">
            <w:pPr>
              <w:widowControl w:val="0"/>
              <w:spacing w:before="20" w:after="20"/>
              <w:rPr>
                <w:rFonts w:ascii="Arial" w:hAnsi="Arial" w:cs="Arial"/>
                <w:sz w:val="20"/>
                <w:szCs w:val="20"/>
              </w:rPr>
            </w:pPr>
            <w:r w:rsidRPr="00A27BA6">
              <w:rPr>
                <w:rFonts w:ascii="Arial" w:hAnsi="Arial" w:cs="Arial"/>
                <w:sz w:val="20"/>
                <w:szCs w:val="20"/>
              </w:rPr>
              <w:t>Planning and outreach to potential partners for spring job fairs</w:t>
            </w:r>
          </w:p>
        </w:tc>
        <w:tc>
          <w:tcPr>
            <w:tcW w:w="378" w:type="pct"/>
            <w:shd w:val="clear" w:color="auto" w:fill="DAEEF3" w:themeFill="accent5" w:themeFillTint="33"/>
          </w:tcPr>
          <w:p w14:paraId="04341719" w14:textId="68E535B8" w:rsidR="002032AF" w:rsidRPr="00A27BA6" w:rsidRDefault="00577B86" w:rsidP="002032AF">
            <w:pPr>
              <w:widowControl w:val="0"/>
              <w:spacing w:before="20" w:after="20"/>
              <w:rPr>
                <w:rFonts w:ascii="Arial" w:hAnsi="Arial" w:cs="Arial"/>
                <w:sz w:val="20"/>
                <w:szCs w:val="20"/>
              </w:rPr>
            </w:pPr>
            <w:r w:rsidRPr="00A27BA6">
              <w:rPr>
                <w:rFonts w:ascii="Arial" w:hAnsi="Arial" w:cs="Arial"/>
                <w:sz w:val="20"/>
                <w:szCs w:val="20"/>
              </w:rPr>
              <w:t>Durham Tech (March 10</w:t>
            </w:r>
            <w:r w:rsidRPr="00A27BA6">
              <w:rPr>
                <w:rFonts w:ascii="Arial" w:hAnsi="Arial" w:cs="Arial"/>
                <w:sz w:val="20"/>
                <w:szCs w:val="20"/>
                <w:vertAlign w:val="superscript"/>
              </w:rPr>
              <w:t>th</w:t>
            </w:r>
            <w:r w:rsidRPr="00A27BA6">
              <w:rPr>
                <w:rFonts w:ascii="Arial" w:hAnsi="Arial" w:cs="Arial"/>
                <w:sz w:val="20"/>
                <w:szCs w:val="20"/>
              </w:rPr>
              <w:t xml:space="preserve"> event)</w:t>
            </w:r>
          </w:p>
        </w:tc>
        <w:tc>
          <w:tcPr>
            <w:tcW w:w="380" w:type="pct"/>
            <w:shd w:val="clear" w:color="auto" w:fill="DAEEF3" w:themeFill="accent5" w:themeFillTint="33"/>
          </w:tcPr>
          <w:p w14:paraId="5D66C730" w14:textId="77777777" w:rsidR="002032AF" w:rsidRPr="00A27BA6" w:rsidRDefault="002032AF" w:rsidP="002032AF">
            <w:pPr>
              <w:widowControl w:val="0"/>
              <w:spacing w:before="20" w:after="20"/>
              <w:rPr>
                <w:rFonts w:ascii="Arial" w:hAnsi="Arial" w:cs="Arial"/>
                <w:sz w:val="20"/>
                <w:szCs w:val="20"/>
              </w:rPr>
            </w:pPr>
          </w:p>
        </w:tc>
      </w:tr>
      <w:tr w:rsidR="002032AF" w:rsidRPr="00A27BA6" w14:paraId="34677AA9" w14:textId="77777777" w:rsidTr="007D3949">
        <w:trPr>
          <w:gridAfter w:val="2"/>
          <w:wAfter w:w="2862" w:type="pct"/>
          <w:cantSplit/>
        </w:trPr>
        <w:tc>
          <w:tcPr>
            <w:tcW w:w="355" w:type="pct"/>
          </w:tcPr>
          <w:p w14:paraId="7795F848" w14:textId="187F41D6" w:rsidR="002032AF" w:rsidRPr="00A27BA6" w:rsidRDefault="002032AF" w:rsidP="002032AF">
            <w:pPr>
              <w:widowControl w:val="0"/>
              <w:spacing w:before="20" w:after="20"/>
              <w:rPr>
                <w:rFonts w:ascii="Arial" w:hAnsi="Arial" w:cs="Arial"/>
                <w:sz w:val="20"/>
                <w:szCs w:val="20"/>
              </w:rPr>
            </w:pPr>
            <w:r w:rsidRPr="00A27BA6">
              <w:rPr>
                <w:rFonts w:ascii="Arial" w:hAnsi="Arial" w:cs="Arial"/>
                <w:sz w:val="20"/>
                <w:szCs w:val="20"/>
              </w:rPr>
              <w:t xml:space="preserve">6.1.2d. Use of the </w:t>
            </w:r>
            <w:proofErr w:type="spellStart"/>
            <w:r w:rsidRPr="00A27BA6">
              <w:rPr>
                <w:rFonts w:ascii="Arial" w:hAnsi="Arial" w:cs="Arial"/>
                <w:sz w:val="20"/>
                <w:szCs w:val="20"/>
              </w:rPr>
              <w:t>NCWorks</w:t>
            </w:r>
            <w:proofErr w:type="spellEnd"/>
            <w:r w:rsidRPr="00A27BA6">
              <w:rPr>
                <w:rFonts w:ascii="Arial" w:hAnsi="Arial" w:cs="Arial"/>
                <w:sz w:val="20"/>
                <w:szCs w:val="20"/>
              </w:rPr>
              <w:t xml:space="preserve"> website is encouraged and improved, and assistance with accessing the website is provided.</w:t>
            </w:r>
          </w:p>
        </w:tc>
        <w:tc>
          <w:tcPr>
            <w:tcW w:w="269" w:type="pct"/>
          </w:tcPr>
          <w:p w14:paraId="4F62CF8D" w14:textId="536CF68A" w:rsidR="002032AF" w:rsidRPr="00A27BA6" w:rsidRDefault="002032AF" w:rsidP="002032AF">
            <w:pPr>
              <w:widowControl w:val="0"/>
              <w:spacing w:before="20" w:after="20"/>
              <w:rPr>
                <w:rFonts w:ascii="Arial" w:hAnsi="Arial" w:cs="Arial"/>
                <w:sz w:val="20"/>
                <w:szCs w:val="20"/>
              </w:rPr>
            </w:pPr>
            <w:r w:rsidRPr="00A27BA6">
              <w:rPr>
                <w:rFonts w:ascii="Arial" w:hAnsi="Arial" w:cs="Arial"/>
                <w:sz w:val="20"/>
                <w:szCs w:val="20"/>
              </w:rPr>
              <w:t>OCDOA, OC DSS/NC Works, OC Library</w:t>
            </w:r>
          </w:p>
        </w:tc>
        <w:tc>
          <w:tcPr>
            <w:tcW w:w="378" w:type="pct"/>
          </w:tcPr>
          <w:p w14:paraId="1CC1358F" w14:textId="00274915" w:rsidR="002032AF" w:rsidRPr="00A27BA6" w:rsidRDefault="002032AF" w:rsidP="002032AF">
            <w:pPr>
              <w:widowControl w:val="0"/>
              <w:spacing w:before="20" w:after="20"/>
              <w:rPr>
                <w:rFonts w:ascii="Arial" w:hAnsi="Arial" w:cs="Arial"/>
                <w:sz w:val="20"/>
                <w:szCs w:val="20"/>
              </w:rPr>
            </w:pPr>
            <w:r w:rsidRPr="00A27BA6">
              <w:rPr>
                <w:rFonts w:ascii="Arial" w:hAnsi="Arial" w:cs="Arial"/>
                <w:sz w:val="20"/>
                <w:szCs w:val="20"/>
              </w:rPr>
              <w:t xml:space="preserve">Promote </w:t>
            </w:r>
            <w:proofErr w:type="spellStart"/>
            <w:r w:rsidRPr="00A27BA6">
              <w:rPr>
                <w:rFonts w:ascii="Arial" w:hAnsi="Arial" w:cs="Arial"/>
                <w:sz w:val="20"/>
                <w:szCs w:val="20"/>
              </w:rPr>
              <w:t>NCWorks</w:t>
            </w:r>
            <w:proofErr w:type="spellEnd"/>
            <w:r w:rsidRPr="00A27BA6">
              <w:rPr>
                <w:rFonts w:ascii="Arial" w:hAnsi="Arial" w:cs="Arial"/>
                <w:sz w:val="20"/>
                <w:szCs w:val="20"/>
              </w:rPr>
              <w:t>, OC DSS, NCBA and Libraries – OC + Chapel Hill among OC job seekers</w:t>
            </w:r>
          </w:p>
        </w:tc>
        <w:tc>
          <w:tcPr>
            <w:tcW w:w="378" w:type="pct"/>
          </w:tcPr>
          <w:p w14:paraId="3B30608D" w14:textId="306B2AE5" w:rsidR="002032AF" w:rsidRPr="00A27BA6" w:rsidRDefault="00F539C9" w:rsidP="002032AF">
            <w:pPr>
              <w:widowControl w:val="0"/>
              <w:spacing w:before="20" w:after="20"/>
              <w:rPr>
                <w:rFonts w:ascii="Arial" w:hAnsi="Arial" w:cs="Arial"/>
                <w:sz w:val="20"/>
                <w:szCs w:val="20"/>
              </w:rPr>
            </w:pPr>
            <w:r w:rsidRPr="00A27BA6">
              <w:rPr>
                <w:rFonts w:ascii="Arial" w:hAnsi="Arial" w:cs="Arial"/>
                <w:sz w:val="20"/>
                <w:szCs w:val="20"/>
              </w:rPr>
              <w:t xml:space="preserve">Promote </w:t>
            </w:r>
            <w:proofErr w:type="spellStart"/>
            <w:r w:rsidRPr="00A27BA6">
              <w:rPr>
                <w:rFonts w:ascii="Arial" w:hAnsi="Arial" w:cs="Arial"/>
                <w:sz w:val="20"/>
                <w:szCs w:val="20"/>
              </w:rPr>
              <w:t>NCWorks</w:t>
            </w:r>
            <w:proofErr w:type="spellEnd"/>
            <w:r w:rsidRPr="00A27BA6">
              <w:rPr>
                <w:rFonts w:ascii="Arial" w:hAnsi="Arial" w:cs="Arial"/>
                <w:sz w:val="20"/>
                <w:szCs w:val="20"/>
              </w:rPr>
              <w:t>, OC DSS, NCBA and Libraries – OC + Chapel Hill among OC job seekers</w:t>
            </w:r>
          </w:p>
        </w:tc>
        <w:tc>
          <w:tcPr>
            <w:tcW w:w="378" w:type="pct"/>
            <w:shd w:val="clear" w:color="auto" w:fill="DAEEF3" w:themeFill="accent5" w:themeFillTint="33"/>
          </w:tcPr>
          <w:p w14:paraId="49F4E481" w14:textId="77777777" w:rsidR="002032AF" w:rsidRPr="00A27BA6" w:rsidRDefault="002032AF" w:rsidP="002032AF">
            <w:pPr>
              <w:widowControl w:val="0"/>
              <w:spacing w:before="20" w:after="20"/>
              <w:rPr>
                <w:rFonts w:ascii="Arial" w:hAnsi="Arial" w:cs="Arial"/>
                <w:sz w:val="20"/>
                <w:szCs w:val="20"/>
              </w:rPr>
            </w:pPr>
          </w:p>
        </w:tc>
        <w:tc>
          <w:tcPr>
            <w:tcW w:w="380" w:type="pct"/>
            <w:shd w:val="clear" w:color="auto" w:fill="DAEEF3" w:themeFill="accent5" w:themeFillTint="33"/>
          </w:tcPr>
          <w:p w14:paraId="52EEF630" w14:textId="77777777" w:rsidR="002032AF" w:rsidRPr="00A27BA6" w:rsidRDefault="002032AF" w:rsidP="002032AF">
            <w:pPr>
              <w:widowControl w:val="0"/>
              <w:spacing w:before="20" w:after="20"/>
              <w:rPr>
                <w:rFonts w:ascii="Arial" w:hAnsi="Arial" w:cs="Arial"/>
                <w:sz w:val="20"/>
                <w:szCs w:val="20"/>
              </w:rPr>
            </w:pPr>
          </w:p>
        </w:tc>
      </w:tr>
      <w:tr w:rsidR="002032AF" w:rsidRPr="00A27BA6" w14:paraId="1CD71C99" w14:textId="77777777" w:rsidTr="002032AF">
        <w:trPr>
          <w:gridAfter w:val="2"/>
          <w:wAfter w:w="2862" w:type="pct"/>
          <w:cantSplit/>
        </w:trPr>
        <w:tc>
          <w:tcPr>
            <w:tcW w:w="2138" w:type="pct"/>
            <w:gridSpan w:val="6"/>
            <w:shd w:val="clear" w:color="auto" w:fill="95B3D7" w:themeFill="accent1" w:themeFillTint="99"/>
          </w:tcPr>
          <w:p w14:paraId="48AFD6FA" w14:textId="587A2342" w:rsidR="002032AF" w:rsidRPr="00A27BA6" w:rsidRDefault="002032AF" w:rsidP="002032AF">
            <w:pPr>
              <w:widowControl w:val="0"/>
              <w:spacing w:before="60" w:after="60"/>
              <w:rPr>
                <w:rFonts w:ascii="Arial" w:hAnsi="Arial" w:cs="Arial"/>
                <w:b/>
                <w:sz w:val="20"/>
                <w:szCs w:val="20"/>
              </w:rPr>
            </w:pPr>
            <w:r w:rsidRPr="00A27BA6">
              <w:rPr>
                <w:rFonts w:ascii="Arial" w:hAnsi="Arial" w:cs="Arial"/>
                <w:b/>
                <w:color w:val="000000" w:themeColor="text1"/>
                <w:sz w:val="20"/>
                <w:szCs w:val="20"/>
              </w:rPr>
              <w:lastRenderedPageBreak/>
              <w:t>Objective 6.2: Expand opportunities for older adults to gain job-seeking guidance and job skills to secure living-wage employment, including traditional, alternative, and entrepreneurial options.</w:t>
            </w:r>
          </w:p>
        </w:tc>
      </w:tr>
      <w:tr w:rsidR="002032AF" w:rsidRPr="00A27BA6" w14:paraId="0C660DBB" w14:textId="77777777" w:rsidTr="002032AF">
        <w:trPr>
          <w:gridAfter w:val="2"/>
          <w:wAfter w:w="2862" w:type="pct"/>
          <w:cantSplit/>
        </w:trPr>
        <w:tc>
          <w:tcPr>
            <w:tcW w:w="2138" w:type="pct"/>
            <w:gridSpan w:val="6"/>
            <w:shd w:val="clear" w:color="auto" w:fill="DBE5F1" w:themeFill="accent1" w:themeFillTint="33"/>
          </w:tcPr>
          <w:p w14:paraId="5716451B" w14:textId="50C6BFC3" w:rsidR="002032AF" w:rsidRPr="00A27BA6" w:rsidRDefault="002032AF" w:rsidP="002032AF">
            <w:pPr>
              <w:widowControl w:val="0"/>
              <w:spacing w:before="60" w:after="60"/>
              <w:rPr>
                <w:rFonts w:ascii="Arial" w:hAnsi="Arial" w:cs="Arial"/>
                <w:b/>
                <w:color w:val="000000" w:themeColor="text1"/>
                <w:sz w:val="20"/>
                <w:szCs w:val="20"/>
              </w:rPr>
            </w:pPr>
            <w:r w:rsidRPr="00A27BA6">
              <w:rPr>
                <w:rFonts w:ascii="Arial" w:hAnsi="Arial" w:cs="Arial"/>
                <w:b/>
                <w:color w:val="000000" w:themeColor="text1"/>
                <w:sz w:val="20"/>
                <w:szCs w:val="20"/>
              </w:rPr>
              <w:t>Strategy 6.2.1: Expand existing resources and services related to the job search process (e.g., resumes, salary and compensation, networking, interviewing).</w:t>
            </w:r>
          </w:p>
        </w:tc>
      </w:tr>
      <w:tr w:rsidR="002032AF" w:rsidRPr="00A27BA6" w14:paraId="783C0FC0" w14:textId="77777777" w:rsidTr="007D3949">
        <w:trPr>
          <w:gridAfter w:val="2"/>
          <w:wAfter w:w="2862" w:type="pct"/>
          <w:cantSplit/>
        </w:trPr>
        <w:tc>
          <w:tcPr>
            <w:tcW w:w="355" w:type="pct"/>
          </w:tcPr>
          <w:p w14:paraId="0370E304" w14:textId="22BC0B1E" w:rsidR="002032AF" w:rsidRPr="00A27BA6" w:rsidRDefault="002032AF" w:rsidP="002032AF">
            <w:pPr>
              <w:widowControl w:val="0"/>
              <w:spacing w:before="20" w:after="20"/>
              <w:rPr>
                <w:rFonts w:ascii="Arial" w:hAnsi="Arial" w:cs="Arial"/>
                <w:sz w:val="20"/>
                <w:szCs w:val="20"/>
              </w:rPr>
            </w:pPr>
            <w:r w:rsidRPr="00A27BA6">
              <w:rPr>
                <w:rFonts w:ascii="Arial" w:hAnsi="Arial" w:cs="Arial"/>
                <w:color w:val="000000" w:themeColor="text1"/>
                <w:sz w:val="20"/>
                <w:szCs w:val="20"/>
              </w:rPr>
              <w:t>6.2.1a. Individual and group information and training sessions are facilitated with job seekers in locations that serve diverse communities across Orange County (e.g., Cedar Grove, Rogers Road, and Efland-Cheeks Community Centers, OC and CH Libraries, DSS/</w:t>
            </w:r>
            <w:proofErr w:type="spellStart"/>
            <w:r w:rsidRPr="00A27BA6">
              <w:rPr>
                <w:rFonts w:ascii="Arial" w:hAnsi="Arial" w:cs="Arial"/>
                <w:color w:val="000000" w:themeColor="text1"/>
                <w:sz w:val="20"/>
                <w:szCs w:val="20"/>
              </w:rPr>
              <w:t>NCWorks</w:t>
            </w:r>
            <w:proofErr w:type="spellEnd"/>
            <w:r w:rsidRPr="00A27BA6">
              <w:rPr>
                <w:rFonts w:ascii="Arial" w:hAnsi="Arial" w:cs="Arial"/>
                <w:color w:val="000000" w:themeColor="text1"/>
                <w:sz w:val="20"/>
                <w:szCs w:val="20"/>
              </w:rPr>
              <w:t xml:space="preserve"> Career Centers, Durham Technical Community College).</w:t>
            </w:r>
          </w:p>
        </w:tc>
        <w:tc>
          <w:tcPr>
            <w:tcW w:w="269" w:type="pct"/>
          </w:tcPr>
          <w:p w14:paraId="1CC1C43B" w14:textId="2F6BD157" w:rsidR="002032AF" w:rsidRPr="00A27BA6" w:rsidRDefault="002032AF" w:rsidP="002032AF">
            <w:pPr>
              <w:widowControl w:val="0"/>
              <w:spacing w:before="20" w:after="20"/>
              <w:rPr>
                <w:rFonts w:ascii="Arial" w:hAnsi="Arial" w:cs="Arial"/>
                <w:sz w:val="20"/>
                <w:szCs w:val="20"/>
              </w:rPr>
            </w:pPr>
            <w:r w:rsidRPr="00A27BA6">
              <w:rPr>
                <w:rFonts w:ascii="Arial" w:hAnsi="Arial" w:cs="Arial"/>
                <w:sz w:val="20"/>
                <w:szCs w:val="20"/>
              </w:rPr>
              <w:t>OCDOA with OC DSS/</w:t>
            </w:r>
            <w:proofErr w:type="spellStart"/>
            <w:r w:rsidRPr="00A27BA6">
              <w:rPr>
                <w:rFonts w:ascii="Arial" w:hAnsi="Arial" w:cs="Arial"/>
                <w:sz w:val="20"/>
                <w:szCs w:val="20"/>
              </w:rPr>
              <w:t>NCWorks</w:t>
            </w:r>
            <w:proofErr w:type="spellEnd"/>
            <w:r w:rsidRPr="00A27BA6">
              <w:rPr>
                <w:rFonts w:ascii="Arial" w:hAnsi="Arial" w:cs="Arial"/>
                <w:sz w:val="20"/>
                <w:szCs w:val="20"/>
              </w:rPr>
              <w:t>, NCBA, OC Library, Durham Technical Community College</w:t>
            </w:r>
          </w:p>
        </w:tc>
        <w:tc>
          <w:tcPr>
            <w:tcW w:w="378" w:type="pct"/>
            <w:shd w:val="clear" w:color="auto" w:fill="auto"/>
          </w:tcPr>
          <w:p w14:paraId="1B8F9585" w14:textId="77777777" w:rsidR="002032AF" w:rsidRPr="00A27BA6" w:rsidRDefault="002032AF" w:rsidP="002032AF">
            <w:pPr>
              <w:widowControl w:val="0"/>
              <w:spacing w:before="20" w:after="20"/>
              <w:rPr>
                <w:rFonts w:ascii="Arial" w:hAnsi="Arial" w:cs="Arial"/>
                <w:sz w:val="20"/>
                <w:szCs w:val="20"/>
              </w:rPr>
            </w:pPr>
            <w:r w:rsidRPr="00A27BA6">
              <w:rPr>
                <w:rFonts w:ascii="Arial" w:hAnsi="Arial" w:cs="Arial"/>
                <w:sz w:val="20"/>
                <w:szCs w:val="20"/>
              </w:rPr>
              <w:t xml:space="preserve">Conducted 142 individual meetings with OC Job Seekers – July / 54; August / 42, and September / 46. </w:t>
            </w:r>
          </w:p>
          <w:p w14:paraId="0549C04F" w14:textId="3CA0EDEA" w:rsidR="002032AF" w:rsidRPr="00A27BA6" w:rsidRDefault="002032AF" w:rsidP="002032AF">
            <w:pPr>
              <w:widowControl w:val="0"/>
              <w:spacing w:before="20" w:after="20"/>
              <w:rPr>
                <w:rFonts w:ascii="Arial" w:hAnsi="Arial" w:cs="Arial"/>
                <w:sz w:val="20"/>
                <w:szCs w:val="20"/>
              </w:rPr>
            </w:pPr>
          </w:p>
        </w:tc>
        <w:tc>
          <w:tcPr>
            <w:tcW w:w="378" w:type="pct"/>
          </w:tcPr>
          <w:p w14:paraId="3448D496" w14:textId="77777777" w:rsidR="002032AF" w:rsidRPr="00A27BA6" w:rsidRDefault="00F539C9" w:rsidP="002032AF">
            <w:pPr>
              <w:widowControl w:val="0"/>
              <w:spacing w:before="20" w:after="20"/>
              <w:rPr>
                <w:rFonts w:ascii="Arial" w:hAnsi="Arial" w:cs="Arial"/>
                <w:sz w:val="20"/>
                <w:szCs w:val="20"/>
              </w:rPr>
            </w:pPr>
            <w:r w:rsidRPr="00A27BA6">
              <w:rPr>
                <w:rFonts w:ascii="Arial" w:hAnsi="Arial" w:cs="Arial"/>
                <w:sz w:val="20"/>
                <w:szCs w:val="20"/>
              </w:rPr>
              <w:t>Over 2022 year conducted 360 meetings about 30 people a month</w:t>
            </w:r>
          </w:p>
          <w:p w14:paraId="32840D47" w14:textId="77777777" w:rsidR="00F539C9" w:rsidRPr="00A27BA6" w:rsidRDefault="00F539C9" w:rsidP="002032AF">
            <w:pPr>
              <w:widowControl w:val="0"/>
              <w:spacing w:before="20" w:after="20"/>
              <w:rPr>
                <w:rFonts w:ascii="Arial" w:hAnsi="Arial" w:cs="Arial"/>
                <w:sz w:val="20"/>
                <w:szCs w:val="20"/>
              </w:rPr>
            </w:pPr>
          </w:p>
          <w:p w14:paraId="0EFE264D" w14:textId="257C258D" w:rsidR="00F539C9" w:rsidRPr="00A27BA6" w:rsidRDefault="00F539C9" w:rsidP="00F539C9">
            <w:pPr>
              <w:rPr>
                <w:rFonts w:ascii="Arial" w:hAnsi="Arial" w:cs="Arial"/>
                <w:sz w:val="20"/>
                <w:szCs w:val="20"/>
              </w:rPr>
            </w:pPr>
            <w:r w:rsidRPr="00A27BA6">
              <w:rPr>
                <w:rFonts w:ascii="Arial" w:hAnsi="Arial" w:cs="Arial"/>
                <w:sz w:val="20"/>
                <w:szCs w:val="20"/>
              </w:rPr>
              <w:t>For residents reluctant to post CV on new improved website, offering to use employment services as a go-between and make connections to employers</w:t>
            </w:r>
          </w:p>
          <w:p w14:paraId="03FE2C0C" w14:textId="6910546F" w:rsidR="00F539C9" w:rsidRPr="00A27BA6" w:rsidRDefault="00F539C9" w:rsidP="002032AF">
            <w:pPr>
              <w:widowControl w:val="0"/>
              <w:spacing w:before="20" w:after="20"/>
              <w:rPr>
                <w:rFonts w:ascii="Arial" w:hAnsi="Arial" w:cs="Arial"/>
                <w:sz w:val="20"/>
                <w:szCs w:val="20"/>
              </w:rPr>
            </w:pPr>
          </w:p>
        </w:tc>
        <w:tc>
          <w:tcPr>
            <w:tcW w:w="378" w:type="pct"/>
            <w:shd w:val="clear" w:color="auto" w:fill="DAEEF3" w:themeFill="accent5" w:themeFillTint="33"/>
          </w:tcPr>
          <w:p w14:paraId="7831F7C9" w14:textId="2E248BE1" w:rsidR="00AC2B7B" w:rsidRPr="00A27BA6" w:rsidRDefault="00AC2B7B" w:rsidP="002032AF">
            <w:pPr>
              <w:widowControl w:val="0"/>
              <w:spacing w:before="20" w:after="20"/>
              <w:rPr>
                <w:rFonts w:ascii="Arial" w:hAnsi="Arial" w:cs="Arial"/>
                <w:sz w:val="20"/>
                <w:szCs w:val="20"/>
              </w:rPr>
            </w:pPr>
            <w:r w:rsidRPr="00A27BA6">
              <w:rPr>
                <w:rFonts w:ascii="Arial" w:hAnsi="Arial" w:cs="Arial"/>
                <w:sz w:val="20"/>
                <w:szCs w:val="20"/>
              </w:rPr>
              <w:t>Conducted 97 individual meetings with OC Job Seekers in January and February</w:t>
            </w:r>
          </w:p>
          <w:p w14:paraId="7068E1DD" w14:textId="77777777" w:rsidR="00AC2B7B" w:rsidRPr="00A27BA6" w:rsidRDefault="00AC2B7B" w:rsidP="002032AF">
            <w:pPr>
              <w:widowControl w:val="0"/>
              <w:spacing w:before="20" w:after="20"/>
              <w:rPr>
                <w:rFonts w:ascii="Arial" w:hAnsi="Arial" w:cs="Arial"/>
                <w:sz w:val="20"/>
                <w:szCs w:val="20"/>
              </w:rPr>
            </w:pPr>
          </w:p>
          <w:p w14:paraId="54D4B806" w14:textId="77777777" w:rsidR="00AC2B7B" w:rsidRPr="00A27BA6" w:rsidRDefault="00AC2B7B" w:rsidP="002032AF">
            <w:pPr>
              <w:widowControl w:val="0"/>
              <w:spacing w:before="20" w:after="20"/>
              <w:rPr>
                <w:rFonts w:ascii="Arial" w:hAnsi="Arial" w:cs="Arial"/>
                <w:sz w:val="20"/>
                <w:szCs w:val="20"/>
              </w:rPr>
            </w:pPr>
            <w:r w:rsidRPr="00A27BA6">
              <w:rPr>
                <w:rFonts w:ascii="Arial" w:hAnsi="Arial" w:cs="Arial"/>
                <w:sz w:val="20"/>
                <w:szCs w:val="20"/>
              </w:rPr>
              <w:t>January: 44</w:t>
            </w:r>
          </w:p>
          <w:p w14:paraId="43FC1E64" w14:textId="20676423" w:rsidR="002032AF" w:rsidRPr="00A27BA6" w:rsidRDefault="00AC2B7B" w:rsidP="002032AF">
            <w:pPr>
              <w:widowControl w:val="0"/>
              <w:spacing w:before="20" w:after="20"/>
              <w:rPr>
                <w:rFonts w:ascii="Arial" w:hAnsi="Arial" w:cs="Arial"/>
                <w:sz w:val="20"/>
                <w:szCs w:val="20"/>
              </w:rPr>
            </w:pPr>
            <w:r w:rsidRPr="00A27BA6">
              <w:rPr>
                <w:rFonts w:ascii="Arial" w:hAnsi="Arial" w:cs="Arial"/>
                <w:sz w:val="20"/>
                <w:szCs w:val="20"/>
              </w:rPr>
              <w:t xml:space="preserve">February: 53 </w:t>
            </w:r>
          </w:p>
        </w:tc>
        <w:tc>
          <w:tcPr>
            <w:tcW w:w="380" w:type="pct"/>
            <w:shd w:val="clear" w:color="auto" w:fill="DAEEF3" w:themeFill="accent5" w:themeFillTint="33"/>
          </w:tcPr>
          <w:p w14:paraId="3A26A95C" w14:textId="5DE617C8" w:rsidR="002032AF" w:rsidRPr="00A27BA6" w:rsidRDefault="002032AF" w:rsidP="002032AF">
            <w:pPr>
              <w:widowControl w:val="0"/>
              <w:spacing w:before="20" w:after="20"/>
              <w:rPr>
                <w:rFonts w:ascii="Arial" w:hAnsi="Arial" w:cs="Arial"/>
                <w:sz w:val="20"/>
                <w:szCs w:val="20"/>
              </w:rPr>
            </w:pPr>
          </w:p>
        </w:tc>
      </w:tr>
      <w:tr w:rsidR="002032AF" w:rsidRPr="00A27BA6" w14:paraId="19518B12" w14:textId="77777777" w:rsidTr="007D3949">
        <w:trPr>
          <w:gridAfter w:val="2"/>
          <w:wAfter w:w="2862" w:type="pct"/>
          <w:cantSplit/>
        </w:trPr>
        <w:tc>
          <w:tcPr>
            <w:tcW w:w="355" w:type="pct"/>
          </w:tcPr>
          <w:p w14:paraId="33353715" w14:textId="2E9AA7B5" w:rsidR="002032AF" w:rsidRPr="00A27BA6" w:rsidRDefault="002032AF" w:rsidP="002032AF">
            <w:pPr>
              <w:widowControl w:val="0"/>
              <w:spacing w:before="20" w:after="20"/>
              <w:rPr>
                <w:rFonts w:ascii="Arial" w:hAnsi="Arial" w:cs="Arial"/>
                <w:sz w:val="20"/>
                <w:szCs w:val="20"/>
              </w:rPr>
            </w:pPr>
            <w:r w:rsidRPr="00A27BA6">
              <w:rPr>
                <w:rFonts w:ascii="Arial" w:hAnsi="Arial" w:cs="Arial"/>
                <w:color w:val="000000" w:themeColor="text1"/>
                <w:sz w:val="20"/>
                <w:szCs w:val="20"/>
              </w:rPr>
              <w:t>6.2.1b. New information and training sessions around emerging topics (e.g., job scams, discrimination, compensation, remote vs. in-office work options) are developed.</w:t>
            </w:r>
          </w:p>
        </w:tc>
        <w:tc>
          <w:tcPr>
            <w:tcW w:w="269" w:type="pct"/>
          </w:tcPr>
          <w:p w14:paraId="1376FB34" w14:textId="162F66B2" w:rsidR="002032AF" w:rsidRPr="00A27BA6" w:rsidRDefault="002032AF" w:rsidP="002032AF">
            <w:pPr>
              <w:widowControl w:val="0"/>
              <w:spacing w:before="20" w:after="20"/>
              <w:rPr>
                <w:rFonts w:ascii="Arial" w:hAnsi="Arial" w:cs="Arial"/>
                <w:sz w:val="20"/>
                <w:szCs w:val="20"/>
              </w:rPr>
            </w:pPr>
            <w:r w:rsidRPr="00A27BA6">
              <w:rPr>
                <w:rFonts w:ascii="Arial" w:hAnsi="Arial" w:cs="Arial"/>
                <w:sz w:val="20"/>
                <w:szCs w:val="20"/>
              </w:rPr>
              <w:t>OCDOA with OC DSS/</w:t>
            </w:r>
            <w:proofErr w:type="spellStart"/>
            <w:r w:rsidRPr="00A27BA6">
              <w:rPr>
                <w:rFonts w:ascii="Arial" w:hAnsi="Arial" w:cs="Arial"/>
                <w:sz w:val="20"/>
                <w:szCs w:val="20"/>
              </w:rPr>
              <w:t>NCWorks</w:t>
            </w:r>
            <w:proofErr w:type="spellEnd"/>
            <w:r w:rsidRPr="00A27BA6">
              <w:rPr>
                <w:rFonts w:ascii="Arial" w:hAnsi="Arial" w:cs="Arial"/>
                <w:sz w:val="20"/>
                <w:szCs w:val="20"/>
              </w:rPr>
              <w:t>, NCBA, OC Library, Durham Technical Community College</w:t>
            </w:r>
          </w:p>
        </w:tc>
        <w:tc>
          <w:tcPr>
            <w:tcW w:w="378" w:type="pct"/>
            <w:shd w:val="clear" w:color="auto" w:fill="auto"/>
          </w:tcPr>
          <w:p w14:paraId="568FBAED" w14:textId="6E67D12D" w:rsidR="002032AF" w:rsidRPr="00A27BA6" w:rsidRDefault="002032AF" w:rsidP="002032AF">
            <w:pPr>
              <w:widowControl w:val="0"/>
              <w:spacing w:before="20" w:after="20"/>
              <w:rPr>
                <w:rFonts w:ascii="Arial" w:hAnsi="Arial" w:cs="Arial"/>
                <w:sz w:val="20"/>
                <w:szCs w:val="20"/>
              </w:rPr>
            </w:pPr>
            <w:r w:rsidRPr="00A27BA6">
              <w:rPr>
                <w:rFonts w:ascii="Arial" w:hAnsi="Arial" w:cs="Arial"/>
                <w:sz w:val="20"/>
                <w:szCs w:val="20"/>
              </w:rPr>
              <w:t>Developed new and improved existing presentations on Negotiating Salaries, Age Discrimination, Interviewing, Networking, LinkedIn</w:t>
            </w:r>
          </w:p>
        </w:tc>
        <w:tc>
          <w:tcPr>
            <w:tcW w:w="378" w:type="pct"/>
          </w:tcPr>
          <w:p w14:paraId="63030969" w14:textId="1A89CF51" w:rsidR="002032AF" w:rsidRPr="00A27BA6" w:rsidRDefault="00F539C9" w:rsidP="002032AF">
            <w:pPr>
              <w:pStyle w:val="ListParagraph"/>
              <w:widowControl w:val="0"/>
              <w:numPr>
                <w:ilvl w:val="0"/>
                <w:numId w:val="3"/>
              </w:numPr>
              <w:spacing w:before="20" w:after="20"/>
              <w:ind w:left="179" w:hanging="180"/>
              <w:rPr>
                <w:rFonts w:ascii="Arial" w:hAnsi="Arial" w:cs="Arial"/>
                <w:sz w:val="20"/>
                <w:szCs w:val="20"/>
              </w:rPr>
            </w:pPr>
            <w:r w:rsidRPr="00A27BA6">
              <w:rPr>
                <w:rFonts w:ascii="Arial" w:hAnsi="Arial" w:cs="Arial"/>
                <w:sz w:val="20"/>
                <w:szCs w:val="20"/>
              </w:rPr>
              <w:t xml:space="preserve">Connecting with Seymore about new classes that include Health care partnerships, and tech literacy </w:t>
            </w:r>
          </w:p>
        </w:tc>
        <w:tc>
          <w:tcPr>
            <w:tcW w:w="378" w:type="pct"/>
            <w:shd w:val="clear" w:color="auto" w:fill="DAEEF3" w:themeFill="accent5" w:themeFillTint="33"/>
          </w:tcPr>
          <w:p w14:paraId="67DBC322" w14:textId="77777777" w:rsidR="002032AF" w:rsidRPr="00A27BA6" w:rsidRDefault="002032AF" w:rsidP="002032AF">
            <w:pPr>
              <w:widowControl w:val="0"/>
              <w:spacing w:before="20" w:after="20"/>
              <w:rPr>
                <w:rFonts w:ascii="Arial" w:hAnsi="Arial" w:cs="Arial"/>
                <w:sz w:val="20"/>
                <w:szCs w:val="20"/>
              </w:rPr>
            </w:pPr>
          </w:p>
        </w:tc>
        <w:tc>
          <w:tcPr>
            <w:tcW w:w="380" w:type="pct"/>
            <w:shd w:val="clear" w:color="auto" w:fill="DAEEF3" w:themeFill="accent5" w:themeFillTint="33"/>
          </w:tcPr>
          <w:p w14:paraId="5C393275" w14:textId="77777777" w:rsidR="002032AF" w:rsidRPr="00A27BA6" w:rsidRDefault="002032AF" w:rsidP="002032AF">
            <w:pPr>
              <w:widowControl w:val="0"/>
              <w:spacing w:before="20" w:after="20"/>
              <w:rPr>
                <w:rFonts w:ascii="Arial" w:hAnsi="Arial" w:cs="Arial"/>
                <w:sz w:val="20"/>
                <w:szCs w:val="20"/>
              </w:rPr>
            </w:pPr>
          </w:p>
        </w:tc>
      </w:tr>
      <w:tr w:rsidR="002032AF" w:rsidRPr="00A27BA6" w14:paraId="126C9F73" w14:textId="77777777" w:rsidTr="0057435E">
        <w:trPr>
          <w:gridAfter w:val="2"/>
          <w:wAfter w:w="2862" w:type="pct"/>
          <w:cantSplit/>
        </w:trPr>
        <w:tc>
          <w:tcPr>
            <w:tcW w:w="355" w:type="pct"/>
            <w:tcBorders>
              <w:bottom w:val="single" w:sz="4" w:space="0" w:color="auto"/>
            </w:tcBorders>
          </w:tcPr>
          <w:p w14:paraId="48C7D6B4" w14:textId="639E3B03" w:rsidR="002032AF" w:rsidRPr="00A27BA6" w:rsidRDefault="002032AF" w:rsidP="002032AF">
            <w:pPr>
              <w:widowControl w:val="0"/>
              <w:spacing w:before="20" w:after="20"/>
              <w:rPr>
                <w:rFonts w:ascii="Arial" w:hAnsi="Arial" w:cs="Arial"/>
                <w:color w:val="000000" w:themeColor="text1"/>
                <w:sz w:val="20"/>
                <w:szCs w:val="20"/>
              </w:rPr>
            </w:pPr>
            <w:r w:rsidRPr="00A27BA6">
              <w:rPr>
                <w:rFonts w:ascii="Arial" w:hAnsi="Arial" w:cs="Arial"/>
                <w:color w:val="000000" w:themeColor="text1"/>
                <w:sz w:val="20"/>
                <w:szCs w:val="20"/>
              </w:rPr>
              <w:lastRenderedPageBreak/>
              <w:t>6.2.1c. Job-seeking resources (e.g., individual meetings, workshops) are evaluated and improved.</w:t>
            </w:r>
          </w:p>
        </w:tc>
        <w:tc>
          <w:tcPr>
            <w:tcW w:w="269" w:type="pct"/>
            <w:tcBorders>
              <w:bottom w:val="single" w:sz="4" w:space="0" w:color="auto"/>
            </w:tcBorders>
          </w:tcPr>
          <w:p w14:paraId="358493C7" w14:textId="4A3C4721" w:rsidR="002032AF" w:rsidRPr="00A27BA6" w:rsidRDefault="002032AF" w:rsidP="002032AF">
            <w:pPr>
              <w:widowControl w:val="0"/>
              <w:spacing w:before="20" w:after="20"/>
              <w:rPr>
                <w:rFonts w:ascii="Arial" w:hAnsi="Arial" w:cs="Arial"/>
                <w:sz w:val="20"/>
                <w:szCs w:val="20"/>
              </w:rPr>
            </w:pPr>
            <w:r w:rsidRPr="00A27BA6">
              <w:rPr>
                <w:rFonts w:ascii="Arial" w:hAnsi="Arial" w:cs="Arial"/>
                <w:sz w:val="20"/>
                <w:szCs w:val="20"/>
              </w:rPr>
              <w:t>OCDOA with OC DSS/</w:t>
            </w:r>
            <w:proofErr w:type="spellStart"/>
            <w:r w:rsidRPr="00A27BA6">
              <w:rPr>
                <w:rFonts w:ascii="Arial" w:hAnsi="Arial" w:cs="Arial"/>
                <w:sz w:val="20"/>
                <w:szCs w:val="20"/>
              </w:rPr>
              <w:t>NCWorks</w:t>
            </w:r>
            <w:proofErr w:type="spellEnd"/>
            <w:r w:rsidRPr="00A27BA6">
              <w:rPr>
                <w:rFonts w:ascii="Arial" w:hAnsi="Arial" w:cs="Arial"/>
                <w:sz w:val="20"/>
                <w:szCs w:val="20"/>
              </w:rPr>
              <w:t>, NCBA, OC Library, Durham Technical Community College</w:t>
            </w:r>
          </w:p>
        </w:tc>
        <w:tc>
          <w:tcPr>
            <w:tcW w:w="378" w:type="pct"/>
            <w:tcBorders>
              <w:bottom w:val="single" w:sz="4" w:space="0" w:color="auto"/>
            </w:tcBorders>
            <w:shd w:val="clear" w:color="auto" w:fill="auto"/>
          </w:tcPr>
          <w:p w14:paraId="3A2611B6" w14:textId="1E909463" w:rsidR="002032AF" w:rsidRPr="00A27BA6" w:rsidRDefault="002032AF" w:rsidP="002032AF">
            <w:pPr>
              <w:widowControl w:val="0"/>
              <w:spacing w:before="20" w:after="20"/>
              <w:rPr>
                <w:rFonts w:ascii="Arial" w:hAnsi="Arial" w:cs="Arial"/>
                <w:sz w:val="20"/>
                <w:szCs w:val="20"/>
              </w:rPr>
            </w:pPr>
            <w:r w:rsidRPr="00A27BA6">
              <w:rPr>
                <w:rFonts w:ascii="Arial" w:hAnsi="Arial" w:cs="Arial"/>
                <w:sz w:val="20"/>
                <w:szCs w:val="20"/>
              </w:rPr>
              <w:t>Evaluated existing and discussed need for additional / new resources to address changing needs.</w:t>
            </w:r>
          </w:p>
        </w:tc>
        <w:tc>
          <w:tcPr>
            <w:tcW w:w="378" w:type="pct"/>
            <w:tcBorders>
              <w:bottom w:val="single" w:sz="4" w:space="0" w:color="auto"/>
            </w:tcBorders>
          </w:tcPr>
          <w:p w14:paraId="6182337B" w14:textId="77777777" w:rsidR="002032AF" w:rsidRPr="00A27BA6" w:rsidRDefault="002032AF" w:rsidP="00B42BCB">
            <w:pPr>
              <w:pStyle w:val="ListParagraph"/>
              <w:widowControl w:val="0"/>
              <w:spacing w:before="20" w:after="20"/>
              <w:ind w:left="179"/>
              <w:rPr>
                <w:rFonts w:ascii="Arial" w:hAnsi="Arial" w:cs="Arial"/>
                <w:sz w:val="20"/>
                <w:szCs w:val="20"/>
              </w:rPr>
            </w:pPr>
          </w:p>
        </w:tc>
        <w:tc>
          <w:tcPr>
            <w:tcW w:w="378" w:type="pct"/>
            <w:tcBorders>
              <w:bottom w:val="single" w:sz="4" w:space="0" w:color="auto"/>
            </w:tcBorders>
            <w:shd w:val="clear" w:color="auto" w:fill="DAEEF3" w:themeFill="accent5" w:themeFillTint="33"/>
          </w:tcPr>
          <w:p w14:paraId="5AFDD0A5" w14:textId="77777777" w:rsidR="002032AF" w:rsidRPr="00A27BA6" w:rsidRDefault="002032AF" w:rsidP="002032AF">
            <w:pPr>
              <w:widowControl w:val="0"/>
              <w:spacing w:before="20" w:after="20"/>
              <w:rPr>
                <w:rFonts w:ascii="Arial" w:hAnsi="Arial" w:cs="Arial"/>
                <w:sz w:val="20"/>
                <w:szCs w:val="20"/>
              </w:rPr>
            </w:pPr>
          </w:p>
        </w:tc>
        <w:tc>
          <w:tcPr>
            <w:tcW w:w="380" w:type="pct"/>
            <w:tcBorders>
              <w:bottom w:val="single" w:sz="4" w:space="0" w:color="auto"/>
            </w:tcBorders>
            <w:shd w:val="clear" w:color="auto" w:fill="DAEEF3" w:themeFill="accent5" w:themeFillTint="33"/>
          </w:tcPr>
          <w:p w14:paraId="563A3769" w14:textId="77777777" w:rsidR="002032AF" w:rsidRPr="00A27BA6" w:rsidRDefault="002032AF" w:rsidP="002032AF">
            <w:pPr>
              <w:widowControl w:val="0"/>
              <w:spacing w:before="20" w:after="20"/>
              <w:rPr>
                <w:rFonts w:ascii="Arial" w:hAnsi="Arial" w:cs="Arial"/>
                <w:sz w:val="20"/>
                <w:szCs w:val="20"/>
              </w:rPr>
            </w:pPr>
          </w:p>
        </w:tc>
      </w:tr>
      <w:tr w:rsidR="002032AF" w:rsidRPr="00A27BA6" w14:paraId="2628A9A2" w14:textId="2B996C2A" w:rsidTr="0057435E">
        <w:trPr>
          <w:cantSplit/>
        </w:trPr>
        <w:tc>
          <w:tcPr>
            <w:tcW w:w="2138" w:type="pct"/>
            <w:gridSpan w:val="6"/>
            <w:tcBorders>
              <w:right w:val="single" w:sz="4" w:space="0" w:color="auto"/>
            </w:tcBorders>
            <w:shd w:val="clear" w:color="auto" w:fill="DBE5F1" w:themeFill="accent1" w:themeFillTint="33"/>
          </w:tcPr>
          <w:p w14:paraId="1C05D0D1" w14:textId="5C1DAD59" w:rsidR="002032AF" w:rsidRPr="00A27BA6" w:rsidRDefault="002032AF" w:rsidP="002032AF">
            <w:pPr>
              <w:widowControl w:val="0"/>
              <w:spacing w:before="60" w:after="60"/>
              <w:rPr>
                <w:rFonts w:ascii="Arial" w:hAnsi="Arial" w:cs="Arial"/>
                <w:b/>
                <w:sz w:val="20"/>
                <w:szCs w:val="20"/>
              </w:rPr>
            </w:pPr>
            <w:r w:rsidRPr="00A27BA6">
              <w:rPr>
                <w:rFonts w:ascii="Arial" w:hAnsi="Arial" w:cs="Arial"/>
                <w:b/>
                <w:color w:val="000000" w:themeColor="text1"/>
                <w:sz w:val="20"/>
                <w:szCs w:val="20"/>
              </w:rPr>
              <w:t>Strategy 6.2.2: Promote alternative and entrepreneurial employment opportunities.</w:t>
            </w:r>
          </w:p>
        </w:tc>
        <w:tc>
          <w:tcPr>
            <w:tcW w:w="1431" w:type="pct"/>
            <w:tcBorders>
              <w:top w:val="nil"/>
              <w:left w:val="single" w:sz="4" w:space="0" w:color="auto"/>
              <w:bottom w:val="nil"/>
              <w:right w:val="nil"/>
            </w:tcBorders>
          </w:tcPr>
          <w:p w14:paraId="37D744B3" w14:textId="77777777" w:rsidR="002032AF" w:rsidRPr="00A27BA6" w:rsidRDefault="002032AF" w:rsidP="002032AF">
            <w:pPr>
              <w:rPr>
                <w:rFonts w:ascii="Arial" w:hAnsi="Arial" w:cs="Arial"/>
                <w:sz w:val="20"/>
                <w:szCs w:val="20"/>
              </w:rPr>
            </w:pPr>
          </w:p>
        </w:tc>
        <w:tc>
          <w:tcPr>
            <w:tcW w:w="1431" w:type="pct"/>
            <w:tcBorders>
              <w:left w:val="nil"/>
            </w:tcBorders>
          </w:tcPr>
          <w:p w14:paraId="58735EC4" w14:textId="5D0779F1" w:rsidR="002032AF" w:rsidRPr="00A27BA6" w:rsidRDefault="002032AF" w:rsidP="002032AF">
            <w:pPr>
              <w:rPr>
                <w:rFonts w:ascii="Arial" w:hAnsi="Arial" w:cs="Arial"/>
                <w:sz w:val="20"/>
                <w:szCs w:val="20"/>
              </w:rPr>
            </w:pPr>
            <w:r w:rsidRPr="00A27BA6">
              <w:rPr>
                <w:rFonts w:ascii="Arial" w:hAnsi="Arial" w:cs="Arial"/>
                <w:b/>
                <w:color w:val="000000" w:themeColor="text1"/>
                <w:sz w:val="20"/>
                <w:szCs w:val="20"/>
              </w:rPr>
              <w:t>Strategy 6.2.2: Promote alternative and entrepreneurial employment opportunities.</w:t>
            </w:r>
          </w:p>
        </w:tc>
      </w:tr>
      <w:tr w:rsidR="002032AF" w:rsidRPr="00A27BA6" w14:paraId="1E24444C" w14:textId="77777777" w:rsidTr="007D3949">
        <w:trPr>
          <w:gridAfter w:val="2"/>
          <w:wAfter w:w="2862" w:type="pct"/>
          <w:cantSplit/>
        </w:trPr>
        <w:tc>
          <w:tcPr>
            <w:tcW w:w="355" w:type="pct"/>
          </w:tcPr>
          <w:p w14:paraId="374AB0D2" w14:textId="72F12916" w:rsidR="002032AF" w:rsidRPr="00A27BA6" w:rsidRDefault="002032AF" w:rsidP="002032AF">
            <w:pPr>
              <w:widowControl w:val="0"/>
              <w:spacing w:before="20" w:after="20"/>
              <w:rPr>
                <w:rFonts w:ascii="Arial" w:hAnsi="Arial" w:cs="Arial"/>
                <w:sz w:val="20"/>
                <w:szCs w:val="20"/>
              </w:rPr>
            </w:pPr>
            <w:r w:rsidRPr="00A27BA6">
              <w:rPr>
                <w:rFonts w:ascii="Arial" w:hAnsi="Arial" w:cs="Arial"/>
                <w:sz w:val="20"/>
                <w:szCs w:val="20"/>
              </w:rPr>
              <w:t>6.2.2a. Informational events to raise awareness of opportunities are hosted.</w:t>
            </w:r>
          </w:p>
        </w:tc>
        <w:tc>
          <w:tcPr>
            <w:tcW w:w="269" w:type="pct"/>
          </w:tcPr>
          <w:p w14:paraId="476E3251" w14:textId="5195A65D" w:rsidR="002032AF" w:rsidRPr="00A27BA6" w:rsidRDefault="002032AF" w:rsidP="002032AF">
            <w:pPr>
              <w:widowControl w:val="0"/>
              <w:spacing w:before="20" w:after="20"/>
              <w:rPr>
                <w:rFonts w:ascii="Arial" w:hAnsi="Arial" w:cs="Arial"/>
                <w:sz w:val="20"/>
                <w:szCs w:val="20"/>
              </w:rPr>
            </w:pPr>
            <w:r w:rsidRPr="00A27BA6">
              <w:rPr>
                <w:rFonts w:ascii="Arial" w:hAnsi="Arial" w:cs="Arial"/>
                <w:sz w:val="20"/>
                <w:szCs w:val="20"/>
              </w:rPr>
              <w:t>OCDOA with OC DSS/</w:t>
            </w:r>
            <w:proofErr w:type="spellStart"/>
            <w:r w:rsidRPr="00A27BA6">
              <w:rPr>
                <w:rFonts w:ascii="Arial" w:hAnsi="Arial" w:cs="Arial"/>
                <w:sz w:val="20"/>
                <w:szCs w:val="20"/>
              </w:rPr>
              <w:t>NCWorks</w:t>
            </w:r>
            <w:proofErr w:type="spellEnd"/>
            <w:r w:rsidRPr="00A27BA6">
              <w:rPr>
                <w:rFonts w:ascii="Arial" w:hAnsi="Arial" w:cs="Arial"/>
                <w:sz w:val="20"/>
                <w:szCs w:val="20"/>
              </w:rPr>
              <w:t>, OC Library, Durham Technical Community College, Economic Development Departments, Chambers of Commerce, The Entrepreneur’s Source, SCORE</w:t>
            </w:r>
          </w:p>
        </w:tc>
        <w:tc>
          <w:tcPr>
            <w:tcW w:w="378" w:type="pct"/>
          </w:tcPr>
          <w:p w14:paraId="698D38F2" w14:textId="02DDEC3E" w:rsidR="002032AF" w:rsidRPr="00A27BA6" w:rsidRDefault="002032AF" w:rsidP="002032AF">
            <w:pPr>
              <w:widowControl w:val="0"/>
              <w:spacing w:before="20" w:after="20"/>
              <w:rPr>
                <w:rFonts w:ascii="Arial" w:hAnsi="Arial" w:cs="Arial"/>
                <w:sz w:val="20"/>
                <w:szCs w:val="20"/>
              </w:rPr>
            </w:pPr>
            <w:r w:rsidRPr="00A27BA6">
              <w:rPr>
                <w:rFonts w:ascii="Arial" w:hAnsi="Arial" w:cs="Arial"/>
                <w:sz w:val="20"/>
                <w:szCs w:val="20"/>
              </w:rPr>
              <w:t xml:space="preserve">Contacted existing partners and identified possible new contacts. Requested meetings to exchange information, determine interest in collaborating.  </w:t>
            </w:r>
          </w:p>
        </w:tc>
        <w:tc>
          <w:tcPr>
            <w:tcW w:w="378" w:type="pct"/>
          </w:tcPr>
          <w:p w14:paraId="69CE8EDA" w14:textId="1234AEFB" w:rsidR="002032AF" w:rsidRPr="00A27BA6" w:rsidRDefault="00F539C9" w:rsidP="002032AF">
            <w:pPr>
              <w:widowControl w:val="0"/>
              <w:spacing w:before="20" w:after="20"/>
              <w:rPr>
                <w:rFonts w:ascii="Arial" w:hAnsi="Arial" w:cs="Arial"/>
                <w:sz w:val="20"/>
                <w:szCs w:val="20"/>
              </w:rPr>
            </w:pPr>
            <w:r w:rsidRPr="00A27BA6">
              <w:rPr>
                <w:rFonts w:ascii="Arial" w:hAnsi="Arial" w:cs="Arial"/>
                <w:sz w:val="20"/>
                <w:szCs w:val="20"/>
              </w:rPr>
              <w:t>Ongoing</w:t>
            </w:r>
          </w:p>
        </w:tc>
        <w:tc>
          <w:tcPr>
            <w:tcW w:w="378" w:type="pct"/>
            <w:shd w:val="clear" w:color="auto" w:fill="DAEEF3" w:themeFill="accent5" w:themeFillTint="33"/>
          </w:tcPr>
          <w:p w14:paraId="344B3376" w14:textId="77777777" w:rsidR="002032AF" w:rsidRPr="00A27BA6" w:rsidRDefault="002032AF" w:rsidP="002032AF">
            <w:pPr>
              <w:pStyle w:val="ListParagraph"/>
              <w:widowControl w:val="0"/>
              <w:spacing w:before="20" w:after="20"/>
              <w:ind w:left="0"/>
              <w:contextualSpacing w:val="0"/>
              <w:rPr>
                <w:rFonts w:ascii="Arial" w:hAnsi="Arial" w:cs="Arial"/>
                <w:sz w:val="20"/>
                <w:szCs w:val="20"/>
              </w:rPr>
            </w:pPr>
          </w:p>
        </w:tc>
        <w:tc>
          <w:tcPr>
            <w:tcW w:w="380" w:type="pct"/>
            <w:shd w:val="clear" w:color="auto" w:fill="DAEEF3" w:themeFill="accent5" w:themeFillTint="33"/>
          </w:tcPr>
          <w:p w14:paraId="44020FC8" w14:textId="77777777" w:rsidR="002032AF" w:rsidRPr="00A27BA6" w:rsidRDefault="002032AF" w:rsidP="002032AF">
            <w:pPr>
              <w:widowControl w:val="0"/>
              <w:spacing w:before="20" w:after="20"/>
              <w:rPr>
                <w:rFonts w:ascii="Arial" w:hAnsi="Arial" w:cs="Arial"/>
                <w:sz w:val="20"/>
                <w:szCs w:val="20"/>
              </w:rPr>
            </w:pPr>
          </w:p>
        </w:tc>
      </w:tr>
      <w:tr w:rsidR="004E0CFC" w:rsidRPr="00A27BA6" w14:paraId="4A3C8770" w14:textId="77777777" w:rsidTr="0057435E">
        <w:trPr>
          <w:gridAfter w:val="2"/>
          <w:wAfter w:w="2862" w:type="pct"/>
          <w:cantSplit/>
        </w:trPr>
        <w:tc>
          <w:tcPr>
            <w:tcW w:w="355" w:type="pct"/>
            <w:tcBorders>
              <w:bottom w:val="single" w:sz="4" w:space="0" w:color="auto"/>
            </w:tcBorders>
          </w:tcPr>
          <w:p w14:paraId="37F84257" w14:textId="76121251" w:rsidR="004E0CFC" w:rsidRPr="00A27BA6" w:rsidRDefault="004E0CFC" w:rsidP="004E0CFC">
            <w:pPr>
              <w:widowControl w:val="0"/>
              <w:spacing w:before="20" w:after="20"/>
              <w:rPr>
                <w:rFonts w:ascii="Arial" w:hAnsi="Arial" w:cs="Arial"/>
                <w:sz w:val="20"/>
                <w:szCs w:val="20"/>
              </w:rPr>
            </w:pPr>
            <w:r w:rsidRPr="00A27BA6">
              <w:rPr>
                <w:rFonts w:ascii="Arial" w:hAnsi="Arial" w:cs="Arial"/>
                <w:sz w:val="20"/>
                <w:szCs w:val="20"/>
              </w:rPr>
              <w:lastRenderedPageBreak/>
              <w:t xml:space="preserve">6.2.2b. Interested individuals are referred to existing entrepreneurial resources (e.g., Small Business Center of Durham Tech, Economic Development Departments, Small Business Technology Development Center; SCORE, </w:t>
            </w:r>
            <w:proofErr w:type="spellStart"/>
            <w:r w:rsidRPr="00A27BA6">
              <w:rPr>
                <w:rFonts w:ascii="Arial" w:hAnsi="Arial" w:cs="Arial"/>
                <w:sz w:val="20"/>
                <w:szCs w:val="20"/>
              </w:rPr>
              <w:t>EntreDot</w:t>
            </w:r>
            <w:proofErr w:type="spellEnd"/>
            <w:r w:rsidRPr="00A27BA6">
              <w:rPr>
                <w:rFonts w:ascii="Arial" w:hAnsi="Arial" w:cs="Arial"/>
                <w:sz w:val="20"/>
                <w:szCs w:val="20"/>
              </w:rPr>
              <w:t>, Entrepreneur’s Source, UNC Business School, BNI, NC IDEA, El Centro Tool Bank).</w:t>
            </w:r>
          </w:p>
        </w:tc>
        <w:tc>
          <w:tcPr>
            <w:tcW w:w="269" w:type="pct"/>
            <w:tcBorders>
              <w:bottom w:val="single" w:sz="4" w:space="0" w:color="auto"/>
            </w:tcBorders>
          </w:tcPr>
          <w:p w14:paraId="4A15CBE9" w14:textId="56510ACB" w:rsidR="004E0CFC" w:rsidRPr="00A27BA6" w:rsidRDefault="004E0CFC" w:rsidP="004E0CFC">
            <w:pPr>
              <w:widowControl w:val="0"/>
              <w:spacing w:before="20" w:after="20"/>
              <w:rPr>
                <w:rFonts w:ascii="Arial" w:hAnsi="Arial" w:cs="Arial"/>
                <w:sz w:val="20"/>
                <w:szCs w:val="20"/>
              </w:rPr>
            </w:pPr>
            <w:r w:rsidRPr="00A27BA6">
              <w:rPr>
                <w:rFonts w:ascii="Arial" w:hAnsi="Arial" w:cs="Arial"/>
                <w:sz w:val="20"/>
                <w:szCs w:val="20"/>
              </w:rPr>
              <w:t>OCDOA with OC DSS/</w:t>
            </w:r>
            <w:proofErr w:type="spellStart"/>
            <w:r w:rsidRPr="00A27BA6">
              <w:rPr>
                <w:rFonts w:ascii="Arial" w:hAnsi="Arial" w:cs="Arial"/>
                <w:sz w:val="20"/>
                <w:szCs w:val="20"/>
              </w:rPr>
              <w:t>NCWorks</w:t>
            </w:r>
            <w:proofErr w:type="spellEnd"/>
            <w:r w:rsidRPr="00A27BA6">
              <w:rPr>
                <w:rFonts w:ascii="Arial" w:hAnsi="Arial" w:cs="Arial"/>
                <w:sz w:val="20"/>
                <w:szCs w:val="20"/>
              </w:rPr>
              <w:t>, OC Library, Durham Tech, Economic Development Departments, Chambers of Commerce, The Entrepreneur’s Source, SCORE</w:t>
            </w:r>
          </w:p>
        </w:tc>
        <w:tc>
          <w:tcPr>
            <w:tcW w:w="378" w:type="pct"/>
            <w:tcBorders>
              <w:bottom w:val="single" w:sz="4" w:space="0" w:color="auto"/>
            </w:tcBorders>
          </w:tcPr>
          <w:p w14:paraId="413C8E59" w14:textId="6AC7F62F" w:rsidR="004E0CFC" w:rsidRPr="00A27BA6" w:rsidRDefault="004E0CFC" w:rsidP="004E0CFC">
            <w:pPr>
              <w:widowControl w:val="0"/>
              <w:spacing w:before="20" w:after="20"/>
              <w:rPr>
                <w:rFonts w:ascii="Arial" w:hAnsi="Arial" w:cs="Arial"/>
                <w:sz w:val="20"/>
                <w:szCs w:val="20"/>
              </w:rPr>
            </w:pPr>
            <w:r w:rsidRPr="00A27BA6">
              <w:rPr>
                <w:rFonts w:ascii="Arial" w:hAnsi="Arial" w:cs="Arial"/>
                <w:sz w:val="20"/>
                <w:szCs w:val="20"/>
              </w:rPr>
              <w:t>Done regularly during individual meetings with job seekers. Mutually helpful… will continue and identify ways to expand.</w:t>
            </w:r>
          </w:p>
        </w:tc>
        <w:tc>
          <w:tcPr>
            <w:tcW w:w="378" w:type="pct"/>
            <w:tcBorders>
              <w:bottom w:val="single" w:sz="4" w:space="0" w:color="auto"/>
            </w:tcBorders>
          </w:tcPr>
          <w:p w14:paraId="4B2DCAF7" w14:textId="653200E9" w:rsidR="004E0CFC" w:rsidRPr="00A27BA6" w:rsidRDefault="00F539C9" w:rsidP="004E0CFC">
            <w:pPr>
              <w:widowControl w:val="0"/>
              <w:spacing w:before="20" w:after="20"/>
              <w:rPr>
                <w:rFonts w:ascii="Arial" w:hAnsi="Arial" w:cs="Arial"/>
                <w:sz w:val="20"/>
                <w:szCs w:val="20"/>
              </w:rPr>
            </w:pPr>
            <w:r w:rsidRPr="00A27BA6">
              <w:rPr>
                <w:rFonts w:ascii="Arial" w:hAnsi="Arial" w:cs="Arial"/>
                <w:sz w:val="20"/>
                <w:szCs w:val="20"/>
              </w:rPr>
              <w:t>Done regularly during individual meetings with job seekers.</w:t>
            </w:r>
          </w:p>
        </w:tc>
        <w:tc>
          <w:tcPr>
            <w:tcW w:w="378" w:type="pct"/>
            <w:tcBorders>
              <w:bottom w:val="single" w:sz="4" w:space="0" w:color="auto"/>
            </w:tcBorders>
            <w:shd w:val="clear" w:color="auto" w:fill="DAEEF3" w:themeFill="accent5" w:themeFillTint="33"/>
          </w:tcPr>
          <w:p w14:paraId="36D04F61" w14:textId="77777777" w:rsidR="004E0CFC" w:rsidRPr="00A27BA6" w:rsidRDefault="004E0CFC" w:rsidP="004E0CFC">
            <w:pPr>
              <w:pStyle w:val="ListParagraph"/>
              <w:widowControl w:val="0"/>
              <w:spacing w:before="20" w:after="20"/>
              <w:ind w:left="0"/>
              <w:contextualSpacing w:val="0"/>
              <w:rPr>
                <w:rFonts w:ascii="Arial" w:hAnsi="Arial" w:cs="Arial"/>
                <w:sz w:val="20"/>
                <w:szCs w:val="20"/>
              </w:rPr>
            </w:pPr>
          </w:p>
        </w:tc>
        <w:tc>
          <w:tcPr>
            <w:tcW w:w="380" w:type="pct"/>
            <w:tcBorders>
              <w:bottom w:val="single" w:sz="4" w:space="0" w:color="auto"/>
            </w:tcBorders>
            <w:shd w:val="clear" w:color="auto" w:fill="DAEEF3" w:themeFill="accent5" w:themeFillTint="33"/>
          </w:tcPr>
          <w:p w14:paraId="70821A6C" w14:textId="77777777" w:rsidR="004E0CFC" w:rsidRPr="00A27BA6" w:rsidRDefault="004E0CFC" w:rsidP="004E0CFC">
            <w:pPr>
              <w:widowControl w:val="0"/>
              <w:spacing w:before="20" w:after="20"/>
              <w:rPr>
                <w:rFonts w:ascii="Arial" w:hAnsi="Arial" w:cs="Arial"/>
                <w:sz w:val="20"/>
                <w:szCs w:val="20"/>
              </w:rPr>
            </w:pPr>
          </w:p>
        </w:tc>
      </w:tr>
      <w:tr w:rsidR="004E0CFC" w:rsidRPr="00A27BA6" w14:paraId="73DE5DDA" w14:textId="143C5C04" w:rsidTr="0057435E">
        <w:trPr>
          <w:cantSplit/>
        </w:trPr>
        <w:tc>
          <w:tcPr>
            <w:tcW w:w="2138" w:type="pct"/>
            <w:gridSpan w:val="6"/>
            <w:tcBorders>
              <w:right w:val="single" w:sz="4" w:space="0" w:color="auto"/>
            </w:tcBorders>
            <w:shd w:val="clear" w:color="auto" w:fill="DBE5F1" w:themeFill="accent1" w:themeFillTint="33"/>
          </w:tcPr>
          <w:p w14:paraId="7AC5085A" w14:textId="6127795B" w:rsidR="004E0CFC" w:rsidRPr="00A27BA6" w:rsidRDefault="004E0CFC" w:rsidP="004E0CFC">
            <w:pPr>
              <w:widowControl w:val="0"/>
              <w:spacing w:before="60" w:after="60"/>
              <w:rPr>
                <w:rFonts w:ascii="Arial" w:hAnsi="Arial" w:cs="Arial"/>
                <w:b/>
                <w:sz w:val="20"/>
                <w:szCs w:val="20"/>
              </w:rPr>
            </w:pPr>
            <w:r w:rsidRPr="00A27BA6">
              <w:rPr>
                <w:rFonts w:ascii="Arial" w:hAnsi="Arial" w:cs="Arial"/>
                <w:b/>
                <w:color w:val="000000" w:themeColor="text1"/>
                <w:sz w:val="20"/>
                <w:szCs w:val="20"/>
              </w:rPr>
              <w:t>Strategy 6.2.3: Create job skills training for older adults to gain new skills that increase the possibility of future hire.</w:t>
            </w:r>
          </w:p>
        </w:tc>
        <w:tc>
          <w:tcPr>
            <w:tcW w:w="1431" w:type="pct"/>
            <w:tcBorders>
              <w:top w:val="nil"/>
              <w:left w:val="single" w:sz="4" w:space="0" w:color="auto"/>
              <w:bottom w:val="nil"/>
              <w:right w:val="nil"/>
            </w:tcBorders>
          </w:tcPr>
          <w:p w14:paraId="6AA2D181" w14:textId="77777777" w:rsidR="004E0CFC" w:rsidRPr="00A27BA6" w:rsidRDefault="004E0CFC" w:rsidP="004E0CFC">
            <w:pPr>
              <w:rPr>
                <w:rFonts w:ascii="Arial" w:hAnsi="Arial" w:cs="Arial"/>
                <w:sz w:val="20"/>
                <w:szCs w:val="20"/>
              </w:rPr>
            </w:pPr>
          </w:p>
        </w:tc>
        <w:tc>
          <w:tcPr>
            <w:tcW w:w="1431" w:type="pct"/>
            <w:tcBorders>
              <w:left w:val="nil"/>
            </w:tcBorders>
          </w:tcPr>
          <w:p w14:paraId="034C29B8" w14:textId="1BE921E2" w:rsidR="004E0CFC" w:rsidRPr="00A27BA6" w:rsidRDefault="004E0CFC" w:rsidP="004E0CFC">
            <w:pPr>
              <w:rPr>
                <w:rFonts w:ascii="Arial" w:hAnsi="Arial" w:cs="Arial"/>
                <w:sz w:val="20"/>
                <w:szCs w:val="20"/>
              </w:rPr>
            </w:pPr>
            <w:r w:rsidRPr="00A27BA6">
              <w:rPr>
                <w:rFonts w:ascii="Arial" w:hAnsi="Arial" w:cs="Arial"/>
                <w:b/>
                <w:color w:val="000000" w:themeColor="text1"/>
                <w:sz w:val="20"/>
                <w:szCs w:val="20"/>
              </w:rPr>
              <w:t>Strategy 6.2.3: Create job skills training for older adults to gain new skills that increase the possibility of future hire.</w:t>
            </w:r>
          </w:p>
        </w:tc>
      </w:tr>
      <w:tr w:rsidR="004E0CFC" w:rsidRPr="00A27BA6" w14:paraId="7C7D6ADB" w14:textId="77777777" w:rsidTr="007D3949">
        <w:trPr>
          <w:gridAfter w:val="2"/>
          <w:wAfter w:w="2862" w:type="pct"/>
          <w:cantSplit/>
        </w:trPr>
        <w:tc>
          <w:tcPr>
            <w:tcW w:w="355" w:type="pct"/>
          </w:tcPr>
          <w:p w14:paraId="34C36976" w14:textId="536739B5" w:rsidR="004E0CFC" w:rsidRPr="00A27BA6" w:rsidRDefault="004E0CFC" w:rsidP="004E0CFC">
            <w:pPr>
              <w:widowControl w:val="0"/>
              <w:spacing w:before="20" w:after="20"/>
              <w:rPr>
                <w:rFonts w:ascii="Arial" w:hAnsi="Arial" w:cs="Arial"/>
                <w:sz w:val="20"/>
                <w:szCs w:val="20"/>
              </w:rPr>
            </w:pPr>
            <w:r w:rsidRPr="00A27BA6">
              <w:rPr>
                <w:rFonts w:ascii="Arial" w:hAnsi="Arial" w:cs="Arial"/>
                <w:sz w:val="20"/>
                <w:szCs w:val="20"/>
              </w:rPr>
              <w:t>6.2.3a. Hands-on technical support, technology skills classes (e.g., basic computer, virtual meetings, social media), and technology access information are provided.</w:t>
            </w:r>
          </w:p>
        </w:tc>
        <w:tc>
          <w:tcPr>
            <w:tcW w:w="269" w:type="pct"/>
          </w:tcPr>
          <w:p w14:paraId="47B191AF" w14:textId="721E0097" w:rsidR="004E0CFC" w:rsidRPr="00A27BA6" w:rsidRDefault="004E0CFC" w:rsidP="004E0CFC">
            <w:pPr>
              <w:widowControl w:val="0"/>
              <w:spacing w:before="20" w:after="20"/>
              <w:rPr>
                <w:rFonts w:ascii="Arial" w:hAnsi="Arial" w:cs="Arial"/>
                <w:sz w:val="20"/>
                <w:szCs w:val="20"/>
              </w:rPr>
            </w:pPr>
            <w:r w:rsidRPr="00A27BA6">
              <w:rPr>
                <w:rFonts w:ascii="Arial" w:hAnsi="Arial" w:cs="Arial"/>
                <w:sz w:val="20"/>
                <w:szCs w:val="20"/>
              </w:rPr>
              <w:t>OCDOA Seymour Tech, DSS/</w:t>
            </w:r>
            <w:proofErr w:type="spellStart"/>
            <w:r w:rsidRPr="00A27BA6">
              <w:rPr>
                <w:rFonts w:ascii="Arial" w:hAnsi="Arial" w:cs="Arial"/>
                <w:sz w:val="20"/>
                <w:szCs w:val="20"/>
              </w:rPr>
              <w:t>NCWorks</w:t>
            </w:r>
            <w:proofErr w:type="spellEnd"/>
            <w:r w:rsidRPr="00A27BA6">
              <w:rPr>
                <w:rFonts w:ascii="Arial" w:hAnsi="Arial" w:cs="Arial"/>
                <w:sz w:val="20"/>
                <w:szCs w:val="20"/>
              </w:rPr>
              <w:t xml:space="preserve">, OC Library, Durham Technical Community College, </w:t>
            </w:r>
            <w:proofErr w:type="spellStart"/>
            <w:r w:rsidRPr="00A27BA6">
              <w:rPr>
                <w:rFonts w:ascii="Arial" w:hAnsi="Arial" w:cs="Arial"/>
                <w:sz w:val="20"/>
                <w:szCs w:val="20"/>
              </w:rPr>
              <w:t>Kramden</w:t>
            </w:r>
            <w:proofErr w:type="spellEnd"/>
            <w:r w:rsidRPr="00A27BA6">
              <w:rPr>
                <w:rFonts w:ascii="Arial" w:hAnsi="Arial" w:cs="Arial"/>
                <w:sz w:val="20"/>
                <w:szCs w:val="20"/>
              </w:rPr>
              <w:t xml:space="preserve"> Institute</w:t>
            </w:r>
          </w:p>
        </w:tc>
        <w:tc>
          <w:tcPr>
            <w:tcW w:w="378" w:type="pct"/>
          </w:tcPr>
          <w:p w14:paraId="022EBACC" w14:textId="59C58AC2" w:rsidR="004E0CFC" w:rsidRPr="00A27BA6" w:rsidRDefault="004E0CFC" w:rsidP="004E0CFC">
            <w:pPr>
              <w:widowControl w:val="0"/>
              <w:spacing w:before="20" w:after="20"/>
              <w:rPr>
                <w:rFonts w:ascii="Arial" w:hAnsi="Arial" w:cs="Arial"/>
                <w:sz w:val="20"/>
                <w:szCs w:val="20"/>
              </w:rPr>
            </w:pPr>
            <w:r w:rsidRPr="00A27BA6">
              <w:rPr>
                <w:rFonts w:ascii="Arial" w:hAnsi="Arial" w:cs="Arial"/>
                <w:sz w:val="20"/>
                <w:szCs w:val="20"/>
              </w:rPr>
              <w:t xml:space="preserve">Done regularly during individual meetings with job seekers. Refer to Libraries, Seymour Tech, </w:t>
            </w:r>
            <w:proofErr w:type="spellStart"/>
            <w:r w:rsidRPr="00A27BA6">
              <w:rPr>
                <w:rFonts w:ascii="Arial" w:hAnsi="Arial" w:cs="Arial"/>
                <w:sz w:val="20"/>
                <w:szCs w:val="20"/>
              </w:rPr>
              <w:t>Kramden</w:t>
            </w:r>
            <w:proofErr w:type="spellEnd"/>
            <w:r w:rsidRPr="00A27BA6">
              <w:rPr>
                <w:rFonts w:ascii="Arial" w:hAnsi="Arial" w:cs="Arial"/>
                <w:sz w:val="20"/>
                <w:szCs w:val="20"/>
              </w:rPr>
              <w:t xml:space="preserve"> Institute, others.</w:t>
            </w:r>
          </w:p>
        </w:tc>
        <w:tc>
          <w:tcPr>
            <w:tcW w:w="378" w:type="pct"/>
          </w:tcPr>
          <w:p w14:paraId="55C0DDE1" w14:textId="3193FB7E" w:rsidR="004E0CFC" w:rsidRPr="00A27BA6" w:rsidRDefault="00F539C9" w:rsidP="004E0CFC">
            <w:pPr>
              <w:widowControl w:val="0"/>
              <w:spacing w:before="20" w:after="20"/>
              <w:rPr>
                <w:rFonts w:ascii="Arial" w:hAnsi="Arial" w:cs="Arial"/>
                <w:sz w:val="20"/>
                <w:szCs w:val="20"/>
              </w:rPr>
            </w:pPr>
            <w:r w:rsidRPr="00A27BA6">
              <w:rPr>
                <w:rFonts w:ascii="Arial" w:hAnsi="Arial" w:cs="Arial"/>
                <w:sz w:val="20"/>
                <w:szCs w:val="20"/>
              </w:rPr>
              <w:t>OC library offering 1 on 1 computer and tech training</w:t>
            </w:r>
          </w:p>
        </w:tc>
        <w:tc>
          <w:tcPr>
            <w:tcW w:w="378" w:type="pct"/>
            <w:shd w:val="clear" w:color="auto" w:fill="DAEEF3" w:themeFill="accent5" w:themeFillTint="33"/>
          </w:tcPr>
          <w:p w14:paraId="630CDC4D" w14:textId="77777777" w:rsidR="004E0CFC" w:rsidRPr="00A27BA6" w:rsidRDefault="004E0CFC" w:rsidP="004E0CFC">
            <w:pPr>
              <w:widowControl w:val="0"/>
              <w:spacing w:before="20" w:after="20"/>
              <w:rPr>
                <w:rFonts w:ascii="Arial" w:hAnsi="Arial" w:cs="Arial"/>
                <w:sz w:val="20"/>
                <w:szCs w:val="20"/>
              </w:rPr>
            </w:pPr>
          </w:p>
        </w:tc>
        <w:tc>
          <w:tcPr>
            <w:tcW w:w="380" w:type="pct"/>
            <w:shd w:val="clear" w:color="auto" w:fill="DAEEF3" w:themeFill="accent5" w:themeFillTint="33"/>
          </w:tcPr>
          <w:p w14:paraId="7F6C6576" w14:textId="77777777" w:rsidR="004E0CFC" w:rsidRPr="00A27BA6" w:rsidRDefault="004E0CFC" w:rsidP="004E0CFC">
            <w:pPr>
              <w:widowControl w:val="0"/>
              <w:spacing w:before="20" w:after="20"/>
              <w:rPr>
                <w:rFonts w:ascii="Arial" w:hAnsi="Arial" w:cs="Arial"/>
                <w:sz w:val="20"/>
                <w:szCs w:val="20"/>
              </w:rPr>
            </w:pPr>
          </w:p>
        </w:tc>
      </w:tr>
      <w:tr w:rsidR="004E0CFC" w:rsidRPr="00A27BA6" w14:paraId="2ECBBC3E" w14:textId="77777777" w:rsidTr="007D3949">
        <w:trPr>
          <w:gridAfter w:val="2"/>
          <w:wAfter w:w="2862" w:type="pct"/>
          <w:cantSplit/>
        </w:trPr>
        <w:tc>
          <w:tcPr>
            <w:tcW w:w="355" w:type="pct"/>
          </w:tcPr>
          <w:p w14:paraId="727951A9" w14:textId="3D6BD3AE" w:rsidR="004E0CFC" w:rsidRPr="00A27BA6" w:rsidRDefault="004E0CFC" w:rsidP="004E0CFC">
            <w:pPr>
              <w:widowControl w:val="0"/>
              <w:spacing w:before="20" w:after="20"/>
              <w:rPr>
                <w:rFonts w:ascii="Arial" w:hAnsi="Arial" w:cs="Arial"/>
                <w:sz w:val="20"/>
                <w:szCs w:val="20"/>
              </w:rPr>
            </w:pPr>
            <w:r w:rsidRPr="00A27BA6">
              <w:rPr>
                <w:rFonts w:ascii="Arial" w:hAnsi="Arial" w:cs="Arial"/>
                <w:sz w:val="20"/>
                <w:szCs w:val="20"/>
              </w:rPr>
              <w:lastRenderedPageBreak/>
              <w:t>6.2.3b. Quality vocational training, especially targeted at living-wage, critical staffing (e.g., direct care workforce), and emerging industries are promoted with community colleges such as Wake Tech, Alamance, and Durham Tech.</w:t>
            </w:r>
          </w:p>
        </w:tc>
        <w:tc>
          <w:tcPr>
            <w:tcW w:w="269" w:type="pct"/>
          </w:tcPr>
          <w:p w14:paraId="333EB535" w14:textId="30A26021" w:rsidR="004E0CFC" w:rsidRPr="00A27BA6" w:rsidRDefault="004E0CFC" w:rsidP="004E0CFC">
            <w:pPr>
              <w:widowControl w:val="0"/>
              <w:spacing w:before="20" w:after="20"/>
              <w:rPr>
                <w:rFonts w:ascii="Arial" w:hAnsi="Arial" w:cs="Arial"/>
                <w:sz w:val="20"/>
                <w:szCs w:val="20"/>
              </w:rPr>
            </w:pPr>
            <w:r w:rsidRPr="00A27BA6">
              <w:rPr>
                <w:rFonts w:ascii="Arial" w:hAnsi="Arial" w:cs="Arial"/>
                <w:sz w:val="20"/>
                <w:szCs w:val="20"/>
              </w:rPr>
              <w:t>Durham Technical Community Colleges</w:t>
            </w:r>
          </w:p>
        </w:tc>
        <w:tc>
          <w:tcPr>
            <w:tcW w:w="378" w:type="pct"/>
          </w:tcPr>
          <w:p w14:paraId="07BA92FD" w14:textId="03C41A9D" w:rsidR="004E0CFC" w:rsidRPr="00A27BA6" w:rsidRDefault="004E0CFC" w:rsidP="004E0CFC">
            <w:pPr>
              <w:widowControl w:val="0"/>
              <w:spacing w:before="20" w:after="20"/>
              <w:rPr>
                <w:rFonts w:ascii="Arial" w:hAnsi="Arial" w:cs="Arial"/>
                <w:sz w:val="20"/>
                <w:szCs w:val="20"/>
              </w:rPr>
            </w:pPr>
            <w:r w:rsidRPr="00A27BA6">
              <w:rPr>
                <w:rFonts w:ascii="Arial" w:hAnsi="Arial" w:cs="Arial"/>
                <w:sz w:val="20"/>
                <w:szCs w:val="20"/>
              </w:rPr>
              <w:t>Promoted Durham Tech Community College training. Strong collaborative efforts between OC DOA and Durham Tech.</w:t>
            </w:r>
          </w:p>
        </w:tc>
        <w:tc>
          <w:tcPr>
            <w:tcW w:w="378" w:type="pct"/>
          </w:tcPr>
          <w:p w14:paraId="1BA5BA7F" w14:textId="4815978E" w:rsidR="004E0CFC" w:rsidRPr="00A27BA6" w:rsidRDefault="00F539C9" w:rsidP="004E0CFC">
            <w:pPr>
              <w:widowControl w:val="0"/>
              <w:spacing w:before="20" w:after="20"/>
              <w:rPr>
                <w:rFonts w:ascii="Arial" w:hAnsi="Arial" w:cs="Arial"/>
                <w:sz w:val="20"/>
                <w:szCs w:val="20"/>
              </w:rPr>
            </w:pPr>
            <w:r w:rsidRPr="00A27BA6">
              <w:rPr>
                <w:rFonts w:ascii="Arial" w:hAnsi="Arial" w:cs="Arial"/>
                <w:sz w:val="20"/>
                <w:szCs w:val="20"/>
              </w:rPr>
              <w:t>Continued collaborative efforts between OC DOA and Durham Tech</w:t>
            </w:r>
          </w:p>
        </w:tc>
        <w:tc>
          <w:tcPr>
            <w:tcW w:w="378" w:type="pct"/>
            <w:shd w:val="clear" w:color="auto" w:fill="DAEEF3" w:themeFill="accent5" w:themeFillTint="33"/>
          </w:tcPr>
          <w:p w14:paraId="3FF051A9" w14:textId="77777777" w:rsidR="004E0CFC" w:rsidRPr="00A27BA6" w:rsidRDefault="004E0CFC" w:rsidP="004E0CFC">
            <w:pPr>
              <w:widowControl w:val="0"/>
              <w:spacing w:before="20" w:after="20"/>
              <w:rPr>
                <w:rFonts w:ascii="Arial" w:hAnsi="Arial" w:cs="Arial"/>
                <w:sz w:val="20"/>
                <w:szCs w:val="20"/>
              </w:rPr>
            </w:pPr>
          </w:p>
        </w:tc>
        <w:tc>
          <w:tcPr>
            <w:tcW w:w="380" w:type="pct"/>
            <w:shd w:val="clear" w:color="auto" w:fill="DAEEF3" w:themeFill="accent5" w:themeFillTint="33"/>
          </w:tcPr>
          <w:p w14:paraId="01798ABA" w14:textId="77777777" w:rsidR="004E0CFC" w:rsidRPr="00A27BA6" w:rsidRDefault="004E0CFC" w:rsidP="004E0CFC">
            <w:pPr>
              <w:widowControl w:val="0"/>
              <w:spacing w:before="20" w:after="20"/>
              <w:rPr>
                <w:rFonts w:ascii="Arial" w:hAnsi="Arial" w:cs="Arial"/>
                <w:sz w:val="20"/>
                <w:szCs w:val="20"/>
              </w:rPr>
            </w:pPr>
          </w:p>
        </w:tc>
      </w:tr>
      <w:tr w:rsidR="004E0CFC" w:rsidRPr="00A27BA6" w14:paraId="004D87E0" w14:textId="77777777" w:rsidTr="007D3949">
        <w:trPr>
          <w:gridAfter w:val="2"/>
          <w:wAfter w:w="2862" w:type="pct"/>
          <w:cantSplit/>
        </w:trPr>
        <w:tc>
          <w:tcPr>
            <w:tcW w:w="355" w:type="pct"/>
          </w:tcPr>
          <w:p w14:paraId="5901529E" w14:textId="62C56C16" w:rsidR="004E0CFC" w:rsidRPr="00A27BA6" w:rsidRDefault="004E0CFC" w:rsidP="004E0CFC">
            <w:pPr>
              <w:widowControl w:val="0"/>
              <w:spacing w:before="20" w:after="20"/>
              <w:rPr>
                <w:rFonts w:ascii="Arial" w:hAnsi="Arial" w:cs="Arial"/>
                <w:sz w:val="20"/>
                <w:szCs w:val="20"/>
              </w:rPr>
            </w:pPr>
            <w:r w:rsidRPr="00A27BA6">
              <w:rPr>
                <w:rFonts w:ascii="Arial" w:hAnsi="Arial" w:cs="Arial"/>
                <w:sz w:val="20"/>
                <w:szCs w:val="20"/>
              </w:rPr>
              <w:t>6.2.3c. Internship and on-the-job training programs are promoted (e.g., referring seniors at the poverty line or facing other barriers and non-profits that can offer training to NCBA/SCEP).</w:t>
            </w:r>
          </w:p>
        </w:tc>
        <w:tc>
          <w:tcPr>
            <w:tcW w:w="269" w:type="pct"/>
          </w:tcPr>
          <w:p w14:paraId="22CB504E" w14:textId="7081CA2E" w:rsidR="004E0CFC" w:rsidRPr="00A27BA6" w:rsidRDefault="004E0CFC" w:rsidP="004E0CFC">
            <w:pPr>
              <w:widowControl w:val="0"/>
              <w:spacing w:before="20" w:after="20"/>
              <w:rPr>
                <w:rFonts w:ascii="Arial" w:hAnsi="Arial" w:cs="Arial"/>
                <w:sz w:val="20"/>
                <w:szCs w:val="20"/>
              </w:rPr>
            </w:pPr>
            <w:r w:rsidRPr="00A27BA6">
              <w:rPr>
                <w:rFonts w:ascii="Arial" w:hAnsi="Arial" w:cs="Arial"/>
                <w:sz w:val="20"/>
                <w:szCs w:val="20"/>
              </w:rPr>
              <w:t>NCBA with OCDOA, OC DSS/</w:t>
            </w:r>
            <w:proofErr w:type="spellStart"/>
            <w:r w:rsidRPr="00A27BA6">
              <w:rPr>
                <w:rFonts w:ascii="Arial" w:hAnsi="Arial" w:cs="Arial"/>
                <w:sz w:val="20"/>
                <w:szCs w:val="20"/>
              </w:rPr>
              <w:t>NCWorks</w:t>
            </w:r>
            <w:proofErr w:type="spellEnd"/>
            <w:r w:rsidRPr="00A27BA6">
              <w:rPr>
                <w:rFonts w:ascii="Arial" w:hAnsi="Arial" w:cs="Arial"/>
                <w:sz w:val="20"/>
                <w:szCs w:val="20"/>
              </w:rPr>
              <w:t>, Live Well, Durham Technical Community College</w:t>
            </w:r>
          </w:p>
        </w:tc>
        <w:tc>
          <w:tcPr>
            <w:tcW w:w="378" w:type="pct"/>
          </w:tcPr>
          <w:p w14:paraId="6CD4747C" w14:textId="153DB31C" w:rsidR="004E0CFC" w:rsidRPr="00A27BA6" w:rsidRDefault="004E0CFC" w:rsidP="004E0CFC">
            <w:pPr>
              <w:widowControl w:val="0"/>
              <w:spacing w:before="20" w:after="20"/>
              <w:rPr>
                <w:rFonts w:ascii="Arial" w:hAnsi="Arial" w:cs="Arial"/>
                <w:sz w:val="20"/>
                <w:szCs w:val="20"/>
              </w:rPr>
            </w:pPr>
            <w:r w:rsidRPr="00A27BA6">
              <w:rPr>
                <w:rFonts w:ascii="Arial" w:hAnsi="Arial" w:cs="Arial"/>
                <w:sz w:val="20"/>
                <w:szCs w:val="20"/>
              </w:rPr>
              <w:t>Achieved breakthrough with one person during collaborative meeting with job seeker, NCBA representative and myself. Person acted on our suggestion, got position and qualified for NCBA job training program.</w:t>
            </w:r>
          </w:p>
        </w:tc>
        <w:tc>
          <w:tcPr>
            <w:tcW w:w="378" w:type="pct"/>
          </w:tcPr>
          <w:p w14:paraId="2D85A312" w14:textId="48211513" w:rsidR="004E0CFC" w:rsidRPr="00A27BA6" w:rsidRDefault="004E0CFC" w:rsidP="005C60B6">
            <w:pPr>
              <w:pStyle w:val="ListParagraph"/>
              <w:widowControl w:val="0"/>
              <w:spacing w:before="20" w:after="20"/>
              <w:ind w:left="179"/>
              <w:rPr>
                <w:rFonts w:ascii="Arial" w:hAnsi="Arial" w:cs="Arial"/>
                <w:sz w:val="20"/>
                <w:szCs w:val="20"/>
              </w:rPr>
            </w:pPr>
          </w:p>
        </w:tc>
        <w:tc>
          <w:tcPr>
            <w:tcW w:w="378" w:type="pct"/>
            <w:shd w:val="clear" w:color="auto" w:fill="DAEEF3" w:themeFill="accent5" w:themeFillTint="33"/>
          </w:tcPr>
          <w:p w14:paraId="7ACDC446" w14:textId="77777777" w:rsidR="004E0CFC" w:rsidRPr="00A27BA6" w:rsidRDefault="004E0CFC" w:rsidP="004E0CFC">
            <w:pPr>
              <w:widowControl w:val="0"/>
              <w:spacing w:before="20" w:after="20"/>
              <w:rPr>
                <w:rFonts w:ascii="Arial" w:hAnsi="Arial" w:cs="Arial"/>
                <w:sz w:val="20"/>
                <w:szCs w:val="20"/>
              </w:rPr>
            </w:pPr>
          </w:p>
        </w:tc>
        <w:tc>
          <w:tcPr>
            <w:tcW w:w="380" w:type="pct"/>
            <w:shd w:val="clear" w:color="auto" w:fill="DAEEF3" w:themeFill="accent5" w:themeFillTint="33"/>
          </w:tcPr>
          <w:p w14:paraId="42EFB05C" w14:textId="77777777" w:rsidR="004E0CFC" w:rsidRPr="00A27BA6" w:rsidRDefault="004E0CFC" w:rsidP="004E0CFC">
            <w:pPr>
              <w:widowControl w:val="0"/>
              <w:spacing w:before="20" w:after="20"/>
              <w:rPr>
                <w:rFonts w:ascii="Arial" w:hAnsi="Arial" w:cs="Arial"/>
                <w:sz w:val="20"/>
                <w:szCs w:val="20"/>
              </w:rPr>
            </w:pPr>
          </w:p>
        </w:tc>
      </w:tr>
      <w:tr w:rsidR="004E0CFC" w:rsidRPr="00A27BA6" w14:paraId="57D1A69A" w14:textId="77777777" w:rsidTr="002032AF">
        <w:trPr>
          <w:gridAfter w:val="2"/>
          <w:wAfter w:w="2862" w:type="pct"/>
          <w:cantSplit/>
        </w:trPr>
        <w:tc>
          <w:tcPr>
            <w:tcW w:w="2138" w:type="pct"/>
            <w:gridSpan w:val="6"/>
            <w:shd w:val="clear" w:color="auto" w:fill="DBE5F1" w:themeFill="accent1" w:themeFillTint="33"/>
          </w:tcPr>
          <w:p w14:paraId="40354CD7" w14:textId="06C9B703" w:rsidR="004E0CFC" w:rsidRPr="00A27BA6" w:rsidRDefault="004E0CFC" w:rsidP="004E0CFC">
            <w:pPr>
              <w:widowControl w:val="0"/>
              <w:spacing w:before="60" w:after="60"/>
              <w:rPr>
                <w:rFonts w:ascii="Arial" w:hAnsi="Arial" w:cs="Arial"/>
                <w:b/>
                <w:color w:val="000000" w:themeColor="text1"/>
                <w:sz w:val="20"/>
                <w:szCs w:val="20"/>
              </w:rPr>
            </w:pPr>
            <w:r w:rsidRPr="00A27BA6">
              <w:rPr>
                <w:rFonts w:ascii="Arial" w:hAnsi="Arial" w:cs="Arial"/>
                <w:b/>
                <w:color w:val="000000" w:themeColor="text1"/>
                <w:sz w:val="20"/>
                <w:szCs w:val="20"/>
              </w:rPr>
              <w:t>Strategy 6.2.4: Leverage existing and forge new partnerships to reach broader audiences, improve synergy among organizations, and reduce duplication.</w:t>
            </w:r>
          </w:p>
        </w:tc>
      </w:tr>
      <w:tr w:rsidR="004E0CFC" w:rsidRPr="00A27BA6" w14:paraId="2F2AAA27" w14:textId="77777777" w:rsidTr="007D3949">
        <w:trPr>
          <w:gridAfter w:val="2"/>
          <w:wAfter w:w="2862" w:type="pct"/>
          <w:cantSplit/>
        </w:trPr>
        <w:tc>
          <w:tcPr>
            <w:tcW w:w="355" w:type="pct"/>
          </w:tcPr>
          <w:p w14:paraId="1816557C" w14:textId="5E6A3A82" w:rsidR="004E0CFC" w:rsidRPr="00A27BA6" w:rsidRDefault="004E0CFC" w:rsidP="004E0CFC">
            <w:pPr>
              <w:widowControl w:val="0"/>
              <w:spacing w:before="20" w:after="20"/>
              <w:rPr>
                <w:rFonts w:ascii="Arial" w:hAnsi="Arial" w:cs="Arial"/>
                <w:sz w:val="20"/>
                <w:szCs w:val="20"/>
              </w:rPr>
            </w:pPr>
            <w:r w:rsidRPr="00A27BA6">
              <w:rPr>
                <w:rFonts w:ascii="Arial" w:hAnsi="Arial" w:cs="Arial"/>
                <w:sz w:val="20"/>
                <w:szCs w:val="20"/>
              </w:rPr>
              <w:lastRenderedPageBreak/>
              <w:t>6.2.4a. The OCDOA Employment Services Webpage content is improved and updated regularly so that it serves as a repository of community resources for older adult job seekers (e.g., job-seeking and entrepreneurial guidance, partners offering technology and other job skills training and support, employers and their job postings, upcoming events).</w:t>
            </w:r>
          </w:p>
        </w:tc>
        <w:tc>
          <w:tcPr>
            <w:tcW w:w="269" w:type="pct"/>
          </w:tcPr>
          <w:p w14:paraId="2BDA354A" w14:textId="4A697A4D" w:rsidR="004E0CFC" w:rsidRPr="00A27BA6" w:rsidRDefault="004E0CFC" w:rsidP="004E0CFC">
            <w:pPr>
              <w:widowControl w:val="0"/>
              <w:spacing w:before="20" w:after="20"/>
              <w:rPr>
                <w:rFonts w:ascii="Arial" w:hAnsi="Arial" w:cs="Arial"/>
                <w:sz w:val="20"/>
                <w:szCs w:val="20"/>
              </w:rPr>
            </w:pPr>
            <w:r w:rsidRPr="00A27BA6">
              <w:rPr>
                <w:rFonts w:ascii="Arial" w:hAnsi="Arial" w:cs="Arial"/>
                <w:sz w:val="20"/>
                <w:szCs w:val="20"/>
              </w:rPr>
              <w:t>OCDOA</w:t>
            </w:r>
          </w:p>
        </w:tc>
        <w:tc>
          <w:tcPr>
            <w:tcW w:w="378" w:type="pct"/>
          </w:tcPr>
          <w:p w14:paraId="6D3B170C" w14:textId="6F9E82F8" w:rsidR="004E0CFC" w:rsidRPr="00A27BA6" w:rsidRDefault="004E0CFC" w:rsidP="004E0CFC">
            <w:pPr>
              <w:widowControl w:val="0"/>
              <w:spacing w:before="20" w:after="20"/>
              <w:rPr>
                <w:rFonts w:ascii="Arial" w:hAnsi="Arial" w:cs="Arial"/>
                <w:sz w:val="20"/>
                <w:szCs w:val="20"/>
              </w:rPr>
            </w:pPr>
            <w:r w:rsidRPr="00A27BA6">
              <w:rPr>
                <w:rFonts w:ascii="Arial" w:hAnsi="Arial" w:cs="Arial"/>
                <w:sz w:val="20"/>
                <w:szCs w:val="20"/>
              </w:rPr>
              <w:t>Major work accomplished on improving OC DOA Employment Services information on Web site, adding more links, job postings, help for job seekers – resumes, cover letters, interviewing, networking, salary negotiations, using LinkedIn, and more.</w:t>
            </w:r>
          </w:p>
        </w:tc>
        <w:tc>
          <w:tcPr>
            <w:tcW w:w="378" w:type="pct"/>
          </w:tcPr>
          <w:p w14:paraId="06178A75" w14:textId="2816EAD2" w:rsidR="00577B86" w:rsidRPr="00A27BA6" w:rsidRDefault="00577B86" w:rsidP="00577B86">
            <w:pPr>
              <w:rPr>
                <w:rFonts w:ascii="Arial" w:hAnsi="Arial" w:cs="Arial"/>
                <w:sz w:val="20"/>
                <w:szCs w:val="20"/>
              </w:rPr>
            </w:pPr>
            <w:r w:rsidRPr="00A27BA6">
              <w:rPr>
                <w:rFonts w:ascii="Arial" w:hAnsi="Arial" w:cs="Arial"/>
                <w:sz w:val="20"/>
                <w:szCs w:val="20"/>
              </w:rPr>
              <w:t xml:space="preserve">Improved OC DOA Employment Services information on Web site leading to more outreach and information sharing </w:t>
            </w:r>
          </w:p>
          <w:p w14:paraId="123B4166" w14:textId="0648A7FF" w:rsidR="00F539C9" w:rsidRPr="00A27BA6" w:rsidRDefault="00F539C9" w:rsidP="00577B86">
            <w:pPr>
              <w:rPr>
                <w:rFonts w:ascii="Arial" w:hAnsi="Arial" w:cs="Arial"/>
                <w:sz w:val="20"/>
                <w:szCs w:val="20"/>
              </w:rPr>
            </w:pPr>
          </w:p>
          <w:p w14:paraId="2C618F1F" w14:textId="77777777" w:rsidR="00F539C9" w:rsidRPr="00A27BA6" w:rsidRDefault="00F539C9" w:rsidP="00577B86">
            <w:pPr>
              <w:rPr>
                <w:rFonts w:ascii="Arial" w:hAnsi="Arial" w:cs="Arial"/>
                <w:sz w:val="20"/>
                <w:szCs w:val="20"/>
              </w:rPr>
            </w:pPr>
          </w:p>
          <w:p w14:paraId="0EF005EC" w14:textId="77777777" w:rsidR="004E0CFC" w:rsidRPr="00A27BA6" w:rsidRDefault="004E0CFC" w:rsidP="00577B86">
            <w:pPr>
              <w:pStyle w:val="ListParagraph"/>
              <w:widowControl w:val="0"/>
              <w:spacing w:before="20" w:after="20"/>
              <w:rPr>
                <w:rFonts w:ascii="Arial" w:hAnsi="Arial" w:cs="Arial"/>
                <w:sz w:val="20"/>
                <w:szCs w:val="20"/>
              </w:rPr>
            </w:pPr>
          </w:p>
        </w:tc>
        <w:tc>
          <w:tcPr>
            <w:tcW w:w="378" w:type="pct"/>
            <w:shd w:val="clear" w:color="auto" w:fill="DAEEF3" w:themeFill="accent5" w:themeFillTint="33"/>
          </w:tcPr>
          <w:p w14:paraId="291FEB34" w14:textId="77777777" w:rsidR="004E0CFC" w:rsidRPr="00A27BA6" w:rsidRDefault="004E0CFC" w:rsidP="004E0CFC">
            <w:pPr>
              <w:widowControl w:val="0"/>
              <w:spacing w:before="20" w:after="20"/>
              <w:rPr>
                <w:rFonts w:ascii="Arial" w:hAnsi="Arial" w:cs="Arial"/>
                <w:sz w:val="20"/>
                <w:szCs w:val="20"/>
              </w:rPr>
            </w:pPr>
          </w:p>
        </w:tc>
        <w:tc>
          <w:tcPr>
            <w:tcW w:w="380" w:type="pct"/>
            <w:shd w:val="clear" w:color="auto" w:fill="DAEEF3" w:themeFill="accent5" w:themeFillTint="33"/>
          </w:tcPr>
          <w:p w14:paraId="488EF3C5" w14:textId="77777777" w:rsidR="004E0CFC" w:rsidRPr="00A27BA6" w:rsidRDefault="004E0CFC" w:rsidP="004E0CFC">
            <w:pPr>
              <w:widowControl w:val="0"/>
              <w:spacing w:before="20" w:after="20"/>
              <w:rPr>
                <w:rFonts w:ascii="Arial" w:hAnsi="Arial" w:cs="Arial"/>
                <w:sz w:val="20"/>
                <w:szCs w:val="20"/>
              </w:rPr>
            </w:pPr>
          </w:p>
        </w:tc>
      </w:tr>
      <w:tr w:rsidR="004E0CFC" w:rsidRPr="00A27BA6" w14:paraId="66CAD234" w14:textId="77777777" w:rsidTr="007D3949">
        <w:trPr>
          <w:gridAfter w:val="2"/>
          <w:wAfter w:w="2862" w:type="pct"/>
          <w:cantSplit/>
        </w:trPr>
        <w:tc>
          <w:tcPr>
            <w:tcW w:w="355" w:type="pct"/>
          </w:tcPr>
          <w:p w14:paraId="1EF644AC" w14:textId="611FA207" w:rsidR="004E0CFC" w:rsidRPr="00A27BA6" w:rsidRDefault="004E0CFC" w:rsidP="004E0CFC">
            <w:pPr>
              <w:widowControl w:val="0"/>
              <w:spacing w:before="20" w:after="20"/>
              <w:rPr>
                <w:rFonts w:ascii="Arial" w:hAnsi="Arial" w:cs="Arial"/>
                <w:sz w:val="20"/>
                <w:szCs w:val="20"/>
              </w:rPr>
            </w:pPr>
            <w:r w:rsidRPr="00A27BA6">
              <w:rPr>
                <w:rFonts w:ascii="Arial" w:hAnsi="Arial" w:cs="Arial"/>
                <w:sz w:val="20"/>
                <w:szCs w:val="20"/>
              </w:rPr>
              <w:t>6.2.4b. Relationships with non-employment organizations that serve populations of interest (e.g., Faith-based, immigrants, military associations, justice system involvement, rural communities, communities of color, senior housing) are forged to better understand needs and offer employment services resources to promote the workgroup services and resources outlined elsewhere.</w:t>
            </w:r>
          </w:p>
        </w:tc>
        <w:tc>
          <w:tcPr>
            <w:tcW w:w="269" w:type="pct"/>
          </w:tcPr>
          <w:p w14:paraId="68B5359A" w14:textId="364DD82C" w:rsidR="004E0CFC" w:rsidRPr="00A27BA6" w:rsidRDefault="004E0CFC" w:rsidP="004E0CFC">
            <w:pPr>
              <w:widowControl w:val="0"/>
              <w:spacing w:before="20" w:after="20"/>
              <w:rPr>
                <w:rFonts w:ascii="Arial" w:hAnsi="Arial" w:cs="Arial"/>
                <w:sz w:val="20"/>
                <w:szCs w:val="20"/>
              </w:rPr>
            </w:pPr>
            <w:r w:rsidRPr="00A27BA6">
              <w:rPr>
                <w:rFonts w:ascii="Arial" w:hAnsi="Arial" w:cs="Arial"/>
                <w:sz w:val="20"/>
                <w:szCs w:val="20"/>
              </w:rPr>
              <w:t>OCDOA with all Employment Workgroup members</w:t>
            </w:r>
          </w:p>
        </w:tc>
        <w:tc>
          <w:tcPr>
            <w:tcW w:w="378" w:type="pct"/>
          </w:tcPr>
          <w:p w14:paraId="0AD63ADA" w14:textId="2F135E27" w:rsidR="004E0CFC" w:rsidRPr="00A27BA6" w:rsidRDefault="004E0CFC" w:rsidP="004E0CFC">
            <w:pPr>
              <w:widowControl w:val="0"/>
              <w:spacing w:before="20" w:after="20"/>
              <w:rPr>
                <w:rFonts w:ascii="Arial" w:hAnsi="Arial" w:cs="Arial"/>
                <w:sz w:val="20"/>
                <w:szCs w:val="20"/>
              </w:rPr>
            </w:pPr>
            <w:r w:rsidRPr="00A27BA6">
              <w:rPr>
                <w:rFonts w:ascii="Arial" w:hAnsi="Arial" w:cs="Arial"/>
                <w:sz w:val="20"/>
                <w:szCs w:val="20"/>
              </w:rPr>
              <w:t>Collaborate with SCORE, NCBA and local Black Business Associations, El Centro Hispano, Churches throughout Orange County, AARP, other organizations, Military and Veterans organizations.</w:t>
            </w:r>
          </w:p>
        </w:tc>
        <w:tc>
          <w:tcPr>
            <w:tcW w:w="378" w:type="pct"/>
          </w:tcPr>
          <w:p w14:paraId="579C71DE" w14:textId="77A24AA7" w:rsidR="004E0CFC" w:rsidRPr="00A27BA6" w:rsidRDefault="00F539C9" w:rsidP="004E0CFC">
            <w:pPr>
              <w:pStyle w:val="ListParagraph"/>
              <w:widowControl w:val="0"/>
              <w:numPr>
                <w:ilvl w:val="0"/>
                <w:numId w:val="3"/>
              </w:numPr>
              <w:spacing w:before="20" w:after="20"/>
              <w:ind w:left="179" w:hanging="180"/>
              <w:rPr>
                <w:rFonts w:ascii="Arial" w:hAnsi="Arial" w:cs="Arial"/>
                <w:sz w:val="20"/>
                <w:szCs w:val="20"/>
              </w:rPr>
            </w:pPr>
            <w:r w:rsidRPr="00A27BA6">
              <w:rPr>
                <w:rFonts w:ascii="Arial" w:hAnsi="Arial" w:cs="Arial"/>
                <w:sz w:val="20"/>
                <w:szCs w:val="20"/>
              </w:rPr>
              <w:t>Continued collaborations</w:t>
            </w:r>
          </w:p>
        </w:tc>
        <w:tc>
          <w:tcPr>
            <w:tcW w:w="378" w:type="pct"/>
            <w:shd w:val="clear" w:color="auto" w:fill="DAEEF3" w:themeFill="accent5" w:themeFillTint="33"/>
          </w:tcPr>
          <w:p w14:paraId="27C94617" w14:textId="77777777" w:rsidR="004E0CFC" w:rsidRPr="00A27BA6" w:rsidRDefault="004E0CFC" w:rsidP="004E0CFC">
            <w:pPr>
              <w:widowControl w:val="0"/>
              <w:spacing w:before="20" w:after="20"/>
              <w:rPr>
                <w:rFonts w:ascii="Arial" w:hAnsi="Arial" w:cs="Arial"/>
                <w:sz w:val="20"/>
                <w:szCs w:val="20"/>
              </w:rPr>
            </w:pPr>
          </w:p>
        </w:tc>
        <w:tc>
          <w:tcPr>
            <w:tcW w:w="380" w:type="pct"/>
            <w:shd w:val="clear" w:color="auto" w:fill="DAEEF3" w:themeFill="accent5" w:themeFillTint="33"/>
          </w:tcPr>
          <w:p w14:paraId="6F929E2B" w14:textId="77777777" w:rsidR="004E0CFC" w:rsidRPr="00A27BA6" w:rsidRDefault="004E0CFC" w:rsidP="004E0CFC">
            <w:pPr>
              <w:widowControl w:val="0"/>
              <w:spacing w:before="20" w:after="20"/>
              <w:rPr>
                <w:rFonts w:ascii="Arial" w:hAnsi="Arial" w:cs="Arial"/>
                <w:sz w:val="20"/>
                <w:szCs w:val="20"/>
              </w:rPr>
            </w:pPr>
          </w:p>
        </w:tc>
      </w:tr>
      <w:tr w:rsidR="004E0CFC" w:rsidRPr="00A27BA6" w14:paraId="56F25600" w14:textId="77777777" w:rsidTr="0057435E">
        <w:trPr>
          <w:gridAfter w:val="2"/>
          <w:wAfter w:w="2862" w:type="pct"/>
          <w:cantSplit/>
        </w:trPr>
        <w:tc>
          <w:tcPr>
            <w:tcW w:w="355" w:type="pct"/>
            <w:tcBorders>
              <w:bottom w:val="single" w:sz="4" w:space="0" w:color="auto"/>
            </w:tcBorders>
          </w:tcPr>
          <w:p w14:paraId="350803D0" w14:textId="00849162" w:rsidR="004E0CFC" w:rsidRPr="00A27BA6" w:rsidRDefault="004E0CFC" w:rsidP="004E0CFC">
            <w:pPr>
              <w:widowControl w:val="0"/>
              <w:spacing w:before="20" w:after="20"/>
              <w:rPr>
                <w:rFonts w:ascii="Arial" w:hAnsi="Arial" w:cs="Arial"/>
                <w:sz w:val="20"/>
                <w:szCs w:val="20"/>
              </w:rPr>
            </w:pPr>
            <w:r w:rsidRPr="00A27BA6">
              <w:rPr>
                <w:rFonts w:ascii="Arial" w:hAnsi="Arial" w:cs="Arial"/>
                <w:sz w:val="20"/>
                <w:szCs w:val="20"/>
              </w:rPr>
              <w:lastRenderedPageBreak/>
              <w:t>6.2.4c. A list of relevant employment resources is created which outlines who is best served by each organization, specific services offered, and how to refer.</w:t>
            </w:r>
          </w:p>
        </w:tc>
        <w:tc>
          <w:tcPr>
            <w:tcW w:w="269" w:type="pct"/>
            <w:tcBorders>
              <w:bottom w:val="single" w:sz="4" w:space="0" w:color="auto"/>
            </w:tcBorders>
          </w:tcPr>
          <w:p w14:paraId="0F871716" w14:textId="02C91CF2" w:rsidR="004E0CFC" w:rsidRPr="00A27BA6" w:rsidRDefault="004E0CFC" w:rsidP="004E0CFC">
            <w:pPr>
              <w:widowControl w:val="0"/>
              <w:spacing w:before="20" w:after="20"/>
              <w:rPr>
                <w:rFonts w:ascii="Arial" w:hAnsi="Arial" w:cs="Arial"/>
                <w:sz w:val="20"/>
                <w:szCs w:val="20"/>
              </w:rPr>
            </w:pPr>
            <w:r w:rsidRPr="00A27BA6">
              <w:rPr>
                <w:rFonts w:ascii="Arial" w:hAnsi="Arial" w:cs="Arial"/>
                <w:sz w:val="20"/>
                <w:szCs w:val="20"/>
              </w:rPr>
              <w:t>OCDOA with OC DSS/</w:t>
            </w:r>
            <w:proofErr w:type="spellStart"/>
            <w:r w:rsidRPr="00A27BA6">
              <w:rPr>
                <w:rFonts w:ascii="Arial" w:hAnsi="Arial" w:cs="Arial"/>
                <w:sz w:val="20"/>
                <w:szCs w:val="20"/>
              </w:rPr>
              <w:t>NCWorks</w:t>
            </w:r>
            <w:proofErr w:type="spellEnd"/>
            <w:r w:rsidRPr="00A27BA6">
              <w:rPr>
                <w:rFonts w:ascii="Arial" w:hAnsi="Arial" w:cs="Arial"/>
                <w:sz w:val="20"/>
                <w:szCs w:val="20"/>
              </w:rPr>
              <w:t>, NCBA, OC Library</w:t>
            </w:r>
          </w:p>
        </w:tc>
        <w:tc>
          <w:tcPr>
            <w:tcW w:w="378" w:type="pct"/>
            <w:tcBorders>
              <w:bottom w:val="single" w:sz="4" w:space="0" w:color="auto"/>
            </w:tcBorders>
          </w:tcPr>
          <w:p w14:paraId="4C8D5646" w14:textId="50761ABF" w:rsidR="004E0CFC" w:rsidRPr="00A27BA6" w:rsidRDefault="004E0CFC" w:rsidP="004E0CFC">
            <w:pPr>
              <w:widowControl w:val="0"/>
              <w:spacing w:before="20" w:after="20"/>
              <w:rPr>
                <w:rFonts w:ascii="Arial" w:hAnsi="Arial" w:cs="Arial"/>
                <w:sz w:val="20"/>
                <w:szCs w:val="20"/>
              </w:rPr>
            </w:pPr>
            <w:r w:rsidRPr="00A27BA6">
              <w:rPr>
                <w:rFonts w:ascii="Arial" w:hAnsi="Arial" w:cs="Arial"/>
                <w:sz w:val="20"/>
                <w:szCs w:val="20"/>
              </w:rPr>
              <w:t>Work-in-progress, still in development. Continue and publish on OC Employment Services Website</w:t>
            </w:r>
          </w:p>
        </w:tc>
        <w:tc>
          <w:tcPr>
            <w:tcW w:w="378" w:type="pct"/>
            <w:tcBorders>
              <w:bottom w:val="single" w:sz="4" w:space="0" w:color="auto"/>
            </w:tcBorders>
          </w:tcPr>
          <w:p w14:paraId="65338682" w14:textId="20073420" w:rsidR="004E0CFC" w:rsidRPr="00A27BA6" w:rsidRDefault="00F539C9" w:rsidP="004E0CFC">
            <w:pPr>
              <w:pStyle w:val="ListParagraph"/>
              <w:widowControl w:val="0"/>
              <w:numPr>
                <w:ilvl w:val="0"/>
                <w:numId w:val="3"/>
              </w:numPr>
              <w:spacing w:before="20" w:after="20"/>
              <w:ind w:left="179" w:hanging="180"/>
              <w:rPr>
                <w:rFonts w:ascii="Arial" w:hAnsi="Arial" w:cs="Arial"/>
                <w:sz w:val="20"/>
                <w:szCs w:val="20"/>
              </w:rPr>
            </w:pPr>
            <w:r w:rsidRPr="00A27BA6">
              <w:rPr>
                <w:rFonts w:ascii="Arial" w:hAnsi="Arial" w:cs="Arial"/>
                <w:sz w:val="20"/>
                <w:szCs w:val="20"/>
              </w:rPr>
              <w:t>Ongoing</w:t>
            </w:r>
          </w:p>
        </w:tc>
        <w:tc>
          <w:tcPr>
            <w:tcW w:w="378" w:type="pct"/>
            <w:tcBorders>
              <w:bottom w:val="single" w:sz="4" w:space="0" w:color="auto"/>
            </w:tcBorders>
            <w:shd w:val="clear" w:color="auto" w:fill="DAEEF3" w:themeFill="accent5" w:themeFillTint="33"/>
          </w:tcPr>
          <w:p w14:paraId="04BC0338" w14:textId="77777777" w:rsidR="004E0CFC" w:rsidRPr="00A27BA6" w:rsidRDefault="004E0CFC" w:rsidP="004E0CFC">
            <w:pPr>
              <w:widowControl w:val="0"/>
              <w:spacing w:before="20" w:after="20"/>
              <w:rPr>
                <w:rFonts w:ascii="Arial" w:hAnsi="Arial" w:cs="Arial"/>
                <w:sz w:val="20"/>
                <w:szCs w:val="20"/>
              </w:rPr>
            </w:pPr>
          </w:p>
        </w:tc>
        <w:tc>
          <w:tcPr>
            <w:tcW w:w="380" w:type="pct"/>
            <w:tcBorders>
              <w:bottom w:val="single" w:sz="4" w:space="0" w:color="auto"/>
            </w:tcBorders>
            <w:shd w:val="clear" w:color="auto" w:fill="DAEEF3" w:themeFill="accent5" w:themeFillTint="33"/>
          </w:tcPr>
          <w:p w14:paraId="3BD43497" w14:textId="77777777" w:rsidR="004E0CFC" w:rsidRPr="00A27BA6" w:rsidRDefault="004E0CFC" w:rsidP="004E0CFC">
            <w:pPr>
              <w:widowControl w:val="0"/>
              <w:spacing w:before="20" w:after="20"/>
              <w:rPr>
                <w:rFonts w:ascii="Arial" w:hAnsi="Arial" w:cs="Arial"/>
                <w:sz w:val="20"/>
                <w:szCs w:val="20"/>
              </w:rPr>
            </w:pPr>
          </w:p>
        </w:tc>
      </w:tr>
      <w:tr w:rsidR="004E0CFC" w:rsidRPr="00A27BA6" w14:paraId="1B2DE2B6" w14:textId="5DECE096" w:rsidTr="0057435E">
        <w:trPr>
          <w:cantSplit/>
        </w:trPr>
        <w:tc>
          <w:tcPr>
            <w:tcW w:w="2138" w:type="pct"/>
            <w:gridSpan w:val="6"/>
            <w:tcBorders>
              <w:right w:val="single" w:sz="4" w:space="0" w:color="auto"/>
            </w:tcBorders>
            <w:shd w:val="clear" w:color="auto" w:fill="95B3D7" w:themeFill="accent1" w:themeFillTint="99"/>
          </w:tcPr>
          <w:p w14:paraId="2B48994D" w14:textId="5FD52D60" w:rsidR="004E0CFC" w:rsidRPr="00A27BA6" w:rsidRDefault="004E0CFC" w:rsidP="004E0CFC">
            <w:pPr>
              <w:widowControl w:val="0"/>
              <w:spacing w:before="60" w:after="60"/>
              <w:rPr>
                <w:rFonts w:ascii="Arial" w:hAnsi="Arial" w:cs="Arial"/>
                <w:b/>
                <w:sz w:val="20"/>
                <w:szCs w:val="20"/>
              </w:rPr>
            </w:pPr>
            <w:r w:rsidRPr="00A27BA6">
              <w:rPr>
                <w:rFonts w:ascii="Arial" w:hAnsi="Arial" w:cs="Arial"/>
                <w:b/>
                <w:color w:val="000000" w:themeColor="text1"/>
                <w:sz w:val="20"/>
                <w:szCs w:val="20"/>
              </w:rPr>
              <w:t>Objective 6.3: Advocate for broad diversity, equity, and inclusion (DEI), especially regarding age and race, with local employers and business organizations.</w:t>
            </w:r>
          </w:p>
        </w:tc>
        <w:tc>
          <w:tcPr>
            <w:tcW w:w="1431" w:type="pct"/>
            <w:tcBorders>
              <w:top w:val="nil"/>
              <w:left w:val="single" w:sz="4" w:space="0" w:color="auto"/>
              <w:bottom w:val="nil"/>
              <w:right w:val="nil"/>
            </w:tcBorders>
          </w:tcPr>
          <w:p w14:paraId="6370B41B" w14:textId="77777777" w:rsidR="004E0CFC" w:rsidRPr="00A27BA6" w:rsidRDefault="004E0CFC" w:rsidP="004E0CFC">
            <w:pPr>
              <w:rPr>
                <w:rFonts w:ascii="Arial" w:hAnsi="Arial" w:cs="Arial"/>
                <w:sz w:val="20"/>
                <w:szCs w:val="20"/>
              </w:rPr>
            </w:pPr>
          </w:p>
        </w:tc>
        <w:tc>
          <w:tcPr>
            <w:tcW w:w="1431" w:type="pct"/>
            <w:tcBorders>
              <w:left w:val="nil"/>
            </w:tcBorders>
          </w:tcPr>
          <w:p w14:paraId="75BA52F0" w14:textId="080CA6F2" w:rsidR="004E0CFC" w:rsidRPr="00A27BA6" w:rsidRDefault="004E0CFC" w:rsidP="004E0CFC">
            <w:pPr>
              <w:rPr>
                <w:rFonts w:ascii="Arial" w:hAnsi="Arial" w:cs="Arial"/>
                <w:sz w:val="20"/>
                <w:szCs w:val="20"/>
              </w:rPr>
            </w:pPr>
            <w:r w:rsidRPr="00A27BA6">
              <w:rPr>
                <w:rFonts w:ascii="Arial" w:hAnsi="Arial" w:cs="Arial"/>
                <w:b/>
                <w:color w:val="000000" w:themeColor="text1"/>
                <w:sz w:val="20"/>
                <w:szCs w:val="20"/>
              </w:rPr>
              <w:t>Objective 6.3: Advocate for broad diversity, equity, and inclusion (DEI), especially regarding age and race, with local employers and business organizations.</w:t>
            </w:r>
          </w:p>
        </w:tc>
      </w:tr>
      <w:tr w:rsidR="004E0CFC" w:rsidRPr="00A27BA6" w14:paraId="3DAA7271" w14:textId="686D38CD" w:rsidTr="0057435E">
        <w:trPr>
          <w:cantSplit/>
        </w:trPr>
        <w:tc>
          <w:tcPr>
            <w:tcW w:w="2138" w:type="pct"/>
            <w:gridSpan w:val="6"/>
            <w:tcBorders>
              <w:right w:val="single" w:sz="4" w:space="0" w:color="auto"/>
            </w:tcBorders>
            <w:shd w:val="clear" w:color="auto" w:fill="DBE5F1" w:themeFill="accent1" w:themeFillTint="33"/>
          </w:tcPr>
          <w:p w14:paraId="4A5F1B63" w14:textId="0D5347E1" w:rsidR="004E0CFC" w:rsidRPr="00A27BA6" w:rsidRDefault="004E0CFC" w:rsidP="004E0CFC">
            <w:pPr>
              <w:widowControl w:val="0"/>
              <w:spacing w:before="60" w:after="60"/>
              <w:rPr>
                <w:rFonts w:ascii="Arial" w:hAnsi="Arial" w:cs="Arial"/>
                <w:b/>
                <w:sz w:val="20"/>
                <w:szCs w:val="20"/>
              </w:rPr>
            </w:pPr>
            <w:r w:rsidRPr="00A27BA6">
              <w:rPr>
                <w:rFonts w:ascii="Arial" w:hAnsi="Arial" w:cs="Arial"/>
                <w:b/>
                <w:color w:val="000000" w:themeColor="text1"/>
                <w:sz w:val="20"/>
                <w:szCs w:val="20"/>
              </w:rPr>
              <w:t>Strategy 6.3.1: Promote the value of DEI to local employers and organizations.</w:t>
            </w:r>
          </w:p>
        </w:tc>
        <w:tc>
          <w:tcPr>
            <w:tcW w:w="1431" w:type="pct"/>
            <w:tcBorders>
              <w:top w:val="nil"/>
              <w:left w:val="single" w:sz="4" w:space="0" w:color="auto"/>
              <w:bottom w:val="nil"/>
              <w:right w:val="nil"/>
            </w:tcBorders>
          </w:tcPr>
          <w:p w14:paraId="4128F4BA" w14:textId="77777777" w:rsidR="004E0CFC" w:rsidRPr="00A27BA6" w:rsidRDefault="004E0CFC" w:rsidP="004E0CFC">
            <w:pPr>
              <w:rPr>
                <w:rFonts w:ascii="Arial" w:hAnsi="Arial" w:cs="Arial"/>
                <w:sz w:val="20"/>
                <w:szCs w:val="20"/>
              </w:rPr>
            </w:pPr>
          </w:p>
        </w:tc>
        <w:tc>
          <w:tcPr>
            <w:tcW w:w="1431" w:type="pct"/>
            <w:tcBorders>
              <w:left w:val="nil"/>
            </w:tcBorders>
          </w:tcPr>
          <w:p w14:paraId="5B415EC2" w14:textId="75DD147C" w:rsidR="004E0CFC" w:rsidRPr="00A27BA6" w:rsidRDefault="004E0CFC" w:rsidP="004E0CFC">
            <w:pPr>
              <w:rPr>
                <w:rFonts w:ascii="Arial" w:hAnsi="Arial" w:cs="Arial"/>
                <w:sz w:val="20"/>
                <w:szCs w:val="20"/>
              </w:rPr>
            </w:pPr>
            <w:r w:rsidRPr="00A27BA6">
              <w:rPr>
                <w:rFonts w:ascii="Arial" w:hAnsi="Arial" w:cs="Arial"/>
                <w:b/>
                <w:color w:val="000000" w:themeColor="text1"/>
                <w:sz w:val="20"/>
                <w:szCs w:val="20"/>
              </w:rPr>
              <w:t>Strategy 6.3.1: Promote the value of DEI to local employers and organizations.</w:t>
            </w:r>
          </w:p>
        </w:tc>
      </w:tr>
      <w:tr w:rsidR="004E0CFC" w:rsidRPr="00A27BA6" w14:paraId="09F3B1FF" w14:textId="77777777" w:rsidTr="007D3949">
        <w:trPr>
          <w:gridAfter w:val="2"/>
          <w:wAfter w:w="2862" w:type="pct"/>
          <w:cantSplit/>
        </w:trPr>
        <w:tc>
          <w:tcPr>
            <w:tcW w:w="355" w:type="pct"/>
          </w:tcPr>
          <w:p w14:paraId="4EF52BD9" w14:textId="487D084C" w:rsidR="004E0CFC" w:rsidRPr="00A27BA6" w:rsidRDefault="004E0CFC" w:rsidP="004E0CFC">
            <w:pPr>
              <w:widowControl w:val="0"/>
              <w:spacing w:before="20" w:after="20"/>
              <w:rPr>
                <w:rFonts w:ascii="Arial" w:hAnsi="Arial" w:cs="Arial"/>
                <w:sz w:val="20"/>
                <w:szCs w:val="20"/>
              </w:rPr>
            </w:pPr>
            <w:r w:rsidRPr="00A27BA6">
              <w:rPr>
                <w:rFonts w:ascii="Arial" w:hAnsi="Arial" w:cs="Arial"/>
                <w:sz w:val="20"/>
                <w:szCs w:val="20"/>
              </w:rPr>
              <w:t>6.3.1a. Promotional materials (e.g., video, presentation, handouts), highlighting why it’s good business to hire workers who are older and of racially diverse communities are created and shared.</w:t>
            </w:r>
          </w:p>
        </w:tc>
        <w:tc>
          <w:tcPr>
            <w:tcW w:w="269" w:type="pct"/>
          </w:tcPr>
          <w:p w14:paraId="2E9FF2A8" w14:textId="13463AC3" w:rsidR="004E0CFC" w:rsidRPr="00A27BA6" w:rsidRDefault="004E0CFC" w:rsidP="004E0CFC">
            <w:pPr>
              <w:widowControl w:val="0"/>
              <w:spacing w:before="20" w:after="20"/>
              <w:rPr>
                <w:rFonts w:ascii="Arial" w:hAnsi="Arial" w:cs="Arial"/>
                <w:sz w:val="20"/>
                <w:szCs w:val="20"/>
              </w:rPr>
            </w:pPr>
            <w:r w:rsidRPr="00A27BA6">
              <w:rPr>
                <w:rFonts w:ascii="Arial" w:hAnsi="Arial" w:cs="Arial"/>
                <w:sz w:val="20"/>
                <w:szCs w:val="20"/>
              </w:rPr>
              <w:t>OCDOA with Economic Development Departments, Chambers of Commerce, Small Business Technology Development Center, Durham Tech, OC DSS/</w:t>
            </w:r>
            <w:proofErr w:type="spellStart"/>
            <w:r w:rsidRPr="00A27BA6">
              <w:rPr>
                <w:rFonts w:ascii="Arial" w:hAnsi="Arial" w:cs="Arial"/>
                <w:sz w:val="20"/>
                <w:szCs w:val="20"/>
              </w:rPr>
              <w:t>NCWorks</w:t>
            </w:r>
            <w:proofErr w:type="spellEnd"/>
            <w:r w:rsidRPr="00A27BA6">
              <w:rPr>
                <w:rFonts w:ascii="Arial" w:hAnsi="Arial" w:cs="Arial"/>
                <w:sz w:val="20"/>
                <w:szCs w:val="20"/>
              </w:rPr>
              <w:t>, BNI, Orange County Government Alliance for Race and Equity (OC GARE)</w:t>
            </w:r>
          </w:p>
        </w:tc>
        <w:tc>
          <w:tcPr>
            <w:tcW w:w="378" w:type="pct"/>
          </w:tcPr>
          <w:p w14:paraId="3D67DB59" w14:textId="77777777" w:rsidR="004E0CFC" w:rsidRPr="00A27BA6" w:rsidRDefault="004E0CFC" w:rsidP="004E0CFC">
            <w:pPr>
              <w:widowControl w:val="0"/>
              <w:spacing w:before="20" w:after="20"/>
              <w:rPr>
                <w:rFonts w:ascii="Arial" w:hAnsi="Arial" w:cs="Arial"/>
                <w:sz w:val="20"/>
                <w:szCs w:val="20"/>
              </w:rPr>
            </w:pPr>
            <w:r w:rsidRPr="00A27BA6">
              <w:rPr>
                <w:rFonts w:ascii="Arial" w:hAnsi="Arial" w:cs="Arial"/>
                <w:sz w:val="20"/>
                <w:szCs w:val="20"/>
              </w:rPr>
              <w:t>Created and distributed 10 Reasons Why It Makes Sense to Hire Mature Adults.</w:t>
            </w:r>
          </w:p>
          <w:p w14:paraId="5456BA60" w14:textId="77777777" w:rsidR="004E0CFC" w:rsidRPr="00A27BA6" w:rsidRDefault="004E0CFC" w:rsidP="004E0CFC">
            <w:pPr>
              <w:widowControl w:val="0"/>
              <w:spacing w:before="20" w:after="20"/>
              <w:rPr>
                <w:rFonts w:ascii="Arial" w:hAnsi="Arial" w:cs="Arial"/>
                <w:sz w:val="20"/>
                <w:szCs w:val="20"/>
              </w:rPr>
            </w:pPr>
          </w:p>
          <w:p w14:paraId="1E38D4EF" w14:textId="77777777" w:rsidR="004E0CFC" w:rsidRPr="00A27BA6" w:rsidRDefault="004E0CFC" w:rsidP="004E0CFC">
            <w:pPr>
              <w:widowControl w:val="0"/>
              <w:spacing w:before="20" w:after="20"/>
              <w:rPr>
                <w:rFonts w:ascii="Arial" w:hAnsi="Arial" w:cs="Arial"/>
                <w:sz w:val="20"/>
                <w:szCs w:val="20"/>
              </w:rPr>
            </w:pPr>
            <w:r w:rsidRPr="00A27BA6">
              <w:rPr>
                <w:rFonts w:ascii="Arial" w:hAnsi="Arial" w:cs="Arial"/>
                <w:sz w:val="20"/>
                <w:szCs w:val="20"/>
              </w:rPr>
              <w:t>Scheduling presentations to Chambers of Commerce, Business Networking Groups (BNI, Leads Groups)</w:t>
            </w:r>
          </w:p>
          <w:p w14:paraId="054DA96C" w14:textId="77777777" w:rsidR="004E0CFC" w:rsidRPr="00A27BA6" w:rsidRDefault="004E0CFC" w:rsidP="004E0CFC">
            <w:pPr>
              <w:widowControl w:val="0"/>
              <w:spacing w:before="20" w:after="20"/>
              <w:rPr>
                <w:rFonts w:ascii="Arial" w:hAnsi="Arial" w:cs="Arial"/>
                <w:sz w:val="20"/>
                <w:szCs w:val="20"/>
              </w:rPr>
            </w:pPr>
          </w:p>
          <w:p w14:paraId="492CF42B" w14:textId="0F694A7C" w:rsidR="004E0CFC" w:rsidRPr="00A27BA6" w:rsidRDefault="004E0CFC" w:rsidP="004E0CFC">
            <w:pPr>
              <w:widowControl w:val="0"/>
              <w:spacing w:before="20" w:after="20"/>
              <w:rPr>
                <w:rFonts w:ascii="Arial" w:hAnsi="Arial" w:cs="Arial"/>
                <w:sz w:val="20"/>
                <w:szCs w:val="20"/>
              </w:rPr>
            </w:pPr>
            <w:r w:rsidRPr="00A27BA6">
              <w:rPr>
                <w:rFonts w:ascii="Arial" w:hAnsi="Arial" w:cs="Arial"/>
                <w:sz w:val="20"/>
                <w:szCs w:val="20"/>
              </w:rPr>
              <w:t>Working to get media coverage</w:t>
            </w:r>
          </w:p>
        </w:tc>
        <w:tc>
          <w:tcPr>
            <w:tcW w:w="378" w:type="pct"/>
          </w:tcPr>
          <w:p w14:paraId="4EAA7689" w14:textId="77777777" w:rsidR="004E0CFC" w:rsidRPr="00A27BA6" w:rsidRDefault="00F539C9" w:rsidP="004E0CFC">
            <w:pPr>
              <w:pStyle w:val="ListParagraph"/>
              <w:widowControl w:val="0"/>
              <w:numPr>
                <w:ilvl w:val="0"/>
                <w:numId w:val="3"/>
              </w:numPr>
              <w:spacing w:before="20" w:after="20"/>
              <w:ind w:left="179" w:hanging="180"/>
              <w:rPr>
                <w:rFonts w:ascii="Arial" w:hAnsi="Arial" w:cs="Arial"/>
                <w:sz w:val="20"/>
                <w:szCs w:val="20"/>
              </w:rPr>
            </w:pPr>
            <w:r w:rsidRPr="00A27BA6">
              <w:rPr>
                <w:rFonts w:ascii="Arial" w:hAnsi="Arial" w:cs="Arial"/>
                <w:sz w:val="20"/>
                <w:szCs w:val="20"/>
              </w:rPr>
              <w:t xml:space="preserve">Planning 2023 presentations </w:t>
            </w:r>
          </w:p>
          <w:p w14:paraId="5C9FE6FE" w14:textId="59897525" w:rsidR="00F539C9" w:rsidRPr="00A27BA6" w:rsidRDefault="00F539C9" w:rsidP="004E0CFC">
            <w:pPr>
              <w:pStyle w:val="ListParagraph"/>
              <w:widowControl w:val="0"/>
              <w:numPr>
                <w:ilvl w:val="0"/>
                <w:numId w:val="3"/>
              </w:numPr>
              <w:spacing w:before="20" w:after="20"/>
              <w:ind w:left="179" w:hanging="180"/>
              <w:rPr>
                <w:rFonts w:ascii="Arial" w:hAnsi="Arial" w:cs="Arial"/>
                <w:sz w:val="20"/>
                <w:szCs w:val="20"/>
              </w:rPr>
            </w:pPr>
            <w:r w:rsidRPr="00A27BA6">
              <w:rPr>
                <w:rFonts w:ascii="Arial" w:hAnsi="Arial" w:cs="Arial"/>
                <w:sz w:val="20"/>
                <w:szCs w:val="20"/>
              </w:rPr>
              <w:t xml:space="preserve">Continued Distribution of 10 Reasons Why </w:t>
            </w:r>
          </w:p>
        </w:tc>
        <w:tc>
          <w:tcPr>
            <w:tcW w:w="378" w:type="pct"/>
            <w:shd w:val="clear" w:color="auto" w:fill="DAEEF3" w:themeFill="accent5" w:themeFillTint="33"/>
          </w:tcPr>
          <w:p w14:paraId="7D6D8226" w14:textId="77777777" w:rsidR="004E0CFC" w:rsidRPr="00A27BA6" w:rsidRDefault="004E0CFC" w:rsidP="004E0CFC">
            <w:pPr>
              <w:widowControl w:val="0"/>
              <w:spacing w:before="20" w:after="20"/>
              <w:rPr>
                <w:rFonts w:ascii="Arial" w:hAnsi="Arial" w:cs="Arial"/>
                <w:sz w:val="20"/>
                <w:szCs w:val="20"/>
              </w:rPr>
            </w:pPr>
          </w:p>
        </w:tc>
        <w:tc>
          <w:tcPr>
            <w:tcW w:w="380" w:type="pct"/>
            <w:shd w:val="clear" w:color="auto" w:fill="DAEEF3" w:themeFill="accent5" w:themeFillTint="33"/>
          </w:tcPr>
          <w:p w14:paraId="6D26F0E0" w14:textId="77777777" w:rsidR="004E0CFC" w:rsidRPr="00A27BA6" w:rsidRDefault="004E0CFC" w:rsidP="004E0CFC">
            <w:pPr>
              <w:widowControl w:val="0"/>
              <w:spacing w:before="20" w:after="20"/>
              <w:rPr>
                <w:rFonts w:ascii="Arial" w:hAnsi="Arial" w:cs="Arial"/>
                <w:sz w:val="20"/>
                <w:szCs w:val="20"/>
              </w:rPr>
            </w:pPr>
          </w:p>
        </w:tc>
      </w:tr>
      <w:tr w:rsidR="004E0CFC" w:rsidRPr="00A27BA6" w14:paraId="0CA3C41A" w14:textId="77777777" w:rsidTr="002032AF">
        <w:trPr>
          <w:gridAfter w:val="2"/>
          <w:wAfter w:w="2862" w:type="pct"/>
          <w:cantSplit/>
        </w:trPr>
        <w:tc>
          <w:tcPr>
            <w:tcW w:w="2138" w:type="pct"/>
            <w:gridSpan w:val="6"/>
            <w:shd w:val="clear" w:color="auto" w:fill="DBE5F1" w:themeFill="accent1" w:themeFillTint="33"/>
          </w:tcPr>
          <w:p w14:paraId="396256AC" w14:textId="2510F84C" w:rsidR="004E0CFC" w:rsidRPr="00A27BA6" w:rsidRDefault="004E0CFC" w:rsidP="004E0CFC">
            <w:pPr>
              <w:widowControl w:val="0"/>
              <w:spacing w:before="60" w:after="60"/>
              <w:rPr>
                <w:rFonts w:ascii="Arial" w:hAnsi="Arial" w:cs="Arial"/>
                <w:b/>
                <w:sz w:val="20"/>
                <w:szCs w:val="20"/>
              </w:rPr>
            </w:pPr>
            <w:r w:rsidRPr="00A27BA6">
              <w:rPr>
                <w:rFonts w:ascii="Arial" w:hAnsi="Arial" w:cs="Arial"/>
                <w:b/>
                <w:color w:val="000000" w:themeColor="text1"/>
                <w:sz w:val="20"/>
                <w:szCs w:val="20"/>
              </w:rPr>
              <w:t>Strategy 6.3.2: Provide education around practices and strategies to improve DEI in the workplace.</w:t>
            </w:r>
          </w:p>
        </w:tc>
      </w:tr>
      <w:tr w:rsidR="00FB3252" w:rsidRPr="00A27BA6" w14:paraId="1796977F" w14:textId="77777777" w:rsidTr="007D3949">
        <w:trPr>
          <w:gridAfter w:val="2"/>
          <w:wAfter w:w="2862" w:type="pct"/>
          <w:cantSplit/>
        </w:trPr>
        <w:tc>
          <w:tcPr>
            <w:tcW w:w="355" w:type="pct"/>
          </w:tcPr>
          <w:p w14:paraId="07021D47" w14:textId="75498B19" w:rsidR="00FB3252" w:rsidRPr="00A27BA6" w:rsidRDefault="00FB3252" w:rsidP="00FB3252">
            <w:pPr>
              <w:widowControl w:val="0"/>
              <w:spacing w:before="20" w:after="20"/>
              <w:rPr>
                <w:rFonts w:ascii="Arial" w:hAnsi="Arial" w:cs="Arial"/>
                <w:sz w:val="20"/>
                <w:szCs w:val="20"/>
              </w:rPr>
            </w:pPr>
            <w:r w:rsidRPr="00A27BA6">
              <w:rPr>
                <w:rFonts w:ascii="Arial" w:hAnsi="Arial" w:cs="Arial"/>
                <w:sz w:val="20"/>
                <w:szCs w:val="20"/>
              </w:rPr>
              <w:lastRenderedPageBreak/>
              <w:t>6.3.2a. A list of best workplace practices to reduce age- and race-related biases and increase diversity, equity, and inclusion for all is created with input from experts and shared.</w:t>
            </w:r>
          </w:p>
        </w:tc>
        <w:tc>
          <w:tcPr>
            <w:tcW w:w="269" w:type="pct"/>
          </w:tcPr>
          <w:p w14:paraId="7729F2FF" w14:textId="3A07DA30" w:rsidR="00FB3252" w:rsidRPr="00A27BA6" w:rsidRDefault="00FB3252" w:rsidP="00FB3252">
            <w:pPr>
              <w:widowControl w:val="0"/>
              <w:spacing w:before="20" w:after="20"/>
              <w:rPr>
                <w:rFonts w:ascii="Arial" w:hAnsi="Arial" w:cs="Arial"/>
                <w:sz w:val="20"/>
                <w:szCs w:val="20"/>
              </w:rPr>
            </w:pPr>
            <w:r w:rsidRPr="00A27BA6">
              <w:rPr>
                <w:rFonts w:ascii="Arial" w:hAnsi="Arial" w:cs="Arial"/>
                <w:sz w:val="20"/>
                <w:szCs w:val="20"/>
              </w:rPr>
              <w:t>OCDOA with Durham Tech, Denise Bell Consulting, OC GARE</w:t>
            </w:r>
          </w:p>
        </w:tc>
        <w:tc>
          <w:tcPr>
            <w:tcW w:w="378" w:type="pct"/>
          </w:tcPr>
          <w:p w14:paraId="1F5C2869" w14:textId="67F64C67" w:rsidR="00FB3252" w:rsidRPr="00A27BA6" w:rsidRDefault="00FB3252" w:rsidP="00FB3252">
            <w:pPr>
              <w:widowControl w:val="0"/>
              <w:spacing w:before="20" w:after="20"/>
              <w:rPr>
                <w:rFonts w:ascii="Arial" w:hAnsi="Arial" w:cs="Arial"/>
                <w:sz w:val="20"/>
                <w:szCs w:val="20"/>
              </w:rPr>
            </w:pPr>
            <w:r w:rsidRPr="00A27BA6">
              <w:rPr>
                <w:rFonts w:ascii="Arial" w:hAnsi="Arial" w:cs="Arial"/>
                <w:sz w:val="20"/>
                <w:szCs w:val="20"/>
              </w:rPr>
              <w:t>Gathering information. Participated in GARE training. Working with Human Resources professionals to create OC DOA Employment Services Statement of Best Practices</w:t>
            </w:r>
          </w:p>
        </w:tc>
        <w:tc>
          <w:tcPr>
            <w:tcW w:w="378" w:type="pct"/>
          </w:tcPr>
          <w:p w14:paraId="2D86FCB8" w14:textId="085D7A82" w:rsidR="00FB3252" w:rsidRPr="00A27BA6" w:rsidRDefault="00FB3252" w:rsidP="00FB3252">
            <w:pPr>
              <w:widowControl w:val="0"/>
              <w:spacing w:before="20" w:after="20"/>
              <w:rPr>
                <w:rFonts w:ascii="Arial" w:hAnsi="Arial" w:cs="Arial"/>
                <w:sz w:val="20"/>
                <w:szCs w:val="20"/>
              </w:rPr>
            </w:pPr>
          </w:p>
        </w:tc>
        <w:tc>
          <w:tcPr>
            <w:tcW w:w="378" w:type="pct"/>
            <w:shd w:val="clear" w:color="auto" w:fill="DAEEF3" w:themeFill="accent5" w:themeFillTint="33"/>
          </w:tcPr>
          <w:p w14:paraId="2E99D7A4" w14:textId="77777777" w:rsidR="00FB3252" w:rsidRPr="00A27BA6" w:rsidRDefault="00FB3252" w:rsidP="00FB3252">
            <w:pPr>
              <w:pStyle w:val="ListParagraph"/>
              <w:widowControl w:val="0"/>
              <w:spacing w:before="20" w:after="20"/>
              <w:ind w:left="0"/>
              <w:contextualSpacing w:val="0"/>
              <w:rPr>
                <w:rFonts w:ascii="Arial" w:hAnsi="Arial" w:cs="Arial"/>
                <w:sz w:val="20"/>
                <w:szCs w:val="20"/>
              </w:rPr>
            </w:pPr>
          </w:p>
        </w:tc>
        <w:tc>
          <w:tcPr>
            <w:tcW w:w="380" w:type="pct"/>
            <w:shd w:val="clear" w:color="auto" w:fill="DAEEF3" w:themeFill="accent5" w:themeFillTint="33"/>
          </w:tcPr>
          <w:p w14:paraId="5EF27C47" w14:textId="77777777" w:rsidR="00FB3252" w:rsidRPr="00A27BA6" w:rsidRDefault="00FB3252" w:rsidP="00FB3252">
            <w:pPr>
              <w:widowControl w:val="0"/>
              <w:spacing w:before="20" w:after="20"/>
              <w:rPr>
                <w:rFonts w:ascii="Arial" w:hAnsi="Arial" w:cs="Arial"/>
                <w:sz w:val="20"/>
                <w:szCs w:val="20"/>
              </w:rPr>
            </w:pPr>
          </w:p>
        </w:tc>
      </w:tr>
      <w:tr w:rsidR="00FB3252" w:rsidRPr="00A27BA6" w14:paraId="48927DCC" w14:textId="77777777" w:rsidTr="007D3949">
        <w:trPr>
          <w:gridAfter w:val="2"/>
          <w:wAfter w:w="2862" w:type="pct"/>
          <w:cantSplit/>
        </w:trPr>
        <w:tc>
          <w:tcPr>
            <w:tcW w:w="355" w:type="pct"/>
          </w:tcPr>
          <w:p w14:paraId="0963BCD8" w14:textId="5B51D213" w:rsidR="00FB3252" w:rsidRPr="00A27BA6" w:rsidRDefault="00FB3252" w:rsidP="00FB3252">
            <w:pPr>
              <w:widowControl w:val="0"/>
              <w:spacing w:before="20" w:after="20"/>
              <w:rPr>
                <w:rFonts w:ascii="Arial" w:hAnsi="Arial" w:cs="Arial"/>
                <w:sz w:val="20"/>
                <w:szCs w:val="20"/>
              </w:rPr>
            </w:pPr>
            <w:r w:rsidRPr="00A27BA6">
              <w:rPr>
                <w:rFonts w:ascii="Arial" w:hAnsi="Arial" w:cs="Arial"/>
                <w:sz w:val="20"/>
                <w:szCs w:val="20"/>
              </w:rPr>
              <w:t>6.3.2b. A list of universal design principles to create a more accommodating workplace is created with input from experts and shared.</w:t>
            </w:r>
          </w:p>
        </w:tc>
        <w:tc>
          <w:tcPr>
            <w:tcW w:w="269" w:type="pct"/>
          </w:tcPr>
          <w:p w14:paraId="52507146" w14:textId="51FF5550" w:rsidR="00FB3252" w:rsidRPr="00A27BA6" w:rsidRDefault="00FB3252" w:rsidP="00FB3252">
            <w:pPr>
              <w:widowControl w:val="0"/>
              <w:spacing w:before="20" w:after="20"/>
              <w:rPr>
                <w:rFonts w:ascii="Arial" w:hAnsi="Arial" w:cs="Arial"/>
                <w:sz w:val="20"/>
                <w:szCs w:val="20"/>
              </w:rPr>
            </w:pPr>
            <w:r w:rsidRPr="00A27BA6">
              <w:rPr>
                <w:rFonts w:ascii="Arial" w:hAnsi="Arial" w:cs="Arial"/>
                <w:sz w:val="20"/>
                <w:szCs w:val="20"/>
              </w:rPr>
              <w:t>OCDOA, UNC Division of Occupational Science and Therapy (OS/OT)</w:t>
            </w:r>
          </w:p>
        </w:tc>
        <w:tc>
          <w:tcPr>
            <w:tcW w:w="378" w:type="pct"/>
          </w:tcPr>
          <w:p w14:paraId="73167D38" w14:textId="6EDE08EC" w:rsidR="00FB3252" w:rsidRPr="00A27BA6" w:rsidRDefault="00FB3252" w:rsidP="00FB3252">
            <w:pPr>
              <w:widowControl w:val="0"/>
              <w:spacing w:before="20" w:after="20"/>
              <w:rPr>
                <w:rFonts w:ascii="Arial" w:hAnsi="Arial" w:cs="Arial"/>
                <w:sz w:val="20"/>
                <w:szCs w:val="20"/>
              </w:rPr>
            </w:pPr>
            <w:r w:rsidRPr="00A27BA6">
              <w:rPr>
                <w:rFonts w:ascii="Arial" w:hAnsi="Arial" w:cs="Arial"/>
                <w:sz w:val="20"/>
                <w:szCs w:val="20"/>
              </w:rPr>
              <w:t>Need to confirm meeting with UNC OS/OT professionals</w:t>
            </w:r>
          </w:p>
        </w:tc>
        <w:tc>
          <w:tcPr>
            <w:tcW w:w="378" w:type="pct"/>
          </w:tcPr>
          <w:p w14:paraId="40CEB1AC" w14:textId="57C723B1" w:rsidR="00FB3252" w:rsidRPr="00A27BA6" w:rsidRDefault="00FB3252" w:rsidP="00FB3252">
            <w:pPr>
              <w:widowControl w:val="0"/>
              <w:spacing w:before="20" w:after="20"/>
              <w:rPr>
                <w:rFonts w:ascii="Arial" w:hAnsi="Arial" w:cs="Arial"/>
                <w:sz w:val="20"/>
                <w:szCs w:val="20"/>
              </w:rPr>
            </w:pPr>
          </w:p>
        </w:tc>
        <w:tc>
          <w:tcPr>
            <w:tcW w:w="378" w:type="pct"/>
            <w:shd w:val="clear" w:color="auto" w:fill="DAEEF3" w:themeFill="accent5" w:themeFillTint="33"/>
          </w:tcPr>
          <w:p w14:paraId="5482F5B7" w14:textId="77777777" w:rsidR="00FB3252" w:rsidRPr="00A27BA6" w:rsidRDefault="00FB3252" w:rsidP="00FB3252">
            <w:pPr>
              <w:pStyle w:val="ListParagraph"/>
              <w:widowControl w:val="0"/>
              <w:spacing w:before="20" w:after="20"/>
              <w:ind w:left="0"/>
              <w:contextualSpacing w:val="0"/>
              <w:rPr>
                <w:rFonts w:ascii="Arial" w:hAnsi="Arial" w:cs="Arial"/>
                <w:sz w:val="20"/>
                <w:szCs w:val="20"/>
              </w:rPr>
            </w:pPr>
          </w:p>
        </w:tc>
        <w:tc>
          <w:tcPr>
            <w:tcW w:w="380" w:type="pct"/>
            <w:shd w:val="clear" w:color="auto" w:fill="DAEEF3" w:themeFill="accent5" w:themeFillTint="33"/>
          </w:tcPr>
          <w:p w14:paraId="3F194C57" w14:textId="77777777" w:rsidR="00FB3252" w:rsidRPr="00A27BA6" w:rsidRDefault="00FB3252" w:rsidP="00FB3252">
            <w:pPr>
              <w:widowControl w:val="0"/>
              <w:spacing w:before="20" w:after="20"/>
              <w:rPr>
                <w:rFonts w:ascii="Arial" w:hAnsi="Arial" w:cs="Arial"/>
                <w:sz w:val="20"/>
                <w:szCs w:val="20"/>
              </w:rPr>
            </w:pPr>
          </w:p>
        </w:tc>
      </w:tr>
    </w:tbl>
    <w:p w14:paraId="6BAA6045" w14:textId="7FA84287" w:rsidR="005A5036" w:rsidRPr="00A27BA6" w:rsidRDefault="005A5036" w:rsidP="005A359F">
      <w:pPr>
        <w:widowControl w:val="0"/>
        <w:rPr>
          <w:rFonts w:ascii="Arial" w:hAnsi="Arial" w:cs="Arial"/>
          <w:sz w:val="20"/>
          <w:szCs w:val="20"/>
        </w:rPr>
        <w:sectPr w:rsidR="005A5036" w:rsidRPr="00A27BA6" w:rsidSect="00343FE5">
          <w:footerReference w:type="default" r:id="rId17"/>
          <w:pgSz w:w="15840" w:h="12240" w:orient="landscape"/>
          <w:pgMar w:top="1152" w:right="1152" w:bottom="1152" w:left="1152" w:header="720" w:footer="720" w:gutter="0"/>
          <w:cols w:space="720"/>
          <w:docGrid w:linePitch="360"/>
        </w:sectPr>
      </w:pPr>
    </w:p>
    <w:p w14:paraId="33530272" w14:textId="44DB7C94" w:rsidR="004222CE" w:rsidRPr="00A27BA6" w:rsidRDefault="004222CE" w:rsidP="004222CE">
      <w:pPr>
        <w:spacing w:before="60" w:after="60"/>
        <w:rPr>
          <w:rFonts w:ascii="Arial" w:hAnsi="Arial" w:cs="Arial"/>
          <w:b/>
          <w:sz w:val="20"/>
          <w:szCs w:val="20"/>
        </w:rPr>
      </w:pPr>
    </w:p>
    <w:p w14:paraId="65BD23FC" w14:textId="6BB31707" w:rsidR="001969AF" w:rsidRPr="00A27BA6" w:rsidRDefault="001969AF" w:rsidP="001969AF">
      <w:pPr>
        <w:spacing w:before="60" w:after="60"/>
        <w:jc w:val="center"/>
        <w:rPr>
          <w:rFonts w:ascii="Arial" w:hAnsi="Arial" w:cs="Arial"/>
          <w:b/>
          <w:color w:val="1F497D" w:themeColor="text2"/>
          <w:sz w:val="20"/>
          <w:szCs w:val="20"/>
        </w:rPr>
      </w:pPr>
      <w:r w:rsidRPr="00A27BA6">
        <w:rPr>
          <w:rFonts w:ascii="Arial" w:hAnsi="Arial" w:cs="Arial"/>
          <w:b/>
          <w:color w:val="1F497D" w:themeColor="text2"/>
          <w:sz w:val="20"/>
          <w:szCs w:val="20"/>
        </w:rPr>
        <w:t>Community Support &amp; Health Services Workgroup – Year 1 Priorities</w:t>
      </w:r>
    </w:p>
    <w:p w14:paraId="1F88B871" w14:textId="5B188A7C" w:rsidR="00B46C01" w:rsidRPr="00A27BA6" w:rsidRDefault="00B46C01" w:rsidP="001969AF">
      <w:pPr>
        <w:spacing w:before="60" w:after="60"/>
        <w:jc w:val="center"/>
        <w:rPr>
          <w:rFonts w:ascii="Arial" w:hAnsi="Arial" w:cs="Arial"/>
          <w:b/>
          <w:color w:val="1F497D" w:themeColor="text2"/>
          <w:sz w:val="20"/>
          <w:szCs w:val="20"/>
        </w:rPr>
      </w:pPr>
      <w:r w:rsidRPr="00A27BA6">
        <w:rPr>
          <w:rFonts w:ascii="Arial" w:hAnsi="Arial" w:cs="Arial"/>
          <w:color w:val="1F497D" w:themeColor="text2"/>
          <w:sz w:val="20"/>
          <w:szCs w:val="20"/>
        </w:rPr>
        <w:t>Goal 7: Ensure the community has accessible and affordable resources to support individual health and wellbeing goals throughout the aging process</w:t>
      </w:r>
    </w:p>
    <w:tbl>
      <w:tblPr>
        <w:tblStyle w:val="TableGrid"/>
        <w:tblpPr w:leftFromText="180" w:rightFromText="180" w:vertAnchor="text" w:horzAnchor="margin" w:tblpY="738"/>
        <w:tblW w:w="14040" w:type="dxa"/>
        <w:tblLayout w:type="fixed"/>
        <w:tblCellMar>
          <w:left w:w="115" w:type="dxa"/>
          <w:right w:w="115" w:type="dxa"/>
        </w:tblCellMar>
        <w:tblLook w:val="04A0" w:firstRow="1" w:lastRow="0" w:firstColumn="1" w:lastColumn="0" w:noHBand="0" w:noVBand="1"/>
      </w:tblPr>
      <w:tblGrid>
        <w:gridCol w:w="2339"/>
        <w:gridCol w:w="1699"/>
        <w:gridCol w:w="2437"/>
        <w:gridCol w:w="2519"/>
        <w:gridCol w:w="2522"/>
        <w:gridCol w:w="2524"/>
      </w:tblGrid>
      <w:tr w:rsidR="00B46C01" w:rsidRPr="00A27BA6" w14:paraId="1C8EADB2" w14:textId="77777777" w:rsidTr="00B46C01">
        <w:trPr>
          <w:cantSplit/>
          <w:trHeight w:val="620"/>
          <w:tblHeader/>
        </w:trPr>
        <w:tc>
          <w:tcPr>
            <w:tcW w:w="2339" w:type="dxa"/>
            <w:shd w:val="clear" w:color="auto" w:fill="17365D" w:themeFill="text2" w:themeFillShade="BF"/>
            <w:vAlign w:val="center"/>
          </w:tcPr>
          <w:p w14:paraId="1ED491DA" w14:textId="77777777" w:rsidR="00B46C01" w:rsidRPr="00A27BA6" w:rsidRDefault="00B46C01" w:rsidP="00B46C01">
            <w:pPr>
              <w:ind w:left="360"/>
              <w:jc w:val="center"/>
              <w:rPr>
                <w:rFonts w:ascii="Arial" w:hAnsi="Arial" w:cs="Arial"/>
                <w:b/>
                <w:color w:val="FFFFFF" w:themeColor="background1"/>
                <w:sz w:val="20"/>
                <w:szCs w:val="20"/>
              </w:rPr>
            </w:pPr>
            <w:r w:rsidRPr="00A27BA6">
              <w:rPr>
                <w:rFonts w:ascii="Arial" w:hAnsi="Arial" w:cs="Arial"/>
                <w:b/>
                <w:color w:val="FFFFFF" w:themeColor="background1"/>
                <w:sz w:val="20"/>
                <w:szCs w:val="20"/>
              </w:rPr>
              <w:t>Indicator</w:t>
            </w:r>
          </w:p>
        </w:tc>
        <w:tc>
          <w:tcPr>
            <w:tcW w:w="1699" w:type="dxa"/>
            <w:shd w:val="clear" w:color="auto" w:fill="17365D" w:themeFill="text2" w:themeFillShade="BF"/>
            <w:vAlign w:val="center"/>
          </w:tcPr>
          <w:p w14:paraId="5BEC1290" w14:textId="77777777" w:rsidR="00B46C01" w:rsidRPr="00A27BA6" w:rsidRDefault="00B46C01" w:rsidP="00B46C01">
            <w:pPr>
              <w:jc w:val="center"/>
              <w:rPr>
                <w:rFonts w:ascii="Arial" w:hAnsi="Arial" w:cs="Arial"/>
                <w:b/>
                <w:color w:val="FFFFFF" w:themeColor="background1"/>
                <w:sz w:val="20"/>
                <w:szCs w:val="20"/>
              </w:rPr>
            </w:pPr>
            <w:r w:rsidRPr="00A27BA6">
              <w:rPr>
                <w:rFonts w:ascii="Arial" w:hAnsi="Arial" w:cs="Arial"/>
                <w:b/>
                <w:color w:val="FFFFFF" w:themeColor="background1"/>
                <w:sz w:val="20"/>
                <w:szCs w:val="20"/>
              </w:rPr>
              <w:t>Responsible Agencies</w:t>
            </w:r>
          </w:p>
        </w:tc>
        <w:tc>
          <w:tcPr>
            <w:tcW w:w="2437" w:type="dxa"/>
            <w:shd w:val="clear" w:color="auto" w:fill="17365D" w:themeFill="text2" w:themeFillShade="BF"/>
            <w:vAlign w:val="center"/>
          </w:tcPr>
          <w:p w14:paraId="0A910B43" w14:textId="77777777" w:rsidR="00B46C01" w:rsidRPr="00A27BA6" w:rsidRDefault="00B46C01" w:rsidP="00B46C01">
            <w:pPr>
              <w:jc w:val="center"/>
              <w:rPr>
                <w:rFonts w:ascii="Arial" w:hAnsi="Arial" w:cs="Arial"/>
                <w:b/>
                <w:color w:val="FFFFFF" w:themeColor="background1"/>
                <w:sz w:val="20"/>
                <w:szCs w:val="20"/>
              </w:rPr>
            </w:pPr>
            <w:r w:rsidRPr="00A27BA6">
              <w:rPr>
                <w:rFonts w:ascii="Arial" w:hAnsi="Arial" w:cs="Arial"/>
                <w:b/>
                <w:color w:val="FFFFFF" w:themeColor="background1"/>
                <w:sz w:val="20"/>
                <w:szCs w:val="20"/>
              </w:rPr>
              <w:t>Q1 Jul – Sep 2022</w:t>
            </w:r>
          </w:p>
          <w:p w14:paraId="7969C0DC" w14:textId="77777777" w:rsidR="00B46C01" w:rsidRPr="00A27BA6" w:rsidRDefault="00B46C01" w:rsidP="00B46C01">
            <w:pPr>
              <w:jc w:val="center"/>
              <w:rPr>
                <w:rFonts w:ascii="Arial" w:hAnsi="Arial" w:cs="Arial"/>
                <w:b/>
                <w:color w:val="FFFFFF" w:themeColor="background1"/>
                <w:sz w:val="20"/>
                <w:szCs w:val="20"/>
              </w:rPr>
            </w:pPr>
            <w:r w:rsidRPr="00A27BA6">
              <w:rPr>
                <w:rFonts w:ascii="Arial" w:hAnsi="Arial" w:cs="Arial"/>
                <w:b/>
                <w:color w:val="FFFFFF" w:themeColor="background1"/>
                <w:sz w:val="20"/>
                <w:szCs w:val="20"/>
              </w:rPr>
              <w:t>Activities</w:t>
            </w:r>
          </w:p>
        </w:tc>
        <w:tc>
          <w:tcPr>
            <w:tcW w:w="2519" w:type="dxa"/>
            <w:shd w:val="clear" w:color="auto" w:fill="17365D" w:themeFill="text2" w:themeFillShade="BF"/>
            <w:vAlign w:val="center"/>
          </w:tcPr>
          <w:p w14:paraId="6918A89D" w14:textId="77777777" w:rsidR="00B46C01" w:rsidRPr="00A27BA6" w:rsidRDefault="00B46C01" w:rsidP="00B46C01">
            <w:pPr>
              <w:jc w:val="center"/>
              <w:rPr>
                <w:rFonts w:ascii="Arial" w:hAnsi="Arial" w:cs="Arial"/>
                <w:b/>
                <w:color w:val="FFFFFF" w:themeColor="background1"/>
                <w:sz w:val="20"/>
                <w:szCs w:val="20"/>
              </w:rPr>
            </w:pPr>
            <w:r w:rsidRPr="00A27BA6">
              <w:rPr>
                <w:rFonts w:ascii="Arial" w:hAnsi="Arial" w:cs="Arial"/>
                <w:b/>
                <w:color w:val="FFFFFF" w:themeColor="background1"/>
                <w:sz w:val="20"/>
                <w:szCs w:val="20"/>
              </w:rPr>
              <w:t>Q2 Oct – Dec 2022</w:t>
            </w:r>
          </w:p>
          <w:p w14:paraId="72097011" w14:textId="77777777" w:rsidR="00B46C01" w:rsidRPr="00A27BA6" w:rsidRDefault="00B46C01" w:rsidP="00B46C01">
            <w:pPr>
              <w:jc w:val="center"/>
              <w:rPr>
                <w:rFonts w:ascii="Arial" w:hAnsi="Arial" w:cs="Arial"/>
                <w:b/>
                <w:color w:val="FFFFFF" w:themeColor="background1"/>
                <w:sz w:val="20"/>
                <w:szCs w:val="20"/>
              </w:rPr>
            </w:pPr>
            <w:r w:rsidRPr="00A27BA6">
              <w:rPr>
                <w:rFonts w:ascii="Arial" w:hAnsi="Arial" w:cs="Arial"/>
                <w:b/>
                <w:color w:val="FFFFFF" w:themeColor="background1"/>
                <w:sz w:val="20"/>
                <w:szCs w:val="20"/>
              </w:rPr>
              <w:t>Activities</w:t>
            </w:r>
          </w:p>
        </w:tc>
        <w:tc>
          <w:tcPr>
            <w:tcW w:w="2522" w:type="dxa"/>
            <w:shd w:val="clear" w:color="auto" w:fill="17365D" w:themeFill="text2" w:themeFillShade="BF"/>
            <w:vAlign w:val="center"/>
          </w:tcPr>
          <w:p w14:paraId="6F1D1EA1" w14:textId="77777777" w:rsidR="00B46C01" w:rsidRPr="00A27BA6" w:rsidRDefault="00B46C01" w:rsidP="00B46C01">
            <w:pPr>
              <w:jc w:val="center"/>
              <w:rPr>
                <w:rFonts w:ascii="Arial" w:hAnsi="Arial" w:cs="Arial"/>
                <w:b/>
                <w:color w:val="FFFFFF" w:themeColor="background1"/>
                <w:sz w:val="20"/>
                <w:szCs w:val="20"/>
              </w:rPr>
            </w:pPr>
            <w:r w:rsidRPr="00A27BA6">
              <w:rPr>
                <w:rFonts w:ascii="Arial" w:hAnsi="Arial" w:cs="Arial"/>
                <w:b/>
                <w:color w:val="FFFFFF" w:themeColor="background1"/>
                <w:sz w:val="20"/>
                <w:szCs w:val="20"/>
              </w:rPr>
              <w:t>Q3 Jan – Mar 2023</w:t>
            </w:r>
          </w:p>
          <w:p w14:paraId="4B2CFA67" w14:textId="77777777" w:rsidR="00B46C01" w:rsidRPr="00A27BA6" w:rsidRDefault="00B46C01" w:rsidP="00B46C01">
            <w:pPr>
              <w:jc w:val="center"/>
              <w:rPr>
                <w:rFonts w:ascii="Arial" w:hAnsi="Arial" w:cs="Arial"/>
                <w:b/>
                <w:color w:val="FFFFFF" w:themeColor="background1"/>
                <w:sz w:val="20"/>
                <w:szCs w:val="20"/>
              </w:rPr>
            </w:pPr>
            <w:r w:rsidRPr="00A27BA6">
              <w:rPr>
                <w:rFonts w:ascii="Arial" w:hAnsi="Arial" w:cs="Arial"/>
                <w:b/>
                <w:color w:val="FFFFFF" w:themeColor="background1"/>
                <w:sz w:val="20"/>
                <w:szCs w:val="20"/>
              </w:rPr>
              <w:t>Activities</w:t>
            </w:r>
          </w:p>
        </w:tc>
        <w:tc>
          <w:tcPr>
            <w:tcW w:w="2524" w:type="dxa"/>
            <w:shd w:val="clear" w:color="auto" w:fill="17365D" w:themeFill="text2" w:themeFillShade="BF"/>
            <w:vAlign w:val="center"/>
          </w:tcPr>
          <w:p w14:paraId="178F1B43" w14:textId="77777777" w:rsidR="00B46C01" w:rsidRPr="00A27BA6" w:rsidRDefault="00B46C01" w:rsidP="00B46C01">
            <w:pPr>
              <w:jc w:val="center"/>
              <w:rPr>
                <w:rFonts w:ascii="Arial" w:hAnsi="Arial" w:cs="Arial"/>
                <w:b/>
                <w:color w:val="FFFFFF" w:themeColor="background1"/>
                <w:sz w:val="20"/>
                <w:szCs w:val="20"/>
              </w:rPr>
            </w:pPr>
            <w:r w:rsidRPr="00A27BA6">
              <w:rPr>
                <w:rFonts w:ascii="Arial" w:hAnsi="Arial" w:cs="Arial"/>
                <w:b/>
                <w:color w:val="FFFFFF" w:themeColor="background1"/>
                <w:sz w:val="20"/>
                <w:szCs w:val="20"/>
              </w:rPr>
              <w:t>Q4 Apr – Jun 2023</w:t>
            </w:r>
          </w:p>
          <w:p w14:paraId="681584A5" w14:textId="77777777" w:rsidR="00B46C01" w:rsidRPr="00A27BA6" w:rsidRDefault="00B46C01" w:rsidP="00B46C01">
            <w:pPr>
              <w:jc w:val="center"/>
              <w:rPr>
                <w:rFonts w:ascii="Arial" w:hAnsi="Arial" w:cs="Arial"/>
                <w:b/>
                <w:color w:val="FFFFFF" w:themeColor="background1"/>
                <w:sz w:val="20"/>
                <w:szCs w:val="20"/>
              </w:rPr>
            </w:pPr>
            <w:r w:rsidRPr="00A27BA6">
              <w:rPr>
                <w:rFonts w:ascii="Arial" w:hAnsi="Arial" w:cs="Arial"/>
                <w:b/>
                <w:color w:val="FFFFFF" w:themeColor="background1"/>
                <w:sz w:val="20"/>
                <w:szCs w:val="20"/>
              </w:rPr>
              <w:t>Activities</w:t>
            </w:r>
          </w:p>
        </w:tc>
      </w:tr>
      <w:tr w:rsidR="00B46C01" w:rsidRPr="00A27BA6" w14:paraId="29611D95" w14:textId="77777777" w:rsidTr="00B46C01">
        <w:trPr>
          <w:cantSplit/>
        </w:trPr>
        <w:tc>
          <w:tcPr>
            <w:tcW w:w="14040" w:type="dxa"/>
            <w:gridSpan w:val="6"/>
            <w:shd w:val="clear" w:color="auto" w:fill="8DB3E2" w:themeFill="text2" w:themeFillTint="66"/>
          </w:tcPr>
          <w:p w14:paraId="28AA53E4" w14:textId="77777777" w:rsidR="00B46C01" w:rsidRPr="00A27BA6" w:rsidRDefault="00B46C01" w:rsidP="00B46C01">
            <w:pPr>
              <w:spacing w:before="60" w:after="60"/>
              <w:rPr>
                <w:rFonts w:ascii="Arial" w:eastAsia="Arial" w:hAnsi="Arial" w:cs="Arial"/>
                <w:b/>
                <w:color w:val="000000" w:themeColor="text1"/>
                <w:sz w:val="20"/>
                <w:szCs w:val="20"/>
              </w:rPr>
            </w:pPr>
            <w:r w:rsidRPr="00A27BA6">
              <w:rPr>
                <w:rFonts w:ascii="Arial" w:hAnsi="Arial" w:cs="Arial"/>
                <w:b/>
                <w:color w:val="000000" w:themeColor="text1"/>
                <w:sz w:val="20"/>
                <w:szCs w:val="20"/>
              </w:rPr>
              <w:t>Objective 7.1:</w:t>
            </w:r>
            <w:r w:rsidRPr="00A27BA6">
              <w:rPr>
                <w:rFonts w:ascii="Arial" w:eastAsia="Arial" w:hAnsi="Arial" w:cs="Arial"/>
                <w:b/>
                <w:color w:val="000000" w:themeColor="text1"/>
                <w:sz w:val="20"/>
                <w:szCs w:val="20"/>
              </w:rPr>
              <w:t xml:space="preserve"> Develop supports and resources to promote mental/ behavioral health </w:t>
            </w:r>
          </w:p>
        </w:tc>
      </w:tr>
      <w:tr w:rsidR="00B46C01" w:rsidRPr="00A27BA6" w14:paraId="003C51B2" w14:textId="77777777" w:rsidTr="00B46C01">
        <w:trPr>
          <w:cantSplit/>
        </w:trPr>
        <w:tc>
          <w:tcPr>
            <w:tcW w:w="14040" w:type="dxa"/>
            <w:gridSpan w:val="6"/>
            <w:shd w:val="clear" w:color="auto" w:fill="B8CCE4" w:themeFill="accent1" w:themeFillTint="66"/>
          </w:tcPr>
          <w:p w14:paraId="0DB8A91C" w14:textId="77777777" w:rsidR="00B46C01" w:rsidRPr="00A27BA6" w:rsidRDefault="00B46C01" w:rsidP="00B46C01">
            <w:pPr>
              <w:spacing w:before="109"/>
              <w:rPr>
                <w:rFonts w:ascii="Arial" w:hAnsi="Arial" w:cs="Arial"/>
                <w:b/>
                <w:color w:val="000000" w:themeColor="text1"/>
                <w:sz w:val="20"/>
                <w:szCs w:val="20"/>
              </w:rPr>
            </w:pPr>
            <w:r w:rsidRPr="00A27BA6">
              <w:rPr>
                <w:rFonts w:ascii="Arial" w:hAnsi="Arial" w:cs="Arial"/>
                <w:b/>
                <w:color w:val="000000" w:themeColor="text1"/>
                <w:sz w:val="20"/>
                <w:szCs w:val="20"/>
              </w:rPr>
              <w:t>Strategy 7.1.1: Offer</w:t>
            </w:r>
            <w:r w:rsidRPr="00A27BA6">
              <w:rPr>
                <w:rFonts w:ascii="Arial" w:hAnsi="Arial" w:cs="Arial"/>
                <w:b/>
                <w:color w:val="000000" w:themeColor="text1"/>
                <w:spacing w:val="-4"/>
                <w:sz w:val="20"/>
                <w:szCs w:val="20"/>
              </w:rPr>
              <w:t xml:space="preserve"> </w:t>
            </w:r>
            <w:r w:rsidRPr="00A27BA6">
              <w:rPr>
                <w:rFonts w:ascii="Arial" w:hAnsi="Arial" w:cs="Arial"/>
                <w:b/>
                <w:color w:val="000000" w:themeColor="text1"/>
                <w:sz w:val="20"/>
                <w:szCs w:val="20"/>
              </w:rPr>
              <w:t>training</w:t>
            </w:r>
            <w:r w:rsidRPr="00A27BA6">
              <w:rPr>
                <w:rFonts w:ascii="Arial" w:hAnsi="Arial" w:cs="Arial"/>
                <w:b/>
                <w:color w:val="000000" w:themeColor="text1"/>
                <w:spacing w:val="-2"/>
                <w:sz w:val="20"/>
                <w:szCs w:val="20"/>
              </w:rPr>
              <w:t xml:space="preserve"> </w:t>
            </w:r>
            <w:r w:rsidRPr="00A27BA6">
              <w:rPr>
                <w:rFonts w:ascii="Arial" w:hAnsi="Arial" w:cs="Arial"/>
                <w:b/>
                <w:color w:val="000000" w:themeColor="text1"/>
                <w:sz w:val="20"/>
                <w:szCs w:val="20"/>
              </w:rPr>
              <w:t>to</w:t>
            </w:r>
            <w:r w:rsidRPr="00A27BA6">
              <w:rPr>
                <w:rFonts w:ascii="Arial" w:hAnsi="Arial" w:cs="Arial"/>
                <w:b/>
                <w:color w:val="000000" w:themeColor="text1"/>
                <w:spacing w:val="-1"/>
                <w:sz w:val="20"/>
                <w:szCs w:val="20"/>
              </w:rPr>
              <w:t xml:space="preserve"> </w:t>
            </w:r>
            <w:r w:rsidRPr="00A27BA6">
              <w:rPr>
                <w:rFonts w:ascii="Arial" w:hAnsi="Arial" w:cs="Arial"/>
                <w:b/>
                <w:color w:val="000000" w:themeColor="text1"/>
                <w:sz w:val="20"/>
                <w:szCs w:val="20"/>
              </w:rPr>
              <w:t>increase</w:t>
            </w:r>
            <w:r w:rsidRPr="00A27BA6">
              <w:rPr>
                <w:rFonts w:ascii="Arial" w:hAnsi="Arial" w:cs="Arial"/>
                <w:b/>
                <w:color w:val="000000" w:themeColor="text1"/>
                <w:spacing w:val="-2"/>
                <w:sz w:val="20"/>
                <w:szCs w:val="20"/>
              </w:rPr>
              <w:t xml:space="preserve"> </w:t>
            </w:r>
            <w:r w:rsidRPr="00A27BA6">
              <w:rPr>
                <w:rFonts w:ascii="Arial" w:hAnsi="Arial" w:cs="Arial"/>
                <w:b/>
                <w:color w:val="000000" w:themeColor="text1"/>
                <w:sz w:val="20"/>
                <w:szCs w:val="20"/>
              </w:rPr>
              <w:t>knowledge</w:t>
            </w:r>
            <w:r w:rsidRPr="00A27BA6">
              <w:rPr>
                <w:rFonts w:ascii="Arial" w:hAnsi="Arial" w:cs="Arial"/>
                <w:b/>
                <w:color w:val="000000" w:themeColor="text1"/>
                <w:spacing w:val="-1"/>
                <w:sz w:val="20"/>
                <w:szCs w:val="20"/>
              </w:rPr>
              <w:t xml:space="preserve"> </w:t>
            </w:r>
            <w:r w:rsidRPr="00A27BA6">
              <w:rPr>
                <w:rFonts w:ascii="Arial" w:hAnsi="Arial" w:cs="Arial"/>
                <w:b/>
                <w:color w:val="000000" w:themeColor="text1"/>
                <w:sz w:val="20"/>
                <w:szCs w:val="20"/>
              </w:rPr>
              <w:t>for</w:t>
            </w:r>
            <w:r w:rsidRPr="00A27BA6">
              <w:rPr>
                <w:rFonts w:ascii="Arial" w:hAnsi="Arial" w:cs="Arial"/>
                <w:b/>
                <w:color w:val="000000" w:themeColor="text1"/>
                <w:spacing w:val="-2"/>
                <w:sz w:val="20"/>
                <w:szCs w:val="20"/>
              </w:rPr>
              <w:t xml:space="preserve"> </w:t>
            </w:r>
            <w:r w:rsidRPr="00A27BA6">
              <w:rPr>
                <w:rFonts w:ascii="Arial" w:hAnsi="Arial" w:cs="Arial"/>
                <w:b/>
                <w:color w:val="000000" w:themeColor="text1"/>
                <w:sz w:val="20"/>
                <w:szCs w:val="20"/>
              </w:rPr>
              <w:t>community</w:t>
            </w:r>
            <w:r w:rsidRPr="00A27BA6">
              <w:rPr>
                <w:rFonts w:ascii="Arial" w:hAnsi="Arial" w:cs="Arial"/>
                <w:b/>
                <w:color w:val="000000" w:themeColor="text1"/>
                <w:spacing w:val="-1"/>
                <w:sz w:val="20"/>
                <w:szCs w:val="20"/>
              </w:rPr>
              <w:t xml:space="preserve"> </w:t>
            </w:r>
            <w:r w:rsidRPr="00A27BA6">
              <w:rPr>
                <w:rFonts w:ascii="Arial" w:hAnsi="Arial" w:cs="Arial"/>
                <w:b/>
                <w:color w:val="000000" w:themeColor="text1"/>
                <w:sz w:val="20"/>
                <w:szCs w:val="20"/>
              </w:rPr>
              <w:t>members</w:t>
            </w:r>
            <w:r w:rsidRPr="00A27BA6">
              <w:rPr>
                <w:rFonts w:ascii="Arial" w:hAnsi="Arial" w:cs="Arial"/>
                <w:b/>
                <w:color w:val="000000" w:themeColor="text1"/>
                <w:spacing w:val="-2"/>
                <w:sz w:val="20"/>
                <w:szCs w:val="20"/>
              </w:rPr>
              <w:t xml:space="preserve"> </w:t>
            </w:r>
            <w:r w:rsidRPr="00A27BA6">
              <w:rPr>
                <w:rFonts w:ascii="Arial" w:hAnsi="Arial" w:cs="Arial"/>
                <w:b/>
                <w:color w:val="000000" w:themeColor="text1"/>
                <w:sz w:val="20"/>
                <w:szCs w:val="20"/>
              </w:rPr>
              <w:t>and</w:t>
            </w:r>
            <w:r w:rsidRPr="00A27BA6">
              <w:rPr>
                <w:rFonts w:ascii="Arial" w:hAnsi="Arial" w:cs="Arial"/>
                <w:b/>
                <w:color w:val="000000" w:themeColor="text1"/>
                <w:spacing w:val="-1"/>
                <w:sz w:val="20"/>
                <w:szCs w:val="20"/>
              </w:rPr>
              <w:t xml:space="preserve"> </w:t>
            </w:r>
            <w:r w:rsidRPr="00A27BA6">
              <w:rPr>
                <w:rFonts w:ascii="Arial" w:hAnsi="Arial" w:cs="Arial"/>
                <w:b/>
                <w:color w:val="000000" w:themeColor="text1"/>
                <w:spacing w:val="-2"/>
                <w:sz w:val="20"/>
                <w:szCs w:val="20"/>
              </w:rPr>
              <w:t>professionals.</w:t>
            </w:r>
          </w:p>
        </w:tc>
      </w:tr>
      <w:tr w:rsidR="00B46C01" w:rsidRPr="00A27BA6" w14:paraId="49C485BD" w14:textId="77777777" w:rsidTr="00B46C01">
        <w:trPr>
          <w:cantSplit/>
        </w:trPr>
        <w:tc>
          <w:tcPr>
            <w:tcW w:w="2339" w:type="dxa"/>
            <w:shd w:val="clear" w:color="auto" w:fill="auto"/>
          </w:tcPr>
          <w:p w14:paraId="2516C7D2"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7.1.1a. At least 6 trainings offered quarterly.</w:t>
            </w:r>
          </w:p>
          <w:p w14:paraId="75FC98EE" w14:textId="77777777" w:rsidR="00B46C01" w:rsidRPr="00A27BA6" w:rsidRDefault="00B46C01" w:rsidP="00B46C01">
            <w:pPr>
              <w:spacing w:before="20" w:after="20"/>
              <w:rPr>
                <w:rFonts w:ascii="Arial" w:hAnsi="Arial" w:cs="Arial"/>
                <w:sz w:val="20"/>
                <w:szCs w:val="20"/>
              </w:rPr>
            </w:pPr>
          </w:p>
        </w:tc>
        <w:tc>
          <w:tcPr>
            <w:tcW w:w="1699" w:type="dxa"/>
            <w:shd w:val="clear" w:color="auto" w:fill="auto"/>
          </w:tcPr>
          <w:p w14:paraId="7683E249"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 Alliance Health, UNC Geriatrics, Orange County Health Department (OCHD)</w:t>
            </w:r>
          </w:p>
        </w:tc>
        <w:tc>
          <w:tcPr>
            <w:tcW w:w="2437" w:type="dxa"/>
            <w:shd w:val="clear" w:color="auto" w:fill="auto"/>
          </w:tcPr>
          <w:p w14:paraId="3C8D063A" w14:textId="77777777" w:rsidR="00B46C01" w:rsidRPr="00A27BA6" w:rsidRDefault="00B46C01" w:rsidP="0057435E">
            <w:pPr>
              <w:pStyle w:val="ListParagraph"/>
              <w:numPr>
                <w:ilvl w:val="0"/>
                <w:numId w:val="4"/>
              </w:numPr>
              <w:spacing w:before="20" w:after="20"/>
              <w:rPr>
                <w:rFonts w:ascii="Arial" w:hAnsi="Arial" w:cs="Arial"/>
                <w:sz w:val="20"/>
                <w:szCs w:val="20"/>
              </w:rPr>
            </w:pPr>
            <w:r w:rsidRPr="00A27BA6">
              <w:rPr>
                <w:rFonts w:ascii="Arial" w:hAnsi="Arial" w:cs="Arial"/>
                <w:sz w:val="20"/>
                <w:szCs w:val="20"/>
              </w:rPr>
              <w:t>OCDOA Mental Wellness SRT’s “Dementia Where to Start” program scheduled Sept. 9</w:t>
            </w:r>
            <w:r w:rsidRPr="00A27BA6">
              <w:rPr>
                <w:rFonts w:ascii="Arial" w:hAnsi="Arial" w:cs="Arial"/>
                <w:sz w:val="20"/>
                <w:szCs w:val="20"/>
                <w:vertAlign w:val="superscript"/>
              </w:rPr>
              <w:t>th</w:t>
            </w:r>
          </w:p>
          <w:p w14:paraId="0934B4B8" w14:textId="77777777" w:rsidR="00B46C01" w:rsidRPr="00A27BA6" w:rsidRDefault="00B46C01" w:rsidP="0057435E">
            <w:pPr>
              <w:pStyle w:val="ListParagraph"/>
              <w:numPr>
                <w:ilvl w:val="0"/>
                <w:numId w:val="4"/>
              </w:numPr>
              <w:spacing w:before="20" w:after="20"/>
              <w:rPr>
                <w:rFonts w:ascii="Arial" w:hAnsi="Arial" w:cs="Arial"/>
                <w:sz w:val="20"/>
                <w:szCs w:val="20"/>
              </w:rPr>
            </w:pPr>
            <w:r w:rsidRPr="00A27BA6">
              <w:rPr>
                <w:rFonts w:ascii="Arial" w:hAnsi="Arial" w:cs="Arial"/>
                <w:sz w:val="20"/>
                <w:szCs w:val="20"/>
              </w:rPr>
              <w:t>Alliance training for end of life care for individuals dealing with mental health issues. Laurie to research &amp; follow-up with Alliance &amp; Duke.</w:t>
            </w:r>
          </w:p>
          <w:p w14:paraId="46059B8F" w14:textId="77777777" w:rsidR="00B46C01" w:rsidRPr="00A27BA6" w:rsidRDefault="00B46C01" w:rsidP="0057435E">
            <w:pPr>
              <w:pStyle w:val="ListParagraph"/>
              <w:numPr>
                <w:ilvl w:val="0"/>
                <w:numId w:val="4"/>
              </w:numPr>
              <w:spacing w:before="20" w:after="20"/>
              <w:rPr>
                <w:rFonts w:ascii="Arial" w:hAnsi="Arial" w:cs="Arial"/>
                <w:sz w:val="20"/>
                <w:szCs w:val="20"/>
              </w:rPr>
            </w:pPr>
            <w:r w:rsidRPr="00A27BA6">
              <w:rPr>
                <w:rFonts w:ascii="Arial" w:hAnsi="Arial" w:cs="Arial"/>
                <w:sz w:val="20"/>
                <w:szCs w:val="20"/>
              </w:rPr>
              <w:t>Alliance Mental Health First Aid for adults and youth &amp; Mental Health 101 trainings</w:t>
            </w:r>
          </w:p>
          <w:p w14:paraId="602D96F0" w14:textId="77777777" w:rsidR="00B46C01" w:rsidRPr="00A27BA6" w:rsidRDefault="00B46C01" w:rsidP="0057435E">
            <w:pPr>
              <w:pStyle w:val="ListParagraph"/>
              <w:numPr>
                <w:ilvl w:val="0"/>
                <w:numId w:val="4"/>
              </w:numPr>
              <w:spacing w:before="20" w:after="20"/>
              <w:rPr>
                <w:rFonts w:ascii="Arial" w:hAnsi="Arial" w:cs="Arial"/>
                <w:sz w:val="20"/>
                <w:szCs w:val="20"/>
              </w:rPr>
            </w:pPr>
            <w:r w:rsidRPr="00A27BA6">
              <w:rPr>
                <w:rFonts w:ascii="Arial" w:hAnsi="Arial" w:cs="Arial"/>
                <w:sz w:val="20"/>
                <w:szCs w:val="20"/>
              </w:rPr>
              <w:t>Dementia Let’s Talk About it twice monthly 9/6, 20</w:t>
            </w:r>
          </w:p>
          <w:p w14:paraId="500454CC" w14:textId="77777777" w:rsidR="00B46C01" w:rsidRPr="00A27BA6" w:rsidRDefault="00B46C01" w:rsidP="0057435E">
            <w:pPr>
              <w:pStyle w:val="ListParagraph"/>
              <w:numPr>
                <w:ilvl w:val="0"/>
                <w:numId w:val="4"/>
              </w:numPr>
              <w:spacing w:before="20" w:after="20"/>
              <w:rPr>
                <w:rFonts w:ascii="Arial" w:hAnsi="Arial" w:cs="Arial"/>
                <w:sz w:val="20"/>
                <w:szCs w:val="20"/>
              </w:rPr>
            </w:pPr>
            <w:r w:rsidRPr="00A27BA6">
              <w:rPr>
                <w:rFonts w:ascii="Arial" w:hAnsi="Arial" w:cs="Arial"/>
                <w:sz w:val="20"/>
                <w:szCs w:val="20"/>
              </w:rPr>
              <w:t>Caregiver Basics Sep 26 - Financial Caregiving;</w:t>
            </w:r>
          </w:p>
        </w:tc>
        <w:tc>
          <w:tcPr>
            <w:tcW w:w="2519" w:type="dxa"/>
            <w:shd w:val="clear" w:color="auto" w:fill="auto"/>
          </w:tcPr>
          <w:p w14:paraId="5135E742" w14:textId="77777777" w:rsidR="00B46C01" w:rsidRPr="00A27BA6" w:rsidRDefault="00B46C01" w:rsidP="0057435E">
            <w:pPr>
              <w:pStyle w:val="ListParagraph"/>
              <w:numPr>
                <w:ilvl w:val="0"/>
                <w:numId w:val="4"/>
              </w:numPr>
              <w:spacing w:before="20" w:after="20"/>
              <w:rPr>
                <w:rFonts w:ascii="Arial" w:hAnsi="Arial" w:cs="Arial"/>
                <w:sz w:val="20"/>
                <w:szCs w:val="20"/>
              </w:rPr>
            </w:pPr>
            <w:r w:rsidRPr="00A27BA6">
              <w:rPr>
                <w:rFonts w:ascii="Arial" w:hAnsi="Arial" w:cs="Arial"/>
                <w:sz w:val="20"/>
                <w:szCs w:val="20"/>
              </w:rPr>
              <w:t>Alliance Mental Health First Advance Directive training on 11/12</w:t>
            </w:r>
          </w:p>
          <w:p w14:paraId="1BF59DF4" w14:textId="77777777" w:rsidR="00B46C01" w:rsidRPr="00A27BA6" w:rsidRDefault="00B46C01" w:rsidP="0057435E">
            <w:pPr>
              <w:pStyle w:val="ListParagraph"/>
              <w:numPr>
                <w:ilvl w:val="0"/>
                <w:numId w:val="4"/>
              </w:numPr>
              <w:spacing w:before="20" w:after="20"/>
              <w:rPr>
                <w:rFonts w:ascii="Arial" w:hAnsi="Arial" w:cs="Arial"/>
                <w:sz w:val="20"/>
                <w:szCs w:val="20"/>
              </w:rPr>
            </w:pPr>
            <w:r w:rsidRPr="00A27BA6">
              <w:rPr>
                <w:rFonts w:ascii="Arial" w:hAnsi="Arial" w:cs="Arial"/>
                <w:sz w:val="20"/>
                <w:szCs w:val="20"/>
              </w:rPr>
              <w:t>Dementia Let’s Talk About it: offered twice monthly 10/4,18; 11/1; 15</w:t>
            </w:r>
          </w:p>
          <w:p w14:paraId="38B95E5A" w14:textId="77777777" w:rsidR="00B46C01" w:rsidRPr="00A27BA6" w:rsidRDefault="00B46C01" w:rsidP="0057435E">
            <w:pPr>
              <w:pStyle w:val="ListParagraph"/>
              <w:numPr>
                <w:ilvl w:val="0"/>
                <w:numId w:val="4"/>
              </w:numPr>
              <w:spacing w:before="20" w:after="20"/>
              <w:rPr>
                <w:rFonts w:ascii="Arial" w:hAnsi="Arial" w:cs="Arial"/>
                <w:sz w:val="20"/>
                <w:szCs w:val="20"/>
              </w:rPr>
            </w:pPr>
            <w:r w:rsidRPr="00A27BA6">
              <w:rPr>
                <w:rFonts w:ascii="Arial" w:hAnsi="Arial" w:cs="Arial"/>
                <w:sz w:val="20"/>
                <w:szCs w:val="20"/>
              </w:rPr>
              <w:t>Caregiver Basics Oct 17 - Aphasia 101; Nov 21 - Caregiver Self-Care.</w:t>
            </w:r>
          </w:p>
          <w:p w14:paraId="3A656BD3" w14:textId="77777777" w:rsidR="00B46C01" w:rsidRPr="00A27BA6" w:rsidRDefault="00B46C01" w:rsidP="0057435E">
            <w:pPr>
              <w:pStyle w:val="ListParagraph"/>
              <w:numPr>
                <w:ilvl w:val="0"/>
                <w:numId w:val="4"/>
              </w:numPr>
              <w:spacing w:before="20" w:after="20"/>
              <w:rPr>
                <w:rFonts w:ascii="Arial" w:hAnsi="Arial" w:cs="Arial"/>
                <w:color w:val="000000" w:themeColor="text1"/>
                <w:sz w:val="20"/>
                <w:szCs w:val="20"/>
              </w:rPr>
            </w:pPr>
            <w:r w:rsidRPr="00A27BA6">
              <w:rPr>
                <w:rFonts w:ascii="Arial" w:hAnsi="Arial" w:cs="Arial"/>
                <w:color w:val="000000" w:themeColor="text1"/>
                <w:sz w:val="20"/>
                <w:szCs w:val="20"/>
              </w:rPr>
              <w:t xml:space="preserve">Impact of Trauma and EMDR – Oct 20 </w:t>
            </w:r>
          </w:p>
          <w:p w14:paraId="5FE66248" w14:textId="77777777" w:rsidR="00B46C01" w:rsidRPr="00A27BA6" w:rsidRDefault="00B46C01" w:rsidP="0057435E">
            <w:pPr>
              <w:pStyle w:val="ListParagraph"/>
              <w:numPr>
                <w:ilvl w:val="0"/>
                <w:numId w:val="4"/>
              </w:numPr>
              <w:spacing w:before="20" w:after="20"/>
              <w:rPr>
                <w:rFonts w:ascii="Arial" w:hAnsi="Arial" w:cs="Arial"/>
                <w:color w:val="000000" w:themeColor="text1"/>
                <w:sz w:val="20"/>
                <w:szCs w:val="20"/>
              </w:rPr>
            </w:pPr>
            <w:r w:rsidRPr="00A27BA6">
              <w:rPr>
                <w:rFonts w:ascii="Arial" w:hAnsi="Arial" w:cs="Arial"/>
                <w:color w:val="000000" w:themeColor="text1"/>
                <w:sz w:val="20"/>
                <w:szCs w:val="20"/>
              </w:rPr>
              <w:t xml:space="preserve">Benefits of Reflexology - Dec 12 </w:t>
            </w:r>
          </w:p>
          <w:p w14:paraId="24553BD3" w14:textId="77777777" w:rsidR="00B46C01" w:rsidRPr="00A27BA6" w:rsidRDefault="00B46C01" w:rsidP="00B46C01">
            <w:pPr>
              <w:spacing w:before="20" w:after="20"/>
              <w:rPr>
                <w:rFonts w:ascii="Arial" w:hAnsi="Arial" w:cs="Arial"/>
                <w:sz w:val="20"/>
                <w:szCs w:val="20"/>
              </w:rPr>
            </w:pPr>
          </w:p>
          <w:p w14:paraId="74E4D50E" w14:textId="77777777" w:rsidR="00B46C01" w:rsidRPr="00A27BA6" w:rsidRDefault="00B46C01" w:rsidP="00B46C01">
            <w:pPr>
              <w:spacing w:before="20" w:after="20"/>
              <w:rPr>
                <w:rFonts w:ascii="Arial" w:hAnsi="Arial" w:cs="Arial"/>
                <w:sz w:val="20"/>
                <w:szCs w:val="20"/>
              </w:rPr>
            </w:pPr>
          </w:p>
        </w:tc>
        <w:tc>
          <w:tcPr>
            <w:tcW w:w="2522" w:type="dxa"/>
            <w:shd w:val="clear" w:color="auto" w:fill="auto"/>
          </w:tcPr>
          <w:p w14:paraId="09CE7E43" w14:textId="77777777" w:rsidR="00B46C01" w:rsidRPr="00A27BA6" w:rsidRDefault="00B46C01" w:rsidP="0057435E">
            <w:pPr>
              <w:pStyle w:val="ListParagraph"/>
              <w:numPr>
                <w:ilvl w:val="0"/>
                <w:numId w:val="4"/>
              </w:numPr>
              <w:spacing w:before="20" w:after="20"/>
              <w:ind w:left="450"/>
              <w:rPr>
                <w:rFonts w:ascii="Arial" w:hAnsi="Arial" w:cs="Arial"/>
                <w:color w:val="000000" w:themeColor="text1"/>
                <w:sz w:val="20"/>
                <w:szCs w:val="20"/>
              </w:rPr>
            </w:pPr>
            <w:r w:rsidRPr="00A27BA6">
              <w:rPr>
                <w:rFonts w:ascii="Arial" w:hAnsi="Arial" w:cs="Arial"/>
                <w:color w:val="000000" w:themeColor="text1"/>
                <w:sz w:val="20"/>
                <w:szCs w:val="20"/>
              </w:rPr>
              <w:t xml:space="preserve">March 17 Medicine event (741 clients) served </w:t>
            </w:r>
          </w:p>
          <w:p w14:paraId="51CE93B3" w14:textId="77777777" w:rsidR="00B46C01" w:rsidRPr="00A27BA6" w:rsidRDefault="00B46C01" w:rsidP="0057435E">
            <w:pPr>
              <w:pStyle w:val="ListParagraph"/>
              <w:numPr>
                <w:ilvl w:val="0"/>
                <w:numId w:val="4"/>
              </w:numPr>
              <w:spacing w:before="20" w:after="20"/>
              <w:ind w:left="450"/>
              <w:rPr>
                <w:rFonts w:ascii="Arial" w:hAnsi="Arial" w:cs="Arial"/>
                <w:color w:val="000000" w:themeColor="text1"/>
                <w:sz w:val="20"/>
                <w:szCs w:val="20"/>
              </w:rPr>
            </w:pPr>
            <w:r w:rsidRPr="00A27BA6">
              <w:rPr>
                <w:rFonts w:ascii="Arial" w:hAnsi="Arial" w:cs="Arial"/>
                <w:color w:val="000000" w:themeColor="text1"/>
                <w:sz w:val="20"/>
                <w:szCs w:val="20"/>
              </w:rPr>
              <w:t xml:space="preserve">NC brain health registry at Seymore Jan and Passmore Feb Duke hosted </w:t>
            </w:r>
          </w:p>
          <w:p w14:paraId="7D051F2D" w14:textId="77777777" w:rsidR="00B46C01" w:rsidRPr="00A27BA6" w:rsidRDefault="00B46C01" w:rsidP="0057435E">
            <w:pPr>
              <w:pStyle w:val="ListParagraph"/>
              <w:numPr>
                <w:ilvl w:val="0"/>
                <w:numId w:val="4"/>
              </w:numPr>
              <w:spacing w:before="20" w:after="20"/>
              <w:ind w:left="450"/>
              <w:rPr>
                <w:rFonts w:ascii="Arial" w:hAnsi="Arial" w:cs="Arial"/>
                <w:color w:val="000000" w:themeColor="text1"/>
                <w:sz w:val="20"/>
                <w:szCs w:val="20"/>
              </w:rPr>
            </w:pPr>
            <w:r w:rsidRPr="00A27BA6">
              <w:rPr>
                <w:rFonts w:ascii="Arial" w:hAnsi="Arial" w:cs="Arial"/>
                <w:color w:val="000000" w:themeColor="text1"/>
                <w:sz w:val="20"/>
                <w:szCs w:val="20"/>
              </w:rPr>
              <w:t>American Heart Health event Feb 23</w:t>
            </w:r>
          </w:p>
          <w:p w14:paraId="488A09CB" w14:textId="77777777" w:rsidR="00B46C01" w:rsidRPr="00A27BA6" w:rsidRDefault="00B46C01" w:rsidP="0057435E">
            <w:pPr>
              <w:pStyle w:val="ListParagraph"/>
              <w:numPr>
                <w:ilvl w:val="0"/>
                <w:numId w:val="4"/>
              </w:numPr>
              <w:spacing w:before="20" w:after="20"/>
              <w:ind w:left="450"/>
              <w:rPr>
                <w:rFonts w:ascii="Arial" w:hAnsi="Arial" w:cs="Arial"/>
                <w:color w:val="000000" w:themeColor="text1"/>
                <w:sz w:val="20"/>
                <w:szCs w:val="20"/>
              </w:rPr>
            </w:pPr>
            <w:r w:rsidRPr="00A27BA6">
              <w:rPr>
                <w:rFonts w:ascii="Arial" w:hAnsi="Arial" w:cs="Arial"/>
                <w:color w:val="000000" w:themeColor="text1"/>
                <w:sz w:val="20"/>
                <w:szCs w:val="20"/>
              </w:rPr>
              <w:t>Anxiety and aging at Passmore (Feb)</w:t>
            </w:r>
          </w:p>
          <w:p w14:paraId="72A681BE" w14:textId="77777777" w:rsidR="00B46C01" w:rsidRPr="00A27BA6" w:rsidRDefault="00B46C01" w:rsidP="0057435E">
            <w:pPr>
              <w:pStyle w:val="ListParagraph"/>
              <w:numPr>
                <w:ilvl w:val="0"/>
                <w:numId w:val="4"/>
              </w:numPr>
              <w:spacing w:before="20" w:after="20"/>
              <w:ind w:left="450"/>
              <w:rPr>
                <w:rFonts w:ascii="Arial" w:hAnsi="Arial" w:cs="Arial"/>
                <w:color w:val="000000" w:themeColor="text1"/>
                <w:sz w:val="20"/>
                <w:szCs w:val="20"/>
              </w:rPr>
            </w:pPr>
            <w:r w:rsidRPr="00A27BA6">
              <w:rPr>
                <w:rFonts w:ascii="Arial" w:hAnsi="Arial" w:cs="Arial"/>
                <w:color w:val="000000" w:themeColor="text1"/>
                <w:sz w:val="20"/>
                <w:szCs w:val="20"/>
              </w:rPr>
              <w:t>Caption call for hearing loss (Jan 31 and Feb 1)</w:t>
            </w:r>
          </w:p>
          <w:p w14:paraId="78CC3D6C" w14:textId="77777777" w:rsidR="00B46C01" w:rsidRPr="00A27BA6" w:rsidRDefault="00B46C01" w:rsidP="0057435E">
            <w:pPr>
              <w:pStyle w:val="ListParagraph"/>
              <w:numPr>
                <w:ilvl w:val="0"/>
                <w:numId w:val="4"/>
              </w:numPr>
              <w:spacing w:before="20" w:after="20"/>
              <w:ind w:left="450"/>
              <w:rPr>
                <w:rFonts w:ascii="Arial" w:hAnsi="Arial" w:cs="Arial"/>
                <w:color w:val="000000" w:themeColor="text1"/>
                <w:sz w:val="20"/>
                <w:szCs w:val="20"/>
              </w:rPr>
            </w:pPr>
            <w:r w:rsidRPr="00A27BA6">
              <w:rPr>
                <w:rFonts w:ascii="Arial" w:hAnsi="Arial" w:cs="Arial"/>
                <w:color w:val="000000" w:themeColor="text1"/>
                <w:sz w:val="20"/>
                <w:szCs w:val="20"/>
              </w:rPr>
              <w:t>OC pub library Dementia friendly communities (32 attendees)</w:t>
            </w:r>
          </w:p>
          <w:p w14:paraId="4E5D4B8C" w14:textId="77777777" w:rsidR="00B46C01" w:rsidRPr="00A27BA6" w:rsidRDefault="00B46C01" w:rsidP="0057435E">
            <w:pPr>
              <w:pStyle w:val="ListParagraph"/>
              <w:numPr>
                <w:ilvl w:val="0"/>
                <w:numId w:val="4"/>
              </w:numPr>
              <w:spacing w:before="20" w:after="20"/>
              <w:ind w:left="450"/>
              <w:rPr>
                <w:rFonts w:ascii="Arial" w:hAnsi="Arial" w:cs="Arial"/>
                <w:color w:val="000000" w:themeColor="text1"/>
                <w:sz w:val="20"/>
                <w:szCs w:val="20"/>
              </w:rPr>
            </w:pPr>
            <w:r w:rsidRPr="00A27BA6">
              <w:rPr>
                <w:rFonts w:ascii="Arial" w:hAnsi="Arial" w:cs="Arial"/>
                <w:color w:val="000000" w:themeColor="text1"/>
                <w:sz w:val="20"/>
                <w:szCs w:val="20"/>
              </w:rPr>
              <w:t>Community paramedics hosted hands only CPR training/bystander CPR at arena and cedar grove Feb</w:t>
            </w:r>
          </w:p>
        </w:tc>
        <w:tc>
          <w:tcPr>
            <w:tcW w:w="2524" w:type="dxa"/>
            <w:shd w:val="clear" w:color="auto" w:fill="auto"/>
          </w:tcPr>
          <w:p w14:paraId="6C2828AD" w14:textId="77777777" w:rsidR="00B46C01" w:rsidRPr="00A27BA6" w:rsidRDefault="00B46C01" w:rsidP="0057435E">
            <w:pPr>
              <w:pStyle w:val="ListParagraph"/>
              <w:numPr>
                <w:ilvl w:val="0"/>
                <w:numId w:val="4"/>
              </w:numPr>
              <w:spacing w:before="20" w:after="20"/>
              <w:ind w:left="450"/>
              <w:rPr>
                <w:rFonts w:ascii="Arial" w:hAnsi="Arial" w:cs="Arial"/>
                <w:color w:val="000000" w:themeColor="text1"/>
                <w:sz w:val="20"/>
                <w:szCs w:val="20"/>
              </w:rPr>
            </w:pPr>
            <w:r w:rsidRPr="00A27BA6">
              <w:rPr>
                <w:rFonts w:ascii="Arial" w:hAnsi="Arial" w:cs="Arial"/>
                <w:color w:val="000000" w:themeColor="text1"/>
                <w:sz w:val="20"/>
                <w:szCs w:val="20"/>
              </w:rPr>
              <w:t>Brain health academy (20 participants hybrid) complete 4/5</w:t>
            </w:r>
          </w:p>
          <w:p w14:paraId="5BAD677D" w14:textId="77777777" w:rsidR="00B46C01" w:rsidRPr="00A27BA6" w:rsidRDefault="00B46C01" w:rsidP="0057435E">
            <w:pPr>
              <w:pStyle w:val="ListParagraph"/>
              <w:numPr>
                <w:ilvl w:val="0"/>
                <w:numId w:val="4"/>
              </w:numPr>
              <w:spacing w:before="20" w:after="20"/>
              <w:ind w:left="450"/>
              <w:rPr>
                <w:rFonts w:ascii="Arial" w:hAnsi="Arial" w:cs="Arial"/>
                <w:color w:val="000000" w:themeColor="text1"/>
                <w:sz w:val="20"/>
                <w:szCs w:val="20"/>
              </w:rPr>
            </w:pPr>
            <w:r w:rsidRPr="00A27BA6">
              <w:rPr>
                <w:rFonts w:ascii="Arial" w:hAnsi="Arial" w:cs="Arial"/>
                <w:color w:val="000000" w:themeColor="text1"/>
                <w:sz w:val="20"/>
                <w:szCs w:val="20"/>
              </w:rPr>
              <w:t>Hoarding taskforce: training for members May 23</w:t>
            </w:r>
          </w:p>
          <w:p w14:paraId="2667FCF4" w14:textId="77777777" w:rsidR="00B46C01" w:rsidRPr="00A27BA6" w:rsidRDefault="00B46C01" w:rsidP="0057435E">
            <w:pPr>
              <w:pStyle w:val="ListParagraph"/>
              <w:numPr>
                <w:ilvl w:val="0"/>
                <w:numId w:val="4"/>
              </w:numPr>
              <w:spacing w:before="20" w:after="20"/>
              <w:ind w:left="450"/>
              <w:rPr>
                <w:rFonts w:ascii="Arial" w:hAnsi="Arial" w:cs="Arial"/>
                <w:color w:val="000000" w:themeColor="text1"/>
                <w:sz w:val="20"/>
                <w:szCs w:val="20"/>
              </w:rPr>
            </w:pPr>
            <w:r w:rsidRPr="00A27BA6">
              <w:rPr>
                <w:rFonts w:ascii="Arial" w:hAnsi="Arial" w:cs="Arial"/>
                <w:color w:val="000000" w:themeColor="text1"/>
                <w:sz w:val="20"/>
                <w:szCs w:val="20"/>
              </w:rPr>
              <w:t>Downsizing and Decluttering with The Downsizers – program hosted by MW SRT on Apr 4 with about 45 participants</w:t>
            </w:r>
          </w:p>
          <w:p w14:paraId="7E5FEE9C" w14:textId="77777777" w:rsidR="00B46C01" w:rsidRPr="00A27BA6" w:rsidRDefault="00B46C01" w:rsidP="0057435E">
            <w:pPr>
              <w:pStyle w:val="ListParagraph"/>
              <w:numPr>
                <w:ilvl w:val="0"/>
                <w:numId w:val="4"/>
              </w:numPr>
              <w:spacing w:before="20" w:after="20"/>
              <w:ind w:left="450"/>
              <w:rPr>
                <w:rFonts w:ascii="Arial" w:hAnsi="Arial" w:cs="Arial"/>
                <w:color w:val="000000" w:themeColor="text1"/>
                <w:sz w:val="20"/>
                <w:szCs w:val="20"/>
              </w:rPr>
            </w:pPr>
            <w:r w:rsidRPr="00A27BA6">
              <w:rPr>
                <w:rFonts w:ascii="Arial" w:hAnsi="Arial" w:cs="Arial"/>
                <w:color w:val="000000" w:themeColor="text1"/>
                <w:sz w:val="20"/>
                <w:szCs w:val="20"/>
              </w:rPr>
              <w:t xml:space="preserve">Brain Health presentation from SW interns at Carolina Springs / MoCA screenings / education of </w:t>
            </w:r>
            <w:proofErr w:type="spellStart"/>
            <w:r w:rsidRPr="00A27BA6">
              <w:rPr>
                <w:rFonts w:ascii="Arial" w:hAnsi="Arial" w:cs="Arial"/>
                <w:color w:val="000000" w:themeColor="text1"/>
                <w:sz w:val="20"/>
                <w:szCs w:val="20"/>
              </w:rPr>
              <w:t>DoA</w:t>
            </w:r>
            <w:proofErr w:type="spellEnd"/>
            <w:r w:rsidRPr="00A27BA6">
              <w:rPr>
                <w:rFonts w:ascii="Arial" w:hAnsi="Arial" w:cs="Arial"/>
                <w:color w:val="000000" w:themeColor="text1"/>
                <w:sz w:val="20"/>
                <w:szCs w:val="20"/>
              </w:rPr>
              <w:t xml:space="preserve"> services and supports on Apr 4 with 10 participants</w:t>
            </w:r>
          </w:p>
          <w:p w14:paraId="4151CBEF" w14:textId="77777777" w:rsidR="00B46C01" w:rsidRPr="00A27BA6" w:rsidRDefault="00B46C01" w:rsidP="0057435E">
            <w:pPr>
              <w:pStyle w:val="ListParagraph"/>
              <w:numPr>
                <w:ilvl w:val="0"/>
                <w:numId w:val="4"/>
              </w:numPr>
              <w:spacing w:before="20" w:after="20"/>
              <w:ind w:left="450"/>
              <w:rPr>
                <w:rFonts w:ascii="Arial" w:hAnsi="Arial" w:cs="Arial"/>
                <w:color w:val="000000" w:themeColor="text1"/>
                <w:sz w:val="20"/>
                <w:szCs w:val="20"/>
              </w:rPr>
            </w:pPr>
            <w:r w:rsidRPr="00A27BA6">
              <w:rPr>
                <w:rFonts w:ascii="Arial" w:hAnsi="Arial" w:cs="Arial"/>
                <w:color w:val="000000" w:themeColor="text1"/>
                <w:sz w:val="20"/>
                <w:szCs w:val="20"/>
              </w:rPr>
              <w:t>Solo Agers Interest Group: meets the 4</w:t>
            </w:r>
            <w:r w:rsidRPr="00A27BA6">
              <w:rPr>
                <w:rFonts w:ascii="Arial" w:hAnsi="Arial" w:cs="Arial"/>
                <w:color w:val="000000" w:themeColor="text1"/>
                <w:sz w:val="20"/>
                <w:szCs w:val="20"/>
                <w:vertAlign w:val="superscript"/>
              </w:rPr>
              <w:t>th</w:t>
            </w:r>
            <w:r w:rsidRPr="00A27BA6">
              <w:rPr>
                <w:rFonts w:ascii="Arial" w:hAnsi="Arial" w:cs="Arial"/>
                <w:color w:val="000000" w:themeColor="text1"/>
                <w:sz w:val="20"/>
                <w:szCs w:val="20"/>
              </w:rPr>
              <w:t xml:space="preserve"> Wed of each month [Apr 26, May 24, Jun 28] – Topic for Apr is Geriatric Care </w:t>
            </w:r>
            <w:r w:rsidRPr="00A27BA6">
              <w:rPr>
                <w:rFonts w:ascii="Arial" w:hAnsi="Arial" w:cs="Arial"/>
                <w:color w:val="000000" w:themeColor="text1"/>
                <w:sz w:val="20"/>
                <w:szCs w:val="20"/>
              </w:rPr>
              <w:lastRenderedPageBreak/>
              <w:t>Management and how they can support with care navigation/mitigate stress</w:t>
            </w:r>
          </w:p>
          <w:p w14:paraId="7A097400" w14:textId="77777777" w:rsidR="00B46C01" w:rsidRPr="00A27BA6" w:rsidRDefault="00B46C01" w:rsidP="0057435E">
            <w:pPr>
              <w:pStyle w:val="ListParagraph"/>
              <w:numPr>
                <w:ilvl w:val="0"/>
                <w:numId w:val="4"/>
              </w:numPr>
              <w:spacing w:before="20" w:after="20"/>
              <w:ind w:left="450"/>
              <w:rPr>
                <w:rFonts w:ascii="Arial" w:hAnsi="Arial" w:cs="Arial"/>
                <w:color w:val="000000" w:themeColor="text1"/>
                <w:sz w:val="20"/>
                <w:szCs w:val="20"/>
              </w:rPr>
            </w:pPr>
            <w:r w:rsidRPr="00A27BA6">
              <w:rPr>
                <w:rFonts w:ascii="Arial" w:hAnsi="Arial" w:cs="Arial"/>
                <w:color w:val="000000" w:themeColor="text1"/>
                <w:sz w:val="20"/>
                <w:szCs w:val="20"/>
              </w:rPr>
              <w:t>EOL SRT tabling for Health Care Decision Day on Apr 14 to increase education about health care options</w:t>
            </w:r>
          </w:p>
          <w:p w14:paraId="57B41E95" w14:textId="77777777" w:rsidR="00B46C01" w:rsidRPr="00A27BA6" w:rsidRDefault="00B46C01" w:rsidP="0057435E">
            <w:pPr>
              <w:pStyle w:val="ListParagraph"/>
              <w:numPr>
                <w:ilvl w:val="0"/>
                <w:numId w:val="4"/>
              </w:numPr>
              <w:spacing w:before="20" w:after="20"/>
              <w:ind w:left="450"/>
              <w:rPr>
                <w:rFonts w:ascii="Arial" w:hAnsi="Arial" w:cs="Arial"/>
                <w:color w:val="000000" w:themeColor="text1"/>
                <w:sz w:val="20"/>
                <w:szCs w:val="20"/>
              </w:rPr>
            </w:pPr>
            <w:r w:rsidRPr="00A27BA6">
              <w:rPr>
                <w:rFonts w:ascii="Arial" w:hAnsi="Arial" w:cs="Arial"/>
                <w:color w:val="000000" w:themeColor="text1"/>
                <w:sz w:val="20"/>
                <w:szCs w:val="20"/>
              </w:rPr>
              <w:t>Meditation with a Cop program May 23 to promote mental wellness and importance of intergenerational engagement – hosted by MW and IG SRT - partnership with OCSO, CHPD, and Cedar Walk Wellness</w:t>
            </w:r>
          </w:p>
          <w:p w14:paraId="34061A43" w14:textId="77777777" w:rsidR="00B46C01" w:rsidRPr="00A27BA6" w:rsidRDefault="00B46C01" w:rsidP="0057435E">
            <w:pPr>
              <w:pStyle w:val="ListParagraph"/>
              <w:numPr>
                <w:ilvl w:val="0"/>
                <w:numId w:val="4"/>
              </w:numPr>
              <w:spacing w:before="20" w:after="20"/>
              <w:ind w:left="450"/>
              <w:rPr>
                <w:rFonts w:ascii="Arial" w:hAnsi="Arial" w:cs="Arial"/>
                <w:color w:val="000000" w:themeColor="text1"/>
                <w:sz w:val="20"/>
                <w:szCs w:val="20"/>
              </w:rPr>
            </w:pPr>
            <w:r w:rsidRPr="00A27BA6">
              <w:rPr>
                <w:rFonts w:ascii="Arial" w:hAnsi="Arial" w:cs="Arial"/>
                <w:color w:val="000000" w:themeColor="text1"/>
                <w:sz w:val="20"/>
                <w:szCs w:val="20"/>
              </w:rPr>
              <w:t>Brookdale Chapel Hill offering CEU trainings (for nurses, social workers, case managers and nursing home administrators):</w:t>
            </w:r>
          </w:p>
          <w:p w14:paraId="692A57E6" w14:textId="77777777" w:rsidR="00B46C01" w:rsidRPr="00A27BA6" w:rsidRDefault="00B46C01" w:rsidP="0057435E">
            <w:pPr>
              <w:pStyle w:val="ListParagraph"/>
              <w:numPr>
                <w:ilvl w:val="0"/>
                <w:numId w:val="54"/>
              </w:numPr>
              <w:spacing w:before="20" w:after="20"/>
              <w:rPr>
                <w:rFonts w:ascii="Arial" w:hAnsi="Arial" w:cs="Arial"/>
                <w:color w:val="000000" w:themeColor="text1"/>
                <w:sz w:val="20"/>
                <w:szCs w:val="20"/>
              </w:rPr>
            </w:pPr>
            <w:r w:rsidRPr="00A27BA6">
              <w:rPr>
                <w:rFonts w:ascii="Arial" w:hAnsi="Arial" w:cs="Arial"/>
                <w:color w:val="000000" w:themeColor="text1"/>
                <w:sz w:val="20"/>
                <w:szCs w:val="20"/>
              </w:rPr>
              <w:t>April: </w:t>
            </w:r>
            <w:r w:rsidRPr="00A27BA6">
              <w:rPr>
                <w:rFonts w:ascii="Arial" w:hAnsi="Arial" w:cs="Arial"/>
                <w:color w:val="000000" w:themeColor="text1"/>
                <w:sz w:val="20"/>
                <w:szCs w:val="20"/>
                <w:bdr w:val="none" w:sz="0" w:space="0" w:color="auto" w:frame="1"/>
                <w:shd w:val="clear" w:color="auto" w:fill="F8F8F8"/>
              </w:rPr>
              <w:t> </w:t>
            </w:r>
            <w:r w:rsidRPr="00A27BA6">
              <w:rPr>
                <w:rFonts w:ascii="Arial" w:hAnsi="Arial" w:cs="Arial"/>
                <w:color w:val="000000" w:themeColor="text1"/>
                <w:spacing w:val="6"/>
                <w:sz w:val="20"/>
                <w:szCs w:val="20"/>
                <w:bdr w:val="none" w:sz="0" w:space="0" w:color="auto" w:frame="1"/>
                <w:shd w:val="clear" w:color="auto" w:fill="FFFFFF"/>
              </w:rPr>
              <w:t>Cultural Differences and Health Disparities Within the Older Adult Population</w:t>
            </w:r>
          </w:p>
          <w:p w14:paraId="187B1169" w14:textId="77777777" w:rsidR="00B46C01" w:rsidRPr="00A27BA6" w:rsidRDefault="00B46C01" w:rsidP="0057435E">
            <w:pPr>
              <w:pStyle w:val="xmsonormal"/>
              <w:numPr>
                <w:ilvl w:val="0"/>
                <w:numId w:val="54"/>
              </w:numPr>
              <w:shd w:val="clear" w:color="auto" w:fill="FFFFFF"/>
              <w:spacing w:before="0" w:beforeAutospacing="0" w:after="0" w:afterAutospacing="0"/>
              <w:rPr>
                <w:rFonts w:ascii="Arial" w:hAnsi="Arial" w:cs="Arial"/>
                <w:color w:val="000000" w:themeColor="text1"/>
                <w:sz w:val="20"/>
                <w:szCs w:val="20"/>
              </w:rPr>
            </w:pPr>
            <w:r w:rsidRPr="00A27BA6">
              <w:rPr>
                <w:rFonts w:ascii="Arial" w:hAnsi="Arial" w:cs="Arial"/>
                <w:color w:val="000000" w:themeColor="text1"/>
                <w:sz w:val="20"/>
                <w:szCs w:val="20"/>
              </w:rPr>
              <w:t>May: </w:t>
            </w:r>
            <w:r w:rsidRPr="00A27BA6">
              <w:rPr>
                <w:rFonts w:ascii="Arial" w:hAnsi="Arial" w:cs="Arial"/>
                <w:color w:val="000000" w:themeColor="text1"/>
                <w:sz w:val="20"/>
                <w:szCs w:val="20"/>
                <w:bdr w:val="none" w:sz="0" w:space="0" w:color="auto" w:frame="1"/>
                <w:shd w:val="clear" w:color="auto" w:fill="F8F8F8"/>
              </w:rPr>
              <w:t> </w:t>
            </w:r>
            <w:r w:rsidRPr="00A27BA6">
              <w:rPr>
                <w:rFonts w:ascii="Arial" w:hAnsi="Arial" w:cs="Arial"/>
                <w:color w:val="000000" w:themeColor="text1"/>
                <w:spacing w:val="6"/>
                <w:sz w:val="20"/>
                <w:szCs w:val="20"/>
                <w:bdr w:val="none" w:sz="0" w:space="0" w:color="auto" w:frame="1"/>
                <w:shd w:val="clear" w:color="auto" w:fill="FFFFFF"/>
              </w:rPr>
              <w:t xml:space="preserve">Powers of Attorney: What's New and How It </w:t>
            </w:r>
            <w:r w:rsidRPr="00A27BA6">
              <w:rPr>
                <w:rFonts w:ascii="Arial" w:hAnsi="Arial" w:cs="Arial"/>
                <w:color w:val="000000" w:themeColor="text1"/>
                <w:spacing w:val="6"/>
                <w:sz w:val="20"/>
                <w:szCs w:val="20"/>
                <w:bdr w:val="none" w:sz="0" w:space="0" w:color="auto" w:frame="1"/>
                <w:shd w:val="clear" w:color="auto" w:fill="FFFFFF"/>
              </w:rPr>
              <w:lastRenderedPageBreak/>
              <w:t>Affects Healthcare Professionals</w:t>
            </w:r>
          </w:p>
          <w:p w14:paraId="4457B07A" w14:textId="77777777" w:rsidR="00B46C01" w:rsidRPr="00A27BA6" w:rsidRDefault="00B46C01" w:rsidP="0057435E">
            <w:pPr>
              <w:pStyle w:val="xmsonormal"/>
              <w:numPr>
                <w:ilvl w:val="0"/>
                <w:numId w:val="54"/>
              </w:numPr>
              <w:shd w:val="clear" w:color="auto" w:fill="FFFFFF"/>
              <w:spacing w:before="0" w:beforeAutospacing="0" w:after="0" w:afterAutospacing="0"/>
              <w:rPr>
                <w:rFonts w:ascii="Arial" w:hAnsi="Arial" w:cs="Arial"/>
                <w:color w:val="000000" w:themeColor="text1"/>
                <w:sz w:val="20"/>
                <w:szCs w:val="20"/>
              </w:rPr>
            </w:pPr>
            <w:r w:rsidRPr="00A27BA6">
              <w:rPr>
                <w:rFonts w:ascii="Arial" w:hAnsi="Arial" w:cs="Arial"/>
                <w:color w:val="000000" w:themeColor="text1"/>
                <w:sz w:val="20"/>
                <w:szCs w:val="20"/>
              </w:rPr>
              <w:t>June: We Are Family: Considerations for LGBTQ+ Support Networks</w:t>
            </w:r>
          </w:p>
          <w:p w14:paraId="731A0F29" w14:textId="77777777" w:rsidR="00B46C01" w:rsidRPr="00A27BA6" w:rsidRDefault="00B46C01" w:rsidP="00B46C01">
            <w:pPr>
              <w:pStyle w:val="ListParagraph"/>
              <w:spacing w:before="20" w:after="20"/>
              <w:ind w:left="450"/>
              <w:rPr>
                <w:rFonts w:ascii="Arial" w:hAnsi="Arial" w:cs="Arial"/>
                <w:color w:val="000000" w:themeColor="text1"/>
                <w:sz w:val="20"/>
                <w:szCs w:val="20"/>
              </w:rPr>
            </w:pPr>
          </w:p>
        </w:tc>
      </w:tr>
      <w:tr w:rsidR="00B46C01" w:rsidRPr="00A27BA6" w14:paraId="12BD1AF6" w14:textId="77777777" w:rsidTr="00B46C01">
        <w:trPr>
          <w:cantSplit/>
        </w:trPr>
        <w:tc>
          <w:tcPr>
            <w:tcW w:w="2339" w:type="dxa"/>
            <w:shd w:val="clear" w:color="auto" w:fill="auto"/>
          </w:tcPr>
          <w:p w14:paraId="134B8897"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lastRenderedPageBreak/>
              <w:t>7.1.1b. At least 1 training per quarter is offered by Alliance Health in conjunction with awareness month</w:t>
            </w:r>
          </w:p>
          <w:p w14:paraId="53C3D608" w14:textId="77777777" w:rsidR="00B46C01" w:rsidRPr="00A27BA6" w:rsidRDefault="00B46C01" w:rsidP="00B46C01">
            <w:pPr>
              <w:spacing w:before="20" w:after="20"/>
              <w:rPr>
                <w:rFonts w:ascii="Arial" w:hAnsi="Arial" w:cs="Arial"/>
                <w:sz w:val="20"/>
                <w:szCs w:val="20"/>
              </w:rPr>
            </w:pPr>
          </w:p>
        </w:tc>
        <w:tc>
          <w:tcPr>
            <w:tcW w:w="1699" w:type="dxa"/>
            <w:shd w:val="clear" w:color="auto" w:fill="auto"/>
          </w:tcPr>
          <w:p w14:paraId="1AF6CE32"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Alliance Health</w:t>
            </w:r>
          </w:p>
        </w:tc>
        <w:tc>
          <w:tcPr>
            <w:tcW w:w="2437" w:type="dxa"/>
            <w:shd w:val="clear" w:color="auto" w:fill="auto"/>
          </w:tcPr>
          <w:p w14:paraId="09510D1D" w14:textId="77777777" w:rsidR="00B46C01" w:rsidRPr="00A27BA6" w:rsidRDefault="00B46C01" w:rsidP="00B46C01">
            <w:pPr>
              <w:spacing w:before="20" w:after="20"/>
              <w:rPr>
                <w:rFonts w:ascii="Arial" w:hAnsi="Arial" w:cs="Arial"/>
                <w:sz w:val="20"/>
                <w:szCs w:val="20"/>
              </w:rPr>
            </w:pPr>
          </w:p>
        </w:tc>
        <w:tc>
          <w:tcPr>
            <w:tcW w:w="2519" w:type="dxa"/>
            <w:shd w:val="clear" w:color="auto" w:fill="auto"/>
          </w:tcPr>
          <w:p w14:paraId="0570C6D0" w14:textId="77777777" w:rsidR="00B46C01" w:rsidRPr="00A27BA6" w:rsidRDefault="00B46C01" w:rsidP="0057435E">
            <w:pPr>
              <w:pStyle w:val="ListParagraph"/>
              <w:numPr>
                <w:ilvl w:val="0"/>
                <w:numId w:val="17"/>
              </w:numPr>
              <w:spacing w:before="20" w:after="20"/>
              <w:ind w:left="334"/>
              <w:rPr>
                <w:rFonts w:ascii="Arial" w:hAnsi="Arial" w:cs="Arial"/>
                <w:sz w:val="20"/>
                <w:szCs w:val="20"/>
              </w:rPr>
            </w:pPr>
            <w:r w:rsidRPr="00A27BA6">
              <w:rPr>
                <w:rFonts w:ascii="Arial" w:hAnsi="Arial" w:cs="Arial"/>
                <w:sz w:val="20"/>
                <w:szCs w:val="20"/>
              </w:rPr>
              <w:t xml:space="preserve">Mental Health Advance Directive training offered in partnership with NAMI – 11/10/23 </w:t>
            </w:r>
          </w:p>
          <w:p w14:paraId="5287D2A8" w14:textId="77777777" w:rsidR="00B46C01" w:rsidRPr="00A27BA6" w:rsidRDefault="00B46C01" w:rsidP="00B46C01">
            <w:pPr>
              <w:pStyle w:val="ListParagraph"/>
              <w:spacing w:before="20" w:after="20"/>
              <w:ind w:left="334"/>
              <w:rPr>
                <w:rFonts w:ascii="Arial" w:hAnsi="Arial" w:cs="Arial"/>
                <w:sz w:val="20"/>
                <w:szCs w:val="20"/>
              </w:rPr>
            </w:pPr>
            <w:r w:rsidRPr="00A27BA6">
              <w:rPr>
                <w:rFonts w:ascii="Arial" w:hAnsi="Arial" w:cs="Arial"/>
                <w:sz w:val="20"/>
                <w:szCs w:val="20"/>
              </w:rPr>
              <w:t xml:space="preserve">9 in attendance </w:t>
            </w:r>
          </w:p>
        </w:tc>
        <w:tc>
          <w:tcPr>
            <w:tcW w:w="2522" w:type="dxa"/>
            <w:shd w:val="clear" w:color="auto" w:fill="auto"/>
          </w:tcPr>
          <w:p w14:paraId="3FA9609B" w14:textId="77777777" w:rsidR="00B46C01" w:rsidRPr="00A27BA6" w:rsidRDefault="00B46C01" w:rsidP="0057435E">
            <w:pPr>
              <w:pStyle w:val="ListParagraph"/>
              <w:numPr>
                <w:ilvl w:val="0"/>
                <w:numId w:val="15"/>
              </w:numPr>
              <w:spacing w:before="20" w:after="20"/>
              <w:ind w:left="252"/>
              <w:rPr>
                <w:rFonts w:ascii="Arial" w:hAnsi="Arial" w:cs="Arial"/>
                <w:color w:val="000000" w:themeColor="text1"/>
                <w:sz w:val="20"/>
                <w:szCs w:val="20"/>
              </w:rPr>
            </w:pPr>
            <w:r w:rsidRPr="00A27BA6">
              <w:rPr>
                <w:rFonts w:ascii="Arial" w:hAnsi="Arial" w:cs="Arial"/>
                <w:color w:val="000000" w:themeColor="text1"/>
                <w:sz w:val="20"/>
                <w:szCs w:val="20"/>
              </w:rPr>
              <w:t xml:space="preserve">Mental Health FA training scheduled for March 30, 2023 – 16 attendees- staff and community </w:t>
            </w:r>
          </w:p>
        </w:tc>
        <w:tc>
          <w:tcPr>
            <w:tcW w:w="2524" w:type="dxa"/>
            <w:shd w:val="clear" w:color="auto" w:fill="auto"/>
          </w:tcPr>
          <w:p w14:paraId="5FEBF186" w14:textId="77777777" w:rsidR="00B46C01" w:rsidRPr="00A27BA6" w:rsidRDefault="00B46C01" w:rsidP="0057435E">
            <w:pPr>
              <w:pStyle w:val="ListParagraph"/>
              <w:numPr>
                <w:ilvl w:val="0"/>
                <w:numId w:val="15"/>
              </w:numPr>
              <w:spacing w:before="20" w:after="20"/>
              <w:ind w:left="360"/>
              <w:rPr>
                <w:rFonts w:ascii="Arial" w:hAnsi="Arial" w:cs="Arial"/>
                <w:color w:val="000000" w:themeColor="text1"/>
                <w:sz w:val="20"/>
                <w:szCs w:val="20"/>
              </w:rPr>
            </w:pPr>
            <w:r w:rsidRPr="00A27BA6">
              <w:rPr>
                <w:rFonts w:ascii="Arial" w:hAnsi="Arial" w:cs="Arial"/>
                <w:color w:val="000000" w:themeColor="text1"/>
                <w:sz w:val="20"/>
                <w:szCs w:val="20"/>
              </w:rPr>
              <w:t>4/11 Be Well event</w:t>
            </w:r>
          </w:p>
          <w:p w14:paraId="799D8C00" w14:textId="77777777" w:rsidR="00B46C01" w:rsidRPr="00A27BA6" w:rsidRDefault="00B46C01" w:rsidP="0057435E">
            <w:pPr>
              <w:pStyle w:val="ListParagraph"/>
              <w:numPr>
                <w:ilvl w:val="0"/>
                <w:numId w:val="15"/>
              </w:numPr>
              <w:spacing w:before="20" w:after="20"/>
              <w:ind w:left="360"/>
              <w:rPr>
                <w:rFonts w:ascii="Arial" w:hAnsi="Arial" w:cs="Arial"/>
                <w:color w:val="000000" w:themeColor="text1"/>
                <w:sz w:val="20"/>
                <w:szCs w:val="20"/>
              </w:rPr>
            </w:pPr>
            <w:r w:rsidRPr="00A27BA6">
              <w:rPr>
                <w:rFonts w:ascii="Arial" w:hAnsi="Arial" w:cs="Arial"/>
                <w:color w:val="000000" w:themeColor="text1"/>
                <w:sz w:val="20"/>
                <w:szCs w:val="20"/>
              </w:rPr>
              <w:t>Be relevant 5/20</w:t>
            </w:r>
          </w:p>
          <w:p w14:paraId="2C10D28A" w14:textId="77777777" w:rsidR="00B46C01" w:rsidRPr="00A27BA6" w:rsidRDefault="00B46C01" w:rsidP="0057435E">
            <w:pPr>
              <w:pStyle w:val="ListParagraph"/>
              <w:numPr>
                <w:ilvl w:val="0"/>
                <w:numId w:val="15"/>
              </w:numPr>
              <w:spacing w:before="20" w:after="20"/>
              <w:ind w:left="360"/>
              <w:rPr>
                <w:rFonts w:ascii="Arial" w:hAnsi="Arial" w:cs="Arial"/>
                <w:color w:val="000000" w:themeColor="text1"/>
                <w:sz w:val="20"/>
                <w:szCs w:val="20"/>
              </w:rPr>
            </w:pPr>
            <w:r w:rsidRPr="00A27BA6">
              <w:rPr>
                <w:rFonts w:ascii="Arial" w:hAnsi="Arial" w:cs="Arial"/>
                <w:color w:val="000000" w:themeColor="text1"/>
                <w:sz w:val="20"/>
                <w:szCs w:val="20"/>
              </w:rPr>
              <w:t>Mental health first aid dates open to public will come from Laurie</w:t>
            </w:r>
          </w:p>
          <w:p w14:paraId="1C69B966" w14:textId="77777777" w:rsidR="00B46C01" w:rsidRPr="00A27BA6" w:rsidRDefault="00B46C01" w:rsidP="0057435E">
            <w:pPr>
              <w:pStyle w:val="ListParagraph"/>
              <w:numPr>
                <w:ilvl w:val="0"/>
                <w:numId w:val="15"/>
              </w:numPr>
              <w:spacing w:before="20" w:after="20"/>
              <w:ind w:left="360"/>
              <w:rPr>
                <w:rFonts w:ascii="Arial" w:hAnsi="Arial" w:cs="Arial"/>
                <w:color w:val="000000" w:themeColor="text1"/>
                <w:sz w:val="20"/>
                <w:szCs w:val="20"/>
              </w:rPr>
            </w:pPr>
            <w:r w:rsidRPr="00A27BA6">
              <w:rPr>
                <w:rFonts w:ascii="Arial" w:hAnsi="Arial" w:cs="Arial"/>
                <w:color w:val="000000" w:themeColor="text1"/>
                <w:sz w:val="20"/>
                <w:szCs w:val="20"/>
              </w:rPr>
              <w:t>Mental health awareness month in May, through school systems</w:t>
            </w:r>
          </w:p>
          <w:p w14:paraId="1EFA398D" w14:textId="77777777" w:rsidR="00B46C01" w:rsidRPr="00A27BA6" w:rsidRDefault="00B46C01" w:rsidP="0057435E">
            <w:pPr>
              <w:pStyle w:val="ListParagraph"/>
              <w:numPr>
                <w:ilvl w:val="0"/>
                <w:numId w:val="15"/>
              </w:numPr>
              <w:spacing w:before="20" w:after="20"/>
              <w:ind w:left="360"/>
              <w:rPr>
                <w:rFonts w:ascii="Arial" w:hAnsi="Arial" w:cs="Arial"/>
                <w:color w:val="000000" w:themeColor="text1"/>
                <w:sz w:val="20"/>
                <w:szCs w:val="20"/>
              </w:rPr>
            </w:pPr>
            <w:r w:rsidRPr="00A27BA6">
              <w:rPr>
                <w:rFonts w:ascii="Arial" w:hAnsi="Arial" w:cs="Arial"/>
                <w:color w:val="000000" w:themeColor="text1"/>
                <w:sz w:val="20"/>
                <w:szCs w:val="20"/>
              </w:rPr>
              <w:t>QPR training will get set up</w:t>
            </w:r>
          </w:p>
          <w:p w14:paraId="007E923F" w14:textId="77777777" w:rsidR="00B46C01" w:rsidRPr="00A27BA6" w:rsidRDefault="00B46C01" w:rsidP="0057435E">
            <w:pPr>
              <w:pStyle w:val="ListParagraph"/>
              <w:numPr>
                <w:ilvl w:val="0"/>
                <w:numId w:val="15"/>
              </w:numPr>
              <w:spacing w:before="20" w:after="20"/>
              <w:ind w:left="360"/>
              <w:rPr>
                <w:rFonts w:ascii="Arial" w:hAnsi="Arial" w:cs="Arial"/>
                <w:color w:val="000000" w:themeColor="text1"/>
                <w:sz w:val="20"/>
                <w:szCs w:val="20"/>
              </w:rPr>
            </w:pPr>
            <w:r w:rsidRPr="00A27BA6">
              <w:rPr>
                <w:rFonts w:ascii="Arial" w:hAnsi="Arial" w:cs="Arial"/>
                <w:color w:val="000000" w:themeColor="text1"/>
                <w:sz w:val="20"/>
                <w:szCs w:val="20"/>
              </w:rPr>
              <w:t>June 27 TBI training 20+ attendees</w:t>
            </w:r>
          </w:p>
        </w:tc>
      </w:tr>
      <w:tr w:rsidR="00B46C01" w:rsidRPr="00A27BA6" w14:paraId="3E42E316" w14:textId="77777777" w:rsidTr="00B46C01">
        <w:trPr>
          <w:cantSplit/>
        </w:trPr>
        <w:tc>
          <w:tcPr>
            <w:tcW w:w="14040" w:type="dxa"/>
            <w:gridSpan w:val="6"/>
            <w:shd w:val="clear" w:color="auto" w:fill="B8CCE4" w:themeFill="accent1" w:themeFillTint="66"/>
          </w:tcPr>
          <w:p w14:paraId="7BBFF8F3" w14:textId="77777777" w:rsidR="00B46C01" w:rsidRPr="00A27BA6" w:rsidRDefault="00B46C01" w:rsidP="00B46C01">
            <w:pPr>
              <w:spacing w:before="60" w:after="60"/>
              <w:rPr>
                <w:rFonts w:ascii="Arial" w:hAnsi="Arial" w:cs="Arial"/>
                <w:b/>
                <w:color w:val="000000" w:themeColor="text1"/>
                <w:sz w:val="20"/>
                <w:szCs w:val="20"/>
              </w:rPr>
            </w:pPr>
            <w:r w:rsidRPr="00A27BA6">
              <w:rPr>
                <w:rFonts w:ascii="Arial" w:hAnsi="Arial" w:cs="Arial"/>
                <w:b/>
                <w:color w:val="000000" w:themeColor="text1"/>
                <w:sz w:val="20"/>
                <w:szCs w:val="20"/>
              </w:rPr>
              <w:t>Strategy 7.1.2: Enhance community and professional knowledge of available services and providers.</w:t>
            </w:r>
          </w:p>
          <w:p w14:paraId="0EBE86B7" w14:textId="77777777" w:rsidR="00B46C01" w:rsidRPr="00A27BA6" w:rsidRDefault="00B46C01" w:rsidP="00B46C01">
            <w:pPr>
              <w:spacing w:before="60" w:after="60"/>
              <w:rPr>
                <w:rFonts w:ascii="Arial" w:hAnsi="Arial" w:cs="Arial"/>
                <w:b/>
                <w:color w:val="000000" w:themeColor="text1"/>
                <w:sz w:val="20"/>
                <w:szCs w:val="20"/>
              </w:rPr>
            </w:pPr>
          </w:p>
        </w:tc>
      </w:tr>
      <w:tr w:rsidR="00B46C01" w:rsidRPr="00A27BA6" w14:paraId="31AB997C" w14:textId="77777777" w:rsidTr="00B46C01">
        <w:trPr>
          <w:cantSplit/>
        </w:trPr>
        <w:tc>
          <w:tcPr>
            <w:tcW w:w="2339" w:type="dxa"/>
            <w:shd w:val="clear" w:color="auto" w:fill="auto"/>
          </w:tcPr>
          <w:p w14:paraId="270E9D35" w14:textId="77777777" w:rsidR="00B46C01" w:rsidRPr="00A27BA6" w:rsidRDefault="00B46C01" w:rsidP="00B46C01">
            <w:pPr>
              <w:rPr>
                <w:rFonts w:ascii="Arial" w:hAnsi="Arial" w:cs="Arial"/>
                <w:sz w:val="20"/>
                <w:szCs w:val="20"/>
              </w:rPr>
            </w:pPr>
            <w:r w:rsidRPr="00A27BA6">
              <w:rPr>
                <w:rFonts w:ascii="Arial" w:hAnsi="Arial" w:cs="Arial"/>
                <w:sz w:val="20"/>
                <w:szCs w:val="20"/>
              </w:rPr>
              <w:t>7.1.2a. OCDOA staff are trained in screenings to make appropriate referrals</w:t>
            </w:r>
          </w:p>
          <w:p w14:paraId="76B1C867" w14:textId="77777777" w:rsidR="00B46C01" w:rsidRPr="00A27BA6" w:rsidRDefault="00B46C01" w:rsidP="00B46C01">
            <w:pPr>
              <w:rPr>
                <w:rFonts w:ascii="Arial" w:hAnsi="Arial" w:cs="Arial"/>
                <w:sz w:val="20"/>
                <w:szCs w:val="20"/>
              </w:rPr>
            </w:pPr>
          </w:p>
        </w:tc>
        <w:tc>
          <w:tcPr>
            <w:tcW w:w="1699" w:type="dxa"/>
            <w:shd w:val="clear" w:color="auto" w:fill="auto"/>
          </w:tcPr>
          <w:p w14:paraId="1D620291" w14:textId="77777777" w:rsidR="00B46C01" w:rsidRPr="00A27BA6" w:rsidRDefault="00B46C01" w:rsidP="00B46C01">
            <w:pPr>
              <w:spacing w:beforeLines="20" w:before="48" w:afterLines="20" w:after="48"/>
              <w:rPr>
                <w:rFonts w:ascii="Arial" w:hAnsi="Arial" w:cs="Arial"/>
                <w:sz w:val="20"/>
                <w:szCs w:val="20"/>
              </w:rPr>
            </w:pPr>
            <w:r w:rsidRPr="00A27BA6">
              <w:rPr>
                <w:rFonts w:ascii="Arial" w:hAnsi="Arial" w:cs="Arial"/>
                <w:sz w:val="20"/>
                <w:szCs w:val="20"/>
              </w:rPr>
              <w:t>OCDOA</w:t>
            </w:r>
          </w:p>
        </w:tc>
        <w:tc>
          <w:tcPr>
            <w:tcW w:w="2437" w:type="dxa"/>
            <w:shd w:val="clear" w:color="auto" w:fill="auto"/>
          </w:tcPr>
          <w:p w14:paraId="540944EC" w14:textId="77777777" w:rsidR="00B46C01" w:rsidRPr="00A27BA6" w:rsidRDefault="00B46C01" w:rsidP="0057435E">
            <w:pPr>
              <w:pStyle w:val="ListParagraph"/>
              <w:numPr>
                <w:ilvl w:val="0"/>
                <w:numId w:val="17"/>
              </w:numPr>
              <w:spacing w:beforeLines="20" w:before="48" w:afterLines="20" w:after="48"/>
              <w:rPr>
                <w:rFonts w:ascii="Arial" w:hAnsi="Arial" w:cs="Arial"/>
                <w:sz w:val="20"/>
                <w:szCs w:val="20"/>
              </w:rPr>
            </w:pPr>
            <w:r w:rsidRPr="00A27BA6">
              <w:rPr>
                <w:rFonts w:ascii="Arial" w:hAnsi="Arial" w:cs="Arial"/>
                <w:sz w:val="20"/>
                <w:szCs w:val="20"/>
              </w:rPr>
              <w:t>Two OCDOA staff (eldercare social worker and senior centers administrator) completed ASIST training</w:t>
            </w:r>
          </w:p>
        </w:tc>
        <w:tc>
          <w:tcPr>
            <w:tcW w:w="2519" w:type="dxa"/>
            <w:shd w:val="clear" w:color="auto" w:fill="auto"/>
          </w:tcPr>
          <w:p w14:paraId="02A6002F" w14:textId="77777777" w:rsidR="00B46C01" w:rsidRPr="00A27BA6" w:rsidRDefault="00B46C01" w:rsidP="00B46C01">
            <w:pPr>
              <w:spacing w:before="20" w:after="20"/>
              <w:rPr>
                <w:rFonts w:ascii="Arial" w:hAnsi="Arial" w:cs="Arial"/>
                <w:sz w:val="20"/>
                <w:szCs w:val="20"/>
              </w:rPr>
            </w:pPr>
          </w:p>
        </w:tc>
        <w:tc>
          <w:tcPr>
            <w:tcW w:w="2522" w:type="dxa"/>
            <w:shd w:val="clear" w:color="auto" w:fill="auto"/>
          </w:tcPr>
          <w:p w14:paraId="3561B483" w14:textId="77777777" w:rsidR="00B46C01" w:rsidRPr="00A27BA6" w:rsidRDefault="00B46C01" w:rsidP="0057435E">
            <w:pPr>
              <w:pStyle w:val="ListParagraph"/>
              <w:numPr>
                <w:ilvl w:val="0"/>
                <w:numId w:val="17"/>
              </w:numPr>
              <w:spacing w:beforeLines="20" w:before="48" w:afterLines="20" w:after="48"/>
              <w:rPr>
                <w:rFonts w:ascii="Arial" w:hAnsi="Arial" w:cs="Arial"/>
                <w:color w:val="000000" w:themeColor="text1"/>
                <w:sz w:val="20"/>
                <w:szCs w:val="20"/>
              </w:rPr>
            </w:pPr>
            <w:r w:rsidRPr="00A27BA6">
              <w:rPr>
                <w:rFonts w:ascii="Arial" w:hAnsi="Arial" w:cs="Arial"/>
                <w:color w:val="000000" w:themeColor="text1"/>
                <w:sz w:val="20"/>
                <w:szCs w:val="20"/>
              </w:rPr>
              <w:t xml:space="preserve">As of March all </w:t>
            </w:r>
            <w:proofErr w:type="spellStart"/>
            <w:r w:rsidRPr="00A27BA6">
              <w:rPr>
                <w:rFonts w:ascii="Arial" w:hAnsi="Arial" w:cs="Arial"/>
                <w:color w:val="000000" w:themeColor="text1"/>
                <w:sz w:val="20"/>
                <w:szCs w:val="20"/>
              </w:rPr>
              <w:t>DoA</w:t>
            </w:r>
            <w:proofErr w:type="spellEnd"/>
            <w:r w:rsidRPr="00A27BA6">
              <w:rPr>
                <w:rFonts w:ascii="Arial" w:hAnsi="Arial" w:cs="Arial"/>
                <w:color w:val="000000" w:themeColor="text1"/>
                <w:sz w:val="20"/>
                <w:szCs w:val="20"/>
              </w:rPr>
              <w:t xml:space="preserve"> AT staff members and interns have completed MOCA certifications </w:t>
            </w:r>
          </w:p>
        </w:tc>
        <w:tc>
          <w:tcPr>
            <w:tcW w:w="2524" w:type="dxa"/>
            <w:shd w:val="clear" w:color="auto" w:fill="auto"/>
          </w:tcPr>
          <w:p w14:paraId="0056CA3B" w14:textId="77777777" w:rsidR="00B46C01" w:rsidRPr="00A27BA6" w:rsidRDefault="00B46C01" w:rsidP="0057435E">
            <w:pPr>
              <w:pStyle w:val="ListParagraph"/>
              <w:numPr>
                <w:ilvl w:val="0"/>
                <w:numId w:val="17"/>
              </w:numPr>
              <w:spacing w:beforeLines="20" w:before="48" w:afterLines="20" w:after="48"/>
              <w:rPr>
                <w:rFonts w:ascii="Arial" w:hAnsi="Arial" w:cs="Arial"/>
                <w:color w:val="000000" w:themeColor="text1"/>
                <w:sz w:val="20"/>
                <w:szCs w:val="20"/>
              </w:rPr>
            </w:pPr>
            <w:r w:rsidRPr="00A27BA6">
              <w:rPr>
                <w:rFonts w:ascii="Arial" w:hAnsi="Arial" w:cs="Arial"/>
                <w:color w:val="000000" w:themeColor="text1"/>
                <w:sz w:val="20"/>
                <w:szCs w:val="20"/>
              </w:rPr>
              <w:t>Brain health presentation at Carolina Springs that included MoCA screening on 4/4</w:t>
            </w:r>
          </w:p>
          <w:p w14:paraId="1C98EC3D" w14:textId="77777777" w:rsidR="00B46C01" w:rsidRPr="00A27BA6" w:rsidRDefault="00B46C01" w:rsidP="0057435E">
            <w:pPr>
              <w:pStyle w:val="ListParagraph"/>
              <w:numPr>
                <w:ilvl w:val="0"/>
                <w:numId w:val="17"/>
              </w:numPr>
              <w:spacing w:beforeLines="20" w:before="48" w:afterLines="20" w:after="48"/>
              <w:rPr>
                <w:rFonts w:ascii="Arial" w:hAnsi="Arial" w:cs="Arial"/>
                <w:color w:val="000000" w:themeColor="text1"/>
                <w:sz w:val="20"/>
                <w:szCs w:val="20"/>
              </w:rPr>
            </w:pPr>
            <w:r w:rsidRPr="00A27BA6">
              <w:rPr>
                <w:rFonts w:ascii="Arial" w:hAnsi="Arial" w:cs="Arial"/>
                <w:color w:val="000000" w:themeColor="text1"/>
                <w:sz w:val="20"/>
                <w:szCs w:val="20"/>
              </w:rPr>
              <w:t>Summer AT MSW intern trained as certified MoCA rater</w:t>
            </w:r>
          </w:p>
        </w:tc>
      </w:tr>
      <w:tr w:rsidR="00B46C01" w:rsidRPr="00A27BA6" w14:paraId="010204D8" w14:textId="77777777" w:rsidTr="00B46C01">
        <w:trPr>
          <w:cantSplit/>
        </w:trPr>
        <w:tc>
          <w:tcPr>
            <w:tcW w:w="2339" w:type="dxa"/>
            <w:shd w:val="clear" w:color="auto" w:fill="auto"/>
          </w:tcPr>
          <w:p w14:paraId="1F2BEA30" w14:textId="77777777" w:rsidR="00B46C01" w:rsidRPr="00A27BA6" w:rsidRDefault="00B46C01" w:rsidP="00B46C01">
            <w:pPr>
              <w:rPr>
                <w:rFonts w:ascii="Arial" w:hAnsi="Arial" w:cs="Arial"/>
                <w:sz w:val="20"/>
                <w:szCs w:val="20"/>
              </w:rPr>
            </w:pPr>
            <w:r w:rsidRPr="00A27BA6">
              <w:rPr>
                <w:rFonts w:ascii="Arial" w:hAnsi="Arial" w:cs="Arial"/>
                <w:sz w:val="20"/>
                <w:szCs w:val="20"/>
              </w:rPr>
              <w:t>7.1.2b. Local Management Entity/Managed Care Organizations (LME/MCOs) access and information line is used</w:t>
            </w:r>
          </w:p>
        </w:tc>
        <w:tc>
          <w:tcPr>
            <w:tcW w:w="1699" w:type="dxa"/>
            <w:shd w:val="clear" w:color="auto" w:fill="auto"/>
          </w:tcPr>
          <w:p w14:paraId="72C3F97E" w14:textId="77777777" w:rsidR="00B46C01" w:rsidRPr="00A27BA6" w:rsidRDefault="00B46C01" w:rsidP="00B46C01">
            <w:pPr>
              <w:spacing w:beforeLines="20" w:before="48" w:afterLines="20" w:after="48"/>
              <w:rPr>
                <w:rFonts w:ascii="Arial" w:hAnsi="Arial" w:cs="Arial"/>
                <w:sz w:val="20"/>
                <w:szCs w:val="20"/>
              </w:rPr>
            </w:pPr>
            <w:r w:rsidRPr="00A27BA6">
              <w:rPr>
                <w:rFonts w:ascii="Arial" w:hAnsi="Arial" w:cs="Arial"/>
                <w:sz w:val="20"/>
                <w:szCs w:val="20"/>
              </w:rPr>
              <w:t>Alliance Health</w:t>
            </w:r>
          </w:p>
        </w:tc>
        <w:tc>
          <w:tcPr>
            <w:tcW w:w="2437" w:type="dxa"/>
            <w:shd w:val="clear" w:color="auto" w:fill="auto"/>
          </w:tcPr>
          <w:p w14:paraId="6347509B" w14:textId="77777777" w:rsidR="00B46C01" w:rsidRPr="00A27BA6" w:rsidRDefault="00B46C01" w:rsidP="00B46C01">
            <w:pPr>
              <w:spacing w:beforeLines="20" w:before="48" w:afterLines="20" w:after="48"/>
              <w:rPr>
                <w:rFonts w:ascii="Arial" w:hAnsi="Arial" w:cs="Arial"/>
                <w:sz w:val="20"/>
                <w:szCs w:val="20"/>
              </w:rPr>
            </w:pPr>
          </w:p>
        </w:tc>
        <w:tc>
          <w:tcPr>
            <w:tcW w:w="2519" w:type="dxa"/>
            <w:shd w:val="clear" w:color="auto" w:fill="auto"/>
          </w:tcPr>
          <w:p w14:paraId="41EC31A3" w14:textId="77777777" w:rsidR="00B46C01" w:rsidRPr="00A27BA6" w:rsidRDefault="00B46C01" w:rsidP="00B46C01">
            <w:pPr>
              <w:spacing w:beforeLines="20" w:before="48" w:afterLines="20" w:after="48"/>
              <w:ind w:left="360"/>
              <w:rPr>
                <w:rFonts w:ascii="Arial" w:hAnsi="Arial" w:cs="Arial"/>
                <w:sz w:val="20"/>
                <w:szCs w:val="20"/>
              </w:rPr>
            </w:pPr>
          </w:p>
        </w:tc>
        <w:tc>
          <w:tcPr>
            <w:tcW w:w="2522" w:type="dxa"/>
            <w:shd w:val="clear" w:color="auto" w:fill="auto"/>
          </w:tcPr>
          <w:p w14:paraId="1D390033" w14:textId="77777777" w:rsidR="00B46C01" w:rsidRPr="00A27BA6" w:rsidRDefault="00B46C01" w:rsidP="00B46C01">
            <w:pPr>
              <w:spacing w:beforeLines="20" w:before="48" w:afterLines="20" w:after="48"/>
              <w:ind w:left="360"/>
              <w:rPr>
                <w:rFonts w:ascii="Arial" w:hAnsi="Arial" w:cs="Arial"/>
                <w:color w:val="000000" w:themeColor="text1"/>
                <w:sz w:val="20"/>
                <w:szCs w:val="20"/>
              </w:rPr>
            </w:pPr>
          </w:p>
        </w:tc>
        <w:tc>
          <w:tcPr>
            <w:tcW w:w="2524" w:type="dxa"/>
            <w:shd w:val="clear" w:color="auto" w:fill="auto"/>
          </w:tcPr>
          <w:p w14:paraId="2EC97108" w14:textId="77777777" w:rsidR="00B46C01" w:rsidRPr="00A27BA6" w:rsidRDefault="00B46C01" w:rsidP="0057435E">
            <w:pPr>
              <w:pStyle w:val="ListParagraph"/>
              <w:numPr>
                <w:ilvl w:val="0"/>
                <w:numId w:val="35"/>
              </w:numPr>
              <w:spacing w:beforeLines="20" w:before="48" w:afterLines="20" w:after="48"/>
              <w:rPr>
                <w:rFonts w:ascii="Arial" w:hAnsi="Arial" w:cs="Arial"/>
                <w:color w:val="000000" w:themeColor="text1"/>
                <w:sz w:val="20"/>
                <w:szCs w:val="20"/>
              </w:rPr>
            </w:pPr>
            <w:r w:rsidRPr="00A27BA6">
              <w:rPr>
                <w:rFonts w:ascii="Arial" w:hAnsi="Arial" w:cs="Arial"/>
                <w:color w:val="000000" w:themeColor="text1"/>
                <w:sz w:val="20"/>
                <w:szCs w:val="20"/>
              </w:rPr>
              <w:t>Online screening tool on their website</w:t>
            </w:r>
          </w:p>
        </w:tc>
      </w:tr>
      <w:tr w:rsidR="00B46C01" w:rsidRPr="00A27BA6" w14:paraId="66296B5D" w14:textId="77777777" w:rsidTr="00B46C01">
        <w:trPr>
          <w:cantSplit/>
        </w:trPr>
        <w:tc>
          <w:tcPr>
            <w:tcW w:w="2339" w:type="dxa"/>
            <w:shd w:val="clear" w:color="auto" w:fill="auto"/>
          </w:tcPr>
          <w:p w14:paraId="45808A24" w14:textId="77777777" w:rsidR="00B46C01" w:rsidRPr="00A27BA6" w:rsidRDefault="00B46C01" w:rsidP="00B46C01">
            <w:pPr>
              <w:rPr>
                <w:rFonts w:ascii="Arial" w:hAnsi="Arial" w:cs="Arial"/>
                <w:sz w:val="20"/>
                <w:szCs w:val="20"/>
              </w:rPr>
            </w:pPr>
            <w:r w:rsidRPr="00A27BA6">
              <w:rPr>
                <w:rFonts w:ascii="Arial" w:hAnsi="Arial" w:cs="Arial"/>
                <w:sz w:val="20"/>
                <w:szCs w:val="20"/>
              </w:rPr>
              <w:lastRenderedPageBreak/>
              <w:t>7.1.2c. Creation of organizational and agency partnerships for the dissemination of materials identifying services and providers.</w:t>
            </w:r>
          </w:p>
        </w:tc>
        <w:tc>
          <w:tcPr>
            <w:tcW w:w="1699" w:type="dxa"/>
            <w:shd w:val="clear" w:color="auto" w:fill="auto"/>
          </w:tcPr>
          <w:p w14:paraId="6F405F58" w14:textId="77777777" w:rsidR="00B46C01" w:rsidRPr="00A27BA6" w:rsidRDefault="00B46C01" w:rsidP="00B46C01">
            <w:pPr>
              <w:spacing w:beforeLines="20" w:before="48" w:afterLines="20" w:after="48"/>
              <w:rPr>
                <w:rFonts w:ascii="Arial" w:hAnsi="Arial" w:cs="Arial"/>
                <w:sz w:val="20"/>
                <w:szCs w:val="20"/>
              </w:rPr>
            </w:pPr>
            <w:r w:rsidRPr="00A27BA6">
              <w:rPr>
                <w:rFonts w:ascii="Arial" w:hAnsi="Arial" w:cs="Arial"/>
                <w:sz w:val="20"/>
                <w:szCs w:val="20"/>
              </w:rPr>
              <w:t>OCDOA, OCES, OCSO, OC Fire Departments, Alliance Health, Meals on Wheels of Orange County NC (MOWOCNC), CHPD, UNC Health</w:t>
            </w:r>
          </w:p>
        </w:tc>
        <w:tc>
          <w:tcPr>
            <w:tcW w:w="2437" w:type="dxa"/>
            <w:shd w:val="clear" w:color="auto" w:fill="auto"/>
          </w:tcPr>
          <w:p w14:paraId="1396973A" w14:textId="77777777" w:rsidR="00B46C01" w:rsidRPr="00A27BA6" w:rsidRDefault="00B46C01" w:rsidP="0057435E">
            <w:pPr>
              <w:pStyle w:val="ListParagraph"/>
              <w:numPr>
                <w:ilvl w:val="0"/>
                <w:numId w:val="4"/>
              </w:numPr>
              <w:spacing w:beforeLines="20" w:before="48" w:afterLines="20" w:after="48"/>
              <w:ind w:left="438"/>
              <w:rPr>
                <w:rFonts w:ascii="Arial" w:hAnsi="Arial" w:cs="Arial"/>
                <w:sz w:val="20"/>
                <w:szCs w:val="20"/>
              </w:rPr>
            </w:pPr>
            <w:r w:rsidRPr="00A27BA6">
              <w:rPr>
                <w:rFonts w:ascii="Arial" w:hAnsi="Arial" w:cs="Arial"/>
                <w:sz w:val="20"/>
                <w:szCs w:val="20"/>
              </w:rPr>
              <w:t xml:space="preserve">Events planned for next quarter </w:t>
            </w:r>
          </w:p>
        </w:tc>
        <w:tc>
          <w:tcPr>
            <w:tcW w:w="2519" w:type="dxa"/>
            <w:shd w:val="clear" w:color="auto" w:fill="auto"/>
          </w:tcPr>
          <w:p w14:paraId="1334410C" w14:textId="77777777" w:rsidR="00B46C01" w:rsidRPr="00A27BA6" w:rsidRDefault="00B46C01" w:rsidP="0057435E">
            <w:pPr>
              <w:pStyle w:val="ListParagraph"/>
              <w:numPr>
                <w:ilvl w:val="0"/>
                <w:numId w:val="4"/>
              </w:numPr>
              <w:spacing w:before="20" w:after="20"/>
              <w:rPr>
                <w:rFonts w:ascii="Arial" w:hAnsi="Arial" w:cs="Arial"/>
                <w:sz w:val="20"/>
                <w:szCs w:val="20"/>
              </w:rPr>
            </w:pPr>
            <w:r w:rsidRPr="00A27BA6">
              <w:rPr>
                <w:rFonts w:ascii="Arial" w:hAnsi="Arial" w:cs="Arial"/>
                <w:sz w:val="20"/>
                <w:szCs w:val="20"/>
              </w:rPr>
              <w:t>OCDOA Mental Wellness SRT tabling event on 10/10</w:t>
            </w:r>
          </w:p>
          <w:p w14:paraId="56B02CF2" w14:textId="77777777" w:rsidR="00B46C01" w:rsidRPr="00A27BA6" w:rsidRDefault="00B46C01" w:rsidP="0057435E">
            <w:pPr>
              <w:pStyle w:val="ListParagraph"/>
              <w:numPr>
                <w:ilvl w:val="0"/>
                <w:numId w:val="4"/>
              </w:numPr>
              <w:spacing w:before="20" w:after="20"/>
              <w:rPr>
                <w:rFonts w:ascii="Arial" w:hAnsi="Arial" w:cs="Arial"/>
                <w:sz w:val="20"/>
                <w:szCs w:val="20"/>
              </w:rPr>
            </w:pPr>
            <w:r w:rsidRPr="00A27BA6">
              <w:rPr>
                <w:rFonts w:ascii="Arial" w:hAnsi="Arial" w:cs="Arial"/>
                <w:sz w:val="20"/>
                <w:szCs w:val="20"/>
              </w:rPr>
              <w:t>OCDOA Mental Wellness SRT Geriatric Care Management 101 program</w:t>
            </w:r>
          </w:p>
          <w:p w14:paraId="3FB9139C" w14:textId="77777777" w:rsidR="00B46C01" w:rsidRPr="00A27BA6" w:rsidRDefault="00B46C01" w:rsidP="0057435E">
            <w:pPr>
              <w:pStyle w:val="ListParagraph"/>
              <w:numPr>
                <w:ilvl w:val="0"/>
                <w:numId w:val="4"/>
              </w:numPr>
              <w:spacing w:before="20" w:after="20"/>
              <w:rPr>
                <w:rFonts w:ascii="Arial" w:hAnsi="Arial" w:cs="Arial"/>
                <w:sz w:val="20"/>
                <w:szCs w:val="20"/>
              </w:rPr>
            </w:pPr>
            <w:r w:rsidRPr="00A27BA6">
              <w:rPr>
                <w:rFonts w:ascii="Arial" w:hAnsi="Arial" w:cs="Arial"/>
                <w:sz w:val="20"/>
                <w:szCs w:val="20"/>
              </w:rPr>
              <w:t>Caregiver Day of Care 11/7 Resource Fair at Seymour</w:t>
            </w:r>
          </w:p>
          <w:p w14:paraId="3A321D64" w14:textId="77777777" w:rsidR="00B46C01" w:rsidRPr="00A27BA6" w:rsidRDefault="00B46C01" w:rsidP="0057435E">
            <w:pPr>
              <w:pStyle w:val="ListParagraph"/>
              <w:numPr>
                <w:ilvl w:val="0"/>
                <w:numId w:val="4"/>
              </w:numPr>
              <w:spacing w:before="20" w:after="20"/>
              <w:rPr>
                <w:rFonts w:ascii="Arial" w:hAnsi="Arial" w:cs="Arial"/>
                <w:sz w:val="20"/>
                <w:szCs w:val="20"/>
              </w:rPr>
            </w:pPr>
            <w:r w:rsidRPr="00A27BA6">
              <w:rPr>
                <w:rFonts w:ascii="Arial" w:hAnsi="Arial" w:cs="Arial"/>
                <w:sz w:val="20"/>
                <w:szCs w:val="20"/>
              </w:rPr>
              <w:t>OCDOA staff participation in Duke Caregiver Community Event 10/28 at Sheraton Imperial more than 1000 area attendees at resource fair/networking</w:t>
            </w:r>
          </w:p>
          <w:p w14:paraId="2F9E5760" w14:textId="77777777" w:rsidR="00B46C01" w:rsidRPr="00A27BA6" w:rsidRDefault="00B46C01" w:rsidP="0057435E">
            <w:pPr>
              <w:pStyle w:val="ListParagraph"/>
              <w:numPr>
                <w:ilvl w:val="0"/>
                <w:numId w:val="4"/>
              </w:numPr>
              <w:spacing w:before="20" w:after="20"/>
              <w:rPr>
                <w:rFonts w:ascii="Arial" w:hAnsi="Arial" w:cs="Arial"/>
                <w:color w:val="000000" w:themeColor="text1"/>
                <w:sz w:val="20"/>
                <w:szCs w:val="20"/>
              </w:rPr>
            </w:pPr>
            <w:r w:rsidRPr="00A27BA6">
              <w:rPr>
                <w:rFonts w:ascii="Arial" w:hAnsi="Arial" w:cs="Arial"/>
                <w:color w:val="000000" w:themeColor="text1"/>
                <w:sz w:val="20"/>
                <w:szCs w:val="20"/>
              </w:rPr>
              <w:t>Dental Education and Screening OCHD – Oct 6</w:t>
            </w:r>
          </w:p>
          <w:p w14:paraId="688AD3BE" w14:textId="77777777" w:rsidR="00B46C01" w:rsidRPr="00A27BA6" w:rsidRDefault="00B46C01" w:rsidP="00B46C01">
            <w:pPr>
              <w:pStyle w:val="ListParagraph"/>
              <w:spacing w:before="20" w:after="20"/>
              <w:ind w:left="360"/>
              <w:rPr>
                <w:rFonts w:ascii="Arial" w:hAnsi="Arial" w:cs="Arial"/>
                <w:sz w:val="20"/>
                <w:szCs w:val="20"/>
              </w:rPr>
            </w:pPr>
          </w:p>
          <w:p w14:paraId="30EA0002" w14:textId="77777777" w:rsidR="00B46C01" w:rsidRPr="00A27BA6" w:rsidRDefault="00B46C01" w:rsidP="00B46C01">
            <w:pPr>
              <w:spacing w:before="20" w:after="20"/>
              <w:rPr>
                <w:rFonts w:ascii="Arial" w:hAnsi="Arial" w:cs="Arial"/>
                <w:sz w:val="20"/>
                <w:szCs w:val="20"/>
              </w:rPr>
            </w:pPr>
          </w:p>
        </w:tc>
        <w:tc>
          <w:tcPr>
            <w:tcW w:w="2522" w:type="dxa"/>
            <w:shd w:val="clear" w:color="auto" w:fill="auto"/>
          </w:tcPr>
          <w:p w14:paraId="1C0F1A5B" w14:textId="77777777" w:rsidR="00B46C01" w:rsidRPr="00A27BA6" w:rsidRDefault="00B46C01" w:rsidP="0057435E">
            <w:pPr>
              <w:pStyle w:val="ListParagraph"/>
              <w:numPr>
                <w:ilvl w:val="0"/>
                <w:numId w:val="4"/>
              </w:numPr>
              <w:spacing w:after="160" w:line="259" w:lineRule="auto"/>
              <w:ind w:left="421"/>
              <w:rPr>
                <w:rFonts w:ascii="Arial" w:hAnsi="Arial" w:cs="Arial"/>
                <w:color w:val="000000" w:themeColor="text1"/>
                <w:sz w:val="20"/>
                <w:szCs w:val="20"/>
              </w:rPr>
            </w:pPr>
            <w:proofErr w:type="spellStart"/>
            <w:r w:rsidRPr="00A27BA6">
              <w:rPr>
                <w:rFonts w:ascii="Arial" w:hAnsi="Arial" w:cs="Arial"/>
                <w:color w:val="000000" w:themeColor="text1"/>
                <w:sz w:val="20"/>
                <w:szCs w:val="20"/>
              </w:rPr>
              <w:t>OCDoA</w:t>
            </w:r>
            <w:proofErr w:type="spellEnd"/>
            <w:r w:rsidRPr="00A27BA6">
              <w:rPr>
                <w:rFonts w:ascii="Arial" w:hAnsi="Arial" w:cs="Arial"/>
                <w:color w:val="000000" w:themeColor="text1"/>
                <w:sz w:val="20"/>
                <w:szCs w:val="20"/>
              </w:rPr>
              <w:t xml:space="preserve"> Mental Wellness SRT hosted Geriatric Care Management 101 program, 23 attendees</w:t>
            </w:r>
          </w:p>
          <w:p w14:paraId="0A72CF6E" w14:textId="77777777" w:rsidR="00B46C01" w:rsidRPr="00A27BA6" w:rsidRDefault="00B46C01" w:rsidP="0057435E">
            <w:pPr>
              <w:pStyle w:val="ListParagraph"/>
              <w:numPr>
                <w:ilvl w:val="0"/>
                <w:numId w:val="27"/>
              </w:numPr>
              <w:spacing w:after="160" w:line="259" w:lineRule="auto"/>
              <w:ind w:left="421"/>
              <w:rPr>
                <w:rFonts w:ascii="Arial" w:hAnsi="Arial" w:cs="Arial"/>
                <w:color w:val="000000" w:themeColor="text1"/>
                <w:sz w:val="20"/>
                <w:szCs w:val="20"/>
              </w:rPr>
            </w:pPr>
            <w:r w:rsidRPr="00A27BA6">
              <w:rPr>
                <w:rStyle w:val="Hyperlink"/>
                <w:rFonts w:ascii="Arial" w:hAnsi="Arial" w:cs="Arial"/>
                <w:bCs/>
                <w:color w:val="000000" w:themeColor="text1"/>
                <w:sz w:val="20"/>
                <w:szCs w:val="20"/>
                <w:u w:val="none"/>
              </w:rPr>
              <w:t>Forming a workgroup on bilingual therapists through Justice United partnership focused on addressing issues of access for Latinx community in OC on mental health</w:t>
            </w:r>
          </w:p>
          <w:p w14:paraId="718C758A" w14:textId="77777777" w:rsidR="00B46C01" w:rsidRPr="00A27BA6" w:rsidRDefault="00B46C01" w:rsidP="00B46C01">
            <w:pPr>
              <w:spacing w:beforeLines="20" w:before="48" w:afterLines="20" w:after="48"/>
              <w:ind w:left="421"/>
              <w:rPr>
                <w:rFonts w:ascii="Arial" w:hAnsi="Arial" w:cs="Arial"/>
                <w:color w:val="000000" w:themeColor="text1"/>
                <w:sz w:val="20"/>
                <w:szCs w:val="20"/>
              </w:rPr>
            </w:pPr>
          </w:p>
        </w:tc>
        <w:tc>
          <w:tcPr>
            <w:tcW w:w="2524" w:type="dxa"/>
            <w:shd w:val="clear" w:color="auto" w:fill="auto"/>
          </w:tcPr>
          <w:p w14:paraId="34863362" w14:textId="77777777" w:rsidR="00B46C01" w:rsidRPr="00A27BA6" w:rsidRDefault="00B46C01" w:rsidP="0057435E">
            <w:pPr>
              <w:pStyle w:val="ListParagraph"/>
              <w:numPr>
                <w:ilvl w:val="0"/>
                <w:numId w:val="27"/>
              </w:numPr>
              <w:spacing w:beforeLines="20" w:before="48" w:afterLines="20" w:after="48"/>
              <w:ind w:left="421" w:hanging="479"/>
              <w:rPr>
                <w:rFonts w:ascii="Arial" w:hAnsi="Arial" w:cs="Arial"/>
                <w:color w:val="000000" w:themeColor="text1"/>
                <w:sz w:val="20"/>
                <w:szCs w:val="20"/>
              </w:rPr>
            </w:pPr>
            <w:r w:rsidRPr="00A27BA6">
              <w:rPr>
                <w:rFonts w:ascii="Arial" w:hAnsi="Arial" w:cs="Arial"/>
                <w:color w:val="000000" w:themeColor="text1"/>
                <w:sz w:val="20"/>
                <w:szCs w:val="20"/>
              </w:rPr>
              <w:t>OCDOA partnered with UNC Health career club ‘health on the block’ 4/1</w:t>
            </w:r>
          </w:p>
          <w:p w14:paraId="1B6E0102" w14:textId="77777777" w:rsidR="00B46C01" w:rsidRPr="00A27BA6" w:rsidRDefault="00B46C01" w:rsidP="0057435E">
            <w:pPr>
              <w:pStyle w:val="ListParagraph"/>
              <w:numPr>
                <w:ilvl w:val="0"/>
                <w:numId w:val="27"/>
              </w:numPr>
              <w:spacing w:beforeLines="20" w:before="48" w:afterLines="20" w:after="48"/>
              <w:ind w:left="421" w:hanging="479"/>
              <w:rPr>
                <w:rFonts w:ascii="Arial" w:hAnsi="Arial" w:cs="Arial"/>
                <w:color w:val="000000" w:themeColor="text1"/>
                <w:sz w:val="20"/>
                <w:szCs w:val="20"/>
              </w:rPr>
            </w:pPr>
            <w:r w:rsidRPr="00A27BA6">
              <w:rPr>
                <w:rFonts w:ascii="Arial" w:hAnsi="Arial" w:cs="Arial"/>
                <w:color w:val="000000" w:themeColor="text1"/>
                <w:sz w:val="20"/>
                <w:szCs w:val="20"/>
                <w:shd w:val="clear" w:color="auto" w:fill="FFFFFF"/>
              </w:rPr>
              <w:t xml:space="preserve">New Aging Well Together radio show launched on 103.5 station </w:t>
            </w:r>
          </w:p>
        </w:tc>
      </w:tr>
      <w:tr w:rsidR="00B46C01" w:rsidRPr="00A27BA6" w14:paraId="0DE64C0A" w14:textId="77777777" w:rsidTr="00B46C01">
        <w:trPr>
          <w:cantSplit/>
        </w:trPr>
        <w:tc>
          <w:tcPr>
            <w:tcW w:w="14040" w:type="dxa"/>
            <w:gridSpan w:val="6"/>
            <w:shd w:val="clear" w:color="auto" w:fill="B8CCE4" w:themeFill="accent1" w:themeFillTint="66"/>
          </w:tcPr>
          <w:p w14:paraId="5E08AD1E" w14:textId="77777777" w:rsidR="00B46C01" w:rsidRPr="00A27BA6" w:rsidRDefault="00B46C01" w:rsidP="00B46C01">
            <w:pPr>
              <w:tabs>
                <w:tab w:val="left" w:pos="2580"/>
              </w:tabs>
              <w:spacing w:before="60" w:after="60"/>
              <w:rPr>
                <w:rFonts w:ascii="Arial" w:hAnsi="Arial" w:cs="Arial"/>
                <w:b/>
                <w:color w:val="000000" w:themeColor="text1"/>
                <w:sz w:val="20"/>
                <w:szCs w:val="20"/>
              </w:rPr>
            </w:pPr>
            <w:r w:rsidRPr="00A27BA6">
              <w:rPr>
                <w:rFonts w:ascii="Arial" w:hAnsi="Arial" w:cs="Arial"/>
                <w:b/>
                <w:color w:val="000000" w:themeColor="text1"/>
                <w:sz w:val="20"/>
                <w:szCs w:val="20"/>
              </w:rPr>
              <w:t xml:space="preserve">Strategy 7.1.3: </w:t>
            </w:r>
            <w:r w:rsidRPr="00A27BA6">
              <w:rPr>
                <w:rFonts w:ascii="Arial" w:hAnsi="Arial" w:cs="Arial"/>
                <w:b/>
                <w:bCs/>
                <w:color w:val="000000" w:themeColor="text1"/>
                <w:sz w:val="20"/>
                <w:szCs w:val="20"/>
              </w:rPr>
              <w:t>Develop and use Peer Support Models</w:t>
            </w:r>
          </w:p>
        </w:tc>
      </w:tr>
      <w:tr w:rsidR="00B46C01" w:rsidRPr="00A27BA6" w14:paraId="152C8CCB" w14:textId="77777777" w:rsidTr="00B46C01">
        <w:trPr>
          <w:cantSplit/>
        </w:trPr>
        <w:tc>
          <w:tcPr>
            <w:tcW w:w="2339" w:type="dxa"/>
            <w:shd w:val="clear" w:color="auto" w:fill="auto"/>
          </w:tcPr>
          <w:p w14:paraId="56FFE3F0"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7.1.3b. Clinical Pastoral Education (CPE) Program is used.</w:t>
            </w:r>
          </w:p>
        </w:tc>
        <w:tc>
          <w:tcPr>
            <w:tcW w:w="1699" w:type="dxa"/>
            <w:shd w:val="clear" w:color="auto" w:fill="auto"/>
          </w:tcPr>
          <w:p w14:paraId="31D852E4"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ODCOA, UNC Hospitals</w:t>
            </w:r>
          </w:p>
        </w:tc>
        <w:tc>
          <w:tcPr>
            <w:tcW w:w="2437" w:type="dxa"/>
            <w:shd w:val="clear" w:color="auto" w:fill="auto"/>
          </w:tcPr>
          <w:p w14:paraId="52F0D376" w14:textId="77777777" w:rsidR="00B46C01" w:rsidRPr="00A27BA6" w:rsidRDefault="00B46C01" w:rsidP="00B46C01">
            <w:pPr>
              <w:rPr>
                <w:rFonts w:ascii="Arial" w:hAnsi="Arial" w:cs="Arial"/>
                <w:sz w:val="20"/>
                <w:szCs w:val="20"/>
              </w:rPr>
            </w:pPr>
          </w:p>
        </w:tc>
        <w:tc>
          <w:tcPr>
            <w:tcW w:w="2519" w:type="dxa"/>
            <w:shd w:val="clear" w:color="auto" w:fill="auto"/>
          </w:tcPr>
          <w:p w14:paraId="7BED3F83" w14:textId="77777777" w:rsidR="00B46C01" w:rsidRPr="00A27BA6" w:rsidRDefault="00B46C01" w:rsidP="0057435E">
            <w:pPr>
              <w:pStyle w:val="ListParagraph"/>
              <w:numPr>
                <w:ilvl w:val="0"/>
                <w:numId w:val="18"/>
              </w:numPr>
              <w:spacing w:before="20" w:after="20"/>
              <w:ind w:left="424"/>
              <w:rPr>
                <w:rFonts w:ascii="Arial" w:hAnsi="Arial" w:cs="Arial"/>
                <w:sz w:val="20"/>
                <w:szCs w:val="20"/>
              </w:rPr>
            </w:pPr>
            <w:r w:rsidRPr="00A27BA6">
              <w:rPr>
                <w:rFonts w:ascii="Arial" w:hAnsi="Arial" w:cs="Arial"/>
                <w:sz w:val="20"/>
                <w:szCs w:val="20"/>
              </w:rPr>
              <w:t xml:space="preserve">New partnership program being discussed with UNC-Hillsborough and VC55+ </w:t>
            </w:r>
          </w:p>
        </w:tc>
        <w:tc>
          <w:tcPr>
            <w:tcW w:w="2522" w:type="dxa"/>
            <w:shd w:val="clear" w:color="auto" w:fill="auto"/>
          </w:tcPr>
          <w:p w14:paraId="57AA8923" w14:textId="77777777" w:rsidR="00B46C01" w:rsidRPr="00A27BA6" w:rsidRDefault="00B46C01" w:rsidP="0057435E">
            <w:pPr>
              <w:pStyle w:val="ListParagraph"/>
              <w:numPr>
                <w:ilvl w:val="0"/>
                <w:numId w:val="18"/>
              </w:numPr>
              <w:spacing w:before="20" w:after="20"/>
              <w:ind w:left="421"/>
              <w:rPr>
                <w:rFonts w:ascii="Arial" w:hAnsi="Arial" w:cs="Arial"/>
                <w:color w:val="000000" w:themeColor="text1"/>
                <w:sz w:val="20"/>
                <w:szCs w:val="20"/>
              </w:rPr>
            </w:pPr>
            <w:r w:rsidRPr="00A27BA6">
              <w:rPr>
                <w:rFonts w:ascii="Arial" w:hAnsi="Arial" w:cs="Arial"/>
                <w:color w:val="000000" w:themeColor="text1"/>
                <w:sz w:val="20"/>
                <w:szCs w:val="20"/>
              </w:rPr>
              <w:t>On hold</w:t>
            </w:r>
          </w:p>
        </w:tc>
        <w:tc>
          <w:tcPr>
            <w:tcW w:w="2524" w:type="dxa"/>
            <w:shd w:val="clear" w:color="auto" w:fill="auto"/>
          </w:tcPr>
          <w:p w14:paraId="445BE9FE" w14:textId="77777777" w:rsidR="00B46C01" w:rsidRPr="00A27BA6" w:rsidRDefault="00B46C01" w:rsidP="00B46C01">
            <w:pPr>
              <w:spacing w:before="20" w:after="20"/>
              <w:rPr>
                <w:rFonts w:ascii="Arial" w:hAnsi="Arial" w:cs="Arial"/>
                <w:color w:val="000000" w:themeColor="text1"/>
                <w:sz w:val="20"/>
                <w:szCs w:val="20"/>
              </w:rPr>
            </w:pPr>
          </w:p>
        </w:tc>
      </w:tr>
      <w:tr w:rsidR="00B46C01" w:rsidRPr="00A27BA6" w14:paraId="42381FA4" w14:textId="77777777" w:rsidTr="00B46C01">
        <w:trPr>
          <w:cantSplit/>
        </w:trPr>
        <w:tc>
          <w:tcPr>
            <w:tcW w:w="2339" w:type="dxa"/>
            <w:shd w:val="clear" w:color="auto" w:fill="auto"/>
          </w:tcPr>
          <w:p w14:paraId="69220137"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7.1.3c. Solo Agers support program is created and implemented</w:t>
            </w:r>
          </w:p>
        </w:tc>
        <w:tc>
          <w:tcPr>
            <w:tcW w:w="1699" w:type="dxa"/>
            <w:shd w:val="clear" w:color="auto" w:fill="auto"/>
          </w:tcPr>
          <w:p w14:paraId="58958108"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 Partnerships in Aging Program</w:t>
            </w:r>
          </w:p>
        </w:tc>
        <w:tc>
          <w:tcPr>
            <w:tcW w:w="2437" w:type="dxa"/>
            <w:shd w:val="clear" w:color="auto" w:fill="auto"/>
          </w:tcPr>
          <w:p w14:paraId="7A83F8E1" w14:textId="77777777" w:rsidR="00B46C01" w:rsidRPr="00A27BA6" w:rsidRDefault="00B46C01" w:rsidP="0057435E">
            <w:pPr>
              <w:pStyle w:val="ListParagraph"/>
              <w:numPr>
                <w:ilvl w:val="0"/>
                <w:numId w:val="5"/>
              </w:numPr>
              <w:spacing w:after="200" w:line="276" w:lineRule="auto"/>
              <w:rPr>
                <w:rFonts w:ascii="Arial" w:hAnsi="Arial" w:cs="Arial"/>
                <w:sz w:val="20"/>
                <w:szCs w:val="20"/>
              </w:rPr>
            </w:pPr>
            <w:r w:rsidRPr="00A27BA6">
              <w:rPr>
                <w:rFonts w:ascii="Arial" w:hAnsi="Arial" w:cs="Arial"/>
                <w:sz w:val="20"/>
                <w:szCs w:val="20"/>
              </w:rPr>
              <w:t>Solo Agers meetings held monthly on 4</w:t>
            </w:r>
            <w:r w:rsidRPr="00A27BA6">
              <w:rPr>
                <w:rFonts w:ascii="Arial" w:hAnsi="Arial" w:cs="Arial"/>
                <w:sz w:val="20"/>
                <w:szCs w:val="20"/>
                <w:vertAlign w:val="superscript"/>
              </w:rPr>
              <w:t>th</w:t>
            </w:r>
            <w:r w:rsidRPr="00A27BA6">
              <w:rPr>
                <w:rFonts w:ascii="Arial" w:hAnsi="Arial" w:cs="Arial"/>
                <w:sz w:val="20"/>
                <w:szCs w:val="20"/>
              </w:rPr>
              <w:t xml:space="preserve"> Wed</w:t>
            </w:r>
          </w:p>
        </w:tc>
        <w:tc>
          <w:tcPr>
            <w:tcW w:w="2519" w:type="dxa"/>
            <w:shd w:val="clear" w:color="auto" w:fill="auto"/>
          </w:tcPr>
          <w:p w14:paraId="33EFBBF0" w14:textId="77777777" w:rsidR="00B46C01" w:rsidRPr="00A27BA6" w:rsidRDefault="00B46C01" w:rsidP="0057435E">
            <w:pPr>
              <w:pStyle w:val="ListParagraph"/>
              <w:numPr>
                <w:ilvl w:val="0"/>
                <w:numId w:val="5"/>
              </w:numPr>
              <w:spacing w:after="200" w:line="276" w:lineRule="auto"/>
              <w:rPr>
                <w:rFonts w:ascii="Arial" w:hAnsi="Arial" w:cs="Arial"/>
                <w:sz w:val="20"/>
                <w:szCs w:val="20"/>
              </w:rPr>
            </w:pPr>
            <w:r w:rsidRPr="00A27BA6">
              <w:rPr>
                <w:rFonts w:ascii="Arial" w:hAnsi="Arial" w:cs="Arial"/>
                <w:sz w:val="20"/>
                <w:szCs w:val="20"/>
              </w:rPr>
              <w:t>Oct - Steve Lackey, Attorney - Advance Planning: Crafting your legacy as a solo ager</w:t>
            </w:r>
          </w:p>
          <w:p w14:paraId="0F09A4C2" w14:textId="77777777" w:rsidR="00B46C01" w:rsidRPr="00A27BA6" w:rsidRDefault="00B46C01" w:rsidP="0057435E">
            <w:pPr>
              <w:pStyle w:val="ListParagraph"/>
              <w:numPr>
                <w:ilvl w:val="0"/>
                <w:numId w:val="5"/>
              </w:numPr>
              <w:spacing w:after="200" w:line="276" w:lineRule="auto"/>
              <w:rPr>
                <w:rFonts w:ascii="Arial" w:hAnsi="Arial" w:cs="Arial"/>
                <w:sz w:val="20"/>
                <w:szCs w:val="20"/>
              </w:rPr>
            </w:pPr>
            <w:r w:rsidRPr="00A27BA6">
              <w:rPr>
                <w:rFonts w:ascii="Arial" w:hAnsi="Arial" w:cs="Arial"/>
                <w:sz w:val="20"/>
                <w:szCs w:val="20"/>
              </w:rPr>
              <w:lastRenderedPageBreak/>
              <w:t>Nov - Linda Erickson, Financial planning and management</w:t>
            </w:r>
          </w:p>
          <w:p w14:paraId="00024D4B" w14:textId="77777777" w:rsidR="00B46C01" w:rsidRPr="00A27BA6" w:rsidRDefault="00B46C01" w:rsidP="0057435E">
            <w:pPr>
              <w:pStyle w:val="ListParagraph"/>
              <w:numPr>
                <w:ilvl w:val="0"/>
                <w:numId w:val="5"/>
              </w:numPr>
              <w:spacing w:after="240" w:line="276" w:lineRule="auto"/>
              <w:rPr>
                <w:rFonts w:ascii="Arial" w:hAnsi="Arial" w:cs="Arial"/>
                <w:iCs/>
                <w:sz w:val="20"/>
                <w:szCs w:val="20"/>
              </w:rPr>
            </w:pPr>
            <w:r w:rsidRPr="00A27BA6">
              <w:rPr>
                <w:rFonts w:ascii="Arial" w:hAnsi="Arial" w:cs="Arial"/>
                <w:iCs/>
                <w:sz w:val="20"/>
                <w:szCs w:val="20"/>
              </w:rPr>
              <w:t>Dec – no topic, Christmas social</w:t>
            </w:r>
          </w:p>
        </w:tc>
        <w:tc>
          <w:tcPr>
            <w:tcW w:w="2522" w:type="dxa"/>
            <w:shd w:val="clear" w:color="auto" w:fill="auto"/>
          </w:tcPr>
          <w:p w14:paraId="735BED2A" w14:textId="77777777" w:rsidR="00B46C01" w:rsidRPr="00A27BA6" w:rsidRDefault="00B46C01" w:rsidP="0057435E">
            <w:pPr>
              <w:pStyle w:val="ListParagraph"/>
              <w:numPr>
                <w:ilvl w:val="0"/>
                <w:numId w:val="5"/>
              </w:numPr>
              <w:spacing w:after="160" w:line="259" w:lineRule="auto"/>
              <w:rPr>
                <w:rFonts w:ascii="Arial" w:hAnsi="Arial" w:cs="Arial"/>
                <w:color w:val="000000" w:themeColor="text1"/>
                <w:sz w:val="20"/>
                <w:szCs w:val="20"/>
              </w:rPr>
            </w:pPr>
            <w:r w:rsidRPr="00A27BA6">
              <w:rPr>
                <w:rFonts w:ascii="Arial" w:hAnsi="Arial" w:cs="Arial"/>
                <w:color w:val="000000" w:themeColor="text1"/>
                <w:sz w:val="20"/>
                <w:szCs w:val="20"/>
              </w:rPr>
              <w:lastRenderedPageBreak/>
              <w:t xml:space="preserve">Solo Agers meeting every 4th Wed Jan – Transportation with Brandi Beeker, </w:t>
            </w:r>
            <w:proofErr w:type="spellStart"/>
            <w:r w:rsidRPr="00A27BA6">
              <w:rPr>
                <w:rFonts w:ascii="Arial" w:hAnsi="Arial" w:cs="Arial"/>
                <w:color w:val="000000" w:themeColor="text1"/>
                <w:sz w:val="20"/>
                <w:szCs w:val="20"/>
              </w:rPr>
              <w:t>OCDoA</w:t>
            </w:r>
            <w:proofErr w:type="spellEnd"/>
            <w:r w:rsidRPr="00A27BA6">
              <w:rPr>
                <w:rFonts w:ascii="Arial" w:hAnsi="Arial" w:cs="Arial"/>
                <w:color w:val="000000" w:themeColor="text1"/>
                <w:sz w:val="20"/>
                <w:szCs w:val="20"/>
              </w:rPr>
              <w:t xml:space="preserve"> Transportation </w:t>
            </w:r>
            <w:r w:rsidRPr="00A27BA6">
              <w:rPr>
                <w:rFonts w:ascii="Arial" w:hAnsi="Arial" w:cs="Arial"/>
                <w:color w:val="000000" w:themeColor="text1"/>
                <w:sz w:val="20"/>
                <w:szCs w:val="20"/>
              </w:rPr>
              <w:lastRenderedPageBreak/>
              <w:t>Specialist.  Feb and Mar TBD</w:t>
            </w:r>
          </w:p>
          <w:p w14:paraId="28A669EF" w14:textId="77777777" w:rsidR="00B46C01" w:rsidRPr="00A27BA6" w:rsidRDefault="00B46C01" w:rsidP="00B46C01">
            <w:pPr>
              <w:spacing w:before="20" w:after="20"/>
              <w:ind w:left="360"/>
              <w:rPr>
                <w:rFonts w:ascii="Arial" w:hAnsi="Arial" w:cs="Arial"/>
                <w:color w:val="000000" w:themeColor="text1"/>
                <w:sz w:val="20"/>
                <w:szCs w:val="20"/>
              </w:rPr>
            </w:pPr>
          </w:p>
        </w:tc>
        <w:tc>
          <w:tcPr>
            <w:tcW w:w="2524" w:type="dxa"/>
            <w:shd w:val="clear" w:color="auto" w:fill="auto"/>
          </w:tcPr>
          <w:p w14:paraId="133AB90A" w14:textId="77777777" w:rsidR="00B46C01" w:rsidRPr="00A27BA6" w:rsidRDefault="00B46C01" w:rsidP="0057435E">
            <w:pPr>
              <w:pStyle w:val="ListParagraph"/>
              <w:numPr>
                <w:ilvl w:val="0"/>
                <w:numId w:val="5"/>
              </w:numPr>
              <w:spacing w:before="20" w:after="20"/>
              <w:rPr>
                <w:rFonts w:ascii="Arial" w:hAnsi="Arial" w:cs="Arial"/>
                <w:color w:val="000000" w:themeColor="text1"/>
                <w:sz w:val="20"/>
                <w:szCs w:val="20"/>
              </w:rPr>
            </w:pPr>
            <w:r w:rsidRPr="00A27BA6">
              <w:rPr>
                <w:rFonts w:ascii="Arial" w:hAnsi="Arial" w:cs="Arial"/>
                <w:color w:val="000000" w:themeColor="text1"/>
                <w:sz w:val="20"/>
                <w:szCs w:val="20"/>
              </w:rPr>
              <w:lastRenderedPageBreak/>
              <w:t>Hosting 4/26 social and geriatric care manager will be speaking</w:t>
            </w:r>
          </w:p>
          <w:p w14:paraId="4ED9657C" w14:textId="77777777" w:rsidR="00B46C01" w:rsidRPr="00A27BA6" w:rsidRDefault="00B46C01" w:rsidP="0057435E">
            <w:pPr>
              <w:pStyle w:val="ListParagraph"/>
              <w:numPr>
                <w:ilvl w:val="0"/>
                <w:numId w:val="5"/>
              </w:numPr>
              <w:spacing w:before="20" w:after="20"/>
              <w:rPr>
                <w:rFonts w:ascii="Arial" w:hAnsi="Arial" w:cs="Arial"/>
                <w:color w:val="000000" w:themeColor="text1"/>
                <w:sz w:val="20"/>
                <w:szCs w:val="20"/>
              </w:rPr>
            </w:pPr>
            <w:r w:rsidRPr="00A27BA6">
              <w:rPr>
                <w:rFonts w:ascii="Arial" w:hAnsi="Arial" w:cs="Arial"/>
                <w:color w:val="000000" w:themeColor="text1"/>
                <w:sz w:val="20"/>
                <w:szCs w:val="20"/>
              </w:rPr>
              <w:t xml:space="preserve">4/4 mental wellness senior resource team with downsizers org – </w:t>
            </w:r>
            <w:r w:rsidRPr="00A27BA6">
              <w:rPr>
                <w:rFonts w:ascii="Arial" w:hAnsi="Arial" w:cs="Arial"/>
                <w:color w:val="000000" w:themeColor="text1"/>
                <w:sz w:val="20"/>
                <w:szCs w:val="20"/>
              </w:rPr>
              <w:lastRenderedPageBreak/>
              <w:t xml:space="preserve">on downsizing and decluttering </w:t>
            </w:r>
          </w:p>
          <w:p w14:paraId="05173060" w14:textId="77777777" w:rsidR="00B46C01" w:rsidRPr="00A27BA6" w:rsidRDefault="00B46C01" w:rsidP="0057435E">
            <w:pPr>
              <w:pStyle w:val="ListParagraph"/>
              <w:numPr>
                <w:ilvl w:val="0"/>
                <w:numId w:val="5"/>
              </w:numPr>
              <w:spacing w:before="20" w:after="20"/>
              <w:rPr>
                <w:rFonts w:ascii="Arial" w:hAnsi="Arial" w:cs="Arial"/>
                <w:color w:val="000000" w:themeColor="text1"/>
                <w:sz w:val="20"/>
                <w:szCs w:val="20"/>
              </w:rPr>
            </w:pPr>
            <w:r w:rsidRPr="00A27BA6">
              <w:rPr>
                <w:rFonts w:ascii="Arial" w:hAnsi="Arial" w:cs="Arial"/>
                <w:color w:val="000000" w:themeColor="text1"/>
                <w:sz w:val="20"/>
                <w:szCs w:val="20"/>
                <w:bdr w:val="none" w:sz="0" w:space="0" w:color="auto" w:frame="1"/>
              </w:rPr>
              <w:t>Apr 26 - Geriatric Care Management</w:t>
            </w:r>
          </w:p>
          <w:p w14:paraId="65A77CAF" w14:textId="77777777" w:rsidR="00B46C01" w:rsidRPr="00A27BA6" w:rsidRDefault="00B46C01" w:rsidP="0057435E">
            <w:pPr>
              <w:pStyle w:val="ListParagraph"/>
              <w:numPr>
                <w:ilvl w:val="0"/>
                <w:numId w:val="5"/>
              </w:numPr>
              <w:spacing w:before="20" w:after="20"/>
              <w:rPr>
                <w:rFonts w:ascii="Arial" w:hAnsi="Arial" w:cs="Arial"/>
                <w:color w:val="000000" w:themeColor="text1"/>
                <w:sz w:val="20"/>
                <w:szCs w:val="20"/>
              </w:rPr>
            </w:pPr>
            <w:r w:rsidRPr="00A27BA6">
              <w:rPr>
                <w:rFonts w:ascii="Arial" w:hAnsi="Arial" w:cs="Arial"/>
                <w:color w:val="000000" w:themeColor="text1"/>
                <w:sz w:val="20"/>
                <w:szCs w:val="20"/>
                <w:bdr w:val="none" w:sz="0" w:space="0" w:color="auto" w:frame="1"/>
              </w:rPr>
              <w:t>May 24 - Advance Directives</w:t>
            </w:r>
          </w:p>
          <w:p w14:paraId="65672D0C" w14:textId="77777777" w:rsidR="00B46C01" w:rsidRPr="00A27BA6" w:rsidRDefault="00B46C01" w:rsidP="0057435E">
            <w:pPr>
              <w:pStyle w:val="ListParagraph"/>
              <w:numPr>
                <w:ilvl w:val="0"/>
                <w:numId w:val="5"/>
              </w:numPr>
              <w:spacing w:before="20" w:after="20"/>
              <w:rPr>
                <w:rFonts w:ascii="Arial" w:hAnsi="Arial" w:cs="Arial"/>
                <w:color w:val="000000" w:themeColor="text1"/>
                <w:sz w:val="20"/>
                <w:szCs w:val="20"/>
              </w:rPr>
            </w:pPr>
            <w:r w:rsidRPr="00A27BA6">
              <w:rPr>
                <w:rFonts w:ascii="Arial" w:hAnsi="Arial" w:cs="Arial"/>
                <w:color w:val="000000" w:themeColor="text1"/>
                <w:sz w:val="20"/>
                <w:szCs w:val="20"/>
                <w:bdr w:val="none" w:sz="0" w:space="0" w:color="auto" w:frame="1"/>
              </w:rPr>
              <w:t>Jun 28 - Legacy Project</w:t>
            </w:r>
          </w:p>
        </w:tc>
      </w:tr>
      <w:tr w:rsidR="00B46C01" w:rsidRPr="00A27BA6" w14:paraId="66D2BDB9" w14:textId="77777777" w:rsidTr="00B46C01">
        <w:trPr>
          <w:cantSplit/>
        </w:trPr>
        <w:tc>
          <w:tcPr>
            <w:tcW w:w="2339" w:type="dxa"/>
            <w:shd w:val="clear" w:color="auto" w:fill="auto"/>
          </w:tcPr>
          <w:p w14:paraId="7E22C133"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lastRenderedPageBreak/>
              <w:t>7.1.3d. Caregiver support programs are created and implemented.</w:t>
            </w:r>
          </w:p>
        </w:tc>
        <w:tc>
          <w:tcPr>
            <w:tcW w:w="1699" w:type="dxa"/>
            <w:shd w:val="clear" w:color="auto" w:fill="auto"/>
          </w:tcPr>
          <w:p w14:paraId="165AAD94"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 xml:space="preserve">OCDOA, </w:t>
            </w:r>
          </w:p>
          <w:p w14:paraId="2FC1B78C"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 xml:space="preserve">Carolina Aging Alliance (CAA) </w:t>
            </w:r>
          </w:p>
        </w:tc>
        <w:tc>
          <w:tcPr>
            <w:tcW w:w="2437" w:type="dxa"/>
            <w:shd w:val="clear" w:color="auto" w:fill="auto"/>
          </w:tcPr>
          <w:p w14:paraId="35AB32DA" w14:textId="77777777" w:rsidR="00B46C01" w:rsidRPr="00A27BA6" w:rsidRDefault="00B46C01" w:rsidP="0057435E">
            <w:pPr>
              <w:pStyle w:val="ListParagraph"/>
              <w:numPr>
                <w:ilvl w:val="0"/>
                <w:numId w:val="5"/>
              </w:numPr>
              <w:spacing w:after="200" w:line="276" w:lineRule="auto"/>
              <w:rPr>
                <w:rFonts w:ascii="Arial" w:hAnsi="Arial" w:cs="Arial"/>
                <w:sz w:val="20"/>
                <w:szCs w:val="20"/>
              </w:rPr>
            </w:pPr>
            <w:r w:rsidRPr="00A27BA6">
              <w:rPr>
                <w:rFonts w:ascii="Arial" w:hAnsi="Arial" w:cs="Arial"/>
                <w:sz w:val="20"/>
                <w:szCs w:val="20"/>
              </w:rPr>
              <w:t>OCDOA Caregiver Peer Support Program created, initial marketing &amp; recruitment</w:t>
            </w:r>
          </w:p>
          <w:p w14:paraId="03CAA97E" w14:textId="77777777" w:rsidR="00B46C01" w:rsidRPr="00A27BA6" w:rsidRDefault="00B46C01" w:rsidP="0057435E">
            <w:pPr>
              <w:pStyle w:val="ListParagraph"/>
              <w:numPr>
                <w:ilvl w:val="0"/>
                <w:numId w:val="5"/>
              </w:numPr>
              <w:spacing w:after="200" w:line="276" w:lineRule="auto"/>
              <w:rPr>
                <w:rFonts w:ascii="Arial" w:hAnsi="Arial" w:cs="Arial"/>
                <w:sz w:val="20"/>
                <w:szCs w:val="20"/>
              </w:rPr>
            </w:pPr>
            <w:r w:rsidRPr="00A27BA6">
              <w:rPr>
                <w:rFonts w:ascii="Arial" w:hAnsi="Arial" w:cs="Arial"/>
                <w:sz w:val="20"/>
                <w:szCs w:val="20"/>
              </w:rPr>
              <w:t>Carolina Aging Alliance support group meetings</w:t>
            </w:r>
          </w:p>
        </w:tc>
        <w:tc>
          <w:tcPr>
            <w:tcW w:w="2519" w:type="dxa"/>
            <w:shd w:val="clear" w:color="auto" w:fill="auto"/>
          </w:tcPr>
          <w:p w14:paraId="10D50784" w14:textId="77777777" w:rsidR="00B46C01" w:rsidRPr="00A27BA6" w:rsidRDefault="00B46C01" w:rsidP="0057435E">
            <w:pPr>
              <w:pStyle w:val="ListParagraph"/>
              <w:numPr>
                <w:ilvl w:val="0"/>
                <w:numId w:val="4"/>
              </w:numPr>
              <w:spacing w:before="20" w:after="20"/>
              <w:rPr>
                <w:rFonts w:ascii="Arial" w:hAnsi="Arial" w:cs="Arial"/>
                <w:sz w:val="20"/>
                <w:szCs w:val="20"/>
              </w:rPr>
            </w:pPr>
            <w:r w:rsidRPr="00A27BA6">
              <w:rPr>
                <w:rFonts w:ascii="Arial" w:hAnsi="Arial" w:cs="Arial"/>
                <w:sz w:val="20"/>
                <w:szCs w:val="20"/>
              </w:rPr>
              <w:t>OCDOA Caregiver Peer Support Program ongoing</w:t>
            </w:r>
          </w:p>
          <w:p w14:paraId="578E0408" w14:textId="77777777" w:rsidR="00B46C01" w:rsidRPr="00A27BA6" w:rsidRDefault="00B46C01" w:rsidP="0057435E">
            <w:pPr>
              <w:pStyle w:val="ListParagraph"/>
              <w:numPr>
                <w:ilvl w:val="0"/>
                <w:numId w:val="4"/>
              </w:numPr>
              <w:spacing w:before="20" w:after="20"/>
              <w:ind w:left="334"/>
              <w:rPr>
                <w:rFonts w:ascii="Arial" w:hAnsi="Arial" w:cs="Arial"/>
                <w:sz w:val="20"/>
                <w:szCs w:val="20"/>
              </w:rPr>
            </w:pPr>
            <w:r w:rsidRPr="00A27BA6">
              <w:rPr>
                <w:rFonts w:ascii="Arial" w:hAnsi="Arial" w:cs="Arial"/>
                <w:sz w:val="20"/>
                <w:szCs w:val="20"/>
              </w:rPr>
              <w:t xml:space="preserve">CAA support group meetings being held </w:t>
            </w:r>
          </w:p>
        </w:tc>
        <w:tc>
          <w:tcPr>
            <w:tcW w:w="2522" w:type="dxa"/>
            <w:shd w:val="clear" w:color="auto" w:fill="auto"/>
          </w:tcPr>
          <w:p w14:paraId="7E3D7FC5" w14:textId="77777777" w:rsidR="00B46C01" w:rsidRPr="00A27BA6" w:rsidRDefault="00B46C01" w:rsidP="0057435E">
            <w:pPr>
              <w:pStyle w:val="ListParagraph"/>
              <w:numPr>
                <w:ilvl w:val="0"/>
                <w:numId w:val="4"/>
              </w:numPr>
              <w:spacing w:before="20" w:after="20"/>
              <w:ind w:left="450"/>
              <w:rPr>
                <w:rFonts w:ascii="Arial" w:hAnsi="Arial" w:cs="Arial"/>
                <w:color w:val="000000" w:themeColor="text1"/>
                <w:sz w:val="20"/>
                <w:szCs w:val="20"/>
              </w:rPr>
            </w:pPr>
            <w:r w:rsidRPr="00A27BA6">
              <w:rPr>
                <w:rFonts w:ascii="Arial" w:hAnsi="Arial" w:cs="Arial"/>
                <w:color w:val="000000" w:themeColor="text1"/>
                <w:sz w:val="20"/>
                <w:szCs w:val="20"/>
              </w:rPr>
              <w:t>LGBTQ+ CAA support group specific to caregivers meets virtually 1</w:t>
            </w:r>
            <w:r w:rsidRPr="00A27BA6">
              <w:rPr>
                <w:rFonts w:ascii="Arial" w:hAnsi="Arial" w:cs="Arial"/>
                <w:color w:val="000000" w:themeColor="text1"/>
                <w:sz w:val="20"/>
                <w:szCs w:val="20"/>
                <w:vertAlign w:val="superscript"/>
              </w:rPr>
              <w:t>st</w:t>
            </w:r>
            <w:r w:rsidRPr="00A27BA6">
              <w:rPr>
                <w:rFonts w:ascii="Arial" w:hAnsi="Arial" w:cs="Arial"/>
                <w:color w:val="000000" w:themeColor="text1"/>
                <w:sz w:val="20"/>
                <w:szCs w:val="20"/>
              </w:rPr>
              <w:t xml:space="preserve"> and 3</w:t>
            </w:r>
            <w:r w:rsidRPr="00A27BA6">
              <w:rPr>
                <w:rFonts w:ascii="Arial" w:hAnsi="Arial" w:cs="Arial"/>
                <w:color w:val="000000" w:themeColor="text1"/>
                <w:sz w:val="20"/>
                <w:szCs w:val="20"/>
                <w:vertAlign w:val="superscript"/>
              </w:rPr>
              <w:t>rd</w:t>
            </w:r>
            <w:r w:rsidRPr="00A27BA6">
              <w:rPr>
                <w:rFonts w:ascii="Arial" w:hAnsi="Arial" w:cs="Arial"/>
                <w:color w:val="000000" w:themeColor="text1"/>
                <w:sz w:val="20"/>
                <w:szCs w:val="20"/>
              </w:rPr>
              <w:t xml:space="preserve"> Sundays 5-6pm</w:t>
            </w:r>
          </w:p>
        </w:tc>
        <w:tc>
          <w:tcPr>
            <w:tcW w:w="2524" w:type="dxa"/>
            <w:shd w:val="clear" w:color="auto" w:fill="auto"/>
          </w:tcPr>
          <w:p w14:paraId="185B92BE" w14:textId="77777777" w:rsidR="00B46C01" w:rsidRPr="00A27BA6" w:rsidRDefault="00B46C01" w:rsidP="0057435E">
            <w:pPr>
              <w:pStyle w:val="ListParagraph"/>
              <w:numPr>
                <w:ilvl w:val="0"/>
                <w:numId w:val="4"/>
              </w:numPr>
              <w:spacing w:before="20" w:after="20"/>
              <w:rPr>
                <w:rFonts w:ascii="Arial" w:hAnsi="Arial" w:cs="Arial"/>
                <w:color w:val="000000" w:themeColor="text1"/>
                <w:sz w:val="20"/>
                <w:szCs w:val="20"/>
              </w:rPr>
            </w:pPr>
            <w:r w:rsidRPr="00A27BA6">
              <w:rPr>
                <w:rFonts w:ascii="Arial" w:hAnsi="Arial" w:cs="Arial"/>
                <w:color w:val="000000" w:themeColor="text1"/>
                <w:sz w:val="20"/>
                <w:szCs w:val="20"/>
              </w:rPr>
              <w:t>OCDOA Caregiver Peer Support Program ongoing</w:t>
            </w:r>
          </w:p>
          <w:p w14:paraId="0C194557" w14:textId="77777777" w:rsidR="00B46C01" w:rsidRPr="00A27BA6" w:rsidRDefault="00B46C01" w:rsidP="0057435E">
            <w:pPr>
              <w:pStyle w:val="ListParagraph"/>
              <w:numPr>
                <w:ilvl w:val="0"/>
                <w:numId w:val="4"/>
              </w:numPr>
              <w:spacing w:before="20" w:after="20"/>
              <w:rPr>
                <w:rFonts w:ascii="Arial" w:hAnsi="Arial" w:cs="Arial"/>
                <w:color w:val="000000" w:themeColor="text1"/>
                <w:sz w:val="20"/>
                <w:szCs w:val="20"/>
              </w:rPr>
            </w:pPr>
            <w:r w:rsidRPr="00A27BA6">
              <w:rPr>
                <w:rFonts w:ascii="Arial" w:hAnsi="Arial" w:cs="Arial"/>
                <w:color w:val="000000" w:themeColor="text1"/>
                <w:sz w:val="20"/>
                <w:szCs w:val="20"/>
              </w:rPr>
              <w:t xml:space="preserve">Summer </w:t>
            </w:r>
            <w:proofErr w:type="spellStart"/>
            <w:r w:rsidRPr="00A27BA6">
              <w:rPr>
                <w:rFonts w:ascii="Arial" w:hAnsi="Arial" w:cs="Arial"/>
                <w:color w:val="000000" w:themeColor="text1"/>
                <w:sz w:val="20"/>
                <w:szCs w:val="20"/>
              </w:rPr>
              <w:t>OCDoA</w:t>
            </w:r>
            <w:proofErr w:type="spellEnd"/>
            <w:r w:rsidRPr="00A27BA6">
              <w:rPr>
                <w:rFonts w:ascii="Arial" w:hAnsi="Arial" w:cs="Arial"/>
                <w:color w:val="000000" w:themeColor="text1"/>
                <w:sz w:val="20"/>
                <w:szCs w:val="20"/>
              </w:rPr>
              <w:t xml:space="preserve"> Peer Support Program advertising campaign to recruit peers</w:t>
            </w:r>
          </w:p>
          <w:p w14:paraId="4085C491" w14:textId="77777777" w:rsidR="00B46C01" w:rsidRPr="00A27BA6" w:rsidRDefault="00B46C01" w:rsidP="00B46C01">
            <w:pPr>
              <w:spacing w:before="20" w:after="20"/>
              <w:rPr>
                <w:rFonts w:ascii="Arial" w:hAnsi="Arial" w:cs="Arial"/>
                <w:color w:val="000000" w:themeColor="text1"/>
                <w:sz w:val="20"/>
                <w:szCs w:val="20"/>
              </w:rPr>
            </w:pPr>
          </w:p>
        </w:tc>
      </w:tr>
      <w:tr w:rsidR="00B46C01" w:rsidRPr="00A27BA6" w14:paraId="563DE042" w14:textId="77777777" w:rsidTr="00B46C01">
        <w:trPr>
          <w:cantSplit/>
        </w:trPr>
        <w:tc>
          <w:tcPr>
            <w:tcW w:w="14040" w:type="dxa"/>
            <w:gridSpan w:val="6"/>
            <w:shd w:val="clear" w:color="auto" w:fill="B8CCE4" w:themeFill="accent1" w:themeFillTint="66"/>
          </w:tcPr>
          <w:p w14:paraId="3DC55440" w14:textId="77777777" w:rsidR="00B46C01" w:rsidRPr="00A27BA6" w:rsidRDefault="00B46C01" w:rsidP="00B46C01">
            <w:pPr>
              <w:spacing w:before="60" w:after="60"/>
              <w:rPr>
                <w:rFonts w:ascii="Arial" w:hAnsi="Arial" w:cs="Arial"/>
                <w:b/>
                <w:color w:val="000000" w:themeColor="text1"/>
                <w:sz w:val="20"/>
                <w:szCs w:val="20"/>
              </w:rPr>
            </w:pPr>
            <w:r w:rsidRPr="00A27BA6">
              <w:rPr>
                <w:rFonts w:ascii="Arial" w:hAnsi="Arial" w:cs="Arial"/>
                <w:b/>
                <w:color w:val="000000" w:themeColor="text1"/>
                <w:sz w:val="20"/>
                <w:szCs w:val="20"/>
              </w:rPr>
              <w:t>Strategy 7.1.4: Develop and use a hoarding task force to support housing stability for older adults.</w:t>
            </w:r>
          </w:p>
        </w:tc>
      </w:tr>
      <w:tr w:rsidR="00B46C01" w:rsidRPr="00A27BA6" w14:paraId="31680290" w14:textId="77777777" w:rsidTr="00B46C01">
        <w:trPr>
          <w:cantSplit/>
        </w:trPr>
        <w:tc>
          <w:tcPr>
            <w:tcW w:w="2339" w:type="dxa"/>
            <w:shd w:val="clear" w:color="auto" w:fill="auto"/>
          </w:tcPr>
          <w:p w14:paraId="1ED128FB"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7.1.4a. Taskforce is created.</w:t>
            </w:r>
          </w:p>
        </w:tc>
        <w:tc>
          <w:tcPr>
            <w:tcW w:w="1699" w:type="dxa"/>
            <w:shd w:val="clear" w:color="auto" w:fill="auto"/>
          </w:tcPr>
          <w:p w14:paraId="591DF954"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 OC Department of Social Services (DSS)</w:t>
            </w:r>
          </w:p>
        </w:tc>
        <w:tc>
          <w:tcPr>
            <w:tcW w:w="2437" w:type="dxa"/>
            <w:shd w:val="clear" w:color="auto" w:fill="auto"/>
          </w:tcPr>
          <w:p w14:paraId="6DF2E4AE" w14:textId="77777777" w:rsidR="00B46C01" w:rsidRPr="00A27BA6" w:rsidRDefault="00B46C01" w:rsidP="0057435E">
            <w:pPr>
              <w:pStyle w:val="ListParagraph"/>
              <w:numPr>
                <w:ilvl w:val="0"/>
                <w:numId w:val="5"/>
              </w:numPr>
              <w:spacing w:before="20" w:after="20"/>
              <w:rPr>
                <w:rFonts w:ascii="Arial" w:hAnsi="Arial" w:cs="Arial"/>
                <w:sz w:val="20"/>
                <w:szCs w:val="20"/>
              </w:rPr>
            </w:pPr>
            <w:r w:rsidRPr="00A27BA6">
              <w:rPr>
                <w:rFonts w:ascii="Arial" w:hAnsi="Arial" w:cs="Arial"/>
                <w:sz w:val="20"/>
                <w:szCs w:val="20"/>
              </w:rPr>
              <w:t>OCDOA reaching out to partners for Hoarding Task Force following its inception</w:t>
            </w:r>
          </w:p>
        </w:tc>
        <w:tc>
          <w:tcPr>
            <w:tcW w:w="2519" w:type="dxa"/>
            <w:shd w:val="clear" w:color="auto" w:fill="auto"/>
          </w:tcPr>
          <w:p w14:paraId="1A3BC6E6" w14:textId="77777777" w:rsidR="00B46C01" w:rsidRPr="00A27BA6" w:rsidRDefault="00B46C01" w:rsidP="0057435E">
            <w:pPr>
              <w:pStyle w:val="ListParagraph"/>
              <w:numPr>
                <w:ilvl w:val="0"/>
                <w:numId w:val="5"/>
              </w:numPr>
              <w:spacing w:before="20" w:after="20"/>
              <w:rPr>
                <w:rFonts w:ascii="Arial" w:hAnsi="Arial" w:cs="Arial"/>
                <w:sz w:val="20"/>
                <w:szCs w:val="20"/>
              </w:rPr>
            </w:pPr>
            <w:r w:rsidRPr="00A27BA6">
              <w:rPr>
                <w:rFonts w:ascii="Arial" w:hAnsi="Arial" w:cs="Arial"/>
                <w:sz w:val="20"/>
                <w:szCs w:val="20"/>
              </w:rPr>
              <w:t>Preliminary Taskforce meeting on 10/25 w/ more than 50 community partner attendees; 2</w:t>
            </w:r>
            <w:r w:rsidRPr="00A27BA6">
              <w:rPr>
                <w:rFonts w:ascii="Arial" w:hAnsi="Arial" w:cs="Arial"/>
                <w:sz w:val="20"/>
                <w:szCs w:val="20"/>
                <w:vertAlign w:val="superscript"/>
              </w:rPr>
              <w:t>nd</w:t>
            </w:r>
            <w:r w:rsidRPr="00A27BA6">
              <w:rPr>
                <w:rFonts w:ascii="Arial" w:hAnsi="Arial" w:cs="Arial"/>
                <w:sz w:val="20"/>
                <w:szCs w:val="20"/>
              </w:rPr>
              <w:t xml:space="preserve"> mtg 11/15</w:t>
            </w:r>
          </w:p>
        </w:tc>
        <w:tc>
          <w:tcPr>
            <w:tcW w:w="2522" w:type="dxa"/>
            <w:shd w:val="clear" w:color="auto" w:fill="auto"/>
          </w:tcPr>
          <w:p w14:paraId="024A1763" w14:textId="77777777" w:rsidR="00B46C01" w:rsidRPr="00A27BA6" w:rsidRDefault="00B46C01" w:rsidP="0057435E">
            <w:pPr>
              <w:pStyle w:val="ListParagraph"/>
              <w:numPr>
                <w:ilvl w:val="0"/>
                <w:numId w:val="5"/>
              </w:numPr>
              <w:spacing w:before="20" w:after="20"/>
              <w:rPr>
                <w:rFonts w:ascii="Arial" w:hAnsi="Arial" w:cs="Arial"/>
                <w:color w:val="000000" w:themeColor="text1"/>
                <w:sz w:val="20"/>
                <w:szCs w:val="20"/>
              </w:rPr>
            </w:pPr>
            <w:r w:rsidRPr="00A27BA6">
              <w:rPr>
                <w:rFonts w:ascii="Arial" w:hAnsi="Arial" w:cs="Arial"/>
                <w:color w:val="000000" w:themeColor="text1"/>
                <w:sz w:val="20"/>
                <w:szCs w:val="20"/>
              </w:rPr>
              <w:t xml:space="preserve">Team working on creating a training that will be provided for TF members </w:t>
            </w:r>
          </w:p>
        </w:tc>
        <w:tc>
          <w:tcPr>
            <w:tcW w:w="2524" w:type="dxa"/>
            <w:shd w:val="clear" w:color="auto" w:fill="auto"/>
          </w:tcPr>
          <w:p w14:paraId="6F6FDC6C" w14:textId="77777777" w:rsidR="00B46C01" w:rsidRPr="00A27BA6" w:rsidRDefault="00B46C01" w:rsidP="0057435E">
            <w:pPr>
              <w:pStyle w:val="ListParagraph"/>
              <w:numPr>
                <w:ilvl w:val="0"/>
                <w:numId w:val="54"/>
              </w:numPr>
              <w:spacing w:before="20" w:after="20"/>
              <w:rPr>
                <w:rFonts w:ascii="Arial" w:hAnsi="Arial" w:cs="Arial"/>
                <w:color w:val="000000" w:themeColor="text1"/>
                <w:sz w:val="20"/>
                <w:szCs w:val="20"/>
              </w:rPr>
            </w:pPr>
            <w:r w:rsidRPr="00A27BA6">
              <w:rPr>
                <w:rFonts w:ascii="Arial" w:hAnsi="Arial" w:cs="Arial"/>
                <w:color w:val="000000" w:themeColor="text1"/>
                <w:sz w:val="20"/>
                <w:szCs w:val="20"/>
              </w:rPr>
              <w:t>Taskforce meeting monthly</w:t>
            </w:r>
          </w:p>
        </w:tc>
      </w:tr>
      <w:tr w:rsidR="00B46C01" w:rsidRPr="00A27BA6" w14:paraId="638580C7" w14:textId="77777777" w:rsidTr="00B46C01">
        <w:trPr>
          <w:cantSplit/>
        </w:trPr>
        <w:tc>
          <w:tcPr>
            <w:tcW w:w="2339" w:type="dxa"/>
            <w:shd w:val="clear" w:color="auto" w:fill="auto"/>
          </w:tcPr>
          <w:p w14:paraId="7E372B4C"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7.1.4b. Training for professional and community members is created and implemented twice a year.</w:t>
            </w:r>
          </w:p>
        </w:tc>
        <w:tc>
          <w:tcPr>
            <w:tcW w:w="1699" w:type="dxa"/>
            <w:shd w:val="clear" w:color="auto" w:fill="auto"/>
          </w:tcPr>
          <w:p w14:paraId="2584EC69"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 OC DSS</w:t>
            </w:r>
          </w:p>
        </w:tc>
        <w:tc>
          <w:tcPr>
            <w:tcW w:w="2437" w:type="dxa"/>
            <w:shd w:val="clear" w:color="auto" w:fill="auto"/>
          </w:tcPr>
          <w:p w14:paraId="776E3DE6" w14:textId="77777777" w:rsidR="00B46C01" w:rsidRPr="00A27BA6" w:rsidRDefault="00B46C01" w:rsidP="00B46C01">
            <w:pPr>
              <w:spacing w:before="20" w:after="20"/>
              <w:rPr>
                <w:rFonts w:ascii="Arial" w:hAnsi="Arial" w:cs="Arial"/>
                <w:sz w:val="20"/>
                <w:szCs w:val="20"/>
              </w:rPr>
            </w:pPr>
          </w:p>
        </w:tc>
        <w:tc>
          <w:tcPr>
            <w:tcW w:w="2519" w:type="dxa"/>
            <w:shd w:val="clear" w:color="auto" w:fill="auto"/>
          </w:tcPr>
          <w:p w14:paraId="5B49A4E0" w14:textId="77777777" w:rsidR="00B46C01" w:rsidRPr="00A27BA6" w:rsidRDefault="00B46C01" w:rsidP="00B46C01">
            <w:pPr>
              <w:spacing w:before="20" w:after="20"/>
              <w:ind w:left="360"/>
              <w:rPr>
                <w:rFonts w:ascii="Arial" w:hAnsi="Arial" w:cs="Arial"/>
                <w:sz w:val="20"/>
                <w:szCs w:val="20"/>
              </w:rPr>
            </w:pPr>
          </w:p>
        </w:tc>
        <w:tc>
          <w:tcPr>
            <w:tcW w:w="2522" w:type="dxa"/>
            <w:shd w:val="clear" w:color="auto" w:fill="auto"/>
          </w:tcPr>
          <w:p w14:paraId="33471D30" w14:textId="77777777" w:rsidR="00B46C01" w:rsidRPr="00A27BA6" w:rsidRDefault="00B46C01" w:rsidP="0057435E">
            <w:pPr>
              <w:pStyle w:val="ListParagraph"/>
              <w:numPr>
                <w:ilvl w:val="0"/>
                <w:numId w:val="33"/>
              </w:numPr>
              <w:spacing w:before="20" w:after="20"/>
              <w:ind w:left="511"/>
              <w:rPr>
                <w:rFonts w:ascii="Arial" w:hAnsi="Arial" w:cs="Arial"/>
                <w:color w:val="000000" w:themeColor="text1"/>
                <w:sz w:val="20"/>
                <w:szCs w:val="20"/>
              </w:rPr>
            </w:pPr>
            <w:r w:rsidRPr="00A27BA6">
              <w:rPr>
                <w:rFonts w:ascii="Arial" w:hAnsi="Arial" w:cs="Arial"/>
                <w:color w:val="000000" w:themeColor="text1"/>
                <w:sz w:val="20"/>
                <w:szCs w:val="20"/>
              </w:rPr>
              <w:t xml:space="preserve">Once the training for the TF members has been completed trainings will be offered for the community </w:t>
            </w:r>
          </w:p>
        </w:tc>
        <w:tc>
          <w:tcPr>
            <w:tcW w:w="2524" w:type="dxa"/>
            <w:shd w:val="clear" w:color="auto" w:fill="auto"/>
          </w:tcPr>
          <w:p w14:paraId="4A377EEC" w14:textId="77777777" w:rsidR="00B46C01" w:rsidRPr="00A27BA6" w:rsidRDefault="00B46C01" w:rsidP="0057435E">
            <w:pPr>
              <w:pStyle w:val="ListParagraph"/>
              <w:numPr>
                <w:ilvl w:val="0"/>
                <w:numId w:val="55"/>
              </w:numPr>
              <w:spacing w:before="20" w:after="20"/>
              <w:rPr>
                <w:rFonts w:ascii="Arial" w:hAnsi="Arial" w:cs="Arial"/>
                <w:color w:val="000000" w:themeColor="text1"/>
                <w:sz w:val="20"/>
                <w:szCs w:val="20"/>
              </w:rPr>
            </w:pPr>
            <w:r w:rsidRPr="00A27BA6">
              <w:rPr>
                <w:rFonts w:ascii="Arial" w:hAnsi="Arial" w:cs="Arial"/>
                <w:color w:val="000000" w:themeColor="text1"/>
                <w:sz w:val="20"/>
                <w:szCs w:val="20"/>
              </w:rPr>
              <w:t>Intro to Hoarding Disorder training held for 55 at Seymour</w:t>
            </w:r>
          </w:p>
          <w:p w14:paraId="4E0CFE52" w14:textId="77777777" w:rsidR="00B46C01" w:rsidRPr="00A27BA6" w:rsidRDefault="00B46C01" w:rsidP="0057435E">
            <w:pPr>
              <w:pStyle w:val="ListParagraph"/>
              <w:numPr>
                <w:ilvl w:val="0"/>
                <w:numId w:val="55"/>
              </w:numPr>
              <w:spacing w:before="20" w:after="20"/>
              <w:rPr>
                <w:rFonts w:ascii="Arial" w:hAnsi="Arial" w:cs="Arial"/>
                <w:color w:val="000000" w:themeColor="text1"/>
                <w:sz w:val="20"/>
                <w:szCs w:val="20"/>
              </w:rPr>
            </w:pPr>
            <w:r w:rsidRPr="00A27BA6">
              <w:rPr>
                <w:rFonts w:ascii="Arial" w:hAnsi="Arial" w:cs="Arial"/>
                <w:color w:val="000000" w:themeColor="text1"/>
                <w:sz w:val="20"/>
                <w:szCs w:val="20"/>
              </w:rPr>
              <w:t>3 members of hoarding task force are interviewed on WCOM Aging Well Together Radio show on topic of Hoarding/Downsizing</w:t>
            </w:r>
          </w:p>
        </w:tc>
      </w:tr>
      <w:tr w:rsidR="00B46C01" w:rsidRPr="00A27BA6" w14:paraId="07AD2981" w14:textId="77777777" w:rsidTr="00B46C01">
        <w:trPr>
          <w:cantSplit/>
        </w:trPr>
        <w:tc>
          <w:tcPr>
            <w:tcW w:w="14040" w:type="dxa"/>
            <w:gridSpan w:val="6"/>
            <w:shd w:val="clear" w:color="auto" w:fill="8DB3E2" w:themeFill="text2" w:themeFillTint="66"/>
          </w:tcPr>
          <w:p w14:paraId="13AA4F34" w14:textId="77777777" w:rsidR="00B46C01" w:rsidRPr="00A27BA6" w:rsidRDefault="00B46C01" w:rsidP="00B46C01">
            <w:pPr>
              <w:spacing w:before="60" w:after="60"/>
              <w:rPr>
                <w:rFonts w:ascii="Arial" w:hAnsi="Arial" w:cs="Arial"/>
                <w:b/>
                <w:color w:val="000000" w:themeColor="text1"/>
                <w:sz w:val="20"/>
                <w:szCs w:val="20"/>
              </w:rPr>
            </w:pPr>
            <w:r w:rsidRPr="00A27BA6">
              <w:rPr>
                <w:rFonts w:ascii="Arial" w:hAnsi="Arial" w:cs="Arial"/>
                <w:b/>
                <w:color w:val="000000" w:themeColor="text1"/>
                <w:sz w:val="20"/>
                <w:szCs w:val="20"/>
              </w:rPr>
              <w:t xml:space="preserve">Objective 7.2: </w:t>
            </w:r>
            <w:r w:rsidRPr="00A27BA6">
              <w:rPr>
                <w:rFonts w:ascii="Arial" w:hAnsi="Arial" w:cs="Arial"/>
                <w:b/>
                <w:bCs/>
                <w:color w:val="000000" w:themeColor="text1"/>
                <w:sz w:val="20"/>
                <w:szCs w:val="20"/>
              </w:rPr>
              <w:t>Expand enriching volunteer opportunities for older adults</w:t>
            </w:r>
            <w:r w:rsidRPr="00A27BA6">
              <w:rPr>
                <w:rFonts w:ascii="Arial" w:hAnsi="Arial" w:cs="Arial"/>
                <w:b/>
                <w:color w:val="000000" w:themeColor="text1"/>
                <w:sz w:val="20"/>
                <w:szCs w:val="20"/>
              </w:rPr>
              <w:t xml:space="preserve"> </w:t>
            </w:r>
          </w:p>
        </w:tc>
      </w:tr>
      <w:tr w:rsidR="00B46C01" w:rsidRPr="00A27BA6" w14:paraId="094DBD26" w14:textId="77777777" w:rsidTr="00B46C01">
        <w:trPr>
          <w:cantSplit/>
        </w:trPr>
        <w:tc>
          <w:tcPr>
            <w:tcW w:w="14040" w:type="dxa"/>
            <w:gridSpan w:val="6"/>
            <w:shd w:val="clear" w:color="auto" w:fill="B8CCE4" w:themeFill="accent1" w:themeFillTint="66"/>
          </w:tcPr>
          <w:p w14:paraId="191DE267" w14:textId="77777777" w:rsidR="00B46C01" w:rsidRPr="00A27BA6" w:rsidRDefault="00B46C01" w:rsidP="00B46C01">
            <w:pPr>
              <w:widowControl w:val="0"/>
              <w:pBdr>
                <w:top w:val="nil"/>
                <w:left w:val="nil"/>
                <w:bottom w:val="nil"/>
                <w:right w:val="nil"/>
                <w:between w:val="nil"/>
              </w:pBdr>
              <w:rPr>
                <w:rFonts w:ascii="Arial" w:eastAsia="Arial" w:hAnsi="Arial" w:cs="Arial"/>
                <w:b/>
                <w:color w:val="000000" w:themeColor="text1"/>
                <w:sz w:val="20"/>
                <w:szCs w:val="20"/>
              </w:rPr>
            </w:pPr>
            <w:r w:rsidRPr="00A27BA6">
              <w:rPr>
                <w:rFonts w:ascii="Arial" w:hAnsi="Arial" w:cs="Arial"/>
                <w:b/>
                <w:color w:val="000000" w:themeColor="text1"/>
                <w:sz w:val="20"/>
                <w:szCs w:val="20"/>
              </w:rPr>
              <w:t>Strategy 7.2.1:</w:t>
            </w:r>
            <w:r w:rsidRPr="00A27BA6">
              <w:rPr>
                <w:rFonts w:ascii="Arial" w:eastAsia="Arial" w:hAnsi="Arial" w:cs="Arial"/>
                <w:b/>
                <w:color w:val="000000" w:themeColor="text1"/>
                <w:sz w:val="20"/>
                <w:szCs w:val="20"/>
              </w:rPr>
              <w:t xml:space="preserve"> Coordinate with partnering volunteer agencies to develop a comprehensive list of volunteer opportunities in Orange County.</w:t>
            </w:r>
          </w:p>
          <w:p w14:paraId="2A834729" w14:textId="77777777" w:rsidR="00B46C01" w:rsidRPr="00A27BA6" w:rsidRDefault="00B46C01" w:rsidP="00B46C01">
            <w:pPr>
              <w:spacing w:before="60" w:after="60"/>
              <w:rPr>
                <w:rFonts w:ascii="Arial" w:hAnsi="Arial" w:cs="Arial"/>
                <w:b/>
                <w:color w:val="000000" w:themeColor="text1"/>
                <w:sz w:val="20"/>
                <w:szCs w:val="20"/>
              </w:rPr>
            </w:pPr>
          </w:p>
        </w:tc>
      </w:tr>
      <w:tr w:rsidR="00B46C01" w:rsidRPr="00A27BA6" w14:paraId="22FDAF7F" w14:textId="77777777" w:rsidTr="00B46C01">
        <w:trPr>
          <w:cantSplit/>
        </w:trPr>
        <w:tc>
          <w:tcPr>
            <w:tcW w:w="2339" w:type="dxa"/>
            <w:shd w:val="clear" w:color="auto" w:fill="auto"/>
          </w:tcPr>
          <w:p w14:paraId="065E18B3" w14:textId="77777777" w:rsidR="00B46C01" w:rsidRPr="00A27BA6" w:rsidRDefault="00B46C01" w:rsidP="00B46C01">
            <w:pPr>
              <w:pBdr>
                <w:top w:val="nil"/>
                <w:left w:val="nil"/>
                <w:bottom w:val="nil"/>
                <w:right w:val="nil"/>
                <w:between w:val="nil"/>
              </w:pBdr>
              <w:rPr>
                <w:rFonts w:ascii="Arial" w:eastAsia="Arial" w:hAnsi="Arial" w:cs="Arial"/>
                <w:sz w:val="20"/>
                <w:szCs w:val="20"/>
              </w:rPr>
            </w:pPr>
            <w:r w:rsidRPr="00A27BA6">
              <w:rPr>
                <w:rFonts w:ascii="Arial" w:eastAsia="Arial" w:hAnsi="Arial" w:cs="Arial"/>
                <w:sz w:val="20"/>
                <w:szCs w:val="20"/>
              </w:rPr>
              <w:lastRenderedPageBreak/>
              <w:t>7.2.1b. VC 55+ designee is contacted by community partners if they need volunteers.</w:t>
            </w:r>
          </w:p>
        </w:tc>
        <w:tc>
          <w:tcPr>
            <w:tcW w:w="1699" w:type="dxa"/>
            <w:shd w:val="clear" w:color="auto" w:fill="auto"/>
          </w:tcPr>
          <w:p w14:paraId="62E63FDA"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 Orange County Emergency Services (OCES), Orange County Sheriff’s Office (OCSO), Meals on Wheels Orange County North Carolina (MOWOCNC), Carolina Aging Alliance (CAA), Charles House, Creative Care Collaborative</w:t>
            </w:r>
          </w:p>
        </w:tc>
        <w:tc>
          <w:tcPr>
            <w:tcW w:w="2437" w:type="dxa"/>
            <w:shd w:val="clear" w:color="auto" w:fill="auto"/>
          </w:tcPr>
          <w:p w14:paraId="362C6A35" w14:textId="77777777" w:rsidR="00B46C01" w:rsidRPr="00A27BA6" w:rsidRDefault="00B46C01" w:rsidP="0057435E">
            <w:pPr>
              <w:pStyle w:val="ListParagraph"/>
              <w:numPr>
                <w:ilvl w:val="0"/>
                <w:numId w:val="5"/>
              </w:numPr>
              <w:spacing w:before="20" w:after="20"/>
              <w:rPr>
                <w:rFonts w:ascii="Arial" w:hAnsi="Arial" w:cs="Arial"/>
                <w:sz w:val="20"/>
                <w:szCs w:val="20"/>
              </w:rPr>
            </w:pPr>
            <w:r w:rsidRPr="00A27BA6">
              <w:rPr>
                <w:rFonts w:ascii="Arial" w:hAnsi="Arial" w:cs="Arial"/>
                <w:sz w:val="20"/>
                <w:szCs w:val="20"/>
              </w:rPr>
              <w:t xml:space="preserve">CAA connecting with VC55+ and </w:t>
            </w:r>
            <w:proofErr w:type="spellStart"/>
            <w:r w:rsidRPr="00A27BA6">
              <w:rPr>
                <w:rFonts w:ascii="Arial" w:hAnsi="Arial" w:cs="Arial"/>
                <w:sz w:val="20"/>
                <w:szCs w:val="20"/>
              </w:rPr>
              <w:t>MoW</w:t>
            </w:r>
            <w:proofErr w:type="spellEnd"/>
            <w:r w:rsidRPr="00A27BA6">
              <w:rPr>
                <w:rFonts w:ascii="Arial" w:hAnsi="Arial" w:cs="Arial"/>
                <w:sz w:val="20"/>
                <w:szCs w:val="20"/>
              </w:rPr>
              <w:t xml:space="preserve"> to organize volunteers</w:t>
            </w:r>
          </w:p>
          <w:p w14:paraId="60F34F30" w14:textId="77777777" w:rsidR="00B46C01" w:rsidRPr="00A27BA6" w:rsidRDefault="00B46C01" w:rsidP="00B46C01">
            <w:pPr>
              <w:pStyle w:val="ListParagraph"/>
              <w:spacing w:before="20" w:after="20"/>
              <w:ind w:left="360"/>
              <w:rPr>
                <w:rFonts w:ascii="Arial" w:hAnsi="Arial" w:cs="Arial"/>
                <w:sz w:val="20"/>
                <w:szCs w:val="20"/>
              </w:rPr>
            </w:pPr>
          </w:p>
        </w:tc>
        <w:tc>
          <w:tcPr>
            <w:tcW w:w="2519" w:type="dxa"/>
            <w:shd w:val="clear" w:color="auto" w:fill="auto"/>
          </w:tcPr>
          <w:p w14:paraId="7131DFC4" w14:textId="77777777" w:rsidR="00B46C01" w:rsidRPr="00A27BA6" w:rsidRDefault="00B46C01" w:rsidP="0057435E">
            <w:pPr>
              <w:pStyle w:val="ListParagraph"/>
              <w:numPr>
                <w:ilvl w:val="0"/>
                <w:numId w:val="5"/>
              </w:numPr>
              <w:spacing w:before="20" w:after="20"/>
              <w:rPr>
                <w:rFonts w:ascii="Arial" w:hAnsi="Arial" w:cs="Arial"/>
                <w:sz w:val="20"/>
                <w:szCs w:val="20"/>
              </w:rPr>
            </w:pPr>
            <w:r w:rsidRPr="00A27BA6">
              <w:rPr>
                <w:rFonts w:ascii="Arial" w:hAnsi="Arial" w:cs="Arial"/>
                <w:sz w:val="20"/>
                <w:szCs w:val="20"/>
              </w:rPr>
              <w:t>Presentation scheduled with MOWOCNC at the LGBTQ+ SRT dinner and movie event in Dec to recruit for volunteers partnership program with CAA</w:t>
            </w:r>
          </w:p>
        </w:tc>
        <w:tc>
          <w:tcPr>
            <w:tcW w:w="2522" w:type="dxa"/>
            <w:shd w:val="clear" w:color="auto" w:fill="auto"/>
          </w:tcPr>
          <w:p w14:paraId="216261A9" w14:textId="77777777" w:rsidR="00B46C01" w:rsidRPr="00A27BA6" w:rsidRDefault="00B46C01" w:rsidP="0057435E">
            <w:pPr>
              <w:pStyle w:val="ListParagraph"/>
              <w:numPr>
                <w:ilvl w:val="0"/>
                <w:numId w:val="5"/>
              </w:numPr>
              <w:spacing w:before="20" w:after="20"/>
              <w:rPr>
                <w:rFonts w:ascii="Arial" w:hAnsi="Arial" w:cs="Arial"/>
                <w:color w:val="000000" w:themeColor="text1"/>
                <w:sz w:val="20"/>
                <w:szCs w:val="20"/>
              </w:rPr>
            </w:pPr>
            <w:r w:rsidRPr="00A27BA6">
              <w:rPr>
                <w:rFonts w:ascii="Arial" w:hAnsi="Arial" w:cs="Arial"/>
                <w:color w:val="000000" w:themeColor="text1"/>
                <w:sz w:val="20"/>
                <w:szCs w:val="20"/>
              </w:rPr>
              <w:t>VC55+ scheduled  volunteers for 2 events (April/May) the Efland Cheeks CC and for 1 event (April) taking place at the Cedar Grove CC</w:t>
            </w:r>
          </w:p>
        </w:tc>
        <w:tc>
          <w:tcPr>
            <w:tcW w:w="2524" w:type="dxa"/>
            <w:shd w:val="clear" w:color="auto" w:fill="auto"/>
          </w:tcPr>
          <w:p w14:paraId="564942D2" w14:textId="77777777" w:rsidR="00B46C01" w:rsidRPr="00A27BA6" w:rsidRDefault="00B46C01" w:rsidP="0057435E">
            <w:pPr>
              <w:pStyle w:val="ListParagraph"/>
              <w:numPr>
                <w:ilvl w:val="0"/>
                <w:numId w:val="5"/>
              </w:numPr>
              <w:rPr>
                <w:rFonts w:ascii="Arial" w:hAnsi="Arial" w:cs="Arial"/>
                <w:color w:val="000000" w:themeColor="text1"/>
                <w:sz w:val="20"/>
                <w:szCs w:val="20"/>
              </w:rPr>
            </w:pPr>
            <w:r w:rsidRPr="00A27BA6">
              <w:rPr>
                <w:rFonts w:ascii="Arial" w:hAnsi="Arial" w:cs="Arial"/>
                <w:color w:val="000000" w:themeColor="text1"/>
                <w:sz w:val="20"/>
                <w:szCs w:val="20"/>
              </w:rPr>
              <w:t>VC55+ provided volunteers for 2 events (April/May) the Efland Cheeks CC and for 1 event (April) taking place at the Cedar Grove CC</w:t>
            </w:r>
          </w:p>
          <w:p w14:paraId="5395557E" w14:textId="77777777" w:rsidR="00B46C01" w:rsidRPr="00A27BA6" w:rsidRDefault="00B46C01" w:rsidP="00B46C01">
            <w:pPr>
              <w:pStyle w:val="ListParagraph"/>
              <w:spacing w:before="20" w:after="20"/>
              <w:ind w:left="360"/>
              <w:rPr>
                <w:rFonts w:ascii="Arial" w:hAnsi="Arial" w:cs="Arial"/>
                <w:color w:val="000000" w:themeColor="text1"/>
                <w:sz w:val="20"/>
                <w:szCs w:val="20"/>
              </w:rPr>
            </w:pPr>
          </w:p>
        </w:tc>
      </w:tr>
      <w:tr w:rsidR="00B46C01" w:rsidRPr="00A27BA6" w14:paraId="0307A998" w14:textId="77777777" w:rsidTr="00B46C01">
        <w:trPr>
          <w:cantSplit/>
        </w:trPr>
        <w:tc>
          <w:tcPr>
            <w:tcW w:w="14040" w:type="dxa"/>
            <w:gridSpan w:val="6"/>
            <w:shd w:val="clear" w:color="auto" w:fill="B8CCE4" w:themeFill="accent1" w:themeFillTint="66"/>
          </w:tcPr>
          <w:p w14:paraId="7942641D" w14:textId="77777777" w:rsidR="00B46C01" w:rsidRPr="00A27BA6" w:rsidRDefault="00B46C01" w:rsidP="00B46C01">
            <w:pPr>
              <w:spacing w:before="20" w:after="20"/>
              <w:rPr>
                <w:rFonts w:ascii="Arial" w:hAnsi="Arial" w:cs="Arial"/>
                <w:b/>
                <w:color w:val="000000" w:themeColor="text1"/>
                <w:sz w:val="20"/>
                <w:szCs w:val="20"/>
              </w:rPr>
            </w:pPr>
            <w:r w:rsidRPr="00A27BA6">
              <w:rPr>
                <w:rFonts w:ascii="Arial" w:hAnsi="Arial" w:cs="Arial"/>
                <w:b/>
                <w:bCs/>
                <w:color w:val="000000" w:themeColor="text1"/>
                <w:sz w:val="20"/>
                <w:szCs w:val="20"/>
              </w:rPr>
              <w:t>Strategy 7.2.2:</w:t>
            </w:r>
            <w:r w:rsidRPr="00A27BA6">
              <w:rPr>
                <w:rFonts w:ascii="Arial" w:hAnsi="Arial" w:cs="Arial"/>
                <w:b/>
                <w:color w:val="000000" w:themeColor="text1"/>
                <w:sz w:val="20"/>
                <w:szCs w:val="20"/>
              </w:rPr>
              <w:t xml:space="preserve"> Increase the number of Orange County older adults participating in existing volunteer opportunities</w:t>
            </w:r>
          </w:p>
        </w:tc>
      </w:tr>
      <w:tr w:rsidR="00B46C01" w:rsidRPr="00A27BA6" w14:paraId="0569DD0D" w14:textId="77777777" w:rsidTr="00B46C01">
        <w:trPr>
          <w:cantSplit/>
        </w:trPr>
        <w:tc>
          <w:tcPr>
            <w:tcW w:w="2339" w:type="dxa"/>
            <w:shd w:val="clear" w:color="auto" w:fill="auto"/>
          </w:tcPr>
          <w:p w14:paraId="5801E5D6" w14:textId="77777777" w:rsidR="00B46C01" w:rsidRPr="00A27BA6" w:rsidRDefault="00B46C01" w:rsidP="00B46C01">
            <w:pPr>
              <w:pBdr>
                <w:top w:val="nil"/>
                <w:left w:val="nil"/>
                <w:bottom w:val="nil"/>
                <w:right w:val="nil"/>
                <w:between w:val="nil"/>
              </w:pBdr>
              <w:rPr>
                <w:rFonts w:ascii="Arial" w:eastAsia="Arial" w:hAnsi="Arial" w:cs="Arial"/>
                <w:sz w:val="20"/>
                <w:szCs w:val="20"/>
              </w:rPr>
            </w:pPr>
            <w:r w:rsidRPr="00A27BA6">
              <w:rPr>
                <w:rFonts w:ascii="Arial" w:eastAsia="Arial" w:hAnsi="Arial" w:cs="Arial"/>
                <w:sz w:val="20"/>
                <w:szCs w:val="20"/>
              </w:rPr>
              <w:t>7.2.2a. Enrollment in volunteer opportunities is increased by 10% during 2022-2027.</w:t>
            </w:r>
          </w:p>
        </w:tc>
        <w:tc>
          <w:tcPr>
            <w:tcW w:w="1699" w:type="dxa"/>
            <w:shd w:val="clear" w:color="auto" w:fill="auto"/>
          </w:tcPr>
          <w:p w14:paraId="5BDB36BB"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 OCES, OCSO, MOWOCNC, Carolina Aging Alliance (CAA), Charles</w:t>
            </w:r>
          </w:p>
          <w:p w14:paraId="03CF9BAC"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House, Creative Care Collaborative</w:t>
            </w:r>
          </w:p>
        </w:tc>
        <w:tc>
          <w:tcPr>
            <w:tcW w:w="2437" w:type="dxa"/>
            <w:shd w:val="clear" w:color="auto" w:fill="auto"/>
          </w:tcPr>
          <w:p w14:paraId="4E93D300" w14:textId="77777777" w:rsidR="00B46C01" w:rsidRPr="00A27BA6" w:rsidRDefault="00B46C01" w:rsidP="0057435E">
            <w:pPr>
              <w:pStyle w:val="ListParagraph"/>
              <w:numPr>
                <w:ilvl w:val="0"/>
                <w:numId w:val="5"/>
              </w:numPr>
              <w:spacing w:before="20" w:after="20"/>
              <w:rPr>
                <w:rFonts w:ascii="Arial" w:hAnsi="Arial" w:cs="Arial"/>
                <w:sz w:val="20"/>
                <w:szCs w:val="20"/>
              </w:rPr>
            </w:pPr>
            <w:r w:rsidRPr="00A27BA6">
              <w:rPr>
                <w:rFonts w:ascii="Arial" w:hAnsi="Arial" w:cs="Arial"/>
                <w:sz w:val="20"/>
                <w:szCs w:val="20"/>
              </w:rPr>
              <w:t>OCDOA oriented Mail Management pilot volunteers with pilot in progress</w:t>
            </w:r>
          </w:p>
          <w:p w14:paraId="181285B6" w14:textId="77777777" w:rsidR="00B46C01" w:rsidRPr="00A27BA6" w:rsidRDefault="00B46C01" w:rsidP="0057435E">
            <w:pPr>
              <w:pStyle w:val="ListParagraph"/>
              <w:numPr>
                <w:ilvl w:val="0"/>
                <w:numId w:val="5"/>
              </w:numPr>
              <w:spacing w:before="20" w:after="20"/>
              <w:rPr>
                <w:rFonts w:ascii="Arial" w:hAnsi="Arial" w:cs="Arial"/>
                <w:sz w:val="20"/>
                <w:szCs w:val="20"/>
              </w:rPr>
            </w:pPr>
            <w:r w:rsidRPr="00A27BA6">
              <w:rPr>
                <w:rFonts w:ascii="Arial" w:hAnsi="Arial" w:cs="Arial"/>
                <w:sz w:val="20"/>
                <w:szCs w:val="20"/>
              </w:rPr>
              <w:t>OCDOA relaunching Tech Savvy Teens and DARE health program alongside OC SRO</w:t>
            </w:r>
          </w:p>
          <w:p w14:paraId="19A06160" w14:textId="77777777" w:rsidR="00B46C01" w:rsidRPr="00A27BA6" w:rsidRDefault="00B46C01" w:rsidP="0057435E">
            <w:pPr>
              <w:pStyle w:val="ListParagraph"/>
              <w:numPr>
                <w:ilvl w:val="0"/>
                <w:numId w:val="5"/>
              </w:numPr>
              <w:spacing w:before="20" w:after="20"/>
              <w:rPr>
                <w:rFonts w:ascii="Arial" w:hAnsi="Arial" w:cs="Arial"/>
                <w:sz w:val="20"/>
                <w:szCs w:val="20"/>
              </w:rPr>
            </w:pPr>
            <w:r w:rsidRPr="00A27BA6">
              <w:rPr>
                <w:rFonts w:ascii="Arial" w:hAnsi="Arial" w:cs="Arial"/>
                <w:sz w:val="20"/>
                <w:szCs w:val="20"/>
              </w:rPr>
              <w:t>Volunteer recruitment opportunity at Cedar Grove Family Fun Day (Aug 6)</w:t>
            </w:r>
          </w:p>
        </w:tc>
        <w:tc>
          <w:tcPr>
            <w:tcW w:w="2519" w:type="dxa"/>
            <w:shd w:val="clear" w:color="auto" w:fill="auto"/>
          </w:tcPr>
          <w:p w14:paraId="38C45394" w14:textId="77777777" w:rsidR="00B46C01" w:rsidRPr="00A27BA6" w:rsidRDefault="00B46C01" w:rsidP="0057435E">
            <w:pPr>
              <w:pStyle w:val="ListParagraph"/>
              <w:numPr>
                <w:ilvl w:val="0"/>
                <w:numId w:val="5"/>
              </w:numPr>
              <w:spacing w:before="20" w:after="20"/>
              <w:rPr>
                <w:rFonts w:ascii="Arial" w:hAnsi="Arial" w:cs="Arial"/>
                <w:sz w:val="20"/>
                <w:szCs w:val="20"/>
              </w:rPr>
            </w:pPr>
            <w:r w:rsidRPr="00A27BA6">
              <w:rPr>
                <w:rFonts w:ascii="Arial" w:hAnsi="Arial" w:cs="Arial"/>
                <w:sz w:val="20"/>
                <w:szCs w:val="20"/>
              </w:rPr>
              <w:t>OCSO Citizens Academy re-engaged</w:t>
            </w:r>
          </w:p>
          <w:p w14:paraId="5EC714FA" w14:textId="77777777" w:rsidR="00B46C01" w:rsidRPr="00A27BA6" w:rsidRDefault="00B46C01" w:rsidP="0057435E">
            <w:pPr>
              <w:pStyle w:val="ListParagraph"/>
              <w:numPr>
                <w:ilvl w:val="0"/>
                <w:numId w:val="5"/>
              </w:numPr>
              <w:spacing w:before="20" w:after="20"/>
              <w:rPr>
                <w:rFonts w:ascii="Arial" w:hAnsi="Arial" w:cs="Arial"/>
                <w:sz w:val="20"/>
                <w:szCs w:val="20"/>
              </w:rPr>
            </w:pPr>
            <w:r w:rsidRPr="00A27BA6">
              <w:rPr>
                <w:rFonts w:ascii="Arial" w:hAnsi="Arial" w:cs="Arial"/>
                <w:sz w:val="20"/>
                <w:szCs w:val="20"/>
              </w:rPr>
              <w:t>Citizens Academy graduated 9 new volunteers in November</w:t>
            </w:r>
          </w:p>
          <w:p w14:paraId="167CAE36" w14:textId="77777777" w:rsidR="00B46C01" w:rsidRPr="00A27BA6" w:rsidRDefault="00B46C01" w:rsidP="0057435E">
            <w:pPr>
              <w:pStyle w:val="ListParagraph"/>
              <w:numPr>
                <w:ilvl w:val="0"/>
                <w:numId w:val="5"/>
              </w:numPr>
              <w:spacing w:before="20" w:after="20"/>
              <w:rPr>
                <w:rFonts w:ascii="Arial" w:hAnsi="Arial" w:cs="Arial"/>
                <w:sz w:val="20"/>
                <w:szCs w:val="20"/>
              </w:rPr>
            </w:pPr>
            <w:r w:rsidRPr="00A27BA6">
              <w:rPr>
                <w:rFonts w:ascii="Arial" w:hAnsi="Arial" w:cs="Arial"/>
                <w:bCs/>
                <w:color w:val="000000" w:themeColor="text1"/>
                <w:sz w:val="20"/>
                <w:szCs w:val="20"/>
              </w:rPr>
              <w:t>Endless possibilities session, onboarded 10 new ppl over holiday season</w:t>
            </w:r>
          </w:p>
          <w:p w14:paraId="48341CF7" w14:textId="77777777" w:rsidR="00B46C01" w:rsidRPr="00A27BA6" w:rsidRDefault="00B46C01" w:rsidP="0057435E">
            <w:pPr>
              <w:pStyle w:val="ListParagraph"/>
              <w:numPr>
                <w:ilvl w:val="0"/>
                <w:numId w:val="5"/>
              </w:numPr>
              <w:spacing w:before="20" w:after="20"/>
              <w:rPr>
                <w:rStyle w:val="Hyperlink"/>
                <w:rFonts w:ascii="Arial" w:hAnsi="Arial" w:cs="Arial"/>
                <w:color w:val="auto"/>
                <w:sz w:val="20"/>
                <w:szCs w:val="20"/>
                <w:u w:val="none"/>
              </w:rPr>
            </w:pPr>
            <w:r w:rsidRPr="00A27BA6">
              <w:rPr>
                <w:rStyle w:val="Hyperlink"/>
                <w:rFonts w:ascii="Arial" w:hAnsi="Arial" w:cs="Arial"/>
                <w:bCs/>
                <w:color w:val="auto"/>
                <w:sz w:val="20"/>
                <w:szCs w:val="20"/>
                <w:u w:val="none"/>
              </w:rPr>
              <w:t>Grand-family event over holidays with 7 different families provided gift bags, gift cards, holiday dinner</w:t>
            </w:r>
          </w:p>
          <w:p w14:paraId="12481749" w14:textId="77777777" w:rsidR="00B46C01" w:rsidRPr="00A27BA6" w:rsidRDefault="00B46C01" w:rsidP="00B46C01">
            <w:pPr>
              <w:pStyle w:val="ListParagraph"/>
              <w:spacing w:before="20" w:after="20"/>
              <w:ind w:left="360"/>
              <w:rPr>
                <w:rFonts w:ascii="Arial" w:hAnsi="Arial" w:cs="Arial"/>
                <w:sz w:val="20"/>
                <w:szCs w:val="20"/>
              </w:rPr>
            </w:pPr>
          </w:p>
        </w:tc>
        <w:tc>
          <w:tcPr>
            <w:tcW w:w="2522" w:type="dxa"/>
            <w:shd w:val="clear" w:color="auto" w:fill="auto"/>
          </w:tcPr>
          <w:p w14:paraId="72B2000B" w14:textId="77777777" w:rsidR="00B46C01" w:rsidRPr="00A27BA6" w:rsidRDefault="00B46C01" w:rsidP="0057435E">
            <w:pPr>
              <w:pStyle w:val="ListParagraph"/>
              <w:numPr>
                <w:ilvl w:val="0"/>
                <w:numId w:val="31"/>
              </w:numPr>
              <w:spacing w:before="20" w:after="20"/>
              <w:ind w:left="421"/>
              <w:rPr>
                <w:rFonts w:ascii="Arial" w:hAnsi="Arial" w:cs="Arial"/>
                <w:color w:val="000000" w:themeColor="text1"/>
                <w:sz w:val="20"/>
                <w:szCs w:val="20"/>
              </w:rPr>
            </w:pPr>
            <w:r w:rsidRPr="00A27BA6">
              <w:rPr>
                <w:rFonts w:ascii="Arial" w:hAnsi="Arial" w:cs="Arial"/>
                <w:bCs/>
                <w:color w:val="000000" w:themeColor="text1"/>
                <w:sz w:val="20"/>
                <w:szCs w:val="20"/>
              </w:rPr>
              <w:t>Mail mgmt. program and health navigators pilots are ongoing and supported</w:t>
            </w:r>
          </w:p>
        </w:tc>
        <w:tc>
          <w:tcPr>
            <w:tcW w:w="2524" w:type="dxa"/>
            <w:shd w:val="clear" w:color="auto" w:fill="auto"/>
          </w:tcPr>
          <w:p w14:paraId="31B88C80" w14:textId="77777777" w:rsidR="00B46C01" w:rsidRPr="00A27BA6" w:rsidRDefault="00B46C01" w:rsidP="0057435E">
            <w:pPr>
              <w:pStyle w:val="ListParagraph"/>
              <w:numPr>
                <w:ilvl w:val="0"/>
                <w:numId w:val="31"/>
              </w:numPr>
              <w:spacing w:before="20" w:after="20"/>
              <w:ind w:left="331" w:hanging="331"/>
              <w:rPr>
                <w:rFonts w:ascii="Arial" w:hAnsi="Arial" w:cs="Arial"/>
                <w:color w:val="000000" w:themeColor="text1"/>
                <w:sz w:val="20"/>
                <w:szCs w:val="20"/>
              </w:rPr>
            </w:pPr>
            <w:r w:rsidRPr="00A27BA6">
              <w:rPr>
                <w:rFonts w:ascii="Arial" w:hAnsi="Arial" w:cs="Arial"/>
                <w:color w:val="000000" w:themeColor="text1"/>
                <w:sz w:val="20"/>
                <w:szCs w:val="20"/>
              </w:rPr>
              <w:t xml:space="preserve">Enrolled 46 new volunteers </w:t>
            </w:r>
          </w:p>
          <w:p w14:paraId="0FF2D090" w14:textId="77777777" w:rsidR="00B46C01" w:rsidRPr="00A27BA6" w:rsidRDefault="00B46C01" w:rsidP="0057435E">
            <w:pPr>
              <w:pStyle w:val="ListParagraph"/>
              <w:numPr>
                <w:ilvl w:val="0"/>
                <w:numId w:val="31"/>
              </w:numPr>
              <w:spacing w:before="20" w:after="20"/>
              <w:ind w:left="331" w:hanging="331"/>
              <w:rPr>
                <w:rFonts w:ascii="Arial" w:hAnsi="Arial" w:cs="Arial"/>
                <w:color w:val="000000" w:themeColor="text1"/>
                <w:sz w:val="20"/>
                <w:szCs w:val="20"/>
              </w:rPr>
            </w:pPr>
            <w:r w:rsidRPr="00A27BA6">
              <w:rPr>
                <w:rFonts w:ascii="Arial" w:hAnsi="Arial" w:cs="Arial"/>
                <w:color w:val="000000" w:themeColor="text1"/>
                <w:sz w:val="20"/>
                <w:szCs w:val="20"/>
              </w:rPr>
              <w:t>Launching pilot end of life choice and senior resource – partner volunteers and participants for legacy projects – June and July. Based on UNC student</w:t>
            </w:r>
          </w:p>
          <w:p w14:paraId="7137D16B" w14:textId="77777777" w:rsidR="00B46C01" w:rsidRPr="00A27BA6" w:rsidRDefault="00B46C01" w:rsidP="0057435E">
            <w:pPr>
              <w:pStyle w:val="ListParagraph"/>
              <w:numPr>
                <w:ilvl w:val="0"/>
                <w:numId w:val="31"/>
              </w:numPr>
              <w:spacing w:before="20" w:after="20"/>
              <w:ind w:left="331" w:hanging="331"/>
              <w:rPr>
                <w:rFonts w:ascii="Arial" w:hAnsi="Arial" w:cs="Arial"/>
                <w:color w:val="000000" w:themeColor="text1"/>
                <w:sz w:val="20"/>
                <w:szCs w:val="20"/>
              </w:rPr>
            </w:pPr>
            <w:r w:rsidRPr="00A27BA6">
              <w:rPr>
                <w:rFonts w:ascii="Arial" w:hAnsi="Arial" w:cs="Arial"/>
                <w:color w:val="000000" w:themeColor="text1"/>
                <w:sz w:val="20"/>
                <w:szCs w:val="20"/>
                <w:shd w:val="clear" w:color="auto" w:fill="FFFFFF"/>
              </w:rPr>
              <w:t>MOWOCNC: filled 3 days of delivery in northern Orange. recruiting for additional day (Tuesdays). Recruiting bakers, phone buddies and pet program volunteers.</w:t>
            </w:r>
          </w:p>
        </w:tc>
      </w:tr>
      <w:tr w:rsidR="00B46C01" w:rsidRPr="00A27BA6" w14:paraId="324FAE57" w14:textId="77777777" w:rsidTr="00B46C01">
        <w:trPr>
          <w:cantSplit/>
        </w:trPr>
        <w:tc>
          <w:tcPr>
            <w:tcW w:w="2339" w:type="dxa"/>
            <w:shd w:val="clear" w:color="auto" w:fill="auto"/>
          </w:tcPr>
          <w:p w14:paraId="4951F3D8" w14:textId="77777777" w:rsidR="00B46C01" w:rsidRPr="00A27BA6" w:rsidRDefault="00B46C01" w:rsidP="00B46C01">
            <w:pPr>
              <w:pBdr>
                <w:top w:val="nil"/>
                <w:left w:val="nil"/>
                <w:bottom w:val="nil"/>
                <w:right w:val="nil"/>
                <w:between w:val="nil"/>
              </w:pBdr>
              <w:rPr>
                <w:rFonts w:ascii="Arial" w:eastAsia="Arial" w:hAnsi="Arial" w:cs="Arial"/>
                <w:sz w:val="20"/>
                <w:szCs w:val="20"/>
              </w:rPr>
            </w:pPr>
            <w:r w:rsidRPr="00A27BA6">
              <w:rPr>
                <w:rFonts w:ascii="Arial" w:eastAsia="Arial" w:hAnsi="Arial" w:cs="Arial"/>
                <w:sz w:val="20"/>
                <w:szCs w:val="20"/>
              </w:rPr>
              <w:lastRenderedPageBreak/>
              <w:t>7.2.2b. The number of racially diverse, multilingual, and multigenerational volunteers is increased.</w:t>
            </w:r>
          </w:p>
        </w:tc>
        <w:tc>
          <w:tcPr>
            <w:tcW w:w="1699" w:type="dxa"/>
            <w:shd w:val="clear" w:color="auto" w:fill="auto"/>
          </w:tcPr>
          <w:p w14:paraId="6804812E"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 OCES, OCSO, MOWOCNC, Carolina Aging Alliance (CAA), Charles</w:t>
            </w:r>
          </w:p>
          <w:p w14:paraId="0FDCA824"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House, Creative Care Collaborative</w:t>
            </w:r>
          </w:p>
        </w:tc>
        <w:tc>
          <w:tcPr>
            <w:tcW w:w="2437" w:type="dxa"/>
            <w:shd w:val="clear" w:color="auto" w:fill="auto"/>
          </w:tcPr>
          <w:p w14:paraId="1F2B2C2C" w14:textId="77777777" w:rsidR="00B46C01" w:rsidRPr="00A27BA6" w:rsidRDefault="00B46C01" w:rsidP="0057435E">
            <w:pPr>
              <w:pStyle w:val="ListParagraph"/>
              <w:numPr>
                <w:ilvl w:val="0"/>
                <w:numId w:val="5"/>
              </w:numPr>
              <w:spacing w:before="20" w:after="20"/>
              <w:rPr>
                <w:rFonts w:ascii="Arial" w:hAnsi="Arial" w:cs="Arial"/>
                <w:sz w:val="20"/>
                <w:szCs w:val="20"/>
              </w:rPr>
            </w:pPr>
            <w:proofErr w:type="spellStart"/>
            <w:r w:rsidRPr="00A27BA6">
              <w:rPr>
                <w:rFonts w:ascii="Arial" w:hAnsi="Arial" w:cs="Arial"/>
                <w:sz w:val="20"/>
                <w:szCs w:val="20"/>
              </w:rPr>
              <w:t>MoW</w:t>
            </w:r>
            <w:proofErr w:type="spellEnd"/>
            <w:r w:rsidRPr="00A27BA6">
              <w:rPr>
                <w:rFonts w:ascii="Arial" w:hAnsi="Arial" w:cs="Arial"/>
                <w:sz w:val="20"/>
                <w:szCs w:val="20"/>
              </w:rPr>
              <w:t xml:space="preserve"> aims to have representation on board from all townships in OC</w:t>
            </w:r>
          </w:p>
          <w:p w14:paraId="564A4536" w14:textId="77777777" w:rsidR="00B46C01" w:rsidRPr="00A27BA6" w:rsidRDefault="00B46C01" w:rsidP="0057435E">
            <w:pPr>
              <w:pStyle w:val="ListParagraph"/>
              <w:numPr>
                <w:ilvl w:val="0"/>
                <w:numId w:val="5"/>
              </w:numPr>
              <w:spacing w:before="20" w:after="20"/>
              <w:rPr>
                <w:rFonts w:ascii="Arial" w:hAnsi="Arial" w:cs="Arial"/>
                <w:sz w:val="20"/>
                <w:szCs w:val="20"/>
              </w:rPr>
            </w:pPr>
            <w:r w:rsidRPr="00A27BA6">
              <w:rPr>
                <w:rFonts w:ascii="Arial" w:hAnsi="Arial" w:cs="Arial"/>
                <w:sz w:val="20"/>
                <w:szCs w:val="20"/>
              </w:rPr>
              <w:t>Subcommittee launched to get seniors back in schools for tutoring, volunteering, and outreach</w:t>
            </w:r>
          </w:p>
        </w:tc>
        <w:tc>
          <w:tcPr>
            <w:tcW w:w="2519" w:type="dxa"/>
            <w:shd w:val="clear" w:color="auto" w:fill="auto"/>
          </w:tcPr>
          <w:p w14:paraId="7A4E0F6A" w14:textId="77777777" w:rsidR="00B46C01" w:rsidRPr="00A27BA6" w:rsidRDefault="00B46C01" w:rsidP="0057435E">
            <w:pPr>
              <w:pStyle w:val="ListParagraph"/>
              <w:numPr>
                <w:ilvl w:val="0"/>
                <w:numId w:val="5"/>
              </w:numPr>
              <w:spacing w:before="20" w:after="20"/>
              <w:rPr>
                <w:rFonts w:ascii="Arial" w:hAnsi="Arial" w:cs="Arial"/>
                <w:sz w:val="20"/>
                <w:szCs w:val="20"/>
              </w:rPr>
            </w:pPr>
            <w:r w:rsidRPr="00A27BA6">
              <w:rPr>
                <w:rFonts w:ascii="Arial" w:hAnsi="Arial" w:cs="Arial"/>
                <w:sz w:val="20"/>
                <w:szCs w:val="20"/>
              </w:rPr>
              <w:t>20 enrolled and placed for Q1</w:t>
            </w:r>
          </w:p>
        </w:tc>
        <w:tc>
          <w:tcPr>
            <w:tcW w:w="2522" w:type="dxa"/>
            <w:shd w:val="clear" w:color="auto" w:fill="auto"/>
          </w:tcPr>
          <w:p w14:paraId="1FB25DCE" w14:textId="77777777" w:rsidR="00B46C01" w:rsidRPr="00A27BA6" w:rsidRDefault="00B46C01" w:rsidP="0057435E">
            <w:pPr>
              <w:pStyle w:val="ListParagraph"/>
              <w:numPr>
                <w:ilvl w:val="0"/>
                <w:numId w:val="38"/>
              </w:numPr>
              <w:spacing w:before="20" w:after="20"/>
              <w:ind w:left="331"/>
              <w:rPr>
                <w:rFonts w:ascii="Arial" w:hAnsi="Arial" w:cs="Arial"/>
                <w:color w:val="000000" w:themeColor="text1"/>
                <w:sz w:val="20"/>
                <w:szCs w:val="20"/>
              </w:rPr>
            </w:pPr>
            <w:r w:rsidRPr="00A27BA6">
              <w:rPr>
                <w:rFonts w:ascii="Arial" w:hAnsi="Arial" w:cs="Arial"/>
                <w:color w:val="000000" w:themeColor="text1"/>
                <w:sz w:val="20"/>
                <w:szCs w:val="20"/>
              </w:rPr>
              <w:t>2 more enrolled</w:t>
            </w:r>
          </w:p>
        </w:tc>
        <w:tc>
          <w:tcPr>
            <w:tcW w:w="2524" w:type="dxa"/>
            <w:shd w:val="clear" w:color="auto" w:fill="auto"/>
          </w:tcPr>
          <w:p w14:paraId="18C56AE6" w14:textId="77777777" w:rsidR="00B46C01" w:rsidRPr="00A27BA6" w:rsidRDefault="00B46C01" w:rsidP="0057435E">
            <w:pPr>
              <w:pStyle w:val="ListParagraph"/>
              <w:numPr>
                <w:ilvl w:val="0"/>
                <w:numId w:val="37"/>
              </w:numPr>
              <w:spacing w:before="20" w:after="20"/>
              <w:ind w:left="331"/>
              <w:rPr>
                <w:rFonts w:ascii="Arial" w:hAnsi="Arial" w:cs="Arial"/>
                <w:color w:val="000000" w:themeColor="text1"/>
                <w:sz w:val="20"/>
                <w:szCs w:val="20"/>
              </w:rPr>
            </w:pPr>
            <w:r w:rsidRPr="00A27BA6">
              <w:rPr>
                <w:rFonts w:ascii="Arial" w:hAnsi="Arial" w:cs="Arial"/>
                <w:color w:val="000000" w:themeColor="text1"/>
                <w:sz w:val="20"/>
                <w:szCs w:val="20"/>
              </w:rPr>
              <w:t>2 more enrolled.  FY increase of 24</w:t>
            </w:r>
          </w:p>
          <w:p w14:paraId="68A2C2D5" w14:textId="77777777" w:rsidR="00B46C01" w:rsidRPr="00A27BA6" w:rsidRDefault="00B46C01" w:rsidP="0057435E">
            <w:pPr>
              <w:pStyle w:val="ListParagraph"/>
              <w:numPr>
                <w:ilvl w:val="0"/>
                <w:numId w:val="36"/>
              </w:numPr>
              <w:spacing w:before="20" w:after="20"/>
              <w:ind w:left="331"/>
              <w:rPr>
                <w:rFonts w:ascii="Arial" w:hAnsi="Arial" w:cs="Arial"/>
                <w:color w:val="000000" w:themeColor="text1"/>
                <w:sz w:val="20"/>
                <w:szCs w:val="20"/>
              </w:rPr>
            </w:pPr>
            <w:r w:rsidRPr="00A27BA6">
              <w:rPr>
                <w:rFonts w:ascii="Arial" w:hAnsi="Arial" w:cs="Arial"/>
                <w:color w:val="000000" w:themeColor="text1"/>
                <w:sz w:val="20"/>
                <w:szCs w:val="20"/>
              </w:rPr>
              <w:t xml:space="preserve">15 enrolled during the month of May  </w:t>
            </w:r>
          </w:p>
          <w:p w14:paraId="471957F2" w14:textId="77777777" w:rsidR="00B46C01" w:rsidRPr="00A27BA6" w:rsidRDefault="00B46C01" w:rsidP="0057435E">
            <w:pPr>
              <w:pStyle w:val="ListParagraph"/>
              <w:numPr>
                <w:ilvl w:val="0"/>
                <w:numId w:val="36"/>
              </w:numPr>
              <w:spacing w:before="20" w:after="20"/>
              <w:ind w:left="331"/>
              <w:rPr>
                <w:rFonts w:ascii="Arial" w:hAnsi="Arial" w:cs="Arial"/>
                <w:color w:val="000000" w:themeColor="text1"/>
                <w:sz w:val="20"/>
                <w:szCs w:val="20"/>
              </w:rPr>
            </w:pPr>
            <w:r w:rsidRPr="00A27BA6">
              <w:rPr>
                <w:rFonts w:ascii="Arial" w:hAnsi="Arial" w:cs="Arial"/>
                <w:color w:val="000000" w:themeColor="text1"/>
                <w:sz w:val="20"/>
                <w:szCs w:val="20"/>
                <w:shd w:val="clear" w:color="auto" w:fill="FFFFFF"/>
              </w:rPr>
              <w:t>MOWOCNC recruited 2-3 Mandarin Chinese speakers and 2 Spanish speakers in an effort to better communicate with current recipients and outreach to those communities.</w:t>
            </w:r>
          </w:p>
        </w:tc>
      </w:tr>
      <w:tr w:rsidR="00B46C01" w:rsidRPr="00A27BA6" w14:paraId="1FC75022" w14:textId="77777777" w:rsidTr="00B46C01">
        <w:trPr>
          <w:cantSplit/>
        </w:trPr>
        <w:tc>
          <w:tcPr>
            <w:tcW w:w="2339" w:type="dxa"/>
            <w:shd w:val="clear" w:color="auto" w:fill="auto"/>
          </w:tcPr>
          <w:p w14:paraId="35E007C3" w14:textId="77777777" w:rsidR="00B46C01" w:rsidRPr="00A27BA6" w:rsidRDefault="00B46C01" w:rsidP="00B46C01">
            <w:pPr>
              <w:pBdr>
                <w:top w:val="nil"/>
                <w:left w:val="nil"/>
                <w:bottom w:val="nil"/>
                <w:right w:val="nil"/>
                <w:between w:val="nil"/>
              </w:pBdr>
              <w:rPr>
                <w:rFonts w:ascii="Arial" w:eastAsia="Arial" w:hAnsi="Arial" w:cs="Arial"/>
                <w:sz w:val="20"/>
                <w:szCs w:val="20"/>
              </w:rPr>
            </w:pPr>
            <w:r w:rsidRPr="00A27BA6">
              <w:rPr>
                <w:rFonts w:ascii="Arial" w:eastAsia="Arial" w:hAnsi="Arial" w:cs="Arial"/>
                <w:sz w:val="20"/>
                <w:szCs w:val="20"/>
              </w:rPr>
              <w:t>7.2.2c. Volunteer training, networking, and appreciation events are held twice a year.</w:t>
            </w:r>
          </w:p>
        </w:tc>
        <w:tc>
          <w:tcPr>
            <w:tcW w:w="1699" w:type="dxa"/>
            <w:shd w:val="clear" w:color="auto" w:fill="auto"/>
          </w:tcPr>
          <w:p w14:paraId="6E969A9B"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w:t>
            </w:r>
          </w:p>
        </w:tc>
        <w:tc>
          <w:tcPr>
            <w:tcW w:w="2437" w:type="dxa"/>
            <w:shd w:val="clear" w:color="auto" w:fill="auto"/>
          </w:tcPr>
          <w:p w14:paraId="22B61330" w14:textId="77777777" w:rsidR="00B46C01" w:rsidRPr="00A27BA6" w:rsidRDefault="00B46C01" w:rsidP="00B46C01">
            <w:pPr>
              <w:spacing w:before="20" w:after="20"/>
              <w:rPr>
                <w:rFonts w:ascii="Arial" w:hAnsi="Arial" w:cs="Arial"/>
                <w:sz w:val="20"/>
                <w:szCs w:val="20"/>
              </w:rPr>
            </w:pPr>
          </w:p>
        </w:tc>
        <w:tc>
          <w:tcPr>
            <w:tcW w:w="2519" w:type="dxa"/>
            <w:shd w:val="clear" w:color="auto" w:fill="auto"/>
          </w:tcPr>
          <w:p w14:paraId="3E0ADB0D" w14:textId="77777777" w:rsidR="00B46C01" w:rsidRPr="00A27BA6" w:rsidRDefault="00B46C01" w:rsidP="0057435E">
            <w:pPr>
              <w:pStyle w:val="ListParagraph"/>
              <w:numPr>
                <w:ilvl w:val="0"/>
                <w:numId w:val="19"/>
              </w:numPr>
              <w:spacing w:before="20" w:after="20"/>
              <w:ind w:left="424"/>
              <w:rPr>
                <w:rFonts w:ascii="Arial" w:hAnsi="Arial" w:cs="Arial"/>
                <w:sz w:val="20"/>
                <w:szCs w:val="20"/>
              </w:rPr>
            </w:pPr>
            <w:r w:rsidRPr="00A27BA6">
              <w:rPr>
                <w:rFonts w:ascii="Arial" w:hAnsi="Arial" w:cs="Arial"/>
                <w:sz w:val="20"/>
                <w:szCs w:val="20"/>
              </w:rPr>
              <w:t xml:space="preserve">MHAD training offered to volunteers 11/10/22 (9 in attendance) </w:t>
            </w:r>
          </w:p>
        </w:tc>
        <w:tc>
          <w:tcPr>
            <w:tcW w:w="2522" w:type="dxa"/>
            <w:shd w:val="clear" w:color="auto" w:fill="auto"/>
          </w:tcPr>
          <w:p w14:paraId="4182478E" w14:textId="77777777" w:rsidR="00B46C01" w:rsidRPr="00A27BA6" w:rsidRDefault="00B46C01" w:rsidP="0057435E">
            <w:pPr>
              <w:pStyle w:val="ListParagraph"/>
              <w:numPr>
                <w:ilvl w:val="0"/>
                <w:numId w:val="19"/>
              </w:numPr>
              <w:spacing w:before="20" w:after="20"/>
              <w:ind w:left="421"/>
              <w:rPr>
                <w:rFonts w:ascii="Arial" w:hAnsi="Arial" w:cs="Arial"/>
                <w:color w:val="000000" w:themeColor="text1"/>
                <w:sz w:val="20"/>
                <w:szCs w:val="20"/>
              </w:rPr>
            </w:pPr>
            <w:r w:rsidRPr="00A27BA6">
              <w:rPr>
                <w:rFonts w:ascii="Arial" w:hAnsi="Arial" w:cs="Arial"/>
                <w:color w:val="000000" w:themeColor="text1"/>
                <w:sz w:val="20"/>
                <w:szCs w:val="20"/>
              </w:rPr>
              <w:t>March 30</w:t>
            </w:r>
            <w:r w:rsidRPr="00A27BA6">
              <w:rPr>
                <w:rFonts w:ascii="Arial" w:hAnsi="Arial" w:cs="Arial"/>
                <w:color w:val="000000" w:themeColor="text1"/>
                <w:sz w:val="20"/>
                <w:szCs w:val="20"/>
                <w:vertAlign w:val="superscript"/>
              </w:rPr>
              <w:t>th</w:t>
            </w:r>
            <w:r w:rsidRPr="00A27BA6">
              <w:rPr>
                <w:rFonts w:ascii="Arial" w:hAnsi="Arial" w:cs="Arial"/>
                <w:color w:val="000000" w:themeColor="text1"/>
                <w:sz w:val="20"/>
                <w:szCs w:val="20"/>
              </w:rPr>
              <w:t xml:space="preserve"> MHFA training is being offered.  Registration info can be found in EP. </w:t>
            </w:r>
          </w:p>
        </w:tc>
        <w:tc>
          <w:tcPr>
            <w:tcW w:w="2524" w:type="dxa"/>
            <w:shd w:val="clear" w:color="auto" w:fill="auto"/>
          </w:tcPr>
          <w:p w14:paraId="3DFFF784" w14:textId="2988FB0B" w:rsidR="00B46C01" w:rsidRPr="00A27BA6" w:rsidRDefault="00B46C01" w:rsidP="0057435E">
            <w:pPr>
              <w:pStyle w:val="ListParagraph"/>
              <w:numPr>
                <w:ilvl w:val="0"/>
                <w:numId w:val="19"/>
              </w:numPr>
              <w:spacing w:before="20" w:after="20"/>
              <w:rPr>
                <w:rFonts w:ascii="Arial" w:hAnsi="Arial" w:cs="Arial"/>
                <w:color w:val="000000" w:themeColor="text1"/>
                <w:sz w:val="20"/>
                <w:szCs w:val="20"/>
              </w:rPr>
            </w:pPr>
            <w:r w:rsidRPr="00A27BA6">
              <w:rPr>
                <w:rFonts w:ascii="Arial" w:hAnsi="Arial" w:cs="Arial"/>
                <w:color w:val="000000" w:themeColor="text1"/>
                <w:sz w:val="20"/>
                <w:szCs w:val="20"/>
              </w:rPr>
              <w:t>Volunteer Appreciation event  June 8</w:t>
            </w:r>
            <w:r w:rsidRPr="00A27BA6">
              <w:rPr>
                <w:rFonts w:ascii="Arial" w:hAnsi="Arial" w:cs="Arial"/>
                <w:color w:val="000000" w:themeColor="text1"/>
                <w:sz w:val="20"/>
                <w:szCs w:val="20"/>
                <w:vertAlign w:val="superscript"/>
              </w:rPr>
              <w:t>th</w:t>
            </w:r>
            <w:r w:rsidRPr="00A27BA6">
              <w:rPr>
                <w:rFonts w:ascii="Arial" w:hAnsi="Arial" w:cs="Arial"/>
                <w:color w:val="000000" w:themeColor="text1"/>
                <w:sz w:val="20"/>
                <w:szCs w:val="20"/>
              </w:rPr>
              <w:t xml:space="preserve"> 4-6 at the Seymour Center </w:t>
            </w:r>
          </w:p>
        </w:tc>
      </w:tr>
      <w:tr w:rsidR="00B46C01" w:rsidRPr="00A27BA6" w14:paraId="5ED75FBD" w14:textId="77777777" w:rsidTr="00B46C01">
        <w:trPr>
          <w:cantSplit/>
        </w:trPr>
        <w:tc>
          <w:tcPr>
            <w:tcW w:w="14040" w:type="dxa"/>
            <w:gridSpan w:val="6"/>
            <w:shd w:val="clear" w:color="auto" w:fill="B8CCE4" w:themeFill="accent1" w:themeFillTint="66"/>
          </w:tcPr>
          <w:p w14:paraId="3C59DF46" w14:textId="77777777" w:rsidR="00B46C01" w:rsidRPr="00A27BA6" w:rsidRDefault="00B46C01" w:rsidP="00B46C01">
            <w:pPr>
              <w:spacing w:before="20" w:after="20"/>
              <w:rPr>
                <w:rFonts w:ascii="Arial" w:hAnsi="Arial" w:cs="Arial"/>
                <w:b/>
                <w:color w:val="000000" w:themeColor="text1"/>
                <w:sz w:val="20"/>
                <w:szCs w:val="20"/>
              </w:rPr>
            </w:pPr>
            <w:r w:rsidRPr="00A27BA6">
              <w:rPr>
                <w:rFonts w:ascii="Arial" w:hAnsi="Arial" w:cs="Arial"/>
                <w:b/>
                <w:color w:val="000000" w:themeColor="text1"/>
                <w:sz w:val="20"/>
                <w:szCs w:val="20"/>
              </w:rPr>
              <w:t>Strategy 7.2.3: Develop new strong partnerships to create volunteer opportunities that are equitable and inclusive of all populations in Orange County.</w:t>
            </w:r>
          </w:p>
        </w:tc>
      </w:tr>
      <w:tr w:rsidR="00B46C01" w:rsidRPr="00A27BA6" w14:paraId="342FD7D3" w14:textId="77777777" w:rsidTr="00B46C01">
        <w:trPr>
          <w:cantSplit/>
        </w:trPr>
        <w:tc>
          <w:tcPr>
            <w:tcW w:w="2339" w:type="dxa"/>
            <w:shd w:val="clear" w:color="auto" w:fill="auto"/>
          </w:tcPr>
          <w:p w14:paraId="0780B14D" w14:textId="77777777" w:rsidR="00B46C01" w:rsidRPr="00A27BA6" w:rsidRDefault="00B46C01" w:rsidP="00B46C01">
            <w:pPr>
              <w:pBdr>
                <w:top w:val="nil"/>
                <w:left w:val="nil"/>
                <w:bottom w:val="nil"/>
                <w:right w:val="nil"/>
                <w:between w:val="nil"/>
              </w:pBdr>
              <w:rPr>
                <w:rFonts w:ascii="Arial" w:eastAsia="Arial" w:hAnsi="Arial" w:cs="Arial"/>
                <w:sz w:val="20"/>
                <w:szCs w:val="20"/>
              </w:rPr>
            </w:pPr>
            <w:r w:rsidRPr="00A27BA6">
              <w:rPr>
                <w:rFonts w:ascii="Arial" w:eastAsia="Arial" w:hAnsi="Arial" w:cs="Arial"/>
                <w:sz w:val="20"/>
                <w:szCs w:val="20"/>
              </w:rPr>
              <w:t>7.2.3a. Two new partnerships within rural communities of color are established.</w:t>
            </w:r>
          </w:p>
        </w:tc>
        <w:tc>
          <w:tcPr>
            <w:tcW w:w="1699" w:type="dxa"/>
            <w:shd w:val="clear" w:color="auto" w:fill="auto"/>
          </w:tcPr>
          <w:p w14:paraId="6F1E9011"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w:t>
            </w:r>
          </w:p>
        </w:tc>
        <w:tc>
          <w:tcPr>
            <w:tcW w:w="2437" w:type="dxa"/>
            <w:shd w:val="clear" w:color="auto" w:fill="auto"/>
          </w:tcPr>
          <w:p w14:paraId="0289C5C1" w14:textId="77777777" w:rsidR="00B46C01" w:rsidRPr="00A27BA6" w:rsidRDefault="00B46C01" w:rsidP="00B46C01">
            <w:pPr>
              <w:spacing w:before="20" w:after="20"/>
              <w:rPr>
                <w:rFonts w:ascii="Arial" w:hAnsi="Arial" w:cs="Arial"/>
                <w:sz w:val="20"/>
                <w:szCs w:val="20"/>
              </w:rPr>
            </w:pPr>
          </w:p>
        </w:tc>
        <w:tc>
          <w:tcPr>
            <w:tcW w:w="2519" w:type="dxa"/>
            <w:shd w:val="clear" w:color="auto" w:fill="auto"/>
          </w:tcPr>
          <w:p w14:paraId="7A742E0A" w14:textId="77777777" w:rsidR="00B46C01" w:rsidRPr="00A27BA6" w:rsidRDefault="00B46C01" w:rsidP="00B46C01">
            <w:pPr>
              <w:spacing w:before="20" w:after="20"/>
              <w:rPr>
                <w:rFonts w:ascii="Arial" w:hAnsi="Arial" w:cs="Arial"/>
                <w:sz w:val="20"/>
                <w:szCs w:val="20"/>
              </w:rPr>
            </w:pPr>
          </w:p>
        </w:tc>
        <w:tc>
          <w:tcPr>
            <w:tcW w:w="2522" w:type="dxa"/>
            <w:shd w:val="clear" w:color="auto" w:fill="auto"/>
          </w:tcPr>
          <w:p w14:paraId="561726ED" w14:textId="77777777" w:rsidR="00B46C01" w:rsidRPr="00A27BA6" w:rsidRDefault="00B46C01" w:rsidP="00B46C01">
            <w:pPr>
              <w:spacing w:before="20" w:after="20"/>
              <w:ind w:left="360"/>
              <w:rPr>
                <w:rFonts w:ascii="Arial" w:hAnsi="Arial" w:cs="Arial"/>
                <w:color w:val="000000" w:themeColor="text1"/>
                <w:sz w:val="20"/>
                <w:szCs w:val="20"/>
              </w:rPr>
            </w:pPr>
          </w:p>
        </w:tc>
        <w:tc>
          <w:tcPr>
            <w:tcW w:w="2524" w:type="dxa"/>
            <w:shd w:val="clear" w:color="auto" w:fill="auto"/>
          </w:tcPr>
          <w:p w14:paraId="513D353A" w14:textId="77777777" w:rsidR="00B46C01" w:rsidRPr="00A27BA6" w:rsidRDefault="00B46C01" w:rsidP="0057435E">
            <w:pPr>
              <w:pStyle w:val="ListParagraph"/>
              <w:numPr>
                <w:ilvl w:val="0"/>
                <w:numId w:val="56"/>
              </w:numPr>
              <w:spacing w:before="20" w:after="20"/>
              <w:rPr>
                <w:rFonts w:ascii="Arial" w:hAnsi="Arial" w:cs="Arial"/>
                <w:color w:val="000000" w:themeColor="text1"/>
                <w:sz w:val="20"/>
                <w:szCs w:val="20"/>
              </w:rPr>
            </w:pPr>
            <w:r w:rsidRPr="00A27BA6">
              <w:rPr>
                <w:rFonts w:ascii="Arial" w:hAnsi="Arial" w:cs="Arial"/>
                <w:color w:val="000000" w:themeColor="text1"/>
                <w:sz w:val="20"/>
                <w:szCs w:val="20"/>
                <w:shd w:val="clear" w:color="auto" w:fill="FFFFFF"/>
              </w:rPr>
              <w:t>MOWOCNC reaching out to churches in northern Orange to develop relationships, recruit volunteers, share program with parishioners. </w:t>
            </w:r>
          </w:p>
        </w:tc>
      </w:tr>
      <w:tr w:rsidR="00B46C01" w:rsidRPr="00A27BA6" w14:paraId="50DA6233" w14:textId="77777777" w:rsidTr="00B46C01">
        <w:trPr>
          <w:cantSplit/>
        </w:trPr>
        <w:tc>
          <w:tcPr>
            <w:tcW w:w="2339" w:type="dxa"/>
            <w:shd w:val="clear" w:color="auto" w:fill="auto"/>
          </w:tcPr>
          <w:p w14:paraId="2A7786C1" w14:textId="77777777" w:rsidR="00B46C01" w:rsidRPr="00A27BA6" w:rsidRDefault="00B46C01" w:rsidP="00B46C01">
            <w:pPr>
              <w:pBdr>
                <w:top w:val="nil"/>
                <w:left w:val="nil"/>
                <w:bottom w:val="nil"/>
                <w:right w:val="nil"/>
                <w:between w:val="nil"/>
              </w:pBdr>
              <w:rPr>
                <w:rFonts w:ascii="Arial" w:eastAsia="Arial" w:hAnsi="Arial" w:cs="Arial"/>
                <w:sz w:val="20"/>
                <w:szCs w:val="20"/>
              </w:rPr>
            </w:pPr>
            <w:r w:rsidRPr="00A27BA6">
              <w:rPr>
                <w:rFonts w:ascii="Arial" w:eastAsia="Arial" w:hAnsi="Arial" w:cs="Arial"/>
                <w:sz w:val="20"/>
                <w:szCs w:val="20"/>
              </w:rPr>
              <w:t>7.2.3b. One new partnership within each school system is established.</w:t>
            </w:r>
          </w:p>
        </w:tc>
        <w:tc>
          <w:tcPr>
            <w:tcW w:w="1699" w:type="dxa"/>
            <w:shd w:val="clear" w:color="auto" w:fill="auto"/>
          </w:tcPr>
          <w:p w14:paraId="4679706E"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w:t>
            </w:r>
          </w:p>
        </w:tc>
        <w:tc>
          <w:tcPr>
            <w:tcW w:w="2437" w:type="dxa"/>
            <w:shd w:val="clear" w:color="auto" w:fill="auto"/>
          </w:tcPr>
          <w:p w14:paraId="3BDB0F64" w14:textId="77777777" w:rsidR="00B46C01" w:rsidRPr="00A27BA6" w:rsidRDefault="00B46C01" w:rsidP="00B46C01">
            <w:pPr>
              <w:spacing w:before="20" w:after="20"/>
              <w:rPr>
                <w:rFonts w:ascii="Arial" w:hAnsi="Arial" w:cs="Arial"/>
                <w:sz w:val="20"/>
                <w:szCs w:val="20"/>
              </w:rPr>
            </w:pPr>
          </w:p>
        </w:tc>
        <w:tc>
          <w:tcPr>
            <w:tcW w:w="2519" w:type="dxa"/>
            <w:shd w:val="clear" w:color="auto" w:fill="auto"/>
          </w:tcPr>
          <w:p w14:paraId="5DEA4A97" w14:textId="77777777" w:rsidR="00B46C01" w:rsidRPr="00A27BA6" w:rsidRDefault="00B46C01" w:rsidP="0057435E">
            <w:pPr>
              <w:pStyle w:val="ListParagraph"/>
              <w:numPr>
                <w:ilvl w:val="0"/>
                <w:numId w:val="19"/>
              </w:numPr>
              <w:spacing w:before="20" w:after="20"/>
              <w:ind w:left="424"/>
              <w:rPr>
                <w:rFonts w:ascii="Arial" w:hAnsi="Arial" w:cs="Arial"/>
                <w:sz w:val="20"/>
                <w:szCs w:val="20"/>
              </w:rPr>
            </w:pPr>
            <w:r w:rsidRPr="00A27BA6">
              <w:rPr>
                <w:rFonts w:ascii="Arial" w:hAnsi="Arial" w:cs="Arial"/>
                <w:sz w:val="20"/>
                <w:szCs w:val="20"/>
              </w:rPr>
              <w:t xml:space="preserve">New partnership created with Efland Cheeks and Pathways Elem social workers to advance an Intergenerational and Mental Wellness </w:t>
            </w:r>
            <w:r w:rsidRPr="00A27BA6">
              <w:rPr>
                <w:rFonts w:ascii="Arial" w:hAnsi="Arial" w:cs="Arial"/>
                <w:sz w:val="20"/>
                <w:szCs w:val="20"/>
              </w:rPr>
              <w:lastRenderedPageBreak/>
              <w:t xml:space="preserve">project for the holidays </w:t>
            </w:r>
          </w:p>
        </w:tc>
        <w:tc>
          <w:tcPr>
            <w:tcW w:w="2522" w:type="dxa"/>
            <w:shd w:val="clear" w:color="auto" w:fill="auto"/>
          </w:tcPr>
          <w:p w14:paraId="003C65D7" w14:textId="77777777" w:rsidR="00B46C01" w:rsidRPr="00A27BA6" w:rsidRDefault="00B46C01" w:rsidP="0057435E">
            <w:pPr>
              <w:pStyle w:val="ListParagraph"/>
              <w:numPr>
                <w:ilvl w:val="0"/>
                <w:numId w:val="29"/>
              </w:numPr>
              <w:ind w:left="421"/>
              <w:rPr>
                <w:rFonts w:ascii="Arial" w:hAnsi="Arial" w:cs="Arial"/>
                <w:bCs/>
                <w:color w:val="000000" w:themeColor="text1"/>
                <w:sz w:val="20"/>
                <w:szCs w:val="20"/>
              </w:rPr>
            </w:pPr>
            <w:r w:rsidRPr="00A27BA6">
              <w:rPr>
                <w:rFonts w:ascii="Arial" w:hAnsi="Arial" w:cs="Arial"/>
                <w:bCs/>
                <w:color w:val="000000" w:themeColor="text1"/>
                <w:sz w:val="20"/>
                <w:szCs w:val="20"/>
              </w:rPr>
              <w:lastRenderedPageBreak/>
              <w:t xml:space="preserve">OC school board intergenerational opportunity in school system with a school identified as ready to pilot – SOAL project partnering with Central Elementary School </w:t>
            </w:r>
          </w:p>
          <w:p w14:paraId="281B9A8F" w14:textId="77777777" w:rsidR="00B46C01" w:rsidRPr="00A27BA6" w:rsidRDefault="00B46C01" w:rsidP="00B46C01">
            <w:pPr>
              <w:spacing w:before="20" w:after="20"/>
              <w:rPr>
                <w:rFonts w:ascii="Arial" w:hAnsi="Arial" w:cs="Arial"/>
                <w:color w:val="000000" w:themeColor="text1"/>
                <w:sz w:val="20"/>
                <w:szCs w:val="20"/>
              </w:rPr>
            </w:pPr>
          </w:p>
        </w:tc>
        <w:tc>
          <w:tcPr>
            <w:tcW w:w="2524" w:type="dxa"/>
            <w:shd w:val="clear" w:color="auto" w:fill="auto"/>
          </w:tcPr>
          <w:p w14:paraId="4605354B" w14:textId="77777777" w:rsidR="00B46C01" w:rsidRPr="00A27BA6" w:rsidRDefault="00B46C01" w:rsidP="0057435E">
            <w:pPr>
              <w:pStyle w:val="ListParagraph"/>
              <w:numPr>
                <w:ilvl w:val="0"/>
                <w:numId w:val="29"/>
              </w:numPr>
              <w:spacing w:before="20" w:after="20"/>
              <w:ind w:left="331"/>
              <w:rPr>
                <w:rFonts w:ascii="Arial" w:hAnsi="Arial" w:cs="Arial"/>
                <w:color w:val="000000" w:themeColor="text1"/>
                <w:sz w:val="20"/>
                <w:szCs w:val="20"/>
              </w:rPr>
            </w:pPr>
            <w:r w:rsidRPr="00A27BA6">
              <w:rPr>
                <w:rFonts w:ascii="Arial" w:hAnsi="Arial" w:cs="Arial"/>
                <w:color w:val="000000" w:themeColor="text1"/>
                <w:sz w:val="20"/>
                <w:szCs w:val="20"/>
              </w:rPr>
              <w:lastRenderedPageBreak/>
              <w:t xml:space="preserve">Partnership created with Efland Cheeks Elementary to promote Intergenerational program for May </w:t>
            </w:r>
          </w:p>
        </w:tc>
      </w:tr>
      <w:tr w:rsidR="00B46C01" w:rsidRPr="00A27BA6" w14:paraId="5EA26F67" w14:textId="77777777" w:rsidTr="00B46C01">
        <w:trPr>
          <w:cantSplit/>
        </w:trPr>
        <w:tc>
          <w:tcPr>
            <w:tcW w:w="14040" w:type="dxa"/>
            <w:gridSpan w:val="6"/>
            <w:shd w:val="clear" w:color="auto" w:fill="8DB3E2" w:themeFill="text2" w:themeFillTint="66"/>
          </w:tcPr>
          <w:p w14:paraId="64F62434" w14:textId="77777777" w:rsidR="00B46C01" w:rsidRPr="00A27BA6" w:rsidRDefault="00B46C01" w:rsidP="00B46C01">
            <w:pPr>
              <w:spacing w:before="20" w:after="20"/>
              <w:rPr>
                <w:rFonts w:ascii="Arial" w:eastAsia="Arial" w:hAnsi="Arial" w:cs="Arial"/>
                <w:b/>
                <w:color w:val="000000" w:themeColor="text1"/>
                <w:sz w:val="20"/>
                <w:szCs w:val="20"/>
              </w:rPr>
            </w:pPr>
            <w:r w:rsidRPr="00A27BA6">
              <w:rPr>
                <w:rFonts w:ascii="Arial" w:hAnsi="Arial" w:cs="Arial"/>
                <w:b/>
                <w:color w:val="000000" w:themeColor="text1"/>
                <w:sz w:val="20"/>
                <w:szCs w:val="20"/>
              </w:rPr>
              <w:t>Objective 7.3:</w:t>
            </w:r>
            <w:r w:rsidRPr="00A27BA6">
              <w:rPr>
                <w:rFonts w:ascii="Arial" w:eastAsia="Arial" w:hAnsi="Arial" w:cs="Arial"/>
                <w:b/>
                <w:color w:val="000000" w:themeColor="text1"/>
                <w:sz w:val="20"/>
                <w:szCs w:val="20"/>
              </w:rPr>
              <w:t xml:space="preserve"> Coordinate local efforts to enhance access to affordable health care supports</w:t>
            </w:r>
          </w:p>
          <w:p w14:paraId="51D7CB63" w14:textId="77777777" w:rsidR="00B46C01" w:rsidRPr="00A27BA6" w:rsidRDefault="00B46C01" w:rsidP="00B46C01">
            <w:pPr>
              <w:spacing w:before="20" w:after="20"/>
              <w:rPr>
                <w:rFonts w:ascii="Arial" w:hAnsi="Arial" w:cs="Arial"/>
                <w:color w:val="000000" w:themeColor="text1"/>
                <w:sz w:val="20"/>
                <w:szCs w:val="20"/>
              </w:rPr>
            </w:pPr>
          </w:p>
        </w:tc>
      </w:tr>
      <w:tr w:rsidR="00B46C01" w:rsidRPr="00A27BA6" w14:paraId="3310F1BE" w14:textId="77777777" w:rsidTr="00B46C01">
        <w:trPr>
          <w:cantSplit/>
        </w:trPr>
        <w:tc>
          <w:tcPr>
            <w:tcW w:w="14040" w:type="dxa"/>
            <w:gridSpan w:val="6"/>
            <w:shd w:val="clear" w:color="auto" w:fill="B8CCE4" w:themeFill="accent1" w:themeFillTint="66"/>
          </w:tcPr>
          <w:p w14:paraId="1898A57A" w14:textId="77777777" w:rsidR="00B46C01" w:rsidRPr="00A27BA6" w:rsidRDefault="00B46C01" w:rsidP="00B46C01">
            <w:pPr>
              <w:spacing w:line="259" w:lineRule="auto"/>
              <w:rPr>
                <w:rFonts w:ascii="Arial" w:eastAsia="Arial" w:hAnsi="Arial" w:cs="Arial"/>
                <w:b/>
                <w:color w:val="000000" w:themeColor="text1"/>
                <w:sz w:val="20"/>
                <w:szCs w:val="20"/>
              </w:rPr>
            </w:pPr>
            <w:r w:rsidRPr="00A27BA6">
              <w:rPr>
                <w:rFonts w:ascii="Arial" w:hAnsi="Arial" w:cs="Arial"/>
                <w:b/>
                <w:color w:val="000000" w:themeColor="text1"/>
                <w:sz w:val="20"/>
                <w:szCs w:val="20"/>
              </w:rPr>
              <w:t xml:space="preserve">Strategy 7.3.1: </w:t>
            </w:r>
            <w:r w:rsidRPr="00A27BA6">
              <w:rPr>
                <w:rFonts w:ascii="Arial" w:eastAsia="Arial" w:hAnsi="Arial" w:cs="Arial"/>
                <w:b/>
                <w:color w:val="000000" w:themeColor="text1"/>
                <w:sz w:val="20"/>
                <w:szCs w:val="20"/>
              </w:rPr>
              <w:t>Increase utilization of support services</w:t>
            </w:r>
          </w:p>
        </w:tc>
      </w:tr>
      <w:tr w:rsidR="00B46C01" w:rsidRPr="00A27BA6" w14:paraId="6DE4FF71" w14:textId="77777777" w:rsidTr="00B46C01">
        <w:trPr>
          <w:cantSplit/>
        </w:trPr>
        <w:tc>
          <w:tcPr>
            <w:tcW w:w="2339" w:type="dxa"/>
            <w:shd w:val="clear" w:color="auto" w:fill="auto"/>
          </w:tcPr>
          <w:p w14:paraId="2C16D73F"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7.3.1a. Understanding of how to use electronic health records (EHRs) is increased through coordination with partner agencies.</w:t>
            </w:r>
          </w:p>
        </w:tc>
        <w:tc>
          <w:tcPr>
            <w:tcW w:w="1699" w:type="dxa"/>
            <w:shd w:val="clear" w:color="auto" w:fill="auto"/>
          </w:tcPr>
          <w:p w14:paraId="034C61D5"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UNC Health, Duke, OCDOA, Piedmont Health, OCHD</w:t>
            </w:r>
          </w:p>
        </w:tc>
        <w:tc>
          <w:tcPr>
            <w:tcW w:w="2437" w:type="dxa"/>
            <w:shd w:val="clear" w:color="auto" w:fill="auto"/>
          </w:tcPr>
          <w:p w14:paraId="2451E8F8" w14:textId="77777777" w:rsidR="00B46C01" w:rsidRPr="00A27BA6" w:rsidRDefault="00B46C01" w:rsidP="00B46C01">
            <w:pPr>
              <w:spacing w:before="20" w:after="20"/>
              <w:rPr>
                <w:rFonts w:ascii="Arial" w:hAnsi="Arial" w:cs="Arial"/>
                <w:sz w:val="20"/>
                <w:szCs w:val="20"/>
              </w:rPr>
            </w:pPr>
          </w:p>
        </w:tc>
        <w:tc>
          <w:tcPr>
            <w:tcW w:w="2519" w:type="dxa"/>
            <w:shd w:val="clear" w:color="auto" w:fill="auto"/>
          </w:tcPr>
          <w:p w14:paraId="75633B99" w14:textId="77777777" w:rsidR="00B46C01" w:rsidRPr="00A27BA6" w:rsidRDefault="00B46C01" w:rsidP="0057435E">
            <w:pPr>
              <w:pStyle w:val="ListParagraph"/>
              <w:numPr>
                <w:ilvl w:val="0"/>
                <w:numId w:val="19"/>
              </w:numPr>
              <w:spacing w:before="20" w:after="20"/>
              <w:ind w:left="334"/>
              <w:rPr>
                <w:rFonts w:ascii="Arial" w:hAnsi="Arial" w:cs="Arial"/>
                <w:sz w:val="20"/>
                <w:szCs w:val="20"/>
              </w:rPr>
            </w:pPr>
            <w:r w:rsidRPr="00A27BA6">
              <w:rPr>
                <w:rFonts w:ascii="Arial" w:hAnsi="Arial" w:cs="Arial"/>
                <w:sz w:val="20"/>
                <w:szCs w:val="20"/>
              </w:rPr>
              <w:t xml:space="preserve">AT/OCDOA working w/ UNC to schedule presentation for January 2023 </w:t>
            </w:r>
          </w:p>
        </w:tc>
        <w:tc>
          <w:tcPr>
            <w:tcW w:w="2522" w:type="dxa"/>
            <w:shd w:val="clear" w:color="auto" w:fill="auto"/>
          </w:tcPr>
          <w:p w14:paraId="7AF254B0" w14:textId="77777777" w:rsidR="00B46C01" w:rsidRPr="00A27BA6" w:rsidRDefault="00B46C01" w:rsidP="0057435E">
            <w:pPr>
              <w:pStyle w:val="ListParagraph"/>
              <w:numPr>
                <w:ilvl w:val="0"/>
                <w:numId w:val="29"/>
              </w:numPr>
              <w:spacing w:before="20" w:after="20"/>
              <w:ind w:left="331"/>
              <w:rPr>
                <w:rFonts w:ascii="Arial" w:hAnsi="Arial" w:cs="Arial"/>
                <w:color w:val="000000" w:themeColor="text1"/>
                <w:sz w:val="20"/>
                <w:szCs w:val="20"/>
              </w:rPr>
            </w:pPr>
            <w:r w:rsidRPr="00A27BA6">
              <w:rPr>
                <w:rFonts w:ascii="Arial" w:hAnsi="Arial" w:cs="Arial"/>
                <w:bCs/>
                <w:color w:val="000000" w:themeColor="text1"/>
                <w:sz w:val="20"/>
                <w:szCs w:val="20"/>
              </w:rPr>
              <w:t xml:space="preserve">Roll out of medical alter bracelets with USB that includes mobile DNR, information on seizures </w:t>
            </w:r>
            <w:proofErr w:type="spellStart"/>
            <w:r w:rsidRPr="00A27BA6">
              <w:rPr>
                <w:rFonts w:ascii="Arial" w:hAnsi="Arial" w:cs="Arial"/>
                <w:bCs/>
                <w:color w:val="000000" w:themeColor="text1"/>
                <w:sz w:val="20"/>
                <w:szCs w:val="20"/>
              </w:rPr>
              <w:t>etc</w:t>
            </w:r>
            <w:proofErr w:type="spellEnd"/>
            <w:r w:rsidRPr="00A27BA6">
              <w:rPr>
                <w:rFonts w:ascii="Arial" w:hAnsi="Arial" w:cs="Arial"/>
                <w:bCs/>
                <w:color w:val="000000" w:themeColor="text1"/>
                <w:sz w:val="20"/>
                <w:szCs w:val="20"/>
              </w:rPr>
              <w:t xml:space="preserve"> – offering trainings and set up of mobile data</w:t>
            </w:r>
          </w:p>
        </w:tc>
        <w:tc>
          <w:tcPr>
            <w:tcW w:w="2524" w:type="dxa"/>
            <w:shd w:val="clear" w:color="auto" w:fill="auto"/>
          </w:tcPr>
          <w:p w14:paraId="3DA7EABC" w14:textId="77777777" w:rsidR="00B46C01" w:rsidRPr="00A27BA6" w:rsidRDefault="00B46C01" w:rsidP="00B46C01">
            <w:pPr>
              <w:spacing w:before="20" w:after="20"/>
              <w:ind w:left="360"/>
              <w:rPr>
                <w:rFonts w:ascii="Arial" w:hAnsi="Arial" w:cs="Arial"/>
                <w:color w:val="000000" w:themeColor="text1"/>
                <w:sz w:val="20"/>
                <w:szCs w:val="20"/>
              </w:rPr>
            </w:pPr>
          </w:p>
        </w:tc>
      </w:tr>
      <w:tr w:rsidR="00B46C01" w:rsidRPr="00A27BA6" w14:paraId="54B047D6" w14:textId="77777777" w:rsidTr="00B46C01">
        <w:trPr>
          <w:cantSplit/>
        </w:trPr>
        <w:tc>
          <w:tcPr>
            <w:tcW w:w="2339" w:type="dxa"/>
            <w:shd w:val="clear" w:color="auto" w:fill="auto"/>
          </w:tcPr>
          <w:p w14:paraId="05288764"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7.3.1b. Understanding of financial assistance programs is increased through coordination with partner agencies.</w:t>
            </w:r>
          </w:p>
        </w:tc>
        <w:tc>
          <w:tcPr>
            <w:tcW w:w="1699" w:type="dxa"/>
            <w:shd w:val="clear" w:color="auto" w:fill="auto"/>
          </w:tcPr>
          <w:p w14:paraId="7EDECC2F"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UNC Health, Duke, OCHD, OCDOA, Piedmont Health</w:t>
            </w:r>
          </w:p>
        </w:tc>
        <w:tc>
          <w:tcPr>
            <w:tcW w:w="2437" w:type="dxa"/>
            <w:shd w:val="clear" w:color="auto" w:fill="auto"/>
          </w:tcPr>
          <w:p w14:paraId="444C2481" w14:textId="77777777" w:rsidR="00B46C01" w:rsidRPr="00A27BA6" w:rsidRDefault="00B46C01" w:rsidP="00B46C01">
            <w:pPr>
              <w:spacing w:before="20" w:after="20"/>
              <w:rPr>
                <w:rFonts w:ascii="Arial" w:hAnsi="Arial" w:cs="Arial"/>
                <w:sz w:val="20"/>
                <w:szCs w:val="20"/>
              </w:rPr>
            </w:pPr>
          </w:p>
        </w:tc>
        <w:tc>
          <w:tcPr>
            <w:tcW w:w="2519" w:type="dxa"/>
            <w:shd w:val="clear" w:color="auto" w:fill="auto"/>
          </w:tcPr>
          <w:p w14:paraId="6F704067" w14:textId="48BC0D5F" w:rsidR="00B46C01" w:rsidRPr="00A27BA6" w:rsidRDefault="00B46C01" w:rsidP="0057435E">
            <w:pPr>
              <w:pStyle w:val="ListParagraph"/>
              <w:numPr>
                <w:ilvl w:val="0"/>
                <w:numId w:val="5"/>
              </w:numPr>
              <w:spacing w:before="20" w:after="20"/>
              <w:rPr>
                <w:rFonts w:ascii="Arial" w:hAnsi="Arial" w:cs="Arial"/>
                <w:sz w:val="20"/>
                <w:szCs w:val="20"/>
              </w:rPr>
            </w:pPr>
            <w:r w:rsidRPr="00A27BA6">
              <w:rPr>
                <w:rFonts w:ascii="Arial" w:hAnsi="Arial" w:cs="Arial"/>
                <w:sz w:val="20"/>
                <w:szCs w:val="20"/>
              </w:rPr>
              <w:t>UNC Healthcare increasing financial strain screenings</w:t>
            </w:r>
          </w:p>
          <w:p w14:paraId="4063B444" w14:textId="77777777" w:rsidR="00B46C01" w:rsidRPr="00A27BA6" w:rsidRDefault="00B46C01" w:rsidP="0057435E">
            <w:pPr>
              <w:pStyle w:val="ListParagraph"/>
              <w:numPr>
                <w:ilvl w:val="0"/>
                <w:numId w:val="5"/>
              </w:numPr>
              <w:spacing w:before="20" w:after="20"/>
              <w:rPr>
                <w:rFonts w:ascii="Arial" w:hAnsi="Arial" w:cs="Arial"/>
                <w:sz w:val="20"/>
                <w:szCs w:val="20"/>
              </w:rPr>
            </w:pPr>
            <w:r w:rsidRPr="00A27BA6">
              <w:rPr>
                <w:rFonts w:ascii="Arial" w:hAnsi="Arial" w:cs="Arial"/>
                <w:sz w:val="20"/>
                <w:szCs w:val="20"/>
              </w:rPr>
              <w:t>UNC Healthcare push to educate staff about financial assistance programs</w:t>
            </w:r>
          </w:p>
          <w:p w14:paraId="6822B82A" w14:textId="7B86E85A" w:rsidR="00B46C01" w:rsidRPr="00A27BA6" w:rsidRDefault="00B46C01" w:rsidP="0057435E">
            <w:pPr>
              <w:pStyle w:val="ListParagraph"/>
              <w:numPr>
                <w:ilvl w:val="0"/>
                <w:numId w:val="5"/>
              </w:numPr>
              <w:spacing w:before="20" w:after="20"/>
              <w:rPr>
                <w:rFonts w:ascii="Arial" w:hAnsi="Arial" w:cs="Arial"/>
                <w:sz w:val="20"/>
                <w:szCs w:val="20"/>
              </w:rPr>
            </w:pPr>
            <w:r w:rsidRPr="00A27BA6">
              <w:rPr>
                <w:rFonts w:ascii="Arial" w:hAnsi="Arial" w:cs="Arial"/>
                <w:sz w:val="20"/>
                <w:szCs w:val="20"/>
              </w:rPr>
              <w:t>AT/OCDOA working w/ UNC to schedule presentation for January 2023</w:t>
            </w:r>
          </w:p>
        </w:tc>
        <w:tc>
          <w:tcPr>
            <w:tcW w:w="2522" w:type="dxa"/>
            <w:shd w:val="clear" w:color="auto" w:fill="auto"/>
          </w:tcPr>
          <w:p w14:paraId="17002197" w14:textId="77777777" w:rsidR="00B46C01" w:rsidRPr="00A27BA6" w:rsidRDefault="00B46C01" w:rsidP="0057435E">
            <w:pPr>
              <w:pStyle w:val="ListParagraph"/>
              <w:numPr>
                <w:ilvl w:val="0"/>
                <w:numId w:val="5"/>
              </w:numPr>
              <w:spacing w:after="160" w:line="259" w:lineRule="auto"/>
              <w:rPr>
                <w:rFonts w:ascii="Arial" w:hAnsi="Arial" w:cs="Arial"/>
                <w:color w:val="000000" w:themeColor="text1"/>
                <w:sz w:val="20"/>
                <w:szCs w:val="20"/>
              </w:rPr>
            </w:pPr>
            <w:r w:rsidRPr="00A27BA6">
              <w:rPr>
                <w:rFonts w:ascii="Arial" w:hAnsi="Arial" w:cs="Arial"/>
                <w:color w:val="000000" w:themeColor="text1"/>
                <w:sz w:val="20"/>
                <w:szCs w:val="20"/>
              </w:rPr>
              <w:t>UNC My Chart demonstration and financial assistance education postponed with aims for higher attendance at later time</w:t>
            </w:r>
          </w:p>
          <w:p w14:paraId="7B155AC5" w14:textId="77777777" w:rsidR="00B46C01" w:rsidRPr="00A27BA6" w:rsidRDefault="00B46C01" w:rsidP="00B46C01">
            <w:pPr>
              <w:spacing w:before="20" w:after="20"/>
              <w:rPr>
                <w:rFonts w:ascii="Arial" w:hAnsi="Arial" w:cs="Arial"/>
                <w:color w:val="000000" w:themeColor="text1"/>
                <w:sz w:val="20"/>
                <w:szCs w:val="20"/>
              </w:rPr>
            </w:pPr>
          </w:p>
        </w:tc>
        <w:tc>
          <w:tcPr>
            <w:tcW w:w="2524" w:type="dxa"/>
            <w:shd w:val="clear" w:color="auto" w:fill="auto"/>
          </w:tcPr>
          <w:p w14:paraId="7D482B41" w14:textId="77777777" w:rsidR="00B46C01" w:rsidRPr="00A27BA6" w:rsidRDefault="00B46C01" w:rsidP="00B46C01">
            <w:pPr>
              <w:spacing w:before="20" w:after="20"/>
              <w:ind w:left="360"/>
              <w:rPr>
                <w:rFonts w:ascii="Arial" w:hAnsi="Arial" w:cs="Arial"/>
                <w:color w:val="000000" w:themeColor="text1"/>
                <w:sz w:val="20"/>
                <w:szCs w:val="20"/>
              </w:rPr>
            </w:pPr>
          </w:p>
        </w:tc>
      </w:tr>
      <w:tr w:rsidR="00B46C01" w:rsidRPr="00A27BA6" w14:paraId="3862D166" w14:textId="77777777" w:rsidTr="00B46C01">
        <w:trPr>
          <w:cantSplit/>
        </w:trPr>
        <w:tc>
          <w:tcPr>
            <w:tcW w:w="2339" w:type="dxa"/>
            <w:shd w:val="clear" w:color="auto" w:fill="auto"/>
          </w:tcPr>
          <w:p w14:paraId="09C0B3E3"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7.3.1d. Partnership to promote awareness and greater access to OC mobile dental units is created.</w:t>
            </w:r>
          </w:p>
        </w:tc>
        <w:tc>
          <w:tcPr>
            <w:tcW w:w="1699" w:type="dxa"/>
            <w:shd w:val="clear" w:color="auto" w:fill="auto"/>
          </w:tcPr>
          <w:p w14:paraId="40C1C875"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UNC Health, Duke, OCHD, OCES, OCDOA, Piedmont Health</w:t>
            </w:r>
          </w:p>
        </w:tc>
        <w:tc>
          <w:tcPr>
            <w:tcW w:w="2437" w:type="dxa"/>
            <w:shd w:val="clear" w:color="auto" w:fill="auto"/>
          </w:tcPr>
          <w:p w14:paraId="653404CC" w14:textId="77777777" w:rsidR="00B46C01" w:rsidRPr="00A27BA6" w:rsidRDefault="00B46C01" w:rsidP="00B46C01">
            <w:pPr>
              <w:spacing w:before="20" w:after="20"/>
              <w:rPr>
                <w:rFonts w:ascii="Arial" w:hAnsi="Arial" w:cs="Arial"/>
                <w:sz w:val="20"/>
                <w:szCs w:val="20"/>
              </w:rPr>
            </w:pPr>
          </w:p>
        </w:tc>
        <w:tc>
          <w:tcPr>
            <w:tcW w:w="2519" w:type="dxa"/>
            <w:shd w:val="clear" w:color="auto" w:fill="auto"/>
          </w:tcPr>
          <w:p w14:paraId="17A8ED37" w14:textId="77777777" w:rsidR="00B46C01" w:rsidRPr="00A27BA6" w:rsidRDefault="00B46C01" w:rsidP="0057435E">
            <w:pPr>
              <w:pStyle w:val="ListParagraph"/>
              <w:numPr>
                <w:ilvl w:val="0"/>
                <w:numId w:val="5"/>
              </w:numPr>
              <w:spacing w:before="20" w:after="20"/>
              <w:rPr>
                <w:rFonts w:ascii="Arial" w:hAnsi="Arial" w:cs="Arial"/>
                <w:sz w:val="20"/>
                <w:szCs w:val="20"/>
              </w:rPr>
            </w:pPr>
            <w:r w:rsidRPr="00A27BA6">
              <w:rPr>
                <w:rFonts w:ascii="Arial" w:hAnsi="Arial" w:cs="Arial"/>
                <w:sz w:val="20"/>
                <w:szCs w:val="20"/>
              </w:rPr>
              <w:t>First unveiling of dental unit at Seymour Center</w:t>
            </w:r>
          </w:p>
          <w:p w14:paraId="46A1080F" w14:textId="77777777" w:rsidR="00B46C01" w:rsidRPr="00A27BA6" w:rsidRDefault="00B46C01" w:rsidP="00B46C01">
            <w:pPr>
              <w:spacing w:before="20" w:after="20"/>
              <w:rPr>
                <w:rFonts w:ascii="Arial" w:hAnsi="Arial" w:cs="Arial"/>
                <w:sz w:val="20"/>
                <w:szCs w:val="20"/>
              </w:rPr>
            </w:pPr>
          </w:p>
        </w:tc>
        <w:tc>
          <w:tcPr>
            <w:tcW w:w="2522" w:type="dxa"/>
            <w:shd w:val="clear" w:color="auto" w:fill="auto"/>
          </w:tcPr>
          <w:p w14:paraId="2ABF0051" w14:textId="77777777" w:rsidR="00B46C01" w:rsidRPr="00A27BA6" w:rsidRDefault="00B46C01" w:rsidP="00B46C01">
            <w:pPr>
              <w:spacing w:before="20" w:after="20"/>
              <w:ind w:left="360"/>
              <w:rPr>
                <w:rFonts w:ascii="Arial" w:hAnsi="Arial" w:cs="Arial"/>
                <w:color w:val="000000" w:themeColor="text1"/>
                <w:sz w:val="20"/>
                <w:szCs w:val="20"/>
              </w:rPr>
            </w:pPr>
          </w:p>
        </w:tc>
        <w:tc>
          <w:tcPr>
            <w:tcW w:w="2524" w:type="dxa"/>
            <w:shd w:val="clear" w:color="auto" w:fill="auto"/>
          </w:tcPr>
          <w:p w14:paraId="7C7BE73C" w14:textId="77777777" w:rsidR="00B46C01" w:rsidRPr="00A27BA6" w:rsidRDefault="00B46C01" w:rsidP="00B46C01">
            <w:pPr>
              <w:spacing w:before="20" w:after="20"/>
              <w:ind w:left="360"/>
              <w:rPr>
                <w:rFonts w:ascii="Arial" w:hAnsi="Arial" w:cs="Arial"/>
                <w:color w:val="000000" w:themeColor="text1"/>
                <w:sz w:val="20"/>
                <w:szCs w:val="20"/>
              </w:rPr>
            </w:pPr>
          </w:p>
        </w:tc>
      </w:tr>
      <w:tr w:rsidR="00B46C01" w:rsidRPr="00A27BA6" w14:paraId="05E03A05" w14:textId="77777777" w:rsidTr="00B46C01">
        <w:trPr>
          <w:cantSplit/>
        </w:trPr>
        <w:tc>
          <w:tcPr>
            <w:tcW w:w="2339" w:type="dxa"/>
            <w:shd w:val="clear" w:color="auto" w:fill="auto"/>
          </w:tcPr>
          <w:p w14:paraId="4207FF69"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7.3.1e. Medication management for older adults is support in partnership with community paramedics.</w:t>
            </w:r>
          </w:p>
        </w:tc>
        <w:tc>
          <w:tcPr>
            <w:tcW w:w="1699" w:type="dxa"/>
            <w:shd w:val="clear" w:color="auto" w:fill="auto"/>
          </w:tcPr>
          <w:p w14:paraId="47DE3251"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OCES</w:t>
            </w:r>
          </w:p>
        </w:tc>
        <w:tc>
          <w:tcPr>
            <w:tcW w:w="2437" w:type="dxa"/>
            <w:shd w:val="clear" w:color="auto" w:fill="auto"/>
          </w:tcPr>
          <w:p w14:paraId="323D18BB" w14:textId="77777777" w:rsidR="00B46C01" w:rsidRPr="00A27BA6" w:rsidRDefault="00B46C01" w:rsidP="00B46C01">
            <w:pPr>
              <w:spacing w:before="20" w:after="20"/>
              <w:rPr>
                <w:rFonts w:ascii="Arial" w:hAnsi="Arial" w:cs="Arial"/>
                <w:sz w:val="20"/>
                <w:szCs w:val="20"/>
              </w:rPr>
            </w:pPr>
          </w:p>
        </w:tc>
        <w:tc>
          <w:tcPr>
            <w:tcW w:w="2519" w:type="dxa"/>
            <w:shd w:val="clear" w:color="auto" w:fill="auto"/>
          </w:tcPr>
          <w:p w14:paraId="6CEA8676" w14:textId="77777777" w:rsidR="00B46C01" w:rsidRPr="00A27BA6" w:rsidRDefault="00B46C01" w:rsidP="0057435E">
            <w:pPr>
              <w:pStyle w:val="ListParagraph"/>
              <w:numPr>
                <w:ilvl w:val="0"/>
                <w:numId w:val="5"/>
              </w:numPr>
              <w:spacing w:before="20" w:after="20"/>
              <w:rPr>
                <w:rFonts w:ascii="Arial" w:hAnsi="Arial" w:cs="Arial"/>
                <w:sz w:val="20"/>
                <w:szCs w:val="20"/>
              </w:rPr>
            </w:pPr>
            <w:r w:rsidRPr="00A27BA6">
              <w:rPr>
                <w:rFonts w:ascii="Arial" w:hAnsi="Arial" w:cs="Arial"/>
                <w:sz w:val="20"/>
                <w:szCs w:val="20"/>
              </w:rPr>
              <w:t>This program is slated to begin in Jan 2023</w:t>
            </w:r>
          </w:p>
        </w:tc>
        <w:tc>
          <w:tcPr>
            <w:tcW w:w="2522" w:type="dxa"/>
            <w:shd w:val="clear" w:color="auto" w:fill="auto"/>
          </w:tcPr>
          <w:p w14:paraId="7C355679" w14:textId="77777777" w:rsidR="00B46C01" w:rsidRPr="00A27BA6" w:rsidRDefault="00B46C01" w:rsidP="0057435E">
            <w:pPr>
              <w:pStyle w:val="ListParagraph"/>
              <w:numPr>
                <w:ilvl w:val="0"/>
                <w:numId w:val="5"/>
              </w:numPr>
              <w:spacing w:before="20" w:after="20"/>
              <w:rPr>
                <w:rFonts w:ascii="Arial" w:hAnsi="Arial" w:cs="Arial"/>
                <w:color w:val="000000" w:themeColor="text1"/>
                <w:sz w:val="20"/>
                <w:szCs w:val="20"/>
              </w:rPr>
            </w:pPr>
            <w:r w:rsidRPr="00A27BA6">
              <w:rPr>
                <w:rFonts w:ascii="Arial" w:hAnsi="Arial" w:cs="Arial"/>
                <w:color w:val="000000" w:themeColor="text1"/>
                <w:sz w:val="20"/>
                <w:szCs w:val="20"/>
              </w:rPr>
              <w:t>Medication management for older adults in partnership with community paramedics underway</w:t>
            </w:r>
          </w:p>
          <w:p w14:paraId="254358AB" w14:textId="77777777" w:rsidR="00B46C01" w:rsidRPr="00A27BA6" w:rsidRDefault="00B46C01" w:rsidP="0057435E">
            <w:pPr>
              <w:pStyle w:val="ListParagraph"/>
              <w:numPr>
                <w:ilvl w:val="0"/>
                <w:numId w:val="5"/>
              </w:numPr>
              <w:spacing w:before="20" w:after="20"/>
              <w:rPr>
                <w:rFonts w:ascii="Arial" w:hAnsi="Arial" w:cs="Arial"/>
                <w:color w:val="000000" w:themeColor="text1"/>
                <w:sz w:val="20"/>
                <w:szCs w:val="20"/>
              </w:rPr>
            </w:pPr>
            <w:r w:rsidRPr="00A27BA6">
              <w:rPr>
                <w:rFonts w:ascii="Arial" w:hAnsi="Arial" w:cs="Arial"/>
                <w:color w:val="000000" w:themeColor="text1"/>
                <w:sz w:val="20"/>
                <w:szCs w:val="20"/>
              </w:rPr>
              <w:t xml:space="preserve">Medical assist event March 17 at the </w:t>
            </w:r>
            <w:r w:rsidRPr="00A27BA6">
              <w:rPr>
                <w:rFonts w:ascii="Arial" w:hAnsi="Arial" w:cs="Arial"/>
                <w:color w:val="000000" w:themeColor="text1"/>
                <w:sz w:val="20"/>
                <w:szCs w:val="20"/>
              </w:rPr>
              <w:lastRenderedPageBreak/>
              <w:t xml:space="preserve">Passmore Center – 731 clients served ~41% were older adults </w:t>
            </w:r>
          </w:p>
          <w:p w14:paraId="23AD6393" w14:textId="77777777" w:rsidR="00B46C01" w:rsidRPr="00A27BA6" w:rsidRDefault="00B46C01" w:rsidP="00B46C01">
            <w:pPr>
              <w:pStyle w:val="ListParagraph"/>
              <w:spacing w:before="20" w:after="20"/>
              <w:ind w:left="360"/>
              <w:rPr>
                <w:rFonts w:ascii="Arial" w:hAnsi="Arial" w:cs="Arial"/>
                <w:color w:val="000000" w:themeColor="text1"/>
                <w:sz w:val="20"/>
                <w:szCs w:val="20"/>
              </w:rPr>
            </w:pPr>
          </w:p>
        </w:tc>
        <w:tc>
          <w:tcPr>
            <w:tcW w:w="2524" w:type="dxa"/>
            <w:shd w:val="clear" w:color="auto" w:fill="auto"/>
          </w:tcPr>
          <w:p w14:paraId="4DD1D4DE" w14:textId="77777777" w:rsidR="00B46C01" w:rsidRPr="00A27BA6" w:rsidRDefault="00B46C01" w:rsidP="00B46C01">
            <w:pPr>
              <w:pStyle w:val="ListParagraph"/>
              <w:spacing w:before="20" w:after="20"/>
              <w:ind w:left="360"/>
              <w:rPr>
                <w:rFonts w:ascii="Arial" w:hAnsi="Arial" w:cs="Arial"/>
                <w:color w:val="000000" w:themeColor="text1"/>
                <w:sz w:val="20"/>
                <w:szCs w:val="20"/>
              </w:rPr>
            </w:pPr>
          </w:p>
        </w:tc>
      </w:tr>
      <w:tr w:rsidR="00B46C01" w:rsidRPr="00A27BA6" w14:paraId="5AE6CBAF" w14:textId="77777777" w:rsidTr="00B46C01">
        <w:trPr>
          <w:cantSplit/>
        </w:trPr>
        <w:tc>
          <w:tcPr>
            <w:tcW w:w="14040" w:type="dxa"/>
            <w:gridSpan w:val="6"/>
            <w:shd w:val="clear" w:color="auto" w:fill="B8CCE4" w:themeFill="accent1" w:themeFillTint="66"/>
          </w:tcPr>
          <w:p w14:paraId="061E7E7A" w14:textId="77777777" w:rsidR="00B46C01" w:rsidRPr="00A27BA6" w:rsidRDefault="00B46C01" w:rsidP="00B46C01">
            <w:pPr>
              <w:spacing w:before="60" w:after="60"/>
              <w:rPr>
                <w:rFonts w:ascii="Arial" w:hAnsi="Arial" w:cs="Arial"/>
                <w:b/>
                <w:color w:val="000000" w:themeColor="text1"/>
                <w:sz w:val="20"/>
                <w:szCs w:val="20"/>
              </w:rPr>
            </w:pPr>
            <w:r w:rsidRPr="00A27BA6">
              <w:rPr>
                <w:rFonts w:ascii="Arial" w:hAnsi="Arial" w:cs="Arial"/>
                <w:b/>
                <w:color w:val="000000" w:themeColor="text1"/>
                <w:sz w:val="20"/>
                <w:szCs w:val="20"/>
              </w:rPr>
              <w:t>Strategy 7.3.2:  Increase availability of training for in-home, respite, and adult day care services.</w:t>
            </w:r>
          </w:p>
        </w:tc>
      </w:tr>
      <w:tr w:rsidR="00B46C01" w:rsidRPr="00A27BA6" w14:paraId="20163B7F" w14:textId="77777777" w:rsidTr="00B46C01">
        <w:trPr>
          <w:cantSplit/>
        </w:trPr>
        <w:tc>
          <w:tcPr>
            <w:tcW w:w="2339" w:type="dxa"/>
            <w:shd w:val="clear" w:color="auto" w:fill="auto"/>
          </w:tcPr>
          <w:p w14:paraId="6320EFB5" w14:textId="77777777" w:rsidR="00B46C01" w:rsidRPr="00A27BA6" w:rsidRDefault="00B46C01" w:rsidP="00B46C01">
            <w:pPr>
              <w:spacing w:before="60" w:after="60"/>
              <w:rPr>
                <w:rFonts w:ascii="Arial" w:hAnsi="Arial" w:cs="Arial"/>
                <w:bCs/>
                <w:color w:val="000000" w:themeColor="text1"/>
                <w:sz w:val="20"/>
                <w:szCs w:val="20"/>
              </w:rPr>
            </w:pPr>
            <w:r w:rsidRPr="00A27BA6">
              <w:rPr>
                <w:rFonts w:ascii="Arial" w:hAnsi="Arial" w:cs="Arial"/>
                <w:bCs/>
                <w:color w:val="000000" w:themeColor="text1"/>
                <w:sz w:val="20"/>
                <w:szCs w:val="20"/>
              </w:rPr>
              <w:t>7.3.2a. Training, education, and skill-building programs for professionals and community members are held twice a year.</w:t>
            </w:r>
          </w:p>
        </w:tc>
        <w:tc>
          <w:tcPr>
            <w:tcW w:w="1699" w:type="dxa"/>
            <w:shd w:val="clear" w:color="auto" w:fill="auto"/>
          </w:tcPr>
          <w:p w14:paraId="0198EB9E" w14:textId="77777777" w:rsidR="00B46C01" w:rsidRPr="00A27BA6" w:rsidRDefault="00B46C01" w:rsidP="00B46C01">
            <w:pPr>
              <w:spacing w:before="60" w:after="60"/>
              <w:rPr>
                <w:rFonts w:ascii="Arial" w:hAnsi="Arial" w:cs="Arial"/>
                <w:color w:val="000000" w:themeColor="text1"/>
                <w:sz w:val="20"/>
                <w:szCs w:val="20"/>
              </w:rPr>
            </w:pPr>
            <w:r w:rsidRPr="00A27BA6">
              <w:rPr>
                <w:rFonts w:ascii="Arial" w:hAnsi="Arial" w:cs="Arial"/>
                <w:color w:val="000000" w:themeColor="text1"/>
                <w:sz w:val="20"/>
                <w:szCs w:val="20"/>
              </w:rPr>
              <w:t>OCDOA, Creative Care Collaborative, Charles House</w:t>
            </w:r>
          </w:p>
        </w:tc>
        <w:tc>
          <w:tcPr>
            <w:tcW w:w="2437" w:type="dxa"/>
            <w:shd w:val="clear" w:color="auto" w:fill="auto"/>
          </w:tcPr>
          <w:p w14:paraId="6293BF59" w14:textId="77777777" w:rsidR="00B46C01" w:rsidRPr="00A27BA6" w:rsidRDefault="00B46C01" w:rsidP="0057435E">
            <w:pPr>
              <w:pStyle w:val="ListParagraph"/>
              <w:numPr>
                <w:ilvl w:val="0"/>
                <w:numId w:val="6"/>
              </w:numPr>
              <w:spacing w:before="20" w:after="20"/>
              <w:ind w:left="360"/>
              <w:rPr>
                <w:rFonts w:ascii="Arial" w:hAnsi="Arial" w:cs="Arial"/>
                <w:sz w:val="20"/>
                <w:szCs w:val="20"/>
              </w:rPr>
            </w:pPr>
            <w:r w:rsidRPr="00A27BA6">
              <w:rPr>
                <w:rFonts w:ascii="Arial" w:hAnsi="Arial" w:cs="Arial"/>
                <w:sz w:val="20"/>
                <w:szCs w:val="20"/>
              </w:rPr>
              <w:t>OCDOA and Community Paramedics partnering to offer medication management program</w:t>
            </w:r>
          </w:p>
          <w:p w14:paraId="5920A6F4" w14:textId="77777777" w:rsidR="00B46C01" w:rsidRPr="00A27BA6" w:rsidRDefault="00B46C01" w:rsidP="00B46C01">
            <w:pPr>
              <w:spacing w:before="60" w:after="60"/>
              <w:rPr>
                <w:rFonts w:ascii="Arial" w:hAnsi="Arial" w:cs="Arial"/>
                <w:b/>
                <w:color w:val="000000" w:themeColor="text1"/>
                <w:sz w:val="20"/>
                <w:szCs w:val="20"/>
              </w:rPr>
            </w:pPr>
          </w:p>
        </w:tc>
        <w:tc>
          <w:tcPr>
            <w:tcW w:w="2519" w:type="dxa"/>
            <w:shd w:val="clear" w:color="auto" w:fill="auto"/>
          </w:tcPr>
          <w:p w14:paraId="54B1B9FA" w14:textId="77777777" w:rsidR="00B46C01" w:rsidRPr="00A27BA6" w:rsidRDefault="00B46C01" w:rsidP="0057435E">
            <w:pPr>
              <w:pStyle w:val="ListParagraph"/>
              <w:numPr>
                <w:ilvl w:val="0"/>
                <w:numId w:val="5"/>
              </w:numPr>
              <w:spacing w:before="60" w:after="60"/>
              <w:rPr>
                <w:rFonts w:ascii="Arial" w:hAnsi="Arial" w:cs="Arial"/>
                <w:color w:val="000000" w:themeColor="text1"/>
                <w:sz w:val="20"/>
                <w:szCs w:val="20"/>
              </w:rPr>
            </w:pPr>
            <w:r w:rsidRPr="00A27BA6">
              <w:rPr>
                <w:rFonts w:ascii="Arial" w:hAnsi="Arial" w:cs="Arial"/>
                <w:color w:val="000000" w:themeColor="text1"/>
                <w:sz w:val="20"/>
                <w:szCs w:val="20"/>
              </w:rPr>
              <w:t>SHARP direct care worker awards hosted to honor 38 OC serving direct care workers as part of Honor Roll &amp; top 6 named award winners –</w:t>
            </w:r>
          </w:p>
          <w:p w14:paraId="413895C5" w14:textId="77777777" w:rsidR="00B46C01" w:rsidRPr="00A27BA6" w:rsidRDefault="00B46C01" w:rsidP="0057435E">
            <w:pPr>
              <w:pStyle w:val="ListParagraph"/>
              <w:numPr>
                <w:ilvl w:val="0"/>
                <w:numId w:val="5"/>
              </w:numPr>
              <w:spacing w:before="60" w:after="60"/>
              <w:rPr>
                <w:rFonts w:ascii="Arial" w:hAnsi="Arial" w:cs="Arial"/>
                <w:color w:val="000000" w:themeColor="text1"/>
                <w:sz w:val="20"/>
                <w:szCs w:val="20"/>
              </w:rPr>
            </w:pPr>
            <w:r w:rsidRPr="00A27BA6">
              <w:rPr>
                <w:rFonts w:ascii="Arial" w:hAnsi="Arial" w:cs="Arial"/>
                <w:color w:val="000000" w:themeColor="text1"/>
                <w:sz w:val="20"/>
                <w:szCs w:val="20"/>
              </w:rPr>
              <w:t xml:space="preserve">The Steering Committee suggested the change of the Strategy and wanted and indicator created that would offer assistance with identify quality care at the facilities </w:t>
            </w:r>
          </w:p>
        </w:tc>
        <w:tc>
          <w:tcPr>
            <w:tcW w:w="2522" w:type="dxa"/>
            <w:shd w:val="clear" w:color="auto" w:fill="auto"/>
          </w:tcPr>
          <w:p w14:paraId="32D67A43" w14:textId="77777777" w:rsidR="00B46C01" w:rsidRPr="00A27BA6" w:rsidRDefault="00B46C01" w:rsidP="00B46C01">
            <w:pPr>
              <w:spacing w:before="60" w:after="60"/>
              <w:rPr>
                <w:rFonts w:ascii="Arial" w:hAnsi="Arial" w:cs="Arial"/>
                <w:b/>
                <w:color w:val="000000" w:themeColor="text1"/>
                <w:sz w:val="20"/>
                <w:szCs w:val="20"/>
              </w:rPr>
            </w:pPr>
          </w:p>
        </w:tc>
        <w:tc>
          <w:tcPr>
            <w:tcW w:w="2524" w:type="dxa"/>
            <w:shd w:val="clear" w:color="auto" w:fill="auto"/>
          </w:tcPr>
          <w:p w14:paraId="691D320E" w14:textId="77777777" w:rsidR="00B46C01" w:rsidRPr="00A27BA6" w:rsidRDefault="00B46C01" w:rsidP="00B46C01">
            <w:pPr>
              <w:spacing w:before="60" w:after="60"/>
              <w:rPr>
                <w:rFonts w:ascii="Arial" w:hAnsi="Arial" w:cs="Arial"/>
                <w:b/>
                <w:color w:val="000000" w:themeColor="text1"/>
                <w:sz w:val="20"/>
                <w:szCs w:val="20"/>
              </w:rPr>
            </w:pPr>
          </w:p>
        </w:tc>
      </w:tr>
      <w:tr w:rsidR="00B46C01" w:rsidRPr="00A27BA6" w14:paraId="5097FF59" w14:textId="77777777" w:rsidTr="00B46C01">
        <w:trPr>
          <w:cantSplit/>
        </w:trPr>
        <w:tc>
          <w:tcPr>
            <w:tcW w:w="14040" w:type="dxa"/>
            <w:gridSpan w:val="6"/>
            <w:shd w:val="clear" w:color="auto" w:fill="B8CCE4" w:themeFill="accent1" w:themeFillTint="66"/>
          </w:tcPr>
          <w:p w14:paraId="0FF54D02" w14:textId="77777777" w:rsidR="00B46C01" w:rsidRPr="00A27BA6" w:rsidRDefault="00B46C01" w:rsidP="00B46C01">
            <w:pPr>
              <w:spacing w:before="60" w:after="60"/>
              <w:rPr>
                <w:rFonts w:ascii="Arial" w:hAnsi="Arial" w:cs="Arial"/>
                <w:b/>
                <w:bCs/>
                <w:color w:val="000000" w:themeColor="text1"/>
                <w:sz w:val="20"/>
                <w:szCs w:val="20"/>
              </w:rPr>
            </w:pPr>
            <w:r w:rsidRPr="00A27BA6">
              <w:rPr>
                <w:rFonts w:ascii="Arial" w:hAnsi="Arial" w:cs="Arial"/>
                <w:b/>
                <w:color w:val="000000" w:themeColor="text1"/>
                <w:sz w:val="20"/>
                <w:szCs w:val="20"/>
              </w:rPr>
              <w:t xml:space="preserve">Strategy 7.3.3: </w:t>
            </w:r>
            <w:r w:rsidRPr="00A27BA6">
              <w:rPr>
                <w:rFonts w:ascii="Arial" w:hAnsi="Arial" w:cs="Arial"/>
                <w:b/>
                <w:bCs/>
                <w:color w:val="000000" w:themeColor="text1"/>
                <w:sz w:val="20"/>
                <w:szCs w:val="20"/>
              </w:rPr>
              <w:t>Increase access to health maintenance and prevention resources.</w:t>
            </w:r>
          </w:p>
        </w:tc>
      </w:tr>
      <w:tr w:rsidR="00B46C01" w:rsidRPr="00A27BA6" w14:paraId="5C93D223" w14:textId="77777777" w:rsidTr="00B46C01">
        <w:trPr>
          <w:cantSplit/>
        </w:trPr>
        <w:tc>
          <w:tcPr>
            <w:tcW w:w="2339" w:type="dxa"/>
            <w:shd w:val="clear" w:color="auto" w:fill="auto"/>
          </w:tcPr>
          <w:p w14:paraId="722BC6F4"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7.3.3a. Chronic disease self-management programs are held quarterly.</w:t>
            </w:r>
          </w:p>
        </w:tc>
        <w:tc>
          <w:tcPr>
            <w:tcW w:w="1699" w:type="dxa"/>
            <w:shd w:val="clear" w:color="auto" w:fill="auto"/>
          </w:tcPr>
          <w:p w14:paraId="147C85BD"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 UNC</w:t>
            </w:r>
          </w:p>
        </w:tc>
        <w:tc>
          <w:tcPr>
            <w:tcW w:w="2437" w:type="dxa"/>
            <w:shd w:val="clear" w:color="auto" w:fill="auto"/>
          </w:tcPr>
          <w:p w14:paraId="08236A52" w14:textId="77777777" w:rsidR="00B46C01" w:rsidRPr="00A27BA6" w:rsidRDefault="00B46C01" w:rsidP="0057435E">
            <w:pPr>
              <w:pStyle w:val="ListParagraph"/>
              <w:numPr>
                <w:ilvl w:val="0"/>
                <w:numId w:val="14"/>
              </w:numPr>
              <w:spacing w:before="20" w:after="20"/>
              <w:ind w:left="348"/>
              <w:rPr>
                <w:rFonts w:ascii="Arial" w:hAnsi="Arial" w:cs="Arial"/>
                <w:sz w:val="20"/>
                <w:szCs w:val="20"/>
              </w:rPr>
            </w:pPr>
            <w:r w:rsidRPr="00A27BA6">
              <w:rPr>
                <w:rFonts w:ascii="Arial" w:hAnsi="Arial" w:cs="Arial"/>
                <w:sz w:val="20"/>
                <w:szCs w:val="20"/>
              </w:rPr>
              <w:t>Memory Screenings (AT)</w:t>
            </w:r>
          </w:p>
          <w:p w14:paraId="51B28A47" w14:textId="77777777" w:rsidR="00B46C01" w:rsidRPr="00A27BA6" w:rsidRDefault="00B46C01" w:rsidP="00B46C01">
            <w:pPr>
              <w:spacing w:before="20" w:after="20"/>
              <w:rPr>
                <w:rFonts w:ascii="Arial" w:hAnsi="Arial" w:cs="Arial"/>
                <w:sz w:val="20"/>
                <w:szCs w:val="20"/>
              </w:rPr>
            </w:pPr>
          </w:p>
          <w:p w14:paraId="496FB25D" w14:textId="77777777" w:rsidR="00B46C01" w:rsidRPr="00A27BA6" w:rsidRDefault="00B46C01" w:rsidP="0057435E">
            <w:pPr>
              <w:pStyle w:val="ListParagraph"/>
              <w:numPr>
                <w:ilvl w:val="0"/>
                <w:numId w:val="14"/>
              </w:numPr>
              <w:tabs>
                <w:tab w:val="left" w:pos="360"/>
              </w:tabs>
              <w:spacing w:before="20" w:after="20"/>
              <w:ind w:left="348"/>
              <w:rPr>
                <w:rFonts w:ascii="Arial" w:hAnsi="Arial" w:cs="Arial"/>
                <w:sz w:val="20"/>
                <w:szCs w:val="20"/>
              </w:rPr>
            </w:pPr>
            <w:r w:rsidRPr="00A27BA6">
              <w:rPr>
                <w:rFonts w:ascii="Arial" w:hAnsi="Arial" w:cs="Arial"/>
                <w:sz w:val="20"/>
                <w:szCs w:val="20"/>
              </w:rPr>
              <w:t>OCDOA – Wellness -Memory Forgetfulness and Aging</w:t>
            </w:r>
          </w:p>
          <w:p w14:paraId="5D1A7B31" w14:textId="77777777" w:rsidR="00B46C01" w:rsidRPr="00A27BA6" w:rsidRDefault="00B46C01" w:rsidP="0057435E">
            <w:pPr>
              <w:pStyle w:val="ListParagraph"/>
              <w:numPr>
                <w:ilvl w:val="0"/>
                <w:numId w:val="14"/>
              </w:numPr>
              <w:spacing w:before="20" w:after="20"/>
              <w:ind w:left="348"/>
              <w:rPr>
                <w:rFonts w:ascii="Arial" w:hAnsi="Arial" w:cs="Arial"/>
                <w:sz w:val="20"/>
                <w:szCs w:val="20"/>
              </w:rPr>
            </w:pPr>
            <w:r w:rsidRPr="00A27BA6">
              <w:rPr>
                <w:rFonts w:ascii="Arial" w:hAnsi="Arial" w:cs="Arial"/>
                <w:sz w:val="20"/>
                <w:szCs w:val="20"/>
              </w:rPr>
              <w:t xml:space="preserve">OCDOA – Wellness -ABC Dementia </w:t>
            </w:r>
          </w:p>
          <w:p w14:paraId="5BF4E5BC" w14:textId="77777777" w:rsidR="00B46C01" w:rsidRPr="00A27BA6" w:rsidRDefault="00B46C01" w:rsidP="0057435E">
            <w:pPr>
              <w:pStyle w:val="ListParagraph"/>
              <w:numPr>
                <w:ilvl w:val="0"/>
                <w:numId w:val="14"/>
              </w:numPr>
              <w:spacing w:before="20" w:after="20"/>
              <w:ind w:left="348"/>
              <w:rPr>
                <w:rFonts w:ascii="Arial" w:hAnsi="Arial" w:cs="Arial"/>
                <w:sz w:val="20"/>
                <w:szCs w:val="20"/>
              </w:rPr>
            </w:pPr>
            <w:r w:rsidRPr="00A27BA6">
              <w:rPr>
                <w:rFonts w:ascii="Arial" w:hAnsi="Arial" w:cs="Arial"/>
                <w:sz w:val="20"/>
                <w:szCs w:val="20"/>
              </w:rPr>
              <w:t xml:space="preserve">Wellness coordinator developing </w:t>
            </w:r>
            <w:r w:rsidRPr="00A27BA6">
              <w:rPr>
                <w:rFonts w:ascii="Arial" w:hAnsi="Arial" w:cs="Arial"/>
                <w:sz w:val="20"/>
                <w:szCs w:val="20"/>
              </w:rPr>
              <w:lastRenderedPageBreak/>
              <w:t>informational program on “long COVID”</w:t>
            </w:r>
          </w:p>
          <w:p w14:paraId="5D1E3C74" w14:textId="77777777" w:rsidR="00B46C01" w:rsidRPr="00A27BA6" w:rsidRDefault="00B46C01" w:rsidP="0057435E">
            <w:pPr>
              <w:pStyle w:val="ListParagraph"/>
              <w:numPr>
                <w:ilvl w:val="0"/>
                <w:numId w:val="14"/>
              </w:numPr>
              <w:spacing w:before="20" w:after="20"/>
              <w:ind w:left="348"/>
              <w:rPr>
                <w:rFonts w:ascii="Arial" w:hAnsi="Arial" w:cs="Arial"/>
                <w:sz w:val="20"/>
                <w:szCs w:val="20"/>
              </w:rPr>
            </w:pPr>
            <w:r w:rsidRPr="00A27BA6">
              <w:rPr>
                <w:rFonts w:ascii="Arial" w:hAnsi="Arial" w:cs="Arial"/>
                <w:sz w:val="20"/>
                <w:szCs w:val="20"/>
              </w:rPr>
              <w:t>Bull City PTs tabling event at Seymour Center and providing program on busting arthritis myths</w:t>
            </w:r>
          </w:p>
          <w:p w14:paraId="6C022234" w14:textId="77777777" w:rsidR="00B46C01" w:rsidRPr="00A27BA6" w:rsidRDefault="00B46C01" w:rsidP="0057435E">
            <w:pPr>
              <w:pStyle w:val="ListParagraph"/>
              <w:numPr>
                <w:ilvl w:val="0"/>
                <w:numId w:val="14"/>
              </w:numPr>
              <w:spacing w:before="20" w:after="20"/>
              <w:ind w:left="348"/>
              <w:rPr>
                <w:rFonts w:ascii="Arial" w:hAnsi="Arial" w:cs="Arial"/>
                <w:sz w:val="20"/>
                <w:szCs w:val="20"/>
              </w:rPr>
            </w:pPr>
            <w:r w:rsidRPr="00A27BA6">
              <w:rPr>
                <w:rFonts w:ascii="Arial" w:hAnsi="Arial" w:cs="Arial"/>
                <w:sz w:val="20"/>
                <w:szCs w:val="20"/>
              </w:rPr>
              <w:t>Carolina Dentistry Bridge Clinics (7/15 &amp; 8/5)</w:t>
            </w:r>
          </w:p>
        </w:tc>
        <w:tc>
          <w:tcPr>
            <w:tcW w:w="2519" w:type="dxa"/>
            <w:shd w:val="clear" w:color="auto" w:fill="auto"/>
          </w:tcPr>
          <w:p w14:paraId="28E70C98" w14:textId="77777777" w:rsidR="00B46C01" w:rsidRPr="00A27BA6" w:rsidRDefault="00B46C01" w:rsidP="0057435E">
            <w:pPr>
              <w:pStyle w:val="ListParagraph"/>
              <w:numPr>
                <w:ilvl w:val="0"/>
                <w:numId w:val="14"/>
              </w:numPr>
              <w:rPr>
                <w:rFonts w:ascii="Arial" w:hAnsi="Arial" w:cs="Arial"/>
                <w:sz w:val="20"/>
                <w:szCs w:val="20"/>
              </w:rPr>
            </w:pPr>
            <w:r w:rsidRPr="00A27BA6">
              <w:rPr>
                <w:rFonts w:ascii="Arial" w:hAnsi="Arial" w:cs="Arial"/>
                <w:sz w:val="20"/>
                <w:szCs w:val="20"/>
              </w:rPr>
              <w:lastRenderedPageBreak/>
              <w:t xml:space="preserve">Flu Shots – Oct 13; Oct 20 </w:t>
            </w:r>
          </w:p>
          <w:p w14:paraId="42DAE5AE" w14:textId="77777777" w:rsidR="00B46C01" w:rsidRPr="00A27BA6" w:rsidRDefault="00B46C01" w:rsidP="0057435E">
            <w:pPr>
              <w:pStyle w:val="ListParagraph"/>
              <w:numPr>
                <w:ilvl w:val="0"/>
                <w:numId w:val="14"/>
              </w:numPr>
              <w:rPr>
                <w:rFonts w:ascii="Arial" w:hAnsi="Arial" w:cs="Arial"/>
                <w:sz w:val="20"/>
                <w:szCs w:val="20"/>
              </w:rPr>
            </w:pPr>
            <w:r w:rsidRPr="00A27BA6">
              <w:rPr>
                <w:rFonts w:ascii="Arial" w:hAnsi="Arial" w:cs="Arial"/>
                <w:sz w:val="20"/>
                <w:szCs w:val="20"/>
              </w:rPr>
              <w:t xml:space="preserve">Winter Skin Care  - Nov 15 </w:t>
            </w:r>
          </w:p>
          <w:p w14:paraId="62AA2278" w14:textId="77777777" w:rsidR="00B46C01" w:rsidRPr="00A27BA6" w:rsidRDefault="00B46C01" w:rsidP="00B46C01">
            <w:pPr>
              <w:rPr>
                <w:rFonts w:ascii="Arial" w:hAnsi="Arial" w:cs="Arial"/>
                <w:sz w:val="20"/>
                <w:szCs w:val="20"/>
              </w:rPr>
            </w:pPr>
          </w:p>
          <w:p w14:paraId="33F942C4" w14:textId="77777777" w:rsidR="00B46C01" w:rsidRPr="00A27BA6" w:rsidRDefault="00B46C01" w:rsidP="0057435E">
            <w:pPr>
              <w:pStyle w:val="ListParagraph"/>
              <w:numPr>
                <w:ilvl w:val="0"/>
                <w:numId w:val="14"/>
              </w:numPr>
              <w:rPr>
                <w:rFonts w:ascii="Arial" w:hAnsi="Arial" w:cs="Arial"/>
                <w:sz w:val="20"/>
                <w:szCs w:val="20"/>
              </w:rPr>
            </w:pPr>
            <w:r w:rsidRPr="00A27BA6">
              <w:rPr>
                <w:rFonts w:ascii="Arial" w:hAnsi="Arial" w:cs="Arial"/>
                <w:sz w:val="20"/>
                <w:szCs w:val="20"/>
              </w:rPr>
              <w:t xml:space="preserve">Pelvic Floor and More – Oct 18 </w:t>
            </w:r>
          </w:p>
          <w:p w14:paraId="7C8325A0" w14:textId="77777777" w:rsidR="00B46C01" w:rsidRPr="00A27BA6" w:rsidRDefault="00B46C01" w:rsidP="00B46C01">
            <w:pPr>
              <w:spacing w:before="20" w:after="20"/>
              <w:ind w:left="360"/>
              <w:rPr>
                <w:rFonts w:ascii="Arial" w:hAnsi="Arial" w:cs="Arial"/>
                <w:sz w:val="20"/>
                <w:szCs w:val="20"/>
              </w:rPr>
            </w:pPr>
          </w:p>
        </w:tc>
        <w:tc>
          <w:tcPr>
            <w:tcW w:w="2522" w:type="dxa"/>
            <w:shd w:val="clear" w:color="auto" w:fill="auto"/>
          </w:tcPr>
          <w:p w14:paraId="4E4775D1" w14:textId="77777777" w:rsidR="00B46C01" w:rsidRPr="00A27BA6" w:rsidRDefault="00B46C01" w:rsidP="0057435E">
            <w:pPr>
              <w:pStyle w:val="ListParagraph"/>
              <w:numPr>
                <w:ilvl w:val="0"/>
                <w:numId w:val="14"/>
              </w:numPr>
              <w:spacing w:after="160" w:line="259" w:lineRule="auto"/>
              <w:rPr>
                <w:rFonts w:ascii="Arial" w:hAnsi="Arial" w:cs="Arial"/>
                <w:color w:val="000000" w:themeColor="text1"/>
                <w:sz w:val="20"/>
                <w:szCs w:val="20"/>
              </w:rPr>
            </w:pPr>
            <w:r w:rsidRPr="00A27BA6">
              <w:rPr>
                <w:rFonts w:ascii="Arial" w:hAnsi="Arial" w:cs="Arial"/>
                <w:color w:val="000000" w:themeColor="text1"/>
                <w:sz w:val="20"/>
                <w:szCs w:val="20"/>
              </w:rPr>
              <w:t>MoCA Screening Day offered at both OC Senior Centers Feb 22</w:t>
            </w:r>
          </w:p>
          <w:p w14:paraId="267FB529" w14:textId="77777777" w:rsidR="00B46C01" w:rsidRPr="00A27BA6" w:rsidRDefault="00B46C01" w:rsidP="0057435E">
            <w:pPr>
              <w:pStyle w:val="ListParagraph"/>
              <w:numPr>
                <w:ilvl w:val="0"/>
                <w:numId w:val="14"/>
              </w:numPr>
              <w:spacing w:after="160" w:line="259" w:lineRule="auto"/>
              <w:rPr>
                <w:rFonts w:ascii="Arial" w:hAnsi="Arial" w:cs="Arial"/>
                <w:color w:val="000000" w:themeColor="text1"/>
                <w:sz w:val="20"/>
                <w:szCs w:val="20"/>
              </w:rPr>
            </w:pPr>
            <w:r w:rsidRPr="00A27BA6">
              <w:rPr>
                <w:rFonts w:ascii="Arial" w:hAnsi="Arial" w:cs="Arial"/>
                <w:color w:val="000000" w:themeColor="text1"/>
                <w:sz w:val="20"/>
                <w:szCs w:val="20"/>
              </w:rPr>
              <w:t xml:space="preserve">Myth busting program hosted at Passmore in Jan with 15 in attendance </w:t>
            </w:r>
          </w:p>
          <w:p w14:paraId="0C559E65" w14:textId="77777777" w:rsidR="00B46C01" w:rsidRPr="00A27BA6" w:rsidRDefault="00B46C01" w:rsidP="00B46C01">
            <w:pPr>
              <w:spacing w:before="20" w:after="20"/>
              <w:rPr>
                <w:rFonts w:ascii="Arial" w:hAnsi="Arial" w:cs="Arial"/>
                <w:color w:val="000000" w:themeColor="text1"/>
                <w:sz w:val="20"/>
                <w:szCs w:val="20"/>
              </w:rPr>
            </w:pPr>
          </w:p>
        </w:tc>
        <w:tc>
          <w:tcPr>
            <w:tcW w:w="2524" w:type="dxa"/>
            <w:shd w:val="clear" w:color="auto" w:fill="auto"/>
          </w:tcPr>
          <w:p w14:paraId="4BAA3A85" w14:textId="77777777" w:rsidR="00B46C01" w:rsidRPr="00A27BA6" w:rsidRDefault="00B46C01" w:rsidP="00B46C01">
            <w:pPr>
              <w:spacing w:before="20" w:after="20"/>
              <w:ind w:left="360"/>
              <w:rPr>
                <w:rFonts w:ascii="Arial" w:hAnsi="Arial" w:cs="Arial"/>
                <w:color w:val="000000" w:themeColor="text1"/>
                <w:sz w:val="20"/>
                <w:szCs w:val="20"/>
              </w:rPr>
            </w:pPr>
          </w:p>
        </w:tc>
      </w:tr>
      <w:tr w:rsidR="00B46C01" w:rsidRPr="00A27BA6" w14:paraId="6AE5B75F" w14:textId="77777777" w:rsidTr="00B46C01">
        <w:trPr>
          <w:cantSplit/>
        </w:trPr>
        <w:tc>
          <w:tcPr>
            <w:tcW w:w="2339" w:type="dxa"/>
            <w:shd w:val="clear" w:color="auto" w:fill="auto"/>
          </w:tcPr>
          <w:p w14:paraId="2DF1700B"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7.3.3b. Safety and accessibility needs are assessed and fulfilled in coordination with home health agencies.</w:t>
            </w:r>
          </w:p>
        </w:tc>
        <w:tc>
          <w:tcPr>
            <w:tcW w:w="1699" w:type="dxa"/>
            <w:shd w:val="clear" w:color="auto" w:fill="auto"/>
          </w:tcPr>
          <w:p w14:paraId="22641BFB"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 OCES, Duke, UNC, Piedmont Health</w:t>
            </w:r>
          </w:p>
        </w:tc>
        <w:tc>
          <w:tcPr>
            <w:tcW w:w="2437" w:type="dxa"/>
            <w:shd w:val="clear" w:color="auto" w:fill="auto"/>
          </w:tcPr>
          <w:p w14:paraId="759238AF" w14:textId="77777777" w:rsidR="00B46C01" w:rsidRPr="00A27BA6" w:rsidRDefault="00B46C01" w:rsidP="0057435E">
            <w:pPr>
              <w:pStyle w:val="ListParagraph"/>
              <w:numPr>
                <w:ilvl w:val="0"/>
                <w:numId w:val="6"/>
              </w:numPr>
              <w:spacing w:before="20" w:after="20"/>
              <w:ind w:left="360"/>
              <w:rPr>
                <w:rFonts w:ascii="Arial" w:hAnsi="Arial" w:cs="Arial"/>
                <w:sz w:val="20"/>
                <w:szCs w:val="20"/>
              </w:rPr>
            </w:pPr>
            <w:r w:rsidRPr="00A27BA6">
              <w:rPr>
                <w:rFonts w:ascii="Arial" w:hAnsi="Arial" w:cs="Arial"/>
                <w:sz w:val="20"/>
                <w:szCs w:val="20"/>
              </w:rPr>
              <w:t>OCDOA promoting to care managers that scales, BP cuffs, and pulse oximeters are available</w:t>
            </w:r>
          </w:p>
          <w:p w14:paraId="05957CE0" w14:textId="77777777" w:rsidR="00B46C01" w:rsidRPr="00A27BA6" w:rsidRDefault="00B46C01" w:rsidP="0057435E">
            <w:pPr>
              <w:pStyle w:val="ListParagraph"/>
              <w:numPr>
                <w:ilvl w:val="0"/>
                <w:numId w:val="6"/>
              </w:numPr>
              <w:spacing w:before="20" w:after="20"/>
              <w:ind w:left="360"/>
              <w:rPr>
                <w:rFonts w:ascii="Arial" w:hAnsi="Arial" w:cs="Arial"/>
                <w:sz w:val="20"/>
                <w:szCs w:val="20"/>
              </w:rPr>
            </w:pPr>
            <w:r w:rsidRPr="00A27BA6">
              <w:rPr>
                <w:rFonts w:ascii="Arial" w:hAnsi="Arial" w:cs="Arial"/>
                <w:sz w:val="20"/>
                <w:szCs w:val="20"/>
              </w:rPr>
              <w:t>OCDOA/CP providing Falls Prevention Week in September</w:t>
            </w:r>
          </w:p>
          <w:p w14:paraId="52E4550C" w14:textId="77777777" w:rsidR="00B46C01" w:rsidRPr="00A27BA6" w:rsidRDefault="00B46C01" w:rsidP="00B46C01">
            <w:pPr>
              <w:pStyle w:val="ListParagraph"/>
              <w:rPr>
                <w:rFonts w:ascii="Arial" w:hAnsi="Arial" w:cs="Arial"/>
                <w:sz w:val="20"/>
                <w:szCs w:val="20"/>
              </w:rPr>
            </w:pPr>
          </w:p>
          <w:p w14:paraId="1C9F85A1" w14:textId="77777777" w:rsidR="00B46C01" w:rsidRPr="00A27BA6" w:rsidRDefault="00B46C01" w:rsidP="00B46C01">
            <w:pPr>
              <w:pStyle w:val="ListParagraph"/>
              <w:rPr>
                <w:rFonts w:ascii="Arial" w:hAnsi="Arial" w:cs="Arial"/>
                <w:sz w:val="20"/>
                <w:szCs w:val="20"/>
              </w:rPr>
            </w:pPr>
          </w:p>
          <w:p w14:paraId="2ED623EB" w14:textId="77777777" w:rsidR="00B46C01" w:rsidRPr="00A27BA6" w:rsidRDefault="00B46C01" w:rsidP="00B46C01">
            <w:pPr>
              <w:pStyle w:val="ListParagraph"/>
              <w:spacing w:before="20" w:after="20"/>
              <w:ind w:left="360"/>
              <w:rPr>
                <w:rFonts w:ascii="Arial" w:hAnsi="Arial" w:cs="Arial"/>
                <w:sz w:val="20"/>
                <w:szCs w:val="20"/>
              </w:rPr>
            </w:pPr>
          </w:p>
        </w:tc>
        <w:tc>
          <w:tcPr>
            <w:tcW w:w="2519" w:type="dxa"/>
            <w:shd w:val="clear" w:color="auto" w:fill="auto"/>
          </w:tcPr>
          <w:p w14:paraId="682CAB36" w14:textId="77777777" w:rsidR="00B46C01" w:rsidRPr="00A27BA6" w:rsidRDefault="00B46C01" w:rsidP="0057435E">
            <w:pPr>
              <w:pStyle w:val="ListParagraph"/>
              <w:numPr>
                <w:ilvl w:val="0"/>
                <w:numId w:val="6"/>
              </w:numPr>
              <w:spacing w:before="20" w:after="20"/>
              <w:ind w:left="360"/>
              <w:rPr>
                <w:rFonts w:ascii="Arial" w:hAnsi="Arial" w:cs="Arial"/>
                <w:sz w:val="20"/>
                <w:szCs w:val="20"/>
              </w:rPr>
            </w:pPr>
            <w:r w:rsidRPr="00A27BA6">
              <w:rPr>
                <w:rFonts w:ascii="Arial" w:hAnsi="Arial" w:cs="Arial"/>
                <w:sz w:val="20"/>
                <w:szCs w:val="20"/>
              </w:rPr>
              <w:t>OCDOA continuing to promote to care managers that scales, BP cuffs, and pulse oximeters are available</w:t>
            </w:r>
          </w:p>
          <w:p w14:paraId="14B12357" w14:textId="77777777" w:rsidR="00B46C01" w:rsidRPr="00A27BA6" w:rsidRDefault="00B46C01" w:rsidP="0057435E">
            <w:pPr>
              <w:pStyle w:val="ListParagraph"/>
              <w:numPr>
                <w:ilvl w:val="0"/>
                <w:numId w:val="6"/>
              </w:numPr>
              <w:spacing w:before="20" w:after="20"/>
              <w:ind w:left="360"/>
              <w:rPr>
                <w:rFonts w:ascii="Arial" w:hAnsi="Arial" w:cs="Arial"/>
                <w:sz w:val="20"/>
                <w:szCs w:val="20"/>
              </w:rPr>
            </w:pPr>
            <w:r w:rsidRPr="00A27BA6">
              <w:rPr>
                <w:rFonts w:ascii="Arial" w:hAnsi="Arial" w:cs="Arial"/>
                <w:sz w:val="20"/>
                <w:szCs w:val="20"/>
              </w:rPr>
              <w:t>OCDOA OT conducting regular home safety assessments</w:t>
            </w:r>
          </w:p>
          <w:p w14:paraId="6AA58995" w14:textId="77777777" w:rsidR="00B46C01" w:rsidRPr="00A27BA6" w:rsidRDefault="00B46C01" w:rsidP="0057435E">
            <w:pPr>
              <w:pStyle w:val="ListParagraph"/>
              <w:numPr>
                <w:ilvl w:val="0"/>
                <w:numId w:val="6"/>
              </w:numPr>
              <w:spacing w:before="20" w:after="20"/>
              <w:ind w:left="360"/>
              <w:rPr>
                <w:rFonts w:ascii="Arial" w:hAnsi="Arial" w:cs="Arial"/>
                <w:sz w:val="20"/>
                <w:szCs w:val="20"/>
              </w:rPr>
            </w:pPr>
            <w:r w:rsidRPr="00A27BA6">
              <w:rPr>
                <w:rFonts w:ascii="Arial" w:hAnsi="Arial" w:cs="Arial"/>
                <w:sz w:val="20"/>
                <w:szCs w:val="20"/>
              </w:rPr>
              <w:t xml:space="preserve">OT winner of State Wide Stephen 3. Sallee AT Award of Excellence for DME program and DME Connections program </w:t>
            </w:r>
          </w:p>
          <w:p w14:paraId="6B9C162F" w14:textId="77777777" w:rsidR="00B46C01" w:rsidRPr="00A27BA6" w:rsidRDefault="00B46C01" w:rsidP="0057435E">
            <w:pPr>
              <w:pStyle w:val="ListParagraph"/>
              <w:numPr>
                <w:ilvl w:val="0"/>
                <w:numId w:val="6"/>
              </w:numPr>
              <w:spacing w:before="20" w:after="20"/>
              <w:ind w:left="360"/>
              <w:rPr>
                <w:rFonts w:ascii="Arial" w:hAnsi="Arial" w:cs="Arial"/>
                <w:sz w:val="20"/>
                <w:szCs w:val="20"/>
              </w:rPr>
            </w:pPr>
            <w:r w:rsidRPr="00A27BA6">
              <w:rPr>
                <w:rFonts w:ascii="Arial" w:hAnsi="Arial" w:cs="Arial"/>
                <w:sz w:val="20"/>
                <w:szCs w:val="20"/>
              </w:rPr>
              <w:t xml:space="preserve">Hiring DME program assistant to meet increased demand for DME services </w:t>
            </w:r>
          </w:p>
          <w:p w14:paraId="5E0BE8FB" w14:textId="77777777" w:rsidR="00B46C01" w:rsidRPr="00A27BA6" w:rsidRDefault="00B46C01" w:rsidP="00B46C01">
            <w:pPr>
              <w:spacing w:before="20" w:after="20"/>
              <w:rPr>
                <w:rFonts w:ascii="Arial" w:hAnsi="Arial" w:cs="Arial"/>
                <w:sz w:val="20"/>
                <w:szCs w:val="20"/>
              </w:rPr>
            </w:pPr>
          </w:p>
        </w:tc>
        <w:tc>
          <w:tcPr>
            <w:tcW w:w="2522" w:type="dxa"/>
            <w:shd w:val="clear" w:color="auto" w:fill="auto"/>
          </w:tcPr>
          <w:p w14:paraId="09F5D235" w14:textId="77777777" w:rsidR="00B46C01" w:rsidRPr="00A27BA6" w:rsidRDefault="00B46C01" w:rsidP="0057435E">
            <w:pPr>
              <w:pStyle w:val="ListParagraph"/>
              <w:numPr>
                <w:ilvl w:val="0"/>
                <w:numId w:val="6"/>
              </w:numPr>
              <w:spacing w:before="20" w:after="20"/>
              <w:ind w:left="360"/>
              <w:rPr>
                <w:rFonts w:ascii="Arial" w:hAnsi="Arial" w:cs="Arial"/>
                <w:color w:val="000000" w:themeColor="text1"/>
                <w:sz w:val="20"/>
                <w:szCs w:val="20"/>
              </w:rPr>
            </w:pPr>
            <w:r w:rsidRPr="00A27BA6">
              <w:rPr>
                <w:rFonts w:ascii="Arial" w:hAnsi="Arial" w:cs="Arial"/>
                <w:color w:val="000000" w:themeColor="text1"/>
                <w:sz w:val="20"/>
                <w:szCs w:val="20"/>
              </w:rPr>
              <w:t>OCDOA promoting to care managers that scales, BP cuffs, and pulse oximeters are available</w:t>
            </w:r>
          </w:p>
          <w:p w14:paraId="368DF9BF" w14:textId="77777777" w:rsidR="00B46C01" w:rsidRPr="00A27BA6" w:rsidRDefault="00B46C01" w:rsidP="00B46C01">
            <w:pPr>
              <w:spacing w:before="20" w:after="20"/>
              <w:ind w:left="360"/>
              <w:rPr>
                <w:rFonts w:ascii="Arial" w:hAnsi="Arial" w:cs="Arial"/>
                <w:color w:val="000000" w:themeColor="text1"/>
                <w:sz w:val="20"/>
                <w:szCs w:val="20"/>
              </w:rPr>
            </w:pPr>
          </w:p>
        </w:tc>
        <w:tc>
          <w:tcPr>
            <w:tcW w:w="2524" w:type="dxa"/>
            <w:shd w:val="clear" w:color="auto" w:fill="auto"/>
          </w:tcPr>
          <w:p w14:paraId="7FB2DA97" w14:textId="77777777" w:rsidR="00B46C01" w:rsidRPr="00A27BA6" w:rsidRDefault="00B46C01" w:rsidP="0057435E">
            <w:pPr>
              <w:pStyle w:val="ListParagraph"/>
              <w:numPr>
                <w:ilvl w:val="0"/>
                <w:numId w:val="6"/>
              </w:numPr>
              <w:spacing w:before="20" w:after="20"/>
              <w:ind w:left="360"/>
              <w:rPr>
                <w:rFonts w:ascii="Arial" w:hAnsi="Arial" w:cs="Arial"/>
                <w:color w:val="000000" w:themeColor="text1"/>
                <w:sz w:val="20"/>
                <w:szCs w:val="20"/>
              </w:rPr>
            </w:pPr>
            <w:r w:rsidRPr="00A27BA6">
              <w:rPr>
                <w:rFonts w:ascii="Arial" w:hAnsi="Arial" w:cs="Arial"/>
                <w:color w:val="000000" w:themeColor="text1"/>
                <w:sz w:val="20"/>
                <w:szCs w:val="20"/>
              </w:rPr>
              <w:t>OCDOA promoting to care managers that scales, BP cuffs, and pulse oximeters are available</w:t>
            </w:r>
          </w:p>
          <w:p w14:paraId="0B78DAA1" w14:textId="77777777" w:rsidR="00B46C01" w:rsidRPr="00A27BA6" w:rsidRDefault="00B46C01" w:rsidP="0057435E">
            <w:pPr>
              <w:pStyle w:val="ListParagraph"/>
              <w:numPr>
                <w:ilvl w:val="0"/>
                <w:numId w:val="6"/>
              </w:numPr>
              <w:spacing w:before="20" w:after="20"/>
              <w:ind w:left="360"/>
              <w:rPr>
                <w:rFonts w:ascii="Arial" w:hAnsi="Arial" w:cs="Arial"/>
                <w:color w:val="000000" w:themeColor="text1"/>
                <w:sz w:val="20"/>
                <w:szCs w:val="20"/>
              </w:rPr>
            </w:pPr>
            <w:r w:rsidRPr="00A27BA6">
              <w:rPr>
                <w:rFonts w:ascii="Arial" w:hAnsi="Arial" w:cs="Arial"/>
                <w:color w:val="000000" w:themeColor="text1"/>
                <w:sz w:val="20"/>
                <w:szCs w:val="20"/>
              </w:rPr>
              <w:t xml:space="preserve">OCDOA </w:t>
            </w:r>
            <w:r w:rsidRPr="00A27BA6">
              <w:rPr>
                <w:rFonts w:ascii="Arial" w:hAnsi="Arial" w:cs="Arial"/>
                <w:color w:val="000000" w:themeColor="text1"/>
                <w:sz w:val="20"/>
                <w:szCs w:val="20"/>
                <w:bdr w:val="none" w:sz="0" w:space="0" w:color="auto" w:frame="1"/>
              </w:rPr>
              <w:t>placed 150 DME items, and received 229 items (179 donations, 50 purchased).</w:t>
            </w:r>
          </w:p>
          <w:p w14:paraId="36680B0F" w14:textId="77777777" w:rsidR="00B46C01" w:rsidRPr="00A27BA6" w:rsidRDefault="00B46C01" w:rsidP="0057435E">
            <w:pPr>
              <w:pStyle w:val="ListParagraph"/>
              <w:numPr>
                <w:ilvl w:val="0"/>
                <w:numId w:val="6"/>
              </w:numPr>
              <w:spacing w:before="20" w:after="20"/>
              <w:ind w:left="360"/>
              <w:rPr>
                <w:rFonts w:ascii="Arial" w:hAnsi="Arial" w:cs="Arial"/>
                <w:color w:val="000000" w:themeColor="text1"/>
                <w:sz w:val="20"/>
                <w:szCs w:val="20"/>
              </w:rPr>
            </w:pPr>
            <w:r w:rsidRPr="00A27BA6">
              <w:rPr>
                <w:rFonts w:ascii="Arial" w:hAnsi="Arial" w:cs="Arial"/>
                <w:color w:val="000000" w:themeColor="text1"/>
                <w:sz w:val="20"/>
                <w:szCs w:val="20"/>
              </w:rPr>
              <w:t xml:space="preserve">OCDOA </w:t>
            </w:r>
            <w:r w:rsidRPr="00A27BA6">
              <w:rPr>
                <w:rFonts w:ascii="Arial" w:hAnsi="Arial" w:cs="Arial"/>
                <w:color w:val="000000" w:themeColor="text1"/>
                <w:sz w:val="20"/>
                <w:szCs w:val="20"/>
                <w:bdr w:val="none" w:sz="0" w:space="0" w:color="auto" w:frame="1"/>
              </w:rPr>
              <w:t>served 84 clients through DME distribution, including 22 who received 1:1 education/consultation about their device(s).</w:t>
            </w:r>
          </w:p>
          <w:p w14:paraId="507D1D9C" w14:textId="77777777" w:rsidR="00B46C01" w:rsidRPr="00A27BA6" w:rsidRDefault="00B46C01" w:rsidP="0057435E">
            <w:pPr>
              <w:pStyle w:val="ListParagraph"/>
              <w:numPr>
                <w:ilvl w:val="0"/>
                <w:numId w:val="6"/>
              </w:numPr>
              <w:spacing w:before="20" w:after="20"/>
              <w:ind w:left="360"/>
              <w:rPr>
                <w:rFonts w:ascii="Arial" w:hAnsi="Arial" w:cs="Arial"/>
                <w:color w:val="000000" w:themeColor="text1"/>
                <w:sz w:val="20"/>
                <w:szCs w:val="20"/>
              </w:rPr>
            </w:pPr>
            <w:r w:rsidRPr="00A27BA6">
              <w:rPr>
                <w:rFonts w:ascii="Arial" w:hAnsi="Arial" w:cs="Arial"/>
                <w:color w:val="000000" w:themeColor="text1"/>
                <w:sz w:val="20"/>
                <w:szCs w:val="20"/>
              </w:rPr>
              <w:t xml:space="preserve">OCDOA </w:t>
            </w:r>
            <w:r w:rsidRPr="00A27BA6">
              <w:rPr>
                <w:rFonts w:ascii="Arial" w:hAnsi="Arial" w:cs="Arial"/>
                <w:color w:val="000000" w:themeColor="text1"/>
                <w:sz w:val="20"/>
                <w:szCs w:val="20"/>
                <w:bdr w:val="none" w:sz="0" w:space="0" w:color="auto" w:frame="1"/>
              </w:rPr>
              <w:t>provided home safety consults to 22 clients/households, with 47 client interactions related to the consults and follow-ups.</w:t>
            </w:r>
          </w:p>
        </w:tc>
      </w:tr>
      <w:tr w:rsidR="00B46C01" w:rsidRPr="00A27BA6" w14:paraId="0AC0C372" w14:textId="77777777" w:rsidTr="00B46C01">
        <w:trPr>
          <w:cantSplit/>
        </w:trPr>
        <w:tc>
          <w:tcPr>
            <w:tcW w:w="14040" w:type="dxa"/>
            <w:gridSpan w:val="6"/>
            <w:shd w:val="clear" w:color="auto" w:fill="8DB3E2" w:themeFill="text2" w:themeFillTint="66"/>
          </w:tcPr>
          <w:p w14:paraId="09B89F37" w14:textId="77777777" w:rsidR="00B46C01" w:rsidRPr="00A27BA6" w:rsidRDefault="00B46C01" w:rsidP="00B46C01">
            <w:pPr>
              <w:spacing w:before="60" w:after="60"/>
              <w:rPr>
                <w:rFonts w:ascii="Arial" w:hAnsi="Arial" w:cs="Arial"/>
                <w:b/>
                <w:bCs/>
                <w:color w:val="000000" w:themeColor="text1"/>
                <w:sz w:val="20"/>
                <w:szCs w:val="20"/>
              </w:rPr>
            </w:pPr>
            <w:r w:rsidRPr="00A27BA6">
              <w:rPr>
                <w:rFonts w:ascii="Arial" w:hAnsi="Arial" w:cs="Arial"/>
                <w:b/>
                <w:color w:val="000000" w:themeColor="text1"/>
                <w:sz w:val="20"/>
                <w:szCs w:val="20"/>
              </w:rPr>
              <w:t xml:space="preserve">Objective 7.4: </w:t>
            </w:r>
            <w:r w:rsidRPr="00A27BA6">
              <w:rPr>
                <w:rFonts w:ascii="Arial" w:hAnsi="Arial" w:cs="Arial"/>
                <w:b/>
                <w:bCs/>
                <w:color w:val="000000" w:themeColor="text1"/>
                <w:sz w:val="20"/>
                <w:szCs w:val="20"/>
              </w:rPr>
              <w:t>Expand services to help older adults age in community</w:t>
            </w:r>
          </w:p>
        </w:tc>
      </w:tr>
      <w:tr w:rsidR="00B46C01" w:rsidRPr="00A27BA6" w14:paraId="1FAA57DF" w14:textId="77777777" w:rsidTr="00B46C01">
        <w:trPr>
          <w:cantSplit/>
        </w:trPr>
        <w:tc>
          <w:tcPr>
            <w:tcW w:w="14040" w:type="dxa"/>
            <w:gridSpan w:val="6"/>
            <w:shd w:val="clear" w:color="auto" w:fill="B8CCE4" w:themeFill="accent1" w:themeFillTint="66"/>
          </w:tcPr>
          <w:p w14:paraId="2016A450" w14:textId="77777777" w:rsidR="00B46C01" w:rsidRPr="00A27BA6" w:rsidRDefault="00B46C01" w:rsidP="00B46C01">
            <w:pPr>
              <w:spacing w:before="20" w:after="20"/>
              <w:rPr>
                <w:rFonts w:ascii="Arial" w:hAnsi="Arial" w:cs="Arial"/>
                <w:b/>
                <w:color w:val="000000" w:themeColor="text1"/>
                <w:sz w:val="20"/>
                <w:szCs w:val="20"/>
              </w:rPr>
            </w:pPr>
            <w:r w:rsidRPr="00A27BA6">
              <w:rPr>
                <w:rFonts w:ascii="Arial" w:hAnsi="Arial" w:cs="Arial"/>
                <w:b/>
                <w:bCs/>
                <w:color w:val="000000" w:themeColor="text1"/>
                <w:sz w:val="20"/>
                <w:szCs w:val="20"/>
              </w:rPr>
              <w:t>Strategy 7.4.1:</w:t>
            </w:r>
            <w:r w:rsidRPr="00A27BA6">
              <w:rPr>
                <w:rFonts w:ascii="Arial" w:hAnsi="Arial" w:cs="Arial"/>
                <w:b/>
                <w:color w:val="000000" w:themeColor="text1"/>
                <w:sz w:val="20"/>
                <w:szCs w:val="20"/>
              </w:rPr>
              <w:t xml:space="preserve"> Expand available support for older adults from communities of color.</w:t>
            </w:r>
          </w:p>
        </w:tc>
      </w:tr>
      <w:tr w:rsidR="00B46C01" w:rsidRPr="00A27BA6" w14:paraId="02DAA8E4" w14:textId="77777777" w:rsidTr="00B46C01">
        <w:trPr>
          <w:cantSplit/>
        </w:trPr>
        <w:tc>
          <w:tcPr>
            <w:tcW w:w="2339" w:type="dxa"/>
            <w:shd w:val="clear" w:color="auto" w:fill="auto"/>
          </w:tcPr>
          <w:p w14:paraId="64F9D270"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lastRenderedPageBreak/>
              <w:t>7.4.1a. Accessibility to and participation in aging services for Asian older adults is increased through a partnership project between UNC-Apples Service-Learning Students.</w:t>
            </w:r>
          </w:p>
        </w:tc>
        <w:tc>
          <w:tcPr>
            <w:tcW w:w="1699" w:type="dxa"/>
            <w:shd w:val="clear" w:color="auto" w:fill="auto"/>
          </w:tcPr>
          <w:p w14:paraId="5F0AF704"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UNC, OCDOA</w:t>
            </w:r>
          </w:p>
        </w:tc>
        <w:tc>
          <w:tcPr>
            <w:tcW w:w="2437" w:type="dxa"/>
            <w:shd w:val="clear" w:color="auto" w:fill="auto"/>
          </w:tcPr>
          <w:p w14:paraId="42B3369C" w14:textId="77777777" w:rsidR="00B46C01" w:rsidRPr="00A27BA6" w:rsidRDefault="00B46C01" w:rsidP="00B46C01">
            <w:pPr>
              <w:spacing w:before="20" w:after="20"/>
              <w:rPr>
                <w:rFonts w:ascii="Arial" w:hAnsi="Arial" w:cs="Arial"/>
                <w:sz w:val="20"/>
                <w:szCs w:val="20"/>
              </w:rPr>
            </w:pPr>
          </w:p>
        </w:tc>
        <w:tc>
          <w:tcPr>
            <w:tcW w:w="2519" w:type="dxa"/>
            <w:shd w:val="clear" w:color="auto" w:fill="auto"/>
          </w:tcPr>
          <w:p w14:paraId="7042D68F" w14:textId="77777777" w:rsidR="00B46C01" w:rsidRPr="00A27BA6" w:rsidRDefault="00B46C01" w:rsidP="00B46C01">
            <w:pPr>
              <w:spacing w:before="20" w:after="20"/>
              <w:ind w:left="360"/>
              <w:rPr>
                <w:rFonts w:ascii="Arial" w:hAnsi="Arial" w:cs="Arial"/>
                <w:sz w:val="20"/>
                <w:szCs w:val="20"/>
              </w:rPr>
            </w:pPr>
          </w:p>
        </w:tc>
        <w:tc>
          <w:tcPr>
            <w:tcW w:w="2522" w:type="dxa"/>
            <w:shd w:val="clear" w:color="auto" w:fill="auto"/>
          </w:tcPr>
          <w:p w14:paraId="4F2E2EA0" w14:textId="77777777" w:rsidR="00B46C01" w:rsidRPr="00A27BA6" w:rsidRDefault="00B46C01" w:rsidP="0057435E">
            <w:pPr>
              <w:pStyle w:val="ListParagraph"/>
              <w:numPr>
                <w:ilvl w:val="0"/>
                <w:numId w:val="30"/>
              </w:numPr>
              <w:spacing w:before="20" w:after="20"/>
              <w:ind w:left="421"/>
              <w:rPr>
                <w:rFonts w:ascii="Arial" w:hAnsi="Arial" w:cs="Arial"/>
                <w:color w:val="000000" w:themeColor="text1"/>
                <w:sz w:val="20"/>
                <w:szCs w:val="20"/>
              </w:rPr>
            </w:pPr>
            <w:r w:rsidRPr="00A27BA6">
              <w:rPr>
                <w:rFonts w:ascii="Arial" w:hAnsi="Arial" w:cs="Arial"/>
                <w:color w:val="000000" w:themeColor="text1"/>
                <w:sz w:val="20"/>
                <w:szCs w:val="20"/>
              </w:rPr>
              <w:t>January 9</w:t>
            </w:r>
            <w:r w:rsidRPr="00A27BA6">
              <w:rPr>
                <w:rFonts w:ascii="Arial" w:hAnsi="Arial" w:cs="Arial"/>
                <w:color w:val="000000" w:themeColor="text1"/>
                <w:sz w:val="20"/>
                <w:szCs w:val="20"/>
                <w:vertAlign w:val="superscript"/>
              </w:rPr>
              <w:t>th</w:t>
            </w:r>
            <w:r w:rsidRPr="00A27BA6">
              <w:rPr>
                <w:rFonts w:ascii="Arial" w:hAnsi="Arial" w:cs="Arial"/>
                <w:color w:val="000000" w:themeColor="text1"/>
                <w:sz w:val="20"/>
                <w:szCs w:val="20"/>
              </w:rPr>
              <w:t xml:space="preserve"> partnership with the Apple students began with 8 students providing support for Asian OA programming </w:t>
            </w:r>
          </w:p>
        </w:tc>
        <w:tc>
          <w:tcPr>
            <w:tcW w:w="2524" w:type="dxa"/>
            <w:shd w:val="clear" w:color="auto" w:fill="auto"/>
          </w:tcPr>
          <w:p w14:paraId="39BF8193" w14:textId="77777777" w:rsidR="00B46C01" w:rsidRPr="00A27BA6" w:rsidRDefault="00B46C01" w:rsidP="0057435E">
            <w:pPr>
              <w:pStyle w:val="ListParagraph"/>
              <w:numPr>
                <w:ilvl w:val="0"/>
                <w:numId w:val="30"/>
              </w:numPr>
              <w:spacing w:before="20" w:after="20"/>
              <w:ind w:left="360"/>
              <w:rPr>
                <w:rFonts w:ascii="Arial" w:hAnsi="Arial" w:cs="Arial"/>
                <w:color w:val="000000" w:themeColor="text1"/>
                <w:sz w:val="20"/>
                <w:szCs w:val="20"/>
              </w:rPr>
            </w:pPr>
            <w:r w:rsidRPr="00A27BA6">
              <w:rPr>
                <w:rFonts w:ascii="Arial" w:hAnsi="Arial" w:cs="Arial"/>
                <w:color w:val="000000" w:themeColor="text1"/>
                <w:sz w:val="20"/>
                <w:szCs w:val="20"/>
              </w:rPr>
              <w:t xml:space="preserve">End of Life and Healthcare 101 Programs being offered by UNC student </w:t>
            </w:r>
          </w:p>
        </w:tc>
      </w:tr>
      <w:tr w:rsidR="00B46C01" w:rsidRPr="00A27BA6" w14:paraId="5C085AB0" w14:textId="77777777" w:rsidTr="00B46C01">
        <w:trPr>
          <w:cantSplit/>
        </w:trPr>
        <w:tc>
          <w:tcPr>
            <w:tcW w:w="2339" w:type="dxa"/>
            <w:shd w:val="clear" w:color="auto" w:fill="auto"/>
          </w:tcPr>
          <w:p w14:paraId="198DE70E"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7.4.1b. Access to multilingual social workers is increased.</w:t>
            </w:r>
          </w:p>
        </w:tc>
        <w:tc>
          <w:tcPr>
            <w:tcW w:w="1699" w:type="dxa"/>
            <w:shd w:val="clear" w:color="auto" w:fill="auto"/>
          </w:tcPr>
          <w:p w14:paraId="73E5CEB7"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 xml:space="preserve">OCDOA, OC DSS, El </w:t>
            </w:r>
            <w:proofErr w:type="spellStart"/>
            <w:r w:rsidRPr="00A27BA6">
              <w:rPr>
                <w:rFonts w:ascii="Arial" w:hAnsi="Arial" w:cs="Arial"/>
                <w:sz w:val="20"/>
                <w:szCs w:val="20"/>
              </w:rPr>
              <w:t>Futuro</w:t>
            </w:r>
            <w:proofErr w:type="spellEnd"/>
          </w:p>
        </w:tc>
        <w:tc>
          <w:tcPr>
            <w:tcW w:w="2437" w:type="dxa"/>
            <w:shd w:val="clear" w:color="auto" w:fill="auto"/>
          </w:tcPr>
          <w:p w14:paraId="52383006" w14:textId="77777777" w:rsidR="00B46C01" w:rsidRPr="00A27BA6" w:rsidRDefault="00B46C01" w:rsidP="0057435E">
            <w:pPr>
              <w:pStyle w:val="ListParagraph"/>
              <w:numPr>
                <w:ilvl w:val="0"/>
                <w:numId w:val="20"/>
              </w:numPr>
              <w:spacing w:before="20" w:after="20"/>
              <w:ind w:left="348"/>
              <w:rPr>
                <w:rFonts w:ascii="Arial" w:hAnsi="Arial" w:cs="Arial"/>
                <w:sz w:val="20"/>
                <w:szCs w:val="20"/>
              </w:rPr>
            </w:pPr>
            <w:r w:rsidRPr="00A27BA6">
              <w:rPr>
                <w:rFonts w:ascii="Arial" w:hAnsi="Arial" w:cs="Arial"/>
                <w:sz w:val="20"/>
                <w:szCs w:val="20"/>
              </w:rPr>
              <w:t xml:space="preserve">OCDOA Mandarin Language SW is now available 20 hours/week </w:t>
            </w:r>
          </w:p>
        </w:tc>
        <w:tc>
          <w:tcPr>
            <w:tcW w:w="2519" w:type="dxa"/>
            <w:shd w:val="clear" w:color="auto" w:fill="auto"/>
          </w:tcPr>
          <w:p w14:paraId="50974599" w14:textId="77777777" w:rsidR="00B46C01" w:rsidRPr="00A27BA6" w:rsidRDefault="00B46C01" w:rsidP="0057435E">
            <w:pPr>
              <w:pStyle w:val="ListParagraph"/>
              <w:numPr>
                <w:ilvl w:val="0"/>
                <w:numId w:val="6"/>
              </w:numPr>
              <w:spacing w:before="20" w:after="20"/>
              <w:ind w:left="360"/>
              <w:rPr>
                <w:rFonts w:ascii="Arial" w:hAnsi="Arial" w:cs="Arial"/>
                <w:sz w:val="20"/>
                <w:szCs w:val="20"/>
              </w:rPr>
            </w:pPr>
            <w:r w:rsidRPr="00A27BA6">
              <w:rPr>
                <w:rFonts w:ascii="Arial" w:hAnsi="Arial" w:cs="Arial"/>
                <w:sz w:val="20"/>
                <w:szCs w:val="20"/>
              </w:rPr>
              <w:t xml:space="preserve">OCDOA planning outreach efforts in coordination with El </w:t>
            </w:r>
            <w:proofErr w:type="spellStart"/>
            <w:r w:rsidRPr="00A27BA6">
              <w:rPr>
                <w:rFonts w:ascii="Arial" w:hAnsi="Arial" w:cs="Arial"/>
                <w:sz w:val="20"/>
                <w:szCs w:val="20"/>
              </w:rPr>
              <w:t>Futuro</w:t>
            </w:r>
            <w:proofErr w:type="spellEnd"/>
            <w:r w:rsidRPr="00A27BA6">
              <w:rPr>
                <w:rFonts w:ascii="Arial" w:hAnsi="Arial" w:cs="Arial"/>
                <w:sz w:val="20"/>
                <w:szCs w:val="20"/>
              </w:rPr>
              <w:t xml:space="preserve"> and the Refugee Support Center</w:t>
            </w:r>
          </w:p>
        </w:tc>
        <w:tc>
          <w:tcPr>
            <w:tcW w:w="2522" w:type="dxa"/>
            <w:shd w:val="clear" w:color="auto" w:fill="auto"/>
          </w:tcPr>
          <w:p w14:paraId="5655DC3E" w14:textId="77777777" w:rsidR="00B46C01" w:rsidRPr="00A27BA6" w:rsidRDefault="00B46C01" w:rsidP="00B46C01">
            <w:pPr>
              <w:spacing w:before="20" w:after="20"/>
              <w:ind w:left="360"/>
              <w:rPr>
                <w:rFonts w:ascii="Arial" w:hAnsi="Arial" w:cs="Arial"/>
                <w:color w:val="000000" w:themeColor="text1"/>
                <w:sz w:val="20"/>
                <w:szCs w:val="20"/>
              </w:rPr>
            </w:pPr>
          </w:p>
        </w:tc>
        <w:tc>
          <w:tcPr>
            <w:tcW w:w="2524" w:type="dxa"/>
            <w:shd w:val="clear" w:color="auto" w:fill="auto"/>
          </w:tcPr>
          <w:p w14:paraId="36EF1250" w14:textId="77777777" w:rsidR="00B46C01" w:rsidRPr="00A27BA6" w:rsidRDefault="00B46C01" w:rsidP="0057435E">
            <w:pPr>
              <w:pStyle w:val="ListParagraph"/>
              <w:numPr>
                <w:ilvl w:val="0"/>
                <w:numId w:val="6"/>
              </w:numPr>
              <w:spacing w:before="20" w:after="20"/>
              <w:ind w:left="450"/>
              <w:rPr>
                <w:rFonts w:ascii="Arial" w:hAnsi="Arial" w:cs="Arial"/>
                <w:color w:val="000000" w:themeColor="text1"/>
                <w:sz w:val="20"/>
                <w:szCs w:val="20"/>
              </w:rPr>
            </w:pPr>
            <w:r w:rsidRPr="00A27BA6">
              <w:rPr>
                <w:rFonts w:ascii="Arial" w:hAnsi="Arial" w:cs="Arial"/>
                <w:color w:val="000000" w:themeColor="text1"/>
                <w:sz w:val="20"/>
                <w:szCs w:val="20"/>
              </w:rPr>
              <w:t>Meals on wheels care coordinator to help participants connect to resources in community and help line</w:t>
            </w:r>
          </w:p>
          <w:p w14:paraId="0C9E4E19" w14:textId="77777777" w:rsidR="00B46C01" w:rsidRPr="00A27BA6" w:rsidRDefault="00B46C01" w:rsidP="0057435E">
            <w:pPr>
              <w:pStyle w:val="ListParagraph"/>
              <w:numPr>
                <w:ilvl w:val="0"/>
                <w:numId w:val="6"/>
              </w:numPr>
              <w:spacing w:before="20" w:after="20"/>
              <w:ind w:left="450"/>
              <w:rPr>
                <w:rFonts w:ascii="Arial" w:hAnsi="Arial" w:cs="Arial"/>
                <w:color w:val="000000" w:themeColor="text1"/>
                <w:sz w:val="20"/>
                <w:szCs w:val="20"/>
              </w:rPr>
            </w:pPr>
            <w:r w:rsidRPr="00A27BA6">
              <w:rPr>
                <w:rFonts w:ascii="Arial" w:hAnsi="Arial" w:cs="Arial"/>
                <w:color w:val="000000" w:themeColor="text1"/>
                <w:sz w:val="20"/>
                <w:szCs w:val="20"/>
              </w:rPr>
              <w:t xml:space="preserve">Meals on wheels info now translated into 5 languages </w:t>
            </w:r>
          </w:p>
          <w:p w14:paraId="3026D00D" w14:textId="77777777" w:rsidR="00B46C01" w:rsidRPr="00A27BA6" w:rsidRDefault="00B46C01" w:rsidP="0057435E">
            <w:pPr>
              <w:pStyle w:val="ListParagraph"/>
              <w:numPr>
                <w:ilvl w:val="0"/>
                <w:numId w:val="6"/>
              </w:numPr>
              <w:spacing w:before="20" w:after="20"/>
              <w:ind w:left="450"/>
              <w:rPr>
                <w:rFonts w:ascii="Arial" w:hAnsi="Arial" w:cs="Arial"/>
                <w:color w:val="000000" w:themeColor="text1"/>
                <w:sz w:val="20"/>
                <w:szCs w:val="20"/>
              </w:rPr>
            </w:pPr>
            <w:r w:rsidRPr="00A27BA6">
              <w:rPr>
                <w:rFonts w:ascii="Arial" w:hAnsi="Arial" w:cs="Arial"/>
                <w:color w:val="000000" w:themeColor="text1"/>
                <w:sz w:val="20"/>
                <w:szCs w:val="20"/>
              </w:rPr>
              <w:t>Expand volunteer base to meet language need</w:t>
            </w:r>
          </w:p>
        </w:tc>
      </w:tr>
      <w:tr w:rsidR="00B46C01" w:rsidRPr="00A27BA6" w14:paraId="1D70007D" w14:textId="77777777" w:rsidTr="00B46C01">
        <w:trPr>
          <w:cantSplit/>
        </w:trPr>
        <w:tc>
          <w:tcPr>
            <w:tcW w:w="2339" w:type="dxa"/>
            <w:shd w:val="clear" w:color="auto" w:fill="auto"/>
          </w:tcPr>
          <w:p w14:paraId="478BF538"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7.4.1c. Information resources hubs located within communities of color are created.</w:t>
            </w:r>
          </w:p>
        </w:tc>
        <w:tc>
          <w:tcPr>
            <w:tcW w:w="1699" w:type="dxa"/>
            <w:shd w:val="clear" w:color="auto" w:fill="auto"/>
          </w:tcPr>
          <w:p w14:paraId="5F4B32AB"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 xml:space="preserve">OCDOA, OC DSS, Rodgers Road Community Center (RRCC), Cedar Grove Community Center (CGCC), Efland-Cheeks Community Center (ECCC), Marian Cheek Jackson Center (Jackson Center), El </w:t>
            </w:r>
            <w:proofErr w:type="spellStart"/>
            <w:r w:rsidRPr="00A27BA6">
              <w:rPr>
                <w:rFonts w:ascii="Arial" w:hAnsi="Arial" w:cs="Arial"/>
                <w:sz w:val="20"/>
                <w:szCs w:val="20"/>
              </w:rPr>
              <w:t>Futuro</w:t>
            </w:r>
            <w:proofErr w:type="spellEnd"/>
            <w:r w:rsidRPr="00A27BA6">
              <w:rPr>
                <w:rFonts w:ascii="Arial" w:hAnsi="Arial" w:cs="Arial"/>
                <w:sz w:val="20"/>
                <w:szCs w:val="20"/>
              </w:rPr>
              <w:t xml:space="preserve">, Infinity </w:t>
            </w:r>
            <w:r w:rsidRPr="00A27BA6">
              <w:rPr>
                <w:rFonts w:ascii="Arial" w:hAnsi="Arial" w:cs="Arial"/>
                <w:sz w:val="20"/>
                <w:szCs w:val="20"/>
              </w:rPr>
              <w:lastRenderedPageBreak/>
              <w:t>Health and Wellness Center</w:t>
            </w:r>
          </w:p>
        </w:tc>
        <w:tc>
          <w:tcPr>
            <w:tcW w:w="2437" w:type="dxa"/>
            <w:shd w:val="clear" w:color="auto" w:fill="auto"/>
          </w:tcPr>
          <w:p w14:paraId="62E3B557" w14:textId="77777777" w:rsidR="00B46C01" w:rsidRPr="00A27BA6" w:rsidRDefault="00B46C01" w:rsidP="00B46C01">
            <w:pPr>
              <w:spacing w:before="20" w:after="20"/>
              <w:rPr>
                <w:rFonts w:ascii="Arial" w:hAnsi="Arial" w:cs="Arial"/>
                <w:sz w:val="20"/>
                <w:szCs w:val="20"/>
              </w:rPr>
            </w:pPr>
          </w:p>
        </w:tc>
        <w:tc>
          <w:tcPr>
            <w:tcW w:w="2519" w:type="dxa"/>
            <w:shd w:val="clear" w:color="auto" w:fill="auto"/>
          </w:tcPr>
          <w:p w14:paraId="54B0C809" w14:textId="77777777" w:rsidR="00B46C01" w:rsidRPr="00A27BA6" w:rsidRDefault="00B46C01" w:rsidP="0057435E">
            <w:pPr>
              <w:pStyle w:val="ListParagraph"/>
              <w:numPr>
                <w:ilvl w:val="0"/>
                <w:numId w:val="6"/>
              </w:numPr>
              <w:spacing w:before="20" w:after="20"/>
              <w:ind w:left="360"/>
              <w:rPr>
                <w:rFonts w:ascii="Arial" w:hAnsi="Arial" w:cs="Arial"/>
                <w:sz w:val="20"/>
                <w:szCs w:val="20"/>
              </w:rPr>
            </w:pPr>
            <w:r w:rsidRPr="00A27BA6">
              <w:rPr>
                <w:rFonts w:ascii="Arial" w:hAnsi="Arial" w:cs="Arial"/>
                <w:sz w:val="20"/>
                <w:szCs w:val="20"/>
              </w:rPr>
              <w:t>OCDOA conducting tabling events at CGCC, EGCC, and Hargraves Center</w:t>
            </w:r>
          </w:p>
          <w:p w14:paraId="1CF6DDA9" w14:textId="77777777" w:rsidR="00B46C01" w:rsidRPr="00A27BA6" w:rsidRDefault="00B46C01" w:rsidP="00B46C01">
            <w:pPr>
              <w:spacing w:before="20" w:after="20"/>
              <w:rPr>
                <w:rFonts w:ascii="Arial" w:hAnsi="Arial" w:cs="Arial"/>
                <w:sz w:val="20"/>
                <w:szCs w:val="20"/>
              </w:rPr>
            </w:pPr>
          </w:p>
        </w:tc>
        <w:tc>
          <w:tcPr>
            <w:tcW w:w="2522" w:type="dxa"/>
            <w:shd w:val="clear" w:color="auto" w:fill="auto"/>
          </w:tcPr>
          <w:p w14:paraId="45A24E72" w14:textId="77777777" w:rsidR="00B46C01" w:rsidRPr="00A27BA6" w:rsidRDefault="00B46C01" w:rsidP="00B46C01">
            <w:pPr>
              <w:spacing w:before="20" w:after="20"/>
              <w:ind w:left="360"/>
              <w:rPr>
                <w:rFonts w:ascii="Arial" w:hAnsi="Arial" w:cs="Arial"/>
                <w:color w:val="000000" w:themeColor="text1"/>
                <w:sz w:val="20"/>
                <w:szCs w:val="20"/>
              </w:rPr>
            </w:pPr>
          </w:p>
        </w:tc>
        <w:tc>
          <w:tcPr>
            <w:tcW w:w="2524" w:type="dxa"/>
            <w:shd w:val="clear" w:color="auto" w:fill="auto"/>
          </w:tcPr>
          <w:p w14:paraId="7EA85223" w14:textId="77777777" w:rsidR="00B46C01" w:rsidRPr="00A27BA6" w:rsidRDefault="00B46C01" w:rsidP="0057435E">
            <w:pPr>
              <w:pStyle w:val="ListParagraph"/>
              <w:numPr>
                <w:ilvl w:val="0"/>
                <w:numId w:val="6"/>
              </w:numPr>
              <w:spacing w:before="20" w:after="20"/>
              <w:ind w:left="450"/>
              <w:rPr>
                <w:rFonts w:ascii="Arial" w:hAnsi="Arial" w:cs="Arial"/>
                <w:color w:val="000000" w:themeColor="text1"/>
                <w:sz w:val="20"/>
                <w:szCs w:val="20"/>
              </w:rPr>
            </w:pPr>
            <w:r w:rsidRPr="00A27BA6">
              <w:rPr>
                <w:rFonts w:ascii="Arial" w:hAnsi="Arial" w:cs="Arial"/>
                <w:color w:val="000000" w:themeColor="text1"/>
                <w:sz w:val="20"/>
                <w:szCs w:val="20"/>
              </w:rPr>
              <w:t xml:space="preserve">El </w:t>
            </w:r>
            <w:proofErr w:type="spellStart"/>
            <w:r w:rsidRPr="00A27BA6">
              <w:rPr>
                <w:rFonts w:ascii="Arial" w:hAnsi="Arial" w:cs="Arial"/>
                <w:color w:val="000000" w:themeColor="text1"/>
                <w:sz w:val="20"/>
                <w:szCs w:val="20"/>
              </w:rPr>
              <w:t>centro</w:t>
            </w:r>
            <w:proofErr w:type="spellEnd"/>
            <w:r w:rsidRPr="00A27BA6">
              <w:rPr>
                <w:rFonts w:ascii="Arial" w:hAnsi="Arial" w:cs="Arial"/>
                <w:color w:val="000000" w:themeColor="text1"/>
                <w:sz w:val="20"/>
                <w:szCs w:val="20"/>
              </w:rPr>
              <w:t xml:space="preserve"> event leading to more information – for upcoming activities translated into Spanish</w:t>
            </w:r>
          </w:p>
          <w:p w14:paraId="1A640A0B" w14:textId="77777777" w:rsidR="00B46C01" w:rsidRPr="00A27BA6" w:rsidRDefault="00B46C01" w:rsidP="0057435E">
            <w:pPr>
              <w:pStyle w:val="ListParagraph"/>
              <w:numPr>
                <w:ilvl w:val="0"/>
                <w:numId w:val="6"/>
              </w:numPr>
              <w:spacing w:before="20" w:after="20"/>
              <w:ind w:left="450"/>
              <w:rPr>
                <w:rFonts w:ascii="Arial" w:hAnsi="Arial" w:cs="Arial"/>
                <w:color w:val="000000" w:themeColor="text1"/>
                <w:sz w:val="20"/>
                <w:szCs w:val="20"/>
              </w:rPr>
            </w:pPr>
            <w:r w:rsidRPr="00A27BA6">
              <w:rPr>
                <w:rFonts w:ascii="Arial" w:hAnsi="Arial" w:cs="Arial"/>
                <w:color w:val="000000" w:themeColor="text1"/>
                <w:sz w:val="20"/>
                <w:szCs w:val="20"/>
                <w:bdr w:val="none" w:sz="0" w:space="0" w:color="auto" w:frame="1"/>
              </w:rPr>
              <w:t>Mental Health presentation at Cedar Grove Community Center on May 9</w:t>
            </w:r>
          </w:p>
          <w:p w14:paraId="0AE20F42" w14:textId="77777777" w:rsidR="00B46C01" w:rsidRPr="00A27BA6" w:rsidRDefault="00B46C01" w:rsidP="00B46C01">
            <w:pPr>
              <w:pStyle w:val="ListParagraph"/>
              <w:spacing w:before="20" w:after="20"/>
              <w:ind w:left="450"/>
              <w:rPr>
                <w:rFonts w:ascii="Arial" w:hAnsi="Arial" w:cs="Arial"/>
                <w:color w:val="000000" w:themeColor="text1"/>
                <w:sz w:val="20"/>
                <w:szCs w:val="20"/>
              </w:rPr>
            </w:pPr>
          </w:p>
        </w:tc>
      </w:tr>
      <w:tr w:rsidR="00B46C01" w:rsidRPr="00A27BA6" w14:paraId="707B627E" w14:textId="77777777" w:rsidTr="00B46C01">
        <w:trPr>
          <w:cantSplit/>
        </w:trPr>
        <w:tc>
          <w:tcPr>
            <w:tcW w:w="14040" w:type="dxa"/>
            <w:gridSpan w:val="6"/>
            <w:shd w:val="clear" w:color="auto" w:fill="B8CCE4" w:themeFill="accent1" w:themeFillTint="66"/>
          </w:tcPr>
          <w:p w14:paraId="6CCF8703" w14:textId="77777777" w:rsidR="00B46C01" w:rsidRPr="00A27BA6" w:rsidRDefault="00B46C01" w:rsidP="00B46C01">
            <w:pPr>
              <w:spacing w:before="20" w:after="20"/>
              <w:rPr>
                <w:rFonts w:ascii="Arial" w:hAnsi="Arial" w:cs="Arial"/>
                <w:b/>
                <w:color w:val="000000" w:themeColor="text1"/>
                <w:sz w:val="20"/>
                <w:szCs w:val="20"/>
              </w:rPr>
            </w:pPr>
            <w:r w:rsidRPr="00A27BA6">
              <w:rPr>
                <w:rFonts w:ascii="Arial" w:hAnsi="Arial" w:cs="Arial"/>
                <w:b/>
                <w:bCs/>
                <w:color w:val="000000" w:themeColor="text1"/>
                <w:sz w:val="20"/>
                <w:szCs w:val="20"/>
              </w:rPr>
              <w:t>Strategy 7.4.2:</w:t>
            </w:r>
            <w:r w:rsidRPr="00A27BA6">
              <w:rPr>
                <w:rFonts w:ascii="Arial" w:hAnsi="Arial" w:cs="Arial"/>
                <w:b/>
                <w:color w:val="000000" w:themeColor="text1"/>
                <w:sz w:val="20"/>
                <w:szCs w:val="20"/>
              </w:rPr>
              <w:t xml:space="preserve"> Continue to develop Orange County as a dementia-capable community.</w:t>
            </w:r>
          </w:p>
        </w:tc>
      </w:tr>
      <w:tr w:rsidR="00B46C01" w:rsidRPr="00A27BA6" w14:paraId="0F5480A5" w14:textId="77777777" w:rsidTr="00B46C01">
        <w:trPr>
          <w:cantSplit/>
        </w:trPr>
        <w:tc>
          <w:tcPr>
            <w:tcW w:w="2339" w:type="dxa"/>
            <w:shd w:val="clear" w:color="auto" w:fill="auto"/>
          </w:tcPr>
          <w:p w14:paraId="487E64E6"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7.4.2a. The number of trained staff at partnering agencies is increased to ensure dementia-friendly health services.</w:t>
            </w:r>
          </w:p>
        </w:tc>
        <w:tc>
          <w:tcPr>
            <w:tcW w:w="1699" w:type="dxa"/>
            <w:shd w:val="clear" w:color="auto" w:fill="auto"/>
          </w:tcPr>
          <w:p w14:paraId="33F19F67"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 UNC, Creative Care Collaborative, Charles House, Duke, Piedmont Health, OCHD, Infinity Health and Wellness Center</w:t>
            </w:r>
          </w:p>
        </w:tc>
        <w:tc>
          <w:tcPr>
            <w:tcW w:w="2437" w:type="dxa"/>
            <w:shd w:val="clear" w:color="auto" w:fill="auto"/>
          </w:tcPr>
          <w:p w14:paraId="577CEFB5" w14:textId="77777777" w:rsidR="00B46C01" w:rsidRPr="00A27BA6" w:rsidRDefault="00B46C01" w:rsidP="0057435E">
            <w:pPr>
              <w:pStyle w:val="ListParagraph"/>
              <w:numPr>
                <w:ilvl w:val="0"/>
                <w:numId w:val="9"/>
              </w:numPr>
              <w:spacing w:before="20" w:after="20"/>
              <w:ind w:left="360"/>
              <w:rPr>
                <w:rFonts w:ascii="Arial" w:hAnsi="Arial" w:cs="Arial"/>
                <w:sz w:val="20"/>
                <w:szCs w:val="20"/>
              </w:rPr>
            </w:pPr>
            <w:r w:rsidRPr="00A27BA6">
              <w:rPr>
                <w:rFonts w:ascii="Arial" w:hAnsi="Arial" w:cs="Arial"/>
                <w:sz w:val="20"/>
                <w:szCs w:val="20"/>
              </w:rPr>
              <w:t>OCDOA Dementia Friendly Business has new agencies completing trainings and existing agencies continually renewing trainings</w:t>
            </w:r>
          </w:p>
          <w:p w14:paraId="6F04E2EB" w14:textId="77777777" w:rsidR="00B46C01" w:rsidRPr="00A27BA6" w:rsidRDefault="00B46C01" w:rsidP="0057435E">
            <w:pPr>
              <w:pStyle w:val="ListParagraph"/>
              <w:numPr>
                <w:ilvl w:val="0"/>
                <w:numId w:val="9"/>
              </w:numPr>
              <w:spacing w:before="20" w:after="20"/>
              <w:ind w:left="360"/>
              <w:rPr>
                <w:rFonts w:ascii="Arial" w:hAnsi="Arial" w:cs="Arial"/>
                <w:sz w:val="20"/>
                <w:szCs w:val="20"/>
              </w:rPr>
            </w:pPr>
            <w:r w:rsidRPr="00A27BA6">
              <w:rPr>
                <w:rFonts w:ascii="Arial" w:hAnsi="Arial" w:cs="Arial"/>
                <w:sz w:val="20"/>
                <w:szCs w:val="20"/>
              </w:rPr>
              <w:t>DFB updating training video</w:t>
            </w:r>
          </w:p>
          <w:p w14:paraId="29824E5A" w14:textId="77777777" w:rsidR="00B46C01" w:rsidRPr="00A27BA6" w:rsidRDefault="00B46C01" w:rsidP="0057435E">
            <w:pPr>
              <w:pStyle w:val="ListParagraph"/>
              <w:numPr>
                <w:ilvl w:val="0"/>
                <w:numId w:val="9"/>
              </w:numPr>
              <w:spacing w:before="20" w:after="20"/>
              <w:ind w:left="360"/>
              <w:rPr>
                <w:rFonts w:ascii="Arial" w:hAnsi="Arial" w:cs="Arial"/>
                <w:sz w:val="20"/>
                <w:szCs w:val="20"/>
              </w:rPr>
            </w:pPr>
            <w:r w:rsidRPr="00A27BA6">
              <w:rPr>
                <w:rFonts w:ascii="Arial" w:hAnsi="Arial" w:cs="Arial"/>
                <w:sz w:val="20"/>
                <w:szCs w:val="20"/>
              </w:rPr>
              <w:t xml:space="preserve">AT Admin, Family Caregiver Specialist, DSS placed at Seymour and VC55/AT staff all attended PAC certification courses </w:t>
            </w:r>
          </w:p>
        </w:tc>
        <w:tc>
          <w:tcPr>
            <w:tcW w:w="2519" w:type="dxa"/>
            <w:shd w:val="clear" w:color="auto" w:fill="auto"/>
          </w:tcPr>
          <w:p w14:paraId="0704ABA4" w14:textId="77777777" w:rsidR="00B46C01" w:rsidRPr="00A27BA6" w:rsidRDefault="00B46C01" w:rsidP="0057435E">
            <w:pPr>
              <w:pStyle w:val="ListParagraph"/>
              <w:numPr>
                <w:ilvl w:val="0"/>
                <w:numId w:val="9"/>
              </w:numPr>
              <w:spacing w:before="20" w:after="20"/>
              <w:ind w:left="334"/>
              <w:rPr>
                <w:rFonts w:ascii="Arial" w:hAnsi="Arial" w:cs="Arial"/>
                <w:sz w:val="20"/>
                <w:szCs w:val="20"/>
              </w:rPr>
            </w:pPr>
            <w:r w:rsidRPr="00A27BA6">
              <w:rPr>
                <w:rFonts w:ascii="Arial" w:hAnsi="Arial" w:cs="Arial"/>
                <w:sz w:val="20"/>
                <w:szCs w:val="20"/>
              </w:rPr>
              <w:t>New AT staff hired, to be trained in PAC in November for updating DFB video,</w:t>
            </w:r>
          </w:p>
          <w:p w14:paraId="593956FE" w14:textId="77777777" w:rsidR="00B46C01" w:rsidRPr="00A27BA6" w:rsidRDefault="00B46C01" w:rsidP="0057435E">
            <w:pPr>
              <w:pStyle w:val="ListParagraph"/>
              <w:numPr>
                <w:ilvl w:val="0"/>
                <w:numId w:val="9"/>
              </w:numPr>
              <w:spacing w:before="20" w:after="20"/>
              <w:ind w:left="334"/>
              <w:rPr>
                <w:rFonts w:ascii="Arial" w:hAnsi="Arial" w:cs="Arial"/>
                <w:sz w:val="20"/>
                <w:szCs w:val="20"/>
              </w:rPr>
            </w:pPr>
            <w:r w:rsidRPr="00A27BA6">
              <w:rPr>
                <w:rFonts w:ascii="Arial" w:hAnsi="Arial" w:cs="Arial"/>
                <w:sz w:val="20"/>
                <w:szCs w:val="20"/>
              </w:rPr>
              <w:t xml:space="preserve">OT, Program Coordinator, Transportation Specialist to attend PAC training mid-November </w:t>
            </w:r>
          </w:p>
          <w:p w14:paraId="07CB32C2" w14:textId="77777777" w:rsidR="00B46C01" w:rsidRPr="00A27BA6" w:rsidRDefault="00B46C01" w:rsidP="0057435E">
            <w:pPr>
              <w:pStyle w:val="ListParagraph"/>
              <w:numPr>
                <w:ilvl w:val="0"/>
                <w:numId w:val="9"/>
              </w:numPr>
              <w:spacing w:before="20" w:after="20"/>
              <w:ind w:left="334"/>
              <w:rPr>
                <w:rFonts w:ascii="Arial" w:hAnsi="Arial" w:cs="Arial"/>
                <w:sz w:val="20"/>
                <w:szCs w:val="20"/>
              </w:rPr>
            </w:pPr>
            <w:r w:rsidRPr="00A27BA6">
              <w:rPr>
                <w:rFonts w:ascii="Arial" w:hAnsi="Arial" w:cs="Arial"/>
                <w:sz w:val="20"/>
                <w:szCs w:val="20"/>
              </w:rPr>
              <w:t>Dementia Education Collaborative 4 Mondays in Nov (11/4-11/28) at Passmore</w:t>
            </w:r>
          </w:p>
          <w:p w14:paraId="1966DFD8" w14:textId="77777777" w:rsidR="00B46C01" w:rsidRPr="00A27BA6" w:rsidRDefault="00B46C01" w:rsidP="0057435E">
            <w:pPr>
              <w:pStyle w:val="ListParagraph"/>
              <w:numPr>
                <w:ilvl w:val="0"/>
                <w:numId w:val="9"/>
              </w:numPr>
              <w:spacing w:before="20" w:after="20"/>
              <w:ind w:left="331"/>
              <w:rPr>
                <w:rFonts w:ascii="Arial" w:hAnsi="Arial" w:cs="Arial"/>
                <w:sz w:val="20"/>
                <w:szCs w:val="20"/>
              </w:rPr>
            </w:pPr>
            <w:r w:rsidRPr="00A27BA6">
              <w:rPr>
                <w:rFonts w:ascii="Arial" w:hAnsi="Arial" w:cs="Arial"/>
                <w:sz w:val="20"/>
                <w:szCs w:val="20"/>
              </w:rPr>
              <w:t>Passmore and  CHPL hosted dementia support program (12 attendees and 21 attendees CHPL)</w:t>
            </w:r>
          </w:p>
        </w:tc>
        <w:tc>
          <w:tcPr>
            <w:tcW w:w="2522" w:type="dxa"/>
            <w:shd w:val="clear" w:color="auto" w:fill="auto"/>
          </w:tcPr>
          <w:p w14:paraId="1AA6311F" w14:textId="77777777" w:rsidR="00B46C01" w:rsidRPr="00A27BA6" w:rsidRDefault="00B46C01" w:rsidP="0057435E">
            <w:pPr>
              <w:pStyle w:val="NormalWeb"/>
              <w:numPr>
                <w:ilvl w:val="0"/>
                <w:numId w:val="6"/>
              </w:numPr>
              <w:spacing w:before="60" w:beforeAutospacing="0" w:after="60" w:afterAutospacing="0"/>
              <w:ind w:left="421"/>
              <w:rPr>
                <w:rStyle w:val="Hyperlink"/>
                <w:rFonts w:ascii="Arial" w:hAnsi="Arial" w:cs="Arial"/>
                <w:bCs/>
                <w:color w:val="000000" w:themeColor="text1"/>
                <w:sz w:val="20"/>
                <w:szCs w:val="20"/>
                <w:u w:val="none"/>
              </w:rPr>
            </w:pPr>
            <w:r w:rsidRPr="00A27BA6">
              <w:rPr>
                <w:rStyle w:val="Hyperlink"/>
                <w:rFonts w:ascii="Arial" w:hAnsi="Arial" w:cs="Arial"/>
                <w:bCs/>
                <w:color w:val="000000" w:themeColor="text1"/>
                <w:sz w:val="20"/>
                <w:szCs w:val="20"/>
                <w:u w:val="none"/>
              </w:rPr>
              <w:t xml:space="preserve">Orange County Sheriff’s Office Life Track services are being provided for 14 Orange County residents living with some form of dementia </w:t>
            </w:r>
          </w:p>
          <w:p w14:paraId="74B728F5" w14:textId="77777777" w:rsidR="00B46C01" w:rsidRPr="00A27BA6" w:rsidRDefault="00B46C01" w:rsidP="00B46C01">
            <w:pPr>
              <w:spacing w:before="20" w:after="20"/>
              <w:rPr>
                <w:rFonts w:ascii="Arial" w:hAnsi="Arial" w:cs="Arial"/>
                <w:color w:val="000000" w:themeColor="text1"/>
                <w:sz w:val="20"/>
                <w:szCs w:val="20"/>
              </w:rPr>
            </w:pPr>
          </w:p>
        </w:tc>
        <w:tc>
          <w:tcPr>
            <w:tcW w:w="2524" w:type="dxa"/>
            <w:shd w:val="clear" w:color="auto" w:fill="auto"/>
          </w:tcPr>
          <w:p w14:paraId="31AB2FC6" w14:textId="77777777" w:rsidR="00B46C01" w:rsidRPr="00A27BA6" w:rsidRDefault="00B46C01" w:rsidP="0057435E">
            <w:pPr>
              <w:pStyle w:val="ListParagraph"/>
              <w:numPr>
                <w:ilvl w:val="0"/>
                <w:numId w:val="6"/>
              </w:numPr>
              <w:spacing w:before="20" w:after="20"/>
              <w:ind w:left="450"/>
              <w:rPr>
                <w:rFonts w:ascii="Arial" w:hAnsi="Arial" w:cs="Arial"/>
                <w:color w:val="000000" w:themeColor="text1"/>
                <w:sz w:val="20"/>
                <w:szCs w:val="20"/>
              </w:rPr>
            </w:pPr>
            <w:r w:rsidRPr="00A27BA6">
              <w:rPr>
                <w:rFonts w:ascii="Arial" w:hAnsi="Arial" w:cs="Arial"/>
                <w:color w:val="000000" w:themeColor="text1"/>
                <w:sz w:val="20"/>
                <w:szCs w:val="20"/>
              </w:rPr>
              <w:t>See training list above and respite for all</w:t>
            </w:r>
          </w:p>
        </w:tc>
      </w:tr>
      <w:tr w:rsidR="00B46C01" w:rsidRPr="00A27BA6" w14:paraId="7373BFC1" w14:textId="77777777" w:rsidTr="00B46C01">
        <w:trPr>
          <w:cantSplit/>
        </w:trPr>
        <w:tc>
          <w:tcPr>
            <w:tcW w:w="14040" w:type="dxa"/>
            <w:gridSpan w:val="6"/>
            <w:shd w:val="clear" w:color="auto" w:fill="B8CCE4" w:themeFill="accent1" w:themeFillTint="66"/>
          </w:tcPr>
          <w:p w14:paraId="37D7F8E2" w14:textId="77777777" w:rsidR="00B46C01" w:rsidRPr="00A27BA6" w:rsidRDefault="00B46C01" w:rsidP="00B46C01">
            <w:pPr>
              <w:spacing w:before="20" w:after="20"/>
              <w:rPr>
                <w:rFonts w:ascii="Arial" w:hAnsi="Arial" w:cs="Arial"/>
                <w:b/>
                <w:color w:val="000000" w:themeColor="text1"/>
                <w:sz w:val="20"/>
                <w:szCs w:val="20"/>
              </w:rPr>
            </w:pPr>
            <w:r w:rsidRPr="00A27BA6">
              <w:rPr>
                <w:rFonts w:ascii="Arial" w:hAnsi="Arial" w:cs="Arial"/>
                <w:b/>
                <w:bCs/>
                <w:color w:val="000000" w:themeColor="text1"/>
                <w:sz w:val="20"/>
                <w:szCs w:val="20"/>
              </w:rPr>
              <w:t>Strategy 7.4.3:</w:t>
            </w:r>
            <w:r w:rsidRPr="00A27BA6">
              <w:rPr>
                <w:rFonts w:ascii="Arial" w:hAnsi="Arial" w:cs="Arial"/>
                <w:b/>
                <w:color w:val="000000" w:themeColor="text1"/>
                <w:sz w:val="20"/>
                <w:szCs w:val="20"/>
              </w:rPr>
              <w:t xml:space="preserve">  Support the establishment of new and existing community care neighborhoods.</w:t>
            </w:r>
          </w:p>
        </w:tc>
      </w:tr>
      <w:tr w:rsidR="00B46C01" w:rsidRPr="00A27BA6" w14:paraId="496A4CDC" w14:textId="77777777" w:rsidTr="00B46C01">
        <w:trPr>
          <w:cantSplit/>
        </w:trPr>
        <w:tc>
          <w:tcPr>
            <w:tcW w:w="2339" w:type="dxa"/>
            <w:shd w:val="clear" w:color="auto" w:fill="auto"/>
          </w:tcPr>
          <w:p w14:paraId="3A903E28"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7.4.3a. County agency programs are used to provide support and training for communities.</w:t>
            </w:r>
          </w:p>
        </w:tc>
        <w:tc>
          <w:tcPr>
            <w:tcW w:w="1699" w:type="dxa"/>
            <w:shd w:val="clear" w:color="auto" w:fill="auto"/>
          </w:tcPr>
          <w:p w14:paraId="4AAD65DD"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 OCES, OCSO, Chapel Hill Police Department (CHPD), Carrboro Police Department (CPD), Hillsborough Police Department (HPD), OC Fire Departments</w:t>
            </w:r>
          </w:p>
        </w:tc>
        <w:tc>
          <w:tcPr>
            <w:tcW w:w="2437" w:type="dxa"/>
            <w:shd w:val="clear" w:color="auto" w:fill="auto"/>
          </w:tcPr>
          <w:p w14:paraId="7929A73F" w14:textId="77777777" w:rsidR="00B46C01" w:rsidRPr="00A27BA6" w:rsidRDefault="00B46C01" w:rsidP="0057435E">
            <w:pPr>
              <w:pStyle w:val="ListParagraph"/>
              <w:numPr>
                <w:ilvl w:val="0"/>
                <w:numId w:val="7"/>
              </w:numPr>
              <w:spacing w:before="20" w:after="20"/>
              <w:ind w:left="360"/>
              <w:rPr>
                <w:rFonts w:ascii="Arial" w:hAnsi="Arial" w:cs="Arial"/>
                <w:sz w:val="20"/>
                <w:szCs w:val="20"/>
              </w:rPr>
            </w:pPr>
            <w:r w:rsidRPr="00A27BA6">
              <w:rPr>
                <w:rFonts w:ascii="Arial" w:hAnsi="Arial" w:cs="Arial"/>
                <w:sz w:val="20"/>
                <w:szCs w:val="20"/>
              </w:rPr>
              <w:t>OCSO completed presentation to community on scams</w:t>
            </w:r>
          </w:p>
          <w:p w14:paraId="4E022588" w14:textId="77777777" w:rsidR="00B46C01" w:rsidRPr="00A27BA6" w:rsidRDefault="00B46C01" w:rsidP="0057435E">
            <w:pPr>
              <w:pStyle w:val="ListParagraph"/>
              <w:numPr>
                <w:ilvl w:val="0"/>
                <w:numId w:val="7"/>
              </w:numPr>
              <w:spacing w:before="20" w:after="20"/>
              <w:ind w:left="360"/>
              <w:rPr>
                <w:rFonts w:ascii="Arial" w:hAnsi="Arial" w:cs="Arial"/>
                <w:sz w:val="20"/>
                <w:szCs w:val="20"/>
              </w:rPr>
            </w:pPr>
            <w:r w:rsidRPr="00A27BA6">
              <w:rPr>
                <w:rFonts w:ascii="Arial" w:hAnsi="Arial" w:cs="Arial"/>
                <w:sz w:val="20"/>
                <w:szCs w:val="20"/>
              </w:rPr>
              <w:t>Partnership with community paramedics being reestablished</w:t>
            </w:r>
          </w:p>
        </w:tc>
        <w:tc>
          <w:tcPr>
            <w:tcW w:w="2519" w:type="dxa"/>
            <w:shd w:val="clear" w:color="auto" w:fill="auto"/>
          </w:tcPr>
          <w:p w14:paraId="43669FCF" w14:textId="77777777" w:rsidR="00B46C01" w:rsidRPr="00A27BA6" w:rsidRDefault="00B46C01" w:rsidP="0057435E">
            <w:pPr>
              <w:pStyle w:val="ListParagraph"/>
              <w:numPr>
                <w:ilvl w:val="0"/>
                <w:numId w:val="7"/>
              </w:numPr>
              <w:spacing w:before="20" w:after="20"/>
              <w:ind w:left="424"/>
              <w:rPr>
                <w:rFonts w:ascii="Arial" w:hAnsi="Arial" w:cs="Arial"/>
                <w:sz w:val="20"/>
                <w:szCs w:val="20"/>
              </w:rPr>
            </w:pPr>
            <w:r w:rsidRPr="00A27BA6">
              <w:rPr>
                <w:rFonts w:ascii="Arial" w:hAnsi="Arial" w:cs="Arial"/>
                <w:sz w:val="20"/>
                <w:szCs w:val="20"/>
              </w:rPr>
              <w:t xml:space="preserve">Project </w:t>
            </w:r>
            <w:proofErr w:type="spellStart"/>
            <w:r w:rsidRPr="00A27BA6">
              <w:rPr>
                <w:rFonts w:ascii="Arial" w:hAnsi="Arial" w:cs="Arial"/>
                <w:sz w:val="20"/>
                <w:szCs w:val="20"/>
              </w:rPr>
              <w:t>EngAGE</w:t>
            </w:r>
            <w:proofErr w:type="spellEnd"/>
            <w:r w:rsidRPr="00A27BA6">
              <w:rPr>
                <w:rFonts w:ascii="Arial" w:hAnsi="Arial" w:cs="Arial"/>
                <w:sz w:val="20"/>
                <w:szCs w:val="20"/>
              </w:rPr>
              <w:t xml:space="preserve"> SRTs are working to provide updated resource guides </w:t>
            </w:r>
          </w:p>
        </w:tc>
        <w:tc>
          <w:tcPr>
            <w:tcW w:w="2522" w:type="dxa"/>
            <w:shd w:val="clear" w:color="auto" w:fill="auto"/>
          </w:tcPr>
          <w:p w14:paraId="530D9407" w14:textId="77777777" w:rsidR="00B46C01" w:rsidRPr="00A27BA6" w:rsidRDefault="00B46C01" w:rsidP="0057435E">
            <w:pPr>
              <w:pStyle w:val="ListParagraph"/>
              <w:numPr>
                <w:ilvl w:val="0"/>
                <w:numId w:val="28"/>
              </w:numPr>
              <w:spacing w:before="20" w:after="20"/>
              <w:ind w:left="331"/>
              <w:rPr>
                <w:rFonts w:ascii="Arial" w:hAnsi="Arial" w:cs="Arial"/>
                <w:color w:val="000000" w:themeColor="text1"/>
                <w:sz w:val="20"/>
                <w:szCs w:val="20"/>
              </w:rPr>
            </w:pPr>
            <w:r w:rsidRPr="00A27BA6">
              <w:rPr>
                <w:rFonts w:ascii="Arial" w:hAnsi="Arial" w:cs="Arial"/>
                <w:color w:val="000000" w:themeColor="text1"/>
                <w:sz w:val="20"/>
                <w:szCs w:val="20"/>
              </w:rPr>
              <w:t>Jan 20 event on ADUs; Feb 8 event: preparing homes to age in place</w:t>
            </w:r>
          </w:p>
          <w:p w14:paraId="4AF4A37D" w14:textId="77777777" w:rsidR="00B46C01" w:rsidRPr="00A27BA6" w:rsidRDefault="00B46C01" w:rsidP="00B46C01">
            <w:pPr>
              <w:pStyle w:val="ListParagraph"/>
              <w:spacing w:before="20" w:after="20"/>
              <w:ind w:left="331"/>
              <w:rPr>
                <w:rFonts w:ascii="Arial" w:hAnsi="Arial" w:cs="Arial"/>
                <w:color w:val="000000" w:themeColor="text1"/>
                <w:sz w:val="20"/>
                <w:szCs w:val="20"/>
              </w:rPr>
            </w:pPr>
          </w:p>
          <w:p w14:paraId="2630CF2C" w14:textId="77777777" w:rsidR="00B46C01" w:rsidRPr="00A27BA6" w:rsidRDefault="00B46C01" w:rsidP="0057435E">
            <w:pPr>
              <w:pStyle w:val="ListParagraph"/>
              <w:numPr>
                <w:ilvl w:val="0"/>
                <w:numId w:val="28"/>
              </w:numPr>
              <w:spacing w:before="20" w:after="20"/>
              <w:ind w:left="331"/>
              <w:rPr>
                <w:rFonts w:ascii="Arial" w:hAnsi="Arial" w:cs="Arial"/>
                <w:color w:val="000000" w:themeColor="text1"/>
                <w:sz w:val="20"/>
                <w:szCs w:val="20"/>
              </w:rPr>
            </w:pPr>
            <w:r w:rsidRPr="00A27BA6">
              <w:rPr>
                <w:rFonts w:ascii="Arial" w:hAnsi="Arial" w:cs="Arial"/>
                <w:color w:val="000000" w:themeColor="text1"/>
                <w:sz w:val="20"/>
                <w:szCs w:val="20"/>
              </w:rPr>
              <w:t xml:space="preserve">3 Project </w:t>
            </w:r>
            <w:proofErr w:type="spellStart"/>
            <w:r w:rsidRPr="00A27BA6">
              <w:rPr>
                <w:rFonts w:ascii="Arial" w:hAnsi="Arial" w:cs="Arial"/>
                <w:color w:val="000000" w:themeColor="text1"/>
                <w:sz w:val="20"/>
                <w:szCs w:val="20"/>
              </w:rPr>
              <w:t>EngAGE</w:t>
            </w:r>
            <w:proofErr w:type="spellEnd"/>
            <w:r w:rsidRPr="00A27BA6">
              <w:rPr>
                <w:rFonts w:ascii="Arial" w:hAnsi="Arial" w:cs="Arial"/>
                <w:color w:val="000000" w:themeColor="text1"/>
                <w:sz w:val="20"/>
                <w:szCs w:val="20"/>
              </w:rPr>
              <w:t xml:space="preserve"> SRT manuals were updated </w:t>
            </w:r>
          </w:p>
        </w:tc>
        <w:tc>
          <w:tcPr>
            <w:tcW w:w="2524" w:type="dxa"/>
            <w:shd w:val="clear" w:color="auto" w:fill="auto"/>
          </w:tcPr>
          <w:p w14:paraId="39889FE1" w14:textId="77777777" w:rsidR="00B46C01" w:rsidRPr="00A27BA6" w:rsidRDefault="00B46C01" w:rsidP="00B46C01">
            <w:pPr>
              <w:spacing w:before="20" w:after="20"/>
              <w:ind w:left="360"/>
              <w:rPr>
                <w:rFonts w:ascii="Arial" w:hAnsi="Arial" w:cs="Arial"/>
                <w:color w:val="000000" w:themeColor="text1"/>
                <w:sz w:val="20"/>
                <w:szCs w:val="20"/>
              </w:rPr>
            </w:pPr>
          </w:p>
        </w:tc>
      </w:tr>
      <w:tr w:rsidR="00B46C01" w:rsidRPr="00A27BA6" w14:paraId="575A6053" w14:textId="77777777" w:rsidTr="00B46C01">
        <w:trPr>
          <w:cantSplit/>
        </w:trPr>
        <w:tc>
          <w:tcPr>
            <w:tcW w:w="2339" w:type="dxa"/>
            <w:shd w:val="clear" w:color="auto" w:fill="auto"/>
          </w:tcPr>
          <w:p w14:paraId="0E1370C3"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lastRenderedPageBreak/>
              <w:t>7.4.3b. OCDOA Safety-net services are expanded.</w:t>
            </w:r>
          </w:p>
        </w:tc>
        <w:tc>
          <w:tcPr>
            <w:tcW w:w="1699" w:type="dxa"/>
            <w:shd w:val="clear" w:color="auto" w:fill="auto"/>
          </w:tcPr>
          <w:p w14:paraId="1AD99E57"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w:t>
            </w:r>
          </w:p>
        </w:tc>
        <w:tc>
          <w:tcPr>
            <w:tcW w:w="2437" w:type="dxa"/>
            <w:shd w:val="clear" w:color="auto" w:fill="auto"/>
          </w:tcPr>
          <w:p w14:paraId="299C3D9C" w14:textId="77777777" w:rsidR="00B46C01" w:rsidRPr="00A27BA6" w:rsidRDefault="00B46C01" w:rsidP="0057435E">
            <w:pPr>
              <w:pStyle w:val="ListParagraph"/>
              <w:numPr>
                <w:ilvl w:val="0"/>
                <w:numId w:val="7"/>
              </w:numPr>
              <w:spacing w:before="20" w:after="20"/>
              <w:ind w:left="360"/>
              <w:rPr>
                <w:rFonts w:ascii="Arial" w:hAnsi="Arial" w:cs="Arial"/>
                <w:sz w:val="20"/>
                <w:szCs w:val="20"/>
              </w:rPr>
            </w:pPr>
            <w:r w:rsidRPr="00A27BA6">
              <w:rPr>
                <w:rFonts w:ascii="Arial" w:hAnsi="Arial" w:cs="Arial"/>
                <w:sz w:val="20"/>
                <w:szCs w:val="20"/>
              </w:rPr>
              <w:t>OCDOA gaining new staff member to help manage Handy Helpers</w:t>
            </w:r>
          </w:p>
          <w:p w14:paraId="69F44084" w14:textId="77777777" w:rsidR="00B46C01" w:rsidRPr="00A27BA6" w:rsidRDefault="00B46C01" w:rsidP="0057435E">
            <w:pPr>
              <w:pStyle w:val="ListParagraph"/>
              <w:numPr>
                <w:ilvl w:val="0"/>
                <w:numId w:val="7"/>
              </w:numPr>
              <w:spacing w:before="20" w:after="20"/>
              <w:ind w:left="360"/>
              <w:rPr>
                <w:rFonts w:ascii="Arial" w:hAnsi="Arial" w:cs="Arial"/>
                <w:sz w:val="20"/>
                <w:szCs w:val="20"/>
              </w:rPr>
            </w:pPr>
            <w:r w:rsidRPr="00A27BA6">
              <w:rPr>
                <w:rFonts w:ascii="Arial" w:hAnsi="Arial" w:cs="Arial"/>
                <w:sz w:val="20"/>
                <w:szCs w:val="20"/>
              </w:rPr>
              <w:t>OCDOA AC unit/fan programs served 166 individuals during Q1</w:t>
            </w:r>
          </w:p>
        </w:tc>
        <w:tc>
          <w:tcPr>
            <w:tcW w:w="2519" w:type="dxa"/>
            <w:shd w:val="clear" w:color="auto" w:fill="auto"/>
          </w:tcPr>
          <w:p w14:paraId="5A5C06A8" w14:textId="77777777" w:rsidR="00B46C01" w:rsidRPr="00A27BA6" w:rsidRDefault="00B46C01" w:rsidP="0057435E">
            <w:pPr>
              <w:pStyle w:val="ListParagraph"/>
              <w:numPr>
                <w:ilvl w:val="0"/>
                <w:numId w:val="28"/>
              </w:numPr>
              <w:spacing w:before="20" w:after="20"/>
              <w:ind w:left="421"/>
              <w:rPr>
                <w:rFonts w:ascii="Arial" w:hAnsi="Arial" w:cs="Arial"/>
                <w:sz w:val="20"/>
                <w:szCs w:val="20"/>
              </w:rPr>
            </w:pPr>
            <w:r w:rsidRPr="00A27BA6">
              <w:rPr>
                <w:rFonts w:ascii="Arial" w:hAnsi="Arial" w:cs="Arial"/>
                <w:sz w:val="20"/>
                <w:szCs w:val="20"/>
              </w:rPr>
              <w:t xml:space="preserve">Handy Helper request are increasing and we are working on a way to streamline and create easier access to requests </w:t>
            </w:r>
          </w:p>
        </w:tc>
        <w:tc>
          <w:tcPr>
            <w:tcW w:w="2522" w:type="dxa"/>
            <w:shd w:val="clear" w:color="auto" w:fill="auto"/>
          </w:tcPr>
          <w:p w14:paraId="17783ACB" w14:textId="77777777" w:rsidR="00B46C01" w:rsidRPr="00A27BA6" w:rsidRDefault="00B46C01" w:rsidP="0057435E">
            <w:pPr>
              <w:pStyle w:val="ListParagraph"/>
              <w:numPr>
                <w:ilvl w:val="0"/>
                <w:numId w:val="28"/>
              </w:numPr>
              <w:spacing w:before="20" w:after="20"/>
              <w:ind w:left="421"/>
              <w:rPr>
                <w:rFonts w:ascii="Arial" w:hAnsi="Arial" w:cs="Arial"/>
                <w:color w:val="000000" w:themeColor="text1"/>
                <w:sz w:val="20"/>
                <w:szCs w:val="20"/>
              </w:rPr>
            </w:pPr>
            <w:r w:rsidRPr="00A27BA6">
              <w:rPr>
                <w:rFonts w:ascii="Arial" w:hAnsi="Arial" w:cs="Arial"/>
                <w:color w:val="000000" w:themeColor="text1"/>
                <w:sz w:val="20"/>
                <w:szCs w:val="20"/>
              </w:rPr>
              <w:t>3 new Handy Helpers oriented and placed during 3</w:t>
            </w:r>
            <w:r w:rsidRPr="00A27BA6">
              <w:rPr>
                <w:rFonts w:ascii="Arial" w:hAnsi="Arial" w:cs="Arial"/>
                <w:color w:val="000000" w:themeColor="text1"/>
                <w:sz w:val="20"/>
                <w:szCs w:val="20"/>
                <w:vertAlign w:val="superscript"/>
              </w:rPr>
              <w:t>rd</w:t>
            </w:r>
            <w:r w:rsidRPr="00A27BA6">
              <w:rPr>
                <w:rFonts w:ascii="Arial" w:hAnsi="Arial" w:cs="Arial"/>
                <w:color w:val="000000" w:themeColor="text1"/>
                <w:sz w:val="20"/>
                <w:szCs w:val="20"/>
              </w:rPr>
              <w:t xml:space="preserve"> quarter </w:t>
            </w:r>
          </w:p>
        </w:tc>
        <w:tc>
          <w:tcPr>
            <w:tcW w:w="2524" w:type="dxa"/>
            <w:shd w:val="clear" w:color="auto" w:fill="auto"/>
          </w:tcPr>
          <w:p w14:paraId="7A743677" w14:textId="77777777" w:rsidR="00B46C01" w:rsidRPr="00A27BA6" w:rsidRDefault="00B46C01" w:rsidP="00B46C01">
            <w:pPr>
              <w:spacing w:before="20" w:after="20"/>
              <w:ind w:left="360"/>
              <w:rPr>
                <w:rFonts w:ascii="Arial" w:hAnsi="Arial" w:cs="Arial"/>
                <w:color w:val="000000" w:themeColor="text1"/>
                <w:sz w:val="20"/>
                <w:szCs w:val="20"/>
              </w:rPr>
            </w:pPr>
          </w:p>
        </w:tc>
      </w:tr>
      <w:tr w:rsidR="00B46C01" w:rsidRPr="00A27BA6" w14:paraId="5A3F8518" w14:textId="77777777" w:rsidTr="00B46C01">
        <w:trPr>
          <w:cantSplit/>
        </w:trPr>
        <w:tc>
          <w:tcPr>
            <w:tcW w:w="2339" w:type="dxa"/>
            <w:shd w:val="clear" w:color="auto" w:fill="auto"/>
          </w:tcPr>
          <w:p w14:paraId="412E3BF9"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7.4.3c. Resources are developed to enable community members to create community care neighborhoods.</w:t>
            </w:r>
          </w:p>
        </w:tc>
        <w:tc>
          <w:tcPr>
            <w:tcW w:w="1699" w:type="dxa"/>
            <w:shd w:val="clear" w:color="auto" w:fill="auto"/>
          </w:tcPr>
          <w:p w14:paraId="25BFA7E9"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 OCES, OCSO, CHPD, CPD, HPD, OC Fire</w:t>
            </w:r>
          </w:p>
          <w:p w14:paraId="44995110"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Departments, Infinity Health and Wellness Center</w:t>
            </w:r>
          </w:p>
        </w:tc>
        <w:tc>
          <w:tcPr>
            <w:tcW w:w="2437" w:type="dxa"/>
            <w:shd w:val="clear" w:color="auto" w:fill="auto"/>
          </w:tcPr>
          <w:p w14:paraId="48C7AE3A" w14:textId="77777777" w:rsidR="00B46C01" w:rsidRPr="00A27BA6" w:rsidRDefault="00B46C01" w:rsidP="0057435E">
            <w:pPr>
              <w:pStyle w:val="ListParagraph"/>
              <w:numPr>
                <w:ilvl w:val="0"/>
                <w:numId w:val="8"/>
              </w:numPr>
              <w:spacing w:before="20" w:after="20"/>
              <w:ind w:left="360"/>
              <w:rPr>
                <w:rFonts w:ascii="Arial" w:hAnsi="Arial" w:cs="Arial"/>
                <w:sz w:val="20"/>
                <w:szCs w:val="20"/>
              </w:rPr>
            </w:pPr>
            <w:r w:rsidRPr="00A27BA6">
              <w:rPr>
                <w:rFonts w:ascii="Arial" w:hAnsi="Arial" w:cs="Arial"/>
                <w:sz w:val="20"/>
                <w:szCs w:val="20"/>
              </w:rPr>
              <w:t>OCSO community watch presentations/ partnerships</w:t>
            </w:r>
          </w:p>
          <w:p w14:paraId="2F73B1A0" w14:textId="77777777" w:rsidR="00B46C01" w:rsidRPr="00A27BA6" w:rsidRDefault="00B46C01" w:rsidP="0057435E">
            <w:pPr>
              <w:pStyle w:val="ListParagraph"/>
              <w:numPr>
                <w:ilvl w:val="0"/>
                <w:numId w:val="7"/>
              </w:numPr>
              <w:spacing w:before="20" w:after="20"/>
              <w:ind w:left="360"/>
              <w:rPr>
                <w:rFonts w:ascii="Arial" w:hAnsi="Arial" w:cs="Arial"/>
                <w:sz w:val="20"/>
                <w:szCs w:val="20"/>
              </w:rPr>
            </w:pPr>
            <w:r w:rsidRPr="00A27BA6">
              <w:rPr>
                <w:rFonts w:ascii="Arial" w:hAnsi="Arial" w:cs="Arial"/>
                <w:sz w:val="20"/>
                <w:szCs w:val="20"/>
              </w:rPr>
              <w:t>OCSO coordinating to restart Citizen’s Academy</w:t>
            </w:r>
          </w:p>
          <w:p w14:paraId="047216B4" w14:textId="77777777" w:rsidR="00B46C01" w:rsidRPr="00A27BA6" w:rsidRDefault="00B46C01" w:rsidP="00B46C01">
            <w:pPr>
              <w:spacing w:before="20" w:after="20"/>
              <w:rPr>
                <w:rFonts w:ascii="Arial" w:hAnsi="Arial" w:cs="Arial"/>
                <w:sz w:val="20"/>
                <w:szCs w:val="20"/>
              </w:rPr>
            </w:pPr>
          </w:p>
        </w:tc>
        <w:tc>
          <w:tcPr>
            <w:tcW w:w="2519" w:type="dxa"/>
            <w:shd w:val="clear" w:color="auto" w:fill="auto"/>
          </w:tcPr>
          <w:p w14:paraId="27DDA71F" w14:textId="77777777" w:rsidR="00B46C01" w:rsidRPr="00A27BA6" w:rsidRDefault="00B46C01" w:rsidP="0057435E">
            <w:pPr>
              <w:pStyle w:val="ListParagraph"/>
              <w:numPr>
                <w:ilvl w:val="0"/>
                <w:numId w:val="7"/>
              </w:numPr>
              <w:spacing w:before="20" w:after="20"/>
              <w:ind w:left="334"/>
              <w:rPr>
                <w:rFonts w:ascii="Arial" w:hAnsi="Arial" w:cs="Arial"/>
                <w:sz w:val="20"/>
                <w:szCs w:val="20"/>
              </w:rPr>
            </w:pPr>
            <w:r w:rsidRPr="00A27BA6">
              <w:rPr>
                <w:rFonts w:ascii="Arial" w:hAnsi="Arial" w:cs="Arial"/>
                <w:sz w:val="20"/>
                <w:szCs w:val="20"/>
              </w:rPr>
              <w:t xml:space="preserve">Citizens Academy graduated 9 new volunteers in November </w:t>
            </w:r>
          </w:p>
          <w:p w14:paraId="7D611EC8" w14:textId="77777777" w:rsidR="00B46C01" w:rsidRPr="00A27BA6" w:rsidRDefault="00B46C01" w:rsidP="00B46C01">
            <w:pPr>
              <w:rPr>
                <w:rFonts w:ascii="Arial" w:hAnsi="Arial" w:cs="Arial"/>
                <w:sz w:val="20"/>
                <w:szCs w:val="20"/>
              </w:rPr>
            </w:pPr>
          </w:p>
          <w:p w14:paraId="11E6ECA6" w14:textId="77777777" w:rsidR="00B46C01" w:rsidRPr="00A27BA6" w:rsidRDefault="00B46C01" w:rsidP="0057435E">
            <w:pPr>
              <w:pStyle w:val="ListParagraph"/>
              <w:numPr>
                <w:ilvl w:val="0"/>
                <w:numId w:val="7"/>
              </w:numPr>
              <w:spacing w:before="20" w:after="20"/>
              <w:ind w:left="334"/>
              <w:rPr>
                <w:rFonts w:ascii="Arial" w:hAnsi="Arial" w:cs="Arial"/>
                <w:sz w:val="20"/>
                <w:szCs w:val="20"/>
              </w:rPr>
            </w:pPr>
            <w:r w:rsidRPr="00A27BA6">
              <w:rPr>
                <w:rFonts w:ascii="Arial" w:hAnsi="Arial" w:cs="Arial"/>
                <w:sz w:val="20"/>
                <w:szCs w:val="20"/>
              </w:rPr>
              <w:t xml:space="preserve">Project </w:t>
            </w:r>
            <w:proofErr w:type="spellStart"/>
            <w:r w:rsidRPr="00A27BA6">
              <w:rPr>
                <w:rFonts w:ascii="Arial" w:hAnsi="Arial" w:cs="Arial"/>
                <w:sz w:val="20"/>
                <w:szCs w:val="20"/>
              </w:rPr>
              <w:t>EngAGE</w:t>
            </w:r>
            <w:proofErr w:type="spellEnd"/>
            <w:r w:rsidRPr="00A27BA6">
              <w:rPr>
                <w:rFonts w:ascii="Arial" w:hAnsi="Arial" w:cs="Arial"/>
                <w:sz w:val="20"/>
                <w:szCs w:val="20"/>
              </w:rPr>
              <w:t xml:space="preserve"> Neighborhood Connections manual are being updated to provide as resource</w:t>
            </w:r>
          </w:p>
        </w:tc>
        <w:tc>
          <w:tcPr>
            <w:tcW w:w="2522" w:type="dxa"/>
            <w:shd w:val="clear" w:color="auto" w:fill="auto"/>
          </w:tcPr>
          <w:p w14:paraId="631157DF" w14:textId="77777777" w:rsidR="00B46C01" w:rsidRPr="00A27BA6" w:rsidRDefault="00B46C01" w:rsidP="0057435E">
            <w:pPr>
              <w:pStyle w:val="ListParagraph"/>
              <w:numPr>
                <w:ilvl w:val="0"/>
                <w:numId w:val="7"/>
              </w:numPr>
              <w:spacing w:before="20" w:after="20"/>
              <w:ind w:left="421"/>
              <w:rPr>
                <w:rFonts w:ascii="Arial" w:hAnsi="Arial" w:cs="Arial"/>
                <w:color w:val="000000" w:themeColor="text1"/>
                <w:sz w:val="20"/>
                <w:szCs w:val="20"/>
              </w:rPr>
            </w:pPr>
            <w:r w:rsidRPr="00A27BA6">
              <w:rPr>
                <w:rFonts w:ascii="Arial" w:hAnsi="Arial" w:cs="Arial"/>
                <w:color w:val="000000" w:themeColor="text1"/>
                <w:sz w:val="20"/>
                <w:szCs w:val="20"/>
              </w:rPr>
              <w:t xml:space="preserve">Project </w:t>
            </w:r>
            <w:proofErr w:type="spellStart"/>
            <w:r w:rsidRPr="00A27BA6">
              <w:rPr>
                <w:rFonts w:ascii="Arial" w:hAnsi="Arial" w:cs="Arial"/>
                <w:color w:val="000000" w:themeColor="text1"/>
                <w:sz w:val="20"/>
                <w:szCs w:val="20"/>
              </w:rPr>
              <w:t>EngAGE</w:t>
            </w:r>
            <w:proofErr w:type="spellEnd"/>
            <w:r w:rsidRPr="00A27BA6">
              <w:rPr>
                <w:rFonts w:ascii="Arial" w:hAnsi="Arial" w:cs="Arial"/>
                <w:color w:val="000000" w:themeColor="text1"/>
                <w:sz w:val="20"/>
                <w:szCs w:val="20"/>
              </w:rPr>
              <w:t xml:space="preserve"> Neighborhood Connections manual are being updated to provide as resource</w:t>
            </w:r>
          </w:p>
        </w:tc>
        <w:tc>
          <w:tcPr>
            <w:tcW w:w="2524" w:type="dxa"/>
            <w:shd w:val="clear" w:color="auto" w:fill="auto"/>
          </w:tcPr>
          <w:p w14:paraId="2B64EF5D" w14:textId="0991D87E" w:rsidR="00B46C01" w:rsidRPr="00A27BA6" w:rsidRDefault="00D31E17" w:rsidP="0057435E">
            <w:pPr>
              <w:pStyle w:val="ListParagraph"/>
              <w:numPr>
                <w:ilvl w:val="0"/>
                <w:numId w:val="7"/>
              </w:numPr>
              <w:spacing w:before="20" w:after="20"/>
              <w:rPr>
                <w:rFonts w:ascii="Arial" w:hAnsi="Arial" w:cs="Arial"/>
                <w:color w:val="000000" w:themeColor="text1"/>
                <w:sz w:val="20"/>
                <w:szCs w:val="20"/>
              </w:rPr>
            </w:pPr>
            <w:r w:rsidRPr="00A27BA6">
              <w:rPr>
                <w:rFonts w:ascii="Arial" w:hAnsi="Arial" w:cs="Arial"/>
                <w:color w:val="000000" w:themeColor="text1"/>
                <w:sz w:val="20"/>
                <w:szCs w:val="20"/>
              </w:rPr>
              <w:t xml:space="preserve">Project </w:t>
            </w:r>
            <w:proofErr w:type="spellStart"/>
            <w:r w:rsidRPr="00A27BA6">
              <w:rPr>
                <w:rFonts w:ascii="Arial" w:hAnsi="Arial" w:cs="Arial"/>
                <w:color w:val="000000" w:themeColor="text1"/>
                <w:sz w:val="20"/>
                <w:szCs w:val="20"/>
              </w:rPr>
              <w:t>EngAGE</w:t>
            </w:r>
            <w:proofErr w:type="spellEnd"/>
            <w:r w:rsidRPr="00A27BA6">
              <w:rPr>
                <w:rFonts w:ascii="Arial" w:hAnsi="Arial" w:cs="Arial"/>
                <w:color w:val="000000" w:themeColor="text1"/>
                <w:sz w:val="20"/>
                <w:szCs w:val="20"/>
              </w:rPr>
              <w:t xml:space="preserve"> Neighborhood Connections manual are being updated to provide as resource</w:t>
            </w:r>
          </w:p>
        </w:tc>
      </w:tr>
      <w:tr w:rsidR="00B46C01" w:rsidRPr="00A27BA6" w14:paraId="616AC4D4" w14:textId="77777777" w:rsidTr="00B46C01">
        <w:trPr>
          <w:cantSplit/>
        </w:trPr>
        <w:tc>
          <w:tcPr>
            <w:tcW w:w="14040" w:type="dxa"/>
            <w:gridSpan w:val="6"/>
            <w:shd w:val="clear" w:color="auto" w:fill="B8CCE4" w:themeFill="accent1" w:themeFillTint="66"/>
          </w:tcPr>
          <w:p w14:paraId="51E1E068" w14:textId="77777777" w:rsidR="00B46C01" w:rsidRPr="00A27BA6" w:rsidRDefault="00B46C01" w:rsidP="00B46C01">
            <w:pPr>
              <w:spacing w:before="20" w:after="20"/>
              <w:rPr>
                <w:rFonts w:ascii="Arial" w:hAnsi="Arial" w:cs="Arial"/>
                <w:b/>
                <w:color w:val="000000" w:themeColor="text1"/>
                <w:sz w:val="20"/>
                <w:szCs w:val="20"/>
              </w:rPr>
            </w:pPr>
            <w:r w:rsidRPr="00A27BA6">
              <w:rPr>
                <w:rFonts w:ascii="Arial" w:hAnsi="Arial" w:cs="Arial"/>
                <w:b/>
                <w:bCs/>
                <w:color w:val="000000" w:themeColor="text1"/>
                <w:sz w:val="20"/>
                <w:szCs w:val="20"/>
              </w:rPr>
              <w:t>Strategy 7.4.4: Expand successful neighborhood connection ideas to reach RURAL neighbors</w:t>
            </w:r>
          </w:p>
        </w:tc>
      </w:tr>
      <w:tr w:rsidR="00B46C01" w:rsidRPr="00A27BA6" w14:paraId="5B740185" w14:textId="77777777" w:rsidTr="00B46C01">
        <w:trPr>
          <w:cantSplit/>
        </w:trPr>
        <w:tc>
          <w:tcPr>
            <w:tcW w:w="2339" w:type="dxa"/>
            <w:shd w:val="clear" w:color="auto" w:fill="auto"/>
          </w:tcPr>
          <w:p w14:paraId="580DEB0E"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7.4.4a. Focus groups with older adults from rural communities are created.</w:t>
            </w:r>
          </w:p>
        </w:tc>
        <w:tc>
          <w:tcPr>
            <w:tcW w:w="1699" w:type="dxa"/>
            <w:shd w:val="clear" w:color="auto" w:fill="auto"/>
          </w:tcPr>
          <w:p w14:paraId="28FF6376"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 OCES, OCSO, OC Fire Departments</w:t>
            </w:r>
          </w:p>
        </w:tc>
        <w:tc>
          <w:tcPr>
            <w:tcW w:w="2437" w:type="dxa"/>
            <w:shd w:val="clear" w:color="auto" w:fill="auto"/>
          </w:tcPr>
          <w:p w14:paraId="68976481"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On hold to begin Year 2</w:t>
            </w:r>
          </w:p>
        </w:tc>
        <w:tc>
          <w:tcPr>
            <w:tcW w:w="2519" w:type="dxa"/>
            <w:shd w:val="clear" w:color="auto" w:fill="auto"/>
          </w:tcPr>
          <w:p w14:paraId="12F7A360" w14:textId="77777777" w:rsidR="00B46C01" w:rsidRPr="00A27BA6" w:rsidRDefault="00B46C01" w:rsidP="00B46C01">
            <w:pPr>
              <w:spacing w:before="20" w:after="20"/>
              <w:ind w:left="360"/>
              <w:rPr>
                <w:rFonts w:ascii="Arial" w:hAnsi="Arial" w:cs="Arial"/>
                <w:sz w:val="20"/>
                <w:szCs w:val="20"/>
              </w:rPr>
            </w:pPr>
          </w:p>
        </w:tc>
        <w:tc>
          <w:tcPr>
            <w:tcW w:w="2522" w:type="dxa"/>
            <w:shd w:val="clear" w:color="auto" w:fill="auto"/>
          </w:tcPr>
          <w:p w14:paraId="41434CAD" w14:textId="77777777" w:rsidR="00B46C01" w:rsidRPr="00A27BA6" w:rsidRDefault="00B46C01" w:rsidP="00B46C01">
            <w:pPr>
              <w:spacing w:before="20" w:after="20"/>
              <w:ind w:left="360"/>
              <w:rPr>
                <w:rFonts w:ascii="Arial" w:hAnsi="Arial" w:cs="Arial"/>
                <w:color w:val="000000" w:themeColor="text1"/>
                <w:sz w:val="20"/>
                <w:szCs w:val="20"/>
              </w:rPr>
            </w:pPr>
          </w:p>
        </w:tc>
        <w:tc>
          <w:tcPr>
            <w:tcW w:w="2524" w:type="dxa"/>
            <w:shd w:val="clear" w:color="auto" w:fill="auto"/>
          </w:tcPr>
          <w:p w14:paraId="4DE16888" w14:textId="77777777" w:rsidR="00B46C01" w:rsidRPr="00A27BA6" w:rsidRDefault="00B46C01" w:rsidP="00B46C01">
            <w:pPr>
              <w:spacing w:before="20" w:after="20"/>
              <w:ind w:left="360"/>
              <w:rPr>
                <w:rFonts w:ascii="Arial" w:hAnsi="Arial" w:cs="Arial"/>
                <w:color w:val="000000" w:themeColor="text1"/>
                <w:sz w:val="20"/>
                <w:szCs w:val="20"/>
              </w:rPr>
            </w:pPr>
          </w:p>
        </w:tc>
      </w:tr>
      <w:tr w:rsidR="00B46C01" w:rsidRPr="00A27BA6" w14:paraId="6652116F" w14:textId="77777777" w:rsidTr="00B46C01">
        <w:trPr>
          <w:cantSplit/>
        </w:trPr>
        <w:tc>
          <w:tcPr>
            <w:tcW w:w="2339" w:type="dxa"/>
            <w:shd w:val="clear" w:color="auto" w:fill="auto"/>
          </w:tcPr>
          <w:p w14:paraId="0C6B3C89"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7.4.4b. County agency programs are used to provide support and training for communities.</w:t>
            </w:r>
          </w:p>
        </w:tc>
        <w:tc>
          <w:tcPr>
            <w:tcW w:w="1699" w:type="dxa"/>
            <w:shd w:val="clear" w:color="auto" w:fill="auto"/>
          </w:tcPr>
          <w:p w14:paraId="08FE18DB"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 xml:space="preserve">OCDOA, OCES, OCSO, OC Fire Departments </w:t>
            </w:r>
          </w:p>
        </w:tc>
        <w:tc>
          <w:tcPr>
            <w:tcW w:w="2437" w:type="dxa"/>
            <w:shd w:val="clear" w:color="auto" w:fill="auto"/>
          </w:tcPr>
          <w:p w14:paraId="170C4F2B" w14:textId="77777777" w:rsidR="00B46C01" w:rsidRPr="00A27BA6" w:rsidRDefault="00B46C01" w:rsidP="00B46C01">
            <w:pPr>
              <w:pStyle w:val="ListParagraph"/>
              <w:spacing w:before="20" w:after="20"/>
              <w:ind w:left="360"/>
              <w:rPr>
                <w:rFonts w:ascii="Arial" w:hAnsi="Arial" w:cs="Arial"/>
                <w:sz w:val="20"/>
                <w:szCs w:val="20"/>
                <w:highlight w:val="cyan"/>
              </w:rPr>
            </w:pPr>
          </w:p>
        </w:tc>
        <w:tc>
          <w:tcPr>
            <w:tcW w:w="2519" w:type="dxa"/>
            <w:shd w:val="clear" w:color="auto" w:fill="auto"/>
          </w:tcPr>
          <w:p w14:paraId="4E45F4A5" w14:textId="77777777" w:rsidR="00B46C01" w:rsidRPr="00A27BA6" w:rsidRDefault="00B46C01" w:rsidP="00B46C01">
            <w:pPr>
              <w:spacing w:before="20" w:after="20"/>
              <w:rPr>
                <w:rFonts w:ascii="Arial" w:hAnsi="Arial" w:cs="Arial"/>
                <w:sz w:val="20"/>
                <w:szCs w:val="20"/>
              </w:rPr>
            </w:pPr>
          </w:p>
        </w:tc>
        <w:tc>
          <w:tcPr>
            <w:tcW w:w="2522" w:type="dxa"/>
            <w:shd w:val="clear" w:color="auto" w:fill="auto"/>
          </w:tcPr>
          <w:p w14:paraId="6CC7377A" w14:textId="77777777" w:rsidR="00B46C01" w:rsidRPr="00A27BA6" w:rsidRDefault="00B46C01" w:rsidP="0057435E">
            <w:pPr>
              <w:pStyle w:val="ListParagraph"/>
              <w:numPr>
                <w:ilvl w:val="0"/>
                <w:numId w:val="34"/>
              </w:numPr>
              <w:spacing w:before="20" w:after="20"/>
              <w:ind w:left="421"/>
              <w:rPr>
                <w:rFonts w:ascii="Arial" w:hAnsi="Arial" w:cs="Arial"/>
                <w:color w:val="000000" w:themeColor="text1"/>
                <w:sz w:val="20"/>
                <w:szCs w:val="20"/>
              </w:rPr>
            </w:pPr>
            <w:r w:rsidRPr="00A27BA6">
              <w:rPr>
                <w:rFonts w:ascii="Arial" w:hAnsi="Arial" w:cs="Arial"/>
                <w:color w:val="000000" w:themeColor="text1"/>
                <w:sz w:val="20"/>
                <w:szCs w:val="20"/>
              </w:rPr>
              <w:t xml:space="preserve">Resource fairs being offered at CGCC once a month beginning in Jan until May </w:t>
            </w:r>
          </w:p>
          <w:p w14:paraId="31A845D9" w14:textId="77777777" w:rsidR="00B46C01" w:rsidRPr="00A27BA6" w:rsidRDefault="00B46C01" w:rsidP="0057435E">
            <w:pPr>
              <w:pStyle w:val="ListParagraph"/>
              <w:numPr>
                <w:ilvl w:val="0"/>
                <w:numId w:val="34"/>
              </w:numPr>
              <w:spacing w:before="20" w:after="20"/>
              <w:ind w:left="421"/>
              <w:rPr>
                <w:rFonts w:ascii="Arial" w:hAnsi="Arial" w:cs="Arial"/>
                <w:color w:val="000000" w:themeColor="text1"/>
                <w:sz w:val="20"/>
                <w:szCs w:val="20"/>
              </w:rPr>
            </w:pPr>
            <w:r w:rsidRPr="00A27BA6">
              <w:rPr>
                <w:rFonts w:ascii="Arial" w:hAnsi="Arial" w:cs="Arial"/>
                <w:color w:val="000000" w:themeColor="text1"/>
                <w:sz w:val="20"/>
                <w:szCs w:val="20"/>
              </w:rPr>
              <w:t>Jan 20 event on ADUs; Feb 8 event: preparing homes to age in place</w:t>
            </w:r>
          </w:p>
        </w:tc>
        <w:tc>
          <w:tcPr>
            <w:tcW w:w="2524" w:type="dxa"/>
            <w:shd w:val="clear" w:color="auto" w:fill="auto"/>
          </w:tcPr>
          <w:p w14:paraId="1F8C597F" w14:textId="77777777" w:rsidR="00B46C01" w:rsidRPr="00A27BA6" w:rsidRDefault="00B46C01" w:rsidP="00B46C01">
            <w:pPr>
              <w:spacing w:before="20" w:after="20"/>
              <w:ind w:left="360"/>
              <w:rPr>
                <w:rFonts w:ascii="Arial" w:hAnsi="Arial" w:cs="Arial"/>
                <w:color w:val="000000" w:themeColor="text1"/>
                <w:sz w:val="20"/>
                <w:szCs w:val="20"/>
              </w:rPr>
            </w:pPr>
          </w:p>
        </w:tc>
      </w:tr>
      <w:tr w:rsidR="00B46C01" w:rsidRPr="00A27BA6" w14:paraId="5264B579" w14:textId="77777777" w:rsidTr="00B46C01">
        <w:trPr>
          <w:cantSplit/>
        </w:trPr>
        <w:tc>
          <w:tcPr>
            <w:tcW w:w="2339" w:type="dxa"/>
            <w:shd w:val="clear" w:color="auto" w:fill="auto"/>
          </w:tcPr>
          <w:p w14:paraId="7573C748" w14:textId="77777777" w:rsidR="00B46C01" w:rsidRPr="00A27BA6" w:rsidRDefault="00B46C01" w:rsidP="00B46C01">
            <w:pPr>
              <w:spacing w:before="20" w:after="20"/>
              <w:rPr>
                <w:rFonts w:ascii="Arial" w:hAnsi="Arial" w:cs="Arial"/>
                <w:sz w:val="20"/>
                <w:szCs w:val="20"/>
                <w:highlight w:val="yellow"/>
              </w:rPr>
            </w:pPr>
            <w:r w:rsidRPr="00A27BA6">
              <w:rPr>
                <w:rFonts w:ascii="Arial" w:hAnsi="Arial" w:cs="Arial"/>
                <w:sz w:val="20"/>
                <w:szCs w:val="20"/>
              </w:rPr>
              <w:t>7.4.4c. OCDOA Safety-net services are expanded.</w:t>
            </w:r>
          </w:p>
        </w:tc>
        <w:tc>
          <w:tcPr>
            <w:tcW w:w="1699" w:type="dxa"/>
            <w:shd w:val="clear" w:color="auto" w:fill="auto"/>
          </w:tcPr>
          <w:p w14:paraId="75B10DF0"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w:t>
            </w:r>
          </w:p>
        </w:tc>
        <w:tc>
          <w:tcPr>
            <w:tcW w:w="2437" w:type="dxa"/>
            <w:shd w:val="clear" w:color="auto" w:fill="auto"/>
          </w:tcPr>
          <w:p w14:paraId="2470A8E6"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    OCDOA AC unit/fan programs served 166 individuals during Q1</w:t>
            </w:r>
          </w:p>
          <w:p w14:paraId="110C4B03" w14:textId="77777777" w:rsidR="00B46C01" w:rsidRPr="00A27BA6" w:rsidRDefault="00B46C01" w:rsidP="0057435E">
            <w:pPr>
              <w:pStyle w:val="ListParagraph"/>
              <w:numPr>
                <w:ilvl w:val="0"/>
                <w:numId w:val="22"/>
              </w:numPr>
              <w:spacing w:before="20" w:after="20"/>
              <w:ind w:left="348"/>
              <w:rPr>
                <w:rFonts w:ascii="Arial" w:hAnsi="Arial" w:cs="Arial"/>
                <w:sz w:val="20"/>
                <w:szCs w:val="20"/>
              </w:rPr>
            </w:pPr>
            <w:r w:rsidRPr="00A27BA6">
              <w:rPr>
                <w:rFonts w:ascii="Arial" w:hAnsi="Arial" w:cs="Arial"/>
                <w:sz w:val="20"/>
                <w:szCs w:val="20"/>
              </w:rPr>
              <w:t xml:space="preserve">Handy Helpers has a new Program Manager </w:t>
            </w:r>
          </w:p>
        </w:tc>
        <w:tc>
          <w:tcPr>
            <w:tcW w:w="2519" w:type="dxa"/>
            <w:shd w:val="clear" w:color="auto" w:fill="auto"/>
          </w:tcPr>
          <w:p w14:paraId="1FA66232" w14:textId="77777777" w:rsidR="00B46C01" w:rsidRPr="00A27BA6" w:rsidRDefault="00B46C01" w:rsidP="0057435E">
            <w:pPr>
              <w:pStyle w:val="ListParagraph"/>
              <w:numPr>
                <w:ilvl w:val="0"/>
                <w:numId w:val="21"/>
              </w:numPr>
              <w:spacing w:before="20" w:after="20"/>
              <w:ind w:left="424"/>
              <w:rPr>
                <w:rFonts w:ascii="Arial" w:hAnsi="Arial" w:cs="Arial"/>
                <w:sz w:val="20"/>
                <w:szCs w:val="20"/>
              </w:rPr>
            </w:pPr>
            <w:r w:rsidRPr="00A27BA6">
              <w:rPr>
                <w:rFonts w:ascii="Arial" w:hAnsi="Arial" w:cs="Arial"/>
                <w:sz w:val="20"/>
                <w:szCs w:val="20"/>
              </w:rPr>
              <w:t xml:space="preserve">Handy Helper request are increasing and we are working on a way to streamline </w:t>
            </w:r>
            <w:r w:rsidRPr="00A27BA6">
              <w:rPr>
                <w:rFonts w:ascii="Arial" w:hAnsi="Arial" w:cs="Arial"/>
                <w:sz w:val="20"/>
                <w:szCs w:val="20"/>
              </w:rPr>
              <w:lastRenderedPageBreak/>
              <w:t xml:space="preserve">and create easier access to requests </w:t>
            </w:r>
          </w:p>
        </w:tc>
        <w:tc>
          <w:tcPr>
            <w:tcW w:w="2522" w:type="dxa"/>
            <w:shd w:val="clear" w:color="auto" w:fill="auto"/>
          </w:tcPr>
          <w:p w14:paraId="4D11E32B" w14:textId="77777777" w:rsidR="00B46C01" w:rsidRPr="00A27BA6" w:rsidRDefault="00B46C01" w:rsidP="0057435E">
            <w:pPr>
              <w:pStyle w:val="ListParagraph"/>
              <w:numPr>
                <w:ilvl w:val="0"/>
                <w:numId w:val="21"/>
              </w:numPr>
              <w:spacing w:before="20" w:after="20"/>
              <w:ind w:left="421"/>
              <w:rPr>
                <w:rFonts w:ascii="Arial" w:hAnsi="Arial" w:cs="Arial"/>
                <w:color w:val="000000" w:themeColor="text1"/>
                <w:sz w:val="20"/>
                <w:szCs w:val="20"/>
              </w:rPr>
            </w:pPr>
            <w:r w:rsidRPr="00A27BA6">
              <w:rPr>
                <w:rFonts w:ascii="Arial" w:hAnsi="Arial" w:cs="Arial"/>
                <w:color w:val="000000" w:themeColor="text1"/>
                <w:sz w:val="20"/>
                <w:szCs w:val="20"/>
              </w:rPr>
              <w:lastRenderedPageBreak/>
              <w:t>3 new Handy Helpers oriented and placed during 3</w:t>
            </w:r>
            <w:r w:rsidRPr="00A27BA6">
              <w:rPr>
                <w:rFonts w:ascii="Arial" w:hAnsi="Arial" w:cs="Arial"/>
                <w:color w:val="000000" w:themeColor="text1"/>
                <w:sz w:val="20"/>
                <w:szCs w:val="20"/>
                <w:vertAlign w:val="superscript"/>
              </w:rPr>
              <w:t>rd</w:t>
            </w:r>
            <w:r w:rsidRPr="00A27BA6">
              <w:rPr>
                <w:rFonts w:ascii="Arial" w:hAnsi="Arial" w:cs="Arial"/>
                <w:color w:val="000000" w:themeColor="text1"/>
                <w:sz w:val="20"/>
                <w:szCs w:val="20"/>
              </w:rPr>
              <w:t xml:space="preserve"> quarter </w:t>
            </w:r>
          </w:p>
          <w:p w14:paraId="4244BBA4" w14:textId="77777777" w:rsidR="00B46C01" w:rsidRPr="00A27BA6" w:rsidRDefault="00B46C01" w:rsidP="0057435E">
            <w:pPr>
              <w:pStyle w:val="ListParagraph"/>
              <w:numPr>
                <w:ilvl w:val="0"/>
                <w:numId w:val="21"/>
              </w:numPr>
              <w:spacing w:before="20" w:after="20"/>
              <w:ind w:left="421"/>
              <w:rPr>
                <w:rFonts w:ascii="Arial" w:hAnsi="Arial" w:cs="Arial"/>
                <w:color w:val="000000" w:themeColor="text1"/>
                <w:sz w:val="20"/>
                <w:szCs w:val="20"/>
              </w:rPr>
            </w:pPr>
            <w:r w:rsidRPr="00A27BA6">
              <w:rPr>
                <w:rFonts w:ascii="Arial" w:hAnsi="Arial" w:cs="Arial"/>
                <w:color w:val="000000" w:themeColor="text1"/>
                <w:sz w:val="20"/>
                <w:szCs w:val="20"/>
              </w:rPr>
              <w:lastRenderedPageBreak/>
              <w:t xml:space="preserve">Completed 25 household Handy Helper jobs </w:t>
            </w:r>
          </w:p>
        </w:tc>
        <w:tc>
          <w:tcPr>
            <w:tcW w:w="2524" w:type="dxa"/>
            <w:shd w:val="clear" w:color="auto" w:fill="auto"/>
          </w:tcPr>
          <w:p w14:paraId="61DF664E" w14:textId="77777777" w:rsidR="00B46C01" w:rsidRPr="00A27BA6" w:rsidRDefault="00B46C01" w:rsidP="00B46C01">
            <w:pPr>
              <w:spacing w:before="20" w:after="20"/>
              <w:ind w:left="360"/>
              <w:rPr>
                <w:rFonts w:ascii="Arial" w:hAnsi="Arial" w:cs="Arial"/>
                <w:color w:val="000000" w:themeColor="text1"/>
                <w:sz w:val="20"/>
                <w:szCs w:val="20"/>
              </w:rPr>
            </w:pPr>
          </w:p>
        </w:tc>
      </w:tr>
      <w:tr w:rsidR="00B46C01" w:rsidRPr="00A27BA6" w14:paraId="097D5DB3" w14:textId="77777777" w:rsidTr="00B46C01">
        <w:trPr>
          <w:cantSplit/>
          <w:trHeight w:val="70"/>
        </w:trPr>
        <w:tc>
          <w:tcPr>
            <w:tcW w:w="2339" w:type="dxa"/>
            <w:shd w:val="clear" w:color="auto" w:fill="auto"/>
          </w:tcPr>
          <w:p w14:paraId="7C92B573" w14:textId="77777777" w:rsidR="00B46C01" w:rsidRPr="00A27BA6" w:rsidRDefault="00B46C01" w:rsidP="00B46C01">
            <w:pPr>
              <w:spacing w:before="20" w:after="20"/>
              <w:rPr>
                <w:rFonts w:ascii="Arial" w:hAnsi="Arial" w:cs="Arial"/>
                <w:sz w:val="20"/>
                <w:szCs w:val="20"/>
                <w:highlight w:val="yellow"/>
              </w:rPr>
            </w:pPr>
            <w:r w:rsidRPr="00A27BA6">
              <w:rPr>
                <w:rFonts w:ascii="Arial" w:hAnsi="Arial" w:cs="Arial"/>
                <w:sz w:val="20"/>
                <w:szCs w:val="20"/>
              </w:rPr>
              <w:t>7.4.4d. Resources are developed to enable community members to create community care neighborhoods</w:t>
            </w:r>
          </w:p>
        </w:tc>
        <w:tc>
          <w:tcPr>
            <w:tcW w:w="1699" w:type="dxa"/>
            <w:shd w:val="clear" w:color="auto" w:fill="auto"/>
          </w:tcPr>
          <w:p w14:paraId="2347FC75"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 OCES, OCSO, OC Fire Departments</w:t>
            </w:r>
          </w:p>
        </w:tc>
        <w:tc>
          <w:tcPr>
            <w:tcW w:w="2437" w:type="dxa"/>
            <w:shd w:val="clear" w:color="auto" w:fill="auto"/>
          </w:tcPr>
          <w:p w14:paraId="1BACDBC3" w14:textId="77777777" w:rsidR="00B46C01" w:rsidRPr="00A27BA6" w:rsidRDefault="00B46C01" w:rsidP="0057435E">
            <w:pPr>
              <w:pStyle w:val="ListParagraph"/>
              <w:numPr>
                <w:ilvl w:val="0"/>
                <w:numId w:val="32"/>
              </w:numPr>
              <w:spacing w:before="20" w:after="20"/>
              <w:ind w:left="346"/>
              <w:rPr>
                <w:rFonts w:ascii="Arial" w:hAnsi="Arial" w:cs="Arial"/>
                <w:sz w:val="20"/>
                <w:szCs w:val="20"/>
              </w:rPr>
            </w:pPr>
            <w:r w:rsidRPr="00A27BA6">
              <w:rPr>
                <w:rFonts w:ascii="Arial" w:hAnsi="Arial" w:cs="Arial"/>
                <w:sz w:val="20"/>
                <w:szCs w:val="20"/>
              </w:rPr>
              <w:t>OCDOA Neighborhood Connections SRT looking to reactivate after being heavily impacted by pandemic</w:t>
            </w:r>
          </w:p>
          <w:p w14:paraId="517797B6" w14:textId="77777777" w:rsidR="00B46C01" w:rsidRPr="00A27BA6" w:rsidRDefault="00B46C01" w:rsidP="00B46C01">
            <w:pPr>
              <w:spacing w:before="20" w:after="20"/>
              <w:rPr>
                <w:rFonts w:ascii="Arial" w:hAnsi="Arial" w:cs="Arial"/>
                <w:sz w:val="20"/>
                <w:szCs w:val="20"/>
              </w:rPr>
            </w:pPr>
          </w:p>
          <w:p w14:paraId="74041315" w14:textId="77777777" w:rsidR="00B46C01" w:rsidRPr="00A27BA6" w:rsidRDefault="00B46C01" w:rsidP="0057435E">
            <w:pPr>
              <w:pStyle w:val="ListParagraph"/>
              <w:numPr>
                <w:ilvl w:val="0"/>
                <w:numId w:val="32"/>
              </w:numPr>
              <w:spacing w:before="20" w:after="20"/>
              <w:ind w:left="346" w:hanging="270"/>
              <w:rPr>
                <w:rFonts w:ascii="Arial" w:hAnsi="Arial" w:cs="Arial"/>
                <w:sz w:val="20"/>
                <w:szCs w:val="20"/>
              </w:rPr>
            </w:pPr>
            <w:r w:rsidRPr="00A27BA6">
              <w:rPr>
                <w:rFonts w:ascii="Arial" w:hAnsi="Arial" w:cs="Arial"/>
                <w:sz w:val="20"/>
                <w:szCs w:val="20"/>
              </w:rPr>
              <w:t>Opportunity to pilot social engagement support programs</w:t>
            </w:r>
          </w:p>
        </w:tc>
        <w:tc>
          <w:tcPr>
            <w:tcW w:w="2519" w:type="dxa"/>
            <w:shd w:val="clear" w:color="auto" w:fill="auto"/>
          </w:tcPr>
          <w:p w14:paraId="5B5CF108" w14:textId="77777777" w:rsidR="00B46C01" w:rsidRPr="00A27BA6" w:rsidRDefault="00B46C01" w:rsidP="00B46C01">
            <w:pPr>
              <w:pStyle w:val="ListParagraph"/>
              <w:spacing w:before="20" w:after="20"/>
              <w:ind w:left="334"/>
              <w:rPr>
                <w:rFonts w:ascii="Arial" w:hAnsi="Arial" w:cs="Arial"/>
                <w:sz w:val="20"/>
                <w:szCs w:val="20"/>
              </w:rPr>
            </w:pPr>
          </w:p>
        </w:tc>
        <w:tc>
          <w:tcPr>
            <w:tcW w:w="2522" w:type="dxa"/>
            <w:shd w:val="clear" w:color="auto" w:fill="auto"/>
          </w:tcPr>
          <w:p w14:paraId="1797A909" w14:textId="77777777" w:rsidR="00B46C01" w:rsidRPr="00A27BA6" w:rsidRDefault="00B46C01" w:rsidP="0057435E">
            <w:pPr>
              <w:pStyle w:val="ListParagraph"/>
              <w:numPr>
                <w:ilvl w:val="0"/>
                <w:numId w:val="7"/>
              </w:numPr>
              <w:spacing w:before="20" w:after="20"/>
              <w:ind w:left="331"/>
              <w:rPr>
                <w:rFonts w:ascii="Arial" w:hAnsi="Arial" w:cs="Arial"/>
                <w:bCs/>
                <w:color w:val="000000" w:themeColor="text1"/>
                <w:sz w:val="20"/>
                <w:szCs w:val="20"/>
              </w:rPr>
            </w:pPr>
            <w:r w:rsidRPr="00A27BA6">
              <w:rPr>
                <w:rFonts w:ascii="Arial" w:hAnsi="Arial" w:cs="Arial"/>
                <w:bCs/>
                <w:color w:val="000000" w:themeColor="text1"/>
                <w:sz w:val="20"/>
                <w:szCs w:val="20"/>
              </w:rPr>
              <w:t>New partnership with UNC and cedar grove for evidence based wellness classes started in Feb, may get started at Efland</w:t>
            </w:r>
          </w:p>
          <w:p w14:paraId="303C6BAD" w14:textId="77777777" w:rsidR="00B46C01" w:rsidRPr="00A27BA6" w:rsidRDefault="00B46C01" w:rsidP="00B46C01">
            <w:pPr>
              <w:pStyle w:val="ListParagraph"/>
              <w:spacing w:before="20" w:after="20"/>
              <w:ind w:left="331" w:right="-210"/>
              <w:rPr>
                <w:rFonts w:ascii="Arial" w:hAnsi="Arial" w:cs="Arial"/>
                <w:color w:val="000000" w:themeColor="text1"/>
                <w:sz w:val="20"/>
                <w:szCs w:val="20"/>
              </w:rPr>
            </w:pPr>
          </w:p>
        </w:tc>
        <w:tc>
          <w:tcPr>
            <w:tcW w:w="2524" w:type="dxa"/>
            <w:shd w:val="clear" w:color="auto" w:fill="auto"/>
          </w:tcPr>
          <w:p w14:paraId="18FBA889" w14:textId="77777777" w:rsidR="00B46C01" w:rsidRPr="00A27BA6" w:rsidRDefault="00B46C01" w:rsidP="00B46C01">
            <w:pPr>
              <w:spacing w:before="20" w:after="20"/>
              <w:ind w:left="360"/>
              <w:rPr>
                <w:rFonts w:ascii="Arial" w:hAnsi="Arial" w:cs="Arial"/>
                <w:color w:val="000000" w:themeColor="text1"/>
                <w:sz w:val="20"/>
                <w:szCs w:val="20"/>
              </w:rPr>
            </w:pPr>
          </w:p>
        </w:tc>
      </w:tr>
      <w:tr w:rsidR="00B46C01" w:rsidRPr="00A27BA6" w14:paraId="39ECDFBE" w14:textId="77777777" w:rsidTr="00B46C01">
        <w:trPr>
          <w:cantSplit/>
        </w:trPr>
        <w:tc>
          <w:tcPr>
            <w:tcW w:w="14040" w:type="dxa"/>
            <w:gridSpan w:val="6"/>
            <w:shd w:val="clear" w:color="auto" w:fill="8DB3E2" w:themeFill="text2" w:themeFillTint="66"/>
          </w:tcPr>
          <w:p w14:paraId="29804BE9" w14:textId="77777777" w:rsidR="00B46C01" w:rsidRPr="00A27BA6" w:rsidRDefault="00B46C01" w:rsidP="00B46C01">
            <w:pPr>
              <w:spacing w:before="60" w:after="60"/>
              <w:rPr>
                <w:rFonts w:ascii="Arial" w:hAnsi="Arial" w:cs="Arial"/>
                <w:b/>
                <w:bCs/>
                <w:color w:val="000000" w:themeColor="text1"/>
                <w:sz w:val="20"/>
                <w:szCs w:val="20"/>
              </w:rPr>
            </w:pPr>
            <w:r w:rsidRPr="00A27BA6">
              <w:rPr>
                <w:rFonts w:ascii="Arial" w:hAnsi="Arial" w:cs="Arial"/>
                <w:b/>
                <w:color w:val="000000" w:themeColor="text1"/>
                <w:sz w:val="20"/>
                <w:szCs w:val="20"/>
              </w:rPr>
              <w:t xml:space="preserve">Objective 7.5: </w:t>
            </w:r>
            <w:r w:rsidRPr="00A27BA6">
              <w:rPr>
                <w:rFonts w:ascii="Arial" w:hAnsi="Arial" w:cs="Arial"/>
                <w:b/>
                <w:bCs/>
                <w:color w:val="000000" w:themeColor="text1"/>
                <w:sz w:val="20"/>
                <w:szCs w:val="20"/>
              </w:rPr>
              <w:t xml:space="preserve">Expand accessibility of available health and wellness resources </w:t>
            </w:r>
          </w:p>
        </w:tc>
      </w:tr>
      <w:tr w:rsidR="00B46C01" w:rsidRPr="00A27BA6" w14:paraId="58CF8763" w14:textId="77777777" w:rsidTr="00B46C01">
        <w:trPr>
          <w:cantSplit/>
        </w:trPr>
        <w:tc>
          <w:tcPr>
            <w:tcW w:w="14040" w:type="dxa"/>
            <w:gridSpan w:val="6"/>
            <w:shd w:val="clear" w:color="auto" w:fill="B8CCE4" w:themeFill="accent1" w:themeFillTint="66"/>
          </w:tcPr>
          <w:p w14:paraId="4F505B68" w14:textId="77777777" w:rsidR="00B46C01" w:rsidRPr="00A27BA6" w:rsidRDefault="00B46C01" w:rsidP="00B46C01">
            <w:pPr>
              <w:spacing w:before="60" w:after="60"/>
              <w:rPr>
                <w:rFonts w:ascii="Arial" w:hAnsi="Arial" w:cs="Arial"/>
                <w:b/>
                <w:bCs/>
                <w:color w:val="000000" w:themeColor="text1"/>
                <w:sz w:val="20"/>
                <w:szCs w:val="20"/>
              </w:rPr>
            </w:pPr>
            <w:r w:rsidRPr="00A27BA6">
              <w:rPr>
                <w:rFonts w:ascii="Arial" w:hAnsi="Arial" w:cs="Arial"/>
                <w:b/>
                <w:color w:val="000000" w:themeColor="text1"/>
                <w:sz w:val="20"/>
                <w:szCs w:val="20"/>
              </w:rPr>
              <w:t>Strategy 7.5.1:  Increase racially diverse participation in health and wellness options.</w:t>
            </w:r>
          </w:p>
        </w:tc>
      </w:tr>
      <w:tr w:rsidR="00B46C01" w:rsidRPr="00A27BA6" w14:paraId="2A2ADCDE" w14:textId="77777777" w:rsidTr="00B46C01">
        <w:trPr>
          <w:cantSplit/>
        </w:trPr>
        <w:tc>
          <w:tcPr>
            <w:tcW w:w="2339" w:type="dxa"/>
            <w:shd w:val="clear" w:color="auto" w:fill="auto"/>
          </w:tcPr>
          <w:p w14:paraId="2C89BC4E" w14:textId="77777777" w:rsidR="00B46C01" w:rsidRPr="00A27BA6" w:rsidRDefault="00B46C01" w:rsidP="00B46C01">
            <w:pPr>
              <w:rPr>
                <w:rFonts w:ascii="Arial" w:hAnsi="Arial" w:cs="Arial"/>
                <w:sz w:val="20"/>
                <w:szCs w:val="20"/>
              </w:rPr>
            </w:pPr>
            <w:r w:rsidRPr="00A27BA6">
              <w:rPr>
                <w:rFonts w:ascii="Arial" w:hAnsi="Arial" w:cs="Arial"/>
                <w:sz w:val="20"/>
                <w:szCs w:val="20"/>
              </w:rPr>
              <w:t>7.5.1a. The number of multilingual instructors is increased.</w:t>
            </w:r>
          </w:p>
        </w:tc>
        <w:tc>
          <w:tcPr>
            <w:tcW w:w="1699" w:type="dxa"/>
            <w:shd w:val="clear" w:color="auto" w:fill="auto"/>
          </w:tcPr>
          <w:p w14:paraId="3B09BFEC"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w:t>
            </w:r>
          </w:p>
        </w:tc>
        <w:tc>
          <w:tcPr>
            <w:tcW w:w="2437" w:type="dxa"/>
            <w:shd w:val="clear" w:color="auto" w:fill="auto"/>
          </w:tcPr>
          <w:p w14:paraId="0014946F" w14:textId="77777777" w:rsidR="00B46C01" w:rsidRPr="00A27BA6" w:rsidRDefault="00B46C01" w:rsidP="0057435E">
            <w:pPr>
              <w:pStyle w:val="ListParagraph"/>
              <w:numPr>
                <w:ilvl w:val="0"/>
                <w:numId w:val="16"/>
              </w:numPr>
              <w:spacing w:before="20" w:after="20"/>
              <w:ind w:left="348"/>
              <w:rPr>
                <w:rFonts w:ascii="Arial" w:hAnsi="Arial" w:cs="Arial"/>
                <w:sz w:val="20"/>
                <w:szCs w:val="20"/>
              </w:rPr>
            </w:pPr>
            <w:r w:rsidRPr="00A27BA6">
              <w:rPr>
                <w:rFonts w:ascii="Arial" w:hAnsi="Arial" w:cs="Arial"/>
                <w:sz w:val="20"/>
                <w:szCs w:val="20"/>
              </w:rPr>
              <w:t>Mandarin language Social Worker received PAC training and certification for dementia training; as well as AFA dementia certification</w:t>
            </w:r>
          </w:p>
        </w:tc>
        <w:tc>
          <w:tcPr>
            <w:tcW w:w="2519" w:type="dxa"/>
            <w:shd w:val="clear" w:color="auto" w:fill="auto"/>
          </w:tcPr>
          <w:p w14:paraId="308F15AE" w14:textId="77777777" w:rsidR="00B46C01" w:rsidRPr="00A27BA6" w:rsidRDefault="00B46C01" w:rsidP="0057435E">
            <w:pPr>
              <w:pStyle w:val="ListParagraph"/>
              <w:numPr>
                <w:ilvl w:val="0"/>
                <w:numId w:val="16"/>
              </w:numPr>
              <w:spacing w:before="20" w:after="20"/>
              <w:ind w:left="334"/>
              <w:rPr>
                <w:rFonts w:ascii="Arial" w:hAnsi="Arial" w:cs="Arial"/>
                <w:sz w:val="20"/>
                <w:szCs w:val="20"/>
              </w:rPr>
            </w:pPr>
            <w:r w:rsidRPr="00A27BA6">
              <w:rPr>
                <w:rFonts w:ascii="Arial" w:hAnsi="Arial" w:cs="Arial"/>
                <w:sz w:val="20"/>
                <w:szCs w:val="20"/>
              </w:rPr>
              <w:t>Mandarin language SW to begin offering language inclusive caregiver support group and dementia education</w:t>
            </w:r>
          </w:p>
          <w:p w14:paraId="7C3F8641" w14:textId="77777777" w:rsidR="00B46C01" w:rsidRPr="00A27BA6" w:rsidRDefault="00B46C01" w:rsidP="0057435E">
            <w:pPr>
              <w:pStyle w:val="ListParagraph"/>
              <w:numPr>
                <w:ilvl w:val="0"/>
                <w:numId w:val="16"/>
              </w:numPr>
              <w:spacing w:before="20" w:after="20"/>
              <w:ind w:left="334"/>
              <w:rPr>
                <w:rFonts w:ascii="Arial" w:hAnsi="Arial" w:cs="Arial"/>
                <w:sz w:val="20"/>
                <w:szCs w:val="20"/>
              </w:rPr>
            </w:pPr>
            <w:r w:rsidRPr="00A27BA6">
              <w:rPr>
                <w:rFonts w:ascii="Arial" w:hAnsi="Arial" w:cs="Arial"/>
                <w:color w:val="000000" w:themeColor="text1"/>
                <w:sz w:val="20"/>
                <w:szCs w:val="20"/>
              </w:rPr>
              <w:t xml:space="preserve">New Wellness Bilingual NCCU Intern – plans to creates programs for Hispanic population </w:t>
            </w:r>
          </w:p>
        </w:tc>
        <w:tc>
          <w:tcPr>
            <w:tcW w:w="2522" w:type="dxa"/>
            <w:shd w:val="clear" w:color="auto" w:fill="auto"/>
          </w:tcPr>
          <w:p w14:paraId="2C0E757C" w14:textId="77777777" w:rsidR="00B46C01" w:rsidRPr="00A27BA6" w:rsidRDefault="00B46C01" w:rsidP="00B46C01">
            <w:pPr>
              <w:rPr>
                <w:rFonts w:ascii="Arial" w:hAnsi="Arial" w:cs="Arial"/>
                <w:color w:val="000000" w:themeColor="text1"/>
                <w:sz w:val="20"/>
                <w:szCs w:val="20"/>
              </w:rPr>
            </w:pPr>
          </w:p>
        </w:tc>
        <w:tc>
          <w:tcPr>
            <w:tcW w:w="2524" w:type="dxa"/>
            <w:shd w:val="clear" w:color="auto" w:fill="auto"/>
          </w:tcPr>
          <w:p w14:paraId="41BDD1EA" w14:textId="77777777" w:rsidR="00B46C01" w:rsidRPr="00A27BA6" w:rsidRDefault="00B46C01" w:rsidP="00B46C01">
            <w:pPr>
              <w:spacing w:before="20" w:after="20"/>
              <w:ind w:left="360"/>
              <w:rPr>
                <w:rFonts w:ascii="Arial" w:hAnsi="Arial" w:cs="Arial"/>
                <w:color w:val="000000" w:themeColor="text1"/>
                <w:sz w:val="20"/>
                <w:szCs w:val="20"/>
              </w:rPr>
            </w:pPr>
          </w:p>
        </w:tc>
      </w:tr>
      <w:tr w:rsidR="00B46C01" w:rsidRPr="00A27BA6" w14:paraId="11CC157D" w14:textId="77777777" w:rsidTr="00B46C01">
        <w:trPr>
          <w:cantSplit/>
        </w:trPr>
        <w:tc>
          <w:tcPr>
            <w:tcW w:w="2339" w:type="dxa"/>
            <w:shd w:val="clear" w:color="auto" w:fill="auto"/>
          </w:tcPr>
          <w:p w14:paraId="496808D7" w14:textId="77777777" w:rsidR="00B46C01" w:rsidRPr="00A27BA6" w:rsidRDefault="00B46C01" w:rsidP="00B46C01">
            <w:pPr>
              <w:rPr>
                <w:rFonts w:ascii="Arial" w:hAnsi="Arial" w:cs="Arial"/>
                <w:sz w:val="20"/>
                <w:szCs w:val="20"/>
              </w:rPr>
            </w:pPr>
            <w:r w:rsidRPr="00A27BA6">
              <w:rPr>
                <w:rFonts w:ascii="Arial" w:hAnsi="Arial" w:cs="Arial"/>
                <w:sz w:val="20"/>
                <w:szCs w:val="20"/>
              </w:rPr>
              <w:t>7.5.1b. Geographic and cultural barriers to participation are addressed.</w:t>
            </w:r>
          </w:p>
        </w:tc>
        <w:tc>
          <w:tcPr>
            <w:tcW w:w="1699" w:type="dxa"/>
            <w:shd w:val="clear" w:color="auto" w:fill="auto"/>
          </w:tcPr>
          <w:p w14:paraId="3727F1EE"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 CGCC, EDCC, The Grange, OCPT, Creative Care Collaborative, Infinity Health</w:t>
            </w:r>
          </w:p>
        </w:tc>
        <w:tc>
          <w:tcPr>
            <w:tcW w:w="2437" w:type="dxa"/>
            <w:shd w:val="clear" w:color="auto" w:fill="auto"/>
          </w:tcPr>
          <w:p w14:paraId="1ECAA7A2" w14:textId="316EFCEE" w:rsidR="00B46C01" w:rsidRPr="00A27BA6" w:rsidRDefault="00B46C01" w:rsidP="0057435E">
            <w:pPr>
              <w:pStyle w:val="ListParagraph"/>
              <w:numPr>
                <w:ilvl w:val="0"/>
                <w:numId w:val="23"/>
              </w:numPr>
              <w:spacing w:after="200" w:line="276" w:lineRule="auto"/>
              <w:ind w:left="348"/>
              <w:rPr>
                <w:rFonts w:ascii="Arial" w:hAnsi="Arial" w:cs="Arial"/>
                <w:bCs/>
                <w:color w:val="000000"/>
                <w:sz w:val="20"/>
                <w:szCs w:val="20"/>
              </w:rPr>
            </w:pPr>
            <w:r w:rsidRPr="00A27BA6">
              <w:rPr>
                <w:rFonts w:ascii="Arial" w:hAnsi="Arial" w:cs="Arial"/>
                <w:bCs/>
                <w:color w:val="000000"/>
                <w:sz w:val="20"/>
                <w:szCs w:val="20"/>
              </w:rPr>
              <w:t>Marketed scholarships: Increased participation with the Asian community (3 new participants)</w:t>
            </w:r>
          </w:p>
        </w:tc>
        <w:tc>
          <w:tcPr>
            <w:tcW w:w="2519" w:type="dxa"/>
            <w:shd w:val="clear" w:color="auto" w:fill="auto"/>
          </w:tcPr>
          <w:p w14:paraId="5F8DB6C9" w14:textId="77777777" w:rsidR="00B46C01" w:rsidRPr="00A27BA6" w:rsidRDefault="00B46C01" w:rsidP="0057435E">
            <w:pPr>
              <w:pStyle w:val="ListParagraph"/>
              <w:numPr>
                <w:ilvl w:val="0"/>
                <w:numId w:val="23"/>
              </w:numPr>
              <w:spacing w:after="200" w:line="276" w:lineRule="auto"/>
              <w:ind w:left="334"/>
              <w:rPr>
                <w:rFonts w:ascii="Arial" w:hAnsi="Arial" w:cs="Arial"/>
                <w:bCs/>
                <w:color w:val="000000"/>
                <w:sz w:val="20"/>
                <w:szCs w:val="20"/>
              </w:rPr>
            </w:pPr>
            <w:r w:rsidRPr="00A27BA6">
              <w:rPr>
                <w:rFonts w:ascii="Arial" w:hAnsi="Arial" w:cs="Arial"/>
                <w:bCs/>
                <w:color w:val="000000"/>
                <w:sz w:val="20"/>
                <w:szCs w:val="20"/>
              </w:rPr>
              <w:t>New Arthritis Foundation class held at Cedar Grove – one day a week- beginning in September</w:t>
            </w:r>
          </w:p>
        </w:tc>
        <w:tc>
          <w:tcPr>
            <w:tcW w:w="2522" w:type="dxa"/>
            <w:shd w:val="clear" w:color="auto" w:fill="auto"/>
          </w:tcPr>
          <w:p w14:paraId="5AAA1B0E" w14:textId="77777777" w:rsidR="00B46C01" w:rsidRPr="00A27BA6" w:rsidRDefault="00B46C01" w:rsidP="00B46C01">
            <w:pPr>
              <w:spacing w:before="20" w:after="20"/>
              <w:ind w:left="360"/>
              <w:rPr>
                <w:rFonts w:ascii="Arial" w:hAnsi="Arial" w:cs="Arial"/>
                <w:color w:val="000000" w:themeColor="text1"/>
                <w:sz w:val="20"/>
                <w:szCs w:val="20"/>
              </w:rPr>
            </w:pPr>
          </w:p>
        </w:tc>
        <w:tc>
          <w:tcPr>
            <w:tcW w:w="2524" w:type="dxa"/>
            <w:shd w:val="clear" w:color="auto" w:fill="auto"/>
          </w:tcPr>
          <w:p w14:paraId="4ADCC05A" w14:textId="77777777" w:rsidR="00B46C01" w:rsidRPr="00A27BA6" w:rsidRDefault="00B46C01" w:rsidP="0057435E">
            <w:pPr>
              <w:pStyle w:val="ListParagraph"/>
              <w:numPr>
                <w:ilvl w:val="0"/>
                <w:numId w:val="57"/>
              </w:numPr>
              <w:spacing w:before="20" w:after="20"/>
              <w:rPr>
                <w:rFonts w:ascii="Arial" w:hAnsi="Arial" w:cs="Arial"/>
                <w:color w:val="000000" w:themeColor="text1"/>
                <w:sz w:val="20"/>
                <w:szCs w:val="20"/>
              </w:rPr>
            </w:pPr>
            <w:r w:rsidRPr="00A27BA6">
              <w:rPr>
                <w:rFonts w:ascii="Arial" w:hAnsi="Arial" w:cs="Arial"/>
                <w:color w:val="000000" w:themeColor="text1"/>
                <w:sz w:val="20"/>
                <w:szCs w:val="20"/>
                <w:bdr w:val="none" w:sz="0" w:space="0" w:color="auto" w:frame="1"/>
              </w:rPr>
              <w:t>Healthcare 101 offered in Mandarin</w:t>
            </w:r>
          </w:p>
        </w:tc>
      </w:tr>
      <w:tr w:rsidR="00B46C01" w:rsidRPr="00A27BA6" w14:paraId="6EA790F8" w14:textId="77777777" w:rsidTr="00B46C01">
        <w:trPr>
          <w:cantSplit/>
        </w:trPr>
        <w:tc>
          <w:tcPr>
            <w:tcW w:w="2339" w:type="dxa"/>
            <w:shd w:val="clear" w:color="auto" w:fill="auto"/>
          </w:tcPr>
          <w:p w14:paraId="5D611940" w14:textId="77777777" w:rsidR="00B46C01" w:rsidRPr="00A27BA6" w:rsidRDefault="00B46C01" w:rsidP="00B46C01">
            <w:pPr>
              <w:rPr>
                <w:rFonts w:ascii="Arial" w:hAnsi="Arial" w:cs="Arial"/>
                <w:sz w:val="20"/>
                <w:szCs w:val="20"/>
              </w:rPr>
            </w:pPr>
            <w:r w:rsidRPr="00A27BA6">
              <w:rPr>
                <w:rFonts w:ascii="Arial" w:hAnsi="Arial" w:cs="Arial"/>
                <w:sz w:val="20"/>
                <w:szCs w:val="20"/>
              </w:rPr>
              <w:t xml:space="preserve">7.5.1c. Scheduled offerings are increased to account for varying </w:t>
            </w:r>
            <w:r w:rsidRPr="00A27BA6">
              <w:rPr>
                <w:rFonts w:ascii="Arial" w:hAnsi="Arial" w:cs="Arial"/>
                <w:sz w:val="20"/>
                <w:szCs w:val="20"/>
              </w:rPr>
              <w:lastRenderedPageBreak/>
              <w:t>schedules and class preferences.</w:t>
            </w:r>
          </w:p>
        </w:tc>
        <w:tc>
          <w:tcPr>
            <w:tcW w:w="1699" w:type="dxa"/>
            <w:shd w:val="clear" w:color="auto" w:fill="auto"/>
          </w:tcPr>
          <w:p w14:paraId="711298F8"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lastRenderedPageBreak/>
              <w:t xml:space="preserve">OCDOA, CGCC, EDCC, The Grange, </w:t>
            </w:r>
            <w:r w:rsidRPr="00A27BA6">
              <w:rPr>
                <w:rFonts w:ascii="Arial" w:hAnsi="Arial" w:cs="Arial"/>
                <w:sz w:val="20"/>
                <w:szCs w:val="20"/>
              </w:rPr>
              <w:lastRenderedPageBreak/>
              <w:t>OCPT, Creative Care Collaborative, Infinity Health</w:t>
            </w:r>
          </w:p>
        </w:tc>
        <w:tc>
          <w:tcPr>
            <w:tcW w:w="2437" w:type="dxa"/>
            <w:shd w:val="clear" w:color="auto" w:fill="auto"/>
          </w:tcPr>
          <w:p w14:paraId="7183516F" w14:textId="77777777" w:rsidR="00B46C01" w:rsidRPr="00A27BA6" w:rsidRDefault="00B46C01" w:rsidP="00B46C01">
            <w:pPr>
              <w:shd w:val="clear" w:color="auto" w:fill="FFFFFF"/>
              <w:rPr>
                <w:rFonts w:ascii="Arial" w:hAnsi="Arial" w:cs="Arial"/>
                <w:color w:val="424242"/>
                <w:sz w:val="20"/>
                <w:szCs w:val="20"/>
              </w:rPr>
            </w:pPr>
            <w:r w:rsidRPr="00A27BA6">
              <w:rPr>
                <w:rFonts w:ascii="Arial" w:hAnsi="Arial" w:cs="Arial"/>
                <w:color w:val="424242"/>
                <w:sz w:val="20"/>
                <w:szCs w:val="20"/>
                <w:bdr w:val="none" w:sz="0" w:space="0" w:color="auto" w:frame="1"/>
              </w:rPr>
              <w:lastRenderedPageBreak/>
              <w:t>Brain Health Academy; March 1 – April 5</w:t>
            </w:r>
          </w:p>
          <w:p w14:paraId="55D80C87" w14:textId="77777777" w:rsidR="00B46C01" w:rsidRPr="00A27BA6" w:rsidRDefault="00B46C01" w:rsidP="00B46C01">
            <w:pPr>
              <w:shd w:val="clear" w:color="auto" w:fill="FFFFFF"/>
              <w:rPr>
                <w:rFonts w:ascii="Arial" w:hAnsi="Arial" w:cs="Arial"/>
                <w:color w:val="424242"/>
                <w:sz w:val="20"/>
                <w:szCs w:val="20"/>
              </w:rPr>
            </w:pPr>
            <w:r w:rsidRPr="00A27BA6">
              <w:rPr>
                <w:rFonts w:ascii="Arial" w:hAnsi="Arial" w:cs="Arial"/>
                <w:color w:val="424242"/>
                <w:sz w:val="20"/>
                <w:szCs w:val="20"/>
                <w:bdr w:val="none" w:sz="0" w:space="0" w:color="auto" w:frame="1"/>
              </w:rPr>
              <w:lastRenderedPageBreak/>
              <w:t>Benefits of Reflexology March 27, April 24</w:t>
            </w:r>
          </w:p>
          <w:p w14:paraId="5C6584F6" w14:textId="77777777" w:rsidR="00B46C01" w:rsidRPr="00A27BA6" w:rsidRDefault="00B46C01" w:rsidP="00B46C01">
            <w:pPr>
              <w:shd w:val="clear" w:color="auto" w:fill="FFFFFF"/>
              <w:rPr>
                <w:rFonts w:ascii="Arial" w:hAnsi="Arial" w:cs="Arial"/>
                <w:color w:val="424242"/>
                <w:sz w:val="20"/>
                <w:szCs w:val="20"/>
              </w:rPr>
            </w:pPr>
            <w:r w:rsidRPr="00A27BA6">
              <w:rPr>
                <w:rFonts w:ascii="Arial" w:hAnsi="Arial" w:cs="Arial"/>
                <w:color w:val="424242"/>
                <w:sz w:val="20"/>
                <w:szCs w:val="20"/>
                <w:bdr w:val="none" w:sz="0" w:space="0" w:color="auto" w:frame="1"/>
              </w:rPr>
              <w:t>What you need to know  about OTC Hearing Aids  Jul 13</w:t>
            </w:r>
          </w:p>
          <w:p w14:paraId="3DAABD1D" w14:textId="77777777" w:rsidR="00B46C01" w:rsidRPr="00A27BA6" w:rsidRDefault="00B46C01" w:rsidP="00B46C01">
            <w:pPr>
              <w:shd w:val="clear" w:color="auto" w:fill="FFFFFF"/>
              <w:rPr>
                <w:rFonts w:ascii="Arial" w:hAnsi="Arial" w:cs="Arial"/>
                <w:color w:val="424242"/>
                <w:sz w:val="20"/>
                <w:szCs w:val="20"/>
              </w:rPr>
            </w:pPr>
            <w:r w:rsidRPr="00A27BA6">
              <w:rPr>
                <w:rFonts w:ascii="Arial" w:hAnsi="Arial" w:cs="Arial"/>
                <w:color w:val="424242"/>
                <w:sz w:val="20"/>
                <w:szCs w:val="20"/>
                <w:bdr w:val="none" w:sz="0" w:space="0" w:color="auto" w:frame="1"/>
              </w:rPr>
              <w:t>Pelvic Floor and More Apr 20</w:t>
            </w:r>
          </w:p>
          <w:p w14:paraId="5A25E304" w14:textId="77777777" w:rsidR="00B46C01" w:rsidRPr="00A27BA6" w:rsidRDefault="00B46C01" w:rsidP="00B46C01">
            <w:pPr>
              <w:shd w:val="clear" w:color="auto" w:fill="FFFFFF"/>
              <w:rPr>
                <w:rFonts w:ascii="Arial" w:hAnsi="Arial" w:cs="Arial"/>
                <w:sz w:val="20"/>
                <w:szCs w:val="20"/>
              </w:rPr>
            </w:pPr>
          </w:p>
        </w:tc>
        <w:tc>
          <w:tcPr>
            <w:tcW w:w="2519" w:type="dxa"/>
            <w:shd w:val="clear" w:color="auto" w:fill="auto"/>
          </w:tcPr>
          <w:p w14:paraId="7A82F65A" w14:textId="77777777" w:rsidR="00B46C01" w:rsidRPr="00A27BA6" w:rsidRDefault="00B46C01" w:rsidP="0057435E">
            <w:pPr>
              <w:pStyle w:val="ListParagraph"/>
              <w:numPr>
                <w:ilvl w:val="0"/>
                <w:numId w:val="24"/>
              </w:numPr>
              <w:spacing w:after="200" w:line="276" w:lineRule="auto"/>
              <w:ind w:left="334" w:hanging="270"/>
              <w:rPr>
                <w:rFonts w:ascii="Arial" w:hAnsi="Arial" w:cs="Arial"/>
                <w:bCs/>
                <w:sz w:val="20"/>
                <w:szCs w:val="20"/>
              </w:rPr>
            </w:pPr>
            <w:r w:rsidRPr="00A27BA6">
              <w:rPr>
                <w:rFonts w:ascii="Arial" w:hAnsi="Arial" w:cs="Arial"/>
                <w:bCs/>
                <w:sz w:val="20"/>
                <w:szCs w:val="20"/>
              </w:rPr>
              <w:lastRenderedPageBreak/>
              <w:t xml:space="preserve">Offered different topics: Pelvic floor </w:t>
            </w:r>
            <w:r w:rsidRPr="00A27BA6">
              <w:rPr>
                <w:rFonts w:ascii="Arial" w:hAnsi="Arial" w:cs="Arial"/>
                <w:bCs/>
                <w:sz w:val="20"/>
                <w:szCs w:val="20"/>
              </w:rPr>
              <w:lastRenderedPageBreak/>
              <w:t xml:space="preserve">10/22 (18 participants) and more; Winter skin 11/22; Impact of Trauma 10/22 (9 participants); How to prepare yourself for surgery; </w:t>
            </w:r>
            <w:proofErr w:type="spellStart"/>
            <w:r w:rsidRPr="00A27BA6">
              <w:rPr>
                <w:rFonts w:ascii="Arial" w:hAnsi="Arial" w:cs="Arial"/>
                <w:bCs/>
                <w:sz w:val="20"/>
                <w:szCs w:val="20"/>
              </w:rPr>
              <w:t>etc</w:t>
            </w:r>
            <w:proofErr w:type="spellEnd"/>
          </w:p>
          <w:p w14:paraId="0D31DC1A" w14:textId="77777777" w:rsidR="00B46C01" w:rsidRPr="00A27BA6" w:rsidRDefault="00B46C01" w:rsidP="0057435E">
            <w:pPr>
              <w:pStyle w:val="ListParagraph"/>
              <w:numPr>
                <w:ilvl w:val="0"/>
                <w:numId w:val="24"/>
              </w:numPr>
              <w:spacing w:after="200" w:line="276" w:lineRule="auto"/>
              <w:ind w:left="334" w:hanging="270"/>
              <w:rPr>
                <w:rFonts w:ascii="Arial" w:hAnsi="Arial" w:cs="Arial"/>
                <w:sz w:val="20"/>
                <w:szCs w:val="20"/>
              </w:rPr>
            </w:pPr>
            <w:r w:rsidRPr="00A27BA6">
              <w:rPr>
                <w:rFonts w:ascii="Arial" w:hAnsi="Arial" w:cs="Arial"/>
                <w:bCs/>
                <w:color w:val="000000" w:themeColor="text1"/>
                <w:sz w:val="20"/>
                <w:szCs w:val="20"/>
              </w:rPr>
              <w:t>Dec 1 World AIDS day speaker event</w:t>
            </w:r>
          </w:p>
        </w:tc>
        <w:tc>
          <w:tcPr>
            <w:tcW w:w="2522" w:type="dxa"/>
            <w:shd w:val="clear" w:color="auto" w:fill="auto"/>
          </w:tcPr>
          <w:p w14:paraId="4CD5793B" w14:textId="77777777" w:rsidR="00B46C01" w:rsidRPr="00A27BA6" w:rsidRDefault="00B46C01" w:rsidP="0057435E">
            <w:pPr>
              <w:pStyle w:val="ListParagraph"/>
              <w:numPr>
                <w:ilvl w:val="0"/>
                <w:numId w:val="24"/>
              </w:numPr>
              <w:spacing w:before="20" w:after="20"/>
              <w:ind w:left="331"/>
              <w:rPr>
                <w:rFonts w:ascii="Arial" w:hAnsi="Arial" w:cs="Arial"/>
                <w:color w:val="000000" w:themeColor="text1"/>
                <w:sz w:val="20"/>
                <w:szCs w:val="20"/>
              </w:rPr>
            </w:pPr>
            <w:r w:rsidRPr="00A27BA6">
              <w:rPr>
                <w:rFonts w:ascii="Arial" w:hAnsi="Arial" w:cs="Arial"/>
                <w:bCs/>
                <w:color w:val="000000" w:themeColor="text1"/>
                <w:sz w:val="20"/>
                <w:szCs w:val="20"/>
              </w:rPr>
              <w:lastRenderedPageBreak/>
              <w:t xml:space="preserve">Geriatric care mgmt. hybrid class on 1/25 </w:t>
            </w:r>
          </w:p>
          <w:p w14:paraId="3498B795" w14:textId="77777777" w:rsidR="00B46C01" w:rsidRPr="00A27BA6" w:rsidRDefault="00B46C01" w:rsidP="0057435E">
            <w:pPr>
              <w:pStyle w:val="ListParagraph"/>
              <w:numPr>
                <w:ilvl w:val="0"/>
                <w:numId w:val="24"/>
              </w:numPr>
              <w:spacing w:before="20" w:after="20"/>
              <w:ind w:left="331"/>
              <w:rPr>
                <w:rFonts w:ascii="Arial" w:hAnsi="Arial" w:cs="Arial"/>
                <w:color w:val="000000" w:themeColor="text1"/>
                <w:sz w:val="20"/>
                <w:szCs w:val="20"/>
              </w:rPr>
            </w:pPr>
            <w:r w:rsidRPr="00A27BA6">
              <w:rPr>
                <w:rFonts w:ascii="Arial" w:hAnsi="Arial" w:cs="Arial"/>
                <w:color w:val="000000" w:themeColor="text1"/>
                <w:sz w:val="20"/>
                <w:szCs w:val="20"/>
                <w:bdr w:val="none" w:sz="0" w:space="0" w:color="auto" w:frame="1"/>
              </w:rPr>
              <w:lastRenderedPageBreak/>
              <w:t>Benefits of Reflexology March 27</w:t>
            </w:r>
          </w:p>
          <w:p w14:paraId="61C79F3A" w14:textId="77777777" w:rsidR="00B46C01" w:rsidRPr="00A27BA6" w:rsidRDefault="00B46C01" w:rsidP="0057435E">
            <w:pPr>
              <w:pStyle w:val="ListParagraph"/>
              <w:numPr>
                <w:ilvl w:val="0"/>
                <w:numId w:val="24"/>
              </w:numPr>
              <w:spacing w:before="20" w:after="20"/>
              <w:ind w:left="331"/>
              <w:rPr>
                <w:rFonts w:ascii="Arial" w:hAnsi="Arial" w:cs="Arial"/>
                <w:color w:val="000000" w:themeColor="text1"/>
                <w:sz w:val="20"/>
                <w:szCs w:val="20"/>
              </w:rPr>
            </w:pPr>
            <w:r w:rsidRPr="00A27BA6">
              <w:rPr>
                <w:rFonts w:ascii="Arial" w:hAnsi="Arial" w:cs="Arial"/>
                <w:color w:val="000000" w:themeColor="text1"/>
                <w:sz w:val="20"/>
                <w:szCs w:val="20"/>
                <w:bdr w:val="none" w:sz="0" w:space="0" w:color="auto" w:frame="1"/>
              </w:rPr>
              <w:t>Impact of Trauma and EMDR Mar 16</w:t>
            </w:r>
          </w:p>
          <w:p w14:paraId="42345494" w14:textId="77777777" w:rsidR="00B46C01" w:rsidRPr="00A27BA6" w:rsidRDefault="00B46C01" w:rsidP="00B46C01">
            <w:pPr>
              <w:pStyle w:val="ListParagraph"/>
              <w:spacing w:before="20" w:after="20"/>
              <w:ind w:left="331"/>
              <w:rPr>
                <w:rFonts w:ascii="Arial" w:hAnsi="Arial" w:cs="Arial"/>
                <w:color w:val="000000" w:themeColor="text1"/>
                <w:sz w:val="20"/>
                <w:szCs w:val="20"/>
              </w:rPr>
            </w:pPr>
          </w:p>
        </w:tc>
        <w:tc>
          <w:tcPr>
            <w:tcW w:w="2524" w:type="dxa"/>
            <w:shd w:val="clear" w:color="auto" w:fill="auto"/>
          </w:tcPr>
          <w:p w14:paraId="6C9D89CE" w14:textId="77777777" w:rsidR="00B46C01" w:rsidRPr="00A27BA6" w:rsidRDefault="00B46C01" w:rsidP="0057435E">
            <w:pPr>
              <w:pStyle w:val="ListParagraph"/>
              <w:numPr>
                <w:ilvl w:val="0"/>
                <w:numId w:val="24"/>
              </w:numPr>
              <w:shd w:val="clear" w:color="auto" w:fill="FFFFFF"/>
              <w:ind w:left="360"/>
              <w:rPr>
                <w:rFonts w:ascii="Arial" w:hAnsi="Arial" w:cs="Arial"/>
                <w:color w:val="000000" w:themeColor="text1"/>
                <w:sz w:val="20"/>
                <w:szCs w:val="20"/>
              </w:rPr>
            </w:pPr>
            <w:r w:rsidRPr="00A27BA6">
              <w:rPr>
                <w:rFonts w:ascii="Arial" w:hAnsi="Arial" w:cs="Arial"/>
                <w:color w:val="000000" w:themeColor="text1"/>
                <w:sz w:val="20"/>
                <w:szCs w:val="20"/>
                <w:bdr w:val="none" w:sz="0" w:space="0" w:color="auto" w:frame="1"/>
              </w:rPr>
              <w:lastRenderedPageBreak/>
              <w:t>New Urban Zumba</w:t>
            </w:r>
          </w:p>
          <w:p w14:paraId="72BC8E15" w14:textId="77777777" w:rsidR="00B46C01" w:rsidRPr="00A27BA6" w:rsidRDefault="00B46C01" w:rsidP="0057435E">
            <w:pPr>
              <w:pStyle w:val="ListParagraph"/>
              <w:numPr>
                <w:ilvl w:val="0"/>
                <w:numId w:val="24"/>
              </w:numPr>
              <w:shd w:val="clear" w:color="auto" w:fill="FFFFFF"/>
              <w:ind w:left="360"/>
              <w:rPr>
                <w:rFonts w:ascii="Arial" w:hAnsi="Arial" w:cs="Arial"/>
                <w:color w:val="000000" w:themeColor="text1"/>
                <w:sz w:val="20"/>
                <w:szCs w:val="20"/>
              </w:rPr>
            </w:pPr>
            <w:r w:rsidRPr="00A27BA6">
              <w:rPr>
                <w:rFonts w:ascii="Arial" w:hAnsi="Arial" w:cs="Arial"/>
                <w:color w:val="000000" w:themeColor="text1"/>
                <w:sz w:val="20"/>
                <w:szCs w:val="20"/>
                <w:bdr w:val="none" w:sz="0" w:space="0" w:color="auto" w:frame="1"/>
              </w:rPr>
              <w:lastRenderedPageBreak/>
              <w:t>Women Aging Fearlessly – Support Group</w:t>
            </w:r>
          </w:p>
          <w:p w14:paraId="46A3AB59" w14:textId="77777777" w:rsidR="00B46C01" w:rsidRPr="00A27BA6" w:rsidRDefault="00B46C01" w:rsidP="0057435E">
            <w:pPr>
              <w:pStyle w:val="ListParagraph"/>
              <w:numPr>
                <w:ilvl w:val="0"/>
                <w:numId w:val="24"/>
              </w:numPr>
              <w:shd w:val="clear" w:color="auto" w:fill="FFFFFF"/>
              <w:ind w:left="360"/>
              <w:rPr>
                <w:rFonts w:ascii="Arial" w:hAnsi="Arial" w:cs="Arial"/>
                <w:color w:val="000000" w:themeColor="text1"/>
                <w:sz w:val="20"/>
                <w:szCs w:val="20"/>
              </w:rPr>
            </w:pPr>
            <w:r w:rsidRPr="00A27BA6">
              <w:rPr>
                <w:rFonts w:ascii="Arial" w:hAnsi="Arial" w:cs="Arial"/>
                <w:color w:val="000000" w:themeColor="text1"/>
                <w:sz w:val="20"/>
                <w:szCs w:val="20"/>
                <w:bdr w:val="none" w:sz="0" w:space="0" w:color="auto" w:frame="1"/>
              </w:rPr>
              <w:t>Benefits of Reflexology April 24</w:t>
            </w:r>
          </w:p>
          <w:p w14:paraId="0FF14895" w14:textId="77777777" w:rsidR="00B46C01" w:rsidRPr="00A27BA6" w:rsidRDefault="00B46C01" w:rsidP="0057435E">
            <w:pPr>
              <w:pStyle w:val="ListParagraph"/>
              <w:numPr>
                <w:ilvl w:val="0"/>
                <w:numId w:val="24"/>
              </w:numPr>
              <w:shd w:val="clear" w:color="auto" w:fill="FFFFFF"/>
              <w:ind w:left="360"/>
              <w:rPr>
                <w:rFonts w:ascii="Arial" w:hAnsi="Arial" w:cs="Arial"/>
                <w:color w:val="000000" w:themeColor="text1"/>
                <w:sz w:val="20"/>
                <w:szCs w:val="20"/>
              </w:rPr>
            </w:pPr>
            <w:r w:rsidRPr="00A27BA6">
              <w:rPr>
                <w:rFonts w:ascii="Arial" w:hAnsi="Arial" w:cs="Arial"/>
                <w:color w:val="000000" w:themeColor="text1"/>
                <w:sz w:val="20"/>
                <w:szCs w:val="20"/>
                <w:bdr w:val="none" w:sz="0" w:space="0" w:color="auto" w:frame="1"/>
              </w:rPr>
              <w:t>What you need to know  about OTC Hearing Aids  Jul 13</w:t>
            </w:r>
          </w:p>
          <w:p w14:paraId="367A280A" w14:textId="77777777" w:rsidR="00B46C01" w:rsidRPr="00A27BA6" w:rsidRDefault="00B46C01" w:rsidP="0057435E">
            <w:pPr>
              <w:pStyle w:val="ListParagraph"/>
              <w:numPr>
                <w:ilvl w:val="0"/>
                <w:numId w:val="24"/>
              </w:numPr>
              <w:shd w:val="clear" w:color="auto" w:fill="FFFFFF"/>
              <w:ind w:left="360"/>
              <w:rPr>
                <w:rFonts w:ascii="Arial" w:hAnsi="Arial" w:cs="Arial"/>
                <w:color w:val="000000" w:themeColor="text1"/>
                <w:sz w:val="20"/>
                <w:szCs w:val="20"/>
              </w:rPr>
            </w:pPr>
            <w:r w:rsidRPr="00A27BA6">
              <w:rPr>
                <w:rFonts w:ascii="Arial" w:hAnsi="Arial" w:cs="Arial"/>
                <w:color w:val="000000" w:themeColor="text1"/>
                <w:sz w:val="20"/>
                <w:szCs w:val="20"/>
                <w:bdr w:val="none" w:sz="0" w:space="0" w:color="auto" w:frame="1"/>
              </w:rPr>
              <w:t>Dental Care and the Aging Population Aug 23</w:t>
            </w:r>
          </w:p>
          <w:p w14:paraId="5AC6959D" w14:textId="639982FF" w:rsidR="00B46C01" w:rsidRPr="00A27BA6" w:rsidRDefault="00B46C01" w:rsidP="0057435E">
            <w:pPr>
              <w:pStyle w:val="ListParagraph"/>
              <w:numPr>
                <w:ilvl w:val="0"/>
                <w:numId w:val="24"/>
              </w:numPr>
              <w:shd w:val="clear" w:color="auto" w:fill="FFFFFF"/>
              <w:ind w:left="360"/>
              <w:rPr>
                <w:rFonts w:ascii="Arial" w:hAnsi="Arial" w:cs="Arial"/>
                <w:color w:val="000000" w:themeColor="text1"/>
                <w:sz w:val="20"/>
                <w:szCs w:val="20"/>
              </w:rPr>
            </w:pPr>
            <w:r w:rsidRPr="00A27BA6">
              <w:rPr>
                <w:rFonts w:ascii="Arial" w:hAnsi="Arial" w:cs="Arial"/>
                <w:color w:val="000000" w:themeColor="text1"/>
                <w:sz w:val="20"/>
                <w:szCs w:val="20"/>
                <w:bdr w:val="none" w:sz="0" w:space="0" w:color="auto" w:frame="1"/>
              </w:rPr>
              <w:t>Pelvic Floor and More Apr 20</w:t>
            </w:r>
          </w:p>
          <w:p w14:paraId="0F669D27" w14:textId="77777777" w:rsidR="00B46C01" w:rsidRPr="00A27BA6" w:rsidRDefault="00B46C01" w:rsidP="00B46C01">
            <w:pPr>
              <w:spacing w:before="20" w:after="20"/>
              <w:rPr>
                <w:rFonts w:ascii="Arial" w:hAnsi="Arial" w:cs="Arial"/>
                <w:color w:val="000000" w:themeColor="text1"/>
                <w:sz w:val="20"/>
                <w:szCs w:val="20"/>
              </w:rPr>
            </w:pPr>
          </w:p>
        </w:tc>
      </w:tr>
      <w:tr w:rsidR="00B46C01" w:rsidRPr="00A27BA6" w14:paraId="74C6CEDB" w14:textId="77777777" w:rsidTr="00B46C01">
        <w:trPr>
          <w:cantSplit/>
        </w:trPr>
        <w:tc>
          <w:tcPr>
            <w:tcW w:w="14040" w:type="dxa"/>
            <w:gridSpan w:val="6"/>
            <w:shd w:val="clear" w:color="auto" w:fill="B8CCE4" w:themeFill="accent1" w:themeFillTint="66"/>
          </w:tcPr>
          <w:p w14:paraId="2D7175F4" w14:textId="77777777" w:rsidR="00B46C01" w:rsidRPr="00A27BA6" w:rsidRDefault="00B46C01" w:rsidP="00B46C01">
            <w:pPr>
              <w:spacing w:before="20" w:after="20"/>
              <w:rPr>
                <w:rFonts w:ascii="Arial" w:hAnsi="Arial" w:cs="Arial"/>
                <w:b/>
                <w:sz w:val="20"/>
                <w:szCs w:val="20"/>
              </w:rPr>
            </w:pPr>
            <w:r w:rsidRPr="00A27BA6">
              <w:rPr>
                <w:rFonts w:ascii="Arial" w:hAnsi="Arial" w:cs="Arial"/>
                <w:b/>
                <w:bCs/>
                <w:sz w:val="20"/>
                <w:szCs w:val="20"/>
              </w:rPr>
              <w:lastRenderedPageBreak/>
              <w:t>Strategy 7.5.2:</w:t>
            </w:r>
            <w:r w:rsidRPr="00A27BA6">
              <w:rPr>
                <w:rFonts w:ascii="Arial" w:hAnsi="Arial" w:cs="Arial"/>
                <w:b/>
                <w:sz w:val="20"/>
                <w:szCs w:val="20"/>
              </w:rPr>
              <w:t xml:space="preserve"> Educational programming to increase residents’ awareness of and comfort with class offerings </w:t>
            </w:r>
          </w:p>
        </w:tc>
      </w:tr>
      <w:tr w:rsidR="00B46C01" w:rsidRPr="00A27BA6" w14:paraId="11B89428" w14:textId="77777777" w:rsidTr="00B46C01">
        <w:trPr>
          <w:cantSplit/>
        </w:trPr>
        <w:tc>
          <w:tcPr>
            <w:tcW w:w="2339" w:type="dxa"/>
            <w:shd w:val="clear" w:color="auto" w:fill="auto"/>
          </w:tcPr>
          <w:p w14:paraId="09FA90C3"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7.5.2a. Demo classes are offered as part of Health Fairs twice a year.</w:t>
            </w:r>
          </w:p>
        </w:tc>
        <w:tc>
          <w:tcPr>
            <w:tcW w:w="1699" w:type="dxa"/>
            <w:shd w:val="clear" w:color="auto" w:fill="auto"/>
          </w:tcPr>
          <w:p w14:paraId="6C903D36" w14:textId="77777777" w:rsidR="00B46C01" w:rsidRPr="00A27BA6" w:rsidRDefault="00B46C01" w:rsidP="00B46C01">
            <w:pPr>
              <w:spacing w:before="20" w:after="20"/>
              <w:jc w:val="both"/>
              <w:rPr>
                <w:rFonts w:ascii="Arial" w:hAnsi="Arial" w:cs="Arial"/>
                <w:sz w:val="20"/>
                <w:szCs w:val="20"/>
              </w:rPr>
            </w:pPr>
            <w:r w:rsidRPr="00A27BA6">
              <w:rPr>
                <w:rFonts w:ascii="Arial" w:hAnsi="Arial" w:cs="Arial"/>
                <w:sz w:val="20"/>
                <w:szCs w:val="20"/>
              </w:rPr>
              <w:t>OCDOA, CGCC, EDCC</w:t>
            </w:r>
          </w:p>
        </w:tc>
        <w:tc>
          <w:tcPr>
            <w:tcW w:w="2437" w:type="dxa"/>
            <w:shd w:val="clear" w:color="auto" w:fill="auto"/>
          </w:tcPr>
          <w:p w14:paraId="74893F8B" w14:textId="77777777" w:rsidR="00B46C01" w:rsidRPr="00A27BA6" w:rsidRDefault="00B46C01" w:rsidP="00B46C01">
            <w:pPr>
              <w:spacing w:before="20" w:after="20"/>
              <w:rPr>
                <w:rFonts w:ascii="Arial" w:hAnsi="Arial" w:cs="Arial"/>
                <w:sz w:val="20"/>
                <w:szCs w:val="20"/>
              </w:rPr>
            </w:pPr>
          </w:p>
        </w:tc>
        <w:tc>
          <w:tcPr>
            <w:tcW w:w="2519" w:type="dxa"/>
            <w:shd w:val="clear" w:color="auto" w:fill="auto"/>
          </w:tcPr>
          <w:p w14:paraId="5057AC4F" w14:textId="77777777" w:rsidR="00B46C01" w:rsidRPr="00A27BA6" w:rsidRDefault="00B46C01" w:rsidP="00B46C01">
            <w:pPr>
              <w:spacing w:before="20" w:after="20"/>
              <w:ind w:left="360"/>
              <w:rPr>
                <w:rFonts w:ascii="Arial" w:hAnsi="Arial" w:cs="Arial"/>
                <w:sz w:val="20"/>
                <w:szCs w:val="20"/>
              </w:rPr>
            </w:pPr>
          </w:p>
        </w:tc>
        <w:tc>
          <w:tcPr>
            <w:tcW w:w="2522" w:type="dxa"/>
            <w:shd w:val="clear" w:color="auto" w:fill="auto"/>
          </w:tcPr>
          <w:p w14:paraId="4E7A336E" w14:textId="77777777" w:rsidR="00B46C01" w:rsidRPr="00A27BA6" w:rsidRDefault="00B46C01" w:rsidP="0057435E">
            <w:pPr>
              <w:pStyle w:val="ListParagraph"/>
              <w:numPr>
                <w:ilvl w:val="0"/>
                <w:numId w:val="58"/>
              </w:numPr>
              <w:shd w:val="clear" w:color="auto" w:fill="FFFFFF"/>
              <w:rPr>
                <w:rFonts w:ascii="Arial" w:hAnsi="Arial" w:cs="Arial"/>
                <w:color w:val="424242"/>
                <w:sz w:val="20"/>
                <w:szCs w:val="20"/>
              </w:rPr>
            </w:pPr>
            <w:r w:rsidRPr="00A27BA6">
              <w:rPr>
                <w:rFonts w:ascii="Arial" w:hAnsi="Arial" w:cs="Arial"/>
                <w:color w:val="424242"/>
                <w:sz w:val="20"/>
                <w:szCs w:val="20"/>
                <w:bdr w:val="none" w:sz="0" w:space="0" w:color="auto" w:frame="1"/>
              </w:rPr>
              <w:t>Heart Health Event 2023; Feb 23</w:t>
            </w:r>
          </w:p>
          <w:p w14:paraId="4113EFE8" w14:textId="77777777" w:rsidR="00B46C01" w:rsidRPr="00A27BA6" w:rsidRDefault="00B46C01" w:rsidP="0057435E">
            <w:pPr>
              <w:pStyle w:val="ListParagraph"/>
              <w:numPr>
                <w:ilvl w:val="0"/>
                <w:numId w:val="58"/>
              </w:numPr>
              <w:shd w:val="clear" w:color="auto" w:fill="FFFFFF"/>
              <w:rPr>
                <w:rFonts w:ascii="Arial" w:hAnsi="Arial" w:cs="Arial"/>
                <w:color w:val="424242"/>
                <w:sz w:val="20"/>
                <w:szCs w:val="20"/>
              </w:rPr>
            </w:pPr>
            <w:r w:rsidRPr="00A27BA6">
              <w:rPr>
                <w:rFonts w:ascii="Arial" w:hAnsi="Arial" w:cs="Arial"/>
                <w:color w:val="424242"/>
                <w:sz w:val="20"/>
                <w:szCs w:val="20"/>
                <w:bdr w:val="none" w:sz="0" w:space="0" w:color="auto" w:frame="1"/>
              </w:rPr>
              <w:t>Brain Health Academy; March 1 – April 5</w:t>
            </w:r>
          </w:p>
          <w:p w14:paraId="34E7752B" w14:textId="77777777" w:rsidR="00B46C01" w:rsidRPr="00A27BA6" w:rsidRDefault="00B46C01" w:rsidP="00B46C01">
            <w:pPr>
              <w:spacing w:before="20" w:after="20"/>
              <w:ind w:left="360"/>
              <w:rPr>
                <w:rFonts w:ascii="Arial" w:hAnsi="Arial" w:cs="Arial"/>
                <w:sz w:val="20"/>
                <w:szCs w:val="20"/>
              </w:rPr>
            </w:pPr>
          </w:p>
        </w:tc>
        <w:tc>
          <w:tcPr>
            <w:tcW w:w="2524" w:type="dxa"/>
            <w:shd w:val="clear" w:color="auto" w:fill="auto"/>
          </w:tcPr>
          <w:p w14:paraId="2E86BCF4" w14:textId="77777777" w:rsidR="00B46C01" w:rsidRPr="00A27BA6" w:rsidRDefault="00B46C01" w:rsidP="0057435E">
            <w:pPr>
              <w:pStyle w:val="ListParagraph"/>
              <w:numPr>
                <w:ilvl w:val="0"/>
                <w:numId w:val="58"/>
              </w:numPr>
              <w:shd w:val="clear" w:color="auto" w:fill="FFFFFF"/>
              <w:rPr>
                <w:rFonts w:ascii="Arial" w:hAnsi="Arial" w:cs="Arial"/>
                <w:color w:val="424242"/>
                <w:sz w:val="20"/>
                <w:szCs w:val="20"/>
              </w:rPr>
            </w:pPr>
            <w:r w:rsidRPr="00A27BA6">
              <w:rPr>
                <w:rFonts w:ascii="Arial" w:hAnsi="Arial" w:cs="Arial"/>
                <w:color w:val="424242"/>
                <w:sz w:val="20"/>
                <w:szCs w:val="20"/>
                <w:bdr w:val="none" w:sz="0" w:space="0" w:color="auto" w:frame="1"/>
              </w:rPr>
              <w:t>Brain Health Academy; March 1 – April 5</w:t>
            </w:r>
          </w:p>
          <w:p w14:paraId="020B9750" w14:textId="77777777" w:rsidR="00B46C01" w:rsidRPr="00A27BA6" w:rsidRDefault="00B46C01" w:rsidP="00B46C01">
            <w:pPr>
              <w:spacing w:before="20" w:after="20"/>
              <w:rPr>
                <w:rFonts w:ascii="Arial" w:hAnsi="Arial" w:cs="Arial"/>
                <w:sz w:val="20"/>
                <w:szCs w:val="20"/>
              </w:rPr>
            </w:pPr>
          </w:p>
        </w:tc>
      </w:tr>
      <w:tr w:rsidR="00B46C01" w:rsidRPr="00A27BA6" w14:paraId="55D4E34A" w14:textId="77777777" w:rsidTr="00B46C01">
        <w:trPr>
          <w:cantSplit/>
        </w:trPr>
        <w:tc>
          <w:tcPr>
            <w:tcW w:w="2339" w:type="dxa"/>
            <w:shd w:val="clear" w:color="auto" w:fill="auto"/>
          </w:tcPr>
          <w:p w14:paraId="71188FEF"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7.5.2b. Hosting of health education classes is expanded in rural areas.</w:t>
            </w:r>
          </w:p>
        </w:tc>
        <w:tc>
          <w:tcPr>
            <w:tcW w:w="1699" w:type="dxa"/>
            <w:shd w:val="clear" w:color="auto" w:fill="auto"/>
          </w:tcPr>
          <w:p w14:paraId="5656A6A7"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 CGCC, EDCC</w:t>
            </w:r>
          </w:p>
        </w:tc>
        <w:tc>
          <w:tcPr>
            <w:tcW w:w="2437" w:type="dxa"/>
            <w:shd w:val="clear" w:color="auto" w:fill="auto"/>
          </w:tcPr>
          <w:p w14:paraId="554444FC" w14:textId="77777777" w:rsidR="00B46C01" w:rsidRPr="00A27BA6" w:rsidRDefault="00B46C01" w:rsidP="0057435E">
            <w:pPr>
              <w:pStyle w:val="ListParagraph"/>
              <w:numPr>
                <w:ilvl w:val="0"/>
                <w:numId w:val="24"/>
              </w:numPr>
              <w:spacing w:before="20" w:after="20"/>
              <w:ind w:left="348"/>
              <w:rPr>
                <w:rFonts w:ascii="Arial" w:hAnsi="Arial" w:cs="Arial"/>
                <w:sz w:val="20"/>
                <w:szCs w:val="20"/>
              </w:rPr>
            </w:pPr>
            <w:r w:rsidRPr="00A27BA6">
              <w:rPr>
                <w:rFonts w:ascii="Arial" w:hAnsi="Arial" w:cs="Arial"/>
                <w:sz w:val="20"/>
                <w:szCs w:val="20"/>
              </w:rPr>
              <w:t>OCDOA partnership with Bull City PTs will offer evidence-based wellness programs at Cedar Grove and Efland Cheeks community centers</w:t>
            </w:r>
          </w:p>
        </w:tc>
        <w:tc>
          <w:tcPr>
            <w:tcW w:w="2519" w:type="dxa"/>
            <w:shd w:val="clear" w:color="auto" w:fill="auto"/>
          </w:tcPr>
          <w:p w14:paraId="37175C1A" w14:textId="77777777" w:rsidR="00B46C01" w:rsidRPr="00A27BA6" w:rsidRDefault="00B46C01" w:rsidP="0057435E">
            <w:pPr>
              <w:pStyle w:val="ListParagraph"/>
              <w:numPr>
                <w:ilvl w:val="0"/>
                <w:numId w:val="24"/>
              </w:numPr>
              <w:spacing w:after="200" w:line="276" w:lineRule="auto"/>
              <w:ind w:left="424"/>
              <w:rPr>
                <w:rFonts w:ascii="Arial" w:hAnsi="Arial" w:cs="Arial"/>
                <w:sz w:val="20"/>
                <w:szCs w:val="20"/>
              </w:rPr>
            </w:pPr>
            <w:r w:rsidRPr="00A27BA6">
              <w:rPr>
                <w:rFonts w:ascii="Arial" w:hAnsi="Arial" w:cs="Arial"/>
                <w:sz w:val="20"/>
                <w:szCs w:val="20"/>
              </w:rPr>
              <w:t>OCDOA partnership with PACE program coordinator at Cedar Grove community center</w:t>
            </w:r>
          </w:p>
          <w:p w14:paraId="16352225" w14:textId="77777777" w:rsidR="00B46C01" w:rsidRPr="00A27BA6" w:rsidRDefault="00B46C01" w:rsidP="0057435E">
            <w:pPr>
              <w:pStyle w:val="ListParagraph"/>
              <w:numPr>
                <w:ilvl w:val="0"/>
                <w:numId w:val="24"/>
              </w:numPr>
              <w:spacing w:after="200" w:line="276" w:lineRule="auto"/>
              <w:ind w:left="424"/>
              <w:rPr>
                <w:rFonts w:ascii="Arial" w:hAnsi="Arial" w:cs="Arial"/>
                <w:sz w:val="20"/>
                <w:szCs w:val="20"/>
              </w:rPr>
            </w:pPr>
            <w:r w:rsidRPr="00A27BA6">
              <w:rPr>
                <w:rFonts w:ascii="Arial" w:hAnsi="Arial" w:cs="Arial"/>
                <w:sz w:val="20"/>
                <w:szCs w:val="20"/>
              </w:rPr>
              <w:t>New Walk with Ease class scheduled to begin in Feb – offered via UNC’s injury and prevention coordinator</w:t>
            </w:r>
          </w:p>
        </w:tc>
        <w:tc>
          <w:tcPr>
            <w:tcW w:w="2522" w:type="dxa"/>
            <w:shd w:val="clear" w:color="auto" w:fill="auto"/>
          </w:tcPr>
          <w:p w14:paraId="0F6BB0F9" w14:textId="77777777" w:rsidR="00B46C01" w:rsidRPr="00A27BA6" w:rsidRDefault="00B46C01" w:rsidP="00B46C01">
            <w:pPr>
              <w:spacing w:before="20" w:after="20"/>
              <w:rPr>
                <w:rFonts w:ascii="Arial" w:hAnsi="Arial" w:cs="Arial"/>
                <w:sz w:val="20"/>
                <w:szCs w:val="20"/>
              </w:rPr>
            </w:pPr>
          </w:p>
        </w:tc>
        <w:tc>
          <w:tcPr>
            <w:tcW w:w="2524" w:type="dxa"/>
            <w:shd w:val="clear" w:color="auto" w:fill="auto"/>
          </w:tcPr>
          <w:p w14:paraId="3170F788" w14:textId="77777777" w:rsidR="00B46C01" w:rsidRPr="00A27BA6" w:rsidRDefault="00B46C01" w:rsidP="00B46C01">
            <w:pPr>
              <w:spacing w:before="20" w:after="20"/>
              <w:ind w:left="360"/>
              <w:rPr>
                <w:rFonts w:ascii="Arial" w:hAnsi="Arial" w:cs="Arial"/>
                <w:sz w:val="20"/>
                <w:szCs w:val="20"/>
              </w:rPr>
            </w:pPr>
          </w:p>
        </w:tc>
      </w:tr>
      <w:tr w:rsidR="00B46C01" w:rsidRPr="00A27BA6" w14:paraId="6C40C100" w14:textId="77777777" w:rsidTr="00B46C01">
        <w:trPr>
          <w:cantSplit/>
        </w:trPr>
        <w:tc>
          <w:tcPr>
            <w:tcW w:w="14040" w:type="dxa"/>
            <w:gridSpan w:val="6"/>
            <w:shd w:val="clear" w:color="auto" w:fill="8DB3E2" w:themeFill="text2" w:themeFillTint="66"/>
          </w:tcPr>
          <w:p w14:paraId="63206147" w14:textId="77777777" w:rsidR="00B46C01" w:rsidRPr="00A27BA6" w:rsidRDefault="00B46C01" w:rsidP="00B46C01">
            <w:pPr>
              <w:spacing w:before="60" w:after="60"/>
              <w:rPr>
                <w:rFonts w:ascii="Arial" w:eastAsia="Arial" w:hAnsi="Arial" w:cs="Arial"/>
                <w:b/>
                <w:sz w:val="20"/>
                <w:szCs w:val="20"/>
              </w:rPr>
            </w:pPr>
            <w:r w:rsidRPr="00A27BA6">
              <w:rPr>
                <w:rFonts w:ascii="Arial" w:hAnsi="Arial" w:cs="Arial"/>
                <w:b/>
                <w:color w:val="000000" w:themeColor="text1"/>
                <w:sz w:val="20"/>
                <w:szCs w:val="20"/>
              </w:rPr>
              <w:t xml:space="preserve">Objective 7.6: </w:t>
            </w:r>
            <w:r w:rsidRPr="00A27BA6">
              <w:rPr>
                <w:rFonts w:ascii="Arial" w:eastAsia="Arial" w:hAnsi="Arial" w:cs="Arial"/>
                <w:b/>
                <w:sz w:val="20"/>
                <w:szCs w:val="20"/>
              </w:rPr>
              <w:t>Increase access to services to combat food insecurity</w:t>
            </w:r>
          </w:p>
        </w:tc>
      </w:tr>
      <w:tr w:rsidR="00B46C01" w:rsidRPr="00A27BA6" w14:paraId="24AFD8DA" w14:textId="77777777" w:rsidTr="00B46C01">
        <w:trPr>
          <w:cantSplit/>
        </w:trPr>
        <w:tc>
          <w:tcPr>
            <w:tcW w:w="14040" w:type="dxa"/>
            <w:gridSpan w:val="6"/>
            <w:shd w:val="clear" w:color="auto" w:fill="B8CCE4" w:themeFill="accent1" w:themeFillTint="66"/>
          </w:tcPr>
          <w:p w14:paraId="0B38FF89" w14:textId="77777777" w:rsidR="00B46C01" w:rsidRPr="00A27BA6" w:rsidRDefault="00B46C01" w:rsidP="00B46C01">
            <w:pPr>
              <w:pStyle w:val="ListParagraph"/>
              <w:widowControl w:val="0"/>
              <w:pBdr>
                <w:top w:val="nil"/>
                <w:left w:val="nil"/>
                <w:bottom w:val="nil"/>
                <w:right w:val="nil"/>
                <w:between w:val="nil"/>
              </w:pBdr>
              <w:ind w:left="0"/>
              <w:rPr>
                <w:rFonts w:ascii="Arial" w:hAnsi="Arial" w:cs="Arial"/>
                <w:b/>
                <w:sz w:val="20"/>
                <w:szCs w:val="20"/>
              </w:rPr>
            </w:pPr>
            <w:r w:rsidRPr="00A27BA6">
              <w:rPr>
                <w:rFonts w:ascii="Arial" w:hAnsi="Arial" w:cs="Arial"/>
                <w:b/>
                <w:color w:val="000000" w:themeColor="text1"/>
                <w:sz w:val="20"/>
                <w:szCs w:val="20"/>
              </w:rPr>
              <w:t>Strategy 7.6.1: Establish support and resources to address food insecurity in the community.</w:t>
            </w:r>
          </w:p>
        </w:tc>
      </w:tr>
      <w:tr w:rsidR="00B46C01" w:rsidRPr="00A27BA6" w14:paraId="23F905A4" w14:textId="77777777" w:rsidTr="00B46C01">
        <w:trPr>
          <w:cantSplit/>
        </w:trPr>
        <w:tc>
          <w:tcPr>
            <w:tcW w:w="2339" w:type="dxa"/>
            <w:shd w:val="clear" w:color="auto" w:fill="auto"/>
          </w:tcPr>
          <w:p w14:paraId="091EF1E0"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lastRenderedPageBreak/>
              <w:t>7.6.1b. A comprehensive list of food distribution services is created.</w:t>
            </w:r>
          </w:p>
        </w:tc>
        <w:tc>
          <w:tcPr>
            <w:tcW w:w="1699" w:type="dxa"/>
            <w:shd w:val="clear" w:color="auto" w:fill="auto"/>
          </w:tcPr>
          <w:p w14:paraId="0331C737"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w:t>
            </w:r>
          </w:p>
        </w:tc>
        <w:tc>
          <w:tcPr>
            <w:tcW w:w="2437" w:type="dxa"/>
            <w:shd w:val="clear" w:color="auto" w:fill="auto"/>
          </w:tcPr>
          <w:p w14:paraId="27B43C3C"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 xml:space="preserve">• Collecting resources </w:t>
            </w:r>
          </w:p>
        </w:tc>
        <w:tc>
          <w:tcPr>
            <w:tcW w:w="2519" w:type="dxa"/>
            <w:shd w:val="clear" w:color="auto" w:fill="auto"/>
          </w:tcPr>
          <w:p w14:paraId="48778691" w14:textId="77777777" w:rsidR="00B46C01" w:rsidRPr="00A27BA6" w:rsidRDefault="00B46C01" w:rsidP="00B46C01">
            <w:pPr>
              <w:spacing w:before="20" w:after="20"/>
              <w:ind w:left="360"/>
              <w:rPr>
                <w:rFonts w:ascii="Arial" w:hAnsi="Arial" w:cs="Arial"/>
                <w:sz w:val="20"/>
                <w:szCs w:val="20"/>
              </w:rPr>
            </w:pPr>
            <w:r w:rsidRPr="00A27BA6">
              <w:rPr>
                <w:rFonts w:ascii="Arial" w:hAnsi="Arial" w:cs="Arial"/>
                <w:sz w:val="20"/>
                <w:szCs w:val="20"/>
              </w:rPr>
              <w:t>Collecting resources</w:t>
            </w:r>
          </w:p>
        </w:tc>
        <w:tc>
          <w:tcPr>
            <w:tcW w:w="2522" w:type="dxa"/>
            <w:shd w:val="clear" w:color="auto" w:fill="auto"/>
          </w:tcPr>
          <w:p w14:paraId="2C723F12" w14:textId="77777777" w:rsidR="00B46C01" w:rsidRPr="00A27BA6" w:rsidRDefault="00B46C01" w:rsidP="00B46C01">
            <w:pPr>
              <w:spacing w:before="20" w:after="20"/>
              <w:ind w:left="360"/>
              <w:rPr>
                <w:rFonts w:ascii="Arial" w:hAnsi="Arial" w:cs="Arial"/>
                <w:sz w:val="20"/>
                <w:szCs w:val="20"/>
              </w:rPr>
            </w:pPr>
            <w:r w:rsidRPr="00A27BA6">
              <w:rPr>
                <w:rFonts w:ascii="Arial" w:hAnsi="Arial" w:cs="Arial"/>
                <w:sz w:val="20"/>
                <w:szCs w:val="20"/>
              </w:rPr>
              <w:t>•   Collecting resources</w:t>
            </w:r>
          </w:p>
        </w:tc>
        <w:tc>
          <w:tcPr>
            <w:tcW w:w="2524" w:type="dxa"/>
            <w:shd w:val="clear" w:color="auto" w:fill="auto"/>
          </w:tcPr>
          <w:p w14:paraId="35EA5993" w14:textId="77777777" w:rsidR="00B46C01" w:rsidRPr="00A27BA6" w:rsidRDefault="00B46C01" w:rsidP="0057435E">
            <w:pPr>
              <w:pStyle w:val="ListParagraph"/>
              <w:numPr>
                <w:ilvl w:val="0"/>
                <w:numId w:val="39"/>
              </w:numPr>
              <w:spacing w:before="20" w:after="20"/>
              <w:ind w:left="421"/>
              <w:rPr>
                <w:rFonts w:ascii="Arial" w:hAnsi="Arial" w:cs="Arial"/>
                <w:sz w:val="20"/>
                <w:szCs w:val="20"/>
              </w:rPr>
            </w:pPr>
            <w:r w:rsidRPr="00A27BA6">
              <w:rPr>
                <w:rFonts w:ascii="Arial" w:hAnsi="Arial" w:cs="Arial"/>
                <w:sz w:val="20"/>
                <w:szCs w:val="20"/>
              </w:rPr>
              <w:t xml:space="preserve">Received updated list from TCH to add to services list  </w:t>
            </w:r>
          </w:p>
          <w:p w14:paraId="7A7B338A" w14:textId="77777777" w:rsidR="00B46C01" w:rsidRPr="00A27BA6" w:rsidRDefault="00B46C01" w:rsidP="0057435E">
            <w:pPr>
              <w:pStyle w:val="ListParagraph"/>
              <w:numPr>
                <w:ilvl w:val="0"/>
                <w:numId w:val="39"/>
              </w:numPr>
              <w:spacing w:before="20" w:after="20"/>
              <w:ind w:left="331" w:hanging="270"/>
              <w:rPr>
                <w:rFonts w:ascii="Arial" w:hAnsi="Arial" w:cs="Arial"/>
                <w:sz w:val="20"/>
                <w:szCs w:val="20"/>
              </w:rPr>
            </w:pPr>
            <w:r w:rsidRPr="00A27BA6">
              <w:rPr>
                <w:rFonts w:ascii="Arial" w:hAnsi="Arial" w:cs="Arial"/>
                <w:sz w:val="20"/>
                <w:szCs w:val="20"/>
              </w:rPr>
              <w:t>Collected services from OCIM</w:t>
            </w:r>
          </w:p>
          <w:p w14:paraId="63753ED9" w14:textId="77777777" w:rsidR="00B46C01" w:rsidRPr="00A27BA6" w:rsidRDefault="00B46C01" w:rsidP="0057435E">
            <w:pPr>
              <w:pStyle w:val="ListParagraph"/>
              <w:numPr>
                <w:ilvl w:val="0"/>
                <w:numId w:val="39"/>
              </w:numPr>
              <w:spacing w:before="20" w:after="20"/>
              <w:ind w:left="331" w:hanging="270"/>
              <w:rPr>
                <w:rFonts w:ascii="Arial" w:hAnsi="Arial" w:cs="Arial"/>
                <w:sz w:val="20"/>
                <w:szCs w:val="20"/>
              </w:rPr>
            </w:pPr>
            <w:r w:rsidRPr="00A27BA6">
              <w:rPr>
                <w:rFonts w:ascii="Arial" w:hAnsi="Arial" w:cs="Arial"/>
                <w:color w:val="242424"/>
                <w:sz w:val="20"/>
                <w:szCs w:val="20"/>
              </w:rPr>
              <w:t>AT MSW intern updated food distribution list for summer 2023</w:t>
            </w:r>
          </w:p>
        </w:tc>
      </w:tr>
      <w:tr w:rsidR="00B46C01" w:rsidRPr="00A27BA6" w14:paraId="41FD8B83" w14:textId="77777777" w:rsidTr="00B46C01">
        <w:trPr>
          <w:cantSplit/>
        </w:trPr>
        <w:tc>
          <w:tcPr>
            <w:tcW w:w="2339" w:type="dxa"/>
            <w:shd w:val="clear" w:color="auto" w:fill="auto"/>
          </w:tcPr>
          <w:p w14:paraId="235A3341"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7.6.1c. Educational programs are created to improve understanding of food assistance options (e.g., SNAP, Senior Center lunch programs, Commodity Supplemental Food Program).</w:t>
            </w:r>
          </w:p>
        </w:tc>
        <w:tc>
          <w:tcPr>
            <w:tcW w:w="1699" w:type="dxa"/>
            <w:shd w:val="clear" w:color="auto" w:fill="auto"/>
          </w:tcPr>
          <w:p w14:paraId="566D13D0"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 MOWOCNC, Orange Congregations in Missions (OCIM), OC DSS, Town of Chapel Hill</w:t>
            </w:r>
          </w:p>
        </w:tc>
        <w:tc>
          <w:tcPr>
            <w:tcW w:w="2437" w:type="dxa"/>
            <w:shd w:val="clear" w:color="auto" w:fill="auto"/>
          </w:tcPr>
          <w:p w14:paraId="319DEC2E" w14:textId="77777777" w:rsidR="00B46C01" w:rsidRPr="00A27BA6" w:rsidRDefault="00B46C01" w:rsidP="00B46C01">
            <w:pPr>
              <w:spacing w:before="20" w:after="20"/>
              <w:rPr>
                <w:rFonts w:ascii="Arial" w:hAnsi="Arial" w:cs="Arial"/>
                <w:sz w:val="20"/>
                <w:szCs w:val="20"/>
              </w:rPr>
            </w:pPr>
          </w:p>
        </w:tc>
        <w:tc>
          <w:tcPr>
            <w:tcW w:w="2519" w:type="dxa"/>
            <w:shd w:val="clear" w:color="auto" w:fill="auto"/>
          </w:tcPr>
          <w:p w14:paraId="127A5D7B" w14:textId="77777777" w:rsidR="00B46C01" w:rsidRPr="00A27BA6" w:rsidRDefault="00B46C01" w:rsidP="0057435E">
            <w:pPr>
              <w:pStyle w:val="ListParagraph"/>
              <w:numPr>
                <w:ilvl w:val="0"/>
                <w:numId w:val="25"/>
              </w:numPr>
              <w:spacing w:before="20" w:after="20"/>
              <w:ind w:left="334"/>
              <w:rPr>
                <w:rFonts w:ascii="Arial" w:hAnsi="Arial" w:cs="Arial"/>
                <w:sz w:val="20"/>
                <w:szCs w:val="20"/>
              </w:rPr>
            </w:pPr>
            <w:r w:rsidRPr="00A27BA6">
              <w:rPr>
                <w:rFonts w:ascii="Arial" w:hAnsi="Arial" w:cs="Arial"/>
                <w:sz w:val="20"/>
                <w:szCs w:val="20"/>
              </w:rPr>
              <w:t xml:space="preserve">AT/VC55+ intern presented to Carolina Spring re: Food Box program mid-October </w:t>
            </w:r>
          </w:p>
          <w:p w14:paraId="7B60F712" w14:textId="77777777" w:rsidR="00B46C01" w:rsidRPr="00A27BA6" w:rsidRDefault="00B46C01" w:rsidP="0057435E">
            <w:pPr>
              <w:pStyle w:val="ListParagraph"/>
              <w:numPr>
                <w:ilvl w:val="0"/>
                <w:numId w:val="25"/>
              </w:numPr>
              <w:spacing w:before="20" w:after="20"/>
              <w:ind w:left="334"/>
              <w:rPr>
                <w:rFonts w:ascii="Arial" w:hAnsi="Arial" w:cs="Arial"/>
                <w:sz w:val="20"/>
                <w:szCs w:val="20"/>
              </w:rPr>
            </w:pPr>
            <w:r w:rsidRPr="00A27BA6">
              <w:rPr>
                <w:rFonts w:ascii="Arial" w:hAnsi="Arial" w:cs="Arial"/>
                <w:sz w:val="20"/>
                <w:szCs w:val="20"/>
              </w:rPr>
              <w:t>AT staff created Nutritional Support Overview handout summarizing available supports and how to access</w:t>
            </w:r>
          </w:p>
        </w:tc>
        <w:tc>
          <w:tcPr>
            <w:tcW w:w="2522" w:type="dxa"/>
            <w:shd w:val="clear" w:color="auto" w:fill="auto"/>
          </w:tcPr>
          <w:p w14:paraId="51F36101" w14:textId="77777777" w:rsidR="00B46C01" w:rsidRPr="00A27BA6" w:rsidRDefault="00B46C01" w:rsidP="0057435E">
            <w:pPr>
              <w:pStyle w:val="ListParagraph"/>
              <w:numPr>
                <w:ilvl w:val="0"/>
                <w:numId w:val="25"/>
              </w:numPr>
              <w:spacing w:before="20" w:after="20"/>
              <w:ind w:left="421" w:hanging="270"/>
              <w:rPr>
                <w:rFonts w:ascii="Arial" w:hAnsi="Arial" w:cs="Arial"/>
                <w:sz w:val="20"/>
                <w:szCs w:val="20"/>
              </w:rPr>
            </w:pPr>
            <w:r w:rsidRPr="00A27BA6">
              <w:rPr>
                <w:rFonts w:ascii="Arial" w:hAnsi="Arial" w:cs="Arial"/>
                <w:sz w:val="20"/>
                <w:szCs w:val="20"/>
              </w:rPr>
              <w:t xml:space="preserve">Translated federal food box applications into Spanish and mandarin </w:t>
            </w:r>
          </w:p>
        </w:tc>
        <w:tc>
          <w:tcPr>
            <w:tcW w:w="2524" w:type="dxa"/>
            <w:shd w:val="clear" w:color="auto" w:fill="auto"/>
          </w:tcPr>
          <w:p w14:paraId="00DD39C3" w14:textId="77777777" w:rsidR="00B46C01" w:rsidRPr="00A27BA6" w:rsidRDefault="00B46C01" w:rsidP="00B46C01">
            <w:pPr>
              <w:spacing w:before="20" w:after="20"/>
              <w:ind w:left="360"/>
              <w:rPr>
                <w:rFonts w:ascii="Arial" w:hAnsi="Arial" w:cs="Arial"/>
                <w:sz w:val="20"/>
                <w:szCs w:val="20"/>
              </w:rPr>
            </w:pPr>
          </w:p>
        </w:tc>
      </w:tr>
      <w:tr w:rsidR="00B46C01" w:rsidRPr="00A27BA6" w14:paraId="7C75AFC0" w14:textId="77777777" w:rsidTr="00B46C01">
        <w:trPr>
          <w:cantSplit/>
        </w:trPr>
        <w:tc>
          <w:tcPr>
            <w:tcW w:w="14040" w:type="dxa"/>
            <w:gridSpan w:val="6"/>
            <w:shd w:val="clear" w:color="auto" w:fill="B8CCE4" w:themeFill="accent1" w:themeFillTint="66"/>
          </w:tcPr>
          <w:p w14:paraId="36DDF7BC" w14:textId="77777777" w:rsidR="00B46C01" w:rsidRPr="00A27BA6" w:rsidRDefault="00B46C01" w:rsidP="00B46C01">
            <w:pPr>
              <w:spacing w:before="20" w:after="20"/>
              <w:rPr>
                <w:rFonts w:ascii="Arial" w:hAnsi="Arial" w:cs="Arial"/>
                <w:b/>
                <w:sz w:val="20"/>
                <w:szCs w:val="20"/>
              </w:rPr>
            </w:pPr>
            <w:r w:rsidRPr="00A27BA6">
              <w:rPr>
                <w:rFonts w:ascii="Arial" w:hAnsi="Arial" w:cs="Arial"/>
                <w:b/>
                <w:bCs/>
                <w:sz w:val="20"/>
                <w:szCs w:val="20"/>
              </w:rPr>
              <w:t>Strategy 7.6.2:</w:t>
            </w:r>
            <w:r w:rsidRPr="00A27BA6">
              <w:rPr>
                <w:rFonts w:ascii="Arial" w:hAnsi="Arial" w:cs="Arial"/>
                <w:b/>
                <w:sz w:val="20"/>
                <w:szCs w:val="20"/>
              </w:rPr>
              <w:t xml:space="preserve"> Increase participation in programs that combat food insecurity.</w:t>
            </w:r>
          </w:p>
        </w:tc>
      </w:tr>
      <w:tr w:rsidR="00B46C01" w:rsidRPr="00A27BA6" w14:paraId="533302A6" w14:textId="77777777" w:rsidTr="00B46C01">
        <w:trPr>
          <w:cantSplit/>
        </w:trPr>
        <w:tc>
          <w:tcPr>
            <w:tcW w:w="2339" w:type="dxa"/>
            <w:shd w:val="clear" w:color="auto" w:fill="auto"/>
          </w:tcPr>
          <w:p w14:paraId="49E44B64"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7.6.2a. Participation numbers are increased in rural communities with targeted outreach.</w:t>
            </w:r>
          </w:p>
        </w:tc>
        <w:tc>
          <w:tcPr>
            <w:tcW w:w="1699" w:type="dxa"/>
            <w:shd w:val="clear" w:color="auto" w:fill="auto"/>
          </w:tcPr>
          <w:p w14:paraId="562D11DF"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 MOWOCNC, OCIM, OC DSS, Town of Chapel Hill, OCSO, HPD, CHPD</w:t>
            </w:r>
          </w:p>
        </w:tc>
        <w:tc>
          <w:tcPr>
            <w:tcW w:w="2437" w:type="dxa"/>
            <w:shd w:val="clear" w:color="auto" w:fill="auto"/>
          </w:tcPr>
          <w:p w14:paraId="1A1369FC" w14:textId="77777777" w:rsidR="00B46C01" w:rsidRPr="00A27BA6" w:rsidRDefault="00B46C01" w:rsidP="0057435E">
            <w:pPr>
              <w:pStyle w:val="ListParagraph"/>
              <w:numPr>
                <w:ilvl w:val="0"/>
                <w:numId w:val="13"/>
              </w:numPr>
              <w:spacing w:before="20" w:after="20"/>
              <w:rPr>
                <w:rFonts w:ascii="Arial" w:hAnsi="Arial" w:cs="Arial"/>
                <w:sz w:val="20"/>
                <w:szCs w:val="20"/>
              </w:rPr>
            </w:pPr>
            <w:r w:rsidRPr="00A27BA6">
              <w:rPr>
                <w:rFonts w:ascii="Arial" w:hAnsi="Arial" w:cs="Arial"/>
                <w:sz w:val="20"/>
                <w:szCs w:val="20"/>
              </w:rPr>
              <w:t xml:space="preserve">Re-energized partnership with OCSO and </w:t>
            </w:r>
            <w:proofErr w:type="spellStart"/>
            <w:r w:rsidRPr="00A27BA6">
              <w:rPr>
                <w:rFonts w:ascii="Arial" w:hAnsi="Arial" w:cs="Arial"/>
                <w:sz w:val="20"/>
                <w:szCs w:val="20"/>
              </w:rPr>
              <w:t>MoW</w:t>
            </w:r>
            <w:proofErr w:type="spellEnd"/>
          </w:p>
          <w:p w14:paraId="75D5B772" w14:textId="77777777" w:rsidR="00B46C01" w:rsidRPr="00A27BA6" w:rsidRDefault="00B46C01" w:rsidP="0057435E">
            <w:pPr>
              <w:pStyle w:val="ListParagraph"/>
              <w:numPr>
                <w:ilvl w:val="0"/>
                <w:numId w:val="13"/>
              </w:numPr>
              <w:spacing w:before="20" w:after="20"/>
              <w:rPr>
                <w:rFonts w:ascii="Arial" w:hAnsi="Arial" w:cs="Arial"/>
                <w:sz w:val="20"/>
                <w:szCs w:val="20"/>
              </w:rPr>
            </w:pPr>
            <w:r w:rsidRPr="00A27BA6">
              <w:rPr>
                <w:rFonts w:ascii="Arial" w:hAnsi="Arial" w:cs="Arial"/>
                <w:sz w:val="20"/>
                <w:szCs w:val="20"/>
              </w:rPr>
              <w:t>OCDOA Lunch Program now has meals cooked onsite by new caterer at Seymour with food transported to Passmore</w:t>
            </w:r>
          </w:p>
        </w:tc>
        <w:tc>
          <w:tcPr>
            <w:tcW w:w="2519" w:type="dxa"/>
            <w:shd w:val="clear" w:color="auto" w:fill="auto"/>
          </w:tcPr>
          <w:p w14:paraId="22EB7485" w14:textId="77777777" w:rsidR="00B46C01" w:rsidRPr="00A27BA6" w:rsidRDefault="00B46C01" w:rsidP="00B46C01">
            <w:pPr>
              <w:spacing w:before="20" w:after="20"/>
              <w:ind w:left="360"/>
              <w:rPr>
                <w:rFonts w:ascii="Arial" w:hAnsi="Arial" w:cs="Arial"/>
                <w:sz w:val="20"/>
                <w:szCs w:val="20"/>
              </w:rPr>
            </w:pPr>
          </w:p>
        </w:tc>
        <w:tc>
          <w:tcPr>
            <w:tcW w:w="2522" w:type="dxa"/>
            <w:shd w:val="clear" w:color="auto" w:fill="auto"/>
          </w:tcPr>
          <w:p w14:paraId="3DE1DF91" w14:textId="77777777" w:rsidR="00B46C01" w:rsidRPr="00A27BA6" w:rsidRDefault="00B46C01" w:rsidP="0057435E">
            <w:pPr>
              <w:pStyle w:val="ListParagraph"/>
              <w:numPr>
                <w:ilvl w:val="0"/>
                <w:numId w:val="13"/>
              </w:numPr>
              <w:spacing w:before="20" w:after="20"/>
              <w:ind w:left="511"/>
              <w:rPr>
                <w:rFonts w:ascii="Arial" w:hAnsi="Arial" w:cs="Arial"/>
                <w:sz w:val="20"/>
                <w:szCs w:val="20"/>
              </w:rPr>
            </w:pPr>
            <w:r w:rsidRPr="00A27BA6">
              <w:rPr>
                <w:rFonts w:ascii="Arial" w:hAnsi="Arial" w:cs="Arial"/>
                <w:sz w:val="20"/>
                <w:szCs w:val="20"/>
              </w:rPr>
              <w:t xml:space="preserve">Enrollment numbers increased from 30 to 40 at the Efland Cheeks CC location for the CSFP program </w:t>
            </w:r>
          </w:p>
        </w:tc>
        <w:tc>
          <w:tcPr>
            <w:tcW w:w="2524" w:type="dxa"/>
            <w:shd w:val="clear" w:color="auto" w:fill="auto"/>
          </w:tcPr>
          <w:p w14:paraId="1D4AA1EF" w14:textId="77777777" w:rsidR="00B46C01" w:rsidRPr="00A27BA6" w:rsidRDefault="00B46C01" w:rsidP="00B46C01">
            <w:pPr>
              <w:spacing w:before="20" w:after="20"/>
              <w:ind w:left="360"/>
              <w:rPr>
                <w:rFonts w:ascii="Arial" w:hAnsi="Arial" w:cs="Arial"/>
                <w:sz w:val="20"/>
                <w:szCs w:val="20"/>
              </w:rPr>
            </w:pPr>
          </w:p>
        </w:tc>
      </w:tr>
      <w:tr w:rsidR="00B46C01" w:rsidRPr="00A27BA6" w14:paraId="55AC004F" w14:textId="77777777" w:rsidTr="00B46C01">
        <w:trPr>
          <w:cantSplit/>
        </w:trPr>
        <w:tc>
          <w:tcPr>
            <w:tcW w:w="2339" w:type="dxa"/>
            <w:shd w:val="clear" w:color="auto" w:fill="auto"/>
          </w:tcPr>
          <w:p w14:paraId="66F97651"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7.6.2b. Enrollment fairs are conducted yearly at designated municipality locations.</w:t>
            </w:r>
          </w:p>
        </w:tc>
        <w:tc>
          <w:tcPr>
            <w:tcW w:w="1699" w:type="dxa"/>
            <w:shd w:val="clear" w:color="auto" w:fill="auto"/>
          </w:tcPr>
          <w:p w14:paraId="0B3CDD5E"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 MOWOCNC, OCIM, OC DSS, Town of Chapel Hill, OCSO, HPD, CHPD</w:t>
            </w:r>
          </w:p>
        </w:tc>
        <w:tc>
          <w:tcPr>
            <w:tcW w:w="2437" w:type="dxa"/>
            <w:shd w:val="clear" w:color="auto" w:fill="auto"/>
          </w:tcPr>
          <w:p w14:paraId="39050DC1" w14:textId="77777777" w:rsidR="00B46C01" w:rsidRPr="00A27BA6" w:rsidRDefault="00B46C01" w:rsidP="00B46C01">
            <w:pPr>
              <w:spacing w:before="20" w:after="20"/>
              <w:rPr>
                <w:rFonts w:ascii="Arial" w:hAnsi="Arial" w:cs="Arial"/>
                <w:sz w:val="20"/>
                <w:szCs w:val="20"/>
              </w:rPr>
            </w:pPr>
          </w:p>
        </w:tc>
        <w:tc>
          <w:tcPr>
            <w:tcW w:w="2519" w:type="dxa"/>
            <w:shd w:val="clear" w:color="auto" w:fill="auto"/>
          </w:tcPr>
          <w:p w14:paraId="11ED7E35" w14:textId="77777777" w:rsidR="00B46C01" w:rsidRPr="00A27BA6" w:rsidRDefault="00B46C01" w:rsidP="00B46C01">
            <w:pPr>
              <w:spacing w:before="20" w:after="20"/>
              <w:ind w:left="360"/>
              <w:rPr>
                <w:rFonts w:ascii="Arial" w:hAnsi="Arial" w:cs="Arial"/>
                <w:sz w:val="20"/>
                <w:szCs w:val="20"/>
              </w:rPr>
            </w:pPr>
          </w:p>
        </w:tc>
        <w:tc>
          <w:tcPr>
            <w:tcW w:w="2522" w:type="dxa"/>
            <w:shd w:val="clear" w:color="auto" w:fill="auto"/>
          </w:tcPr>
          <w:p w14:paraId="5F0F699B" w14:textId="77777777" w:rsidR="00B46C01" w:rsidRPr="00A27BA6" w:rsidRDefault="00B46C01" w:rsidP="0057435E">
            <w:pPr>
              <w:pStyle w:val="ListParagraph"/>
              <w:numPr>
                <w:ilvl w:val="0"/>
                <w:numId w:val="59"/>
              </w:numPr>
              <w:spacing w:before="20" w:after="20"/>
              <w:rPr>
                <w:rFonts w:ascii="Arial" w:hAnsi="Arial" w:cs="Arial"/>
                <w:sz w:val="20"/>
                <w:szCs w:val="20"/>
              </w:rPr>
            </w:pPr>
            <w:r w:rsidRPr="00A27BA6">
              <w:rPr>
                <w:rFonts w:ascii="Arial" w:hAnsi="Arial" w:cs="Arial"/>
                <w:sz w:val="20"/>
                <w:szCs w:val="20"/>
              </w:rPr>
              <w:t>Staff outreach at events</w:t>
            </w:r>
          </w:p>
          <w:p w14:paraId="6D533B8B" w14:textId="77777777" w:rsidR="00B46C01" w:rsidRPr="00A27BA6" w:rsidRDefault="00B46C01" w:rsidP="0057435E">
            <w:pPr>
              <w:pStyle w:val="ListParagraph"/>
              <w:numPr>
                <w:ilvl w:val="0"/>
                <w:numId w:val="59"/>
              </w:numPr>
              <w:spacing w:before="20" w:after="20"/>
              <w:rPr>
                <w:rFonts w:ascii="Arial" w:hAnsi="Arial" w:cs="Arial"/>
                <w:sz w:val="20"/>
                <w:szCs w:val="20"/>
              </w:rPr>
            </w:pPr>
            <w:r w:rsidRPr="00A27BA6">
              <w:rPr>
                <w:rFonts w:ascii="Arial" w:hAnsi="Arial" w:cs="Arial"/>
                <w:sz w:val="20"/>
                <w:szCs w:val="20"/>
              </w:rPr>
              <w:t>Advertise in Public housing newsletter</w:t>
            </w:r>
          </w:p>
        </w:tc>
        <w:tc>
          <w:tcPr>
            <w:tcW w:w="2524" w:type="dxa"/>
            <w:shd w:val="clear" w:color="auto" w:fill="auto"/>
          </w:tcPr>
          <w:p w14:paraId="2D203457" w14:textId="77777777" w:rsidR="00B46C01" w:rsidRPr="00A27BA6" w:rsidRDefault="00B46C01" w:rsidP="0057435E">
            <w:pPr>
              <w:pStyle w:val="ListParagraph"/>
              <w:numPr>
                <w:ilvl w:val="0"/>
                <w:numId w:val="13"/>
              </w:numPr>
              <w:spacing w:before="20" w:after="20"/>
              <w:rPr>
                <w:rFonts w:ascii="Arial" w:hAnsi="Arial" w:cs="Arial"/>
                <w:sz w:val="20"/>
                <w:szCs w:val="20"/>
              </w:rPr>
            </w:pPr>
            <w:r w:rsidRPr="00A27BA6">
              <w:rPr>
                <w:rFonts w:ascii="Arial" w:hAnsi="Arial" w:cs="Arial"/>
                <w:sz w:val="20"/>
                <w:szCs w:val="20"/>
              </w:rPr>
              <w:t>Opportunity to set up at CH food distribution</w:t>
            </w:r>
          </w:p>
          <w:p w14:paraId="4784B65C" w14:textId="77777777" w:rsidR="00B46C01" w:rsidRPr="00A27BA6" w:rsidRDefault="00B46C01" w:rsidP="0057435E">
            <w:pPr>
              <w:pStyle w:val="ListParagraph"/>
              <w:numPr>
                <w:ilvl w:val="0"/>
                <w:numId w:val="13"/>
              </w:numPr>
              <w:spacing w:before="20" w:after="20"/>
              <w:rPr>
                <w:rFonts w:ascii="Arial" w:hAnsi="Arial" w:cs="Arial"/>
                <w:sz w:val="20"/>
                <w:szCs w:val="20"/>
              </w:rPr>
            </w:pPr>
            <w:r w:rsidRPr="00A27BA6">
              <w:rPr>
                <w:rFonts w:ascii="Arial" w:hAnsi="Arial" w:cs="Arial"/>
                <w:sz w:val="20"/>
                <w:szCs w:val="20"/>
              </w:rPr>
              <w:t xml:space="preserve">Staff outreach at events </w:t>
            </w:r>
          </w:p>
          <w:p w14:paraId="4954CF92" w14:textId="77777777" w:rsidR="00B46C01" w:rsidRPr="00A27BA6" w:rsidRDefault="00B46C01" w:rsidP="0057435E">
            <w:pPr>
              <w:pStyle w:val="ListParagraph"/>
              <w:numPr>
                <w:ilvl w:val="0"/>
                <w:numId w:val="13"/>
              </w:numPr>
              <w:spacing w:before="20" w:after="20"/>
              <w:rPr>
                <w:rFonts w:ascii="Arial" w:hAnsi="Arial" w:cs="Arial"/>
                <w:sz w:val="20"/>
                <w:szCs w:val="20"/>
              </w:rPr>
            </w:pPr>
            <w:r w:rsidRPr="00A27BA6">
              <w:rPr>
                <w:rFonts w:ascii="Arial" w:hAnsi="Arial" w:cs="Arial"/>
                <w:sz w:val="20"/>
                <w:szCs w:val="20"/>
              </w:rPr>
              <w:t>Advertise in Public housing newsletter</w:t>
            </w:r>
          </w:p>
        </w:tc>
      </w:tr>
      <w:tr w:rsidR="00B46C01" w:rsidRPr="00A27BA6" w14:paraId="3693ED11" w14:textId="77777777" w:rsidTr="00B46C01">
        <w:trPr>
          <w:cantSplit/>
        </w:trPr>
        <w:tc>
          <w:tcPr>
            <w:tcW w:w="2339" w:type="dxa"/>
            <w:shd w:val="clear" w:color="auto" w:fill="auto"/>
          </w:tcPr>
          <w:p w14:paraId="4294C299"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lastRenderedPageBreak/>
              <w:t>7.6.2c. Participation numbers are increased in communities of color with targeted outreach.</w:t>
            </w:r>
          </w:p>
        </w:tc>
        <w:tc>
          <w:tcPr>
            <w:tcW w:w="1699" w:type="dxa"/>
            <w:shd w:val="clear" w:color="auto" w:fill="auto"/>
          </w:tcPr>
          <w:p w14:paraId="5FFA30A3"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 MOWOCNC, OCIM, OC DSS, Town of Chapel Hill, OCSO, HPD, CHPD</w:t>
            </w:r>
          </w:p>
        </w:tc>
        <w:tc>
          <w:tcPr>
            <w:tcW w:w="2437" w:type="dxa"/>
            <w:shd w:val="clear" w:color="auto" w:fill="auto"/>
          </w:tcPr>
          <w:p w14:paraId="1C28BAE1" w14:textId="77777777" w:rsidR="00B46C01" w:rsidRPr="00A27BA6" w:rsidRDefault="00B46C01" w:rsidP="0057435E">
            <w:pPr>
              <w:pStyle w:val="ListParagraph"/>
              <w:numPr>
                <w:ilvl w:val="0"/>
                <w:numId w:val="13"/>
              </w:numPr>
              <w:spacing w:before="20" w:after="20"/>
              <w:rPr>
                <w:rFonts w:ascii="Arial" w:hAnsi="Arial" w:cs="Arial"/>
                <w:sz w:val="20"/>
                <w:szCs w:val="20"/>
              </w:rPr>
            </w:pPr>
            <w:r w:rsidRPr="00A27BA6">
              <w:rPr>
                <w:rFonts w:ascii="Arial" w:hAnsi="Arial" w:cs="Arial"/>
                <w:sz w:val="20"/>
                <w:szCs w:val="20"/>
              </w:rPr>
              <w:t>OCDOA food box numbers fluctuating between 290-305</w:t>
            </w:r>
          </w:p>
          <w:p w14:paraId="6195FF29" w14:textId="77777777" w:rsidR="00B46C01" w:rsidRPr="00A27BA6" w:rsidRDefault="00B46C01" w:rsidP="0057435E">
            <w:pPr>
              <w:pStyle w:val="ListParagraph"/>
              <w:numPr>
                <w:ilvl w:val="0"/>
                <w:numId w:val="13"/>
              </w:numPr>
              <w:spacing w:before="20" w:after="20"/>
              <w:rPr>
                <w:rFonts w:ascii="Arial" w:hAnsi="Arial" w:cs="Arial"/>
                <w:sz w:val="20"/>
                <w:szCs w:val="20"/>
              </w:rPr>
            </w:pPr>
            <w:r w:rsidRPr="00A27BA6">
              <w:rPr>
                <w:rFonts w:ascii="Arial" w:hAnsi="Arial" w:cs="Arial"/>
                <w:sz w:val="20"/>
                <w:szCs w:val="20"/>
              </w:rPr>
              <w:t>Continuing to offer food box distribution at 5 locations with enrollment remaining open</w:t>
            </w:r>
          </w:p>
          <w:p w14:paraId="526AB54A" w14:textId="77777777" w:rsidR="00B46C01" w:rsidRPr="00A27BA6" w:rsidRDefault="00B46C01" w:rsidP="0057435E">
            <w:pPr>
              <w:pStyle w:val="ListParagraph"/>
              <w:numPr>
                <w:ilvl w:val="0"/>
                <w:numId w:val="13"/>
              </w:numPr>
              <w:spacing w:before="20" w:after="20"/>
              <w:rPr>
                <w:rFonts w:ascii="Arial" w:hAnsi="Arial" w:cs="Arial"/>
                <w:sz w:val="20"/>
                <w:szCs w:val="20"/>
              </w:rPr>
            </w:pPr>
            <w:r w:rsidRPr="00A27BA6">
              <w:rPr>
                <w:rFonts w:ascii="Arial" w:hAnsi="Arial" w:cs="Arial"/>
                <w:sz w:val="20"/>
                <w:szCs w:val="20"/>
              </w:rPr>
              <w:t>Dollar amount for farmers market voucher has increased to $42</w:t>
            </w:r>
          </w:p>
        </w:tc>
        <w:tc>
          <w:tcPr>
            <w:tcW w:w="2519" w:type="dxa"/>
            <w:shd w:val="clear" w:color="auto" w:fill="auto"/>
          </w:tcPr>
          <w:p w14:paraId="62B9B936" w14:textId="77777777" w:rsidR="00B46C01" w:rsidRPr="00A27BA6" w:rsidRDefault="00B46C01" w:rsidP="0057435E">
            <w:pPr>
              <w:pStyle w:val="ListParagraph"/>
              <w:numPr>
                <w:ilvl w:val="0"/>
                <w:numId w:val="13"/>
              </w:numPr>
              <w:spacing w:before="20" w:after="20"/>
              <w:rPr>
                <w:rFonts w:ascii="Arial" w:hAnsi="Arial" w:cs="Arial"/>
                <w:sz w:val="20"/>
                <w:szCs w:val="20"/>
              </w:rPr>
            </w:pPr>
            <w:r w:rsidRPr="00A27BA6">
              <w:rPr>
                <w:rFonts w:ascii="Arial" w:hAnsi="Arial" w:cs="Arial"/>
                <w:sz w:val="20"/>
                <w:szCs w:val="20"/>
              </w:rPr>
              <w:t>OCDOA food box distribution remains steady with continued new enrollment</w:t>
            </w:r>
          </w:p>
          <w:p w14:paraId="0A034AF3" w14:textId="77777777" w:rsidR="00B46C01" w:rsidRPr="00A27BA6" w:rsidRDefault="00B46C01" w:rsidP="0057435E">
            <w:pPr>
              <w:pStyle w:val="ListParagraph"/>
              <w:numPr>
                <w:ilvl w:val="0"/>
                <w:numId w:val="13"/>
              </w:numPr>
              <w:spacing w:before="20" w:after="20"/>
              <w:rPr>
                <w:rFonts w:ascii="Arial" w:hAnsi="Arial" w:cs="Arial"/>
                <w:sz w:val="20"/>
                <w:szCs w:val="20"/>
              </w:rPr>
            </w:pPr>
            <w:r w:rsidRPr="00A27BA6">
              <w:rPr>
                <w:rStyle w:val="Hyperlink"/>
                <w:rFonts w:ascii="Arial" w:hAnsi="Arial" w:cs="Arial"/>
                <w:bCs/>
                <w:color w:val="auto"/>
                <w:sz w:val="20"/>
                <w:szCs w:val="20"/>
                <w:u w:val="none"/>
              </w:rPr>
              <w:t>1400 boxes distributed to community centers and churches over holidays</w:t>
            </w:r>
          </w:p>
          <w:p w14:paraId="3B5F0932" w14:textId="77777777" w:rsidR="00B46C01" w:rsidRPr="00A27BA6" w:rsidRDefault="00B46C01" w:rsidP="0057435E">
            <w:pPr>
              <w:pStyle w:val="ListParagraph"/>
              <w:numPr>
                <w:ilvl w:val="0"/>
                <w:numId w:val="13"/>
              </w:numPr>
              <w:spacing w:before="20" w:after="20"/>
              <w:rPr>
                <w:rFonts w:ascii="Arial" w:hAnsi="Arial" w:cs="Arial"/>
                <w:sz w:val="20"/>
                <w:szCs w:val="20"/>
              </w:rPr>
            </w:pPr>
            <w:r w:rsidRPr="00A27BA6">
              <w:rPr>
                <w:rFonts w:ascii="Arial" w:hAnsi="Arial" w:cs="Arial"/>
                <w:sz w:val="20"/>
                <w:szCs w:val="20"/>
              </w:rPr>
              <w:t>Continued OCDOA food box distribution partnership with OCSO, OCEMS, and PDs of Hillsborough and CH townships</w:t>
            </w:r>
          </w:p>
          <w:p w14:paraId="47F0907D" w14:textId="77777777" w:rsidR="00B46C01" w:rsidRPr="00A27BA6" w:rsidRDefault="00B46C01" w:rsidP="0057435E">
            <w:pPr>
              <w:pStyle w:val="ListParagraph"/>
              <w:numPr>
                <w:ilvl w:val="0"/>
                <w:numId w:val="13"/>
              </w:numPr>
              <w:spacing w:before="20" w:after="20"/>
              <w:rPr>
                <w:rFonts w:ascii="Arial" w:hAnsi="Arial" w:cs="Arial"/>
                <w:sz w:val="20"/>
                <w:szCs w:val="20"/>
              </w:rPr>
            </w:pPr>
            <w:r w:rsidRPr="00A27BA6">
              <w:rPr>
                <w:rFonts w:ascii="Arial" w:hAnsi="Arial" w:cs="Arial"/>
                <w:sz w:val="20"/>
                <w:szCs w:val="20"/>
              </w:rPr>
              <w:t>Town of Chapel Hill offering weekly food distribution on Wednesdays 10-11:30AM at Eubanks Park-and-Ride</w:t>
            </w:r>
          </w:p>
          <w:p w14:paraId="72E3F6A1" w14:textId="77777777" w:rsidR="00B46C01" w:rsidRPr="00A27BA6" w:rsidRDefault="00B46C01" w:rsidP="0057435E">
            <w:pPr>
              <w:pStyle w:val="ListParagraph"/>
              <w:numPr>
                <w:ilvl w:val="0"/>
                <w:numId w:val="13"/>
              </w:numPr>
              <w:spacing w:before="20" w:after="20"/>
              <w:rPr>
                <w:rFonts w:ascii="Arial" w:hAnsi="Arial" w:cs="Arial"/>
                <w:sz w:val="20"/>
                <w:szCs w:val="20"/>
              </w:rPr>
            </w:pPr>
            <w:r w:rsidRPr="00A27BA6">
              <w:rPr>
                <w:rFonts w:ascii="Arial" w:hAnsi="Arial" w:cs="Arial"/>
                <w:sz w:val="20"/>
                <w:szCs w:val="20"/>
              </w:rPr>
              <w:t>MOW balancing services with increased food cost through creation of waitlist</w:t>
            </w:r>
          </w:p>
          <w:p w14:paraId="2E797BEB" w14:textId="77777777" w:rsidR="00B46C01" w:rsidRPr="00A27BA6" w:rsidRDefault="00B46C01" w:rsidP="0057435E">
            <w:pPr>
              <w:pStyle w:val="ListParagraph"/>
              <w:numPr>
                <w:ilvl w:val="0"/>
                <w:numId w:val="13"/>
              </w:numPr>
              <w:spacing w:before="20" w:after="20"/>
              <w:rPr>
                <w:rFonts w:ascii="Arial" w:hAnsi="Arial" w:cs="Arial"/>
                <w:sz w:val="20"/>
                <w:szCs w:val="20"/>
              </w:rPr>
            </w:pPr>
            <w:r w:rsidRPr="00A27BA6">
              <w:rPr>
                <w:rFonts w:ascii="Arial" w:hAnsi="Arial" w:cs="Arial"/>
                <w:sz w:val="20"/>
                <w:szCs w:val="20"/>
              </w:rPr>
              <w:t>MOW partnership with UNC School of Nursing students completing needs-based interviews with MOW recipients and community members</w:t>
            </w:r>
          </w:p>
          <w:p w14:paraId="0593C2E9" w14:textId="77777777" w:rsidR="00B46C01" w:rsidRPr="00A27BA6" w:rsidRDefault="00B46C01" w:rsidP="0057435E">
            <w:pPr>
              <w:pStyle w:val="ListParagraph"/>
              <w:numPr>
                <w:ilvl w:val="0"/>
                <w:numId w:val="13"/>
              </w:numPr>
              <w:spacing w:before="20" w:after="20"/>
              <w:rPr>
                <w:rFonts w:ascii="Arial" w:hAnsi="Arial" w:cs="Arial"/>
                <w:sz w:val="20"/>
                <w:szCs w:val="20"/>
              </w:rPr>
            </w:pPr>
            <w:r w:rsidRPr="00A27BA6">
              <w:rPr>
                <w:rFonts w:ascii="Arial" w:hAnsi="Arial" w:cs="Arial"/>
                <w:sz w:val="20"/>
                <w:szCs w:val="20"/>
              </w:rPr>
              <w:t>CH: Outreach to 3,673 individuals and 983 families</w:t>
            </w:r>
          </w:p>
          <w:p w14:paraId="10A924A3" w14:textId="77777777" w:rsidR="00B46C01" w:rsidRPr="00A27BA6" w:rsidRDefault="00B46C01" w:rsidP="00B46C01">
            <w:pPr>
              <w:pStyle w:val="ListParagraph"/>
              <w:rPr>
                <w:rFonts w:ascii="Arial" w:hAnsi="Arial" w:cs="Arial"/>
                <w:sz w:val="20"/>
                <w:szCs w:val="20"/>
              </w:rPr>
            </w:pPr>
          </w:p>
          <w:p w14:paraId="43EF3956" w14:textId="77777777" w:rsidR="00B46C01" w:rsidRPr="00A27BA6" w:rsidRDefault="00B46C01" w:rsidP="00B46C01">
            <w:pPr>
              <w:rPr>
                <w:rFonts w:ascii="Arial" w:hAnsi="Arial" w:cs="Arial"/>
                <w:sz w:val="20"/>
                <w:szCs w:val="20"/>
              </w:rPr>
            </w:pPr>
          </w:p>
        </w:tc>
        <w:tc>
          <w:tcPr>
            <w:tcW w:w="2522" w:type="dxa"/>
            <w:shd w:val="clear" w:color="auto" w:fill="auto"/>
          </w:tcPr>
          <w:p w14:paraId="4B7773F4" w14:textId="77777777" w:rsidR="00B46C01" w:rsidRPr="00A27BA6" w:rsidRDefault="00B46C01" w:rsidP="0057435E">
            <w:pPr>
              <w:pStyle w:val="ListParagraph"/>
              <w:numPr>
                <w:ilvl w:val="0"/>
                <w:numId w:val="13"/>
              </w:numPr>
              <w:spacing w:before="20" w:after="20"/>
              <w:rPr>
                <w:rFonts w:ascii="Arial" w:hAnsi="Arial" w:cs="Arial"/>
                <w:sz w:val="20"/>
                <w:szCs w:val="20"/>
              </w:rPr>
            </w:pPr>
            <w:r w:rsidRPr="00A27BA6">
              <w:rPr>
                <w:rFonts w:ascii="Arial" w:hAnsi="Arial" w:cs="Arial"/>
                <w:sz w:val="20"/>
                <w:szCs w:val="20"/>
              </w:rPr>
              <w:t>Town of Chapel Hill offering weekly food distribution on Wednesdays 10-11:30AM at Eubanks Park-and-Ride</w:t>
            </w:r>
          </w:p>
          <w:p w14:paraId="40A83E11" w14:textId="77777777" w:rsidR="00B46C01" w:rsidRPr="00A27BA6" w:rsidRDefault="00B46C01" w:rsidP="00B46C01">
            <w:pPr>
              <w:spacing w:before="20" w:after="20"/>
              <w:rPr>
                <w:rFonts w:ascii="Arial" w:hAnsi="Arial" w:cs="Arial"/>
                <w:sz w:val="20"/>
                <w:szCs w:val="20"/>
              </w:rPr>
            </w:pPr>
          </w:p>
        </w:tc>
        <w:tc>
          <w:tcPr>
            <w:tcW w:w="2524" w:type="dxa"/>
            <w:shd w:val="clear" w:color="auto" w:fill="auto"/>
          </w:tcPr>
          <w:p w14:paraId="1161F7A2" w14:textId="77777777" w:rsidR="00B46C01" w:rsidRPr="00A27BA6" w:rsidRDefault="00B46C01" w:rsidP="0057435E">
            <w:pPr>
              <w:pStyle w:val="ListParagraph"/>
              <w:numPr>
                <w:ilvl w:val="0"/>
                <w:numId w:val="13"/>
              </w:numPr>
              <w:spacing w:before="20" w:after="20"/>
              <w:rPr>
                <w:rFonts w:ascii="Arial" w:hAnsi="Arial" w:cs="Arial"/>
                <w:sz w:val="20"/>
                <w:szCs w:val="20"/>
              </w:rPr>
            </w:pPr>
            <w:r w:rsidRPr="00A27BA6">
              <w:rPr>
                <w:rFonts w:ascii="Arial" w:hAnsi="Arial" w:cs="Arial"/>
                <w:sz w:val="20"/>
                <w:szCs w:val="20"/>
              </w:rPr>
              <w:t xml:space="preserve">Town of Chapel Hill offering weekly food distribution on Wednesdays 10-11:30AM at Eubanks Park-and-Ride </w:t>
            </w:r>
          </w:p>
          <w:p w14:paraId="7665B314" w14:textId="77777777" w:rsidR="00B46C01" w:rsidRPr="00A27BA6" w:rsidRDefault="00B46C01" w:rsidP="00B46C01">
            <w:pPr>
              <w:spacing w:before="20" w:after="20"/>
              <w:ind w:left="360"/>
              <w:rPr>
                <w:rFonts w:ascii="Arial" w:hAnsi="Arial" w:cs="Arial"/>
                <w:sz w:val="20"/>
                <w:szCs w:val="20"/>
              </w:rPr>
            </w:pPr>
          </w:p>
        </w:tc>
      </w:tr>
      <w:tr w:rsidR="00B46C01" w:rsidRPr="00A27BA6" w14:paraId="1D1E0029" w14:textId="77777777" w:rsidTr="00B46C01">
        <w:trPr>
          <w:cantSplit/>
        </w:trPr>
        <w:tc>
          <w:tcPr>
            <w:tcW w:w="14040" w:type="dxa"/>
            <w:gridSpan w:val="6"/>
            <w:shd w:val="clear" w:color="auto" w:fill="8DB3E2" w:themeFill="text2" w:themeFillTint="66"/>
          </w:tcPr>
          <w:p w14:paraId="63FA871B" w14:textId="77777777" w:rsidR="00B46C01" w:rsidRPr="00A27BA6" w:rsidRDefault="00B46C01" w:rsidP="00B46C01">
            <w:pPr>
              <w:spacing w:before="20" w:after="20"/>
              <w:rPr>
                <w:rFonts w:ascii="Arial" w:hAnsi="Arial" w:cs="Arial"/>
                <w:b/>
                <w:sz w:val="20"/>
                <w:szCs w:val="20"/>
              </w:rPr>
            </w:pPr>
            <w:r w:rsidRPr="00A27BA6">
              <w:rPr>
                <w:rFonts w:ascii="Arial" w:hAnsi="Arial" w:cs="Arial"/>
                <w:b/>
                <w:bCs/>
                <w:sz w:val="20"/>
                <w:szCs w:val="20"/>
              </w:rPr>
              <w:t xml:space="preserve">Objective 7.7: </w:t>
            </w:r>
            <w:r w:rsidRPr="00A27BA6">
              <w:rPr>
                <w:rFonts w:ascii="Arial" w:hAnsi="Arial" w:cs="Arial"/>
                <w:b/>
                <w:sz w:val="20"/>
                <w:szCs w:val="20"/>
              </w:rPr>
              <w:t>Support planning for and fulfillment of individual goals in all stages at the end-of-life</w:t>
            </w:r>
          </w:p>
        </w:tc>
      </w:tr>
      <w:tr w:rsidR="00B46C01" w:rsidRPr="00A27BA6" w14:paraId="41CAAC94" w14:textId="77777777" w:rsidTr="00B46C01">
        <w:trPr>
          <w:cantSplit/>
        </w:trPr>
        <w:tc>
          <w:tcPr>
            <w:tcW w:w="14040" w:type="dxa"/>
            <w:gridSpan w:val="6"/>
            <w:shd w:val="clear" w:color="auto" w:fill="B8CCE4" w:themeFill="accent1" w:themeFillTint="66"/>
          </w:tcPr>
          <w:p w14:paraId="22F8E735" w14:textId="77777777" w:rsidR="00B46C01" w:rsidRPr="00A27BA6" w:rsidRDefault="00B46C01" w:rsidP="00B46C01">
            <w:pPr>
              <w:spacing w:before="20" w:after="20"/>
              <w:rPr>
                <w:rFonts w:ascii="Arial" w:hAnsi="Arial" w:cs="Arial"/>
                <w:b/>
                <w:sz w:val="20"/>
                <w:szCs w:val="20"/>
              </w:rPr>
            </w:pPr>
            <w:r w:rsidRPr="00A27BA6">
              <w:rPr>
                <w:rFonts w:ascii="Arial" w:hAnsi="Arial" w:cs="Arial"/>
                <w:b/>
                <w:bCs/>
                <w:sz w:val="20"/>
                <w:szCs w:val="20"/>
              </w:rPr>
              <w:lastRenderedPageBreak/>
              <w:t>Strategy 7.7.1:</w:t>
            </w:r>
            <w:r w:rsidRPr="00A27BA6">
              <w:rPr>
                <w:rFonts w:ascii="Arial" w:hAnsi="Arial" w:cs="Arial"/>
                <w:b/>
                <w:sz w:val="20"/>
                <w:szCs w:val="20"/>
              </w:rPr>
              <w:t xml:space="preserve"> Build awareness about end-of-life planning and expand options by increasing visibility of end-of-life issues, normalizing end of life conversations, and supporting educational initiatives for community members.</w:t>
            </w:r>
          </w:p>
        </w:tc>
      </w:tr>
      <w:tr w:rsidR="00B46C01" w:rsidRPr="00A27BA6" w14:paraId="4B7AA7EE" w14:textId="77777777" w:rsidTr="00B46C01">
        <w:trPr>
          <w:cantSplit/>
        </w:trPr>
        <w:tc>
          <w:tcPr>
            <w:tcW w:w="2339" w:type="dxa"/>
            <w:shd w:val="clear" w:color="auto" w:fill="auto"/>
          </w:tcPr>
          <w:p w14:paraId="174B78D1"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7.7.1a. Education around end-of-life options with specific examples is increased.</w:t>
            </w:r>
          </w:p>
        </w:tc>
        <w:tc>
          <w:tcPr>
            <w:tcW w:w="1699" w:type="dxa"/>
            <w:shd w:val="clear" w:color="auto" w:fill="auto"/>
          </w:tcPr>
          <w:p w14:paraId="4566B59A"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 UNC Hillsborough, Clinical Pastoral Education (CPE), Carolina Aging Alliance, Dying Right NC, Green Burial Project, Shrouding Sisters</w:t>
            </w:r>
          </w:p>
        </w:tc>
        <w:tc>
          <w:tcPr>
            <w:tcW w:w="2437" w:type="dxa"/>
            <w:shd w:val="clear" w:color="auto" w:fill="auto"/>
          </w:tcPr>
          <w:p w14:paraId="1051C052" w14:textId="77777777" w:rsidR="00B46C01" w:rsidRPr="00A27BA6" w:rsidRDefault="00B46C01" w:rsidP="0057435E">
            <w:pPr>
              <w:pStyle w:val="ListParagraph"/>
              <w:numPr>
                <w:ilvl w:val="0"/>
                <w:numId w:val="10"/>
              </w:numPr>
              <w:spacing w:before="20" w:after="20"/>
              <w:ind w:left="360"/>
              <w:rPr>
                <w:rFonts w:ascii="Arial" w:hAnsi="Arial" w:cs="Arial"/>
                <w:sz w:val="20"/>
                <w:szCs w:val="20"/>
              </w:rPr>
            </w:pPr>
            <w:r w:rsidRPr="00A27BA6">
              <w:rPr>
                <w:rFonts w:ascii="Arial" w:hAnsi="Arial" w:cs="Arial"/>
                <w:sz w:val="20"/>
                <w:szCs w:val="20"/>
              </w:rPr>
              <w:t>OCDOA End of Life SRT offering Alternate Endings documentary showing (Aug 9)</w:t>
            </w:r>
          </w:p>
          <w:p w14:paraId="2B4BC86E" w14:textId="77777777" w:rsidR="00B46C01" w:rsidRPr="00A27BA6" w:rsidRDefault="00B46C01" w:rsidP="0057435E">
            <w:pPr>
              <w:pStyle w:val="ListParagraph"/>
              <w:numPr>
                <w:ilvl w:val="0"/>
                <w:numId w:val="10"/>
              </w:numPr>
              <w:spacing w:before="20" w:after="20"/>
              <w:ind w:left="360"/>
              <w:rPr>
                <w:rFonts w:ascii="Arial" w:hAnsi="Arial" w:cs="Arial"/>
                <w:sz w:val="20"/>
                <w:szCs w:val="20"/>
              </w:rPr>
            </w:pPr>
            <w:r w:rsidRPr="00A27BA6">
              <w:rPr>
                <w:rFonts w:ascii="Arial" w:hAnsi="Arial" w:cs="Arial"/>
                <w:sz w:val="20"/>
                <w:szCs w:val="20"/>
              </w:rPr>
              <w:t>EOL SRT presented panel discussion on SADD – Sept 22</w:t>
            </w:r>
          </w:p>
          <w:p w14:paraId="1554F81C" w14:textId="77777777" w:rsidR="00B46C01" w:rsidRPr="00A27BA6" w:rsidRDefault="00B46C01" w:rsidP="00B46C01">
            <w:pPr>
              <w:pStyle w:val="ListParagraph"/>
              <w:spacing w:before="20" w:after="20"/>
              <w:ind w:left="360"/>
              <w:rPr>
                <w:rFonts w:ascii="Arial" w:hAnsi="Arial" w:cs="Arial"/>
                <w:sz w:val="20"/>
                <w:szCs w:val="20"/>
              </w:rPr>
            </w:pPr>
          </w:p>
        </w:tc>
        <w:tc>
          <w:tcPr>
            <w:tcW w:w="2519" w:type="dxa"/>
            <w:shd w:val="clear" w:color="auto" w:fill="auto"/>
          </w:tcPr>
          <w:p w14:paraId="77BEFCF8" w14:textId="77777777" w:rsidR="00B46C01" w:rsidRPr="00A27BA6" w:rsidRDefault="00B46C01" w:rsidP="0057435E">
            <w:pPr>
              <w:pStyle w:val="ListParagraph"/>
              <w:numPr>
                <w:ilvl w:val="0"/>
                <w:numId w:val="10"/>
              </w:numPr>
              <w:spacing w:before="20" w:after="20"/>
              <w:ind w:left="360"/>
              <w:rPr>
                <w:rFonts w:ascii="Arial" w:hAnsi="Arial" w:cs="Arial"/>
                <w:sz w:val="20"/>
                <w:szCs w:val="20"/>
              </w:rPr>
            </w:pPr>
            <w:r w:rsidRPr="00A27BA6">
              <w:rPr>
                <w:rFonts w:ascii="Arial" w:hAnsi="Arial" w:cs="Arial"/>
                <w:sz w:val="20"/>
                <w:szCs w:val="20"/>
              </w:rPr>
              <w:t>EOL SRT hosting Death and Dinner event (Nov 16)</w:t>
            </w:r>
          </w:p>
          <w:p w14:paraId="74FBBC23" w14:textId="77777777" w:rsidR="00B46C01" w:rsidRPr="00A27BA6" w:rsidRDefault="00B46C01" w:rsidP="0057435E">
            <w:pPr>
              <w:pStyle w:val="ListParagraph"/>
              <w:numPr>
                <w:ilvl w:val="0"/>
                <w:numId w:val="10"/>
              </w:numPr>
              <w:spacing w:before="20" w:after="20"/>
              <w:ind w:left="360"/>
              <w:rPr>
                <w:rFonts w:ascii="Arial" w:hAnsi="Arial" w:cs="Arial"/>
                <w:sz w:val="20"/>
                <w:szCs w:val="20"/>
              </w:rPr>
            </w:pPr>
            <w:r w:rsidRPr="00A27BA6">
              <w:rPr>
                <w:rFonts w:ascii="Arial" w:hAnsi="Arial" w:cs="Arial"/>
                <w:sz w:val="20"/>
                <w:szCs w:val="20"/>
              </w:rPr>
              <w:t xml:space="preserve">New partnership established with Hunter Beattie and </w:t>
            </w:r>
            <w:proofErr w:type="spellStart"/>
            <w:r w:rsidRPr="00A27BA6">
              <w:rPr>
                <w:rFonts w:ascii="Arial" w:hAnsi="Arial" w:cs="Arial"/>
                <w:sz w:val="20"/>
                <w:szCs w:val="20"/>
              </w:rPr>
              <w:t>Endswell</w:t>
            </w:r>
            <w:proofErr w:type="spellEnd"/>
            <w:r w:rsidRPr="00A27BA6">
              <w:rPr>
                <w:rFonts w:ascii="Arial" w:hAnsi="Arial" w:cs="Arial"/>
                <w:sz w:val="20"/>
                <w:szCs w:val="20"/>
              </w:rPr>
              <w:t xml:space="preserve"> Cremation </w:t>
            </w:r>
          </w:p>
          <w:p w14:paraId="786D8944" w14:textId="77777777" w:rsidR="00B46C01" w:rsidRPr="00A27BA6" w:rsidRDefault="00B46C01" w:rsidP="00B46C01">
            <w:pPr>
              <w:pStyle w:val="ListParagraph"/>
              <w:rPr>
                <w:rFonts w:ascii="Arial" w:hAnsi="Arial" w:cs="Arial"/>
                <w:sz w:val="20"/>
                <w:szCs w:val="20"/>
              </w:rPr>
            </w:pPr>
          </w:p>
          <w:p w14:paraId="1D37EDF7" w14:textId="77777777" w:rsidR="00B46C01" w:rsidRPr="00A27BA6" w:rsidRDefault="00B46C01" w:rsidP="00B46C01">
            <w:pPr>
              <w:pStyle w:val="ListParagraph"/>
              <w:spacing w:before="20" w:after="20"/>
              <w:ind w:left="360"/>
              <w:rPr>
                <w:rFonts w:ascii="Arial" w:hAnsi="Arial" w:cs="Arial"/>
                <w:sz w:val="20"/>
                <w:szCs w:val="20"/>
              </w:rPr>
            </w:pPr>
          </w:p>
        </w:tc>
        <w:tc>
          <w:tcPr>
            <w:tcW w:w="2522" w:type="dxa"/>
            <w:shd w:val="clear" w:color="auto" w:fill="auto"/>
          </w:tcPr>
          <w:p w14:paraId="05B0E4BE" w14:textId="77777777" w:rsidR="00B46C01" w:rsidRPr="00A27BA6" w:rsidRDefault="00B46C01" w:rsidP="0057435E">
            <w:pPr>
              <w:pStyle w:val="ListParagraph"/>
              <w:numPr>
                <w:ilvl w:val="0"/>
                <w:numId w:val="10"/>
              </w:numPr>
              <w:spacing w:after="160" w:line="259" w:lineRule="auto"/>
              <w:rPr>
                <w:rFonts w:ascii="Arial" w:hAnsi="Arial" w:cs="Arial"/>
                <w:sz w:val="20"/>
                <w:szCs w:val="20"/>
              </w:rPr>
            </w:pPr>
            <w:proofErr w:type="spellStart"/>
            <w:r w:rsidRPr="00A27BA6">
              <w:rPr>
                <w:rFonts w:ascii="Arial" w:hAnsi="Arial" w:cs="Arial"/>
                <w:sz w:val="20"/>
                <w:szCs w:val="20"/>
              </w:rPr>
              <w:t>OCDoA</w:t>
            </w:r>
            <w:proofErr w:type="spellEnd"/>
            <w:r w:rsidRPr="00A27BA6">
              <w:rPr>
                <w:rFonts w:ascii="Arial" w:hAnsi="Arial" w:cs="Arial"/>
                <w:sz w:val="20"/>
                <w:szCs w:val="20"/>
              </w:rPr>
              <w:t xml:space="preserve"> continues to offer advance directive and free notary services to older adults</w:t>
            </w:r>
          </w:p>
          <w:p w14:paraId="6E43EF7D" w14:textId="77777777" w:rsidR="00B46C01" w:rsidRPr="00A27BA6" w:rsidRDefault="00B46C01" w:rsidP="0057435E">
            <w:pPr>
              <w:pStyle w:val="ListParagraph"/>
              <w:numPr>
                <w:ilvl w:val="0"/>
                <w:numId w:val="10"/>
              </w:numPr>
              <w:spacing w:after="160" w:line="259" w:lineRule="auto"/>
              <w:rPr>
                <w:rFonts w:ascii="Arial" w:hAnsi="Arial" w:cs="Arial"/>
                <w:sz w:val="20"/>
                <w:szCs w:val="20"/>
              </w:rPr>
            </w:pPr>
            <w:r w:rsidRPr="00A27BA6">
              <w:rPr>
                <w:rFonts w:ascii="Arial" w:hAnsi="Arial" w:cs="Arial"/>
                <w:bCs/>
                <w:color w:val="000000" w:themeColor="text1"/>
                <w:sz w:val="20"/>
                <w:szCs w:val="20"/>
              </w:rPr>
              <w:t xml:space="preserve">VSED for end of life with dementia program on 1/12 </w:t>
            </w:r>
          </w:p>
          <w:p w14:paraId="3F477D87" w14:textId="77777777" w:rsidR="00B46C01" w:rsidRPr="00A27BA6" w:rsidRDefault="00B46C01" w:rsidP="0057435E">
            <w:pPr>
              <w:pStyle w:val="ListParagraph"/>
              <w:numPr>
                <w:ilvl w:val="0"/>
                <w:numId w:val="10"/>
              </w:numPr>
              <w:spacing w:after="160" w:line="259" w:lineRule="auto"/>
              <w:rPr>
                <w:rFonts w:ascii="Arial" w:hAnsi="Arial" w:cs="Arial"/>
                <w:sz w:val="20"/>
                <w:szCs w:val="20"/>
              </w:rPr>
            </w:pPr>
            <w:r w:rsidRPr="00A27BA6">
              <w:rPr>
                <w:rFonts w:ascii="Arial" w:hAnsi="Arial" w:cs="Arial"/>
                <w:bCs/>
                <w:color w:val="000000" w:themeColor="text1"/>
                <w:sz w:val="20"/>
                <w:szCs w:val="20"/>
              </w:rPr>
              <w:t>Death doula program scheduled for March 9</w:t>
            </w:r>
            <w:r w:rsidRPr="00A27BA6">
              <w:rPr>
                <w:rFonts w:ascii="Arial" w:hAnsi="Arial" w:cs="Arial"/>
                <w:bCs/>
                <w:color w:val="000000" w:themeColor="text1"/>
                <w:sz w:val="20"/>
                <w:szCs w:val="20"/>
                <w:vertAlign w:val="superscript"/>
              </w:rPr>
              <w:t>th</w:t>
            </w:r>
            <w:r w:rsidRPr="00A27BA6">
              <w:rPr>
                <w:rFonts w:ascii="Arial" w:hAnsi="Arial" w:cs="Arial"/>
                <w:bCs/>
                <w:color w:val="000000" w:themeColor="text1"/>
                <w:sz w:val="20"/>
                <w:szCs w:val="20"/>
              </w:rPr>
              <w:t xml:space="preserve"> </w:t>
            </w:r>
          </w:p>
          <w:p w14:paraId="34A78C45" w14:textId="77777777" w:rsidR="00B46C01" w:rsidRPr="00A27BA6" w:rsidRDefault="00B46C01" w:rsidP="0057435E">
            <w:pPr>
              <w:pStyle w:val="ListParagraph"/>
              <w:numPr>
                <w:ilvl w:val="0"/>
                <w:numId w:val="10"/>
              </w:numPr>
              <w:spacing w:after="160" w:line="259" w:lineRule="auto"/>
              <w:rPr>
                <w:rFonts w:ascii="Arial" w:hAnsi="Arial" w:cs="Arial"/>
                <w:sz w:val="20"/>
                <w:szCs w:val="20"/>
              </w:rPr>
            </w:pPr>
            <w:r w:rsidRPr="00A27BA6">
              <w:rPr>
                <w:rFonts w:ascii="Arial" w:hAnsi="Arial" w:cs="Arial"/>
                <w:sz w:val="20"/>
                <w:szCs w:val="20"/>
              </w:rPr>
              <w:t>New death café hosted march 29 (32 people)</w:t>
            </w:r>
          </w:p>
          <w:p w14:paraId="1ABCFFF2" w14:textId="77777777" w:rsidR="00B46C01" w:rsidRPr="00A27BA6" w:rsidRDefault="00B46C01" w:rsidP="00B46C01">
            <w:pPr>
              <w:pStyle w:val="ListParagraph"/>
              <w:spacing w:after="160" w:line="259" w:lineRule="auto"/>
              <w:rPr>
                <w:rFonts w:ascii="Arial" w:hAnsi="Arial" w:cs="Arial"/>
                <w:sz w:val="20"/>
                <w:szCs w:val="20"/>
              </w:rPr>
            </w:pPr>
          </w:p>
        </w:tc>
        <w:tc>
          <w:tcPr>
            <w:tcW w:w="2524" w:type="dxa"/>
            <w:shd w:val="clear" w:color="auto" w:fill="auto"/>
          </w:tcPr>
          <w:p w14:paraId="5FB3A853" w14:textId="77777777" w:rsidR="00B46C01" w:rsidRPr="00A27BA6" w:rsidRDefault="00B46C01" w:rsidP="0057435E">
            <w:pPr>
              <w:pStyle w:val="ListParagraph"/>
              <w:numPr>
                <w:ilvl w:val="0"/>
                <w:numId w:val="10"/>
              </w:numPr>
              <w:spacing w:before="20" w:after="20"/>
              <w:rPr>
                <w:rFonts w:ascii="Arial" w:hAnsi="Arial" w:cs="Arial"/>
                <w:sz w:val="20"/>
                <w:szCs w:val="20"/>
              </w:rPr>
            </w:pPr>
            <w:r w:rsidRPr="00A27BA6">
              <w:rPr>
                <w:rFonts w:ascii="Arial" w:hAnsi="Arial" w:cs="Arial"/>
                <w:sz w:val="20"/>
                <w:szCs w:val="20"/>
              </w:rPr>
              <w:t xml:space="preserve">April 13 ends well presentation on </w:t>
            </w:r>
            <w:proofErr w:type="spellStart"/>
            <w:r w:rsidRPr="00A27BA6">
              <w:rPr>
                <w:rFonts w:ascii="Arial" w:hAnsi="Arial" w:cs="Arial"/>
                <w:sz w:val="20"/>
                <w:szCs w:val="20"/>
              </w:rPr>
              <w:t>aquamation</w:t>
            </w:r>
            <w:proofErr w:type="spellEnd"/>
          </w:p>
          <w:p w14:paraId="0A4D67F3" w14:textId="77777777" w:rsidR="00B46C01" w:rsidRPr="00A27BA6" w:rsidRDefault="00B46C01" w:rsidP="0057435E">
            <w:pPr>
              <w:pStyle w:val="ListParagraph"/>
              <w:numPr>
                <w:ilvl w:val="0"/>
                <w:numId w:val="10"/>
              </w:numPr>
              <w:spacing w:before="20" w:after="20"/>
              <w:rPr>
                <w:rFonts w:ascii="Arial" w:hAnsi="Arial" w:cs="Arial"/>
                <w:sz w:val="20"/>
                <w:szCs w:val="20"/>
              </w:rPr>
            </w:pPr>
            <w:r w:rsidRPr="00A27BA6">
              <w:rPr>
                <w:rFonts w:ascii="Arial" w:hAnsi="Arial" w:cs="Arial"/>
                <w:sz w:val="20"/>
                <w:szCs w:val="20"/>
              </w:rPr>
              <w:t>April 19</w:t>
            </w:r>
            <w:r w:rsidRPr="00A27BA6">
              <w:rPr>
                <w:rFonts w:ascii="Arial" w:hAnsi="Arial" w:cs="Arial"/>
                <w:sz w:val="20"/>
                <w:szCs w:val="20"/>
                <w:vertAlign w:val="superscript"/>
              </w:rPr>
              <w:t>th</w:t>
            </w:r>
            <w:r w:rsidRPr="00A27BA6">
              <w:rPr>
                <w:rFonts w:ascii="Arial" w:hAnsi="Arial" w:cs="Arial"/>
                <w:sz w:val="20"/>
                <w:szCs w:val="20"/>
              </w:rPr>
              <w:t xml:space="preserve"> death café</w:t>
            </w:r>
          </w:p>
          <w:p w14:paraId="5699890D" w14:textId="77777777" w:rsidR="00B46C01" w:rsidRPr="00A27BA6" w:rsidRDefault="00B46C01" w:rsidP="0057435E">
            <w:pPr>
              <w:pStyle w:val="ListParagraph"/>
              <w:numPr>
                <w:ilvl w:val="0"/>
                <w:numId w:val="10"/>
              </w:numPr>
              <w:spacing w:before="20" w:after="20"/>
              <w:rPr>
                <w:rFonts w:ascii="Arial" w:hAnsi="Arial" w:cs="Arial"/>
                <w:sz w:val="20"/>
                <w:szCs w:val="20"/>
              </w:rPr>
            </w:pPr>
            <w:r w:rsidRPr="00A27BA6">
              <w:rPr>
                <w:rFonts w:ascii="Arial" w:hAnsi="Arial" w:cs="Arial"/>
                <w:sz w:val="20"/>
                <w:szCs w:val="20"/>
              </w:rPr>
              <w:t xml:space="preserve">May 15 first OCDOA death café at Seymore center – hoping to pilot over the summer </w:t>
            </w:r>
          </w:p>
          <w:p w14:paraId="5B2BA544" w14:textId="77777777" w:rsidR="00B46C01" w:rsidRPr="00A27BA6" w:rsidRDefault="00B46C01" w:rsidP="0057435E">
            <w:pPr>
              <w:pStyle w:val="ListParagraph"/>
              <w:numPr>
                <w:ilvl w:val="0"/>
                <w:numId w:val="10"/>
              </w:numPr>
              <w:spacing w:before="20" w:after="20"/>
              <w:rPr>
                <w:rFonts w:ascii="Arial" w:hAnsi="Arial" w:cs="Arial"/>
                <w:sz w:val="20"/>
                <w:szCs w:val="20"/>
              </w:rPr>
            </w:pPr>
            <w:r w:rsidRPr="00A27BA6">
              <w:rPr>
                <w:rFonts w:ascii="Arial" w:hAnsi="Arial" w:cs="Arial"/>
                <w:sz w:val="20"/>
                <w:szCs w:val="20"/>
              </w:rPr>
              <w:t>Death and dinner program started in Hills, expanding to do AMs at Seymore</w:t>
            </w:r>
          </w:p>
          <w:p w14:paraId="347010F9" w14:textId="77777777" w:rsidR="00B46C01" w:rsidRPr="00A27BA6" w:rsidRDefault="00B46C01" w:rsidP="0057435E">
            <w:pPr>
              <w:pStyle w:val="ListParagraph"/>
              <w:numPr>
                <w:ilvl w:val="0"/>
                <w:numId w:val="10"/>
              </w:numPr>
              <w:spacing w:before="20" w:after="20"/>
              <w:rPr>
                <w:rFonts w:ascii="Arial" w:hAnsi="Arial" w:cs="Arial"/>
                <w:sz w:val="20"/>
                <w:szCs w:val="20"/>
              </w:rPr>
            </w:pPr>
            <w:r w:rsidRPr="00A27BA6">
              <w:rPr>
                <w:rFonts w:ascii="Arial" w:hAnsi="Arial" w:cs="Arial"/>
                <w:sz w:val="20"/>
                <w:szCs w:val="20"/>
              </w:rPr>
              <w:t>May 16 program at Carol woods</w:t>
            </w:r>
          </w:p>
          <w:p w14:paraId="4A47F02E" w14:textId="77777777" w:rsidR="00B46C01" w:rsidRPr="00A27BA6" w:rsidRDefault="00B46C01" w:rsidP="0057435E">
            <w:pPr>
              <w:pStyle w:val="ListParagraph"/>
              <w:numPr>
                <w:ilvl w:val="0"/>
                <w:numId w:val="10"/>
              </w:numPr>
              <w:spacing w:before="20" w:after="20"/>
              <w:rPr>
                <w:rFonts w:ascii="Arial" w:hAnsi="Arial" w:cs="Arial"/>
                <w:sz w:val="20"/>
                <w:szCs w:val="20"/>
              </w:rPr>
            </w:pPr>
            <w:r w:rsidRPr="00A27BA6">
              <w:rPr>
                <w:rFonts w:ascii="Arial" w:hAnsi="Arial" w:cs="Arial"/>
                <w:sz w:val="20"/>
                <w:szCs w:val="20"/>
              </w:rPr>
              <w:t>19</w:t>
            </w:r>
            <w:r w:rsidRPr="00A27BA6">
              <w:rPr>
                <w:rFonts w:ascii="Arial" w:hAnsi="Arial" w:cs="Arial"/>
                <w:sz w:val="20"/>
                <w:szCs w:val="20"/>
                <w:vertAlign w:val="superscript"/>
              </w:rPr>
              <w:t>th</w:t>
            </w:r>
            <w:r w:rsidRPr="00A27BA6">
              <w:rPr>
                <w:rFonts w:ascii="Arial" w:hAnsi="Arial" w:cs="Arial"/>
                <w:sz w:val="20"/>
                <w:szCs w:val="20"/>
              </w:rPr>
              <w:t xml:space="preserve"> may – movie screening</w:t>
            </w:r>
          </w:p>
          <w:p w14:paraId="44D5F8BE" w14:textId="77777777" w:rsidR="00B46C01" w:rsidRPr="00A27BA6" w:rsidRDefault="00B46C01" w:rsidP="0057435E">
            <w:pPr>
              <w:pStyle w:val="ListParagraph"/>
              <w:numPr>
                <w:ilvl w:val="0"/>
                <w:numId w:val="10"/>
              </w:numPr>
              <w:spacing w:before="20" w:after="20"/>
              <w:rPr>
                <w:rFonts w:ascii="Arial" w:hAnsi="Arial" w:cs="Arial"/>
                <w:sz w:val="20"/>
                <w:szCs w:val="20"/>
              </w:rPr>
            </w:pPr>
            <w:r w:rsidRPr="00A27BA6">
              <w:rPr>
                <w:rFonts w:ascii="Arial" w:hAnsi="Arial" w:cs="Arial"/>
                <w:sz w:val="20"/>
                <w:szCs w:val="20"/>
              </w:rPr>
              <w:t>20</w:t>
            </w:r>
            <w:r w:rsidRPr="00A27BA6">
              <w:rPr>
                <w:rFonts w:ascii="Arial" w:hAnsi="Arial" w:cs="Arial"/>
                <w:sz w:val="20"/>
                <w:szCs w:val="20"/>
                <w:vertAlign w:val="superscript"/>
              </w:rPr>
              <w:t>th</w:t>
            </w:r>
            <w:r w:rsidRPr="00A27BA6">
              <w:rPr>
                <w:rFonts w:ascii="Arial" w:hAnsi="Arial" w:cs="Arial"/>
                <w:sz w:val="20"/>
                <w:szCs w:val="20"/>
              </w:rPr>
              <w:t xml:space="preserve"> green burial advanced directives for rural OC</w:t>
            </w:r>
          </w:p>
          <w:p w14:paraId="5FB4574E" w14:textId="77777777" w:rsidR="00B46C01" w:rsidRPr="00A27BA6" w:rsidRDefault="00B46C01" w:rsidP="0057435E">
            <w:pPr>
              <w:pStyle w:val="ListParagraph"/>
              <w:numPr>
                <w:ilvl w:val="0"/>
                <w:numId w:val="10"/>
              </w:numPr>
              <w:spacing w:before="20" w:after="20"/>
              <w:rPr>
                <w:rFonts w:ascii="Arial" w:hAnsi="Arial" w:cs="Arial"/>
                <w:sz w:val="20"/>
                <w:szCs w:val="20"/>
              </w:rPr>
            </w:pPr>
            <w:r w:rsidRPr="00A27BA6">
              <w:rPr>
                <w:rFonts w:ascii="Arial" w:hAnsi="Arial" w:cs="Arial"/>
                <w:sz w:val="20"/>
                <w:szCs w:val="20"/>
              </w:rPr>
              <w:t>24</w:t>
            </w:r>
            <w:r w:rsidRPr="00A27BA6">
              <w:rPr>
                <w:rFonts w:ascii="Arial" w:hAnsi="Arial" w:cs="Arial"/>
                <w:sz w:val="20"/>
                <w:szCs w:val="20"/>
                <w:vertAlign w:val="superscript"/>
              </w:rPr>
              <w:t>th</w:t>
            </w:r>
            <w:r w:rsidRPr="00A27BA6">
              <w:rPr>
                <w:rFonts w:ascii="Arial" w:hAnsi="Arial" w:cs="Arial"/>
                <w:sz w:val="20"/>
                <w:szCs w:val="20"/>
              </w:rPr>
              <w:t xml:space="preserve"> </w:t>
            </w:r>
            <w:proofErr w:type="spellStart"/>
            <w:r w:rsidRPr="00A27BA6">
              <w:rPr>
                <w:rFonts w:ascii="Arial" w:hAnsi="Arial" w:cs="Arial"/>
                <w:sz w:val="20"/>
                <w:szCs w:val="20"/>
              </w:rPr>
              <w:t>shenae</w:t>
            </w:r>
            <w:proofErr w:type="spellEnd"/>
            <w:r w:rsidRPr="00A27BA6">
              <w:rPr>
                <w:rFonts w:ascii="Arial" w:hAnsi="Arial" w:cs="Arial"/>
                <w:sz w:val="20"/>
                <w:szCs w:val="20"/>
              </w:rPr>
              <w:t xml:space="preserve"> and </w:t>
            </w:r>
            <w:proofErr w:type="spellStart"/>
            <w:r w:rsidRPr="00A27BA6">
              <w:rPr>
                <w:rFonts w:ascii="Arial" w:hAnsi="Arial" w:cs="Arial"/>
                <w:sz w:val="20"/>
                <w:szCs w:val="20"/>
              </w:rPr>
              <w:t>gbp</w:t>
            </w:r>
            <w:proofErr w:type="spellEnd"/>
            <w:r w:rsidRPr="00A27BA6">
              <w:rPr>
                <w:rFonts w:ascii="Arial" w:hAnsi="Arial" w:cs="Arial"/>
                <w:sz w:val="20"/>
                <w:szCs w:val="20"/>
              </w:rPr>
              <w:t xml:space="preserve"> and SS + blue stem southern village event</w:t>
            </w:r>
          </w:p>
          <w:p w14:paraId="248633B7" w14:textId="77777777" w:rsidR="00B46C01" w:rsidRPr="00A27BA6" w:rsidRDefault="00B46C01" w:rsidP="0057435E">
            <w:pPr>
              <w:pStyle w:val="ListParagraph"/>
              <w:numPr>
                <w:ilvl w:val="0"/>
                <w:numId w:val="10"/>
              </w:numPr>
              <w:spacing w:before="20" w:after="20"/>
              <w:rPr>
                <w:rFonts w:ascii="Arial" w:hAnsi="Arial" w:cs="Arial"/>
                <w:sz w:val="20"/>
                <w:szCs w:val="20"/>
              </w:rPr>
            </w:pPr>
            <w:r w:rsidRPr="00A27BA6">
              <w:rPr>
                <w:rFonts w:ascii="Arial" w:hAnsi="Arial" w:cs="Arial"/>
                <w:sz w:val="20"/>
                <w:szCs w:val="20"/>
              </w:rPr>
              <w:t xml:space="preserve">6/24 death café at Seymore </w:t>
            </w:r>
          </w:p>
        </w:tc>
      </w:tr>
      <w:tr w:rsidR="00B46C01" w:rsidRPr="00A27BA6" w14:paraId="55F127F4" w14:textId="77777777" w:rsidTr="00B46C01">
        <w:trPr>
          <w:cantSplit/>
        </w:trPr>
        <w:tc>
          <w:tcPr>
            <w:tcW w:w="2339" w:type="dxa"/>
            <w:shd w:val="clear" w:color="auto" w:fill="auto"/>
          </w:tcPr>
          <w:p w14:paraId="3B8934FF"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7.7.1b. Partnerships with communities of color are established.</w:t>
            </w:r>
          </w:p>
        </w:tc>
        <w:tc>
          <w:tcPr>
            <w:tcW w:w="1699" w:type="dxa"/>
            <w:shd w:val="clear" w:color="auto" w:fill="auto"/>
          </w:tcPr>
          <w:p w14:paraId="19C2E4D2"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 UNC Hillsborough, CPE, Carolina Aging Alliance, Dying Right NC, Green Burial Project, Shrouding Sisters</w:t>
            </w:r>
          </w:p>
        </w:tc>
        <w:tc>
          <w:tcPr>
            <w:tcW w:w="2437" w:type="dxa"/>
            <w:shd w:val="clear" w:color="auto" w:fill="auto"/>
          </w:tcPr>
          <w:p w14:paraId="64D0F905" w14:textId="77777777" w:rsidR="00B46C01" w:rsidRPr="00A27BA6" w:rsidRDefault="00B46C01" w:rsidP="00B46C01">
            <w:pPr>
              <w:spacing w:before="20" w:after="20"/>
              <w:rPr>
                <w:rFonts w:ascii="Arial" w:hAnsi="Arial" w:cs="Arial"/>
                <w:sz w:val="20"/>
                <w:szCs w:val="20"/>
              </w:rPr>
            </w:pPr>
          </w:p>
        </w:tc>
        <w:tc>
          <w:tcPr>
            <w:tcW w:w="2519" w:type="dxa"/>
            <w:shd w:val="clear" w:color="auto" w:fill="auto"/>
          </w:tcPr>
          <w:p w14:paraId="3FEE1F84" w14:textId="77777777" w:rsidR="00B46C01" w:rsidRPr="00A27BA6" w:rsidRDefault="00B46C01" w:rsidP="0057435E">
            <w:pPr>
              <w:pStyle w:val="ListParagraph"/>
              <w:numPr>
                <w:ilvl w:val="0"/>
                <w:numId w:val="10"/>
              </w:numPr>
              <w:spacing w:before="20" w:after="20"/>
              <w:ind w:left="360"/>
              <w:rPr>
                <w:rFonts w:ascii="Arial" w:hAnsi="Arial" w:cs="Arial"/>
                <w:sz w:val="20"/>
                <w:szCs w:val="20"/>
              </w:rPr>
            </w:pPr>
            <w:r w:rsidRPr="00A27BA6">
              <w:rPr>
                <w:rFonts w:ascii="Arial" w:hAnsi="Arial" w:cs="Arial"/>
                <w:sz w:val="20"/>
                <w:szCs w:val="20"/>
              </w:rPr>
              <w:t xml:space="preserve">Hosted </w:t>
            </w:r>
            <w:r w:rsidRPr="00A27BA6">
              <w:rPr>
                <w:rFonts w:ascii="Arial" w:hAnsi="Arial" w:cs="Arial"/>
                <w:bCs/>
                <w:color w:val="000000" w:themeColor="text1"/>
                <w:sz w:val="20"/>
                <w:szCs w:val="20"/>
              </w:rPr>
              <w:t>Day of the Dead carnival</w:t>
            </w:r>
          </w:p>
          <w:p w14:paraId="2D3BD79B" w14:textId="77777777" w:rsidR="00B46C01" w:rsidRPr="00A27BA6" w:rsidRDefault="00B46C01" w:rsidP="00B46C01">
            <w:pPr>
              <w:spacing w:before="20" w:after="20"/>
              <w:ind w:left="360"/>
              <w:rPr>
                <w:rFonts w:ascii="Arial" w:hAnsi="Arial" w:cs="Arial"/>
                <w:sz w:val="20"/>
                <w:szCs w:val="20"/>
              </w:rPr>
            </w:pPr>
          </w:p>
        </w:tc>
        <w:tc>
          <w:tcPr>
            <w:tcW w:w="2522" w:type="dxa"/>
            <w:shd w:val="clear" w:color="auto" w:fill="auto"/>
          </w:tcPr>
          <w:p w14:paraId="6BCB282D" w14:textId="77777777" w:rsidR="00B46C01" w:rsidRPr="00A27BA6" w:rsidRDefault="00B46C01" w:rsidP="00B46C01">
            <w:pPr>
              <w:spacing w:before="20" w:after="20"/>
              <w:ind w:left="360"/>
              <w:rPr>
                <w:rFonts w:ascii="Arial" w:hAnsi="Arial" w:cs="Arial"/>
                <w:sz w:val="20"/>
                <w:szCs w:val="20"/>
              </w:rPr>
            </w:pPr>
          </w:p>
        </w:tc>
        <w:tc>
          <w:tcPr>
            <w:tcW w:w="2524" w:type="dxa"/>
            <w:shd w:val="clear" w:color="auto" w:fill="auto"/>
          </w:tcPr>
          <w:p w14:paraId="6BD14280" w14:textId="77777777" w:rsidR="00B46C01" w:rsidRPr="00A27BA6" w:rsidRDefault="00B46C01" w:rsidP="0057435E">
            <w:pPr>
              <w:pStyle w:val="ListParagraph"/>
              <w:numPr>
                <w:ilvl w:val="0"/>
                <w:numId w:val="10"/>
              </w:numPr>
              <w:spacing w:before="20" w:after="20"/>
              <w:rPr>
                <w:rFonts w:ascii="Arial" w:hAnsi="Arial" w:cs="Arial"/>
                <w:sz w:val="20"/>
                <w:szCs w:val="20"/>
              </w:rPr>
            </w:pPr>
            <w:r w:rsidRPr="00A27BA6">
              <w:rPr>
                <w:rFonts w:ascii="Arial" w:hAnsi="Arial" w:cs="Arial"/>
                <w:sz w:val="20"/>
                <w:szCs w:val="20"/>
              </w:rPr>
              <w:t xml:space="preserve">El </w:t>
            </w:r>
            <w:proofErr w:type="spellStart"/>
            <w:r w:rsidRPr="00A27BA6">
              <w:rPr>
                <w:rFonts w:ascii="Arial" w:hAnsi="Arial" w:cs="Arial"/>
                <w:sz w:val="20"/>
                <w:szCs w:val="20"/>
              </w:rPr>
              <w:t>centro</w:t>
            </w:r>
            <w:proofErr w:type="spellEnd"/>
            <w:r w:rsidRPr="00A27BA6">
              <w:rPr>
                <w:rFonts w:ascii="Arial" w:hAnsi="Arial" w:cs="Arial"/>
                <w:sz w:val="20"/>
                <w:szCs w:val="20"/>
              </w:rPr>
              <w:t xml:space="preserve"> event</w:t>
            </w:r>
          </w:p>
        </w:tc>
      </w:tr>
      <w:tr w:rsidR="00B46C01" w:rsidRPr="00A27BA6" w14:paraId="45B0C7F1" w14:textId="77777777" w:rsidTr="00B46C01">
        <w:trPr>
          <w:cantSplit/>
        </w:trPr>
        <w:tc>
          <w:tcPr>
            <w:tcW w:w="2339" w:type="dxa"/>
            <w:shd w:val="clear" w:color="auto" w:fill="auto"/>
          </w:tcPr>
          <w:p w14:paraId="1F96946F"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lastRenderedPageBreak/>
              <w:t>7.7.1c. Partnerships with faith-based organizations are established to provide resources and educational opportunities.</w:t>
            </w:r>
          </w:p>
        </w:tc>
        <w:tc>
          <w:tcPr>
            <w:tcW w:w="1699" w:type="dxa"/>
            <w:shd w:val="clear" w:color="auto" w:fill="auto"/>
          </w:tcPr>
          <w:p w14:paraId="6EC9232A"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 UNC Hillsborough, CPE, Carolina Aging Alliance, Dying Right NC, Green Burial Project, Shrouding Sisters</w:t>
            </w:r>
          </w:p>
        </w:tc>
        <w:tc>
          <w:tcPr>
            <w:tcW w:w="2437" w:type="dxa"/>
            <w:shd w:val="clear" w:color="auto" w:fill="auto"/>
          </w:tcPr>
          <w:p w14:paraId="3556EEFB" w14:textId="77777777" w:rsidR="00B46C01" w:rsidRPr="00A27BA6" w:rsidRDefault="00B46C01" w:rsidP="00B46C01">
            <w:pPr>
              <w:spacing w:before="20" w:after="20"/>
              <w:rPr>
                <w:rFonts w:ascii="Arial" w:hAnsi="Arial" w:cs="Arial"/>
                <w:sz w:val="20"/>
                <w:szCs w:val="20"/>
              </w:rPr>
            </w:pPr>
          </w:p>
        </w:tc>
        <w:tc>
          <w:tcPr>
            <w:tcW w:w="2519" w:type="dxa"/>
            <w:shd w:val="clear" w:color="auto" w:fill="auto"/>
          </w:tcPr>
          <w:p w14:paraId="631ADC3D" w14:textId="77777777" w:rsidR="00B46C01" w:rsidRPr="00A27BA6" w:rsidRDefault="00B46C01" w:rsidP="0057435E">
            <w:pPr>
              <w:pStyle w:val="ListParagraph"/>
              <w:numPr>
                <w:ilvl w:val="0"/>
                <w:numId w:val="12"/>
              </w:numPr>
              <w:spacing w:before="20" w:after="20"/>
              <w:ind w:left="360"/>
              <w:rPr>
                <w:rFonts w:ascii="Arial" w:hAnsi="Arial" w:cs="Arial"/>
                <w:sz w:val="20"/>
                <w:szCs w:val="20"/>
              </w:rPr>
            </w:pPr>
            <w:r w:rsidRPr="00A27BA6">
              <w:rPr>
                <w:rFonts w:ascii="Arial" w:hAnsi="Arial" w:cs="Arial"/>
                <w:sz w:val="20"/>
                <w:szCs w:val="20"/>
              </w:rPr>
              <w:t>OCDOA advertising Funeral Consumer Alliance Death Expo (Oct 15)</w:t>
            </w:r>
          </w:p>
          <w:p w14:paraId="187FEDD3" w14:textId="77777777" w:rsidR="00B46C01" w:rsidRPr="00A27BA6" w:rsidRDefault="00B46C01" w:rsidP="0057435E">
            <w:pPr>
              <w:pStyle w:val="ListParagraph"/>
              <w:numPr>
                <w:ilvl w:val="0"/>
                <w:numId w:val="12"/>
              </w:numPr>
              <w:spacing w:before="20" w:after="20"/>
              <w:ind w:left="360"/>
              <w:rPr>
                <w:rFonts w:ascii="Arial" w:hAnsi="Arial" w:cs="Arial"/>
                <w:sz w:val="20"/>
                <w:szCs w:val="20"/>
              </w:rPr>
            </w:pPr>
            <w:r w:rsidRPr="00A27BA6">
              <w:rPr>
                <w:rFonts w:ascii="Arial" w:hAnsi="Arial" w:cs="Arial"/>
                <w:sz w:val="20"/>
                <w:szCs w:val="20"/>
              </w:rPr>
              <w:t>Event November 14</w:t>
            </w:r>
            <w:r w:rsidRPr="00A27BA6">
              <w:rPr>
                <w:rFonts w:ascii="Arial" w:hAnsi="Arial" w:cs="Arial"/>
                <w:sz w:val="20"/>
                <w:szCs w:val="20"/>
                <w:vertAlign w:val="superscript"/>
              </w:rPr>
              <w:t>th</w:t>
            </w:r>
            <w:r w:rsidRPr="00A27BA6">
              <w:rPr>
                <w:rFonts w:ascii="Arial" w:hAnsi="Arial" w:cs="Arial"/>
                <w:sz w:val="20"/>
                <w:szCs w:val="20"/>
              </w:rPr>
              <w:t xml:space="preserve"> partnership with NAACP Faith Leaders – documentary showing </w:t>
            </w:r>
          </w:p>
        </w:tc>
        <w:tc>
          <w:tcPr>
            <w:tcW w:w="2522" w:type="dxa"/>
            <w:shd w:val="clear" w:color="auto" w:fill="auto"/>
          </w:tcPr>
          <w:p w14:paraId="7ED36D13" w14:textId="77777777" w:rsidR="00B46C01" w:rsidRPr="00A27BA6" w:rsidRDefault="00B46C01" w:rsidP="00B46C01">
            <w:pPr>
              <w:spacing w:before="20" w:after="20"/>
              <w:ind w:left="360"/>
              <w:rPr>
                <w:rFonts w:ascii="Arial" w:hAnsi="Arial" w:cs="Arial"/>
                <w:sz w:val="20"/>
                <w:szCs w:val="20"/>
              </w:rPr>
            </w:pPr>
          </w:p>
        </w:tc>
        <w:tc>
          <w:tcPr>
            <w:tcW w:w="2524" w:type="dxa"/>
            <w:shd w:val="clear" w:color="auto" w:fill="auto"/>
          </w:tcPr>
          <w:p w14:paraId="100C5F4D" w14:textId="77777777" w:rsidR="00B46C01" w:rsidRPr="00A27BA6" w:rsidRDefault="00B46C01" w:rsidP="00B46C01">
            <w:pPr>
              <w:spacing w:before="20" w:after="20"/>
              <w:ind w:left="360"/>
              <w:rPr>
                <w:rFonts w:ascii="Arial" w:hAnsi="Arial" w:cs="Arial"/>
                <w:sz w:val="20"/>
                <w:szCs w:val="20"/>
              </w:rPr>
            </w:pPr>
          </w:p>
        </w:tc>
      </w:tr>
      <w:tr w:rsidR="00B46C01" w:rsidRPr="00A27BA6" w14:paraId="73FEEB3B" w14:textId="77777777" w:rsidTr="00B46C01">
        <w:trPr>
          <w:cantSplit/>
        </w:trPr>
        <w:tc>
          <w:tcPr>
            <w:tcW w:w="14040" w:type="dxa"/>
            <w:gridSpan w:val="6"/>
            <w:shd w:val="clear" w:color="auto" w:fill="B8CCE4" w:themeFill="accent1" w:themeFillTint="66"/>
          </w:tcPr>
          <w:p w14:paraId="29F34085" w14:textId="77777777" w:rsidR="00B46C01" w:rsidRPr="00A27BA6" w:rsidRDefault="00B46C01" w:rsidP="00B46C01">
            <w:pPr>
              <w:spacing w:before="20" w:after="20"/>
              <w:rPr>
                <w:rFonts w:ascii="Arial" w:hAnsi="Arial" w:cs="Arial"/>
                <w:b/>
                <w:sz w:val="20"/>
                <w:szCs w:val="20"/>
              </w:rPr>
            </w:pPr>
            <w:r w:rsidRPr="00A27BA6">
              <w:rPr>
                <w:rFonts w:ascii="Arial" w:hAnsi="Arial" w:cs="Arial"/>
                <w:b/>
                <w:bCs/>
                <w:sz w:val="20"/>
                <w:szCs w:val="20"/>
              </w:rPr>
              <w:t>Strategy 7.7.2:</w:t>
            </w:r>
            <w:r w:rsidRPr="00A27BA6">
              <w:rPr>
                <w:rFonts w:ascii="Arial" w:hAnsi="Arial" w:cs="Arial"/>
                <w:b/>
                <w:sz w:val="20"/>
                <w:szCs w:val="20"/>
              </w:rPr>
              <w:t xml:space="preserve">  Support provider and community members’ education to reduce barriers to accessing and using completed advanced care planning documents.</w:t>
            </w:r>
          </w:p>
        </w:tc>
      </w:tr>
      <w:tr w:rsidR="00B46C01" w:rsidRPr="00A27BA6" w14:paraId="4E03DE42" w14:textId="77777777" w:rsidTr="00B46C01">
        <w:trPr>
          <w:cantSplit/>
        </w:trPr>
        <w:tc>
          <w:tcPr>
            <w:tcW w:w="2339" w:type="dxa"/>
            <w:shd w:val="clear" w:color="auto" w:fill="FFFFFF" w:themeFill="background1"/>
          </w:tcPr>
          <w:p w14:paraId="15932A20"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7.7.2a. Educational workshops are established focusing on the incorporation of advance directives within EHRs.</w:t>
            </w:r>
          </w:p>
        </w:tc>
        <w:tc>
          <w:tcPr>
            <w:tcW w:w="1699" w:type="dxa"/>
            <w:shd w:val="clear" w:color="auto" w:fill="FFFFFF" w:themeFill="background1"/>
          </w:tcPr>
          <w:p w14:paraId="49C3D27C"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 OCES, Creative Care Collaborative, Charles House, UNC, Duke, Piedmont Health</w:t>
            </w:r>
          </w:p>
        </w:tc>
        <w:tc>
          <w:tcPr>
            <w:tcW w:w="2437" w:type="dxa"/>
            <w:shd w:val="clear" w:color="auto" w:fill="FFFFFF" w:themeFill="background1"/>
          </w:tcPr>
          <w:p w14:paraId="786EB61C" w14:textId="77777777" w:rsidR="00B46C01" w:rsidRPr="00A27BA6" w:rsidRDefault="00B46C01" w:rsidP="0057435E">
            <w:pPr>
              <w:pStyle w:val="ListParagraph"/>
              <w:numPr>
                <w:ilvl w:val="0"/>
                <w:numId w:val="11"/>
              </w:numPr>
              <w:spacing w:before="20" w:after="20"/>
              <w:rPr>
                <w:rFonts w:ascii="Arial" w:hAnsi="Arial" w:cs="Arial"/>
                <w:sz w:val="20"/>
                <w:szCs w:val="20"/>
              </w:rPr>
            </w:pPr>
            <w:r w:rsidRPr="00A27BA6">
              <w:rPr>
                <w:rFonts w:ascii="Arial" w:hAnsi="Arial" w:cs="Arial"/>
                <w:sz w:val="20"/>
                <w:szCs w:val="20"/>
              </w:rPr>
              <w:t>OCDOA EOL SRT hosting informational event on Supplemental Advanced Directive for Dementia (Sept 22)</w:t>
            </w:r>
          </w:p>
        </w:tc>
        <w:tc>
          <w:tcPr>
            <w:tcW w:w="2519" w:type="dxa"/>
            <w:shd w:val="clear" w:color="auto" w:fill="FFFFFF" w:themeFill="background1"/>
          </w:tcPr>
          <w:p w14:paraId="4A4D52EC" w14:textId="77777777" w:rsidR="00B46C01" w:rsidRPr="00A27BA6" w:rsidRDefault="00B46C01" w:rsidP="00B46C01">
            <w:pPr>
              <w:spacing w:before="20" w:after="20"/>
              <w:rPr>
                <w:rFonts w:ascii="Arial" w:hAnsi="Arial" w:cs="Arial"/>
                <w:b/>
                <w:bCs/>
                <w:sz w:val="20"/>
                <w:szCs w:val="20"/>
              </w:rPr>
            </w:pPr>
          </w:p>
        </w:tc>
        <w:tc>
          <w:tcPr>
            <w:tcW w:w="2522" w:type="dxa"/>
            <w:shd w:val="clear" w:color="auto" w:fill="FFFFFF" w:themeFill="background1"/>
          </w:tcPr>
          <w:p w14:paraId="1373003A" w14:textId="77777777" w:rsidR="00B46C01" w:rsidRPr="00A27BA6" w:rsidRDefault="00B46C01" w:rsidP="0057435E">
            <w:pPr>
              <w:pStyle w:val="ListParagraph"/>
              <w:numPr>
                <w:ilvl w:val="0"/>
                <w:numId w:val="11"/>
              </w:numPr>
              <w:spacing w:before="20" w:after="20"/>
              <w:rPr>
                <w:rFonts w:ascii="Arial" w:hAnsi="Arial" w:cs="Arial"/>
                <w:b/>
                <w:bCs/>
                <w:sz w:val="20"/>
                <w:szCs w:val="20"/>
              </w:rPr>
            </w:pPr>
            <w:r w:rsidRPr="00A27BA6">
              <w:rPr>
                <w:rFonts w:ascii="Arial" w:hAnsi="Arial" w:cs="Arial"/>
                <w:sz w:val="20"/>
                <w:szCs w:val="20"/>
              </w:rPr>
              <w:t>EOL SRT hosting informational event on the Voluntary Stopping of Eating and Drinking / VSED, Advance Directive, and Dementia (Jan 12)</w:t>
            </w:r>
          </w:p>
        </w:tc>
        <w:tc>
          <w:tcPr>
            <w:tcW w:w="2524" w:type="dxa"/>
            <w:shd w:val="clear" w:color="auto" w:fill="FFFFFF" w:themeFill="background1"/>
          </w:tcPr>
          <w:p w14:paraId="3DDC7867" w14:textId="77777777" w:rsidR="00B46C01" w:rsidRPr="00A27BA6" w:rsidRDefault="00B46C01" w:rsidP="00B46C01">
            <w:pPr>
              <w:spacing w:before="20" w:after="20"/>
              <w:rPr>
                <w:rFonts w:ascii="Arial" w:hAnsi="Arial" w:cs="Arial"/>
                <w:b/>
                <w:bCs/>
                <w:sz w:val="20"/>
                <w:szCs w:val="20"/>
              </w:rPr>
            </w:pPr>
          </w:p>
        </w:tc>
      </w:tr>
      <w:tr w:rsidR="00B46C01" w:rsidRPr="00A27BA6" w14:paraId="6B5200F8" w14:textId="77777777" w:rsidTr="00B46C01">
        <w:trPr>
          <w:cantSplit/>
        </w:trPr>
        <w:tc>
          <w:tcPr>
            <w:tcW w:w="2339" w:type="dxa"/>
            <w:shd w:val="clear" w:color="auto" w:fill="FFFFFF" w:themeFill="background1"/>
          </w:tcPr>
          <w:p w14:paraId="057277D3"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7.7.2b. Yearly training is offered by partnering agencies to their staff.</w:t>
            </w:r>
          </w:p>
        </w:tc>
        <w:tc>
          <w:tcPr>
            <w:tcW w:w="1699" w:type="dxa"/>
            <w:shd w:val="clear" w:color="auto" w:fill="FFFFFF" w:themeFill="background1"/>
          </w:tcPr>
          <w:p w14:paraId="136B9812"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OCDOA, OCES, Creative Care Collaborative, Charles House, UNC, Duke, Piedmont Health</w:t>
            </w:r>
          </w:p>
        </w:tc>
        <w:tc>
          <w:tcPr>
            <w:tcW w:w="2437" w:type="dxa"/>
            <w:shd w:val="clear" w:color="auto" w:fill="FFFFFF" w:themeFill="background1"/>
          </w:tcPr>
          <w:p w14:paraId="21B5A9C8" w14:textId="77777777" w:rsidR="00B46C01" w:rsidRPr="00A27BA6" w:rsidRDefault="00B46C01" w:rsidP="00B46C01">
            <w:pPr>
              <w:spacing w:before="20" w:after="20"/>
              <w:rPr>
                <w:rFonts w:ascii="Arial" w:hAnsi="Arial" w:cs="Arial"/>
                <w:b/>
                <w:bCs/>
                <w:sz w:val="20"/>
                <w:szCs w:val="20"/>
              </w:rPr>
            </w:pPr>
          </w:p>
        </w:tc>
        <w:tc>
          <w:tcPr>
            <w:tcW w:w="2519" w:type="dxa"/>
            <w:shd w:val="clear" w:color="auto" w:fill="FFFFFF" w:themeFill="background1"/>
          </w:tcPr>
          <w:p w14:paraId="513F1CD2" w14:textId="77777777" w:rsidR="00B46C01" w:rsidRPr="00A27BA6" w:rsidRDefault="00B46C01" w:rsidP="00B46C01">
            <w:pPr>
              <w:spacing w:before="20" w:after="20"/>
              <w:rPr>
                <w:rFonts w:ascii="Arial" w:hAnsi="Arial" w:cs="Arial"/>
                <w:b/>
                <w:bCs/>
                <w:sz w:val="20"/>
                <w:szCs w:val="20"/>
              </w:rPr>
            </w:pPr>
          </w:p>
        </w:tc>
        <w:tc>
          <w:tcPr>
            <w:tcW w:w="2522" w:type="dxa"/>
            <w:shd w:val="clear" w:color="auto" w:fill="FFFFFF" w:themeFill="background1"/>
          </w:tcPr>
          <w:p w14:paraId="7D4182D8" w14:textId="77777777" w:rsidR="00B46C01" w:rsidRPr="00A27BA6" w:rsidRDefault="00B46C01" w:rsidP="00B46C01">
            <w:pPr>
              <w:spacing w:before="20" w:after="20"/>
              <w:rPr>
                <w:rFonts w:ascii="Arial" w:hAnsi="Arial" w:cs="Arial"/>
                <w:b/>
                <w:bCs/>
                <w:sz w:val="20"/>
                <w:szCs w:val="20"/>
              </w:rPr>
            </w:pPr>
          </w:p>
        </w:tc>
        <w:tc>
          <w:tcPr>
            <w:tcW w:w="2524" w:type="dxa"/>
            <w:shd w:val="clear" w:color="auto" w:fill="FFFFFF" w:themeFill="background1"/>
          </w:tcPr>
          <w:p w14:paraId="5545A183" w14:textId="77777777" w:rsidR="00B46C01" w:rsidRPr="00A27BA6" w:rsidRDefault="00B46C01" w:rsidP="00B46C01">
            <w:pPr>
              <w:spacing w:before="20" w:after="20"/>
              <w:rPr>
                <w:rFonts w:ascii="Arial" w:hAnsi="Arial" w:cs="Arial"/>
                <w:b/>
                <w:bCs/>
                <w:sz w:val="20"/>
                <w:szCs w:val="20"/>
              </w:rPr>
            </w:pPr>
          </w:p>
        </w:tc>
      </w:tr>
      <w:tr w:rsidR="00B46C01" w:rsidRPr="00A27BA6" w14:paraId="3906F8C7" w14:textId="77777777" w:rsidTr="00B46C01">
        <w:trPr>
          <w:cantSplit/>
        </w:trPr>
        <w:tc>
          <w:tcPr>
            <w:tcW w:w="14040" w:type="dxa"/>
            <w:gridSpan w:val="6"/>
            <w:shd w:val="clear" w:color="auto" w:fill="B8CCE4" w:themeFill="accent1" w:themeFillTint="66"/>
          </w:tcPr>
          <w:p w14:paraId="43FC16E4" w14:textId="77777777" w:rsidR="00B46C01" w:rsidRPr="00A27BA6" w:rsidRDefault="00B46C01" w:rsidP="00B46C01">
            <w:pPr>
              <w:spacing w:before="20" w:after="20"/>
              <w:rPr>
                <w:rFonts w:ascii="Arial" w:hAnsi="Arial" w:cs="Arial"/>
                <w:b/>
                <w:sz w:val="20"/>
                <w:szCs w:val="20"/>
              </w:rPr>
            </w:pPr>
            <w:r w:rsidRPr="00A27BA6">
              <w:rPr>
                <w:rFonts w:ascii="Arial" w:hAnsi="Arial" w:cs="Arial"/>
                <w:b/>
                <w:bCs/>
                <w:sz w:val="20"/>
                <w:szCs w:val="20"/>
              </w:rPr>
              <w:t>Strategy 7.7.3:</w:t>
            </w:r>
            <w:r w:rsidRPr="00A27BA6">
              <w:rPr>
                <w:rFonts w:ascii="Arial" w:hAnsi="Arial" w:cs="Arial"/>
                <w:b/>
                <w:sz w:val="20"/>
                <w:szCs w:val="20"/>
              </w:rPr>
              <w:t xml:space="preserve"> Support legislation and policy change to facilitate end of life planning and increase choice.</w:t>
            </w:r>
          </w:p>
        </w:tc>
      </w:tr>
      <w:tr w:rsidR="00B46C01" w:rsidRPr="00A27BA6" w14:paraId="4B8C8CDB" w14:textId="77777777" w:rsidTr="00B46C01">
        <w:trPr>
          <w:cantSplit/>
        </w:trPr>
        <w:tc>
          <w:tcPr>
            <w:tcW w:w="2339" w:type="dxa"/>
            <w:shd w:val="clear" w:color="auto" w:fill="auto"/>
          </w:tcPr>
          <w:p w14:paraId="5B82BCDD"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7.7.3a. Green Burial options are expanded.</w:t>
            </w:r>
          </w:p>
        </w:tc>
        <w:tc>
          <w:tcPr>
            <w:tcW w:w="1699" w:type="dxa"/>
            <w:shd w:val="clear" w:color="auto" w:fill="auto"/>
          </w:tcPr>
          <w:p w14:paraId="41944A91"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Bluestem, OCDOA, Green Burial Project, Shrouding Sisters, Dying Right NC</w:t>
            </w:r>
          </w:p>
        </w:tc>
        <w:tc>
          <w:tcPr>
            <w:tcW w:w="2437" w:type="dxa"/>
            <w:shd w:val="clear" w:color="auto" w:fill="auto"/>
          </w:tcPr>
          <w:p w14:paraId="70FD862C" w14:textId="77777777" w:rsidR="00B46C01" w:rsidRPr="00A27BA6" w:rsidRDefault="00B46C01" w:rsidP="00B46C01">
            <w:pPr>
              <w:spacing w:before="20" w:after="20"/>
              <w:rPr>
                <w:rFonts w:ascii="Arial" w:hAnsi="Arial" w:cs="Arial"/>
                <w:sz w:val="20"/>
                <w:szCs w:val="20"/>
              </w:rPr>
            </w:pPr>
          </w:p>
        </w:tc>
        <w:tc>
          <w:tcPr>
            <w:tcW w:w="2519" w:type="dxa"/>
            <w:shd w:val="clear" w:color="auto" w:fill="auto"/>
          </w:tcPr>
          <w:p w14:paraId="49113C98" w14:textId="77777777" w:rsidR="00B46C01" w:rsidRPr="00A27BA6" w:rsidRDefault="00B46C01" w:rsidP="0057435E">
            <w:pPr>
              <w:pStyle w:val="ListParagraph"/>
              <w:numPr>
                <w:ilvl w:val="0"/>
                <w:numId w:val="26"/>
              </w:numPr>
              <w:spacing w:before="20" w:after="20"/>
              <w:ind w:left="514"/>
              <w:rPr>
                <w:rFonts w:ascii="Arial" w:hAnsi="Arial" w:cs="Arial"/>
                <w:sz w:val="20"/>
                <w:szCs w:val="20"/>
              </w:rPr>
            </w:pPr>
            <w:r w:rsidRPr="00A27BA6">
              <w:rPr>
                <w:rFonts w:ascii="Arial" w:hAnsi="Arial" w:cs="Arial"/>
                <w:sz w:val="20"/>
                <w:szCs w:val="20"/>
              </w:rPr>
              <w:t xml:space="preserve">Bluestem Conversation Cemetery to officially open in November  </w:t>
            </w:r>
          </w:p>
          <w:p w14:paraId="354E81BD" w14:textId="77777777" w:rsidR="00B46C01" w:rsidRPr="00A27BA6" w:rsidRDefault="00B46C01" w:rsidP="0057435E">
            <w:pPr>
              <w:pStyle w:val="ListParagraph"/>
              <w:numPr>
                <w:ilvl w:val="0"/>
                <w:numId w:val="26"/>
              </w:numPr>
              <w:spacing w:before="20" w:after="20"/>
              <w:ind w:left="514"/>
              <w:rPr>
                <w:rFonts w:ascii="Arial" w:hAnsi="Arial" w:cs="Arial"/>
                <w:sz w:val="20"/>
                <w:szCs w:val="20"/>
              </w:rPr>
            </w:pPr>
            <w:r w:rsidRPr="00A27BA6">
              <w:rPr>
                <w:rFonts w:ascii="Arial" w:hAnsi="Arial" w:cs="Arial"/>
                <w:sz w:val="20"/>
                <w:szCs w:val="20"/>
              </w:rPr>
              <w:t>New water cremation end of life option to open in Hillsborough in November</w:t>
            </w:r>
          </w:p>
        </w:tc>
        <w:tc>
          <w:tcPr>
            <w:tcW w:w="2522" w:type="dxa"/>
            <w:shd w:val="clear" w:color="auto" w:fill="auto"/>
          </w:tcPr>
          <w:p w14:paraId="1FD4066E" w14:textId="77777777" w:rsidR="00B46C01" w:rsidRPr="00A27BA6" w:rsidRDefault="00B46C01" w:rsidP="00B46C01">
            <w:pPr>
              <w:spacing w:before="20" w:after="20"/>
              <w:ind w:left="360"/>
              <w:rPr>
                <w:rFonts w:ascii="Arial" w:hAnsi="Arial" w:cs="Arial"/>
                <w:sz w:val="20"/>
                <w:szCs w:val="20"/>
              </w:rPr>
            </w:pPr>
          </w:p>
        </w:tc>
        <w:tc>
          <w:tcPr>
            <w:tcW w:w="2524" w:type="dxa"/>
            <w:shd w:val="clear" w:color="auto" w:fill="auto"/>
          </w:tcPr>
          <w:p w14:paraId="24076A7A" w14:textId="77777777" w:rsidR="00B46C01" w:rsidRPr="00A27BA6" w:rsidRDefault="00B46C01" w:rsidP="00B46C01">
            <w:pPr>
              <w:spacing w:before="20" w:after="20"/>
              <w:ind w:left="360"/>
              <w:rPr>
                <w:rFonts w:ascii="Arial" w:hAnsi="Arial" w:cs="Arial"/>
                <w:sz w:val="20"/>
                <w:szCs w:val="20"/>
              </w:rPr>
            </w:pPr>
          </w:p>
        </w:tc>
      </w:tr>
      <w:tr w:rsidR="00B46C01" w:rsidRPr="00A27BA6" w14:paraId="50C06CD8" w14:textId="77777777" w:rsidTr="00B46C01">
        <w:trPr>
          <w:cantSplit/>
        </w:trPr>
        <w:tc>
          <w:tcPr>
            <w:tcW w:w="2339" w:type="dxa"/>
            <w:shd w:val="clear" w:color="auto" w:fill="auto"/>
          </w:tcPr>
          <w:p w14:paraId="6A0492C9"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lastRenderedPageBreak/>
              <w:t>7.7.3b. Affordable Green Burial financial options are identified and expanded</w:t>
            </w:r>
          </w:p>
        </w:tc>
        <w:tc>
          <w:tcPr>
            <w:tcW w:w="1699" w:type="dxa"/>
            <w:shd w:val="clear" w:color="auto" w:fill="auto"/>
          </w:tcPr>
          <w:p w14:paraId="4C801212"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Bluestem, OCDOA, Green Burial Project, Shrouding Sisters, Dying Right NC</w:t>
            </w:r>
          </w:p>
        </w:tc>
        <w:tc>
          <w:tcPr>
            <w:tcW w:w="2437" w:type="dxa"/>
            <w:shd w:val="clear" w:color="auto" w:fill="auto"/>
          </w:tcPr>
          <w:p w14:paraId="68420957" w14:textId="77777777" w:rsidR="00B46C01" w:rsidRPr="00A27BA6" w:rsidRDefault="00B46C01" w:rsidP="0057435E">
            <w:pPr>
              <w:pStyle w:val="ListParagraph"/>
              <w:numPr>
                <w:ilvl w:val="0"/>
                <w:numId w:val="11"/>
              </w:numPr>
              <w:spacing w:before="20" w:after="20"/>
              <w:rPr>
                <w:rFonts w:ascii="Arial" w:hAnsi="Arial" w:cs="Arial"/>
                <w:sz w:val="20"/>
                <w:szCs w:val="20"/>
              </w:rPr>
            </w:pPr>
            <w:r w:rsidRPr="00A27BA6">
              <w:rPr>
                <w:rFonts w:ascii="Arial" w:hAnsi="Arial" w:cs="Arial"/>
                <w:sz w:val="20"/>
                <w:szCs w:val="20"/>
              </w:rPr>
              <w:t>Bluestem Cemetery presentation (Aug 23)</w:t>
            </w:r>
          </w:p>
        </w:tc>
        <w:tc>
          <w:tcPr>
            <w:tcW w:w="2519" w:type="dxa"/>
            <w:shd w:val="clear" w:color="auto" w:fill="auto"/>
          </w:tcPr>
          <w:p w14:paraId="486D2F6A" w14:textId="77777777" w:rsidR="00B46C01" w:rsidRPr="00A27BA6" w:rsidRDefault="00B46C01" w:rsidP="00B46C01">
            <w:pPr>
              <w:spacing w:before="20" w:after="20"/>
              <w:ind w:left="360"/>
              <w:rPr>
                <w:rFonts w:ascii="Arial" w:hAnsi="Arial" w:cs="Arial"/>
                <w:sz w:val="20"/>
                <w:szCs w:val="20"/>
              </w:rPr>
            </w:pPr>
          </w:p>
        </w:tc>
        <w:tc>
          <w:tcPr>
            <w:tcW w:w="2522" w:type="dxa"/>
            <w:shd w:val="clear" w:color="auto" w:fill="auto"/>
          </w:tcPr>
          <w:p w14:paraId="1FC0C310" w14:textId="77777777" w:rsidR="00B46C01" w:rsidRPr="00A27BA6" w:rsidRDefault="00B46C01" w:rsidP="00B46C01">
            <w:pPr>
              <w:spacing w:before="20" w:after="20"/>
              <w:ind w:left="360"/>
              <w:rPr>
                <w:rFonts w:ascii="Arial" w:hAnsi="Arial" w:cs="Arial"/>
                <w:sz w:val="20"/>
                <w:szCs w:val="20"/>
              </w:rPr>
            </w:pPr>
          </w:p>
        </w:tc>
        <w:tc>
          <w:tcPr>
            <w:tcW w:w="2524" w:type="dxa"/>
            <w:shd w:val="clear" w:color="auto" w:fill="auto"/>
          </w:tcPr>
          <w:p w14:paraId="234A2C36" w14:textId="77777777" w:rsidR="00ED7A4B" w:rsidRPr="00A27BA6" w:rsidRDefault="00B46C01" w:rsidP="0057435E">
            <w:pPr>
              <w:pStyle w:val="ListParagraph"/>
              <w:numPr>
                <w:ilvl w:val="0"/>
                <w:numId w:val="11"/>
              </w:numPr>
              <w:spacing w:before="20" w:after="20"/>
              <w:rPr>
                <w:rFonts w:ascii="Arial" w:hAnsi="Arial" w:cs="Arial"/>
                <w:sz w:val="20"/>
                <w:szCs w:val="20"/>
              </w:rPr>
            </w:pPr>
            <w:r w:rsidRPr="00A27BA6">
              <w:rPr>
                <w:rFonts w:ascii="Arial" w:hAnsi="Arial" w:cs="Arial"/>
                <w:sz w:val="20"/>
                <w:szCs w:val="20"/>
              </w:rPr>
              <w:t xml:space="preserve">Ends well started escrow account for discounted </w:t>
            </w:r>
            <w:proofErr w:type="spellStart"/>
            <w:r w:rsidRPr="00A27BA6">
              <w:rPr>
                <w:rFonts w:ascii="Arial" w:hAnsi="Arial" w:cs="Arial"/>
                <w:sz w:val="20"/>
                <w:szCs w:val="20"/>
              </w:rPr>
              <w:t>aquamation</w:t>
            </w:r>
            <w:proofErr w:type="spellEnd"/>
            <w:r w:rsidRPr="00A27BA6">
              <w:rPr>
                <w:rFonts w:ascii="Arial" w:hAnsi="Arial" w:cs="Arial"/>
                <w:sz w:val="20"/>
                <w:szCs w:val="20"/>
              </w:rPr>
              <w:t xml:space="preserve"> </w:t>
            </w:r>
          </w:p>
          <w:p w14:paraId="0C666F17" w14:textId="6F8EDF11" w:rsidR="00B46C01" w:rsidRPr="00A27BA6" w:rsidRDefault="00B46C01" w:rsidP="0057435E">
            <w:pPr>
              <w:pStyle w:val="ListParagraph"/>
              <w:numPr>
                <w:ilvl w:val="0"/>
                <w:numId w:val="11"/>
              </w:numPr>
              <w:spacing w:before="20" w:after="20"/>
              <w:rPr>
                <w:rFonts w:ascii="Arial" w:hAnsi="Arial" w:cs="Arial"/>
                <w:sz w:val="20"/>
                <w:szCs w:val="20"/>
              </w:rPr>
            </w:pPr>
            <w:r w:rsidRPr="00A27BA6">
              <w:rPr>
                <w:rFonts w:ascii="Arial" w:hAnsi="Arial" w:cs="Arial"/>
                <w:sz w:val="20"/>
                <w:szCs w:val="20"/>
              </w:rPr>
              <w:t xml:space="preserve">Bluestem working on community fund for financial assistance for those who seek green burial </w:t>
            </w:r>
          </w:p>
        </w:tc>
      </w:tr>
      <w:tr w:rsidR="00B46C01" w:rsidRPr="00A27BA6" w14:paraId="7553AD5A" w14:textId="77777777" w:rsidTr="00B46C01">
        <w:trPr>
          <w:cantSplit/>
        </w:trPr>
        <w:tc>
          <w:tcPr>
            <w:tcW w:w="2339" w:type="dxa"/>
            <w:shd w:val="clear" w:color="auto" w:fill="auto"/>
          </w:tcPr>
          <w:p w14:paraId="011C69BF"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7.7.3c. Education and information specific to Medical Assistance in Dying (MAID) legislation are promoted by partnering with communities of color and rural communities.</w:t>
            </w:r>
          </w:p>
        </w:tc>
        <w:tc>
          <w:tcPr>
            <w:tcW w:w="1699" w:type="dxa"/>
            <w:shd w:val="clear" w:color="auto" w:fill="auto"/>
          </w:tcPr>
          <w:p w14:paraId="3A117E9B" w14:textId="77777777" w:rsidR="00B46C01" w:rsidRPr="00A27BA6" w:rsidRDefault="00B46C01" w:rsidP="00B46C01">
            <w:pPr>
              <w:spacing w:before="20" w:after="20"/>
              <w:rPr>
                <w:rFonts w:ascii="Arial" w:hAnsi="Arial" w:cs="Arial"/>
                <w:sz w:val="20"/>
                <w:szCs w:val="20"/>
              </w:rPr>
            </w:pPr>
            <w:r w:rsidRPr="00A27BA6">
              <w:rPr>
                <w:rFonts w:ascii="Arial" w:hAnsi="Arial" w:cs="Arial"/>
                <w:sz w:val="20"/>
                <w:szCs w:val="20"/>
              </w:rPr>
              <w:t>Bluestem, OCDOA, Green Burial Project, Shrouding Sisters, Dying Right NC</w:t>
            </w:r>
          </w:p>
        </w:tc>
        <w:tc>
          <w:tcPr>
            <w:tcW w:w="2437" w:type="dxa"/>
            <w:shd w:val="clear" w:color="auto" w:fill="auto"/>
          </w:tcPr>
          <w:p w14:paraId="4C32DF52" w14:textId="77777777" w:rsidR="00B46C01" w:rsidRPr="00A27BA6" w:rsidRDefault="00B46C01" w:rsidP="00B46C01">
            <w:pPr>
              <w:spacing w:before="20" w:after="20"/>
              <w:rPr>
                <w:rFonts w:ascii="Arial" w:hAnsi="Arial" w:cs="Arial"/>
                <w:sz w:val="20"/>
                <w:szCs w:val="20"/>
              </w:rPr>
            </w:pPr>
          </w:p>
        </w:tc>
        <w:tc>
          <w:tcPr>
            <w:tcW w:w="2519" w:type="dxa"/>
            <w:shd w:val="clear" w:color="auto" w:fill="auto"/>
          </w:tcPr>
          <w:p w14:paraId="56AE1804" w14:textId="77777777" w:rsidR="00B46C01" w:rsidRPr="00A27BA6" w:rsidRDefault="00B46C01" w:rsidP="00B46C01">
            <w:pPr>
              <w:spacing w:before="20" w:after="20"/>
              <w:ind w:left="360"/>
              <w:rPr>
                <w:rFonts w:ascii="Arial" w:hAnsi="Arial" w:cs="Arial"/>
                <w:sz w:val="20"/>
                <w:szCs w:val="20"/>
              </w:rPr>
            </w:pPr>
          </w:p>
        </w:tc>
        <w:tc>
          <w:tcPr>
            <w:tcW w:w="2522" w:type="dxa"/>
            <w:shd w:val="clear" w:color="auto" w:fill="auto"/>
          </w:tcPr>
          <w:p w14:paraId="6FDC3960" w14:textId="77777777" w:rsidR="00B46C01" w:rsidRPr="00A27BA6" w:rsidRDefault="00B46C01" w:rsidP="00B46C01">
            <w:pPr>
              <w:spacing w:before="20" w:after="20"/>
              <w:ind w:left="360"/>
              <w:rPr>
                <w:rFonts w:ascii="Arial" w:hAnsi="Arial" w:cs="Arial"/>
                <w:sz w:val="20"/>
                <w:szCs w:val="20"/>
              </w:rPr>
            </w:pPr>
          </w:p>
        </w:tc>
        <w:tc>
          <w:tcPr>
            <w:tcW w:w="2524" w:type="dxa"/>
            <w:shd w:val="clear" w:color="auto" w:fill="auto"/>
          </w:tcPr>
          <w:p w14:paraId="6E92159A" w14:textId="77777777" w:rsidR="00B46C01" w:rsidRPr="00A27BA6" w:rsidRDefault="00B46C01" w:rsidP="00B46C01">
            <w:pPr>
              <w:spacing w:before="20" w:after="20"/>
              <w:ind w:left="360"/>
              <w:rPr>
                <w:rFonts w:ascii="Arial" w:hAnsi="Arial" w:cs="Arial"/>
                <w:sz w:val="20"/>
                <w:szCs w:val="20"/>
              </w:rPr>
            </w:pPr>
          </w:p>
        </w:tc>
      </w:tr>
    </w:tbl>
    <w:p w14:paraId="00B28388" w14:textId="5A0CB106" w:rsidR="008368B7" w:rsidRPr="00A27BA6" w:rsidRDefault="008368B7" w:rsidP="008368B7">
      <w:pPr>
        <w:spacing w:before="60" w:after="60"/>
        <w:rPr>
          <w:rFonts w:ascii="Arial" w:hAnsi="Arial" w:cs="Arial"/>
          <w:color w:val="1F497D" w:themeColor="text2"/>
          <w:sz w:val="20"/>
          <w:szCs w:val="20"/>
        </w:rPr>
      </w:pPr>
    </w:p>
    <w:p w14:paraId="57F1A19D" w14:textId="77777777" w:rsidR="008368B7" w:rsidRPr="00A27BA6" w:rsidRDefault="008368B7" w:rsidP="00126872">
      <w:pPr>
        <w:spacing w:before="60" w:after="60"/>
        <w:rPr>
          <w:rFonts w:ascii="Arial" w:hAnsi="Arial" w:cs="Arial"/>
          <w:color w:val="1F497D" w:themeColor="text2"/>
          <w:sz w:val="20"/>
          <w:szCs w:val="20"/>
        </w:rPr>
      </w:pPr>
    </w:p>
    <w:p w14:paraId="241A66E5" w14:textId="77777777" w:rsidR="001969AF" w:rsidRPr="00A27BA6" w:rsidRDefault="001969AF" w:rsidP="001969AF">
      <w:pPr>
        <w:spacing w:before="60" w:after="60"/>
        <w:jc w:val="center"/>
        <w:rPr>
          <w:rFonts w:ascii="Arial" w:hAnsi="Arial" w:cs="Arial"/>
          <w:b/>
          <w:sz w:val="20"/>
          <w:szCs w:val="20"/>
        </w:rPr>
      </w:pPr>
    </w:p>
    <w:p w14:paraId="224A6074" w14:textId="77777777" w:rsidR="004222CE" w:rsidRPr="00A27BA6" w:rsidRDefault="004222CE" w:rsidP="004222CE">
      <w:pPr>
        <w:pStyle w:val="NormalWeb"/>
        <w:widowControl w:val="0"/>
        <w:spacing w:before="0" w:beforeAutospacing="0" w:after="0" w:afterAutospacing="0"/>
        <w:jc w:val="center"/>
        <w:rPr>
          <w:rFonts w:ascii="Arial" w:hAnsi="Arial" w:cs="Arial"/>
          <w:sz w:val="20"/>
          <w:szCs w:val="20"/>
        </w:rPr>
      </w:pPr>
    </w:p>
    <w:p w14:paraId="1A631551" w14:textId="77777777" w:rsidR="004222CE" w:rsidRPr="00A27BA6" w:rsidRDefault="004222CE" w:rsidP="004222CE">
      <w:pPr>
        <w:rPr>
          <w:rFonts w:ascii="Arial" w:hAnsi="Arial" w:cs="Arial"/>
          <w:sz w:val="20"/>
          <w:szCs w:val="20"/>
        </w:rPr>
      </w:pPr>
    </w:p>
    <w:p w14:paraId="11CC2ADD" w14:textId="77777777" w:rsidR="004F0500" w:rsidRPr="00A27BA6" w:rsidRDefault="004F0500" w:rsidP="005A359F">
      <w:pPr>
        <w:widowControl w:val="0"/>
        <w:rPr>
          <w:rFonts w:ascii="Arial" w:hAnsi="Arial" w:cs="Arial"/>
          <w:b/>
          <w:bCs/>
          <w:sz w:val="20"/>
          <w:szCs w:val="20"/>
        </w:rPr>
        <w:sectPr w:rsidR="004F0500" w:rsidRPr="00A27BA6" w:rsidSect="00343FE5">
          <w:footerReference w:type="default" r:id="rId18"/>
          <w:pgSz w:w="15840" w:h="12240" w:orient="landscape"/>
          <w:pgMar w:top="1152" w:right="1152" w:bottom="1152" w:left="1152" w:header="720" w:footer="720" w:gutter="0"/>
          <w:cols w:space="720"/>
          <w:docGrid w:linePitch="360"/>
        </w:sectPr>
      </w:pPr>
    </w:p>
    <w:p w14:paraId="22E12048" w14:textId="77777777" w:rsidR="00C66E2F" w:rsidRPr="00A27BA6" w:rsidRDefault="00C66E2F" w:rsidP="005A359F">
      <w:pPr>
        <w:pStyle w:val="NormalWeb"/>
        <w:widowControl w:val="0"/>
        <w:spacing w:before="0" w:beforeAutospacing="0" w:after="0" w:afterAutospacing="0"/>
        <w:jc w:val="center"/>
        <w:rPr>
          <w:rFonts w:ascii="Arial" w:hAnsi="Arial" w:cs="Arial"/>
          <w:b/>
          <w:color w:val="1F497D" w:themeColor="text2"/>
          <w:sz w:val="20"/>
          <w:szCs w:val="20"/>
        </w:rPr>
      </w:pPr>
      <w:bookmarkStart w:id="6" w:name="communication"/>
    </w:p>
    <w:p w14:paraId="1C32ADA2" w14:textId="3D06B3B4" w:rsidR="004F0500" w:rsidRPr="00A27BA6" w:rsidRDefault="004F0500" w:rsidP="005A359F">
      <w:pPr>
        <w:pStyle w:val="NormalWeb"/>
        <w:widowControl w:val="0"/>
        <w:spacing w:before="0" w:beforeAutospacing="0" w:after="0" w:afterAutospacing="0"/>
        <w:jc w:val="center"/>
        <w:rPr>
          <w:rFonts w:ascii="Arial" w:hAnsi="Arial" w:cs="Arial"/>
          <w:b/>
          <w:color w:val="1F497D" w:themeColor="text2"/>
          <w:sz w:val="20"/>
          <w:szCs w:val="20"/>
        </w:rPr>
      </w:pPr>
      <w:r w:rsidRPr="00A27BA6">
        <w:rPr>
          <w:rFonts w:ascii="Arial" w:hAnsi="Arial" w:cs="Arial"/>
          <w:b/>
          <w:color w:val="1F497D" w:themeColor="text2"/>
          <w:sz w:val="20"/>
          <w:szCs w:val="20"/>
        </w:rPr>
        <w:t>Communication and Information</w:t>
      </w:r>
      <w:bookmarkEnd w:id="6"/>
      <w:r w:rsidR="00555B48" w:rsidRPr="00A27BA6">
        <w:rPr>
          <w:rFonts w:ascii="Arial" w:hAnsi="Arial" w:cs="Arial"/>
          <w:b/>
          <w:color w:val="1F497D" w:themeColor="text2"/>
          <w:sz w:val="20"/>
          <w:szCs w:val="20"/>
        </w:rPr>
        <w:t xml:space="preserve"> </w:t>
      </w:r>
      <w:r w:rsidR="008D0B33" w:rsidRPr="00A27BA6">
        <w:rPr>
          <w:rFonts w:ascii="Arial" w:hAnsi="Arial" w:cs="Arial"/>
          <w:b/>
          <w:color w:val="1F497D" w:themeColor="text2"/>
          <w:sz w:val="20"/>
          <w:szCs w:val="20"/>
        </w:rPr>
        <w:t xml:space="preserve">Workgroup </w:t>
      </w:r>
      <w:r w:rsidR="00F4581C" w:rsidRPr="00A27BA6">
        <w:rPr>
          <w:rFonts w:ascii="Arial" w:hAnsi="Arial" w:cs="Arial"/>
          <w:b/>
          <w:color w:val="1F497D" w:themeColor="text2"/>
          <w:sz w:val="20"/>
          <w:szCs w:val="20"/>
        </w:rPr>
        <w:t xml:space="preserve">– Year </w:t>
      </w:r>
      <w:r w:rsidR="007F6B00" w:rsidRPr="00A27BA6">
        <w:rPr>
          <w:rFonts w:ascii="Arial" w:hAnsi="Arial" w:cs="Arial"/>
          <w:b/>
          <w:color w:val="1F497D" w:themeColor="text2"/>
          <w:sz w:val="20"/>
          <w:szCs w:val="20"/>
        </w:rPr>
        <w:t>1</w:t>
      </w:r>
      <w:r w:rsidR="00F4581C" w:rsidRPr="00A27BA6">
        <w:rPr>
          <w:rFonts w:ascii="Arial" w:hAnsi="Arial" w:cs="Arial"/>
          <w:b/>
          <w:color w:val="1F497D" w:themeColor="text2"/>
          <w:sz w:val="20"/>
          <w:szCs w:val="20"/>
        </w:rPr>
        <w:t xml:space="preserve"> Priorities</w:t>
      </w:r>
    </w:p>
    <w:p w14:paraId="6A1B994D" w14:textId="4528DFED" w:rsidR="00C66E2F" w:rsidRPr="00A27BA6" w:rsidRDefault="00C66E2F" w:rsidP="005A359F">
      <w:pPr>
        <w:pStyle w:val="NormalWeb"/>
        <w:widowControl w:val="0"/>
        <w:spacing w:before="0" w:beforeAutospacing="0" w:after="0" w:afterAutospacing="0"/>
        <w:jc w:val="center"/>
        <w:rPr>
          <w:rFonts w:ascii="Arial" w:hAnsi="Arial" w:cs="Arial"/>
          <w:color w:val="1F497D" w:themeColor="text2"/>
          <w:sz w:val="20"/>
          <w:szCs w:val="20"/>
        </w:rPr>
      </w:pPr>
    </w:p>
    <w:p w14:paraId="0293460F" w14:textId="430681A7" w:rsidR="008D0B33" w:rsidRPr="00A27BA6" w:rsidRDefault="005126AF" w:rsidP="005A359F">
      <w:pPr>
        <w:pStyle w:val="NormalWeb"/>
        <w:widowControl w:val="0"/>
        <w:spacing w:before="0" w:beforeAutospacing="0" w:after="0" w:afterAutospacing="0"/>
        <w:jc w:val="center"/>
        <w:rPr>
          <w:rFonts w:ascii="Arial" w:hAnsi="Arial" w:cs="Arial"/>
          <w:color w:val="1F497D" w:themeColor="text2"/>
          <w:sz w:val="20"/>
          <w:szCs w:val="20"/>
        </w:rPr>
      </w:pPr>
      <w:r w:rsidRPr="00A27BA6">
        <w:rPr>
          <w:rFonts w:ascii="Arial" w:hAnsi="Arial" w:cs="Arial"/>
          <w:color w:val="1F497D" w:themeColor="text2"/>
          <w:sz w:val="20"/>
          <w:szCs w:val="20"/>
        </w:rPr>
        <w:t>Goal 8: Awareness of and access to available services and supports for older adults and their families will increase for everyone</w:t>
      </w:r>
      <w:r w:rsidR="008D0B33" w:rsidRPr="00A27BA6">
        <w:rPr>
          <w:rFonts w:ascii="Arial" w:hAnsi="Arial" w:cs="Arial"/>
          <w:color w:val="1F497D" w:themeColor="text2"/>
          <w:sz w:val="20"/>
          <w:szCs w:val="20"/>
        </w:rPr>
        <w:t>.</w:t>
      </w:r>
    </w:p>
    <w:p w14:paraId="4C235147" w14:textId="77777777" w:rsidR="008D0B33" w:rsidRPr="00A27BA6" w:rsidRDefault="008D0B33" w:rsidP="005A359F">
      <w:pPr>
        <w:pStyle w:val="NormalWeb"/>
        <w:widowControl w:val="0"/>
        <w:spacing w:before="0" w:beforeAutospacing="0" w:after="0" w:afterAutospacing="0"/>
        <w:jc w:val="center"/>
        <w:rPr>
          <w:rFonts w:ascii="Arial" w:hAnsi="Arial" w:cs="Arial"/>
          <w:b/>
          <w:color w:val="1F497D" w:themeColor="text2"/>
          <w:sz w:val="20"/>
          <w:szCs w:val="20"/>
        </w:rPr>
      </w:pPr>
    </w:p>
    <w:tbl>
      <w:tblPr>
        <w:tblW w:w="0" w:type="auto"/>
        <w:tblInd w:w="122" w:type="dxa"/>
        <w:tblLayout w:type="fixed"/>
        <w:tblCellMar>
          <w:left w:w="0" w:type="dxa"/>
          <w:right w:w="0" w:type="dxa"/>
        </w:tblCellMar>
        <w:tblLook w:val="0000" w:firstRow="0" w:lastRow="0" w:firstColumn="0" w:lastColumn="0" w:noHBand="0" w:noVBand="0"/>
      </w:tblPr>
      <w:tblGrid>
        <w:gridCol w:w="2424"/>
        <w:gridCol w:w="1613"/>
        <w:gridCol w:w="2444"/>
        <w:gridCol w:w="2348"/>
        <w:gridCol w:w="2348"/>
        <w:gridCol w:w="2352"/>
      </w:tblGrid>
      <w:tr w:rsidR="00D77E80" w:rsidRPr="00A27BA6" w14:paraId="350B4035" w14:textId="77777777" w:rsidTr="00D45466">
        <w:trPr>
          <w:trHeight w:val="460"/>
        </w:trPr>
        <w:tc>
          <w:tcPr>
            <w:tcW w:w="2424" w:type="dxa"/>
            <w:tcBorders>
              <w:top w:val="single" w:sz="4" w:space="0" w:color="000000"/>
              <w:left w:val="single" w:sz="4" w:space="0" w:color="000000"/>
              <w:bottom w:val="single" w:sz="4" w:space="0" w:color="000000"/>
              <w:right w:val="single" w:sz="4" w:space="0" w:color="000000"/>
            </w:tcBorders>
            <w:shd w:val="clear" w:color="auto" w:fill="1F487C"/>
          </w:tcPr>
          <w:p w14:paraId="2B47851D" w14:textId="77777777" w:rsidR="00D77E80" w:rsidRPr="00A27BA6" w:rsidRDefault="00D77E80" w:rsidP="00D45466">
            <w:pPr>
              <w:pStyle w:val="TableParagraph"/>
              <w:kinsoku w:val="0"/>
              <w:overflowPunct w:val="0"/>
              <w:spacing w:before="112"/>
              <w:ind w:left="789"/>
              <w:rPr>
                <w:b/>
                <w:bCs/>
                <w:color w:val="FFFFFF"/>
                <w:spacing w:val="-2"/>
                <w:sz w:val="20"/>
                <w:szCs w:val="20"/>
              </w:rPr>
            </w:pPr>
            <w:r w:rsidRPr="00A27BA6">
              <w:rPr>
                <w:b/>
                <w:bCs/>
                <w:color w:val="FFFFFF"/>
                <w:spacing w:val="-2"/>
                <w:sz w:val="20"/>
                <w:szCs w:val="20"/>
              </w:rPr>
              <w:t>Indicator</w:t>
            </w:r>
          </w:p>
        </w:tc>
        <w:tc>
          <w:tcPr>
            <w:tcW w:w="1613" w:type="dxa"/>
            <w:tcBorders>
              <w:top w:val="single" w:sz="4" w:space="0" w:color="000000"/>
              <w:left w:val="single" w:sz="4" w:space="0" w:color="000000"/>
              <w:bottom w:val="single" w:sz="4" w:space="0" w:color="000000"/>
              <w:right w:val="single" w:sz="4" w:space="0" w:color="000000"/>
            </w:tcBorders>
            <w:shd w:val="clear" w:color="auto" w:fill="1F487C"/>
          </w:tcPr>
          <w:p w14:paraId="71CA82FF" w14:textId="77777777" w:rsidR="00D77E80" w:rsidRPr="00A27BA6" w:rsidRDefault="00D77E80" w:rsidP="00D45466">
            <w:pPr>
              <w:pStyle w:val="TableParagraph"/>
              <w:kinsoku w:val="0"/>
              <w:overflowPunct w:val="0"/>
              <w:spacing w:before="112"/>
              <w:ind w:left="182"/>
              <w:rPr>
                <w:b/>
                <w:bCs/>
                <w:color w:val="FFFFFF"/>
                <w:spacing w:val="-2"/>
                <w:sz w:val="20"/>
                <w:szCs w:val="20"/>
              </w:rPr>
            </w:pPr>
            <w:r w:rsidRPr="00A27BA6">
              <w:rPr>
                <w:b/>
                <w:bCs/>
                <w:color w:val="FFFFFF"/>
                <w:sz w:val="20"/>
                <w:szCs w:val="20"/>
              </w:rPr>
              <w:t>Lead</w:t>
            </w:r>
            <w:r w:rsidRPr="00A27BA6">
              <w:rPr>
                <w:b/>
                <w:bCs/>
                <w:color w:val="FFFFFF"/>
                <w:spacing w:val="-3"/>
                <w:sz w:val="20"/>
                <w:szCs w:val="20"/>
              </w:rPr>
              <w:t xml:space="preserve"> </w:t>
            </w:r>
            <w:r w:rsidRPr="00A27BA6">
              <w:rPr>
                <w:b/>
                <w:bCs/>
                <w:color w:val="FFFFFF"/>
                <w:spacing w:val="-2"/>
                <w:sz w:val="20"/>
                <w:szCs w:val="20"/>
              </w:rPr>
              <w:t>Agency</w:t>
            </w:r>
          </w:p>
        </w:tc>
        <w:tc>
          <w:tcPr>
            <w:tcW w:w="2444" w:type="dxa"/>
            <w:tcBorders>
              <w:top w:val="single" w:sz="4" w:space="0" w:color="000000"/>
              <w:left w:val="single" w:sz="4" w:space="0" w:color="000000"/>
              <w:bottom w:val="single" w:sz="4" w:space="0" w:color="000000"/>
              <w:right w:val="single" w:sz="4" w:space="0" w:color="000000"/>
            </w:tcBorders>
            <w:shd w:val="clear" w:color="auto" w:fill="1F487C"/>
          </w:tcPr>
          <w:p w14:paraId="01106C33" w14:textId="77777777" w:rsidR="00D77E80" w:rsidRPr="00A27BA6" w:rsidRDefault="00D77E80" w:rsidP="00D45466">
            <w:pPr>
              <w:pStyle w:val="TableParagraph"/>
              <w:kinsoku w:val="0"/>
              <w:overflowPunct w:val="0"/>
              <w:spacing w:line="227" w:lineRule="exact"/>
              <w:ind w:left="334" w:right="324"/>
              <w:jc w:val="center"/>
              <w:rPr>
                <w:b/>
                <w:bCs/>
                <w:color w:val="FFFFFF"/>
                <w:spacing w:val="-4"/>
                <w:sz w:val="20"/>
                <w:szCs w:val="20"/>
              </w:rPr>
            </w:pPr>
            <w:r w:rsidRPr="00A27BA6">
              <w:rPr>
                <w:b/>
                <w:bCs/>
                <w:color w:val="FFFFFF"/>
                <w:sz w:val="20"/>
                <w:szCs w:val="20"/>
              </w:rPr>
              <w:t>Q1:</w:t>
            </w:r>
            <w:r w:rsidRPr="00A27BA6">
              <w:rPr>
                <w:b/>
                <w:bCs/>
                <w:color w:val="FFFFFF"/>
                <w:spacing w:val="-7"/>
                <w:sz w:val="20"/>
                <w:szCs w:val="20"/>
              </w:rPr>
              <w:t xml:space="preserve"> </w:t>
            </w:r>
            <w:r w:rsidRPr="00A27BA6">
              <w:rPr>
                <w:b/>
                <w:bCs/>
                <w:color w:val="FFFFFF"/>
                <w:sz w:val="20"/>
                <w:szCs w:val="20"/>
              </w:rPr>
              <w:t>Jul</w:t>
            </w:r>
            <w:r w:rsidRPr="00A27BA6">
              <w:rPr>
                <w:b/>
                <w:bCs/>
                <w:color w:val="FFFFFF"/>
                <w:spacing w:val="-3"/>
                <w:sz w:val="20"/>
                <w:szCs w:val="20"/>
              </w:rPr>
              <w:t xml:space="preserve"> </w:t>
            </w:r>
            <w:r w:rsidRPr="00A27BA6">
              <w:rPr>
                <w:b/>
                <w:bCs/>
                <w:color w:val="FFFFFF"/>
                <w:sz w:val="20"/>
                <w:szCs w:val="20"/>
              </w:rPr>
              <w:t>–</w:t>
            </w:r>
            <w:r w:rsidRPr="00A27BA6">
              <w:rPr>
                <w:b/>
                <w:bCs/>
                <w:color w:val="FFFFFF"/>
                <w:spacing w:val="-2"/>
                <w:sz w:val="20"/>
                <w:szCs w:val="20"/>
              </w:rPr>
              <w:t xml:space="preserve"> </w:t>
            </w:r>
            <w:r w:rsidRPr="00A27BA6">
              <w:rPr>
                <w:b/>
                <w:bCs/>
                <w:color w:val="FFFFFF"/>
                <w:sz w:val="20"/>
                <w:szCs w:val="20"/>
              </w:rPr>
              <w:t>Sep</w:t>
            </w:r>
            <w:r w:rsidRPr="00A27BA6">
              <w:rPr>
                <w:b/>
                <w:bCs/>
                <w:color w:val="FFFFFF"/>
                <w:spacing w:val="-4"/>
                <w:sz w:val="20"/>
                <w:szCs w:val="20"/>
              </w:rPr>
              <w:t xml:space="preserve"> 2022</w:t>
            </w:r>
          </w:p>
          <w:p w14:paraId="6E1381DE" w14:textId="77777777" w:rsidR="00D77E80" w:rsidRPr="00A27BA6" w:rsidRDefault="00D77E80" w:rsidP="00D45466">
            <w:pPr>
              <w:pStyle w:val="TableParagraph"/>
              <w:kinsoku w:val="0"/>
              <w:overflowPunct w:val="0"/>
              <w:spacing w:line="213" w:lineRule="exact"/>
              <w:ind w:left="334" w:right="324"/>
              <w:jc w:val="center"/>
              <w:rPr>
                <w:b/>
                <w:bCs/>
                <w:color w:val="FFFFFF"/>
                <w:spacing w:val="-2"/>
                <w:sz w:val="20"/>
                <w:szCs w:val="20"/>
              </w:rPr>
            </w:pPr>
            <w:r w:rsidRPr="00A27BA6">
              <w:rPr>
                <w:b/>
                <w:bCs/>
                <w:color w:val="FFFFFF"/>
                <w:spacing w:val="-2"/>
                <w:sz w:val="20"/>
                <w:szCs w:val="20"/>
              </w:rPr>
              <w:t>Activities</w:t>
            </w:r>
          </w:p>
        </w:tc>
        <w:tc>
          <w:tcPr>
            <w:tcW w:w="2348" w:type="dxa"/>
            <w:tcBorders>
              <w:top w:val="single" w:sz="4" w:space="0" w:color="000000"/>
              <w:left w:val="single" w:sz="4" w:space="0" w:color="000000"/>
              <w:bottom w:val="single" w:sz="4" w:space="0" w:color="000000"/>
              <w:right w:val="single" w:sz="4" w:space="0" w:color="000000"/>
            </w:tcBorders>
            <w:shd w:val="clear" w:color="auto" w:fill="1F487C"/>
          </w:tcPr>
          <w:p w14:paraId="7D6A1B54" w14:textId="77777777" w:rsidR="00D77E80" w:rsidRPr="00A27BA6" w:rsidRDefault="00D77E80" w:rsidP="00D45466">
            <w:pPr>
              <w:pStyle w:val="TableParagraph"/>
              <w:kinsoku w:val="0"/>
              <w:overflowPunct w:val="0"/>
              <w:spacing w:line="227" w:lineRule="exact"/>
              <w:ind w:left="261" w:right="252"/>
              <w:jc w:val="center"/>
              <w:rPr>
                <w:b/>
                <w:bCs/>
                <w:color w:val="FFFFFF"/>
                <w:spacing w:val="-4"/>
                <w:sz w:val="20"/>
                <w:szCs w:val="20"/>
              </w:rPr>
            </w:pPr>
            <w:r w:rsidRPr="00A27BA6">
              <w:rPr>
                <w:b/>
                <w:bCs/>
                <w:color w:val="FFFFFF"/>
                <w:sz w:val="20"/>
                <w:szCs w:val="20"/>
              </w:rPr>
              <w:t>Q2:</w:t>
            </w:r>
            <w:r w:rsidRPr="00A27BA6">
              <w:rPr>
                <w:b/>
                <w:bCs/>
                <w:color w:val="FFFFFF"/>
                <w:spacing w:val="-4"/>
                <w:sz w:val="20"/>
                <w:szCs w:val="20"/>
              </w:rPr>
              <w:t xml:space="preserve"> </w:t>
            </w:r>
            <w:r w:rsidRPr="00A27BA6">
              <w:rPr>
                <w:b/>
                <w:bCs/>
                <w:color w:val="FFFFFF"/>
                <w:sz w:val="20"/>
                <w:szCs w:val="20"/>
              </w:rPr>
              <w:t>Oct</w:t>
            </w:r>
            <w:r w:rsidRPr="00A27BA6">
              <w:rPr>
                <w:b/>
                <w:bCs/>
                <w:color w:val="FFFFFF"/>
                <w:spacing w:val="-2"/>
                <w:sz w:val="20"/>
                <w:szCs w:val="20"/>
              </w:rPr>
              <w:t xml:space="preserve"> </w:t>
            </w:r>
            <w:r w:rsidRPr="00A27BA6">
              <w:rPr>
                <w:b/>
                <w:bCs/>
                <w:color w:val="FFFFFF"/>
                <w:sz w:val="20"/>
                <w:szCs w:val="20"/>
              </w:rPr>
              <w:t>–</w:t>
            </w:r>
            <w:r w:rsidRPr="00A27BA6">
              <w:rPr>
                <w:b/>
                <w:bCs/>
                <w:color w:val="FFFFFF"/>
                <w:spacing w:val="-4"/>
                <w:sz w:val="20"/>
                <w:szCs w:val="20"/>
              </w:rPr>
              <w:t xml:space="preserve"> </w:t>
            </w:r>
            <w:r w:rsidRPr="00A27BA6">
              <w:rPr>
                <w:b/>
                <w:bCs/>
                <w:color w:val="FFFFFF"/>
                <w:sz w:val="20"/>
                <w:szCs w:val="20"/>
              </w:rPr>
              <w:t>Dec</w:t>
            </w:r>
            <w:r w:rsidRPr="00A27BA6">
              <w:rPr>
                <w:b/>
                <w:bCs/>
                <w:color w:val="FFFFFF"/>
                <w:spacing w:val="-3"/>
                <w:sz w:val="20"/>
                <w:szCs w:val="20"/>
              </w:rPr>
              <w:t xml:space="preserve"> </w:t>
            </w:r>
            <w:r w:rsidRPr="00A27BA6">
              <w:rPr>
                <w:b/>
                <w:bCs/>
                <w:color w:val="FFFFFF"/>
                <w:spacing w:val="-4"/>
                <w:sz w:val="20"/>
                <w:szCs w:val="20"/>
              </w:rPr>
              <w:t>2022</w:t>
            </w:r>
          </w:p>
          <w:p w14:paraId="6AA770A8" w14:textId="77777777" w:rsidR="00D77E80" w:rsidRPr="00A27BA6" w:rsidRDefault="00D77E80" w:rsidP="00D45466">
            <w:pPr>
              <w:pStyle w:val="TableParagraph"/>
              <w:kinsoku w:val="0"/>
              <w:overflowPunct w:val="0"/>
              <w:spacing w:line="213" w:lineRule="exact"/>
              <w:ind w:left="255" w:right="252"/>
              <w:jc w:val="center"/>
              <w:rPr>
                <w:b/>
                <w:bCs/>
                <w:color w:val="FFFFFF"/>
                <w:spacing w:val="-2"/>
                <w:sz w:val="20"/>
                <w:szCs w:val="20"/>
              </w:rPr>
            </w:pPr>
            <w:r w:rsidRPr="00A27BA6">
              <w:rPr>
                <w:b/>
                <w:bCs/>
                <w:color w:val="FFFFFF"/>
                <w:spacing w:val="-2"/>
                <w:sz w:val="20"/>
                <w:szCs w:val="20"/>
              </w:rPr>
              <w:t>Activities</w:t>
            </w:r>
          </w:p>
        </w:tc>
        <w:tc>
          <w:tcPr>
            <w:tcW w:w="2348" w:type="dxa"/>
            <w:tcBorders>
              <w:top w:val="single" w:sz="4" w:space="0" w:color="000000"/>
              <w:left w:val="single" w:sz="4" w:space="0" w:color="000000"/>
              <w:bottom w:val="single" w:sz="4" w:space="0" w:color="000000"/>
              <w:right w:val="single" w:sz="4" w:space="0" w:color="000000"/>
            </w:tcBorders>
            <w:shd w:val="clear" w:color="auto" w:fill="1F487C"/>
          </w:tcPr>
          <w:p w14:paraId="3499C2B6" w14:textId="77777777" w:rsidR="00D77E80" w:rsidRPr="00A27BA6" w:rsidRDefault="00D77E80" w:rsidP="00D45466">
            <w:pPr>
              <w:pStyle w:val="TableParagraph"/>
              <w:kinsoku w:val="0"/>
              <w:overflowPunct w:val="0"/>
              <w:spacing w:line="227" w:lineRule="exact"/>
              <w:ind w:left="260" w:right="252"/>
              <w:jc w:val="center"/>
              <w:rPr>
                <w:b/>
                <w:bCs/>
                <w:color w:val="FFFFFF"/>
                <w:spacing w:val="-4"/>
                <w:sz w:val="20"/>
                <w:szCs w:val="20"/>
              </w:rPr>
            </w:pPr>
            <w:r w:rsidRPr="00A27BA6">
              <w:rPr>
                <w:b/>
                <w:bCs/>
                <w:color w:val="FFFFFF"/>
                <w:sz w:val="20"/>
                <w:szCs w:val="20"/>
              </w:rPr>
              <w:t>Q3:</w:t>
            </w:r>
            <w:r w:rsidRPr="00A27BA6">
              <w:rPr>
                <w:b/>
                <w:bCs/>
                <w:color w:val="FFFFFF"/>
                <w:spacing w:val="-4"/>
                <w:sz w:val="20"/>
                <w:szCs w:val="20"/>
              </w:rPr>
              <w:t xml:space="preserve"> </w:t>
            </w:r>
            <w:r w:rsidRPr="00A27BA6">
              <w:rPr>
                <w:b/>
                <w:bCs/>
                <w:color w:val="FFFFFF"/>
                <w:sz w:val="20"/>
                <w:szCs w:val="20"/>
              </w:rPr>
              <w:t>Jan</w:t>
            </w:r>
            <w:r w:rsidRPr="00A27BA6">
              <w:rPr>
                <w:b/>
                <w:bCs/>
                <w:color w:val="FFFFFF"/>
                <w:spacing w:val="-2"/>
                <w:sz w:val="20"/>
                <w:szCs w:val="20"/>
              </w:rPr>
              <w:t xml:space="preserve"> </w:t>
            </w:r>
            <w:r w:rsidRPr="00A27BA6">
              <w:rPr>
                <w:b/>
                <w:bCs/>
                <w:color w:val="FFFFFF"/>
                <w:sz w:val="20"/>
                <w:szCs w:val="20"/>
              </w:rPr>
              <w:t>–</w:t>
            </w:r>
            <w:r w:rsidRPr="00A27BA6">
              <w:rPr>
                <w:b/>
                <w:bCs/>
                <w:color w:val="FFFFFF"/>
                <w:spacing w:val="-3"/>
                <w:sz w:val="20"/>
                <w:szCs w:val="20"/>
              </w:rPr>
              <w:t xml:space="preserve"> </w:t>
            </w:r>
            <w:r w:rsidRPr="00A27BA6">
              <w:rPr>
                <w:b/>
                <w:bCs/>
                <w:color w:val="FFFFFF"/>
                <w:sz w:val="20"/>
                <w:szCs w:val="20"/>
              </w:rPr>
              <w:t>Mar</w:t>
            </w:r>
            <w:r w:rsidRPr="00A27BA6">
              <w:rPr>
                <w:b/>
                <w:bCs/>
                <w:color w:val="FFFFFF"/>
                <w:spacing w:val="-4"/>
                <w:sz w:val="20"/>
                <w:szCs w:val="20"/>
              </w:rPr>
              <w:t xml:space="preserve"> 2023</w:t>
            </w:r>
          </w:p>
          <w:p w14:paraId="09CF8641" w14:textId="77777777" w:rsidR="00D77E80" w:rsidRPr="00A27BA6" w:rsidRDefault="00D77E80" w:rsidP="00D45466">
            <w:pPr>
              <w:pStyle w:val="TableParagraph"/>
              <w:kinsoku w:val="0"/>
              <w:overflowPunct w:val="0"/>
              <w:spacing w:line="213" w:lineRule="exact"/>
              <w:ind w:left="254" w:right="252"/>
              <w:jc w:val="center"/>
              <w:rPr>
                <w:b/>
                <w:bCs/>
                <w:color w:val="FFFFFF"/>
                <w:spacing w:val="-2"/>
                <w:sz w:val="20"/>
                <w:szCs w:val="20"/>
              </w:rPr>
            </w:pPr>
            <w:r w:rsidRPr="00A27BA6">
              <w:rPr>
                <w:b/>
                <w:bCs/>
                <w:color w:val="FFFFFF"/>
                <w:spacing w:val="-2"/>
                <w:sz w:val="20"/>
                <w:szCs w:val="20"/>
              </w:rPr>
              <w:t>Activities</w:t>
            </w:r>
          </w:p>
        </w:tc>
        <w:tc>
          <w:tcPr>
            <w:tcW w:w="2352" w:type="dxa"/>
            <w:tcBorders>
              <w:top w:val="single" w:sz="4" w:space="0" w:color="000000"/>
              <w:left w:val="single" w:sz="4" w:space="0" w:color="000000"/>
              <w:bottom w:val="single" w:sz="4" w:space="0" w:color="000000"/>
              <w:right w:val="single" w:sz="4" w:space="0" w:color="000000"/>
            </w:tcBorders>
            <w:shd w:val="clear" w:color="auto" w:fill="1F487C"/>
          </w:tcPr>
          <w:p w14:paraId="795E1FAF" w14:textId="77777777" w:rsidR="00D77E80" w:rsidRPr="00A27BA6" w:rsidRDefault="00D77E80" w:rsidP="00D45466">
            <w:pPr>
              <w:pStyle w:val="TableParagraph"/>
              <w:kinsoku w:val="0"/>
              <w:overflowPunct w:val="0"/>
              <w:spacing w:line="227" w:lineRule="exact"/>
              <w:ind w:left="263" w:right="255"/>
              <w:jc w:val="center"/>
              <w:rPr>
                <w:b/>
                <w:bCs/>
                <w:color w:val="FFFFFF"/>
                <w:spacing w:val="-4"/>
                <w:sz w:val="20"/>
                <w:szCs w:val="20"/>
              </w:rPr>
            </w:pPr>
            <w:r w:rsidRPr="00A27BA6">
              <w:rPr>
                <w:b/>
                <w:bCs/>
                <w:color w:val="FFFFFF"/>
                <w:sz w:val="20"/>
                <w:szCs w:val="20"/>
              </w:rPr>
              <w:t>Q4:</w:t>
            </w:r>
            <w:r w:rsidRPr="00A27BA6">
              <w:rPr>
                <w:b/>
                <w:bCs/>
                <w:color w:val="FFFFFF"/>
                <w:spacing w:val="-2"/>
                <w:sz w:val="20"/>
                <w:szCs w:val="20"/>
              </w:rPr>
              <w:t xml:space="preserve"> </w:t>
            </w:r>
            <w:r w:rsidRPr="00A27BA6">
              <w:rPr>
                <w:b/>
                <w:bCs/>
                <w:color w:val="FFFFFF"/>
                <w:sz w:val="20"/>
                <w:szCs w:val="20"/>
              </w:rPr>
              <w:t>Apr</w:t>
            </w:r>
            <w:r w:rsidRPr="00A27BA6">
              <w:rPr>
                <w:b/>
                <w:bCs/>
                <w:color w:val="FFFFFF"/>
                <w:spacing w:val="-4"/>
                <w:sz w:val="20"/>
                <w:szCs w:val="20"/>
              </w:rPr>
              <w:t xml:space="preserve"> </w:t>
            </w:r>
            <w:r w:rsidRPr="00A27BA6">
              <w:rPr>
                <w:b/>
                <w:bCs/>
                <w:color w:val="FFFFFF"/>
                <w:sz w:val="20"/>
                <w:szCs w:val="20"/>
              </w:rPr>
              <w:t>–</w:t>
            </w:r>
            <w:r w:rsidRPr="00A27BA6">
              <w:rPr>
                <w:b/>
                <w:bCs/>
                <w:color w:val="FFFFFF"/>
                <w:spacing w:val="-3"/>
                <w:sz w:val="20"/>
                <w:szCs w:val="20"/>
              </w:rPr>
              <w:t xml:space="preserve"> </w:t>
            </w:r>
            <w:r w:rsidRPr="00A27BA6">
              <w:rPr>
                <w:b/>
                <w:bCs/>
                <w:color w:val="FFFFFF"/>
                <w:sz w:val="20"/>
                <w:szCs w:val="20"/>
              </w:rPr>
              <w:t>Jun</w:t>
            </w:r>
            <w:r w:rsidRPr="00A27BA6">
              <w:rPr>
                <w:b/>
                <w:bCs/>
                <w:color w:val="FFFFFF"/>
                <w:spacing w:val="-3"/>
                <w:sz w:val="20"/>
                <w:szCs w:val="20"/>
              </w:rPr>
              <w:t xml:space="preserve"> </w:t>
            </w:r>
            <w:r w:rsidRPr="00A27BA6">
              <w:rPr>
                <w:b/>
                <w:bCs/>
                <w:color w:val="FFFFFF"/>
                <w:spacing w:val="-4"/>
                <w:sz w:val="20"/>
                <w:szCs w:val="20"/>
              </w:rPr>
              <w:t>2023</w:t>
            </w:r>
          </w:p>
          <w:p w14:paraId="2AF285FF" w14:textId="77777777" w:rsidR="00D77E80" w:rsidRPr="00A27BA6" w:rsidRDefault="00D77E80" w:rsidP="00D45466">
            <w:pPr>
              <w:pStyle w:val="TableParagraph"/>
              <w:kinsoku w:val="0"/>
              <w:overflowPunct w:val="0"/>
              <w:spacing w:line="213" w:lineRule="exact"/>
              <w:ind w:left="258" w:right="255"/>
              <w:jc w:val="center"/>
              <w:rPr>
                <w:b/>
                <w:bCs/>
                <w:color w:val="FFFFFF"/>
                <w:spacing w:val="-2"/>
                <w:sz w:val="20"/>
                <w:szCs w:val="20"/>
              </w:rPr>
            </w:pPr>
            <w:r w:rsidRPr="00A27BA6">
              <w:rPr>
                <w:b/>
                <w:bCs/>
                <w:color w:val="FFFFFF"/>
                <w:spacing w:val="-2"/>
                <w:sz w:val="20"/>
                <w:szCs w:val="20"/>
              </w:rPr>
              <w:t>Activities</w:t>
            </w:r>
          </w:p>
        </w:tc>
      </w:tr>
      <w:tr w:rsidR="00D77E80" w:rsidRPr="00A27BA6" w14:paraId="3CA18035" w14:textId="77777777" w:rsidTr="00D45466">
        <w:trPr>
          <w:trHeight w:val="581"/>
        </w:trPr>
        <w:tc>
          <w:tcPr>
            <w:tcW w:w="13529" w:type="dxa"/>
            <w:gridSpan w:val="6"/>
            <w:tcBorders>
              <w:top w:val="single" w:sz="4" w:space="0" w:color="000000"/>
              <w:left w:val="single" w:sz="4" w:space="0" w:color="000000"/>
              <w:bottom w:val="single" w:sz="4" w:space="0" w:color="000000"/>
              <w:right w:val="single" w:sz="4" w:space="0" w:color="000000"/>
            </w:tcBorders>
            <w:shd w:val="clear" w:color="auto" w:fill="94B3D6"/>
          </w:tcPr>
          <w:p w14:paraId="0BAB106B" w14:textId="77777777" w:rsidR="00D77E80" w:rsidRPr="00A27BA6" w:rsidRDefault="00D77E80" w:rsidP="00D45466">
            <w:pPr>
              <w:pStyle w:val="TableParagraph"/>
              <w:kinsoku w:val="0"/>
              <w:overflowPunct w:val="0"/>
              <w:spacing w:before="57"/>
              <w:ind w:left="107" w:right="107"/>
              <w:rPr>
                <w:b/>
                <w:bCs/>
                <w:sz w:val="20"/>
                <w:szCs w:val="20"/>
              </w:rPr>
            </w:pPr>
            <w:r w:rsidRPr="00A27BA6">
              <w:rPr>
                <w:b/>
                <w:bCs/>
                <w:sz w:val="20"/>
                <w:szCs w:val="20"/>
              </w:rPr>
              <w:t>Objective</w:t>
            </w:r>
            <w:r w:rsidRPr="00A27BA6">
              <w:rPr>
                <w:b/>
                <w:bCs/>
                <w:spacing w:val="-4"/>
                <w:sz w:val="20"/>
                <w:szCs w:val="20"/>
              </w:rPr>
              <w:t xml:space="preserve"> </w:t>
            </w:r>
            <w:r w:rsidRPr="00A27BA6">
              <w:rPr>
                <w:b/>
                <w:bCs/>
                <w:sz w:val="20"/>
                <w:szCs w:val="20"/>
              </w:rPr>
              <w:t>8.1:</w:t>
            </w:r>
            <w:r w:rsidRPr="00A27BA6">
              <w:rPr>
                <w:b/>
                <w:bCs/>
                <w:spacing w:val="-4"/>
                <w:sz w:val="20"/>
                <w:szCs w:val="20"/>
              </w:rPr>
              <w:t xml:space="preserve"> </w:t>
            </w:r>
            <w:r w:rsidRPr="00A27BA6">
              <w:rPr>
                <w:b/>
                <w:bCs/>
                <w:sz w:val="20"/>
                <w:szCs w:val="20"/>
              </w:rPr>
              <w:t>Increase</w:t>
            </w:r>
            <w:r w:rsidRPr="00A27BA6">
              <w:rPr>
                <w:b/>
                <w:bCs/>
                <w:spacing w:val="-2"/>
                <w:sz w:val="20"/>
                <w:szCs w:val="20"/>
              </w:rPr>
              <w:t xml:space="preserve"> </w:t>
            </w:r>
            <w:r w:rsidRPr="00A27BA6">
              <w:rPr>
                <w:b/>
                <w:bCs/>
                <w:sz w:val="20"/>
                <w:szCs w:val="20"/>
              </w:rPr>
              <w:t>the</w:t>
            </w:r>
            <w:r w:rsidRPr="00A27BA6">
              <w:rPr>
                <w:b/>
                <w:bCs/>
                <w:spacing w:val="-4"/>
                <w:sz w:val="20"/>
                <w:szCs w:val="20"/>
              </w:rPr>
              <w:t xml:space="preserve"> </w:t>
            </w:r>
            <w:r w:rsidRPr="00A27BA6">
              <w:rPr>
                <w:b/>
                <w:bCs/>
                <w:sz w:val="20"/>
                <w:szCs w:val="20"/>
              </w:rPr>
              <w:t>accessibility</w:t>
            </w:r>
            <w:r w:rsidRPr="00A27BA6">
              <w:rPr>
                <w:b/>
                <w:bCs/>
                <w:spacing w:val="-6"/>
                <w:sz w:val="20"/>
                <w:szCs w:val="20"/>
              </w:rPr>
              <w:t xml:space="preserve"> </w:t>
            </w:r>
            <w:r w:rsidRPr="00A27BA6">
              <w:rPr>
                <w:b/>
                <w:bCs/>
                <w:sz w:val="20"/>
                <w:szCs w:val="20"/>
              </w:rPr>
              <w:t>of</w:t>
            </w:r>
            <w:r w:rsidRPr="00A27BA6">
              <w:rPr>
                <w:b/>
                <w:bCs/>
                <w:spacing w:val="-2"/>
                <w:sz w:val="20"/>
                <w:szCs w:val="20"/>
              </w:rPr>
              <w:t xml:space="preserve"> </w:t>
            </w:r>
            <w:r w:rsidRPr="00A27BA6">
              <w:rPr>
                <w:b/>
                <w:bCs/>
                <w:sz w:val="20"/>
                <w:szCs w:val="20"/>
              </w:rPr>
              <w:t>information</w:t>
            </w:r>
            <w:r w:rsidRPr="00A27BA6">
              <w:rPr>
                <w:b/>
                <w:bCs/>
                <w:spacing w:val="-3"/>
                <w:sz w:val="20"/>
                <w:szCs w:val="20"/>
              </w:rPr>
              <w:t xml:space="preserve"> </w:t>
            </w:r>
            <w:r w:rsidRPr="00A27BA6">
              <w:rPr>
                <w:b/>
                <w:bCs/>
                <w:sz w:val="20"/>
                <w:szCs w:val="20"/>
              </w:rPr>
              <w:t>regarding</w:t>
            </w:r>
            <w:r w:rsidRPr="00A27BA6">
              <w:rPr>
                <w:b/>
                <w:bCs/>
                <w:spacing w:val="-2"/>
                <w:sz w:val="20"/>
                <w:szCs w:val="20"/>
              </w:rPr>
              <w:t xml:space="preserve"> </w:t>
            </w:r>
            <w:r w:rsidRPr="00A27BA6">
              <w:rPr>
                <w:b/>
                <w:bCs/>
                <w:sz w:val="20"/>
                <w:szCs w:val="20"/>
              </w:rPr>
              <w:t>available</w:t>
            </w:r>
            <w:r w:rsidRPr="00A27BA6">
              <w:rPr>
                <w:b/>
                <w:bCs/>
                <w:spacing w:val="-2"/>
                <w:sz w:val="20"/>
                <w:szCs w:val="20"/>
              </w:rPr>
              <w:t xml:space="preserve"> </w:t>
            </w:r>
            <w:r w:rsidRPr="00A27BA6">
              <w:rPr>
                <w:b/>
                <w:bCs/>
                <w:sz w:val="20"/>
                <w:szCs w:val="20"/>
              </w:rPr>
              <w:t>programs,</w:t>
            </w:r>
            <w:r w:rsidRPr="00A27BA6">
              <w:rPr>
                <w:b/>
                <w:bCs/>
                <w:spacing w:val="-4"/>
                <w:sz w:val="20"/>
                <w:szCs w:val="20"/>
              </w:rPr>
              <w:t xml:space="preserve"> </w:t>
            </w:r>
            <w:r w:rsidRPr="00A27BA6">
              <w:rPr>
                <w:b/>
                <w:bCs/>
                <w:sz w:val="20"/>
                <w:szCs w:val="20"/>
              </w:rPr>
              <w:t>services, and</w:t>
            </w:r>
            <w:r w:rsidRPr="00A27BA6">
              <w:rPr>
                <w:b/>
                <w:bCs/>
                <w:spacing w:val="-2"/>
                <w:sz w:val="20"/>
                <w:szCs w:val="20"/>
              </w:rPr>
              <w:t xml:space="preserve"> </w:t>
            </w:r>
            <w:r w:rsidRPr="00A27BA6">
              <w:rPr>
                <w:b/>
                <w:bCs/>
                <w:sz w:val="20"/>
                <w:szCs w:val="20"/>
              </w:rPr>
              <w:t>resources</w:t>
            </w:r>
            <w:r w:rsidRPr="00A27BA6">
              <w:rPr>
                <w:b/>
                <w:bCs/>
                <w:spacing w:val="-4"/>
                <w:sz w:val="20"/>
                <w:szCs w:val="20"/>
              </w:rPr>
              <w:t xml:space="preserve"> </w:t>
            </w:r>
            <w:r w:rsidRPr="00A27BA6">
              <w:rPr>
                <w:b/>
                <w:bCs/>
                <w:sz w:val="20"/>
                <w:szCs w:val="20"/>
              </w:rPr>
              <w:t>throughout</w:t>
            </w:r>
            <w:r w:rsidRPr="00A27BA6">
              <w:rPr>
                <w:b/>
                <w:bCs/>
                <w:spacing w:val="-3"/>
                <w:sz w:val="20"/>
                <w:szCs w:val="20"/>
              </w:rPr>
              <w:t xml:space="preserve"> </w:t>
            </w:r>
            <w:r w:rsidRPr="00A27BA6">
              <w:rPr>
                <w:b/>
                <w:bCs/>
                <w:sz w:val="20"/>
                <w:szCs w:val="20"/>
              </w:rPr>
              <w:t>the</w:t>
            </w:r>
            <w:r w:rsidRPr="00A27BA6">
              <w:rPr>
                <w:b/>
                <w:bCs/>
                <w:spacing w:val="-4"/>
                <w:sz w:val="20"/>
                <w:szCs w:val="20"/>
              </w:rPr>
              <w:t xml:space="preserve"> </w:t>
            </w:r>
            <w:r w:rsidRPr="00A27BA6">
              <w:rPr>
                <w:b/>
                <w:bCs/>
                <w:sz w:val="20"/>
                <w:szCs w:val="20"/>
              </w:rPr>
              <w:t>community with an emphasis on reaching diverse populations.</w:t>
            </w:r>
          </w:p>
        </w:tc>
      </w:tr>
      <w:tr w:rsidR="00D77E80" w:rsidRPr="00A27BA6" w14:paraId="60217177" w14:textId="77777777" w:rsidTr="00D45466">
        <w:trPr>
          <w:trHeight w:val="580"/>
        </w:trPr>
        <w:tc>
          <w:tcPr>
            <w:tcW w:w="13529" w:type="dxa"/>
            <w:gridSpan w:val="6"/>
            <w:tcBorders>
              <w:top w:val="single" w:sz="4" w:space="0" w:color="000000"/>
              <w:left w:val="single" w:sz="4" w:space="0" w:color="000000"/>
              <w:bottom w:val="single" w:sz="4" w:space="0" w:color="000000"/>
              <w:right w:val="single" w:sz="4" w:space="0" w:color="000000"/>
            </w:tcBorders>
            <w:shd w:val="clear" w:color="auto" w:fill="DBE4F0"/>
          </w:tcPr>
          <w:p w14:paraId="1AC058F5" w14:textId="77777777" w:rsidR="00D77E80" w:rsidRPr="00A27BA6" w:rsidRDefault="00D77E80" w:rsidP="00D45466">
            <w:pPr>
              <w:pStyle w:val="TableParagraph"/>
              <w:kinsoku w:val="0"/>
              <w:overflowPunct w:val="0"/>
              <w:spacing w:before="57"/>
              <w:ind w:left="107" w:right="107"/>
              <w:rPr>
                <w:b/>
                <w:bCs/>
                <w:sz w:val="20"/>
                <w:szCs w:val="20"/>
              </w:rPr>
            </w:pPr>
            <w:r w:rsidRPr="00A27BA6">
              <w:rPr>
                <w:b/>
                <w:bCs/>
                <w:sz w:val="20"/>
                <w:szCs w:val="20"/>
              </w:rPr>
              <w:t>Strategy</w:t>
            </w:r>
            <w:r w:rsidRPr="00A27BA6">
              <w:rPr>
                <w:b/>
                <w:bCs/>
                <w:spacing w:val="-3"/>
                <w:sz w:val="20"/>
                <w:szCs w:val="20"/>
              </w:rPr>
              <w:t xml:space="preserve"> </w:t>
            </w:r>
            <w:r w:rsidRPr="00A27BA6">
              <w:rPr>
                <w:b/>
                <w:bCs/>
                <w:sz w:val="20"/>
                <w:szCs w:val="20"/>
              </w:rPr>
              <w:t>8.1.1:</w:t>
            </w:r>
            <w:r w:rsidRPr="00A27BA6">
              <w:rPr>
                <w:b/>
                <w:bCs/>
                <w:spacing w:val="-3"/>
                <w:sz w:val="20"/>
                <w:szCs w:val="20"/>
              </w:rPr>
              <w:t xml:space="preserve"> </w:t>
            </w:r>
            <w:r w:rsidRPr="00A27BA6">
              <w:rPr>
                <w:b/>
                <w:bCs/>
                <w:sz w:val="20"/>
                <w:szCs w:val="20"/>
              </w:rPr>
              <w:t>Create</w:t>
            </w:r>
            <w:r w:rsidRPr="00A27BA6">
              <w:rPr>
                <w:b/>
                <w:bCs/>
                <w:spacing w:val="-1"/>
                <w:sz w:val="20"/>
                <w:szCs w:val="20"/>
              </w:rPr>
              <w:t xml:space="preserve"> </w:t>
            </w:r>
            <w:r w:rsidRPr="00A27BA6">
              <w:rPr>
                <w:b/>
                <w:bCs/>
                <w:sz w:val="20"/>
                <w:szCs w:val="20"/>
              </w:rPr>
              <w:t>and</w:t>
            </w:r>
            <w:r w:rsidRPr="00A27BA6">
              <w:rPr>
                <w:b/>
                <w:bCs/>
                <w:spacing w:val="-2"/>
                <w:sz w:val="20"/>
                <w:szCs w:val="20"/>
              </w:rPr>
              <w:t xml:space="preserve"> </w:t>
            </w:r>
            <w:r w:rsidRPr="00A27BA6">
              <w:rPr>
                <w:b/>
                <w:bCs/>
                <w:sz w:val="20"/>
                <w:szCs w:val="20"/>
              </w:rPr>
              <w:t>maintain</w:t>
            </w:r>
            <w:r w:rsidRPr="00A27BA6">
              <w:rPr>
                <w:b/>
                <w:bCs/>
                <w:spacing w:val="-3"/>
                <w:sz w:val="20"/>
                <w:szCs w:val="20"/>
              </w:rPr>
              <w:t xml:space="preserve"> </w:t>
            </w:r>
            <w:r w:rsidRPr="00A27BA6">
              <w:rPr>
                <w:b/>
                <w:bCs/>
                <w:sz w:val="20"/>
                <w:szCs w:val="20"/>
              </w:rPr>
              <w:t>a</w:t>
            </w:r>
            <w:r w:rsidRPr="00A27BA6">
              <w:rPr>
                <w:b/>
                <w:bCs/>
                <w:spacing w:val="-1"/>
                <w:sz w:val="20"/>
                <w:szCs w:val="20"/>
              </w:rPr>
              <w:t xml:space="preserve"> </w:t>
            </w:r>
            <w:r w:rsidRPr="00A27BA6">
              <w:rPr>
                <w:b/>
                <w:bCs/>
                <w:sz w:val="20"/>
                <w:szCs w:val="20"/>
              </w:rPr>
              <w:t>comprehensive</w:t>
            </w:r>
            <w:r w:rsidRPr="00A27BA6">
              <w:rPr>
                <w:b/>
                <w:bCs/>
                <w:spacing w:val="-3"/>
                <w:sz w:val="20"/>
                <w:szCs w:val="20"/>
              </w:rPr>
              <w:t xml:space="preserve"> </w:t>
            </w:r>
            <w:r w:rsidRPr="00A27BA6">
              <w:rPr>
                <w:b/>
                <w:bCs/>
                <w:sz w:val="20"/>
                <w:szCs w:val="20"/>
              </w:rPr>
              <w:t>Orange</w:t>
            </w:r>
            <w:r w:rsidRPr="00A27BA6">
              <w:rPr>
                <w:b/>
                <w:bCs/>
                <w:spacing w:val="-3"/>
                <w:sz w:val="20"/>
                <w:szCs w:val="20"/>
              </w:rPr>
              <w:t xml:space="preserve"> </w:t>
            </w:r>
            <w:r w:rsidRPr="00A27BA6">
              <w:rPr>
                <w:b/>
                <w:bCs/>
                <w:sz w:val="20"/>
                <w:szCs w:val="20"/>
              </w:rPr>
              <w:t>County</w:t>
            </w:r>
            <w:r w:rsidRPr="00A27BA6">
              <w:rPr>
                <w:b/>
                <w:bCs/>
                <w:spacing w:val="-5"/>
                <w:sz w:val="20"/>
                <w:szCs w:val="20"/>
              </w:rPr>
              <w:t xml:space="preserve"> </w:t>
            </w:r>
            <w:r w:rsidRPr="00A27BA6">
              <w:rPr>
                <w:b/>
                <w:bCs/>
                <w:sz w:val="20"/>
                <w:szCs w:val="20"/>
              </w:rPr>
              <w:t>Community</w:t>
            </w:r>
            <w:r w:rsidRPr="00A27BA6">
              <w:rPr>
                <w:b/>
                <w:bCs/>
                <w:spacing w:val="-5"/>
                <w:sz w:val="20"/>
                <w:szCs w:val="20"/>
              </w:rPr>
              <w:t xml:space="preserve"> </w:t>
            </w:r>
            <w:r w:rsidRPr="00A27BA6">
              <w:rPr>
                <w:b/>
                <w:bCs/>
                <w:sz w:val="20"/>
                <w:szCs w:val="20"/>
              </w:rPr>
              <w:t>Contact</w:t>
            </w:r>
            <w:r w:rsidRPr="00A27BA6">
              <w:rPr>
                <w:b/>
                <w:bCs/>
                <w:spacing w:val="-3"/>
                <w:sz w:val="20"/>
                <w:szCs w:val="20"/>
              </w:rPr>
              <w:t xml:space="preserve"> </w:t>
            </w:r>
            <w:r w:rsidRPr="00A27BA6">
              <w:rPr>
                <w:b/>
                <w:bCs/>
                <w:sz w:val="20"/>
                <w:szCs w:val="20"/>
              </w:rPr>
              <w:t>Database</w:t>
            </w:r>
            <w:r w:rsidRPr="00A27BA6">
              <w:rPr>
                <w:b/>
                <w:bCs/>
                <w:spacing w:val="-4"/>
                <w:sz w:val="20"/>
                <w:szCs w:val="20"/>
              </w:rPr>
              <w:t xml:space="preserve"> </w:t>
            </w:r>
            <w:r w:rsidRPr="00A27BA6">
              <w:rPr>
                <w:b/>
                <w:bCs/>
                <w:sz w:val="20"/>
                <w:szCs w:val="20"/>
              </w:rPr>
              <w:t>of</w:t>
            </w:r>
            <w:r w:rsidRPr="00A27BA6">
              <w:rPr>
                <w:b/>
                <w:bCs/>
                <w:spacing w:val="-2"/>
                <w:sz w:val="20"/>
                <w:szCs w:val="20"/>
              </w:rPr>
              <w:t xml:space="preserve"> </w:t>
            </w:r>
            <w:r w:rsidRPr="00A27BA6">
              <w:rPr>
                <w:b/>
                <w:bCs/>
                <w:sz w:val="20"/>
                <w:szCs w:val="20"/>
              </w:rPr>
              <w:t>multilingual</w:t>
            </w:r>
            <w:r w:rsidRPr="00A27BA6">
              <w:rPr>
                <w:b/>
                <w:bCs/>
                <w:spacing w:val="-4"/>
                <w:sz w:val="20"/>
                <w:szCs w:val="20"/>
              </w:rPr>
              <w:t xml:space="preserve"> </w:t>
            </w:r>
            <w:r w:rsidRPr="00A27BA6">
              <w:rPr>
                <w:b/>
                <w:bCs/>
                <w:sz w:val="20"/>
                <w:szCs w:val="20"/>
              </w:rPr>
              <w:t>health,</w:t>
            </w:r>
            <w:r w:rsidRPr="00A27BA6">
              <w:rPr>
                <w:b/>
                <w:bCs/>
                <w:spacing w:val="-3"/>
                <w:sz w:val="20"/>
                <w:szCs w:val="20"/>
              </w:rPr>
              <w:t xml:space="preserve"> </w:t>
            </w:r>
            <w:r w:rsidRPr="00A27BA6">
              <w:rPr>
                <w:b/>
                <w:bCs/>
                <w:sz w:val="20"/>
                <w:szCs w:val="20"/>
              </w:rPr>
              <w:t>faith-based, public, civic, and community organizations.</w:t>
            </w:r>
          </w:p>
        </w:tc>
      </w:tr>
      <w:tr w:rsidR="00D77E80" w:rsidRPr="00A27BA6" w14:paraId="73B204BF" w14:textId="77777777" w:rsidTr="00D45466">
        <w:trPr>
          <w:trHeight w:val="4430"/>
        </w:trPr>
        <w:tc>
          <w:tcPr>
            <w:tcW w:w="2424" w:type="dxa"/>
            <w:tcBorders>
              <w:top w:val="single" w:sz="4" w:space="0" w:color="000000"/>
              <w:left w:val="single" w:sz="4" w:space="0" w:color="000000"/>
              <w:bottom w:val="single" w:sz="4" w:space="0" w:color="000000"/>
              <w:right w:val="single" w:sz="4" w:space="0" w:color="000000"/>
            </w:tcBorders>
          </w:tcPr>
          <w:p w14:paraId="7E0AC07D" w14:textId="77777777" w:rsidR="00D77E80" w:rsidRPr="00A27BA6" w:rsidRDefault="00D77E80" w:rsidP="00D45466">
            <w:pPr>
              <w:pStyle w:val="TableParagraph"/>
              <w:kinsoku w:val="0"/>
              <w:overflowPunct w:val="0"/>
              <w:spacing w:before="18"/>
              <w:ind w:left="107" w:right="107"/>
              <w:rPr>
                <w:sz w:val="20"/>
                <w:szCs w:val="20"/>
              </w:rPr>
            </w:pPr>
            <w:r w:rsidRPr="00A27BA6">
              <w:rPr>
                <w:sz w:val="20"/>
                <w:szCs w:val="20"/>
              </w:rPr>
              <w:t xml:space="preserve">8.1.1a. Contacts are identified by individual </w:t>
            </w:r>
            <w:r w:rsidRPr="00A27BA6">
              <w:rPr>
                <w:spacing w:val="-2"/>
                <w:sz w:val="20"/>
                <w:szCs w:val="20"/>
              </w:rPr>
              <w:t>employees,</w:t>
            </w:r>
            <w:r w:rsidRPr="00A27BA6">
              <w:rPr>
                <w:spacing w:val="40"/>
                <w:sz w:val="20"/>
                <w:szCs w:val="20"/>
              </w:rPr>
              <w:t xml:space="preserve"> </w:t>
            </w:r>
            <w:r w:rsidRPr="00A27BA6">
              <w:rPr>
                <w:sz w:val="20"/>
                <w:szCs w:val="20"/>
              </w:rPr>
              <w:t>departments, and community</w:t>
            </w:r>
            <w:r w:rsidRPr="00A27BA6">
              <w:rPr>
                <w:spacing w:val="-14"/>
                <w:sz w:val="20"/>
                <w:szCs w:val="20"/>
              </w:rPr>
              <w:t xml:space="preserve"> </w:t>
            </w:r>
            <w:r w:rsidRPr="00A27BA6">
              <w:rPr>
                <w:sz w:val="20"/>
                <w:szCs w:val="20"/>
              </w:rPr>
              <w:t>partners,</w:t>
            </w:r>
            <w:r w:rsidRPr="00A27BA6">
              <w:rPr>
                <w:spacing w:val="-14"/>
                <w:sz w:val="20"/>
                <w:szCs w:val="20"/>
              </w:rPr>
              <w:t xml:space="preserve"> </w:t>
            </w:r>
            <w:r w:rsidRPr="00A27BA6">
              <w:rPr>
                <w:sz w:val="20"/>
                <w:szCs w:val="20"/>
              </w:rPr>
              <w:t>and are used to create a contact list to be shared and maintained by Orange County Community Relations.</w:t>
            </w:r>
          </w:p>
        </w:tc>
        <w:tc>
          <w:tcPr>
            <w:tcW w:w="1613" w:type="dxa"/>
            <w:tcBorders>
              <w:top w:val="single" w:sz="4" w:space="0" w:color="000000"/>
              <w:left w:val="single" w:sz="4" w:space="0" w:color="000000"/>
              <w:bottom w:val="single" w:sz="4" w:space="0" w:color="000000"/>
              <w:right w:val="single" w:sz="4" w:space="0" w:color="000000"/>
            </w:tcBorders>
          </w:tcPr>
          <w:p w14:paraId="7D876894" w14:textId="77777777" w:rsidR="00D77E80" w:rsidRPr="00A27BA6" w:rsidRDefault="00D77E80" w:rsidP="00D45466">
            <w:pPr>
              <w:pStyle w:val="TableParagraph"/>
              <w:kinsoku w:val="0"/>
              <w:overflowPunct w:val="0"/>
              <w:rPr>
                <w:sz w:val="20"/>
                <w:szCs w:val="20"/>
              </w:rPr>
            </w:pPr>
          </w:p>
          <w:p w14:paraId="4EC3E8A1" w14:textId="77777777" w:rsidR="00D77E80" w:rsidRPr="00A27BA6" w:rsidRDefault="00D77E80" w:rsidP="00D45466">
            <w:pPr>
              <w:pStyle w:val="TableParagraph"/>
              <w:kinsoku w:val="0"/>
              <w:overflowPunct w:val="0"/>
              <w:spacing w:before="6"/>
              <w:rPr>
                <w:sz w:val="20"/>
                <w:szCs w:val="20"/>
              </w:rPr>
            </w:pPr>
          </w:p>
          <w:p w14:paraId="4CC053DC" w14:textId="77777777" w:rsidR="00D77E80" w:rsidRPr="00A27BA6" w:rsidRDefault="00D77E80" w:rsidP="00D45466">
            <w:pPr>
              <w:pStyle w:val="TableParagraph"/>
              <w:kinsoku w:val="0"/>
              <w:overflowPunct w:val="0"/>
              <w:ind w:left="108" w:right="106"/>
              <w:rPr>
                <w:spacing w:val="-2"/>
                <w:sz w:val="20"/>
                <w:szCs w:val="20"/>
              </w:rPr>
            </w:pPr>
            <w:r w:rsidRPr="00A27BA6">
              <w:rPr>
                <w:sz w:val="20"/>
                <w:szCs w:val="20"/>
              </w:rPr>
              <w:t>Town of</w:t>
            </w:r>
            <w:r w:rsidRPr="00A27BA6">
              <w:rPr>
                <w:spacing w:val="40"/>
                <w:sz w:val="20"/>
                <w:szCs w:val="20"/>
              </w:rPr>
              <w:t xml:space="preserve"> </w:t>
            </w:r>
            <w:r w:rsidRPr="00A27BA6">
              <w:rPr>
                <w:sz w:val="20"/>
                <w:szCs w:val="20"/>
              </w:rPr>
              <w:t>Chapel Hill, Town of Carrboro,</w:t>
            </w:r>
            <w:r w:rsidRPr="00A27BA6">
              <w:rPr>
                <w:spacing w:val="-14"/>
                <w:sz w:val="20"/>
                <w:szCs w:val="20"/>
              </w:rPr>
              <w:t xml:space="preserve"> </w:t>
            </w:r>
            <w:r w:rsidRPr="00A27BA6">
              <w:rPr>
                <w:sz w:val="20"/>
                <w:szCs w:val="20"/>
              </w:rPr>
              <w:t xml:space="preserve">Town of Hillsboro, and OC </w:t>
            </w:r>
            <w:r w:rsidRPr="00A27BA6">
              <w:rPr>
                <w:spacing w:val="-2"/>
                <w:sz w:val="20"/>
                <w:szCs w:val="20"/>
              </w:rPr>
              <w:t xml:space="preserve">Departments, local organizations, </w:t>
            </w:r>
            <w:r w:rsidRPr="00A27BA6">
              <w:rPr>
                <w:sz w:val="20"/>
                <w:szCs w:val="20"/>
              </w:rPr>
              <w:t xml:space="preserve">and Orange </w:t>
            </w:r>
            <w:r w:rsidRPr="00A27BA6">
              <w:rPr>
                <w:spacing w:val="-2"/>
                <w:sz w:val="20"/>
                <w:szCs w:val="20"/>
              </w:rPr>
              <w:t>County Community Relations (OCCR)</w:t>
            </w:r>
          </w:p>
        </w:tc>
        <w:tc>
          <w:tcPr>
            <w:tcW w:w="2444" w:type="dxa"/>
            <w:tcBorders>
              <w:top w:val="single" w:sz="4" w:space="0" w:color="000000"/>
              <w:left w:val="single" w:sz="4" w:space="0" w:color="000000"/>
              <w:bottom w:val="single" w:sz="4" w:space="0" w:color="000000"/>
              <w:right w:val="single" w:sz="4" w:space="0" w:color="000000"/>
            </w:tcBorders>
          </w:tcPr>
          <w:p w14:paraId="095E03EE" w14:textId="77777777" w:rsidR="00D77E80" w:rsidRPr="00A27BA6" w:rsidRDefault="00D77E80" w:rsidP="00D77E80">
            <w:pPr>
              <w:pStyle w:val="TableParagraph"/>
              <w:numPr>
                <w:ilvl w:val="0"/>
                <w:numId w:val="116"/>
              </w:numPr>
              <w:tabs>
                <w:tab w:val="left" w:pos="253"/>
              </w:tabs>
              <w:kinsoku w:val="0"/>
              <w:overflowPunct w:val="0"/>
              <w:ind w:right="136"/>
              <w:rPr>
                <w:sz w:val="20"/>
                <w:szCs w:val="20"/>
              </w:rPr>
            </w:pPr>
            <w:r w:rsidRPr="00A27BA6">
              <w:rPr>
                <w:sz w:val="20"/>
                <w:szCs w:val="20"/>
              </w:rPr>
              <w:t>Excel</w:t>
            </w:r>
            <w:r w:rsidRPr="00A27BA6">
              <w:rPr>
                <w:spacing w:val="-14"/>
                <w:sz w:val="20"/>
                <w:szCs w:val="20"/>
              </w:rPr>
              <w:t xml:space="preserve"> </w:t>
            </w:r>
            <w:r w:rsidRPr="00A27BA6">
              <w:rPr>
                <w:sz w:val="20"/>
                <w:szCs w:val="20"/>
              </w:rPr>
              <w:t>OCDOA</w:t>
            </w:r>
            <w:r w:rsidRPr="00A27BA6">
              <w:rPr>
                <w:spacing w:val="-14"/>
                <w:sz w:val="20"/>
                <w:szCs w:val="20"/>
              </w:rPr>
              <w:t xml:space="preserve"> </w:t>
            </w:r>
            <w:r w:rsidRPr="00A27BA6">
              <w:rPr>
                <w:sz w:val="20"/>
                <w:szCs w:val="20"/>
              </w:rPr>
              <w:t>address book created with Google Sheets to share with staff</w:t>
            </w:r>
          </w:p>
          <w:p w14:paraId="76C96F3D" w14:textId="77777777" w:rsidR="00D77E80" w:rsidRPr="00A27BA6" w:rsidRDefault="00D77E80" w:rsidP="00D77E80">
            <w:pPr>
              <w:pStyle w:val="TableParagraph"/>
              <w:numPr>
                <w:ilvl w:val="0"/>
                <w:numId w:val="116"/>
              </w:numPr>
              <w:tabs>
                <w:tab w:val="left" w:pos="253"/>
              </w:tabs>
              <w:kinsoku w:val="0"/>
              <w:overflowPunct w:val="0"/>
              <w:ind w:right="226"/>
              <w:rPr>
                <w:spacing w:val="-2"/>
                <w:sz w:val="20"/>
                <w:szCs w:val="20"/>
              </w:rPr>
            </w:pPr>
            <w:r w:rsidRPr="00A27BA6">
              <w:rPr>
                <w:sz w:val="20"/>
                <w:szCs w:val="20"/>
              </w:rPr>
              <w:t>Email drafted to send to OCDOA staff with instructions</w:t>
            </w:r>
            <w:r w:rsidRPr="00A27BA6">
              <w:rPr>
                <w:spacing w:val="-14"/>
                <w:sz w:val="20"/>
                <w:szCs w:val="20"/>
              </w:rPr>
              <w:t xml:space="preserve"> </w:t>
            </w:r>
            <w:r w:rsidRPr="00A27BA6">
              <w:rPr>
                <w:sz w:val="20"/>
                <w:szCs w:val="20"/>
              </w:rPr>
              <w:t>for</w:t>
            </w:r>
            <w:r w:rsidRPr="00A27BA6">
              <w:rPr>
                <w:spacing w:val="-14"/>
                <w:sz w:val="20"/>
                <w:szCs w:val="20"/>
              </w:rPr>
              <w:t xml:space="preserve"> </w:t>
            </w:r>
            <w:r w:rsidRPr="00A27BA6">
              <w:rPr>
                <w:sz w:val="20"/>
                <w:szCs w:val="20"/>
              </w:rPr>
              <w:t xml:space="preserve">adding contacts to the Excel </w:t>
            </w:r>
            <w:r w:rsidRPr="00A27BA6">
              <w:rPr>
                <w:spacing w:val="-2"/>
                <w:sz w:val="20"/>
                <w:szCs w:val="20"/>
              </w:rPr>
              <w:t>sheet</w:t>
            </w:r>
          </w:p>
        </w:tc>
        <w:tc>
          <w:tcPr>
            <w:tcW w:w="2348" w:type="dxa"/>
            <w:tcBorders>
              <w:top w:val="single" w:sz="4" w:space="0" w:color="000000"/>
              <w:left w:val="single" w:sz="4" w:space="0" w:color="000000"/>
              <w:bottom w:val="single" w:sz="4" w:space="0" w:color="000000"/>
              <w:right w:val="single" w:sz="4" w:space="0" w:color="000000"/>
            </w:tcBorders>
          </w:tcPr>
          <w:p w14:paraId="28BD76B1" w14:textId="77777777" w:rsidR="00D77E80" w:rsidRPr="00A27BA6" w:rsidRDefault="00D77E80" w:rsidP="00D77E80">
            <w:pPr>
              <w:pStyle w:val="TableParagraph"/>
              <w:numPr>
                <w:ilvl w:val="0"/>
                <w:numId w:val="115"/>
              </w:numPr>
              <w:tabs>
                <w:tab w:val="left" w:pos="252"/>
              </w:tabs>
              <w:kinsoku w:val="0"/>
              <w:overflowPunct w:val="0"/>
              <w:spacing w:before="19"/>
              <w:ind w:right="330"/>
              <w:rPr>
                <w:spacing w:val="-2"/>
                <w:sz w:val="20"/>
                <w:szCs w:val="20"/>
              </w:rPr>
            </w:pPr>
            <w:r w:rsidRPr="00A27BA6">
              <w:rPr>
                <w:sz w:val="20"/>
                <w:szCs w:val="20"/>
              </w:rPr>
              <w:t>January meeting scheduled w/OC Comm.</w:t>
            </w:r>
            <w:r w:rsidRPr="00A27BA6">
              <w:rPr>
                <w:spacing w:val="-14"/>
                <w:sz w:val="20"/>
                <w:szCs w:val="20"/>
              </w:rPr>
              <w:t xml:space="preserve"> </w:t>
            </w:r>
            <w:r w:rsidRPr="00A27BA6">
              <w:rPr>
                <w:sz w:val="20"/>
                <w:szCs w:val="20"/>
              </w:rPr>
              <w:t>Relations</w:t>
            </w:r>
            <w:r w:rsidRPr="00A27BA6">
              <w:rPr>
                <w:spacing w:val="-14"/>
                <w:sz w:val="20"/>
                <w:szCs w:val="20"/>
              </w:rPr>
              <w:t xml:space="preserve"> </w:t>
            </w:r>
            <w:r w:rsidRPr="00A27BA6">
              <w:rPr>
                <w:sz w:val="20"/>
                <w:szCs w:val="20"/>
              </w:rPr>
              <w:t xml:space="preserve">to </w:t>
            </w:r>
            <w:r w:rsidRPr="00A27BA6">
              <w:rPr>
                <w:spacing w:val="-2"/>
                <w:sz w:val="20"/>
                <w:szCs w:val="20"/>
              </w:rPr>
              <w:t>discuss/plan</w:t>
            </w:r>
            <w:r w:rsidRPr="00A27BA6">
              <w:rPr>
                <w:spacing w:val="8"/>
                <w:sz w:val="20"/>
                <w:szCs w:val="20"/>
              </w:rPr>
              <w:t xml:space="preserve"> </w:t>
            </w:r>
            <w:r w:rsidRPr="00A27BA6">
              <w:rPr>
                <w:spacing w:val="-2"/>
                <w:sz w:val="20"/>
                <w:szCs w:val="20"/>
              </w:rPr>
              <w:t>project</w:t>
            </w:r>
          </w:p>
        </w:tc>
        <w:tc>
          <w:tcPr>
            <w:tcW w:w="2348" w:type="dxa"/>
            <w:tcBorders>
              <w:top w:val="single" w:sz="4" w:space="0" w:color="000000"/>
              <w:left w:val="single" w:sz="4" w:space="0" w:color="000000"/>
              <w:bottom w:val="single" w:sz="4" w:space="0" w:color="000000"/>
              <w:right w:val="single" w:sz="4" w:space="0" w:color="000000"/>
            </w:tcBorders>
          </w:tcPr>
          <w:p w14:paraId="077F1DC6" w14:textId="77777777" w:rsidR="00D77E80" w:rsidRPr="00A27BA6" w:rsidRDefault="00D77E80" w:rsidP="00D77E80">
            <w:pPr>
              <w:pStyle w:val="TableParagraph"/>
              <w:numPr>
                <w:ilvl w:val="0"/>
                <w:numId w:val="114"/>
              </w:numPr>
              <w:tabs>
                <w:tab w:val="left" w:pos="252"/>
              </w:tabs>
              <w:kinsoku w:val="0"/>
              <w:overflowPunct w:val="0"/>
              <w:ind w:right="188"/>
              <w:rPr>
                <w:sz w:val="20"/>
                <w:szCs w:val="20"/>
              </w:rPr>
            </w:pPr>
            <w:r w:rsidRPr="00A27BA6">
              <w:rPr>
                <w:sz w:val="20"/>
                <w:szCs w:val="20"/>
              </w:rPr>
              <w:t>Community</w:t>
            </w:r>
            <w:r w:rsidRPr="00A27BA6">
              <w:rPr>
                <w:spacing w:val="-14"/>
                <w:sz w:val="20"/>
                <w:szCs w:val="20"/>
              </w:rPr>
              <w:t xml:space="preserve"> </w:t>
            </w:r>
            <w:r w:rsidRPr="00A27BA6">
              <w:rPr>
                <w:sz w:val="20"/>
                <w:szCs w:val="20"/>
              </w:rPr>
              <w:t>Relations meeting to discuss and plan the OC Community Contact Database project.</w:t>
            </w:r>
          </w:p>
          <w:p w14:paraId="32A5F49F" w14:textId="77777777" w:rsidR="00D77E80" w:rsidRPr="00A27BA6" w:rsidRDefault="00D77E80" w:rsidP="00D77E80">
            <w:pPr>
              <w:pStyle w:val="TableParagraph"/>
              <w:numPr>
                <w:ilvl w:val="0"/>
                <w:numId w:val="114"/>
              </w:numPr>
              <w:tabs>
                <w:tab w:val="left" w:pos="252"/>
              </w:tabs>
              <w:kinsoku w:val="0"/>
              <w:overflowPunct w:val="0"/>
              <w:ind w:right="119"/>
              <w:rPr>
                <w:sz w:val="20"/>
                <w:szCs w:val="20"/>
              </w:rPr>
            </w:pPr>
            <w:r w:rsidRPr="00A27BA6">
              <w:rPr>
                <w:sz w:val="20"/>
                <w:szCs w:val="20"/>
              </w:rPr>
              <w:t>OCCR</w:t>
            </w:r>
            <w:r w:rsidRPr="00A27BA6">
              <w:rPr>
                <w:spacing w:val="-7"/>
                <w:sz w:val="20"/>
                <w:szCs w:val="20"/>
              </w:rPr>
              <w:t xml:space="preserve"> </w:t>
            </w:r>
            <w:r w:rsidRPr="00A27BA6">
              <w:rPr>
                <w:sz w:val="20"/>
                <w:szCs w:val="20"/>
              </w:rPr>
              <w:t>has</w:t>
            </w:r>
            <w:r w:rsidRPr="00A27BA6">
              <w:rPr>
                <w:spacing w:val="-6"/>
                <w:sz w:val="20"/>
                <w:szCs w:val="20"/>
              </w:rPr>
              <w:t xml:space="preserve"> </w:t>
            </w:r>
            <w:r w:rsidRPr="00A27BA6">
              <w:rPr>
                <w:sz w:val="20"/>
                <w:szCs w:val="20"/>
              </w:rPr>
              <w:t>been</w:t>
            </w:r>
            <w:r w:rsidRPr="00A27BA6">
              <w:rPr>
                <w:spacing w:val="-5"/>
                <w:sz w:val="20"/>
                <w:szCs w:val="20"/>
              </w:rPr>
              <w:t xml:space="preserve"> </w:t>
            </w:r>
            <w:r w:rsidRPr="00A27BA6">
              <w:rPr>
                <w:sz w:val="20"/>
                <w:szCs w:val="20"/>
              </w:rPr>
              <w:t>busy researching the best software.</w:t>
            </w:r>
            <w:r w:rsidRPr="00A27BA6">
              <w:rPr>
                <w:spacing w:val="-14"/>
                <w:sz w:val="20"/>
                <w:szCs w:val="20"/>
              </w:rPr>
              <w:t xml:space="preserve"> </w:t>
            </w:r>
            <w:r w:rsidRPr="00A27BA6">
              <w:rPr>
                <w:sz w:val="20"/>
                <w:szCs w:val="20"/>
              </w:rPr>
              <w:t>Interested</w:t>
            </w:r>
            <w:r w:rsidRPr="00A27BA6">
              <w:rPr>
                <w:spacing w:val="-14"/>
                <w:sz w:val="20"/>
                <w:szCs w:val="20"/>
              </w:rPr>
              <w:t xml:space="preserve"> </w:t>
            </w:r>
            <w:r w:rsidRPr="00A27BA6">
              <w:rPr>
                <w:sz w:val="20"/>
                <w:szCs w:val="20"/>
              </w:rPr>
              <w:t xml:space="preserve">in </w:t>
            </w:r>
            <w:proofErr w:type="spellStart"/>
            <w:r w:rsidRPr="00A27BA6">
              <w:rPr>
                <w:sz w:val="20"/>
                <w:szCs w:val="20"/>
              </w:rPr>
              <w:t>PublicInput</w:t>
            </w:r>
            <w:proofErr w:type="spellEnd"/>
            <w:r w:rsidRPr="00A27BA6">
              <w:rPr>
                <w:sz w:val="20"/>
                <w:szCs w:val="20"/>
              </w:rPr>
              <w:t>, a community contact database used by other local government entities but price is a barrier.</w:t>
            </w:r>
          </w:p>
          <w:p w14:paraId="23A63A60" w14:textId="77777777" w:rsidR="00D77E80" w:rsidRPr="00A27BA6" w:rsidRDefault="00D77E80" w:rsidP="00D77E80">
            <w:pPr>
              <w:pStyle w:val="TableParagraph"/>
              <w:numPr>
                <w:ilvl w:val="0"/>
                <w:numId w:val="114"/>
              </w:numPr>
              <w:tabs>
                <w:tab w:val="left" w:pos="252"/>
              </w:tabs>
              <w:kinsoku w:val="0"/>
              <w:overflowPunct w:val="0"/>
              <w:spacing w:before="10" w:line="230" w:lineRule="exact"/>
              <w:ind w:right="184"/>
              <w:rPr>
                <w:spacing w:val="-2"/>
                <w:sz w:val="20"/>
                <w:szCs w:val="20"/>
              </w:rPr>
            </w:pPr>
            <w:r w:rsidRPr="00A27BA6">
              <w:rPr>
                <w:sz w:val="20"/>
                <w:szCs w:val="20"/>
              </w:rPr>
              <w:t>OCCR researching Apricot Social Solutions for database,</w:t>
            </w:r>
            <w:r w:rsidRPr="00A27BA6">
              <w:rPr>
                <w:spacing w:val="-14"/>
                <w:sz w:val="20"/>
                <w:szCs w:val="20"/>
              </w:rPr>
              <w:t xml:space="preserve"> </w:t>
            </w:r>
            <w:r w:rsidRPr="00A27BA6">
              <w:rPr>
                <w:sz w:val="20"/>
                <w:szCs w:val="20"/>
              </w:rPr>
              <w:t xml:space="preserve">community </w:t>
            </w:r>
            <w:r w:rsidRPr="00A27BA6">
              <w:rPr>
                <w:spacing w:val="-2"/>
                <w:sz w:val="20"/>
                <w:szCs w:val="20"/>
              </w:rPr>
              <w:t>resource.</w:t>
            </w:r>
          </w:p>
        </w:tc>
        <w:tc>
          <w:tcPr>
            <w:tcW w:w="2352" w:type="dxa"/>
            <w:tcBorders>
              <w:top w:val="single" w:sz="4" w:space="0" w:color="000000"/>
              <w:left w:val="single" w:sz="4" w:space="0" w:color="000000"/>
              <w:bottom w:val="single" w:sz="4" w:space="0" w:color="000000"/>
              <w:right w:val="single" w:sz="4" w:space="0" w:color="000000"/>
            </w:tcBorders>
          </w:tcPr>
          <w:p w14:paraId="3B1A3AB5" w14:textId="13B4260D" w:rsidR="00D77E80" w:rsidRPr="00A27BA6" w:rsidRDefault="00D77E80" w:rsidP="00D77E80">
            <w:pPr>
              <w:widowControl w:val="0"/>
              <w:numPr>
                <w:ilvl w:val="0"/>
                <w:numId w:val="117"/>
              </w:numPr>
              <w:autoSpaceDE w:val="0"/>
              <w:autoSpaceDN w:val="0"/>
              <w:adjustRightInd w:val="0"/>
              <w:spacing w:before="120"/>
              <w:ind w:left="288" w:right="288" w:hanging="144"/>
              <w:rPr>
                <w:rFonts w:ascii="Arial" w:hAnsi="Arial" w:cs="Arial"/>
                <w:sz w:val="20"/>
                <w:szCs w:val="20"/>
              </w:rPr>
            </w:pPr>
            <w:r w:rsidRPr="00A27BA6">
              <w:rPr>
                <w:rFonts w:ascii="Arial" w:hAnsi="Arial" w:cs="Arial"/>
                <w:sz w:val="20"/>
                <w:szCs w:val="20"/>
              </w:rPr>
              <w:t>OCCR looked at Public</w:t>
            </w:r>
            <w:r w:rsidR="00A27BA6" w:rsidRPr="00A27BA6">
              <w:rPr>
                <w:rFonts w:ascii="Arial" w:hAnsi="Arial" w:cs="Arial"/>
                <w:sz w:val="20"/>
                <w:szCs w:val="20"/>
              </w:rPr>
              <w:t xml:space="preserve"> </w:t>
            </w:r>
            <w:r w:rsidRPr="00A27BA6">
              <w:rPr>
                <w:rFonts w:ascii="Arial" w:hAnsi="Arial" w:cs="Arial"/>
                <w:sz w:val="20"/>
                <w:szCs w:val="20"/>
              </w:rPr>
              <w:t>Input and decided it was too cost-prohibitive at this time. They are seeking other solutions.</w:t>
            </w:r>
          </w:p>
          <w:p w14:paraId="784B16AE" w14:textId="77777777" w:rsidR="00D77E80" w:rsidRPr="00A27BA6" w:rsidRDefault="00D77E80" w:rsidP="00D45466">
            <w:pPr>
              <w:pStyle w:val="TableParagraph"/>
              <w:kinsoku w:val="0"/>
              <w:overflowPunct w:val="0"/>
              <w:spacing w:before="120"/>
              <w:ind w:left="1152" w:right="288" w:hanging="144"/>
              <w:rPr>
                <w:sz w:val="20"/>
                <w:szCs w:val="20"/>
              </w:rPr>
            </w:pPr>
          </w:p>
        </w:tc>
      </w:tr>
    </w:tbl>
    <w:p w14:paraId="0F6D1730" w14:textId="77777777" w:rsidR="00D77E80" w:rsidRPr="00A27BA6" w:rsidRDefault="00D77E80" w:rsidP="00D77E80">
      <w:pPr>
        <w:rPr>
          <w:rFonts w:ascii="Arial" w:hAnsi="Arial" w:cs="Arial"/>
          <w:sz w:val="20"/>
          <w:szCs w:val="20"/>
        </w:rPr>
        <w:sectPr w:rsidR="00D77E80" w:rsidRPr="00A27BA6">
          <w:headerReference w:type="default" r:id="rId19"/>
          <w:footerReference w:type="default" r:id="rId20"/>
          <w:pgSz w:w="15840" w:h="12240" w:orient="landscape"/>
          <w:pgMar w:top="1060" w:right="0" w:bottom="1200" w:left="1040" w:header="763" w:footer="1007" w:gutter="0"/>
          <w:cols w:space="720"/>
          <w:noEndnote/>
        </w:sectPr>
      </w:pPr>
    </w:p>
    <w:p w14:paraId="671F5364" w14:textId="77777777" w:rsidR="00D77E80" w:rsidRPr="00A27BA6" w:rsidRDefault="00D77E80" w:rsidP="00D77E80">
      <w:pPr>
        <w:pStyle w:val="BodyText"/>
        <w:kinsoku w:val="0"/>
        <w:overflowPunct w:val="0"/>
        <w:rPr>
          <w:sz w:val="20"/>
          <w:szCs w:val="20"/>
        </w:rPr>
      </w:pPr>
    </w:p>
    <w:tbl>
      <w:tblPr>
        <w:tblW w:w="0" w:type="auto"/>
        <w:tblInd w:w="122" w:type="dxa"/>
        <w:tblLayout w:type="fixed"/>
        <w:tblCellMar>
          <w:left w:w="0" w:type="dxa"/>
          <w:right w:w="0" w:type="dxa"/>
        </w:tblCellMar>
        <w:tblLook w:val="0000" w:firstRow="0" w:lastRow="0" w:firstColumn="0" w:lastColumn="0" w:noHBand="0" w:noVBand="0"/>
      </w:tblPr>
      <w:tblGrid>
        <w:gridCol w:w="2424"/>
        <w:gridCol w:w="1613"/>
        <w:gridCol w:w="2444"/>
        <w:gridCol w:w="2348"/>
        <w:gridCol w:w="2348"/>
        <w:gridCol w:w="2352"/>
      </w:tblGrid>
      <w:tr w:rsidR="00D77E80" w:rsidRPr="00A27BA6" w14:paraId="7A483F91" w14:textId="77777777" w:rsidTr="00D45466">
        <w:trPr>
          <w:trHeight w:val="460"/>
        </w:trPr>
        <w:tc>
          <w:tcPr>
            <w:tcW w:w="2424" w:type="dxa"/>
            <w:tcBorders>
              <w:top w:val="single" w:sz="4" w:space="0" w:color="000000"/>
              <w:left w:val="single" w:sz="4" w:space="0" w:color="000000"/>
              <w:bottom w:val="single" w:sz="4" w:space="0" w:color="000000"/>
              <w:right w:val="single" w:sz="4" w:space="0" w:color="000000"/>
            </w:tcBorders>
            <w:shd w:val="clear" w:color="auto" w:fill="1F487C"/>
          </w:tcPr>
          <w:p w14:paraId="37CF240E" w14:textId="77777777" w:rsidR="00D77E80" w:rsidRPr="00A27BA6" w:rsidRDefault="00D77E80" w:rsidP="00D45466">
            <w:pPr>
              <w:pStyle w:val="TableParagraph"/>
              <w:kinsoku w:val="0"/>
              <w:overflowPunct w:val="0"/>
              <w:spacing w:before="112"/>
              <w:ind w:left="789"/>
              <w:rPr>
                <w:b/>
                <w:bCs/>
                <w:color w:val="FFFFFF"/>
                <w:spacing w:val="-2"/>
                <w:sz w:val="20"/>
                <w:szCs w:val="20"/>
              </w:rPr>
            </w:pPr>
            <w:r w:rsidRPr="00A27BA6">
              <w:rPr>
                <w:b/>
                <w:bCs/>
                <w:color w:val="FFFFFF"/>
                <w:spacing w:val="-2"/>
                <w:sz w:val="20"/>
                <w:szCs w:val="20"/>
              </w:rPr>
              <w:t>Indicator</w:t>
            </w:r>
          </w:p>
        </w:tc>
        <w:tc>
          <w:tcPr>
            <w:tcW w:w="1613" w:type="dxa"/>
            <w:tcBorders>
              <w:top w:val="single" w:sz="4" w:space="0" w:color="000000"/>
              <w:left w:val="single" w:sz="4" w:space="0" w:color="000000"/>
              <w:bottom w:val="single" w:sz="4" w:space="0" w:color="000000"/>
              <w:right w:val="single" w:sz="4" w:space="0" w:color="000000"/>
            </w:tcBorders>
            <w:shd w:val="clear" w:color="auto" w:fill="1F487C"/>
          </w:tcPr>
          <w:p w14:paraId="20A7092D" w14:textId="77777777" w:rsidR="00D77E80" w:rsidRPr="00A27BA6" w:rsidRDefault="00D77E80" w:rsidP="00D45466">
            <w:pPr>
              <w:pStyle w:val="TableParagraph"/>
              <w:kinsoku w:val="0"/>
              <w:overflowPunct w:val="0"/>
              <w:spacing w:before="112"/>
              <w:ind w:left="182"/>
              <w:rPr>
                <w:b/>
                <w:bCs/>
                <w:color w:val="FFFFFF"/>
                <w:spacing w:val="-2"/>
                <w:sz w:val="20"/>
                <w:szCs w:val="20"/>
              </w:rPr>
            </w:pPr>
            <w:r w:rsidRPr="00A27BA6">
              <w:rPr>
                <w:b/>
                <w:bCs/>
                <w:color w:val="FFFFFF"/>
                <w:sz w:val="20"/>
                <w:szCs w:val="20"/>
              </w:rPr>
              <w:t>Lead</w:t>
            </w:r>
            <w:r w:rsidRPr="00A27BA6">
              <w:rPr>
                <w:b/>
                <w:bCs/>
                <w:color w:val="FFFFFF"/>
                <w:spacing w:val="-3"/>
                <w:sz w:val="20"/>
                <w:szCs w:val="20"/>
              </w:rPr>
              <w:t xml:space="preserve"> </w:t>
            </w:r>
            <w:r w:rsidRPr="00A27BA6">
              <w:rPr>
                <w:b/>
                <w:bCs/>
                <w:color w:val="FFFFFF"/>
                <w:spacing w:val="-2"/>
                <w:sz w:val="20"/>
                <w:szCs w:val="20"/>
              </w:rPr>
              <w:t>Agency</w:t>
            </w:r>
          </w:p>
        </w:tc>
        <w:tc>
          <w:tcPr>
            <w:tcW w:w="2444" w:type="dxa"/>
            <w:tcBorders>
              <w:top w:val="single" w:sz="4" w:space="0" w:color="000000"/>
              <w:left w:val="single" w:sz="4" w:space="0" w:color="000000"/>
              <w:bottom w:val="single" w:sz="4" w:space="0" w:color="000000"/>
              <w:right w:val="single" w:sz="4" w:space="0" w:color="000000"/>
            </w:tcBorders>
            <w:shd w:val="clear" w:color="auto" w:fill="1F487C"/>
          </w:tcPr>
          <w:p w14:paraId="4317BFE4" w14:textId="77777777" w:rsidR="00D77E80" w:rsidRPr="00A27BA6" w:rsidRDefault="00D77E80" w:rsidP="00D45466">
            <w:pPr>
              <w:pStyle w:val="TableParagraph"/>
              <w:kinsoku w:val="0"/>
              <w:overflowPunct w:val="0"/>
              <w:spacing w:line="227" w:lineRule="exact"/>
              <w:ind w:left="334" w:right="324"/>
              <w:jc w:val="center"/>
              <w:rPr>
                <w:b/>
                <w:bCs/>
                <w:color w:val="FFFFFF"/>
                <w:spacing w:val="-4"/>
                <w:sz w:val="20"/>
                <w:szCs w:val="20"/>
              </w:rPr>
            </w:pPr>
            <w:r w:rsidRPr="00A27BA6">
              <w:rPr>
                <w:b/>
                <w:bCs/>
                <w:color w:val="FFFFFF"/>
                <w:sz w:val="20"/>
                <w:szCs w:val="20"/>
              </w:rPr>
              <w:t>Q1:</w:t>
            </w:r>
            <w:r w:rsidRPr="00A27BA6">
              <w:rPr>
                <w:b/>
                <w:bCs/>
                <w:color w:val="FFFFFF"/>
                <w:spacing w:val="-7"/>
                <w:sz w:val="20"/>
                <w:szCs w:val="20"/>
              </w:rPr>
              <w:t xml:space="preserve"> </w:t>
            </w:r>
            <w:r w:rsidRPr="00A27BA6">
              <w:rPr>
                <w:b/>
                <w:bCs/>
                <w:color w:val="FFFFFF"/>
                <w:sz w:val="20"/>
                <w:szCs w:val="20"/>
              </w:rPr>
              <w:t>Jul</w:t>
            </w:r>
            <w:r w:rsidRPr="00A27BA6">
              <w:rPr>
                <w:b/>
                <w:bCs/>
                <w:color w:val="FFFFFF"/>
                <w:spacing w:val="-3"/>
                <w:sz w:val="20"/>
                <w:szCs w:val="20"/>
              </w:rPr>
              <w:t xml:space="preserve"> </w:t>
            </w:r>
            <w:r w:rsidRPr="00A27BA6">
              <w:rPr>
                <w:b/>
                <w:bCs/>
                <w:color w:val="FFFFFF"/>
                <w:sz w:val="20"/>
                <w:szCs w:val="20"/>
              </w:rPr>
              <w:t>–</w:t>
            </w:r>
            <w:r w:rsidRPr="00A27BA6">
              <w:rPr>
                <w:b/>
                <w:bCs/>
                <w:color w:val="FFFFFF"/>
                <w:spacing w:val="-2"/>
                <w:sz w:val="20"/>
                <w:szCs w:val="20"/>
              </w:rPr>
              <w:t xml:space="preserve"> </w:t>
            </w:r>
            <w:r w:rsidRPr="00A27BA6">
              <w:rPr>
                <w:b/>
                <w:bCs/>
                <w:color w:val="FFFFFF"/>
                <w:sz w:val="20"/>
                <w:szCs w:val="20"/>
              </w:rPr>
              <w:t>Sep</w:t>
            </w:r>
            <w:r w:rsidRPr="00A27BA6">
              <w:rPr>
                <w:b/>
                <w:bCs/>
                <w:color w:val="FFFFFF"/>
                <w:spacing w:val="-4"/>
                <w:sz w:val="20"/>
                <w:szCs w:val="20"/>
              </w:rPr>
              <w:t xml:space="preserve"> 2022</w:t>
            </w:r>
          </w:p>
          <w:p w14:paraId="01295EAE" w14:textId="77777777" w:rsidR="00D77E80" w:rsidRPr="00A27BA6" w:rsidRDefault="00D77E80" w:rsidP="00D45466">
            <w:pPr>
              <w:pStyle w:val="TableParagraph"/>
              <w:kinsoku w:val="0"/>
              <w:overflowPunct w:val="0"/>
              <w:spacing w:line="213" w:lineRule="exact"/>
              <w:ind w:left="334" w:right="324"/>
              <w:jc w:val="center"/>
              <w:rPr>
                <w:b/>
                <w:bCs/>
                <w:color w:val="FFFFFF"/>
                <w:spacing w:val="-2"/>
                <w:sz w:val="20"/>
                <w:szCs w:val="20"/>
              </w:rPr>
            </w:pPr>
            <w:r w:rsidRPr="00A27BA6">
              <w:rPr>
                <w:b/>
                <w:bCs/>
                <w:color w:val="FFFFFF"/>
                <w:spacing w:val="-2"/>
                <w:sz w:val="20"/>
                <w:szCs w:val="20"/>
              </w:rPr>
              <w:t>Activities</w:t>
            </w:r>
          </w:p>
        </w:tc>
        <w:tc>
          <w:tcPr>
            <w:tcW w:w="2348" w:type="dxa"/>
            <w:tcBorders>
              <w:top w:val="single" w:sz="4" w:space="0" w:color="000000"/>
              <w:left w:val="single" w:sz="4" w:space="0" w:color="000000"/>
              <w:bottom w:val="single" w:sz="4" w:space="0" w:color="000000"/>
              <w:right w:val="single" w:sz="4" w:space="0" w:color="000000"/>
            </w:tcBorders>
            <w:shd w:val="clear" w:color="auto" w:fill="1F487C"/>
          </w:tcPr>
          <w:p w14:paraId="2B21EC50" w14:textId="77777777" w:rsidR="00D77E80" w:rsidRPr="00A27BA6" w:rsidRDefault="00D77E80" w:rsidP="00D45466">
            <w:pPr>
              <w:pStyle w:val="TableParagraph"/>
              <w:kinsoku w:val="0"/>
              <w:overflowPunct w:val="0"/>
              <w:spacing w:line="227" w:lineRule="exact"/>
              <w:ind w:left="261" w:right="252"/>
              <w:jc w:val="center"/>
              <w:rPr>
                <w:b/>
                <w:bCs/>
                <w:color w:val="FFFFFF"/>
                <w:spacing w:val="-4"/>
                <w:sz w:val="20"/>
                <w:szCs w:val="20"/>
              </w:rPr>
            </w:pPr>
            <w:r w:rsidRPr="00A27BA6">
              <w:rPr>
                <w:b/>
                <w:bCs/>
                <w:color w:val="FFFFFF"/>
                <w:sz w:val="20"/>
                <w:szCs w:val="20"/>
              </w:rPr>
              <w:t>Q2:</w:t>
            </w:r>
            <w:r w:rsidRPr="00A27BA6">
              <w:rPr>
                <w:b/>
                <w:bCs/>
                <w:color w:val="FFFFFF"/>
                <w:spacing w:val="-4"/>
                <w:sz w:val="20"/>
                <w:szCs w:val="20"/>
              </w:rPr>
              <w:t xml:space="preserve"> </w:t>
            </w:r>
            <w:r w:rsidRPr="00A27BA6">
              <w:rPr>
                <w:b/>
                <w:bCs/>
                <w:color w:val="FFFFFF"/>
                <w:sz w:val="20"/>
                <w:szCs w:val="20"/>
              </w:rPr>
              <w:t>Oct</w:t>
            </w:r>
            <w:r w:rsidRPr="00A27BA6">
              <w:rPr>
                <w:b/>
                <w:bCs/>
                <w:color w:val="FFFFFF"/>
                <w:spacing w:val="-2"/>
                <w:sz w:val="20"/>
                <w:szCs w:val="20"/>
              </w:rPr>
              <w:t xml:space="preserve"> </w:t>
            </w:r>
            <w:r w:rsidRPr="00A27BA6">
              <w:rPr>
                <w:b/>
                <w:bCs/>
                <w:color w:val="FFFFFF"/>
                <w:sz w:val="20"/>
                <w:szCs w:val="20"/>
              </w:rPr>
              <w:t>–</w:t>
            </w:r>
            <w:r w:rsidRPr="00A27BA6">
              <w:rPr>
                <w:b/>
                <w:bCs/>
                <w:color w:val="FFFFFF"/>
                <w:spacing w:val="-4"/>
                <w:sz w:val="20"/>
                <w:szCs w:val="20"/>
              </w:rPr>
              <w:t xml:space="preserve"> </w:t>
            </w:r>
            <w:r w:rsidRPr="00A27BA6">
              <w:rPr>
                <w:b/>
                <w:bCs/>
                <w:color w:val="FFFFFF"/>
                <w:sz w:val="20"/>
                <w:szCs w:val="20"/>
              </w:rPr>
              <w:t>Dec</w:t>
            </w:r>
            <w:r w:rsidRPr="00A27BA6">
              <w:rPr>
                <w:b/>
                <w:bCs/>
                <w:color w:val="FFFFFF"/>
                <w:spacing w:val="-3"/>
                <w:sz w:val="20"/>
                <w:szCs w:val="20"/>
              </w:rPr>
              <w:t xml:space="preserve"> </w:t>
            </w:r>
            <w:r w:rsidRPr="00A27BA6">
              <w:rPr>
                <w:b/>
                <w:bCs/>
                <w:color w:val="FFFFFF"/>
                <w:spacing w:val="-4"/>
                <w:sz w:val="20"/>
                <w:szCs w:val="20"/>
              </w:rPr>
              <w:t>2022</w:t>
            </w:r>
          </w:p>
          <w:p w14:paraId="4F738E42" w14:textId="77777777" w:rsidR="00D77E80" w:rsidRPr="00A27BA6" w:rsidRDefault="00D77E80" w:rsidP="00D45466">
            <w:pPr>
              <w:pStyle w:val="TableParagraph"/>
              <w:kinsoku w:val="0"/>
              <w:overflowPunct w:val="0"/>
              <w:spacing w:line="213" w:lineRule="exact"/>
              <w:ind w:left="255" w:right="252"/>
              <w:jc w:val="center"/>
              <w:rPr>
                <w:b/>
                <w:bCs/>
                <w:color w:val="FFFFFF"/>
                <w:spacing w:val="-2"/>
                <w:sz w:val="20"/>
                <w:szCs w:val="20"/>
              </w:rPr>
            </w:pPr>
            <w:r w:rsidRPr="00A27BA6">
              <w:rPr>
                <w:b/>
                <w:bCs/>
                <w:color w:val="FFFFFF"/>
                <w:spacing w:val="-2"/>
                <w:sz w:val="20"/>
                <w:szCs w:val="20"/>
              </w:rPr>
              <w:t>Activities</w:t>
            </w:r>
          </w:p>
        </w:tc>
        <w:tc>
          <w:tcPr>
            <w:tcW w:w="2348" w:type="dxa"/>
            <w:tcBorders>
              <w:top w:val="single" w:sz="4" w:space="0" w:color="000000"/>
              <w:left w:val="single" w:sz="4" w:space="0" w:color="000000"/>
              <w:bottom w:val="single" w:sz="4" w:space="0" w:color="000000"/>
              <w:right w:val="single" w:sz="4" w:space="0" w:color="000000"/>
            </w:tcBorders>
            <w:shd w:val="clear" w:color="auto" w:fill="1F487C"/>
          </w:tcPr>
          <w:p w14:paraId="1F254D1D" w14:textId="77777777" w:rsidR="00D77E80" w:rsidRPr="00A27BA6" w:rsidRDefault="00D77E80" w:rsidP="00D45466">
            <w:pPr>
              <w:pStyle w:val="TableParagraph"/>
              <w:kinsoku w:val="0"/>
              <w:overflowPunct w:val="0"/>
              <w:spacing w:line="227" w:lineRule="exact"/>
              <w:ind w:left="260" w:right="252"/>
              <w:jc w:val="center"/>
              <w:rPr>
                <w:b/>
                <w:bCs/>
                <w:color w:val="FFFFFF"/>
                <w:spacing w:val="-4"/>
                <w:sz w:val="20"/>
                <w:szCs w:val="20"/>
              </w:rPr>
            </w:pPr>
            <w:r w:rsidRPr="00A27BA6">
              <w:rPr>
                <w:b/>
                <w:bCs/>
                <w:color w:val="FFFFFF"/>
                <w:sz w:val="20"/>
                <w:szCs w:val="20"/>
              </w:rPr>
              <w:t>Q3:</w:t>
            </w:r>
            <w:r w:rsidRPr="00A27BA6">
              <w:rPr>
                <w:b/>
                <w:bCs/>
                <w:color w:val="FFFFFF"/>
                <w:spacing w:val="-4"/>
                <w:sz w:val="20"/>
                <w:szCs w:val="20"/>
              </w:rPr>
              <w:t xml:space="preserve"> </w:t>
            </w:r>
            <w:r w:rsidRPr="00A27BA6">
              <w:rPr>
                <w:b/>
                <w:bCs/>
                <w:color w:val="FFFFFF"/>
                <w:sz w:val="20"/>
                <w:szCs w:val="20"/>
              </w:rPr>
              <w:t>Jan</w:t>
            </w:r>
            <w:r w:rsidRPr="00A27BA6">
              <w:rPr>
                <w:b/>
                <w:bCs/>
                <w:color w:val="FFFFFF"/>
                <w:spacing w:val="-2"/>
                <w:sz w:val="20"/>
                <w:szCs w:val="20"/>
              </w:rPr>
              <w:t xml:space="preserve"> </w:t>
            </w:r>
            <w:r w:rsidRPr="00A27BA6">
              <w:rPr>
                <w:b/>
                <w:bCs/>
                <w:color w:val="FFFFFF"/>
                <w:sz w:val="20"/>
                <w:szCs w:val="20"/>
              </w:rPr>
              <w:t>–</w:t>
            </w:r>
            <w:r w:rsidRPr="00A27BA6">
              <w:rPr>
                <w:b/>
                <w:bCs/>
                <w:color w:val="FFFFFF"/>
                <w:spacing w:val="-3"/>
                <w:sz w:val="20"/>
                <w:szCs w:val="20"/>
              </w:rPr>
              <w:t xml:space="preserve"> </w:t>
            </w:r>
            <w:r w:rsidRPr="00A27BA6">
              <w:rPr>
                <w:b/>
                <w:bCs/>
                <w:color w:val="FFFFFF"/>
                <w:sz w:val="20"/>
                <w:szCs w:val="20"/>
              </w:rPr>
              <w:t>Mar</w:t>
            </w:r>
            <w:r w:rsidRPr="00A27BA6">
              <w:rPr>
                <w:b/>
                <w:bCs/>
                <w:color w:val="FFFFFF"/>
                <w:spacing w:val="-4"/>
                <w:sz w:val="20"/>
                <w:szCs w:val="20"/>
              </w:rPr>
              <w:t xml:space="preserve"> 2023</w:t>
            </w:r>
          </w:p>
          <w:p w14:paraId="750C0622" w14:textId="77777777" w:rsidR="00D77E80" w:rsidRPr="00A27BA6" w:rsidRDefault="00D77E80" w:rsidP="00D45466">
            <w:pPr>
              <w:pStyle w:val="TableParagraph"/>
              <w:kinsoku w:val="0"/>
              <w:overflowPunct w:val="0"/>
              <w:spacing w:line="213" w:lineRule="exact"/>
              <w:ind w:left="254" w:right="252"/>
              <w:jc w:val="center"/>
              <w:rPr>
                <w:b/>
                <w:bCs/>
                <w:color w:val="FFFFFF"/>
                <w:spacing w:val="-2"/>
                <w:sz w:val="20"/>
                <w:szCs w:val="20"/>
              </w:rPr>
            </w:pPr>
            <w:r w:rsidRPr="00A27BA6">
              <w:rPr>
                <w:b/>
                <w:bCs/>
                <w:color w:val="FFFFFF"/>
                <w:spacing w:val="-2"/>
                <w:sz w:val="20"/>
                <w:szCs w:val="20"/>
              </w:rPr>
              <w:t>Activities</w:t>
            </w:r>
          </w:p>
        </w:tc>
        <w:tc>
          <w:tcPr>
            <w:tcW w:w="2352" w:type="dxa"/>
            <w:tcBorders>
              <w:top w:val="single" w:sz="4" w:space="0" w:color="000000"/>
              <w:left w:val="single" w:sz="4" w:space="0" w:color="000000"/>
              <w:bottom w:val="single" w:sz="4" w:space="0" w:color="000000"/>
              <w:right w:val="single" w:sz="4" w:space="0" w:color="000000"/>
            </w:tcBorders>
            <w:shd w:val="clear" w:color="auto" w:fill="1F487C"/>
          </w:tcPr>
          <w:p w14:paraId="695433D2" w14:textId="77777777" w:rsidR="00D77E80" w:rsidRPr="00A27BA6" w:rsidRDefault="00D77E80" w:rsidP="00D45466">
            <w:pPr>
              <w:pStyle w:val="TableParagraph"/>
              <w:kinsoku w:val="0"/>
              <w:overflowPunct w:val="0"/>
              <w:spacing w:line="227" w:lineRule="exact"/>
              <w:ind w:left="263" w:right="255"/>
              <w:jc w:val="center"/>
              <w:rPr>
                <w:b/>
                <w:bCs/>
                <w:color w:val="FFFFFF"/>
                <w:spacing w:val="-4"/>
                <w:sz w:val="20"/>
                <w:szCs w:val="20"/>
              </w:rPr>
            </w:pPr>
            <w:r w:rsidRPr="00A27BA6">
              <w:rPr>
                <w:b/>
                <w:bCs/>
                <w:color w:val="FFFFFF"/>
                <w:sz w:val="20"/>
                <w:szCs w:val="20"/>
              </w:rPr>
              <w:t>Q4:</w:t>
            </w:r>
            <w:r w:rsidRPr="00A27BA6">
              <w:rPr>
                <w:b/>
                <w:bCs/>
                <w:color w:val="FFFFFF"/>
                <w:spacing w:val="-2"/>
                <w:sz w:val="20"/>
                <w:szCs w:val="20"/>
              </w:rPr>
              <w:t xml:space="preserve"> </w:t>
            </w:r>
            <w:r w:rsidRPr="00A27BA6">
              <w:rPr>
                <w:b/>
                <w:bCs/>
                <w:color w:val="FFFFFF"/>
                <w:sz w:val="20"/>
                <w:szCs w:val="20"/>
              </w:rPr>
              <w:t>Apr</w:t>
            </w:r>
            <w:r w:rsidRPr="00A27BA6">
              <w:rPr>
                <w:b/>
                <w:bCs/>
                <w:color w:val="FFFFFF"/>
                <w:spacing w:val="-4"/>
                <w:sz w:val="20"/>
                <w:szCs w:val="20"/>
              </w:rPr>
              <w:t xml:space="preserve"> </w:t>
            </w:r>
            <w:r w:rsidRPr="00A27BA6">
              <w:rPr>
                <w:b/>
                <w:bCs/>
                <w:color w:val="FFFFFF"/>
                <w:sz w:val="20"/>
                <w:szCs w:val="20"/>
              </w:rPr>
              <w:t>–</w:t>
            </w:r>
            <w:r w:rsidRPr="00A27BA6">
              <w:rPr>
                <w:b/>
                <w:bCs/>
                <w:color w:val="FFFFFF"/>
                <w:spacing w:val="-3"/>
                <w:sz w:val="20"/>
                <w:szCs w:val="20"/>
              </w:rPr>
              <w:t xml:space="preserve"> </w:t>
            </w:r>
            <w:r w:rsidRPr="00A27BA6">
              <w:rPr>
                <w:b/>
                <w:bCs/>
                <w:color w:val="FFFFFF"/>
                <w:sz w:val="20"/>
                <w:szCs w:val="20"/>
              </w:rPr>
              <w:t>Jun</w:t>
            </w:r>
            <w:r w:rsidRPr="00A27BA6">
              <w:rPr>
                <w:b/>
                <w:bCs/>
                <w:color w:val="FFFFFF"/>
                <w:spacing w:val="-3"/>
                <w:sz w:val="20"/>
                <w:szCs w:val="20"/>
              </w:rPr>
              <w:t xml:space="preserve"> </w:t>
            </w:r>
            <w:r w:rsidRPr="00A27BA6">
              <w:rPr>
                <w:b/>
                <w:bCs/>
                <w:color w:val="FFFFFF"/>
                <w:spacing w:val="-4"/>
                <w:sz w:val="20"/>
                <w:szCs w:val="20"/>
              </w:rPr>
              <w:t>2023</w:t>
            </w:r>
          </w:p>
          <w:p w14:paraId="5E54E7AA" w14:textId="77777777" w:rsidR="00D77E80" w:rsidRPr="00A27BA6" w:rsidRDefault="00D77E80" w:rsidP="00D45466">
            <w:pPr>
              <w:pStyle w:val="TableParagraph"/>
              <w:kinsoku w:val="0"/>
              <w:overflowPunct w:val="0"/>
              <w:spacing w:line="213" w:lineRule="exact"/>
              <w:ind w:left="258" w:right="255"/>
              <w:jc w:val="center"/>
              <w:rPr>
                <w:b/>
                <w:bCs/>
                <w:color w:val="FFFFFF"/>
                <w:spacing w:val="-2"/>
                <w:sz w:val="20"/>
                <w:szCs w:val="20"/>
              </w:rPr>
            </w:pPr>
            <w:r w:rsidRPr="00A27BA6">
              <w:rPr>
                <w:b/>
                <w:bCs/>
                <w:color w:val="FFFFFF"/>
                <w:spacing w:val="-2"/>
                <w:sz w:val="20"/>
                <w:szCs w:val="20"/>
              </w:rPr>
              <w:t>Activities</w:t>
            </w:r>
          </w:p>
        </w:tc>
      </w:tr>
      <w:tr w:rsidR="00D77E80" w:rsidRPr="00A27BA6" w14:paraId="19793246" w14:textId="77777777" w:rsidTr="00D45466">
        <w:trPr>
          <w:trHeight w:val="3720"/>
        </w:trPr>
        <w:tc>
          <w:tcPr>
            <w:tcW w:w="2424" w:type="dxa"/>
            <w:tcBorders>
              <w:top w:val="single" w:sz="4" w:space="0" w:color="000000"/>
              <w:left w:val="single" w:sz="4" w:space="0" w:color="000000"/>
              <w:bottom w:val="single" w:sz="4" w:space="0" w:color="000000"/>
              <w:right w:val="single" w:sz="4" w:space="0" w:color="000000"/>
            </w:tcBorders>
          </w:tcPr>
          <w:p w14:paraId="40BBA393" w14:textId="77777777" w:rsidR="00D77E80" w:rsidRPr="00A27BA6" w:rsidRDefault="00D77E80" w:rsidP="00D45466">
            <w:pPr>
              <w:pStyle w:val="TableParagraph"/>
              <w:kinsoku w:val="0"/>
              <w:overflowPunct w:val="0"/>
              <w:spacing w:before="18"/>
              <w:ind w:left="107" w:right="229"/>
              <w:rPr>
                <w:spacing w:val="-2"/>
                <w:sz w:val="20"/>
                <w:szCs w:val="20"/>
              </w:rPr>
            </w:pPr>
            <w:r w:rsidRPr="00A27BA6">
              <w:rPr>
                <w:sz w:val="20"/>
                <w:szCs w:val="20"/>
              </w:rPr>
              <w:t>8.1.1b. Information sharing</w:t>
            </w:r>
            <w:r w:rsidRPr="00A27BA6">
              <w:rPr>
                <w:spacing w:val="-13"/>
                <w:sz w:val="20"/>
                <w:szCs w:val="20"/>
              </w:rPr>
              <w:t xml:space="preserve"> </w:t>
            </w:r>
            <w:r w:rsidRPr="00A27BA6">
              <w:rPr>
                <w:sz w:val="20"/>
                <w:szCs w:val="20"/>
              </w:rPr>
              <w:t>is</w:t>
            </w:r>
            <w:r w:rsidRPr="00A27BA6">
              <w:rPr>
                <w:spacing w:val="-13"/>
                <w:sz w:val="20"/>
                <w:szCs w:val="20"/>
              </w:rPr>
              <w:t xml:space="preserve"> </w:t>
            </w:r>
            <w:r w:rsidRPr="00A27BA6">
              <w:rPr>
                <w:sz w:val="20"/>
                <w:szCs w:val="20"/>
              </w:rPr>
              <w:t>facilitated</w:t>
            </w:r>
            <w:r w:rsidRPr="00A27BA6">
              <w:rPr>
                <w:spacing w:val="-14"/>
                <w:sz w:val="20"/>
                <w:szCs w:val="20"/>
              </w:rPr>
              <w:t xml:space="preserve"> </w:t>
            </w:r>
            <w:r w:rsidRPr="00A27BA6">
              <w:rPr>
                <w:sz w:val="20"/>
                <w:szCs w:val="20"/>
              </w:rPr>
              <w:t xml:space="preserve">by liaisons within their </w:t>
            </w:r>
            <w:r w:rsidRPr="00A27BA6">
              <w:rPr>
                <w:spacing w:val="-2"/>
                <w:sz w:val="20"/>
                <w:szCs w:val="20"/>
              </w:rPr>
              <w:t>organizations.</w:t>
            </w:r>
          </w:p>
        </w:tc>
        <w:tc>
          <w:tcPr>
            <w:tcW w:w="1613" w:type="dxa"/>
            <w:tcBorders>
              <w:top w:val="single" w:sz="4" w:space="0" w:color="000000"/>
              <w:left w:val="single" w:sz="4" w:space="0" w:color="000000"/>
              <w:bottom w:val="single" w:sz="4" w:space="0" w:color="000000"/>
              <w:right w:val="single" w:sz="4" w:space="0" w:color="000000"/>
            </w:tcBorders>
          </w:tcPr>
          <w:p w14:paraId="797F08A7" w14:textId="77777777" w:rsidR="00D77E80" w:rsidRPr="00A27BA6" w:rsidRDefault="00D77E80" w:rsidP="00D45466">
            <w:pPr>
              <w:pStyle w:val="TableParagraph"/>
              <w:kinsoku w:val="0"/>
              <w:overflowPunct w:val="0"/>
              <w:spacing w:before="18"/>
              <w:ind w:left="108" w:right="134"/>
              <w:rPr>
                <w:spacing w:val="-4"/>
                <w:sz w:val="20"/>
                <w:szCs w:val="20"/>
              </w:rPr>
            </w:pPr>
            <w:r w:rsidRPr="00A27BA6">
              <w:rPr>
                <w:spacing w:val="-2"/>
                <w:sz w:val="20"/>
                <w:szCs w:val="20"/>
              </w:rPr>
              <w:t xml:space="preserve">OCDOA, </w:t>
            </w:r>
            <w:r w:rsidRPr="00A27BA6">
              <w:rPr>
                <w:sz w:val="20"/>
                <w:szCs w:val="20"/>
              </w:rPr>
              <w:t>SHIIP,</w:t>
            </w:r>
            <w:r w:rsidRPr="00A27BA6">
              <w:rPr>
                <w:spacing w:val="-14"/>
                <w:sz w:val="20"/>
                <w:szCs w:val="20"/>
              </w:rPr>
              <w:t xml:space="preserve"> </w:t>
            </w:r>
            <w:r w:rsidRPr="00A27BA6">
              <w:rPr>
                <w:sz w:val="20"/>
                <w:szCs w:val="20"/>
              </w:rPr>
              <w:t>VC</w:t>
            </w:r>
            <w:r w:rsidRPr="00A27BA6">
              <w:rPr>
                <w:spacing w:val="-14"/>
                <w:sz w:val="20"/>
                <w:szCs w:val="20"/>
              </w:rPr>
              <w:t xml:space="preserve"> </w:t>
            </w:r>
            <w:r w:rsidRPr="00A27BA6">
              <w:rPr>
                <w:sz w:val="20"/>
                <w:szCs w:val="20"/>
              </w:rPr>
              <w:t xml:space="preserve">55+, </w:t>
            </w:r>
            <w:r w:rsidRPr="00A27BA6">
              <w:rPr>
                <w:spacing w:val="-4"/>
                <w:sz w:val="20"/>
                <w:szCs w:val="20"/>
              </w:rPr>
              <w:t>NCRS</w:t>
            </w:r>
          </w:p>
        </w:tc>
        <w:tc>
          <w:tcPr>
            <w:tcW w:w="2444" w:type="dxa"/>
            <w:tcBorders>
              <w:top w:val="single" w:sz="4" w:space="0" w:color="000000"/>
              <w:left w:val="single" w:sz="4" w:space="0" w:color="000000"/>
              <w:bottom w:val="single" w:sz="4" w:space="0" w:color="000000"/>
              <w:right w:val="single" w:sz="4" w:space="0" w:color="000000"/>
            </w:tcBorders>
          </w:tcPr>
          <w:p w14:paraId="197BEF19" w14:textId="77777777" w:rsidR="00D77E80" w:rsidRPr="00A27BA6" w:rsidRDefault="00D77E80" w:rsidP="00D77E80">
            <w:pPr>
              <w:pStyle w:val="TableParagraph"/>
              <w:numPr>
                <w:ilvl w:val="0"/>
                <w:numId w:val="113"/>
              </w:numPr>
              <w:tabs>
                <w:tab w:val="left" w:pos="289"/>
              </w:tabs>
              <w:kinsoku w:val="0"/>
              <w:overflowPunct w:val="0"/>
              <w:ind w:hanging="181"/>
              <w:rPr>
                <w:spacing w:val="-2"/>
                <w:sz w:val="20"/>
                <w:szCs w:val="20"/>
              </w:rPr>
            </w:pPr>
            <w:r w:rsidRPr="00A27BA6">
              <w:rPr>
                <w:spacing w:val="-2"/>
                <w:sz w:val="20"/>
                <w:szCs w:val="20"/>
              </w:rPr>
              <w:t>Ongoing</w:t>
            </w:r>
          </w:p>
        </w:tc>
        <w:tc>
          <w:tcPr>
            <w:tcW w:w="2348" w:type="dxa"/>
            <w:tcBorders>
              <w:top w:val="single" w:sz="4" w:space="0" w:color="000000"/>
              <w:left w:val="single" w:sz="4" w:space="0" w:color="000000"/>
              <w:bottom w:val="single" w:sz="4" w:space="0" w:color="000000"/>
              <w:right w:val="single" w:sz="4" w:space="0" w:color="000000"/>
            </w:tcBorders>
          </w:tcPr>
          <w:p w14:paraId="42905272" w14:textId="77777777" w:rsidR="00D77E80" w:rsidRPr="00A27BA6" w:rsidRDefault="00D77E80" w:rsidP="00D77E80">
            <w:pPr>
              <w:pStyle w:val="TableParagraph"/>
              <w:numPr>
                <w:ilvl w:val="0"/>
                <w:numId w:val="112"/>
              </w:numPr>
              <w:tabs>
                <w:tab w:val="left" w:pos="252"/>
              </w:tabs>
              <w:kinsoku w:val="0"/>
              <w:overflowPunct w:val="0"/>
              <w:spacing w:line="243" w:lineRule="exact"/>
              <w:ind w:hanging="145"/>
              <w:rPr>
                <w:spacing w:val="-2"/>
                <w:sz w:val="20"/>
                <w:szCs w:val="20"/>
              </w:rPr>
            </w:pPr>
            <w:r w:rsidRPr="00A27BA6">
              <w:rPr>
                <w:spacing w:val="-2"/>
                <w:sz w:val="20"/>
                <w:szCs w:val="20"/>
              </w:rPr>
              <w:t>Ongoing</w:t>
            </w:r>
          </w:p>
        </w:tc>
        <w:tc>
          <w:tcPr>
            <w:tcW w:w="2348" w:type="dxa"/>
            <w:tcBorders>
              <w:top w:val="single" w:sz="4" w:space="0" w:color="000000"/>
              <w:left w:val="single" w:sz="4" w:space="0" w:color="000000"/>
              <w:bottom w:val="single" w:sz="4" w:space="0" w:color="000000"/>
              <w:right w:val="single" w:sz="4" w:space="0" w:color="000000"/>
            </w:tcBorders>
          </w:tcPr>
          <w:p w14:paraId="35B7BA61" w14:textId="77777777" w:rsidR="00D77E80" w:rsidRPr="00A27BA6" w:rsidRDefault="00D77E80" w:rsidP="00D77E80">
            <w:pPr>
              <w:pStyle w:val="TableParagraph"/>
              <w:numPr>
                <w:ilvl w:val="0"/>
                <w:numId w:val="111"/>
              </w:numPr>
              <w:tabs>
                <w:tab w:val="left" w:pos="252"/>
              </w:tabs>
              <w:kinsoku w:val="0"/>
              <w:overflowPunct w:val="0"/>
              <w:spacing w:line="243" w:lineRule="exact"/>
              <w:ind w:hanging="145"/>
              <w:rPr>
                <w:spacing w:val="-2"/>
                <w:sz w:val="20"/>
                <w:szCs w:val="20"/>
              </w:rPr>
            </w:pPr>
            <w:r w:rsidRPr="00A27BA6">
              <w:rPr>
                <w:spacing w:val="-2"/>
                <w:sz w:val="20"/>
                <w:szCs w:val="20"/>
              </w:rPr>
              <w:t>Ongoing</w:t>
            </w:r>
          </w:p>
        </w:tc>
        <w:tc>
          <w:tcPr>
            <w:tcW w:w="2352" w:type="dxa"/>
            <w:tcBorders>
              <w:top w:val="single" w:sz="4" w:space="0" w:color="000000"/>
              <w:left w:val="single" w:sz="4" w:space="0" w:color="000000"/>
              <w:bottom w:val="single" w:sz="4" w:space="0" w:color="000000"/>
              <w:right w:val="single" w:sz="4" w:space="0" w:color="000000"/>
            </w:tcBorders>
          </w:tcPr>
          <w:p w14:paraId="6475E258" w14:textId="77777777" w:rsidR="00D77E80" w:rsidRPr="00A27BA6" w:rsidRDefault="00D77E80" w:rsidP="00D77E80">
            <w:pPr>
              <w:pStyle w:val="TableParagraph"/>
              <w:numPr>
                <w:ilvl w:val="0"/>
                <w:numId w:val="111"/>
              </w:numPr>
              <w:kinsoku w:val="0"/>
              <w:overflowPunct w:val="0"/>
              <w:rPr>
                <w:sz w:val="20"/>
                <w:szCs w:val="20"/>
              </w:rPr>
            </w:pPr>
            <w:r w:rsidRPr="00A27BA6">
              <w:rPr>
                <w:sz w:val="20"/>
                <w:szCs w:val="20"/>
              </w:rPr>
              <w:t>Ongoing</w:t>
            </w:r>
          </w:p>
        </w:tc>
      </w:tr>
      <w:tr w:rsidR="00D77E80" w:rsidRPr="00A27BA6" w14:paraId="78413C6A" w14:textId="77777777" w:rsidTr="00D45466">
        <w:trPr>
          <w:trHeight w:val="2340"/>
        </w:trPr>
        <w:tc>
          <w:tcPr>
            <w:tcW w:w="2424" w:type="dxa"/>
            <w:tcBorders>
              <w:top w:val="single" w:sz="4" w:space="0" w:color="000000"/>
              <w:left w:val="single" w:sz="4" w:space="0" w:color="000000"/>
              <w:bottom w:val="single" w:sz="4" w:space="0" w:color="000000"/>
              <w:right w:val="single" w:sz="4" w:space="0" w:color="000000"/>
            </w:tcBorders>
          </w:tcPr>
          <w:p w14:paraId="598A54E9" w14:textId="77777777" w:rsidR="00D77E80" w:rsidRPr="00A27BA6" w:rsidRDefault="00D77E80" w:rsidP="00D45466">
            <w:pPr>
              <w:pStyle w:val="TableParagraph"/>
              <w:kinsoku w:val="0"/>
              <w:overflowPunct w:val="0"/>
              <w:spacing w:before="18"/>
              <w:ind w:left="107" w:right="105"/>
              <w:rPr>
                <w:spacing w:val="-2"/>
                <w:sz w:val="20"/>
                <w:szCs w:val="20"/>
              </w:rPr>
            </w:pPr>
            <w:r w:rsidRPr="00A27BA6">
              <w:rPr>
                <w:sz w:val="20"/>
                <w:szCs w:val="20"/>
              </w:rPr>
              <w:t xml:space="preserve">8.1.1c. </w:t>
            </w:r>
            <w:bookmarkStart w:id="7" w:name="_Hlk142316967"/>
            <w:r w:rsidRPr="00A27BA6">
              <w:rPr>
                <w:sz w:val="20"/>
                <w:szCs w:val="20"/>
              </w:rPr>
              <w:t>An Orange County Community Relations position that focuses</w:t>
            </w:r>
            <w:r w:rsidRPr="00A27BA6">
              <w:rPr>
                <w:spacing w:val="-5"/>
                <w:sz w:val="20"/>
                <w:szCs w:val="20"/>
              </w:rPr>
              <w:t xml:space="preserve"> </w:t>
            </w:r>
            <w:r w:rsidRPr="00A27BA6">
              <w:rPr>
                <w:sz w:val="20"/>
                <w:szCs w:val="20"/>
              </w:rPr>
              <w:t>on</w:t>
            </w:r>
            <w:r w:rsidRPr="00A27BA6">
              <w:rPr>
                <w:spacing w:val="-7"/>
                <w:sz w:val="20"/>
                <w:szCs w:val="20"/>
              </w:rPr>
              <w:t xml:space="preserve"> </w:t>
            </w:r>
            <w:r w:rsidRPr="00A27BA6">
              <w:rPr>
                <w:sz w:val="20"/>
                <w:szCs w:val="20"/>
              </w:rPr>
              <w:t>diversity</w:t>
            </w:r>
            <w:r w:rsidRPr="00A27BA6">
              <w:rPr>
                <w:spacing w:val="-9"/>
                <w:sz w:val="20"/>
                <w:szCs w:val="20"/>
              </w:rPr>
              <w:t xml:space="preserve"> </w:t>
            </w:r>
            <w:r w:rsidRPr="00A27BA6">
              <w:rPr>
                <w:sz w:val="20"/>
                <w:szCs w:val="20"/>
              </w:rPr>
              <w:t>and inclusion</w:t>
            </w:r>
            <w:r w:rsidRPr="00A27BA6">
              <w:rPr>
                <w:spacing w:val="-14"/>
                <w:sz w:val="20"/>
                <w:szCs w:val="20"/>
              </w:rPr>
              <w:t xml:space="preserve"> </w:t>
            </w:r>
            <w:r w:rsidRPr="00A27BA6">
              <w:rPr>
                <w:sz w:val="20"/>
                <w:szCs w:val="20"/>
              </w:rPr>
              <w:t>is</w:t>
            </w:r>
            <w:r w:rsidRPr="00A27BA6">
              <w:rPr>
                <w:spacing w:val="-14"/>
                <w:sz w:val="20"/>
                <w:szCs w:val="20"/>
              </w:rPr>
              <w:t xml:space="preserve"> </w:t>
            </w:r>
            <w:r w:rsidRPr="00A27BA6">
              <w:rPr>
                <w:sz w:val="20"/>
                <w:szCs w:val="20"/>
              </w:rPr>
              <w:t>created,</w:t>
            </w:r>
            <w:r w:rsidRPr="00A27BA6">
              <w:rPr>
                <w:spacing w:val="-13"/>
                <w:sz w:val="20"/>
                <w:szCs w:val="20"/>
              </w:rPr>
              <w:t xml:space="preserve"> </w:t>
            </w:r>
            <w:r w:rsidRPr="00A27BA6">
              <w:rPr>
                <w:sz w:val="20"/>
                <w:szCs w:val="20"/>
              </w:rPr>
              <w:t>with responsibilities</w:t>
            </w:r>
            <w:r w:rsidRPr="00A27BA6">
              <w:rPr>
                <w:spacing w:val="-14"/>
                <w:sz w:val="20"/>
                <w:szCs w:val="20"/>
              </w:rPr>
              <w:t xml:space="preserve"> </w:t>
            </w:r>
            <w:r w:rsidRPr="00A27BA6">
              <w:rPr>
                <w:sz w:val="20"/>
                <w:szCs w:val="20"/>
              </w:rPr>
              <w:t xml:space="preserve">including maintaining resources, relationships, and a comprehensive contact </w:t>
            </w:r>
            <w:r w:rsidRPr="00A27BA6">
              <w:rPr>
                <w:spacing w:val="-2"/>
                <w:sz w:val="20"/>
                <w:szCs w:val="20"/>
              </w:rPr>
              <w:t>list.</w:t>
            </w:r>
            <w:bookmarkEnd w:id="7"/>
          </w:p>
        </w:tc>
        <w:tc>
          <w:tcPr>
            <w:tcW w:w="1613" w:type="dxa"/>
            <w:tcBorders>
              <w:top w:val="single" w:sz="4" w:space="0" w:color="000000"/>
              <w:left w:val="single" w:sz="4" w:space="0" w:color="000000"/>
              <w:bottom w:val="single" w:sz="4" w:space="0" w:color="000000"/>
              <w:right w:val="single" w:sz="4" w:space="0" w:color="000000"/>
            </w:tcBorders>
          </w:tcPr>
          <w:p w14:paraId="2AE8524D" w14:textId="77777777" w:rsidR="00D77E80" w:rsidRPr="00A27BA6" w:rsidRDefault="00D77E80" w:rsidP="00D45466">
            <w:pPr>
              <w:pStyle w:val="TableParagraph"/>
              <w:kinsoku w:val="0"/>
              <w:overflowPunct w:val="0"/>
              <w:spacing w:before="18"/>
              <w:ind w:left="108"/>
              <w:rPr>
                <w:spacing w:val="-4"/>
                <w:sz w:val="20"/>
                <w:szCs w:val="20"/>
              </w:rPr>
            </w:pPr>
            <w:r w:rsidRPr="00A27BA6">
              <w:rPr>
                <w:spacing w:val="-4"/>
                <w:sz w:val="20"/>
                <w:szCs w:val="20"/>
              </w:rPr>
              <w:t>OCCR</w:t>
            </w:r>
          </w:p>
        </w:tc>
        <w:tc>
          <w:tcPr>
            <w:tcW w:w="2444" w:type="dxa"/>
            <w:tcBorders>
              <w:top w:val="single" w:sz="4" w:space="0" w:color="000000"/>
              <w:left w:val="single" w:sz="4" w:space="0" w:color="000000"/>
              <w:bottom w:val="single" w:sz="4" w:space="0" w:color="000000"/>
              <w:right w:val="single" w:sz="4" w:space="0" w:color="000000"/>
            </w:tcBorders>
          </w:tcPr>
          <w:p w14:paraId="2DAA1DC7" w14:textId="77777777" w:rsidR="00D77E80" w:rsidRPr="00A27BA6" w:rsidRDefault="00D77E80" w:rsidP="00D77E80">
            <w:pPr>
              <w:pStyle w:val="TableParagraph"/>
              <w:numPr>
                <w:ilvl w:val="0"/>
                <w:numId w:val="110"/>
              </w:numPr>
              <w:tabs>
                <w:tab w:val="left" w:pos="289"/>
              </w:tabs>
              <w:kinsoku w:val="0"/>
              <w:overflowPunct w:val="0"/>
              <w:ind w:right="301"/>
              <w:rPr>
                <w:spacing w:val="-2"/>
                <w:sz w:val="20"/>
                <w:szCs w:val="20"/>
              </w:rPr>
            </w:pPr>
            <w:r w:rsidRPr="00A27BA6">
              <w:rPr>
                <w:sz w:val="20"/>
                <w:szCs w:val="20"/>
              </w:rPr>
              <w:t>Position</w:t>
            </w:r>
            <w:r w:rsidRPr="00A27BA6">
              <w:rPr>
                <w:spacing w:val="-14"/>
                <w:sz w:val="20"/>
                <w:szCs w:val="20"/>
              </w:rPr>
              <w:t xml:space="preserve"> </w:t>
            </w:r>
            <w:r w:rsidRPr="00A27BA6">
              <w:rPr>
                <w:sz w:val="20"/>
                <w:szCs w:val="20"/>
              </w:rPr>
              <w:t>was</w:t>
            </w:r>
            <w:r w:rsidRPr="00A27BA6">
              <w:rPr>
                <w:spacing w:val="-14"/>
                <w:sz w:val="20"/>
                <w:szCs w:val="20"/>
              </w:rPr>
              <w:t xml:space="preserve"> </w:t>
            </w:r>
            <w:r w:rsidRPr="00A27BA6">
              <w:rPr>
                <w:sz w:val="20"/>
                <w:szCs w:val="20"/>
              </w:rPr>
              <w:t xml:space="preserve">created and has been </w:t>
            </w:r>
            <w:r w:rsidRPr="00A27BA6">
              <w:rPr>
                <w:spacing w:val="-2"/>
                <w:sz w:val="20"/>
                <w:szCs w:val="20"/>
              </w:rPr>
              <w:t>advertised</w:t>
            </w:r>
          </w:p>
        </w:tc>
        <w:tc>
          <w:tcPr>
            <w:tcW w:w="2348" w:type="dxa"/>
            <w:tcBorders>
              <w:top w:val="single" w:sz="4" w:space="0" w:color="000000"/>
              <w:left w:val="single" w:sz="4" w:space="0" w:color="000000"/>
              <w:bottom w:val="single" w:sz="4" w:space="0" w:color="000000"/>
              <w:right w:val="single" w:sz="4" w:space="0" w:color="000000"/>
            </w:tcBorders>
          </w:tcPr>
          <w:p w14:paraId="724531E8" w14:textId="77777777" w:rsidR="00D77E80" w:rsidRPr="00A27BA6" w:rsidRDefault="00D77E80" w:rsidP="00D77E80">
            <w:pPr>
              <w:pStyle w:val="TableParagraph"/>
              <w:numPr>
                <w:ilvl w:val="0"/>
                <w:numId w:val="109"/>
              </w:numPr>
              <w:tabs>
                <w:tab w:val="left" w:pos="288"/>
              </w:tabs>
              <w:kinsoku w:val="0"/>
              <w:overflowPunct w:val="0"/>
              <w:ind w:right="251"/>
              <w:rPr>
                <w:sz w:val="20"/>
                <w:szCs w:val="20"/>
              </w:rPr>
            </w:pPr>
            <w:bookmarkStart w:id="8" w:name="_Hlk142317001"/>
            <w:r w:rsidRPr="00A27BA6">
              <w:rPr>
                <w:sz w:val="20"/>
                <w:szCs w:val="20"/>
              </w:rPr>
              <w:t>OCCR Comm. Relations</w:t>
            </w:r>
            <w:r w:rsidRPr="00A27BA6">
              <w:rPr>
                <w:spacing w:val="-14"/>
                <w:sz w:val="20"/>
                <w:szCs w:val="20"/>
              </w:rPr>
              <w:t xml:space="preserve"> </w:t>
            </w:r>
            <w:r w:rsidRPr="00A27BA6">
              <w:rPr>
                <w:sz w:val="20"/>
                <w:szCs w:val="20"/>
              </w:rPr>
              <w:t xml:space="preserve">Specialist, Kristin </w:t>
            </w:r>
            <w:proofErr w:type="spellStart"/>
            <w:r w:rsidRPr="00A27BA6">
              <w:rPr>
                <w:sz w:val="20"/>
                <w:szCs w:val="20"/>
              </w:rPr>
              <w:t>Prelipp</w:t>
            </w:r>
            <w:proofErr w:type="spellEnd"/>
            <w:r w:rsidRPr="00A27BA6">
              <w:rPr>
                <w:sz w:val="20"/>
                <w:szCs w:val="20"/>
              </w:rPr>
              <w:t xml:space="preserve"> hired</w:t>
            </w:r>
            <w:bookmarkEnd w:id="8"/>
          </w:p>
        </w:tc>
        <w:tc>
          <w:tcPr>
            <w:tcW w:w="2348" w:type="dxa"/>
            <w:tcBorders>
              <w:top w:val="single" w:sz="4" w:space="0" w:color="000000"/>
              <w:left w:val="single" w:sz="4" w:space="0" w:color="000000"/>
              <w:bottom w:val="single" w:sz="4" w:space="0" w:color="000000"/>
              <w:right w:val="single" w:sz="4" w:space="0" w:color="000000"/>
            </w:tcBorders>
          </w:tcPr>
          <w:p w14:paraId="63989095" w14:textId="77777777" w:rsidR="00D77E80" w:rsidRPr="00A27BA6" w:rsidRDefault="00D77E80" w:rsidP="00D77E80">
            <w:pPr>
              <w:pStyle w:val="TableParagraph"/>
              <w:numPr>
                <w:ilvl w:val="0"/>
                <w:numId w:val="108"/>
              </w:numPr>
              <w:tabs>
                <w:tab w:val="left" w:pos="252"/>
              </w:tabs>
              <w:kinsoku w:val="0"/>
              <w:overflowPunct w:val="0"/>
              <w:spacing w:before="19"/>
              <w:ind w:right="176"/>
              <w:rPr>
                <w:sz w:val="20"/>
                <w:szCs w:val="20"/>
              </w:rPr>
            </w:pPr>
            <w:r w:rsidRPr="00A27BA6">
              <w:rPr>
                <w:spacing w:val="-2"/>
                <w:sz w:val="20"/>
                <w:szCs w:val="20"/>
              </w:rPr>
              <w:t xml:space="preserve">Researching </w:t>
            </w:r>
            <w:r w:rsidRPr="00A27BA6">
              <w:rPr>
                <w:sz w:val="20"/>
                <w:szCs w:val="20"/>
              </w:rPr>
              <w:t>community contact software</w:t>
            </w:r>
            <w:r w:rsidRPr="00A27BA6">
              <w:rPr>
                <w:spacing w:val="-14"/>
                <w:sz w:val="20"/>
                <w:szCs w:val="20"/>
              </w:rPr>
              <w:t xml:space="preserve"> </w:t>
            </w:r>
            <w:r w:rsidRPr="00A27BA6">
              <w:rPr>
                <w:sz w:val="20"/>
                <w:szCs w:val="20"/>
              </w:rPr>
              <w:t>(See</w:t>
            </w:r>
            <w:r w:rsidRPr="00A27BA6">
              <w:rPr>
                <w:spacing w:val="-14"/>
                <w:sz w:val="20"/>
                <w:szCs w:val="20"/>
              </w:rPr>
              <w:t xml:space="preserve"> </w:t>
            </w:r>
            <w:r w:rsidRPr="00A27BA6">
              <w:rPr>
                <w:sz w:val="20"/>
                <w:szCs w:val="20"/>
              </w:rPr>
              <w:t>8.1.1a)</w:t>
            </w:r>
          </w:p>
        </w:tc>
        <w:tc>
          <w:tcPr>
            <w:tcW w:w="2352" w:type="dxa"/>
            <w:tcBorders>
              <w:top w:val="single" w:sz="4" w:space="0" w:color="000000"/>
              <w:left w:val="single" w:sz="4" w:space="0" w:color="000000"/>
              <w:bottom w:val="single" w:sz="4" w:space="0" w:color="000000"/>
              <w:right w:val="single" w:sz="4" w:space="0" w:color="000000"/>
            </w:tcBorders>
          </w:tcPr>
          <w:p w14:paraId="6EEF9558" w14:textId="77777777" w:rsidR="00D77E80" w:rsidRPr="00A27BA6" w:rsidRDefault="00D77E80" w:rsidP="00D45466">
            <w:pPr>
              <w:pStyle w:val="TableParagraph"/>
              <w:kinsoku w:val="0"/>
              <w:overflowPunct w:val="0"/>
              <w:rPr>
                <w:sz w:val="20"/>
                <w:szCs w:val="20"/>
              </w:rPr>
            </w:pPr>
          </w:p>
        </w:tc>
      </w:tr>
      <w:tr w:rsidR="00D77E80" w:rsidRPr="00A27BA6" w14:paraId="3B964869" w14:textId="77777777" w:rsidTr="00D45466">
        <w:trPr>
          <w:trHeight w:val="1893"/>
        </w:trPr>
        <w:tc>
          <w:tcPr>
            <w:tcW w:w="2424" w:type="dxa"/>
            <w:tcBorders>
              <w:top w:val="single" w:sz="4" w:space="0" w:color="000000"/>
              <w:left w:val="single" w:sz="4" w:space="0" w:color="000000"/>
              <w:bottom w:val="single" w:sz="4" w:space="0" w:color="000000"/>
              <w:right w:val="single" w:sz="4" w:space="0" w:color="000000"/>
            </w:tcBorders>
          </w:tcPr>
          <w:p w14:paraId="79B79AA0" w14:textId="77777777" w:rsidR="00D77E80" w:rsidRPr="00A27BA6" w:rsidRDefault="00D77E80" w:rsidP="00D45466">
            <w:pPr>
              <w:pStyle w:val="TableParagraph"/>
              <w:kinsoku w:val="0"/>
              <w:overflowPunct w:val="0"/>
              <w:spacing w:before="18"/>
              <w:ind w:left="107" w:right="107"/>
              <w:rPr>
                <w:spacing w:val="-2"/>
                <w:sz w:val="20"/>
                <w:szCs w:val="20"/>
              </w:rPr>
            </w:pPr>
            <w:r w:rsidRPr="00A27BA6">
              <w:rPr>
                <w:sz w:val="20"/>
                <w:szCs w:val="20"/>
              </w:rPr>
              <w:t>8.1.1d. Orange County Community Relations’ community contact database will identify</w:t>
            </w:r>
            <w:r w:rsidRPr="00A27BA6">
              <w:rPr>
                <w:spacing w:val="40"/>
                <w:sz w:val="20"/>
                <w:szCs w:val="20"/>
              </w:rPr>
              <w:t xml:space="preserve"> </w:t>
            </w:r>
            <w:r w:rsidRPr="00A27BA6">
              <w:rPr>
                <w:sz w:val="20"/>
                <w:szCs w:val="20"/>
              </w:rPr>
              <w:t>and include racially diverse</w:t>
            </w:r>
            <w:r w:rsidRPr="00A27BA6">
              <w:rPr>
                <w:spacing w:val="-14"/>
                <w:sz w:val="20"/>
                <w:szCs w:val="20"/>
              </w:rPr>
              <w:t xml:space="preserve"> </w:t>
            </w:r>
            <w:r w:rsidRPr="00A27BA6">
              <w:rPr>
                <w:sz w:val="20"/>
                <w:szCs w:val="20"/>
              </w:rPr>
              <w:t>and</w:t>
            </w:r>
            <w:r w:rsidRPr="00A27BA6">
              <w:rPr>
                <w:spacing w:val="-14"/>
                <w:sz w:val="20"/>
                <w:szCs w:val="20"/>
              </w:rPr>
              <w:t xml:space="preserve"> </w:t>
            </w:r>
            <w:r w:rsidRPr="00A27BA6">
              <w:rPr>
                <w:sz w:val="20"/>
                <w:szCs w:val="20"/>
              </w:rPr>
              <w:t xml:space="preserve">underserved communities and </w:t>
            </w:r>
            <w:r w:rsidRPr="00A27BA6">
              <w:rPr>
                <w:spacing w:val="-2"/>
                <w:sz w:val="20"/>
                <w:szCs w:val="20"/>
              </w:rPr>
              <w:t>contacts.</w:t>
            </w:r>
          </w:p>
        </w:tc>
        <w:tc>
          <w:tcPr>
            <w:tcW w:w="1613" w:type="dxa"/>
            <w:tcBorders>
              <w:top w:val="single" w:sz="4" w:space="0" w:color="000000"/>
              <w:left w:val="single" w:sz="4" w:space="0" w:color="000000"/>
              <w:bottom w:val="single" w:sz="4" w:space="0" w:color="000000"/>
              <w:right w:val="single" w:sz="4" w:space="0" w:color="000000"/>
            </w:tcBorders>
          </w:tcPr>
          <w:p w14:paraId="13B3F087" w14:textId="77777777" w:rsidR="00D77E80" w:rsidRPr="00A27BA6" w:rsidRDefault="00D77E80" w:rsidP="00D45466">
            <w:pPr>
              <w:pStyle w:val="TableParagraph"/>
              <w:kinsoku w:val="0"/>
              <w:overflowPunct w:val="0"/>
              <w:spacing w:before="18"/>
              <w:ind w:left="108"/>
              <w:rPr>
                <w:spacing w:val="-4"/>
                <w:sz w:val="20"/>
                <w:szCs w:val="20"/>
              </w:rPr>
            </w:pPr>
            <w:r w:rsidRPr="00A27BA6">
              <w:rPr>
                <w:spacing w:val="-4"/>
                <w:sz w:val="20"/>
                <w:szCs w:val="20"/>
              </w:rPr>
              <w:t>OCCR</w:t>
            </w:r>
          </w:p>
        </w:tc>
        <w:tc>
          <w:tcPr>
            <w:tcW w:w="2444" w:type="dxa"/>
            <w:tcBorders>
              <w:top w:val="single" w:sz="4" w:space="0" w:color="000000"/>
              <w:left w:val="single" w:sz="4" w:space="0" w:color="000000"/>
              <w:bottom w:val="single" w:sz="4" w:space="0" w:color="000000"/>
              <w:right w:val="single" w:sz="4" w:space="0" w:color="000000"/>
            </w:tcBorders>
          </w:tcPr>
          <w:p w14:paraId="791F1D04" w14:textId="77777777" w:rsidR="00D77E80" w:rsidRPr="00A27BA6" w:rsidRDefault="00D77E80" w:rsidP="00D77E80">
            <w:pPr>
              <w:pStyle w:val="TableParagraph"/>
              <w:numPr>
                <w:ilvl w:val="0"/>
                <w:numId w:val="107"/>
              </w:numPr>
              <w:tabs>
                <w:tab w:val="left" w:pos="289"/>
              </w:tabs>
              <w:kinsoku w:val="0"/>
              <w:overflowPunct w:val="0"/>
              <w:ind w:right="246"/>
              <w:rPr>
                <w:spacing w:val="-2"/>
                <w:sz w:val="20"/>
                <w:szCs w:val="20"/>
              </w:rPr>
            </w:pPr>
            <w:r w:rsidRPr="00A27BA6">
              <w:rPr>
                <w:sz w:val="20"/>
                <w:szCs w:val="20"/>
              </w:rPr>
              <w:t>New position will request diverse community contacts from all OC departments and potentially</w:t>
            </w:r>
            <w:r w:rsidRPr="00A27BA6">
              <w:rPr>
                <w:spacing w:val="-14"/>
                <w:sz w:val="20"/>
                <w:szCs w:val="20"/>
              </w:rPr>
              <w:t xml:space="preserve"> </w:t>
            </w:r>
            <w:r w:rsidRPr="00A27BA6">
              <w:rPr>
                <w:sz w:val="20"/>
                <w:szCs w:val="20"/>
              </w:rPr>
              <w:t>open</w:t>
            </w:r>
            <w:r w:rsidRPr="00A27BA6">
              <w:rPr>
                <w:spacing w:val="-14"/>
                <w:sz w:val="20"/>
                <w:szCs w:val="20"/>
              </w:rPr>
              <w:t xml:space="preserve"> </w:t>
            </w:r>
            <w:r w:rsidRPr="00A27BA6">
              <w:rPr>
                <w:sz w:val="20"/>
                <w:szCs w:val="20"/>
              </w:rPr>
              <w:t>up</w:t>
            </w:r>
            <w:r w:rsidRPr="00A27BA6">
              <w:rPr>
                <w:spacing w:val="-14"/>
                <w:sz w:val="20"/>
                <w:szCs w:val="20"/>
              </w:rPr>
              <w:t xml:space="preserve"> </w:t>
            </w:r>
            <w:r w:rsidRPr="00A27BA6">
              <w:rPr>
                <w:sz w:val="20"/>
                <w:szCs w:val="20"/>
              </w:rPr>
              <w:t xml:space="preserve">to other OC </w:t>
            </w:r>
            <w:r w:rsidRPr="00A27BA6">
              <w:rPr>
                <w:spacing w:val="-2"/>
                <w:sz w:val="20"/>
                <w:szCs w:val="20"/>
              </w:rPr>
              <w:t>municipalities</w:t>
            </w:r>
          </w:p>
        </w:tc>
        <w:tc>
          <w:tcPr>
            <w:tcW w:w="2348" w:type="dxa"/>
            <w:tcBorders>
              <w:top w:val="single" w:sz="4" w:space="0" w:color="000000"/>
              <w:left w:val="single" w:sz="4" w:space="0" w:color="000000"/>
              <w:bottom w:val="single" w:sz="4" w:space="0" w:color="000000"/>
              <w:right w:val="single" w:sz="4" w:space="0" w:color="000000"/>
            </w:tcBorders>
          </w:tcPr>
          <w:p w14:paraId="39A92893" w14:textId="77777777" w:rsidR="00D77E80" w:rsidRPr="00A27BA6" w:rsidRDefault="00D77E80" w:rsidP="00D77E80">
            <w:pPr>
              <w:pStyle w:val="TableParagraph"/>
              <w:numPr>
                <w:ilvl w:val="0"/>
                <w:numId w:val="106"/>
              </w:numPr>
              <w:tabs>
                <w:tab w:val="left" w:pos="288"/>
              </w:tabs>
              <w:kinsoku w:val="0"/>
              <w:overflowPunct w:val="0"/>
              <w:ind w:hanging="181"/>
              <w:rPr>
                <w:spacing w:val="-2"/>
                <w:sz w:val="20"/>
                <w:szCs w:val="20"/>
              </w:rPr>
            </w:pPr>
            <w:r w:rsidRPr="00A27BA6">
              <w:rPr>
                <w:sz w:val="20"/>
                <w:szCs w:val="20"/>
              </w:rPr>
              <w:t>See</w:t>
            </w:r>
            <w:r w:rsidRPr="00A27BA6">
              <w:rPr>
                <w:spacing w:val="-6"/>
                <w:sz w:val="20"/>
                <w:szCs w:val="20"/>
              </w:rPr>
              <w:t xml:space="preserve"> </w:t>
            </w:r>
            <w:r w:rsidRPr="00A27BA6">
              <w:rPr>
                <w:spacing w:val="-2"/>
                <w:sz w:val="20"/>
                <w:szCs w:val="20"/>
              </w:rPr>
              <w:t>8.1.1a.</w:t>
            </w:r>
          </w:p>
        </w:tc>
        <w:tc>
          <w:tcPr>
            <w:tcW w:w="2348" w:type="dxa"/>
            <w:tcBorders>
              <w:top w:val="single" w:sz="4" w:space="0" w:color="000000"/>
              <w:left w:val="single" w:sz="4" w:space="0" w:color="000000"/>
              <w:bottom w:val="single" w:sz="4" w:space="0" w:color="000000"/>
              <w:right w:val="single" w:sz="4" w:space="0" w:color="000000"/>
            </w:tcBorders>
          </w:tcPr>
          <w:p w14:paraId="29866EA3" w14:textId="77777777" w:rsidR="00D77E80" w:rsidRPr="00A27BA6" w:rsidRDefault="00D77E80" w:rsidP="00D77E80">
            <w:pPr>
              <w:pStyle w:val="TableParagraph"/>
              <w:numPr>
                <w:ilvl w:val="0"/>
                <w:numId w:val="105"/>
              </w:numPr>
              <w:tabs>
                <w:tab w:val="left" w:pos="252"/>
              </w:tabs>
              <w:kinsoku w:val="0"/>
              <w:overflowPunct w:val="0"/>
              <w:spacing w:before="19"/>
              <w:ind w:right="275"/>
              <w:rPr>
                <w:sz w:val="20"/>
                <w:szCs w:val="20"/>
              </w:rPr>
            </w:pPr>
            <w:r w:rsidRPr="00A27BA6">
              <w:rPr>
                <w:sz w:val="20"/>
                <w:szCs w:val="20"/>
              </w:rPr>
              <w:t>OCCR</w:t>
            </w:r>
            <w:r w:rsidRPr="00A27BA6">
              <w:rPr>
                <w:spacing w:val="-7"/>
                <w:sz w:val="20"/>
                <w:szCs w:val="20"/>
              </w:rPr>
              <w:t xml:space="preserve"> </w:t>
            </w:r>
            <w:r w:rsidRPr="00A27BA6">
              <w:rPr>
                <w:sz w:val="20"/>
                <w:szCs w:val="20"/>
              </w:rPr>
              <w:t>collaborating with OC Office of Equity</w:t>
            </w:r>
            <w:r w:rsidRPr="00A27BA6">
              <w:rPr>
                <w:spacing w:val="-14"/>
                <w:sz w:val="20"/>
                <w:szCs w:val="20"/>
              </w:rPr>
              <w:t xml:space="preserve"> </w:t>
            </w:r>
            <w:r w:rsidRPr="00A27BA6">
              <w:rPr>
                <w:sz w:val="20"/>
                <w:szCs w:val="20"/>
              </w:rPr>
              <w:t>&amp;</w:t>
            </w:r>
            <w:r w:rsidRPr="00A27BA6">
              <w:rPr>
                <w:spacing w:val="-14"/>
                <w:sz w:val="20"/>
                <w:szCs w:val="20"/>
              </w:rPr>
              <w:t xml:space="preserve"> </w:t>
            </w:r>
            <w:r w:rsidRPr="00A27BA6">
              <w:rPr>
                <w:sz w:val="20"/>
                <w:szCs w:val="20"/>
              </w:rPr>
              <w:t>Inclusion</w:t>
            </w:r>
            <w:r w:rsidRPr="00A27BA6">
              <w:rPr>
                <w:spacing w:val="-13"/>
                <w:sz w:val="20"/>
                <w:szCs w:val="20"/>
              </w:rPr>
              <w:t xml:space="preserve"> </w:t>
            </w:r>
            <w:r w:rsidRPr="00A27BA6">
              <w:rPr>
                <w:sz w:val="20"/>
                <w:szCs w:val="20"/>
              </w:rPr>
              <w:t xml:space="preserve">to use their data mapping tool to ID </w:t>
            </w:r>
            <w:r w:rsidRPr="00A27BA6">
              <w:rPr>
                <w:spacing w:val="-2"/>
                <w:sz w:val="20"/>
                <w:szCs w:val="20"/>
              </w:rPr>
              <w:t xml:space="preserve">underserved </w:t>
            </w:r>
            <w:r w:rsidRPr="00A27BA6">
              <w:rPr>
                <w:sz w:val="20"/>
                <w:szCs w:val="20"/>
              </w:rPr>
              <w:t>communities and</w:t>
            </w:r>
          </w:p>
          <w:p w14:paraId="254F37E3" w14:textId="77777777" w:rsidR="00D77E80" w:rsidRPr="00A27BA6" w:rsidRDefault="00D77E80" w:rsidP="00D45466">
            <w:pPr>
              <w:pStyle w:val="TableParagraph"/>
              <w:kinsoku w:val="0"/>
              <w:overflowPunct w:val="0"/>
              <w:spacing w:line="229" w:lineRule="exact"/>
              <w:ind w:left="251"/>
              <w:rPr>
                <w:spacing w:val="-2"/>
                <w:sz w:val="20"/>
                <w:szCs w:val="20"/>
              </w:rPr>
            </w:pPr>
            <w:r w:rsidRPr="00A27BA6">
              <w:rPr>
                <w:sz w:val="20"/>
                <w:szCs w:val="20"/>
              </w:rPr>
              <w:t>group</w:t>
            </w:r>
            <w:r w:rsidRPr="00A27BA6">
              <w:rPr>
                <w:spacing w:val="-12"/>
                <w:sz w:val="20"/>
                <w:szCs w:val="20"/>
              </w:rPr>
              <w:t xml:space="preserve"> </w:t>
            </w:r>
            <w:r w:rsidRPr="00A27BA6">
              <w:rPr>
                <w:spacing w:val="-2"/>
                <w:sz w:val="20"/>
                <w:szCs w:val="20"/>
              </w:rPr>
              <w:t>contacts.</w:t>
            </w:r>
          </w:p>
        </w:tc>
        <w:tc>
          <w:tcPr>
            <w:tcW w:w="2352" w:type="dxa"/>
            <w:tcBorders>
              <w:top w:val="single" w:sz="4" w:space="0" w:color="000000"/>
              <w:left w:val="single" w:sz="4" w:space="0" w:color="000000"/>
              <w:bottom w:val="single" w:sz="4" w:space="0" w:color="000000"/>
              <w:right w:val="single" w:sz="4" w:space="0" w:color="000000"/>
            </w:tcBorders>
          </w:tcPr>
          <w:p w14:paraId="6B1FBCAE" w14:textId="77777777" w:rsidR="00D77E80" w:rsidRPr="00A27BA6" w:rsidRDefault="00D77E80" w:rsidP="00D45466">
            <w:pPr>
              <w:pStyle w:val="TableParagraph"/>
              <w:kinsoku w:val="0"/>
              <w:overflowPunct w:val="0"/>
              <w:rPr>
                <w:sz w:val="20"/>
                <w:szCs w:val="20"/>
              </w:rPr>
            </w:pPr>
          </w:p>
        </w:tc>
      </w:tr>
    </w:tbl>
    <w:p w14:paraId="0F64BEE3" w14:textId="77777777" w:rsidR="00D77E80" w:rsidRPr="00A27BA6" w:rsidRDefault="00D77E80" w:rsidP="00D77E80">
      <w:pPr>
        <w:rPr>
          <w:rFonts w:ascii="Arial" w:hAnsi="Arial" w:cs="Arial"/>
          <w:sz w:val="20"/>
          <w:szCs w:val="20"/>
        </w:rPr>
        <w:sectPr w:rsidR="00D77E80" w:rsidRPr="00A27BA6">
          <w:pgSz w:w="15840" w:h="12240" w:orient="landscape"/>
          <w:pgMar w:top="1060" w:right="0" w:bottom="1240" w:left="1040" w:header="763" w:footer="1007" w:gutter="0"/>
          <w:cols w:space="720"/>
          <w:noEndnote/>
        </w:sectPr>
      </w:pPr>
    </w:p>
    <w:p w14:paraId="26FBBCAB" w14:textId="77777777" w:rsidR="00D77E80" w:rsidRPr="00A27BA6" w:rsidRDefault="00D77E80" w:rsidP="00D77E80">
      <w:pPr>
        <w:pStyle w:val="BodyText"/>
        <w:kinsoku w:val="0"/>
        <w:overflowPunct w:val="0"/>
        <w:rPr>
          <w:sz w:val="20"/>
          <w:szCs w:val="20"/>
        </w:rPr>
      </w:pPr>
    </w:p>
    <w:tbl>
      <w:tblPr>
        <w:tblW w:w="0" w:type="auto"/>
        <w:tblInd w:w="122" w:type="dxa"/>
        <w:tblLayout w:type="fixed"/>
        <w:tblCellMar>
          <w:left w:w="0" w:type="dxa"/>
          <w:right w:w="0" w:type="dxa"/>
        </w:tblCellMar>
        <w:tblLook w:val="0000" w:firstRow="0" w:lastRow="0" w:firstColumn="0" w:lastColumn="0" w:noHBand="0" w:noVBand="0"/>
      </w:tblPr>
      <w:tblGrid>
        <w:gridCol w:w="2424"/>
        <w:gridCol w:w="1613"/>
        <w:gridCol w:w="2444"/>
        <w:gridCol w:w="2348"/>
        <w:gridCol w:w="2348"/>
        <w:gridCol w:w="2352"/>
      </w:tblGrid>
      <w:tr w:rsidR="00D77E80" w:rsidRPr="00A27BA6" w14:paraId="01F553AA" w14:textId="77777777" w:rsidTr="00D45466">
        <w:trPr>
          <w:trHeight w:val="460"/>
        </w:trPr>
        <w:tc>
          <w:tcPr>
            <w:tcW w:w="2424" w:type="dxa"/>
            <w:tcBorders>
              <w:top w:val="single" w:sz="4" w:space="0" w:color="000000"/>
              <w:left w:val="single" w:sz="4" w:space="0" w:color="000000"/>
              <w:bottom w:val="single" w:sz="4" w:space="0" w:color="000000"/>
              <w:right w:val="single" w:sz="4" w:space="0" w:color="000000"/>
            </w:tcBorders>
            <w:shd w:val="clear" w:color="auto" w:fill="1F487C"/>
          </w:tcPr>
          <w:p w14:paraId="2281BA6C" w14:textId="77777777" w:rsidR="00D77E80" w:rsidRPr="00A27BA6" w:rsidRDefault="00D77E80" w:rsidP="00D45466">
            <w:pPr>
              <w:pStyle w:val="TableParagraph"/>
              <w:kinsoku w:val="0"/>
              <w:overflowPunct w:val="0"/>
              <w:spacing w:before="112"/>
              <w:ind w:left="789"/>
              <w:rPr>
                <w:b/>
                <w:bCs/>
                <w:color w:val="FFFFFF"/>
                <w:spacing w:val="-2"/>
                <w:sz w:val="20"/>
                <w:szCs w:val="20"/>
              </w:rPr>
            </w:pPr>
            <w:r w:rsidRPr="00A27BA6">
              <w:rPr>
                <w:b/>
                <w:bCs/>
                <w:color w:val="FFFFFF"/>
                <w:spacing w:val="-2"/>
                <w:sz w:val="20"/>
                <w:szCs w:val="20"/>
              </w:rPr>
              <w:t>Indicator</w:t>
            </w:r>
          </w:p>
        </w:tc>
        <w:tc>
          <w:tcPr>
            <w:tcW w:w="1613" w:type="dxa"/>
            <w:tcBorders>
              <w:top w:val="single" w:sz="4" w:space="0" w:color="000000"/>
              <w:left w:val="single" w:sz="4" w:space="0" w:color="000000"/>
              <w:bottom w:val="single" w:sz="4" w:space="0" w:color="000000"/>
              <w:right w:val="single" w:sz="4" w:space="0" w:color="000000"/>
            </w:tcBorders>
            <w:shd w:val="clear" w:color="auto" w:fill="1F487C"/>
          </w:tcPr>
          <w:p w14:paraId="65D993F4" w14:textId="77777777" w:rsidR="00D77E80" w:rsidRPr="00A27BA6" w:rsidRDefault="00D77E80" w:rsidP="00D45466">
            <w:pPr>
              <w:pStyle w:val="TableParagraph"/>
              <w:kinsoku w:val="0"/>
              <w:overflowPunct w:val="0"/>
              <w:spacing w:before="112"/>
              <w:ind w:left="182"/>
              <w:rPr>
                <w:b/>
                <w:bCs/>
                <w:color w:val="FFFFFF"/>
                <w:spacing w:val="-2"/>
                <w:sz w:val="20"/>
                <w:szCs w:val="20"/>
              </w:rPr>
            </w:pPr>
            <w:r w:rsidRPr="00A27BA6">
              <w:rPr>
                <w:b/>
                <w:bCs/>
                <w:color w:val="FFFFFF"/>
                <w:sz w:val="20"/>
                <w:szCs w:val="20"/>
              </w:rPr>
              <w:t>Lead</w:t>
            </w:r>
            <w:r w:rsidRPr="00A27BA6">
              <w:rPr>
                <w:b/>
                <w:bCs/>
                <w:color w:val="FFFFFF"/>
                <w:spacing w:val="-3"/>
                <w:sz w:val="20"/>
                <w:szCs w:val="20"/>
              </w:rPr>
              <w:t xml:space="preserve"> </w:t>
            </w:r>
            <w:r w:rsidRPr="00A27BA6">
              <w:rPr>
                <w:b/>
                <w:bCs/>
                <w:color w:val="FFFFFF"/>
                <w:spacing w:val="-2"/>
                <w:sz w:val="20"/>
                <w:szCs w:val="20"/>
              </w:rPr>
              <w:t>Agency</w:t>
            </w:r>
          </w:p>
        </w:tc>
        <w:tc>
          <w:tcPr>
            <w:tcW w:w="2444" w:type="dxa"/>
            <w:tcBorders>
              <w:top w:val="single" w:sz="4" w:space="0" w:color="000000"/>
              <w:left w:val="single" w:sz="4" w:space="0" w:color="000000"/>
              <w:bottom w:val="single" w:sz="4" w:space="0" w:color="000000"/>
              <w:right w:val="single" w:sz="4" w:space="0" w:color="000000"/>
            </w:tcBorders>
            <w:shd w:val="clear" w:color="auto" w:fill="1F487C"/>
          </w:tcPr>
          <w:p w14:paraId="670DE5DC" w14:textId="77777777" w:rsidR="00D77E80" w:rsidRPr="00A27BA6" w:rsidRDefault="00D77E80" w:rsidP="00D45466">
            <w:pPr>
              <w:pStyle w:val="TableParagraph"/>
              <w:kinsoku w:val="0"/>
              <w:overflowPunct w:val="0"/>
              <w:spacing w:line="227" w:lineRule="exact"/>
              <w:ind w:left="334" w:right="324"/>
              <w:jc w:val="center"/>
              <w:rPr>
                <w:b/>
                <w:bCs/>
                <w:color w:val="FFFFFF"/>
                <w:spacing w:val="-4"/>
                <w:sz w:val="20"/>
                <w:szCs w:val="20"/>
              </w:rPr>
            </w:pPr>
            <w:r w:rsidRPr="00A27BA6">
              <w:rPr>
                <w:b/>
                <w:bCs/>
                <w:color w:val="FFFFFF"/>
                <w:sz w:val="20"/>
                <w:szCs w:val="20"/>
              </w:rPr>
              <w:t>Q1:</w:t>
            </w:r>
            <w:r w:rsidRPr="00A27BA6">
              <w:rPr>
                <w:b/>
                <w:bCs/>
                <w:color w:val="FFFFFF"/>
                <w:spacing w:val="-7"/>
                <w:sz w:val="20"/>
                <w:szCs w:val="20"/>
              </w:rPr>
              <w:t xml:space="preserve"> </w:t>
            </w:r>
            <w:r w:rsidRPr="00A27BA6">
              <w:rPr>
                <w:b/>
                <w:bCs/>
                <w:color w:val="FFFFFF"/>
                <w:sz w:val="20"/>
                <w:szCs w:val="20"/>
              </w:rPr>
              <w:t>Jul</w:t>
            </w:r>
            <w:r w:rsidRPr="00A27BA6">
              <w:rPr>
                <w:b/>
                <w:bCs/>
                <w:color w:val="FFFFFF"/>
                <w:spacing w:val="-3"/>
                <w:sz w:val="20"/>
                <w:szCs w:val="20"/>
              </w:rPr>
              <w:t xml:space="preserve"> </w:t>
            </w:r>
            <w:r w:rsidRPr="00A27BA6">
              <w:rPr>
                <w:b/>
                <w:bCs/>
                <w:color w:val="FFFFFF"/>
                <w:sz w:val="20"/>
                <w:szCs w:val="20"/>
              </w:rPr>
              <w:t>–</w:t>
            </w:r>
            <w:r w:rsidRPr="00A27BA6">
              <w:rPr>
                <w:b/>
                <w:bCs/>
                <w:color w:val="FFFFFF"/>
                <w:spacing w:val="-2"/>
                <w:sz w:val="20"/>
                <w:szCs w:val="20"/>
              </w:rPr>
              <w:t xml:space="preserve"> </w:t>
            </w:r>
            <w:r w:rsidRPr="00A27BA6">
              <w:rPr>
                <w:b/>
                <w:bCs/>
                <w:color w:val="FFFFFF"/>
                <w:sz w:val="20"/>
                <w:szCs w:val="20"/>
              </w:rPr>
              <w:t>Sep</w:t>
            </w:r>
            <w:r w:rsidRPr="00A27BA6">
              <w:rPr>
                <w:b/>
                <w:bCs/>
                <w:color w:val="FFFFFF"/>
                <w:spacing w:val="-4"/>
                <w:sz w:val="20"/>
                <w:szCs w:val="20"/>
              </w:rPr>
              <w:t xml:space="preserve"> 2022</w:t>
            </w:r>
          </w:p>
          <w:p w14:paraId="1B380A2E" w14:textId="77777777" w:rsidR="00D77E80" w:rsidRPr="00A27BA6" w:rsidRDefault="00D77E80" w:rsidP="00D45466">
            <w:pPr>
              <w:pStyle w:val="TableParagraph"/>
              <w:kinsoku w:val="0"/>
              <w:overflowPunct w:val="0"/>
              <w:spacing w:line="213" w:lineRule="exact"/>
              <w:ind w:left="334" w:right="324"/>
              <w:jc w:val="center"/>
              <w:rPr>
                <w:b/>
                <w:bCs/>
                <w:color w:val="FFFFFF"/>
                <w:spacing w:val="-2"/>
                <w:sz w:val="20"/>
                <w:szCs w:val="20"/>
              </w:rPr>
            </w:pPr>
            <w:r w:rsidRPr="00A27BA6">
              <w:rPr>
                <w:b/>
                <w:bCs/>
                <w:color w:val="FFFFFF"/>
                <w:spacing w:val="-2"/>
                <w:sz w:val="20"/>
                <w:szCs w:val="20"/>
              </w:rPr>
              <w:t>Activities</w:t>
            </w:r>
          </w:p>
        </w:tc>
        <w:tc>
          <w:tcPr>
            <w:tcW w:w="2348" w:type="dxa"/>
            <w:tcBorders>
              <w:top w:val="single" w:sz="4" w:space="0" w:color="000000"/>
              <w:left w:val="single" w:sz="4" w:space="0" w:color="000000"/>
              <w:bottom w:val="single" w:sz="4" w:space="0" w:color="000000"/>
              <w:right w:val="single" w:sz="4" w:space="0" w:color="000000"/>
            </w:tcBorders>
            <w:shd w:val="clear" w:color="auto" w:fill="1F487C"/>
          </w:tcPr>
          <w:p w14:paraId="4FEB57B5" w14:textId="77777777" w:rsidR="00D77E80" w:rsidRPr="00A27BA6" w:rsidRDefault="00D77E80" w:rsidP="00D45466">
            <w:pPr>
              <w:pStyle w:val="TableParagraph"/>
              <w:kinsoku w:val="0"/>
              <w:overflowPunct w:val="0"/>
              <w:spacing w:line="227" w:lineRule="exact"/>
              <w:ind w:left="261" w:right="252"/>
              <w:jc w:val="center"/>
              <w:rPr>
                <w:b/>
                <w:bCs/>
                <w:color w:val="FFFFFF"/>
                <w:spacing w:val="-4"/>
                <w:sz w:val="20"/>
                <w:szCs w:val="20"/>
              </w:rPr>
            </w:pPr>
            <w:r w:rsidRPr="00A27BA6">
              <w:rPr>
                <w:b/>
                <w:bCs/>
                <w:color w:val="FFFFFF"/>
                <w:sz w:val="20"/>
                <w:szCs w:val="20"/>
              </w:rPr>
              <w:t>Q2:</w:t>
            </w:r>
            <w:r w:rsidRPr="00A27BA6">
              <w:rPr>
                <w:b/>
                <w:bCs/>
                <w:color w:val="FFFFFF"/>
                <w:spacing w:val="-4"/>
                <w:sz w:val="20"/>
                <w:szCs w:val="20"/>
              </w:rPr>
              <w:t xml:space="preserve"> </w:t>
            </w:r>
            <w:r w:rsidRPr="00A27BA6">
              <w:rPr>
                <w:b/>
                <w:bCs/>
                <w:color w:val="FFFFFF"/>
                <w:sz w:val="20"/>
                <w:szCs w:val="20"/>
              </w:rPr>
              <w:t>Oct</w:t>
            </w:r>
            <w:r w:rsidRPr="00A27BA6">
              <w:rPr>
                <w:b/>
                <w:bCs/>
                <w:color w:val="FFFFFF"/>
                <w:spacing w:val="-2"/>
                <w:sz w:val="20"/>
                <w:szCs w:val="20"/>
              </w:rPr>
              <w:t xml:space="preserve"> </w:t>
            </w:r>
            <w:r w:rsidRPr="00A27BA6">
              <w:rPr>
                <w:b/>
                <w:bCs/>
                <w:color w:val="FFFFFF"/>
                <w:sz w:val="20"/>
                <w:szCs w:val="20"/>
              </w:rPr>
              <w:t>–</w:t>
            </w:r>
            <w:r w:rsidRPr="00A27BA6">
              <w:rPr>
                <w:b/>
                <w:bCs/>
                <w:color w:val="FFFFFF"/>
                <w:spacing w:val="-4"/>
                <w:sz w:val="20"/>
                <w:szCs w:val="20"/>
              </w:rPr>
              <w:t xml:space="preserve"> </w:t>
            </w:r>
            <w:r w:rsidRPr="00A27BA6">
              <w:rPr>
                <w:b/>
                <w:bCs/>
                <w:color w:val="FFFFFF"/>
                <w:sz w:val="20"/>
                <w:szCs w:val="20"/>
              </w:rPr>
              <w:t>Dec</w:t>
            </w:r>
            <w:r w:rsidRPr="00A27BA6">
              <w:rPr>
                <w:b/>
                <w:bCs/>
                <w:color w:val="FFFFFF"/>
                <w:spacing w:val="-3"/>
                <w:sz w:val="20"/>
                <w:szCs w:val="20"/>
              </w:rPr>
              <w:t xml:space="preserve"> </w:t>
            </w:r>
            <w:r w:rsidRPr="00A27BA6">
              <w:rPr>
                <w:b/>
                <w:bCs/>
                <w:color w:val="FFFFFF"/>
                <w:spacing w:val="-4"/>
                <w:sz w:val="20"/>
                <w:szCs w:val="20"/>
              </w:rPr>
              <w:t>2022</w:t>
            </w:r>
          </w:p>
          <w:p w14:paraId="1290A228" w14:textId="77777777" w:rsidR="00D77E80" w:rsidRPr="00A27BA6" w:rsidRDefault="00D77E80" w:rsidP="00D45466">
            <w:pPr>
              <w:pStyle w:val="TableParagraph"/>
              <w:kinsoku w:val="0"/>
              <w:overflowPunct w:val="0"/>
              <w:spacing w:line="213" w:lineRule="exact"/>
              <w:ind w:left="255" w:right="252"/>
              <w:jc w:val="center"/>
              <w:rPr>
                <w:b/>
                <w:bCs/>
                <w:color w:val="FFFFFF"/>
                <w:spacing w:val="-2"/>
                <w:sz w:val="20"/>
                <w:szCs w:val="20"/>
              </w:rPr>
            </w:pPr>
            <w:r w:rsidRPr="00A27BA6">
              <w:rPr>
                <w:b/>
                <w:bCs/>
                <w:color w:val="FFFFFF"/>
                <w:spacing w:val="-2"/>
                <w:sz w:val="20"/>
                <w:szCs w:val="20"/>
              </w:rPr>
              <w:t>Activities</w:t>
            </w:r>
          </w:p>
        </w:tc>
        <w:tc>
          <w:tcPr>
            <w:tcW w:w="2348" w:type="dxa"/>
            <w:tcBorders>
              <w:top w:val="single" w:sz="4" w:space="0" w:color="000000"/>
              <w:left w:val="single" w:sz="4" w:space="0" w:color="000000"/>
              <w:bottom w:val="single" w:sz="4" w:space="0" w:color="000000"/>
              <w:right w:val="single" w:sz="4" w:space="0" w:color="000000"/>
            </w:tcBorders>
            <w:shd w:val="clear" w:color="auto" w:fill="1F487C"/>
          </w:tcPr>
          <w:p w14:paraId="51A9A57B" w14:textId="77777777" w:rsidR="00D77E80" w:rsidRPr="00A27BA6" w:rsidRDefault="00D77E80" w:rsidP="00D45466">
            <w:pPr>
              <w:pStyle w:val="TableParagraph"/>
              <w:kinsoku w:val="0"/>
              <w:overflowPunct w:val="0"/>
              <w:spacing w:line="227" w:lineRule="exact"/>
              <w:ind w:left="260" w:right="252"/>
              <w:jc w:val="center"/>
              <w:rPr>
                <w:b/>
                <w:bCs/>
                <w:color w:val="FFFFFF"/>
                <w:spacing w:val="-4"/>
                <w:sz w:val="20"/>
                <w:szCs w:val="20"/>
              </w:rPr>
            </w:pPr>
            <w:r w:rsidRPr="00A27BA6">
              <w:rPr>
                <w:b/>
                <w:bCs/>
                <w:color w:val="FFFFFF"/>
                <w:sz w:val="20"/>
                <w:szCs w:val="20"/>
              </w:rPr>
              <w:t>Q3:</w:t>
            </w:r>
            <w:r w:rsidRPr="00A27BA6">
              <w:rPr>
                <w:b/>
                <w:bCs/>
                <w:color w:val="FFFFFF"/>
                <w:spacing w:val="-4"/>
                <w:sz w:val="20"/>
                <w:szCs w:val="20"/>
              </w:rPr>
              <w:t xml:space="preserve"> </w:t>
            </w:r>
            <w:r w:rsidRPr="00A27BA6">
              <w:rPr>
                <w:b/>
                <w:bCs/>
                <w:color w:val="FFFFFF"/>
                <w:sz w:val="20"/>
                <w:szCs w:val="20"/>
              </w:rPr>
              <w:t>Jan</w:t>
            </w:r>
            <w:r w:rsidRPr="00A27BA6">
              <w:rPr>
                <w:b/>
                <w:bCs/>
                <w:color w:val="FFFFFF"/>
                <w:spacing w:val="-2"/>
                <w:sz w:val="20"/>
                <w:szCs w:val="20"/>
              </w:rPr>
              <w:t xml:space="preserve"> </w:t>
            </w:r>
            <w:r w:rsidRPr="00A27BA6">
              <w:rPr>
                <w:b/>
                <w:bCs/>
                <w:color w:val="FFFFFF"/>
                <w:sz w:val="20"/>
                <w:szCs w:val="20"/>
              </w:rPr>
              <w:t>–</w:t>
            </w:r>
            <w:r w:rsidRPr="00A27BA6">
              <w:rPr>
                <w:b/>
                <w:bCs/>
                <w:color w:val="FFFFFF"/>
                <w:spacing w:val="-3"/>
                <w:sz w:val="20"/>
                <w:szCs w:val="20"/>
              </w:rPr>
              <w:t xml:space="preserve"> </w:t>
            </w:r>
            <w:r w:rsidRPr="00A27BA6">
              <w:rPr>
                <w:b/>
                <w:bCs/>
                <w:color w:val="FFFFFF"/>
                <w:sz w:val="20"/>
                <w:szCs w:val="20"/>
              </w:rPr>
              <w:t>Mar</w:t>
            </w:r>
            <w:r w:rsidRPr="00A27BA6">
              <w:rPr>
                <w:b/>
                <w:bCs/>
                <w:color w:val="FFFFFF"/>
                <w:spacing w:val="-4"/>
                <w:sz w:val="20"/>
                <w:szCs w:val="20"/>
              </w:rPr>
              <w:t xml:space="preserve"> 2023</w:t>
            </w:r>
          </w:p>
          <w:p w14:paraId="743E4E6D" w14:textId="77777777" w:rsidR="00D77E80" w:rsidRPr="00A27BA6" w:rsidRDefault="00D77E80" w:rsidP="00D45466">
            <w:pPr>
              <w:pStyle w:val="TableParagraph"/>
              <w:kinsoku w:val="0"/>
              <w:overflowPunct w:val="0"/>
              <w:spacing w:line="213" w:lineRule="exact"/>
              <w:ind w:left="254" w:right="252"/>
              <w:jc w:val="center"/>
              <w:rPr>
                <w:b/>
                <w:bCs/>
                <w:color w:val="FFFFFF"/>
                <w:spacing w:val="-2"/>
                <w:sz w:val="20"/>
                <w:szCs w:val="20"/>
              </w:rPr>
            </w:pPr>
            <w:r w:rsidRPr="00A27BA6">
              <w:rPr>
                <w:b/>
                <w:bCs/>
                <w:color w:val="FFFFFF"/>
                <w:spacing w:val="-2"/>
                <w:sz w:val="20"/>
                <w:szCs w:val="20"/>
              </w:rPr>
              <w:t>Activities</w:t>
            </w:r>
          </w:p>
        </w:tc>
        <w:tc>
          <w:tcPr>
            <w:tcW w:w="2352" w:type="dxa"/>
            <w:tcBorders>
              <w:top w:val="single" w:sz="4" w:space="0" w:color="000000"/>
              <w:left w:val="single" w:sz="4" w:space="0" w:color="000000"/>
              <w:bottom w:val="single" w:sz="4" w:space="0" w:color="000000"/>
              <w:right w:val="single" w:sz="4" w:space="0" w:color="000000"/>
            </w:tcBorders>
            <w:shd w:val="clear" w:color="auto" w:fill="1F487C"/>
          </w:tcPr>
          <w:p w14:paraId="15539746" w14:textId="77777777" w:rsidR="00D77E80" w:rsidRPr="00A27BA6" w:rsidRDefault="00D77E80" w:rsidP="00D45466">
            <w:pPr>
              <w:pStyle w:val="TableParagraph"/>
              <w:kinsoku w:val="0"/>
              <w:overflowPunct w:val="0"/>
              <w:spacing w:line="227" w:lineRule="exact"/>
              <w:ind w:left="263" w:right="255"/>
              <w:jc w:val="center"/>
              <w:rPr>
                <w:b/>
                <w:bCs/>
                <w:color w:val="FFFFFF"/>
                <w:spacing w:val="-4"/>
                <w:sz w:val="20"/>
                <w:szCs w:val="20"/>
              </w:rPr>
            </w:pPr>
            <w:r w:rsidRPr="00A27BA6">
              <w:rPr>
                <w:b/>
                <w:bCs/>
                <w:color w:val="FFFFFF"/>
                <w:sz w:val="20"/>
                <w:szCs w:val="20"/>
              </w:rPr>
              <w:t>Q4:</w:t>
            </w:r>
            <w:r w:rsidRPr="00A27BA6">
              <w:rPr>
                <w:b/>
                <w:bCs/>
                <w:color w:val="FFFFFF"/>
                <w:spacing w:val="-2"/>
                <w:sz w:val="20"/>
                <w:szCs w:val="20"/>
              </w:rPr>
              <w:t xml:space="preserve"> </w:t>
            </w:r>
            <w:r w:rsidRPr="00A27BA6">
              <w:rPr>
                <w:b/>
                <w:bCs/>
                <w:color w:val="FFFFFF"/>
                <w:sz w:val="20"/>
                <w:szCs w:val="20"/>
              </w:rPr>
              <w:t>Apr</w:t>
            </w:r>
            <w:r w:rsidRPr="00A27BA6">
              <w:rPr>
                <w:b/>
                <w:bCs/>
                <w:color w:val="FFFFFF"/>
                <w:spacing w:val="-4"/>
                <w:sz w:val="20"/>
                <w:szCs w:val="20"/>
              </w:rPr>
              <w:t xml:space="preserve"> </w:t>
            </w:r>
            <w:r w:rsidRPr="00A27BA6">
              <w:rPr>
                <w:b/>
                <w:bCs/>
                <w:color w:val="FFFFFF"/>
                <w:sz w:val="20"/>
                <w:szCs w:val="20"/>
              </w:rPr>
              <w:t>–</w:t>
            </w:r>
            <w:r w:rsidRPr="00A27BA6">
              <w:rPr>
                <w:b/>
                <w:bCs/>
                <w:color w:val="FFFFFF"/>
                <w:spacing w:val="-3"/>
                <w:sz w:val="20"/>
                <w:szCs w:val="20"/>
              </w:rPr>
              <w:t xml:space="preserve"> </w:t>
            </w:r>
            <w:r w:rsidRPr="00A27BA6">
              <w:rPr>
                <w:b/>
                <w:bCs/>
                <w:color w:val="FFFFFF"/>
                <w:sz w:val="20"/>
                <w:szCs w:val="20"/>
              </w:rPr>
              <w:t>Jun</w:t>
            </w:r>
            <w:r w:rsidRPr="00A27BA6">
              <w:rPr>
                <w:b/>
                <w:bCs/>
                <w:color w:val="FFFFFF"/>
                <w:spacing w:val="-3"/>
                <w:sz w:val="20"/>
                <w:szCs w:val="20"/>
              </w:rPr>
              <w:t xml:space="preserve"> </w:t>
            </w:r>
            <w:r w:rsidRPr="00A27BA6">
              <w:rPr>
                <w:b/>
                <w:bCs/>
                <w:color w:val="FFFFFF"/>
                <w:spacing w:val="-4"/>
                <w:sz w:val="20"/>
                <w:szCs w:val="20"/>
              </w:rPr>
              <w:t>2023</w:t>
            </w:r>
          </w:p>
          <w:p w14:paraId="42DF0CA8" w14:textId="77777777" w:rsidR="00D77E80" w:rsidRPr="00A27BA6" w:rsidRDefault="00D77E80" w:rsidP="00D45466">
            <w:pPr>
              <w:pStyle w:val="TableParagraph"/>
              <w:kinsoku w:val="0"/>
              <w:overflowPunct w:val="0"/>
              <w:spacing w:line="213" w:lineRule="exact"/>
              <w:ind w:left="258" w:right="255"/>
              <w:jc w:val="center"/>
              <w:rPr>
                <w:b/>
                <w:bCs/>
                <w:color w:val="FFFFFF"/>
                <w:spacing w:val="-2"/>
                <w:sz w:val="20"/>
                <w:szCs w:val="20"/>
              </w:rPr>
            </w:pPr>
            <w:r w:rsidRPr="00A27BA6">
              <w:rPr>
                <w:b/>
                <w:bCs/>
                <w:color w:val="FFFFFF"/>
                <w:spacing w:val="-2"/>
                <w:sz w:val="20"/>
                <w:szCs w:val="20"/>
              </w:rPr>
              <w:t>Activities</w:t>
            </w:r>
          </w:p>
        </w:tc>
      </w:tr>
      <w:tr w:rsidR="00D77E80" w:rsidRPr="00A27BA6" w14:paraId="54DE131C" w14:textId="77777777" w:rsidTr="00D45466">
        <w:trPr>
          <w:trHeight w:val="1648"/>
        </w:trPr>
        <w:tc>
          <w:tcPr>
            <w:tcW w:w="2424" w:type="dxa"/>
            <w:tcBorders>
              <w:top w:val="single" w:sz="4" w:space="0" w:color="000000"/>
              <w:left w:val="single" w:sz="4" w:space="0" w:color="000000"/>
              <w:bottom w:val="single" w:sz="4" w:space="0" w:color="000000"/>
              <w:right w:val="single" w:sz="4" w:space="0" w:color="000000"/>
            </w:tcBorders>
          </w:tcPr>
          <w:p w14:paraId="3B9750F0" w14:textId="77777777" w:rsidR="00D77E80" w:rsidRPr="00A27BA6" w:rsidRDefault="00D77E80" w:rsidP="00D45466">
            <w:pPr>
              <w:pStyle w:val="TableParagraph"/>
              <w:kinsoku w:val="0"/>
              <w:overflowPunct w:val="0"/>
              <w:spacing w:before="18"/>
              <w:ind w:left="107"/>
              <w:rPr>
                <w:spacing w:val="-2"/>
                <w:sz w:val="20"/>
                <w:szCs w:val="20"/>
              </w:rPr>
            </w:pPr>
            <w:r w:rsidRPr="00A27BA6">
              <w:rPr>
                <w:sz w:val="20"/>
                <w:szCs w:val="20"/>
              </w:rPr>
              <w:t>8.1.1e.</w:t>
            </w:r>
            <w:r w:rsidRPr="00A27BA6">
              <w:rPr>
                <w:spacing w:val="-10"/>
                <w:sz w:val="20"/>
                <w:szCs w:val="20"/>
              </w:rPr>
              <w:t xml:space="preserve"> </w:t>
            </w:r>
            <w:r w:rsidRPr="00A27BA6">
              <w:rPr>
                <w:spacing w:val="-2"/>
                <w:sz w:val="20"/>
                <w:szCs w:val="20"/>
              </w:rPr>
              <w:t>OCDOA</w:t>
            </w:r>
          </w:p>
          <w:p w14:paraId="3708D92A" w14:textId="77777777" w:rsidR="00D77E80" w:rsidRPr="00A27BA6" w:rsidRDefault="00D77E80" w:rsidP="00D45466">
            <w:pPr>
              <w:pStyle w:val="TableParagraph"/>
              <w:kinsoku w:val="0"/>
              <w:overflowPunct w:val="0"/>
              <w:spacing w:before="1"/>
              <w:ind w:left="107" w:right="105"/>
              <w:rPr>
                <w:sz w:val="20"/>
                <w:szCs w:val="20"/>
              </w:rPr>
            </w:pPr>
            <w:r w:rsidRPr="00A27BA6">
              <w:rPr>
                <w:sz w:val="20"/>
                <w:szCs w:val="20"/>
              </w:rPr>
              <w:t>information</w:t>
            </w:r>
            <w:r w:rsidRPr="00A27BA6">
              <w:rPr>
                <w:spacing w:val="-10"/>
                <w:sz w:val="20"/>
                <w:szCs w:val="20"/>
              </w:rPr>
              <w:t xml:space="preserve"> </w:t>
            </w:r>
            <w:r w:rsidRPr="00A27BA6">
              <w:rPr>
                <w:sz w:val="20"/>
                <w:szCs w:val="20"/>
              </w:rPr>
              <w:t>is</w:t>
            </w:r>
            <w:r w:rsidRPr="00A27BA6">
              <w:rPr>
                <w:spacing w:val="-9"/>
                <w:sz w:val="20"/>
                <w:szCs w:val="20"/>
              </w:rPr>
              <w:t xml:space="preserve"> </w:t>
            </w:r>
            <w:r w:rsidRPr="00A27BA6">
              <w:rPr>
                <w:sz w:val="20"/>
                <w:szCs w:val="20"/>
              </w:rPr>
              <w:t xml:space="preserve">distributed to contacts with </w:t>
            </w:r>
            <w:r w:rsidRPr="00A27BA6">
              <w:rPr>
                <w:spacing w:val="-2"/>
                <w:sz w:val="20"/>
                <w:szCs w:val="20"/>
              </w:rPr>
              <w:t xml:space="preserve">collaborating </w:t>
            </w:r>
            <w:r w:rsidRPr="00A27BA6">
              <w:rPr>
                <w:sz w:val="20"/>
                <w:szCs w:val="20"/>
              </w:rPr>
              <w:t>organizations</w:t>
            </w:r>
            <w:r w:rsidRPr="00A27BA6">
              <w:rPr>
                <w:spacing w:val="-14"/>
                <w:sz w:val="20"/>
                <w:szCs w:val="20"/>
              </w:rPr>
              <w:t xml:space="preserve"> </w:t>
            </w:r>
            <w:r w:rsidRPr="00A27BA6">
              <w:rPr>
                <w:sz w:val="20"/>
                <w:szCs w:val="20"/>
              </w:rPr>
              <w:t>who</w:t>
            </w:r>
            <w:r w:rsidRPr="00A27BA6">
              <w:rPr>
                <w:spacing w:val="-14"/>
                <w:sz w:val="20"/>
                <w:szCs w:val="20"/>
              </w:rPr>
              <w:t xml:space="preserve"> </w:t>
            </w:r>
            <w:r w:rsidRPr="00A27BA6">
              <w:rPr>
                <w:sz w:val="20"/>
                <w:szCs w:val="20"/>
              </w:rPr>
              <w:t>report</w:t>
            </w:r>
          </w:p>
          <w:p w14:paraId="697FDFCB" w14:textId="77777777" w:rsidR="00D77E80" w:rsidRPr="00A27BA6" w:rsidRDefault="00D77E80" w:rsidP="00D45466">
            <w:pPr>
              <w:pStyle w:val="TableParagraph"/>
              <w:kinsoku w:val="0"/>
              <w:overflowPunct w:val="0"/>
              <w:ind w:left="107"/>
              <w:rPr>
                <w:sz w:val="20"/>
                <w:szCs w:val="20"/>
              </w:rPr>
            </w:pPr>
            <w:r w:rsidRPr="00A27BA6">
              <w:rPr>
                <w:sz w:val="20"/>
                <w:szCs w:val="20"/>
              </w:rPr>
              <w:t>they</w:t>
            </w:r>
            <w:r w:rsidRPr="00A27BA6">
              <w:rPr>
                <w:spacing w:val="-13"/>
                <w:sz w:val="20"/>
                <w:szCs w:val="20"/>
              </w:rPr>
              <w:t xml:space="preserve"> </w:t>
            </w:r>
            <w:r w:rsidRPr="00A27BA6">
              <w:rPr>
                <w:sz w:val="20"/>
                <w:szCs w:val="20"/>
              </w:rPr>
              <w:t>have</w:t>
            </w:r>
            <w:r w:rsidRPr="00A27BA6">
              <w:rPr>
                <w:spacing w:val="-9"/>
                <w:sz w:val="20"/>
                <w:szCs w:val="20"/>
              </w:rPr>
              <w:t xml:space="preserve"> </w:t>
            </w:r>
            <w:r w:rsidRPr="00A27BA6">
              <w:rPr>
                <w:sz w:val="20"/>
                <w:szCs w:val="20"/>
              </w:rPr>
              <w:t>shared</w:t>
            </w:r>
            <w:r w:rsidRPr="00A27BA6">
              <w:rPr>
                <w:spacing w:val="-9"/>
                <w:sz w:val="20"/>
                <w:szCs w:val="20"/>
              </w:rPr>
              <w:t xml:space="preserve"> </w:t>
            </w:r>
            <w:r w:rsidRPr="00A27BA6">
              <w:rPr>
                <w:sz w:val="20"/>
                <w:szCs w:val="20"/>
              </w:rPr>
              <w:t>it</w:t>
            </w:r>
            <w:r w:rsidRPr="00A27BA6">
              <w:rPr>
                <w:spacing w:val="-8"/>
                <w:sz w:val="20"/>
                <w:szCs w:val="20"/>
              </w:rPr>
              <w:t xml:space="preserve"> </w:t>
            </w:r>
            <w:r w:rsidRPr="00A27BA6">
              <w:rPr>
                <w:sz w:val="20"/>
                <w:szCs w:val="20"/>
              </w:rPr>
              <w:t>with their organization.</w:t>
            </w:r>
          </w:p>
        </w:tc>
        <w:tc>
          <w:tcPr>
            <w:tcW w:w="1613" w:type="dxa"/>
            <w:tcBorders>
              <w:top w:val="single" w:sz="4" w:space="0" w:color="000000"/>
              <w:left w:val="single" w:sz="4" w:space="0" w:color="000000"/>
              <w:bottom w:val="single" w:sz="4" w:space="0" w:color="000000"/>
              <w:right w:val="single" w:sz="4" w:space="0" w:color="000000"/>
            </w:tcBorders>
          </w:tcPr>
          <w:p w14:paraId="69B97025" w14:textId="77777777" w:rsidR="00D77E80" w:rsidRPr="00A27BA6" w:rsidRDefault="00D77E80" w:rsidP="00D45466">
            <w:pPr>
              <w:pStyle w:val="TableParagraph"/>
              <w:kinsoku w:val="0"/>
              <w:overflowPunct w:val="0"/>
              <w:spacing w:before="18" w:line="261" w:lineRule="auto"/>
              <w:ind w:left="108" w:right="872"/>
              <w:rPr>
                <w:spacing w:val="-4"/>
                <w:sz w:val="20"/>
                <w:szCs w:val="20"/>
              </w:rPr>
            </w:pPr>
            <w:r w:rsidRPr="00A27BA6">
              <w:rPr>
                <w:spacing w:val="-4"/>
                <w:sz w:val="20"/>
                <w:szCs w:val="20"/>
              </w:rPr>
              <w:t>OCCR NCRS,</w:t>
            </w:r>
          </w:p>
          <w:p w14:paraId="0A102FE2" w14:textId="77777777" w:rsidR="00D77E80" w:rsidRPr="00A27BA6" w:rsidRDefault="00D77E80" w:rsidP="00D45466">
            <w:pPr>
              <w:pStyle w:val="TableParagraph"/>
              <w:kinsoku w:val="0"/>
              <w:overflowPunct w:val="0"/>
              <w:spacing w:line="209" w:lineRule="exact"/>
              <w:ind w:left="108"/>
              <w:rPr>
                <w:spacing w:val="-2"/>
                <w:sz w:val="20"/>
                <w:szCs w:val="20"/>
              </w:rPr>
            </w:pPr>
            <w:r w:rsidRPr="00A27BA6">
              <w:rPr>
                <w:spacing w:val="-2"/>
                <w:sz w:val="20"/>
                <w:szCs w:val="20"/>
              </w:rPr>
              <w:t>community</w:t>
            </w:r>
          </w:p>
          <w:p w14:paraId="2A09AEEB" w14:textId="77777777" w:rsidR="00D77E80" w:rsidRPr="00A27BA6" w:rsidRDefault="00D77E80" w:rsidP="00D45466">
            <w:pPr>
              <w:pStyle w:val="TableParagraph"/>
              <w:kinsoku w:val="0"/>
              <w:overflowPunct w:val="0"/>
              <w:spacing w:before="1"/>
              <w:ind w:left="108" w:right="121"/>
              <w:rPr>
                <w:sz w:val="20"/>
                <w:szCs w:val="20"/>
              </w:rPr>
            </w:pPr>
            <w:r w:rsidRPr="00A27BA6">
              <w:rPr>
                <w:spacing w:val="-2"/>
                <w:sz w:val="20"/>
                <w:szCs w:val="20"/>
              </w:rPr>
              <w:t xml:space="preserve">centers, listservs, </w:t>
            </w:r>
            <w:r w:rsidRPr="00A27BA6">
              <w:rPr>
                <w:sz w:val="20"/>
                <w:szCs w:val="20"/>
              </w:rPr>
              <w:t>resource</w:t>
            </w:r>
            <w:r w:rsidRPr="00A27BA6">
              <w:rPr>
                <w:spacing w:val="-14"/>
                <w:sz w:val="20"/>
                <w:szCs w:val="20"/>
              </w:rPr>
              <w:t xml:space="preserve"> </w:t>
            </w:r>
            <w:r w:rsidRPr="00A27BA6">
              <w:rPr>
                <w:sz w:val="20"/>
                <w:szCs w:val="20"/>
              </w:rPr>
              <w:t>expos</w:t>
            </w:r>
          </w:p>
        </w:tc>
        <w:tc>
          <w:tcPr>
            <w:tcW w:w="2444" w:type="dxa"/>
            <w:tcBorders>
              <w:top w:val="single" w:sz="4" w:space="0" w:color="000000"/>
              <w:left w:val="single" w:sz="4" w:space="0" w:color="000000"/>
              <w:bottom w:val="single" w:sz="4" w:space="0" w:color="000000"/>
              <w:right w:val="single" w:sz="4" w:space="0" w:color="000000"/>
            </w:tcBorders>
          </w:tcPr>
          <w:p w14:paraId="50884197" w14:textId="77777777" w:rsidR="00D77E80" w:rsidRPr="00A27BA6" w:rsidRDefault="00D77E80" w:rsidP="00D77E80">
            <w:pPr>
              <w:pStyle w:val="TableParagraph"/>
              <w:numPr>
                <w:ilvl w:val="0"/>
                <w:numId w:val="104"/>
              </w:numPr>
              <w:tabs>
                <w:tab w:val="left" w:pos="289"/>
              </w:tabs>
              <w:kinsoku w:val="0"/>
              <w:overflowPunct w:val="0"/>
              <w:ind w:right="312"/>
              <w:rPr>
                <w:sz w:val="20"/>
                <w:szCs w:val="20"/>
              </w:rPr>
            </w:pPr>
            <w:r w:rsidRPr="00A27BA6">
              <w:rPr>
                <w:sz w:val="20"/>
                <w:szCs w:val="20"/>
              </w:rPr>
              <w:t>Program</w:t>
            </w:r>
            <w:r w:rsidRPr="00A27BA6">
              <w:rPr>
                <w:spacing w:val="-8"/>
                <w:sz w:val="20"/>
                <w:szCs w:val="20"/>
              </w:rPr>
              <w:t xml:space="preserve"> </w:t>
            </w:r>
            <w:r w:rsidRPr="00A27BA6">
              <w:rPr>
                <w:sz w:val="20"/>
                <w:szCs w:val="20"/>
              </w:rPr>
              <w:t>info</w:t>
            </w:r>
            <w:r w:rsidRPr="00A27BA6">
              <w:rPr>
                <w:spacing w:val="-11"/>
                <w:sz w:val="20"/>
                <w:szCs w:val="20"/>
              </w:rPr>
              <w:t xml:space="preserve"> </w:t>
            </w:r>
            <w:r w:rsidRPr="00A27BA6">
              <w:rPr>
                <w:sz w:val="20"/>
                <w:szCs w:val="20"/>
              </w:rPr>
              <w:t>shared and</w:t>
            </w:r>
            <w:r w:rsidRPr="00A27BA6">
              <w:rPr>
                <w:spacing w:val="-14"/>
                <w:sz w:val="20"/>
                <w:szCs w:val="20"/>
              </w:rPr>
              <w:t xml:space="preserve"> </w:t>
            </w:r>
            <w:r w:rsidRPr="00A27BA6">
              <w:rPr>
                <w:sz w:val="20"/>
                <w:szCs w:val="20"/>
              </w:rPr>
              <w:t>posted</w:t>
            </w:r>
            <w:r w:rsidRPr="00A27BA6">
              <w:rPr>
                <w:spacing w:val="-13"/>
                <w:sz w:val="20"/>
                <w:szCs w:val="20"/>
              </w:rPr>
              <w:t xml:space="preserve"> </w:t>
            </w:r>
            <w:r w:rsidRPr="00A27BA6">
              <w:rPr>
                <w:sz w:val="20"/>
                <w:szCs w:val="20"/>
              </w:rPr>
              <w:t>at</w:t>
            </w:r>
            <w:r w:rsidRPr="00A27BA6">
              <w:rPr>
                <w:spacing w:val="-14"/>
                <w:sz w:val="20"/>
                <w:szCs w:val="20"/>
              </w:rPr>
              <w:t xml:space="preserve"> </w:t>
            </w:r>
            <w:r w:rsidRPr="00A27BA6">
              <w:rPr>
                <w:sz w:val="20"/>
                <w:szCs w:val="20"/>
              </w:rPr>
              <w:t>NCRS</w:t>
            </w:r>
          </w:p>
        </w:tc>
        <w:tc>
          <w:tcPr>
            <w:tcW w:w="2348" w:type="dxa"/>
            <w:tcBorders>
              <w:top w:val="single" w:sz="4" w:space="0" w:color="000000"/>
              <w:left w:val="single" w:sz="4" w:space="0" w:color="000000"/>
              <w:bottom w:val="single" w:sz="4" w:space="0" w:color="000000"/>
              <w:right w:val="single" w:sz="4" w:space="0" w:color="000000"/>
            </w:tcBorders>
          </w:tcPr>
          <w:p w14:paraId="16491DFE" w14:textId="77777777" w:rsidR="00D77E80" w:rsidRPr="00A27BA6" w:rsidRDefault="00D77E80" w:rsidP="00D77E80">
            <w:pPr>
              <w:pStyle w:val="TableParagraph"/>
              <w:numPr>
                <w:ilvl w:val="0"/>
                <w:numId w:val="103"/>
              </w:numPr>
              <w:tabs>
                <w:tab w:val="left" w:pos="252"/>
              </w:tabs>
              <w:kinsoku w:val="0"/>
              <w:overflowPunct w:val="0"/>
              <w:spacing w:line="243" w:lineRule="exact"/>
              <w:ind w:hanging="145"/>
              <w:rPr>
                <w:spacing w:val="-2"/>
                <w:sz w:val="20"/>
                <w:szCs w:val="20"/>
              </w:rPr>
            </w:pPr>
            <w:r w:rsidRPr="00A27BA6">
              <w:rPr>
                <w:sz w:val="20"/>
                <w:szCs w:val="20"/>
              </w:rPr>
              <w:t>Program</w:t>
            </w:r>
            <w:r w:rsidRPr="00A27BA6">
              <w:rPr>
                <w:spacing w:val="-6"/>
                <w:sz w:val="20"/>
                <w:szCs w:val="20"/>
              </w:rPr>
              <w:t xml:space="preserve"> </w:t>
            </w:r>
            <w:r w:rsidRPr="00A27BA6">
              <w:rPr>
                <w:sz w:val="20"/>
                <w:szCs w:val="20"/>
              </w:rPr>
              <w:t>info</w:t>
            </w:r>
            <w:r w:rsidRPr="00A27BA6">
              <w:rPr>
                <w:spacing w:val="-9"/>
                <w:sz w:val="20"/>
                <w:szCs w:val="20"/>
              </w:rPr>
              <w:t xml:space="preserve"> </w:t>
            </w:r>
            <w:r w:rsidRPr="00A27BA6">
              <w:rPr>
                <w:spacing w:val="-2"/>
                <w:sz w:val="20"/>
                <w:szCs w:val="20"/>
              </w:rPr>
              <w:t>shared</w:t>
            </w:r>
          </w:p>
        </w:tc>
        <w:tc>
          <w:tcPr>
            <w:tcW w:w="2348" w:type="dxa"/>
            <w:tcBorders>
              <w:top w:val="single" w:sz="4" w:space="0" w:color="000000"/>
              <w:left w:val="single" w:sz="4" w:space="0" w:color="000000"/>
              <w:bottom w:val="single" w:sz="4" w:space="0" w:color="000000"/>
              <w:right w:val="single" w:sz="4" w:space="0" w:color="000000"/>
            </w:tcBorders>
          </w:tcPr>
          <w:p w14:paraId="0E104E7A" w14:textId="77777777" w:rsidR="00D77E80" w:rsidRPr="00A27BA6" w:rsidRDefault="00D77E80" w:rsidP="00D77E80">
            <w:pPr>
              <w:pStyle w:val="TableParagraph"/>
              <w:numPr>
                <w:ilvl w:val="0"/>
                <w:numId w:val="102"/>
              </w:numPr>
              <w:tabs>
                <w:tab w:val="left" w:pos="252"/>
              </w:tabs>
              <w:kinsoku w:val="0"/>
              <w:overflowPunct w:val="0"/>
              <w:ind w:right="275"/>
              <w:rPr>
                <w:spacing w:val="-2"/>
                <w:sz w:val="20"/>
                <w:szCs w:val="20"/>
              </w:rPr>
            </w:pPr>
            <w:r w:rsidRPr="00A27BA6">
              <w:rPr>
                <w:sz w:val="20"/>
                <w:szCs w:val="20"/>
              </w:rPr>
              <w:t>Program</w:t>
            </w:r>
            <w:r w:rsidRPr="00A27BA6">
              <w:rPr>
                <w:spacing w:val="-14"/>
                <w:sz w:val="20"/>
                <w:szCs w:val="20"/>
              </w:rPr>
              <w:t xml:space="preserve"> </w:t>
            </w:r>
            <w:r w:rsidRPr="00A27BA6">
              <w:rPr>
                <w:sz w:val="20"/>
                <w:szCs w:val="20"/>
              </w:rPr>
              <w:t xml:space="preserve">information </w:t>
            </w:r>
            <w:r w:rsidRPr="00A27BA6">
              <w:rPr>
                <w:spacing w:val="-2"/>
                <w:sz w:val="20"/>
                <w:szCs w:val="20"/>
              </w:rPr>
              <w:t>shared</w:t>
            </w:r>
          </w:p>
        </w:tc>
        <w:tc>
          <w:tcPr>
            <w:tcW w:w="2352" w:type="dxa"/>
            <w:tcBorders>
              <w:top w:val="single" w:sz="4" w:space="0" w:color="000000"/>
              <w:left w:val="single" w:sz="4" w:space="0" w:color="000000"/>
              <w:bottom w:val="single" w:sz="4" w:space="0" w:color="000000"/>
              <w:right w:val="single" w:sz="4" w:space="0" w:color="000000"/>
            </w:tcBorders>
          </w:tcPr>
          <w:p w14:paraId="229F5073" w14:textId="77777777" w:rsidR="00D77E80" w:rsidRPr="00A27BA6" w:rsidRDefault="00D77E80" w:rsidP="00D77E80">
            <w:pPr>
              <w:pStyle w:val="TableParagraph"/>
              <w:numPr>
                <w:ilvl w:val="0"/>
                <w:numId w:val="102"/>
              </w:numPr>
              <w:kinsoku w:val="0"/>
              <w:overflowPunct w:val="0"/>
              <w:rPr>
                <w:sz w:val="20"/>
                <w:szCs w:val="20"/>
              </w:rPr>
            </w:pPr>
            <w:r w:rsidRPr="00A27BA6">
              <w:rPr>
                <w:sz w:val="20"/>
                <w:szCs w:val="20"/>
              </w:rPr>
              <w:t>Program</w:t>
            </w:r>
            <w:r w:rsidRPr="00A27BA6">
              <w:rPr>
                <w:spacing w:val="-14"/>
                <w:sz w:val="20"/>
                <w:szCs w:val="20"/>
              </w:rPr>
              <w:t xml:space="preserve"> </w:t>
            </w:r>
            <w:r w:rsidRPr="00A27BA6">
              <w:rPr>
                <w:sz w:val="20"/>
                <w:szCs w:val="20"/>
              </w:rPr>
              <w:t xml:space="preserve">information </w:t>
            </w:r>
            <w:r w:rsidRPr="00A27BA6">
              <w:rPr>
                <w:spacing w:val="-2"/>
                <w:sz w:val="20"/>
                <w:szCs w:val="20"/>
              </w:rPr>
              <w:t>shared</w:t>
            </w:r>
          </w:p>
        </w:tc>
      </w:tr>
      <w:tr w:rsidR="00D77E80" w:rsidRPr="00A27BA6" w14:paraId="3AF790EF" w14:textId="77777777" w:rsidTr="00D45466">
        <w:trPr>
          <w:trHeight w:val="350"/>
        </w:trPr>
        <w:tc>
          <w:tcPr>
            <w:tcW w:w="13529" w:type="dxa"/>
            <w:gridSpan w:val="6"/>
            <w:tcBorders>
              <w:top w:val="single" w:sz="4" w:space="0" w:color="000000"/>
              <w:left w:val="single" w:sz="4" w:space="0" w:color="000000"/>
              <w:bottom w:val="single" w:sz="4" w:space="0" w:color="000000"/>
              <w:right w:val="single" w:sz="4" w:space="0" w:color="000000"/>
            </w:tcBorders>
            <w:shd w:val="clear" w:color="auto" w:fill="DBE4F0"/>
          </w:tcPr>
          <w:p w14:paraId="668FF003" w14:textId="77777777" w:rsidR="00D77E80" w:rsidRPr="00A27BA6" w:rsidRDefault="00D77E80" w:rsidP="00D45466">
            <w:pPr>
              <w:pStyle w:val="TableParagraph"/>
              <w:kinsoku w:val="0"/>
              <w:overflowPunct w:val="0"/>
              <w:spacing w:before="59"/>
              <w:ind w:left="107"/>
              <w:rPr>
                <w:b/>
                <w:bCs/>
                <w:spacing w:val="-2"/>
                <w:sz w:val="20"/>
                <w:szCs w:val="20"/>
              </w:rPr>
            </w:pPr>
            <w:bookmarkStart w:id="9" w:name="_Hlk142315877"/>
            <w:r w:rsidRPr="00A27BA6">
              <w:rPr>
                <w:b/>
                <w:bCs/>
                <w:sz w:val="20"/>
                <w:szCs w:val="20"/>
              </w:rPr>
              <w:t>Strategy</w:t>
            </w:r>
            <w:r w:rsidRPr="00A27BA6">
              <w:rPr>
                <w:b/>
                <w:bCs/>
                <w:spacing w:val="-10"/>
                <w:sz w:val="20"/>
                <w:szCs w:val="20"/>
              </w:rPr>
              <w:t xml:space="preserve"> </w:t>
            </w:r>
            <w:r w:rsidRPr="00A27BA6">
              <w:rPr>
                <w:b/>
                <w:bCs/>
                <w:sz w:val="20"/>
                <w:szCs w:val="20"/>
              </w:rPr>
              <w:t>8.1.2:</w:t>
            </w:r>
            <w:r w:rsidRPr="00A27BA6">
              <w:rPr>
                <w:b/>
                <w:bCs/>
                <w:spacing w:val="-9"/>
                <w:sz w:val="20"/>
                <w:szCs w:val="20"/>
              </w:rPr>
              <w:t xml:space="preserve"> </w:t>
            </w:r>
            <w:r w:rsidRPr="00A27BA6">
              <w:rPr>
                <w:b/>
                <w:bCs/>
                <w:sz w:val="20"/>
                <w:szCs w:val="20"/>
              </w:rPr>
              <w:t>Further</w:t>
            </w:r>
            <w:r w:rsidRPr="00A27BA6">
              <w:rPr>
                <w:b/>
                <w:bCs/>
                <w:spacing w:val="-9"/>
                <w:sz w:val="20"/>
                <w:szCs w:val="20"/>
              </w:rPr>
              <w:t xml:space="preserve"> </w:t>
            </w:r>
            <w:r w:rsidRPr="00A27BA6">
              <w:rPr>
                <w:b/>
                <w:bCs/>
                <w:sz w:val="20"/>
                <w:szCs w:val="20"/>
              </w:rPr>
              <w:t>expand</w:t>
            </w:r>
            <w:r w:rsidRPr="00A27BA6">
              <w:rPr>
                <w:b/>
                <w:bCs/>
                <w:spacing w:val="-8"/>
                <w:sz w:val="20"/>
                <w:szCs w:val="20"/>
              </w:rPr>
              <w:t xml:space="preserve"> </w:t>
            </w:r>
            <w:r w:rsidRPr="00A27BA6">
              <w:rPr>
                <w:b/>
                <w:bCs/>
                <w:sz w:val="20"/>
                <w:szCs w:val="20"/>
              </w:rPr>
              <w:t>OCDOA</w:t>
            </w:r>
            <w:r w:rsidRPr="00A27BA6">
              <w:rPr>
                <w:b/>
                <w:bCs/>
                <w:spacing w:val="-11"/>
                <w:sz w:val="20"/>
                <w:szCs w:val="20"/>
              </w:rPr>
              <w:t xml:space="preserve"> </w:t>
            </w:r>
            <w:r w:rsidRPr="00A27BA6">
              <w:rPr>
                <w:b/>
                <w:bCs/>
                <w:sz w:val="20"/>
                <w:szCs w:val="20"/>
              </w:rPr>
              <w:t>communications</w:t>
            </w:r>
            <w:r w:rsidRPr="00A27BA6">
              <w:rPr>
                <w:b/>
                <w:bCs/>
                <w:spacing w:val="-9"/>
                <w:sz w:val="20"/>
                <w:szCs w:val="20"/>
              </w:rPr>
              <w:t xml:space="preserve"> </w:t>
            </w:r>
            <w:r w:rsidRPr="00A27BA6">
              <w:rPr>
                <w:b/>
                <w:bCs/>
                <w:sz w:val="20"/>
                <w:szCs w:val="20"/>
              </w:rPr>
              <w:t>to</w:t>
            </w:r>
            <w:r w:rsidRPr="00A27BA6">
              <w:rPr>
                <w:b/>
                <w:bCs/>
                <w:spacing w:val="-8"/>
                <w:sz w:val="20"/>
                <w:szCs w:val="20"/>
              </w:rPr>
              <w:t xml:space="preserve"> </w:t>
            </w:r>
            <w:r w:rsidRPr="00A27BA6">
              <w:rPr>
                <w:b/>
                <w:bCs/>
                <w:sz w:val="20"/>
                <w:szCs w:val="20"/>
              </w:rPr>
              <w:t>racially</w:t>
            </w:r>
            <w:r w:rsidRPr="00A27BA6">
              <w:rPr>
                <w:b/>
                <w:bCs/>
                <w:spacing w:val="-11"/>
                <w:sz w:val="20"/>
                <w:szCs w:val="20"/>
              </w:rPr>
              <w:t xml:space="preserve"> </w:t>
            </w:r>
            <w:r w:rsidRPr="00A27BA6">
              <w:rPr>
                <w:b/>
                <w:bCs/>
                <w:sz w:val="20"/>
                <w:szCs w:val="20"/>
              </w:rPr>
              <w:t>diverse</w:t>
            </w:r>
            <w:r w:rsidRPr="00A27BA6">
              <w:rPr>
                <w:b/>
                <w:bCs/>
                <w:spacing w:val="-7"/>
                <w:sz w:val="20"/>
                <w:szCs w:val="20"/>
              </w:rPr>
              <w:t xml:space="preserve"> </w:t>
            </w:r>
            <w:r w:rsidRPr="00A27BA6">
              <w:rPr>
                <w:b/>
                <w:bCs/>
                <w:sz w:val="20"/>
                <w:szCs w:val="20"/>
              </w:rPr>
              <w:t>and</w:t>
            </w:r>
            <w:r w:rsidRPr="00A27BA6">
              <w:rPr>
                <w:b/>
                <w:bCs/>
                <w:spacing w:val="-1"/>
                <w:sz w:val="20"/>
                <w:szCs w:val="20"/>
              </w:rPr>
              <w:t xml:space="preserve"> </w:t>
            </w:r>
            <w:r w:rsidRPr="00A27BA6">
              <w:rPr>
                <w:b/>
                <w:bCs/>
                <w:sz w:val="20"/>
                <w:szCs w:val="20"/>
              </w:rPr>
              <w:t>underserved</w:t>
            </w:r>
            <w:r w:rsidRPr="00A27BA6">
              <w:rPr>
                <w:b/>
                <w:bCs/>
                <w:spacing w:val="-9"/>
                <w:sz w:val="20"/>
                <w:szCs w:val="20"/>
              </w:rPr>
              <w:t xml:space="preserve"> </w:t>
            </w:r>
            <w:r w:rsidRPr="00A27BA6">
              <w:rPr>
                <w:b/>
                <w:bCs/>
                <w:spacing w:val="-2"/>
                <w:sz w:val="20"/>
                <w:szCs w:val="20"/>
              </w:rPr>
              <w:t>communities.</w:t>
            </w:r>
            <w:bookmarkEnd w:id="9"/>
          </w:p>
        </w:tc>
      </w:tr>
      <w:tr w:rsidR="00D77E80" w:rsidRPr="00A27BA6" w14:paraId="55194AB1" w14:textId="77777777" w:rsidTr="00D45466">
        <w:trPr>
          <w:trHeight w:val="4661"/>
        </w:trPr>
        <w:tc>
          <w:tcPr>
            <w:tcW w:w="2424" w:type="dxa"/>
            <w:tcBorders>
              <w:top w:val="single" w:sz="4" w:space="0" w:color="000000"/>
              <w:left w:val="single" w:sz="4" w:space="0" w:color="000000"/>
              <w:bottom w:val="single" w:sz="4" w:space="0" w:color="000000"/>
              <w:right w:val="single" w:sz="4" w:space="0" w:color="000000"/>
            </w:tcBorders>
          </w:tcPr>
          <w:p w14:paraId="4680059A" w14:textId="77777777" w:rsidR="00D77E80" w:rsidRPr="00A27BA6" w:rsidRDefault="00D77E80" w:rsidP="00D45466">
            <w:pPr>
              <w:pStyle w:val="TableParagraph"/>
              <w:kinsoku w:val="0"/>
              <w:overflowPunct w:val="0"/>
              <w:spacing w:before="21"/>
              <w:ind w:left="107" w:right="151"/>
              <w:rPr>
                <w:sz w:val="20"/>
                <w:szCs w:val="20"/>
              </w:rPr>
            </w:pPr>
            <w:r w:rsidRPr="00A27BA6">
              <w:rPr>
                <w:sz w:val="20"/>
                <w:szCs w:val="20"/>
              </w:rPr>
              <w:t>8.1.2a.</w:t>
            </w:r>
            <w:r w:rsidRPr="00A27BA6">
              <w:rPr>
                <w:spacing w:val="-14"/>
                <w:sz w:val="20"/>
                <w:szCs w:val="20"/>
              </w:rPr>
              <w:t xml:space="preserve"> </w:t>
            </w:r>
            <w:r w:rsidRPr="00A27BA6">
              <w:rPr>
                <w:sz w:val="20"/>
                <w:szCs w:val="20"/>
              </w:rPr>
              <w:t>Communications are distributed out to racially diverse, Spanish, Mandarin, Karen, Burmese, and low-vision</w:t>
            </w:r>
            <w:r w:rsidRPr="00A27BA6">
              <w:rPr>
                <w:spacing w:val="-6"/>
                <w:sz w:val="20"/>
                <w:szCs w:val="20"/>
              </w:rPr>
              <w:t xml:space="preserve"> </w:t>
            </w:r>
            <w:r w:rsidRPr="00A27BA6">
              <w:rPr>
                <w:sz w:val="20"/>
                <w:szCs w:val="20"/>
              </w:rPr>
              <w:t>media</w:t>
            </w:r>
            <w:r w:rsidRPr="00A27BA6">
              <w:rPr>
                <w:spacing w:val="-3"/>
                <w:sz w:val="20"/>
                <w:szCs w:val="20"/>
              </w:rPr>
              <w:t xml:space="preserve"> </w:t>
            </w:r>
            <w:r w:rsidRPr="00A27BA6">
              <w:rPr>
                <w:sz w:val="20"/>
                <w:szCs w:val="20"/>
              </w:rPr>
              <w:t>outlets and are posted at relevant locations and community agencies.</w:t>
            </w:r>
          </w:p>
        </w:tc>
        <w:tc>
          <w:tcPr>
            <w:tcW w:w="1613" w:type="dxa"/>
            <w:tcBorders>
              <w:top w:val="single" w:sz="4" w:space="0" w:color="000000"/>
              <w:left w:val="single" w:sz="4" w:space="0" w:color="000000"/>
              <w:bottom w:val="single" w:sz="4" w:space="0" w:color="000000"/>
              <w:right w:val="single" w:sz="4" w:space="0" w:color="000000"/>
            </w:tcBorders>
          </w:tcPr>
          <w:p w14:paraId="3863CA8D" w14:textId="77777777" w:rsidR="00D77E80" w:rsidRPr="00A27BA6" w:rsidRDefault="00D77E80" w:rsidP="00D45466">
            <w:pPr>
              <w:pStyle w:val="TableParagraph"/>
              <w:kinsoku w:val="0"/>
              <w:overflowPunct w:val="0"/>
              <w:spacing w:before="21"/>
              <w:ind w:left="108" w:right="355"/>
              <w:rPr>
                <w:sz w:val="20"/>
                <w:szCs w:val="20"/>
              </w:rPr>
            </w:pPr>
            <w:r w:rsidRPr="00A27BA6">
              <w:rPr>
                <w:spacing w:val="-2"/>
                <w:sz w:val="20"/>
                <w:szCs w:val="20"/>
              </w:rPr>
              <w:t xml:space="preserve">OCCR, </w:t>
            </w:r>
            <w:r w:rsidRPr="00A27BA6">
              <w:rPr>
                <w:sz w:val="20"/>
                <w:szCs w:val="20"/>
              </w:rPr>
              <w:t>OCDOA,</w:t>
            </w:r>
            <w:r w:rsidRPr="00A27BA6">
              <w:rPr>
                <w:spacing w:val="-14"/>
                <w:sz w:val="20"/>
                <w:szCs w:val="20"/>
              </w:rPr>
              <w:t xml:space="preserve"> </w:t>
            </w:r>
            <w:r w:rsidRPr="00A27BA6">
              <w:rPr>
                <w:sz w:val="20"/>
                <w:szCs w:val="20"/>
              </w:rPr>
              <w:t>NC</w:t>
            </w:r>
          </w:p>
          <w:p w14:paraId="675E4263" w14:textId="77777777" w:rsidR="00D77E80" w:rsidRPr="00A27BA6" w:rsidRDefault="00D77E80" w:rsidP="00D45466">
            <w:pPr>
              <w:pStyle w:val="TableParagraph"/>
              <w:kinsoku w:val="0"/>
              <w:overflowPunct w:val="0"/>
              <w:ind w:left="108" w:right="743"/>
              <w:rPr>
                <w:spacing w:val="-2"/>
                <w:sz w:val="20"/>
                <w:szCs w:val="20"/>
              </w:rPr>
            </w:pPr>
            <w:r w:rsidRPr="00A27BA6">
              <w:rPr>
                <w:spacing w:val="-2"/>
                <w:sz w:val="20"/>
                <w:szCs w:val="20"/>
              </w:rPr>
              <w:t>Reading Service</w:t>
            </w:r>
          </w:p>
        </w:tc>
        <w:tc>
          <w:tcPr>
            <w:tcW w:w="2444" w:type="dxa"/>
            <w:tcBorders>
              <w:top w:val="single" w:sz="4" w:space="0" w:color="000000"/>
              <w:left w:val="single" w:sz="4" w:space="0" w:color="000000"/>
              <w:bottom w:val="single" w:sz="4" w:space="0" w:color="000000"/>
              <w:right w:val="single" w:sz="4" w:space="0" w:color="000000"/>
            </w:tcBorders>
          </w:tcPr>
          <w:p w14:paraId="2625AE87" w14:textId="77777777" w:rsidR="00D77E80" w:rsidRPr="00A27BA6" w:rsidRDefault="00D77E80" w:rsidP="00D77E80">
            <w:pPr>
              <w:pStyle w:val="TableParagraph"/>
              <w:numPr>
                <w:ilvl w:val="0"/>
                <w:numId w:val="101"/>
              </w:numPr>
              <w:tabs>
                <w:tab w:val="left" w:pos="289"/>
              </w:tabs>
              <w:kinsoku w:val="0"/>
              <w:overflowPunct w:val="0"/>
              <w:ind w:right="178"/>
              <w:rPr>
                <w:sz w:val="20"/>
                <w:szCs w:val="20"/>
              </w:rPr>
            </w:pPr>
            <w:r w:rsidRPr="00A27BA6">
              <w:rPr>
                <w:sz w:val="20"/>
                <w:szCs w:val="20"/>
              </w:rPr>
              <w:t>Monthly OCDOA Upcoming Event Podcast recorded, posted</w:t>
            </w:r>
            <w:r w:rsidRPr="00A27BA6">
              <w:rPr>
                <w:spacing w:val="-14"/>
                <w:sz w:val="20"/>
                <w:szCs w:val="20"/>
              </w:rPr>
              <w:t xml:space="preserve"> </w:t>
            </w:r>
            <w:r w:rsidRPr="00A27BA6">
              <w:rPr>
                <w:sz w:val="20"/>
                <w:szCs w:val="20"/>
              </w:rPr>
              <w:t>and</w:t>
            </w:r>
            <w:r w:rsidRPr="00A27BA6">
              <w:rPr>
                <w:spacing w:val="-14"/>
                <w:sz w:val="20"/>
                <w:szCs w:val="20"/>
              </w:rPr>
              <w:t xml:space="preserve"> </w:t>
            </w:r>
            <w:r w:rsidRPr="00A27BA6">
              <w:rPr>
                <w:sz w:val="20"/>
                <w:szCs w:val="20"/>
              </w:rPr>
              <w:t>advertised</w:t>
            </w:r>
          </w:p>
          <w:p w14:paraId="0EA52D5D" w14:textId="77777777" w:rsidR="00D77E80" w:rsidRPr="00A27BA6" w:rsidRDefault="00D77E80" w:rsidP="00D77E80">
            <w:pPr>
              <w:pStyle w:val="TableParagraph"/>
              <w:numPr>
                <w:ilvl w:val="0"/>
                <w:numId w:val="101"/>
              </w:numPr>
              <w:tabs>
                <w:tab w:val="left" w:pos="289"/>
              </w:tabs>
              <w:kinsoku w:val="0"/>
              <w:overflowPunct w:val="0"/>
              <w:ind w:right="112"/>
              <w:rPr>
                <w:sz w:val="20"/>
                <w:szCs w:val="20"/>
              </w:rPr>
            </w:pPr>
            <w:r w:rsidRPr="00A27BA6">
              <w:rPr>
                <w:sz w:val="20"/>
                <w:szCs w:val="20"/>
              </w:rPr>
              <w:t>OCDOA news</w:t>
            </w:r>
            <w:r w:rsidRPr="00A27BA6">
              <w:rPr>
                <w:spacing w:val="40"/>
                <w:sz w:val="20"/>
                <w:szCs w:val="20"/>
              </w:rPr>
              <w:t xml:space="preserve"> </w:t>
            </w:r>
            <w:r w:rsidRPr="00A27BA6">
              <w:rPr>
                <w:sz w:val="20"/>
                <w:szCs w:val="20"/>
              </w:rPr>
              <w:t>releases issued to media</w:t>
            </w:r>
            <w:r w:rsidRPr="00A27BA6">
              <w:rPr>
                <w:spacing w:val="-14"/>
                <w:sz w:val="20"/>
                <w:szCs w:val="20"/>
              </w:rPr>
              <w:t xml:space="preserve"> </w:t>
            </w:r>
            <w:r w:rsidRPr="00A27BA6">
              <w:rPr>
                <w:sz w:val="20"/>
                <w:szCs w:val="20"/>
              </w:rPr>
              <w:t>outlets</w:t>
            </w:r>
            <w:r w:rsidRPr="00A27BA6">
              <w:rPr>
                <w:spacing w:val="-14"/>
                <w:sz w:val="20"/>
                <w:szCs w:val="20"/>
              </w:rPr>
              <w:t xml:space="preserve"> </w:t>
            </w:r>
            <w:r w:rsidRPr="00A27BA6">
              <w:rPr>
                <w:sz w:val="20"/>
                <w:szCs w:val="20"/>
              </w:rPr>
              <w:t>including racially diverse outlets</w:t>
            </w:r>
          </w:p>
          <w:p w14:paraId="71CA04BA" w14:textId="77777777" w:rsidR="00D77E80" w:rsidRPr="00A27BA6" w:rsidRDefault="00D77E80" w:rsidP="00D77E80">
            <w:pPr>
              <w:pStyle w:val="TableParagraph"/>
              <w:numPr>
                <w:ilvl w:val="0"/>
                <w:numId w:val="101"/>
              </w:numPr>
              <w:tabs>
                <w:tab w:val="left" w:pos="289"/>
              </w:tabs>
              <w:kinsoku w:val="0"/>
              <w:overflowPunct w:val="0"/>
              <w:ind w:right="111"/>
              <w:rPr>
                <w:spacing w:val="-2"/>
                <w:sz w:val="20"/>
                <w:szCs w:val="20"/>
              </w:rPr>
            </w:pPr>
            <w:r w:rsidRPr="00A27BA6">
              <w:rPr>
                <w:sz w:val="20"/>
                <w:szCs w:val="20"/>
              </w:rPr>
              <w:t>Temporary position created with ARPA- American</w:t>
            </w:r>
            <w:r w:rsidRPr="00A27BA6">
              <w:rPr>
                <w:spacing w:val="-14"/>
                <w:sz w:val="20"/>
                <w:szCs w:val="20"/>
              </w:rPr>
              <w:t xml:space="preserve"> </w:t>
            </w:r>
            <w:r w:rsidRPr="00A27BA6">
              <w:rPr>
                <w:sz w:val="20"/>
                <w:szCs w:val="20"/>
              </w:rPr>
              <w:t>Rescue</w:t>
            </w:r>
            <w:r w:rsidRPr="00A27BA6">
              <w:rPr>
                <w:spacing w:val="-14"/>
                <w:sz w:val="20"/>
                <w:szCs w:val="20"/>
              </w:rPr>
              <w:t xml:space="preserve"> </w:t>
            </w:r>
            <w:r w:rsidRPr="00A27BA6">
              <w:rPr>
                <w:sz w:val="20"/>
                <w:szCs w:val="20"/>
              </w:rPr>
              <w:t xml:space="preserve">Plan Act funds. Purpose is to identify best practices for connecting with communities of color and faith-based organizations and perform outreach </w:t>
            </w:r>
            <w:r w:rsidRPr="00A27BA6">
              <w:rPr>
                <w:spacing w:val="-2"/>
                <w:sz w:val="20"/>
                <w:szCs w:val="20"/>
              </w:rPr>
              <w:t>activities.</w:t>
            </w:r>
          </w:p>
        </w:tc>
        <w:tc>
          <w:tcPr>
            <w:tcW w:w="2348" w:type="dxa"/>
            <w:tcBorders>
              <w:top w:val="single" w:sz="4" w:space="0" w:color="000000"/>
              <w:left w:val="single" w:sz="4" w:space="0" w:color="000000"/>
              <w:bottom w:val="single" w:sz="4" w:space="0" w:color="000000"/>
              <w:right w:val="single" w:sz="4" w:space="0" w:color="000000"/>
            </w:tcBorders>
          </w:tcPr>
          <w:p w14:paraId="6E243965" w14:textId="77777777" w:rsidR="00D77E80" w:rsidRPr="00A27BA6" w:rsidRDefault="00D77E80" w:rsidP="00D77E80">
            <w:pPr>
              <w:pStyle w:val="TableParagraph"/>
              <w:numPr>
                <w:ilvl w:val="0"/>
                <w:numId w:val="100"/>
              </w:numPr>
              <w:tabs>
                <w:tab w:val="left" w:pos="252"/>
              </w:tabs>
              <w:kinsoku w:val="0"/>
              <w:overflowPunct w:val="0"/>
              <w:spacing w:before="19"/>
              <w:ind w:right="596"/>
              <w:rPr>
                <w:spacing w:val="-2"/>
                <w:sz w:val="20"/>
                <w:szCs w:val="20"/>
              </w:rPr>
            </w:pPr>
            <w:r w:rsidRPr="00A27BA6">
              <w:rPr>
                <w:sz w:val="20"/>
                <w:szCs w:val="20"/>
              </w:rPr>
              <w:t>Monthly</w:t>
            </w:r>
            <w:r w:rsidRPr="00A27BA6">
              <w:rPr>
                <w:spacing w:val="-14"/>
                <w:sz w:val="20"/>
                <w:szCs w:val="20"/>
              </w:rPr>
              <w:t xml:space="preserve"> </w:t>
            </w:r>
            <w:r w:rsidRPr="00A27BA6">
              <w:rPr>
                <w:sz w:val="20"/>
                <w:szCs w:val="20"/>
              </w:rPr>
              <w:t xml:space="preserve">OCDOA </w:t>
            </w:r>
            <w:r w:rsidRPr="00A27BA6">
              <w:rPr>
                <w:spacing w:val="-2"/>
                <w:sz w:val="20"/>
                <w:szCs w:val="20"/>
              </w:rPr>
              <w:t>Podcast</w:t>
            </w:r>
          </w:p>
          <w:p w14:paraId="7EBAD232" w14:textId="77777777" w:rsidR="00D77E80" w:rsidRPr="00A27BA6" w:rsidRDefault="00D77E80" w:rsidP="00D77E80">
            <w:pPr>
              <w:pStyle w:val="TableParagraph"/>
              <w:numPr>
                <w:ilvl w:val="0"/>
                <w:numId w:val="100"/>
              </w:numPr>
              <w:tabs>
                <w:tab w:val="left" w:pos="252"/>
              </w:tabs>
              <w:kinsoku w:val="0"/>
              <w:overflowPunct w:val="0"/>
              <w:ind w:right="120"/>
              <w:rPr>
                <w:sz w:val="20"/>
                <w:szCs w:val="20"/>
              </w:rPr>
            </w:pPr>
            <w:r w:rsidRPr="00A27BA6">
              <w:rPr>
                <w:sz w:val="20"/>
                <w:szCs w:val="20"/>
              </w:rPr>
              <w:t>OCDOA</w:t>
            </w:r>
            <w:r w:rsidRPr="00A27BA6">
              <w:rPr>
                <w:spacing w:val="-14"/>
                <w:sz w:val="20"/>
                <w:szCs w:val="20"/>
              </w:rPr>
              <w:t xml:space="preserve"> </w:t>
            </w:r>
            <w:r w:rsidRPr="00A27BA6">
              <w:rPr>
                <w:sz w:val="20"/>
                <w:szCs w:val="20"/>
              </w:rPr>
              <w:t>new</w:t>
            </w:r>
            <w:r w:rsidRPr="00A27BA6">
              <w:rPr>
                <w:spacing w:val="-14"/>
                <w:sz w:val="20"/>
                <w:szCs w:val="20"/>
              </w:rPr>
              <w:t xml:space="preserve"> </w:t>
            </w:r>
            <w:r w:rsidRPr="00A27BA6">
              <w:rPr>
                <w:sz w:val="20"/>
                <w:szCs w:val="20"/>
              </w:rPr>
              <w:t>releases issued to media outlets including racially</w:t>
            </w:r>
            <w:r w:rsidRPr="00A27BA6">
              <w:rPr>
                <w:spacing w:val="-14"/>
                <w:sz w:val="20"/>
                <w:szCs w:val="20"/>
              </w:rPr>
              <w:t xml:space="preserve"> </w:t>
            </w:r>
            <w:r w:rsidRPr="00A27BA6">
              <w:rPr>
                <w:sz w:val="20"/>
                <w:szCs w:val="20"/>
              </w:rPr>
              <w:t>diverse</w:t>
            </w:r>
            <w:r w:rsidRPr="00A27BA6">
              <w:rPr>
                <w:spacing w:val="-14"/>
                <w:sz w:val="20"/>
                <w:szCs w:val="20"/>
              </w:rPr>
              <w:t xml:space="preserve"> </w:t>
            </w:r>
            <w:r w:rsidRPr="00A27BA6">
              <w:rPr>
                <w:sz w:val="20"/>
                <w:szCs w:val="20"/>
              </w:rPr>
              <w:t>outlets.</w:t>
            </w:r>
          </w:p>
          <w:p w14:paraId="601EC7C4" w14:textId="77777777" w:rsidR="00D77E80" w:rsidRPr="00A27BA6" w:rsidRDefault="00D77E80" w:rsidP="00D77E80">
            <w:pPr>
              <w:pStyle w:val="TableParagraph"/>
              <w:numPr>
                <w:ilvl w:val="0"/>
                <w:numId w:val="100"/>
              </w:numPr>
              <w:tabs>
                <w:tab w:val="left" w:pos="252"/>
              </w:tabs>
              <w:kinsoku w:val="0"/>
              <w:overflowPunct w:val="0"/>
              <w:ind w:right="164"/>
              <w:rPr>
                <w:spacing w:val="-2"/>
                <w:sz w:val="20"/>
                <w:szCs w:val="20"/>
              </w:rPr>
            </w:pPr>
            <w:r w:rsidRPr="00A27BA6">
              <w:rPr>
                <w:sz w:val="20"/>
                <w:szCs w:val="20"/>
              </w:rPr>
              <w:t>OCDOA outreach coordinator</w:t>
            </w:r>
            <w:r w:rsidRPr="00A27BA6">
              <w:rPr>
                <w:spacing w:val="-14"/>
                <w:sz w:val="20"/>
                <w:szCs w:val="20"/>
              </w:rPr>
              <w:t xml:space="preserve"> </w:t>
            </w:r>
            <w:r w:rsidRPr="00A27BA6">
              <w:rPr>
                <w:sz w:val="20"/>
                <w:szCs w:val="20"/>
              </w:rPr>
              <w:t xml:space="preserve">contacted local community centers and provided information and </w:t>
            </w:r>
            <w:r w:rsidRPr="00A27BA6">
              <w:rPr>
                <w:spacing w:val="-2"/>
                <w:sz w:val="20"/>
                <w:szCs w:val="20"/>
              </w:rPr>
              <w:t>resources.</w:t>
            </w:r>
          </w:p>
        </w:tc>
        <w:tc>
          <w:tcPr>
            <w:tcW w:w="2348" w:type="dxa"/>
            <w:tcBorders>
              <w:top w:val="single" w:sz="4" w:space="0" w:color="000000"/>
              <w:left w:val="single" w:sz="4" w:space="0" w:color="000000"/>
              <w:bottom w:val="single" w:sz="4" w:space="0" w:color="000000"/>
              <w:right w:val="single" w:sz="4" w:space="0" w:color="000000"/>
            </w:tcBorders>
          </w:tcPr>
          <w:p w14:paraId="17E290EF" w14:textId="77777777" w:rsidR="00D77E80" w:rsidRPr="00A27BA6" w:rsidRDefault="00D77E80" w:rsidP="00D77E80">
            <w:pPr>
              <w:pStyle w:val="TableParagraph"/>
              <w:numPr>
                <w:ilvl w:val="0"/>
                <w:numId w:val="99"/>
              </w:numPr>
              <w:tabs>
                <w:tab w:val="left" w:pos="252"/>
              </w:tabs>
              <w:kinsoku w:val="0"/>
              <w:overflowPunct w:val="0"/>
              <w:ind w:right="119"/>
              <w:rPr>
                <w:sz w:val="20"/>
                <w:szCs w:val="20"/>
              </w:rPr>
            </w:pPr>
            <w:r w:rsidRPr="00A27BA6">
              <w:rPr>
                <w:sz w:val="20"/>
                <w:szCs w:val="20"/>
              </w:rPr>
              <w:t>Monthly OCDOA Upcoming Event Podcast recorded, posted</w:t>
            </w:r>
            <w:r w:rsidRPr="00A27BA6">
              <w:rPr>
                <w:spacing w:val="-14"/>
                <w:sz w:val="20"/>
                <w:szCs w:val="20"/>
              </w:rPr>
              <w:t xml:space="preserve"> </w:t>
            </w:r>
            <w:r w:rsidRPr="00A27BA6">
              <w:rPr>
                <w:sz w:val="20"/>
                <w:szCs w:val="20"/>
              </w:rPr>
              <w:t>and</w:t>
            </w:r>
            <w:r w:rsidRPr="00A27BA6">
              <w:rPr>
                <w:spacing w:val="-14"/>
                <w:sz w:val="20"/>
                <w:szCs w:val="20"/>
              </w:rPr>
              <w:t xml:space="preserve"> </w:t>
            </w:r>
            <w:r w:rsidRPr="00A27BA6">
              <w:rPr>
                <w:sz w:val="20"/>
                <w:szCs w:val="20"/>
              </w:rPr>
              <w:t>advertised</w:t>
            </w:r>
          </w:p>
          <w:p w14:paraId="69DED56C" w14:textId="77777777" w:rsidR="00D77E80" w:rsidRPr="00A27BA6" w:rsidRDefault="00D77E80" w:rsidP="00D77E80">
            <w:pPr>
              <w:pStyle w:val="TableParagraph"/>
              <w:numPr>
                <w:ilvl w:val="0"/>
                <w:numId w:val="99"/>
              </w:numPr>
              <w:tabs>
                <w:tab w:val="left" w:pos="252"/>
              </w:tabs>
              <w:kinsoku w:val="0"/>
              <w:overflowPunct w:val="0"/>
              <w:spacing w:before="1"/>
              <w:ind w:right="475"/>
              <w:rPr>
                <w:sz w:val="20"/>
                <w:szCs w:val="20"/>
              </w:rPr>
            </w:pPr>
            <w:r w:rsidRPr="00A27BA6">
              <w:rPr>
                <w:sz w:val="20"/>
                <w:szCs w:val="20"/>
              </w:rPr>
              <w:t>OCDOA news releases</w:t>
            </w:r>
            <w:r w:rsidRPr="00A27BA6">
              <w:rPr>
                <w:spacing w:val="-14"/>
                <w:sz w:val="20"/>
                <w:szCs w:val="20"/>
              </w:rPr>
              <w:t xml:space="preserve"> </w:t>
            </w:r>
            <w:r w:rsidRPr="00A27BA6">
              <w:rPr>
                <w:sz w:val="20"/>
                <w:szCs w:val="20"/>
              </w:rPr>
              <w:t>issued</w:t>
            </w:r>
            <w:r w:rsidRPr="00A27BA6">
              <w:rPr>
                <w:spacing w:val="-14"/>
                <w:sz w:val="20"/>
                <w:szCs w:val="20"/>
              </w:rPr>
              <w:t xml:space="preserve"> </w:t>
            </w:r>
            <w:r w:rsidRPr="00A27BA6">
              <w:rPr>
                <w:sz w:val="20"/>
                <w:szCs w:val="20"/>
              </w:rPr>
              <w:t>to media outlets including racially diverse outlets</w:t>
            </w:r>
          </w:p>
        </w:tc>
        <w:tc>
          <w:tcPr>
            <w:tcW w:w="2352" w:type="dxa"/>
            <w:tcBorders>
              <w:top w:val="single" w:sz="4" w:space="0" w:color="000000"/>
              <w:left w:val="single" w:sz="4" w:space="0" w:color="000000"/>
              <w:bottom w:val="single" w:sz="4" w:space="0" w:color="000000"/>
              <w:right w:val="single" w:sz="4" w:space="0" w:color="000000"/>
            </w:tcBorders>
          </w:tcPr>
          <w:p w14:paraId="24AE7DB5" w14:textId="77777777" w:rsidR="00D77E80" w:rsidRPr="00A27BA6" w:rsidRDefault="00D77E80" w:rsidP="00D77E80">
            <w:pPr>
              <w:pStyle w:val="TableParagraph"/>
              <w:numPr>
                <w:ilvl w:val="0"/>
                <w:numId w:val="100"/>
              </w:numPr>
              <w:kinsoku w:val="0"/>
              <w:overflowPunct w:val="0"/>
              <w:rPr>
                <w:sz w:val="20"/>
                <w:szCs w:val="20"/>
              </w:rPr>
            </w:pPr>
            <w:r w:rsidRPr="00A27BA6">
              <w:rPr>
                <w:sz w:val="20"/>
                <w:szCs w:val="20"/>
              </w:rPr>
              <w:t>OCDOA Outreach Coordinator resigned to further education; the department is looking for replacement.</w:t>
            </w:r>
          </w:p>
        </w:tc>
      </w:tr>
    </w:tbl>
    <w:p w14:paraId="46533C25" w14:textId="77777777" w:rsidR="00D77E80" w:rsidRPr="00A27BA6" w:rsidRDefault="00D77E80" w:rsidP="00D77E80">
      <w:pPr>
        <w:rPr>
          <w:rFonts w:ascii="Arial" w:hAnsi="Arial" w:cs="Arial"/>
          <w:sz w:val="20"/>
          <w:szCs w:val="20"/>
        </w:rPr>
        <w:sectPr w:rsidR="00D77E80" w:rsidRPr="00A27BA6">
          <w:pgSz w:w="15840" w:h="12240" w:orient="landscape"/>
          <w:pgMar w:top="1060" w:right="0" w:bottom="1240" w:left="1040" w:header="763" w:footer="1007" w:gutter="0"/>
          <w:cols w:space="720"/>
          <w:noEndnote/>
        </w:sectPr>
      </w:pPr>
    </w:p>
    <w:p w14:paraId="02373B1A" w14:textId="77777777" w:rsidR="00D77E80" w:rsidRPr="00A27BA6" w:rsidRDefault="00D77E80" w:rsidP="00D77E80">
      <w:pPr>
        <w:pStyle w:val="BodyText"/>
        <w:kinsoku w:val="0"/>
        <w:overflowPunct w:val="0"/>
        <w:rPr>
          <w:sz w:val="20"/>
          <w:szCs w:val="20"/>
        </w:rPr>
      </w:pPr>
    </w:p>
    <w:tbl>
      <w:tblPr>
        <w:tblW w:w="0" w:type="auto"/>
        <w:tblInd w:w="122" w:type="dxa"/>
        <w:tblLayout w:type="fixed"/>
        <w:tblCellMar>
          <w:left w:w="0" w:type="dxa"/>
          <w:right w:w="0" w:type="dxa"/>
        </w:tblCellMar>
        <w:tblLook w:val="0000" w:firstRow="0" w:lastRow="0" w:firstColumn="0" w:lastColumn="0" w:noHBand="0" w:noVBand="0"/>
      </w:tblPr>
      <w:tblGrid>
        <w:gridCol w:w="2424"/>
        <w:gridCol w:w="1613"/>
        <w:gridCol w:w="2444"/>
        <w:gridCol w:w="2348"/>
        <w:gridCol w:w="2348"/>
        <w:gridCol w:w="2352"/>
      </w:tblGrid>
      <w:tr w:rsidR="00D77E80" w:rsidRPr="00A27BA6" w14:paraId="7C721187" w14:textId="77777777" w:rsidTr="00D45466">
        <w:trPr>
          <w:trHeight w:val="460"/>
        </w:trPr>
        <w:tc>
          <w:tcPr>
            <w:tcW w:w="2424" w:type="dxa"/>
            <w:tcBorders>
              <w:top w:val="single" w:sz="4" w:space="0" w:color="000000"/>
              <w:left w:val="single" w:sz="4" w:space="0" w:color="000000"/>
              <w:bottom w:val="single" w:sz="4" w:space="0" w:color="000000"/>
              <w:right w:val="single" w:sz="4" w:space="0" w:color="000000"/>
            </w:tcBorders>
            <w:shd w:val="clear" w:color="auto" w:fill="1F487C"/>
          </w:tcPr>
          <w:p w14:paraId="1BE2F7E4" w14:textId="77777777" w:rsidR="00D77E80" w:rsidRPr="00A27BA6" w:rsidRDefault="00D77E80" w:rsidP="00D45466">
            <w:pPr>
              <w:pStyle w:val="TableParagraph"/>
              <w:kinsoku w:val="0"/>
              <w:overflowPunct w:val="0"/>
              <w:spacing w:before="112"/>
              <w:ind w:left="789"/>
              <w:rPr>
                <w:b/>
                <w:bCs/>
                <w:color w:val="FFFFFF"/>
                <w:spacing w:val="-2"/>
                <w:sz w:val="20"/>
                <w:szCs w:val="20"/>
              </w:rPr>
            </w:pPr>
            <w:r w:rsidRPr="00A27BA6">
              <w:rPr>
                <w:b/>
                <w:bCs/>
                <w:color w:val="FFFFFF"/>
                <w:spacing w:val="-2"/>
                <w:sz w:val="20"/>
                <w:szCs w:val="20"/>
              </w:rPr>
              <w:t>Indicator</w:t>
            </w:r>
          </w:p>
        </w:tc>
        <w:tc>
          <w:tcPr>
            <w:tcW w:w="1613" w:type="dxa"/>
            <w:tcBorders>
              <w:top w:val="single" w:sz="4" w:space="0" w:color="000000"/>
              <w:left w:val="single" w:sz="4" w:space="0" w:color="000000"/>
              <w:bottom w:val="single" w:sz="4" w:space="0" w:color="000000"/>
              <w:right w:val="single" w:sz="4" w:space="0" w:color="000000"/>
            </w:tcBorders>
            <w:shd w:val="clear" w:color="auto" w:fill="1F487C"/>
          </w:tcPr>
          <w:p w14:paraId="6D4C9615" w14:textId="77777777" w:rsidR="00D77E80" w:rsidRPr="00A27BA6" w:rsidRDefault="00D77E80" w:rsidP="00D45466">
            <w:pPr>
              <w:pStyle w:val="TableParagraph"/>
              <w:kinsoku w:val="0"/>
              <w:overflowPunct w:val="0"/>
              <w:spacing w:before="112"/>
              <w:ind w:left="182"/>
              <w:rPr>
                <w:b/>
                <w:bCs/>
                <w:color w:val="FFFFFF"/>
                <w:spacing w:val="-2"/>
                <w:sz w:val="20"/>
                <w:szCs w:val="20"/>
              </w:rPr>
            </w:pPr>
            <w:r w:rsidRPr="00A27BA6">
              <w:rPr>
                <w:b/>
                <w:bCs/>
                <w:color w:val="FFFFFF"/>
                <w:sz w:val="20"/>
                <w:szCs w:val="20"/>
              </w:rPr>
              <w:t>Lead</w:t>
            </w:r>
            <w:r w:rsidRPr="00A27BA6">
              <w:rPr>
                <w:b/>
                <w:bCs/>
                <w:color w:val="FFFFFF"/>
                <w:spacing w:val="-3"/>
                <w:sz w:val="20"/>
                <w:szCs w:val="20"/>
              </w:rPr>
              <w:t xml:space="preserve"> </w:t>
            </w:r>
            <w:r w:rsidRPr="00A27BA6">
              <w:rPr>
                <w:b/>
                <w:bCs/>
                <w:color w:val="FFFFFF"/>
                <w:spacing w:val="-2"/>
                <w:sz w:val="20"/>
                <w:szCs w:val="20"/>
              </w:rPr>
              <w:t>Agency</w:t>
            </w:r>
          </w:p>
        </w:tc>
        <w:tc>
          <w:tcPr>
            <w:tcW w:w="2444" w:type="dxa"/>
            <w:tcBorders>
              <w:top w:val="single" w:sz="4" w:space="0" w:color="000000"/>
              <w:left w:val="single" w:sz="4" w:space="0" w:color="000000"/>
              <w:bottom w:val="single" w:sz="4" w:space="0" w:color="000000"/>
              <w:right w:val="single" w:sz="4" w:space="0" w:color="000000"/>
            </w:tcBorders>
            <w:shd w:val="clear" w:color="auto" w:fill="1F487C"/>
          </w:tcPr>
          <w:p w14:paraId="2E269393" w14:textId="77777777" w:rsidR="00D77E80" w:rsidRPr="00A27BA6" w:rsidRDefault="00D77E80" w:rsidP="00D45466">
            <w:pPr>
              <w:pStyle w:val="TableParagraph"/>
              <w:kinsoku w:val="0"/>
              <w:overflowPunct w:val="0"/>
              <w:spacing w:line="227" w:lineRule="exact"/>
              <w:ind w:left="334" w:right="324"/>
              <w:jc w:val="center"/>
              <w:rPr>
                <w:b/>
                <w:bCs/>
                <w:color w:val="FFFFFF"/>
                <w:spacing w:val="-4"/>
                <w:sz w:val="20"/>
                <w:szCs w:val="20"/>
              </w:rPr>
            </w:pPr>
            <w:r w:rsidRPr="00A27BA6">
              <w:rPr>
                <w:b/>
                <w:bCs/>
                <w:color w:val="FFFFFF"/>
                <w:sz w:val="20"/>
                <w:szCs w:val="20"/>
              </w:rPr>
              <w:t>Q1:</w:t>
            </w:r>
            <w:r w:rsidRPr="00A27BA6">
              <w:rPr>
                <w:b/>
                <w:bCs/>
                <w:color w:val="FFFFFF"/>
                <w:spacing w:val="-7"/>
                <w:sz w:val="20"/>
                <w:szCs w:val="20"/>
              </w:rPr>
              <w:t xml:space="preserve"> </w:t>
            </w:r>
            <w:r w:rsidRPr="00A27BA6">
              <w:rPr>
                <w:b/>
                <w:bCs/>
                <w:color w:val="FFFFFF"/>
                <w:sz w:val="20"/>
                <w:szCs w:val="20"/>
              </w:rPr>
              <w:t>Jul</w:t>
            </w:r>
            <w:r w:rsidRPr="00A27BA6">
              <w:rPr>
                <w:b/>
                <w:bCs/>
                <w:color w:val="FFFFFF"/>
                <w:spacing w:val="-3"/>
                <w:sz w:val="20"/>
                <w:szCs w:val="20"/>
              </w:rPr>
              <w:t xml:space="preserve"> </w:t>
            </w:r>
            <w:r w:rsidRPr="00A27BA6">
              <w:rPr>
                <w:b/>
                <w:bCs/>
                <w:color w:val="FFFFFF"/>
                <w:sz w:val="20"/>
                <w:szCs w:val="20"/>
              </w:rPr>
              <w:t>–</w:t>
            </w:r>
            <w:r w:rsidRPr="00A27BA6">
              <w:rPr>
                <w:b/>
                <w:bCs/>
                <w:color w:val="FFFFFF"/>
                <w:spacing w:val="-2"/>
                <w:sz w:val="20"/>
                <w:szCs w:val="20"/>
              </w:rPr>
              <w:t xml:space="preserve"> </w:t>
            </w:r>
            <w:r w:rsidRPr="00A27BA6">
              <w:rPr>
                <w:b/>
                <w:bCs/>
                <w:color w:val="FFFFFF"/>
                <w:sz w:val="20"/>
                <w:szCs w:val="20"/>
              </w:rPr>
              <w:t>Sep</w:t>
            </w:r>
            <w:r w:rsidRPr="00A27BA6">
              <w:rPr>
                <w:b/>
                <w:bCs/>
                <w:color w:val="FFFFFF"/>
                <w:spacing w:val="-4"/>
                <w:sz w:val="20"/>
                <w:szCs w:val="20"/>
              </w:rPr>
              <w:t xml:space="preserve"> 2022</w:t>
            </w:r>
          </w:p>
          <w:p w14:paraId="18F83044" w14:textId="77777777" w:rsidR="00D77E80" w:rsidRPr="00A27BA6" w:rsidRDefault="00D77E80" w:rsidP="00D45466">
            <w:pPr>
              <w:pStyle w:val="TableParagraph"/>
              <w:kinsoku w:val="0"/>
              <w:overflowPunct w:val="0"/>
              <w:spacing w:line="213" w:lineRule="exact"/>
              <w:ind w:left="334" w:right="324"/>
              <w:jc w:val="center"/>
              <w:rPr>
                <w:b/>
                <w:bCs/>
                <w:color w:val="FFFFFF"/>
                <w:spacing w:val="-2"/>
                <w:sz w:val="20"/>
                <w:szCs w:val="20"/>
              </w:rPr>
            </w:pPr>
            <w:r w:rsidRPr="00A27BA6">
              <w:rPr>
                <w:b/>
                <w:bCs/>
                <w:color w:val="FFFFFF"/>
                <w:spacing w:val="-2"/>
                <w:sz w:val="20"/>
                <w:szCs w:val="20"/>
              </w:rPr>
              <w:t>Activities</w:t>
            </w:r>
          </w:p>
        </w:tc>
        <w:tc>
          <w:tcPr>
            <w:tcW w:w="2348" w:type="dxa"/>
            <w:tcBorders>
              <w:top w:val="single" w:sz="4" w:space="0" w:color="000000"/>
              <w:left w:val="single" w:sz="4" w:space="0" w:color="000000"/>
              <w:bottom w:val="single" w:sz="4" w:space="0" w:color="000000"/>
              <w:right w:val="single" w:sz="4" w:space="0" w:color="000000"/>
            </w:tcBorders>
            <w:shd w:val="clear" w:color="auto" w:fill="1F487C"/>
          </w:tcPr>
          <w:p w14:paraId="04606D95" w14:textId="77777777" w:rsidR="00D77E80" w:rsidRPr="00A27BA6" w:rsidRDefault="00D77E80" w:rsidP="00D45466">
            <w:pPr>
              <w:pStyle w:val="TableParagraph"/>
              <w:kinsoku w:val="0"/>
              <w:overflowPunct w:val="0"/>
              <w:spacing w:line="227" w:lineRule="exact"/>
              <w:ind w:left="261" w:right="252"/>
              <w:jc w:val="center"/>
              <w:rPr>
                <w:b/>
                <w:bCs/>
                <w:color w:val="FFFFFF"/>
                <w:spacing w:val="-4"/>
                <w:sz w:val="20"/>
                <w:szCs w:val="20"/>
              </w:rPr>
            </w:pPr>
            <w:r w:rsidRPr="00A27BA6">
              <w:rPr>
                <w:b/>
                <w:bCs/>
                <w:color w:val="FFFFFF"/>
                <w:sz w:val="20"/>
                <w:szCs w:val="20"/>
              </w:rPr>
              <w:t>Q2:</w:t>
            </w:r>
            <w:r w:rsidRPr="00A27BA6">
              <w:rPr>
                <w:b/>
                <w:bCs/>
                <w:color w:val="FFFFFF"/>
                <w:spacing w:val="-4"/>
                <w:sz w:val="20"/>
                <w:szCs w:val="20"/>
              </w:rPr>
              <w:t xml:space="preserve"> </w:t>
            </w:r>
            <w:r w:rsidRPr="00A27BA6">
              <w:rPr>
                <w:b/>
                <w:bCs/>
                <w:color w:val="FFFFFF"/>
                <w:sz w:val="20"/>
                <w:szCs w:val="20"/>
              </w:rPr>
              <w:t>Oct</w:t>
            </w:r>
            <w:r w:rsidRPr="00A27BA6">
              <w:rPr>
                <w:b/>
                <w:bCs/>
                <w:color w:val="FFFFFF"/>
                <w:spacing w:val="-2"/>
                <w:sz w:val="20"/>
                <w:szCs w:val="20"/>
              </w:rPr>
              <w:t xml:space="preserve"> </w:t>
            </w:r>
            <w:r w:rsidRPr="00A27BA6">
              <w:rPr>
                <w:b/>
                <w:bCs/>
                <w:color w:val="FFFFFF"/>
                <w:sz w:val="20"/>
                <w:szCs w:val="20"/>
              </w:rPr>
              <w:t>–</w:t>
            </w:r>
            <w:r w:rsidRPr="00A27BA6">
              <w:rPr>
                <w:b/>
                <w:bCs/>
                <w:color w:val="FFFFFF"/>
                <w:spacing w:val="-4"/>
                <w:sz w:val="20"/>
                <w:szCs w:val="20"/>
              </w:rPr>
              <w:t xml:space="preserve"> </w:t>
            </w:r>
            <w:r w:rsidRPr="00A27BA6">
              <w:rPr>
                <w:b/>
                <w:bCs/>
                <w:color w:val="FFFFFF"/>
                <w:sz w:val="20"/>
                <w:szCs w:val="20"/>
              </w:rPr>
              <w:t>Dec</w:t>
            </w:r>
            <w:r w:rsidRPr="00A27BA6">
              <w:rPr>
                <w:b/>
                <w:bCs/>
                <w:color w:val="FFFFFF"/>
                <w:spacing w:val="-3"/>
                <w:sz w:val="20"/>
                <w:szCs w:val="20"/>
              </w:rPr>
              <w:t xml:space="preserve"> </w:t>
            </w:r>
            <w:r w:rsidRPr="00A27BA6">
              <w:rPr>
                <w:b/>
                <w:bCs/>
                <w:color w:val="FFFFFF"/>
                <w:spacing w:val="-4"/>
                <w:sz w:val="20"/>
                <w:szCs w:val="20"/>
              </w:rPr>
              <w:t>2022</w:t>
            </w:r>
          </w:p>
          <w:p w14:paraId="0258AE8C" w14:textId="77777777" w:rsidR="00D77E80" w:rsidRPr="00A27BA6" w:rsidRDefault="00D77E80" w:rsidP="00D45466">
            <w:pPr>
              <w:pStyle w:val="TableParagraph"/>
              <w:kinsoku w:val="0"/>
              <w:overflowPunct w:val="0"/>
              <w:spacing w:line="213" w:lineRule="exact"/>
              <w:ind w:left="255" w:right="252"/>
              <w:jc w:val="center"/>
              <w:rPr>
                <w:b/>
                <w:bCs/>
                <w:color w:val="FFFFFF"/>
                <w:spacing w:val="-2"/>
                <w:sz w:val="20"/>
                <w:szCs w:val="20"/>
              </w:rPr>
            </w:pPr>
            <w:r w:rsidRPr="00A27BA6">
              <w:rPr>
                <w:b/>
                <w:bCs/>
                <w:color w:val="FFFFFF"/>
                <w:spacing w:val="-2"/>
                <w:sz w:val="20"/>
                <w:szCs w:val="20"/>
              </w:rPr>
              <w:t>Activities</w:t>
            </w:r>
          </w:p>
        </w:tc>
        <w:tc>
          <w:tcPr>
            <w:tcW w:w="2348" w:type="dxa"/>
            <w:tcBorders>
              <w:top w:val="single" w:sz="4" w:space="0" w:color="000000"/>
              <w:left w:val="single" w:sz="4" w:space="0" w:color="000000"/>
              <w:bottom w:val="single" w:sz="4" w:space="0" w:color="000000"/>
              <w:right w:val="single" w:sz="4" w:space="0" w:color="000000"/>
            </w:tcBorders>
            <w:shd w:val="clear" w:color="auto" w:fill="1F487C"/>
          </w:tcPr>
          <w:p w14:paraId="1F2CD3EE" w14:textId="77777777" w:rsidR="00D77E80" w:rsidRPr="00A27BA6" w:rsidRDefault="00D77E80" w:rsidP="00D45466">
            <w:pPr>
              <w:pStyle w:val="TableParagraph"/>
              <w:kinsoku w:val="0"/>
              <w:overflowPunct w:val="0"/>
              <w:spacing w:line="227" w:lineRule="exact"/>
              <w:ind w:left="260" w:right="252"/>
              <w:jc w:val="center"/>
              <w:rPr>
                <w:b/>
                <w:bCs/>
                <w:color w:val="FFFFFF"/>
                <w:spacing w:val="-4"/>
                <w:sz w:val="20"/>
                <w:szCs w:val="20"/>
              </w:rPr>
            </w:pPr>
            <w:r w:rsidRPr="00A27BA6">
              <w:rPr>
                <w:b/>
                <w:bCs/>
                <w:color w:val="FFFFFF"/>
                <w:sz w:val="20"/>
                <w:szCs w:val="20"/>
              </w:rPr>
              <w:t>Q3:</w:t>
            </w:r>
            <w:r w:rsidRPr="00A27BA6">
              <w:rPr>
                <w:b/>
                <w:bCs/>
                <w:color w:val="FFFFFF"/>
                <w:spacing w:val="-4"/>
                <w:sz w:val="20"/>
                <w:szCs w:val="20"/>
              </w:rPr>
              <w:t xml:space="preserve"> </w:t>
            </w:r>
            <w:r w:rsidRPr="00A27BA6">
              <w:rPr>
                <w:b/>
                <w:bCs/>
                <w:color w:val="FFFFFF"/>
                <w:sz w:val="20"/>
                <w:szCs w:val="20"/>
              </w:rPr>
              <w:t>Jan</w:t>
            </w:r>
            <w:r w:rsidRPr="00A27BA6">
              <w:rPr>
                <w:b/>
                <w:bCs/>
                <w:color w:val="FFFFFF"/>
                <w:spacing w:val="-2"/>
                <w:sz w:val="20"/>
                <w:szCs w:val="20"/>
              </w:rPr>
              <w:t xml:space="preserve"> </w:t>
            </w:r>
            <w:r w:rsidRPr="00A27BA6">
              <w:rPr>
                <w:b/>
                <w:bCs/>
                <w:color w:val="FFFFFF"/>
                <w:sz w:val="20"/>
                <w:szCs w:val="20"/>
              </w:rPr>
              <w:t>–</w:t>
            </w:r>
            <w:r w:rsidRPr="00A27BA6">
              <w:rPr>
                <w:b/>
                <w:bCs/>
                <w:color w:val="FFFFFF"/>
                <w:spacing w:val="-3"/>
                <w:sz w:val="20"/>
                <w:szCs w:val="20"/>
              </w:rPr>
              <w:t xml:space="preserve"> </w:t>
            </w:r>
            <w:r w:rsidRPr="00A27BA6">
              <w:rPr>
                <w:b/>
                <w:bCs/>
                <w:color w:val="FFFFFF"/>
                <w:sz w:val="20"/>
                <w:szCs w:val="20"/>
              </w:rPr>
              <w:t>Mar</w:t>
            </w:r>
            <w:r w:rsidRPr="00A27BA6">
              <w:rPr>
                <w:b/>
                <w:bCs/>
                <w:color w:val="FFFFFF"/>
                <w:spacing w:val="-4"/>
                <w:sz w:val="20"/>
                <w:szCs w:val="20"/>
              </w:rPr>
              <w:t xml:space="preserve"> 2023</w:t>
            </w:r>
          </w:p>
          <w:p w14:paraId="15CB053E" w14:textId="77777777" w:rsidR="00D77E80" w:rsidRPr="00A27BA6" w:rsidRDefault="00D77E80" w:rsidP="00D45466">
            <w:pPr>
              <w:pStyle w:val="TableParagraph"/>
              <w:kinsoku w:val="0"/>
              <w:overflowPunct w:val="0"/>
              <w:spacing w:line="213" w:lineRule="exact"/>
              <w:ind w:left="254" w:right="252"/>
              <w:jc w:val="center"/>
              <w:rPr>
                <w:b/>
                <w:bCs/>
                <w:color w:val="FFFFFF"/>
                <w:spacing w:val="-2"/>
                <w:sz w:val="20"/>
                <w:szCs w:val="20"/>
              </w:rPr>
            </w:pPr>
            <w:r w:rsidRPr="00A27BA6">
              <w:rPr>
                <w:b/>
                <w:bCs/>
                <w:color w:val="FFFFFF"/>
                <w:spacing w:val="-2"/>
                <w:sz w:val="20"/>
                <w:szCs w:val="20"/>
              </w:rPr>
              <w:t>Activities</w:t>
            </w:r>
          </w:p>
        </w:tc>
        <w:tc>
          <w:tcPr>
            <w:tcW w:w="2352" w:type="dxa"/>
            <w:tcBorders>
              <w:top w:val="single" w:sz="4" w:space="0" w:color="000000"/>
              <w:left w:val="single" w:sz="4" w:space="0" w:color="000000"/>
              <w:bottom w:val="single" w:sz="4" w:space="0" w:color="000000"/>
              <w:right w:val="single" w:sz="4" w:space="0" w:color="000000"/>
            </w:tcBorders>
            <w:shd w:val="clear" w:color="auto" w:fill="1F487C"/>
          </w:tcPr>
          <w:p w14:paraId="2894D359" w14:textId="77777777" w:rsidR="00D77E80" w:rsidRPr="00A27BA6" w:rsidRDefault="00D77E80" w:rsidP="00D45466">
            <w:pPr>
              <w:pStyle w:val="TableParagraph"/>
              <w:kinsoku w:val="0"/>
              <w:overflowPunct w:val="0"/>
              <w:spacing w:line="227" w:lineRule="exact"/>
              <w:ind w:left="263" w:right="255"/>
              <w:jc w:val="center"/>
              <w:rPr>
                <w:b/>
                <w:bCs/>
                <w:color w:val="FFFFFF"/>
                <w:spacing w:val="-4"/>
                <w:sz w:val="20"/>
                <w:szCs w:val="20"/>
              </w:rPr>
            </w:pPr>
            <w:r w:rsidRPr="00A27BA6">
              <w:rPr>
                <w:b/>
                <w:bCs/>
                <w:color w:val="FFFFFF"/>
                <w:sz w:val="20"/>
                <w:szCs w:val="20"/>
              </w:rPr>
              <w:t>Q4:</w:t>
            </w:r>
            <w:r w:rsidRPr="00A27BA6">
              <w:rPr>
                <w:b/>
                <w:bCs/>
                <w:color w:val="FFFFFF"/>
                <w:spacing w:val="-2"/>
                <w:sz w:val="20"/>
                <w:szCs w:val="20"/>
              </w:rPr>
              <w:t xml:space="preserve"> </w:t>
            </w:r>
            <w:r w:rsidRPr="00A27BA6">
              <w:rPr>
                <w:b/>
                <w:bCs/>
                <w:color w:val="FFFFFF"/>
                <w:sz w:val="20"/>
                <w:szCs w:val="20"/>
              </w:rPr>
              <w:t>Apr</w:t>
            </w:r>
            <w:r w:rsidRPr="00A27BA6">
              <w:rPr>
                <w:b/>
                <w:bCs/>
                <w:color w:val="FFFFFF"/>
                <w:spacing w:val="-4"/>
                <w:sz w:val="20"/>
                <w:szCs w:val="20"/>
              </w:rPr>
              <w:t xml:space="preserve"> </w:t>
            </w:r>
            <w:r w:rsidRPr="00A27BA6">
              <w:rPr>
                <w:b/>
                <w:bCs/>
                <w:color w:val="FFFFFF"/>
                <w:sz w:val="20"/>
                <w:szCs w:val="20"/>
              </w:rPr>
              <w:t>–</w:t>
            </w:r>
            <w:r w:rsidRPr="00A27BA6">
              <w:rPr>
                <w:b/>
                <w:bCs/>
                <w:color w:val="FFFFFF"/>
                <w:spacing w:val="-3"/>
                <w:sz w:val="20"/>
                <w:szCs w:val="20"/>
              </w:rPr>
              <w:t xml:space="preserve"> </w:t>
            </w:r>
            <w:r w:rsidRPr="00A27BA6">
              <w:rPr>
                <w:b/>
                <w:bCs/>
                <w:color w:val="FFFFFF"/>
                <w:sz w:val="20"/>
                <w:szCs w:val="20"/>
              </w:rPr>
              <w:t>Jun</w:t>
            </w:r>
            <w:r w:rsidRPr="00A27BA6">
              <w:rPr>
                <w:b/>
                <w:bCs/>
                <w:color w:val="FFFFFF"/>
                <w:spacing w:val="-3"/>
                <w:sz w:val="20"/>
                <w:szCs w:val="20"/>
              </w:rPr>
              <w:t xml:space="preserve"> </w:t>
            </w:r>
            <w:r w:rsidRPr="00A27BA6">
              <w:rPr>
                <w:b/>
                <w:bCs/>
                <w:color w:val="FFFFFF"/>
                <w:spacing w:val="-4"/>
                <w:sz w:val="20"/>
                <w:szCs w:val="20"/>
              </w:rPr>
              <w:t>2023</w:t>
            </w:r>
          </w:p>
          <w:p w14:paraId="707CBD2B" w14:textId="77777777" w:rsidR="00D77E80" w:rsidRPr="00A27BA6" w:rsidRDefault="00D77E80" w:rsidP="00D45466">
            <w:pPr>
              <w:pStyle w:val="TableParagraph"/>
              <w:kinsoku w:val="0"/>
              <w:overflowPunct w:val="0"/>
              <w:spacing w:line="213" w:lineRule="exact"/>
              <w:ind w:left="258" w:right="255"/>
              <w:jc w:val="center"/>
              <w:rPr>
                <w:b/>
                <w:bCs/>
                <w:color w:val="FFFFFF"/>
                <w:spacing w:val="-2"/>
                <w:sz w:val="20"/>
                <w:szCs w:val="20"/>
              </w:rPr>
            </w:pPr>
            <w:r w:rsidRPr="00A27BA6">
              <w:rPr>
                <w:b/>
                <w:bCs/>
                <w:color w:val="FFFFFF"/>
                <w:spacing w:val="-2"/>
                <w:sz w:val="20"/>
                <w:szCs w:val="20"/>
              </w:rPr>
              <w:t>Activities</w:t>
            </w:r>
          </w:p>
        </w:tc>
      </w:tr>
      <w:tr w:rsidR="00D77E80" w:rsidRPr="00A27BA6" w14:paraId="2186D850" w14:textId="77777777" w:rsidTr="00D45466">
        <w:trPr>
          <w:trHeight w:val="4639"/>
        </w:trPr>
        <w:tc>
          <w:tcPr>
            <w:tcW w:w="2424" w:type="dxa"/>
            <w:tcBorders>
              <w:top w:val="single" w:sz="4" w:space="0" w:color="000000"/>
              <w:left w:val="single" w:sz="4" w:space="0" w:color="000000"/>
              <w:bottom w:val="single" w:sz="4" w:space="0" w:color="000000"/>
              <w:right w:val="single" w:sz="4" w:space="0" w:color="000000"/>
            </w:tcBorders>
          </w:tcPr>
          <w:p w14:paraId="3F177270" w14:textId="77777777" w:rsidR="00D77E80" w:rsidRPr="00A27BA6" w:rsidRDefault="00D77E80" w:rsidP="00D45466">
            <w:pPr>
              <w:pStyle w:val="TableParagraph"/>
              <w:kinsoku w:val="0"/>
              <w:overflowPunct w:val="0"/>
              <w:spacing w:before="18"/>
              <w:ind w:left="107" w:right="149"/>
              <w:rPr>
                <w:spacing w:val="-2"/>
                <w:sz w:val="20"/>
                <w:szCs w:val="20"/>
              </w:rPr>
            </w:pPr>
            <w:r w:rsidRPr="00A27BA6">
              <w:rPr>
                <w:sz w:val="20"/>
                <w:szCs w:val="20"/>
              </w:rPr>
              <w:t>8.1.2b. Key programs, resources,</w:t>
            </w:r>
            <w:r w:rsidRPr="00A27BA6">
              <w:rPr>
                <w:spacing w:val="-14"/>
                <w:sz w:val="20"/>
                <w:szCs w:val="20"/>
              </w:rPr>
              <w:t xml:space="preserve"> </w:t>
            </w:r>
            <w:r w:rsidRPr="00A27BA6">
              <w:rPr>
                <w:sz w:val="20"/>
                <w:szCs w:val="20"/>
              </w:rPr>
              <w:t>and</w:t>
            </w:r>
            <w:r w:rsidRPr="00A27BA6">
              <w:rPr>
                <w:spacing w:val="-14"/>
                <w:sz w:val="20"/>
                <w:szCs w:val="20"/>
              </w:rPr>
              <w:t xml:space="preserve"> </w:t>
            </w:r>
            <w:r w:rsidRPr="00A27BA6">
              <w:rPr>
                <w:sz w:val="20"/>
                <w:szCs w:val="20"/>
              </w:rPr>
              <w:t xml:space="preserve">services are made available in Spanish, Mandarin, Karen, Burmese, and other emerging priority languages as feasible, using the translation tools on the OCDOA website and social </w:t>
            </w:r>
            <w:r w:rsidRPr="00A27BA6">
              <w:rPr>
                <w:spacing w:val="-2"/>
                <w:sz w:val="20"/>
                <w:szCs w:val="20"/>
              </w:rPr>
              <w:t>media.</w:t>
            </w:r>
          </w:p>
        </w:tc>
        <w:tc>
          <w:tcPr>
            <w:tcW w:w="1613" w:type="dxa"/>
            <w:tcBorders>
              <w:top w:val="single" w:sz="4" w:space="0" w:color="000000"/>
              <w:left w:val="single" w:sz="4" w:space="0" w:color="000000"/>
              <w:bottom w:val="single" w:sz="4" w:space="0" w:color="000000"/>
              <w:right w:val="single" w:sz="4" w:space="0" w:color="000000"/>
            </w:tcBorders>
          </w:tcPr>
          <w:p w14:paraId="018DF90D" w14:textId="77777777" w:rsidR="00D77E80" w:rsidRPr="00A27BA6" w:rsidRDefault="00D77E80" w:rsidP="00D45466">
            <w:pPr>
              <w:pStyle w:val="TableParagraph"/>
              <w:kinsoku w:val="0"/>
              <w:overflowPunct w:val="0"/>
              <w:spacing w:before="18"/>
              <w:ind w:left="108" w:right="751"/>
              <w:rPr>
                <w:spacing w:val="-2"/>
                <w:sz w:val="20"/>
                <w:szCs w:val="20"/>
              </w:rPr>
            </w:pPr>
            <w:r w:rsidRPr="00A27BA6">
              <w:rPr>
                <w:spacing w:val="-2"/>
                <w:sz w:val="20"/>
                <w:szCs w:val="20"/>
              </w:rPr>
              <w:t>OCCR, OCDOA</w:t>
            </w:r>
          </w:p>
        </w:tc>
        <w:tc>
          <w:tcPr>
            <w:tcW w:w="2444" w:type="dxa"/>
            <w:tcBorders>
              <w:top w:val="single" w:sz="4" w:space="0" w:color="000000"/>
              <w:left w:val="single" w:sz="4" w:space="0" w:color="000000"/>
              <w:bottom w:val="single" w:sz="4" w:space="0" w:color="000000"/>
              <w:right w:val="single" w:sz="4" w:space="0" w:color="000000"/>
            </w:tcBorders>
          </w:tcPr>
          <w:p w14:paraId="3E980A57" w14:textId="77777777" w:rsidR="00D77E80" w:rsidRPr="00A27BA6" w:rsidRDefault="00D77E80" w:rsidP="00D77E80">
            <w:pPr>
              <w:pStyle w:val="TableParagraph"/>
              <w:numPr>
                <w:ilvl w:val="0"/>
                <w:numId w:val="98"/>
              </w:numPr>
              <w:tabs>
                <w:tab w:val="left" w:pos="253"/>
              </w:tabs>
              <w:kinsoku w:val="0"/>
              <w:overflowPunct w:val="0"/>
              <w:spacing w:before="18"/>
              <w:ind w:right="125"/>
              <w:rPr>
                <w:spacing w:val="-2"/>
                <w:sz w:val="20"/>
                <w:szCs w:val="20"/>
              </w:rPr>
            </w:pPr>
            <w:r w:rsidRPr="00A27BA6">
              <w:rPr>
                <w:sz w:val="20"/>
                <w:szCs w:val="20"/>
              </w:rPr>
              <w:t>Process started to update OCDOA embedded documents &amp;</w:t>
            </w:r>
            <w:r w:rsidRPr="00A27BA6">
              <w:rPr>
                <w:spacing w:val="-14"/>
                <w:sz w:val="20"/>
                <w:szCs w:val="20"/>
              </w:rPr>
              <w:t xml:space="preserve"> </w:t>
            </w:r>
            <w:r w:rsidRPr="00A27BA6">
              <w:rPr>
                <w:sz w:val="20"/>
                <w:szCs w:val="20"/>
              </w:rPr>
              <w:t>information</w:t>
            </w:r>
            <w:r w:rsidRPr="00A27BA6">
              <w:rPr>
                <w:spacing w:val="-14"/>
                <w:sz w:val="20"/>
                <w:szCs w:val="20"/>
              </w:rPr>
              <w:t xml:space="preserve"> </w:t>
            </w:r>
            <w:r w:rsidRPr="00A27BA6">
              <w:rPr>
                <w:sz w:val="20"/>
                <w:szCs w:val="20"/>
              </w:rPr>
              <w:t>for</w:t>
            </w:r>
            <w:r w:rsidRPr="00A27BA6">
              <w:rPr>
                <w:spacing w:val="-13"/>
                <w:sz w:val="20"/>
                <w:szCs w:val="20"/>
              </w:rPr>
              <w:t xml:space="preserve"> </w:t>
            </w:r>
            <w:r w:rsidRPr="00A27BA6">
              <w:rPr>
                <w:sz w:val="20"/>
                <w:szCs w:val="20"/>
              </w:rPr>
              <w:t xml:space="preserve">online translation tool use (Site map created in preparation for redesign and </w:t>
            </w:r>
            <w:r w:rsidRPr="00A27BA6">
              <w:rPr>
                <w:spacing w:val="-2"/>
                <w:sz w:val="20"/>
                <w:szCs w:val="20"/>
              </w:rPr>
              <w:t>embedding)</w:t>
            </w:r>
          </w:p>
          <w:p w14:paraId="69D1824C" w14:textId="77777777" w:rsidR="00D77E80" w:rsidRPr="00A27BA6" w:rsidRDefault="00D77E80" w:rsidP="00D77E80">
            <w:pPr>
              <w:pStyle w:val="TableParagraph"/>
              <w:numPr>
                <w:ilvl w:val="0"/>
                <w:numId w:val="98"/>
              </w:numPr>
              <w:tabs>
                <w:tab w:val="left" w:pos="253"/>
              </w:tabs>
              <w:kinsoku w:val="0"/>
              <w:overflowPunct w:val="0"/>
              <w:spacing w:before="21"/>
              <w:ind w:right="125"/>
              <w:rPr>
                <w:spacing w:val="-2"/>
                <w:sz w:val="20"/>
                <w:szCs w:val="20"/>
              </w:rPr>
            </w:pPr>
            <w:r w:rsidRPr="00A27BA6">
              <w:rPr>
                <w:sz w:val="20"/>
                <w:szCs w:val="20"/>
              </w:rPr>
              <w:t>Updated Spanish &amp; Mandarin</w:t>
            </w:r>
            <w:r w:rsidRPr="00A27BA6">
              <w:rPr>
                <w:spacing w:val="-14"/>
                <w:sz w:val="20"/>
                <w:szCs w:val="20"/>
              </w:rPr>
              <w:t xml:space="preserve"> </w:t>
            </w:r>
            <w:r w:rsidRPr="00A27BA6">
              <w:rPr>
                <w:sz w:val="20"/>
                <w:szCs w:val="20"/>
              </w:rPr>
              <w:t>marketing</w:t>
            </w:r>
            <w:r w:rsidRPr="00A27BA6">
              <w:rPr>
                <w:spacing w:val="-14"/>
                <w:sz w:val="20"/>
                <w:szCs w:val="20"/>
              </w:rPr>
              <w:t xml:space="preserve"> </w:t>
            </w:r>
            <w:r w:rsidRPr="00A27BA6">
              <w:rPr>
                <w:sz w:val="20"/>
                <w:szCs w:val="20"/>
              </w:rPr>
              <w:t>tri- folds</w:t>
            </w:r>
            <w:r w:rsidRPr="00A27BA6">
              <w:rPr>
                <w:spacing w:val="-4"/>
                <w:sz w:val="20"/>
                <w:szCs w:val="20"/>
              </w:rPr>
              <w:t xml:space="preserve"> </w:t>
            </w:r>
            <w:r w:rsidRPr="00A27BA6">
              <w:rPr>
                <w:sz w:val="20"/>
                <w:szCs w:val="20"/>
              </w:rPr>
              <w:t>and</w:t>
            </w:r>
            <w:r w:rsidRPr="00A27BA6">
              <w:rPr>
                <w:spacing w:val="-5"/>
                <w:sz w:val="20"/>
                <w:szCs w:val="20"/>
              </w:rPr>
              <w:t xml:space="preserve"> </w:t>
            </w:r>
            <w:r w:rsidRPr="00A27BA6">
              <w:rPr>
                <w:sz w:val="20"/>
                <w:szCs w:val="20"/>
              </w:rPr>
              <w:t>flyers,</w:t>
            </w:r>
            <w:r w:rsidRPr="00A27BA6">
              <w:rPr>
                <w:spacing w:val="-5"/>
                <w:sz w:val="20"/>
                <w:szCs w:val="20"/>
              </w:rPr>
              <w:t xml:space="preserve"> </w:t>
            </w:r>
            <w:r w:rsidRPr="00A27BA6">
              <w:rPr>
                <w:sz w:val="20"/>
                <w:szCs w:val="20"/>
              </w:rPr>
              <w:t>in</w:t>
            </w:r>
            <w:r w:rsidRPr="00A27BA6">
              <w:rPr>
                <w:spacing w:val="-5"/>
                <w:sz w:val="20"/>
                <w:szCs w:val="20"/>
              </w:rPr>
              <w:t xml:space="preserve"> </w:t>
            </w:r>
            <w:r w:rsidRPr="00A27BA6">
              <w:rPr>
                <w:sz w:val="20"/>
                <w:szCs w:val="20"/>
              </w:rPr>
              <w:t xml:space="preserve">final </w:t>
            </w:r>
            <w:r w:rsidRPr="00A27BA6">
              <w:rPr>
                <w:spacing w:val="-2"/>
                <w:sz w:val="20"/>
                <w:szCs w:val="20"/>
              </w:rPr>
              <w:t>edit/proofing</w:t>
            </w:r>
          </w:p>
        </w:tc>
        <w:tc>
          <w:tcPr>
            <w:tcW w:w="2348" w:type="dxa"/>
            <w:tcBorders>
              <w:top w:val="single" w:sz="4" w:space="0" w:color="000000"/>
              <w:left w:val="single" w:sz="4" w:space="0" w:color="000000"/>
              <w:bottom w:val="single" w:sz="4" w:space="0" w:color="000000"/>
              <w:right w:val="single" w:sz="4" w:space="0" w:color="000000"/>
            </w:tcBorders>
          </w:tcPr>
          <w:p w14:paraId="258088FC" w14:textId="77777777" w:rsidR="00D77E80" w:rsidRPr="00A27BA6" w:rsidRDefault="00D77E80" w:rsidP="00D77E80">
            <w:pPr>
              <w:pStyle w:val="TableParagraph"/>
              <w:numPr>
                <w:ilvl w:val="0"/>
                <w:numId w:val="97"/>
              </w:numPr>
              <w:tabs>
                <w:tab w:val="left" w:pos="252"/>
              </w:tabs>
              <w:kinsoku w:val="0"/>
              <w:overflowPunct w:val="0"/>
              <w:spacing w:before="19"/>
              <w:ind w:right="163"/>
              <w:rPr>
                <w:sz w:val="20"/>
                <w:szCs w:val="20"/>
              </w:rPr>
            </w:pPr>
            <w:r w:rsidRPr="00A27BA6">
              <w:rPr>
                <w:sz w:val="20"/>
                <w:szCs w:val="20"/>
              </w:rPr>
              <w:t>Site map updated to be used for website information updating, deleting</w:t>
            </w:r>
            <w:r w:rsidRPr="00A27BA6">
              <w:rPr>
                <w:spacing w:val="-14"/>
                <w:sz w:val="20"/>
                <w:szCs w:val="20"/>
              </w:rPr>
              <w:t xml:space="preserve"> </w:t>
            </w:r>
            <w:r w:rsidRPr="00A27BA6">
              <w:rPr>
                <w:sz w:val="20"/>
                <w:szCs w:val="20"/>
              </w:rPr>
              <w:t>repeated</w:t>
            </w:r>
            <w:r w:rsidRPr="00A27BA6">
              <w:rPr>
                <w:spacing w:val="-14"/>
                <w:sz w:val="20"/>
                <w:szCs w:val="20"/>
              </w:rPr>
              <w:t xml:space="preserve"> </w:t>
            </w:r>
            <w:r w:rsidRPr="00A27BA6">
              <w:rPr>
                <w:sz w:val="20"/>
                <w:szCs w:val="20"/>
              </w:rPr>
              <w:t>info and dead-end links</w:t>
            </w:r>
          </w:p>
          <w:p w14:paraId="4F13EA30" w14:textId="77777777" w:rsidR="00D77E80" w:rsidRPr="00A27BA6" w:rsidRDefault="00D77E80" w:rsidP="00D77E80">
            <w:pPr>
              <w:pStyle w:val="TableParagraph"/>
              <w:numPr>
                <w:ilvl w:val="0"/>
                <w:numId w:val="97"/>
              </w:numPr>
              <w:tabs>
                <w:tab w:val="left" w:pos="252"/>
              </w:tabs>
              <w:kinsoku w:val="0"/>
              <w:overflowPunct w:val="0"/>
              <w:ind w:right="485"/>
              <w:rPr>
                <w:sz w:val="20"/>
                <w:szCs w:val="20"/>
              </w:rPr>
            </w:pPr>
            <w:r w:rsidRPr="00A27BA6">
              <w:rPr>
                <w:sz w:val="20"/>
                <w:szCs w:val="20"/>
              </w:rPr>
              <w:t>OC web platform upgrade</w:t>
            </w:r>
            <w:r w:rsidRPr="00A27BA6">
              <w:rPr>
                <w:spacing w:val="-14"/>
                <w:sz w:val="20"/>
                <w:szCs w:val="20"/>
              </w:rPr>
              <w:t xml:space="preserve"> </w:t>
            </w:r>
            <w:r w:rsidRPr="00A27BA6">
              <w:rPr>
                <w:sz w:val="20"/>
                <w:szCs w:val="20"/>
              </w:rPr>
              <w:t>complete</w:t>
            </w:r>
          </w:p>
          <w:p w14:paraId="4A0C0795" w14:textId="77777777" w:rsidR="00D77E80" w:rsidRPr="00A27BA6" w:rsidRDefault="00D77E80" w:rsidP="00D77E80">
            <w:pPr>
              <w:pStyle w:val="TableParagraph"/>
              <w:numPr>
                <w:ilvl w:val="0"/>
                <w:numId w:val="97"/>
              </w:numPr>
              <w:tabs>
                <w:tab w:val="left" w:pos="252"/>
              </w:tabs>
              <w:kinsoku w:val="0"/>
              <w:overflowPunct w:val="0"/>
              <w:ind w:right="162"/>
              <w:rPr>
                <w:spacing w:val="-6"/>
                <w:sz w:val="20"/>
                <w:szCs w:val="20"/>
              </w:rPr>
            </w:pPr>
            <w:r w:rsidRPr="00A27BA6">
              <w:rPr>
                <w:sz w:val="20"/>
                <w:szCs w:val="20"/>
              </w:rPr>
              <w:t>Work to move key documents</w:t>
            </w:r>
            <w:r w:rsidRPr="00A27BA6">
              <w:rPr>
                <w:spacing w:val="-14"/>
                <w:sz w:val="20"/>
                <w:szCs w:val="20"/>
              </w:rPr>
              <w:t xml:space="preserve"> </w:t>
            </w:r>
            <w:r w:rsidRPr="00A27BA6">
              <w:rPr>
                <w:sz w:val="20"/>
                <w:szCs w:val="20"/>
              </w:rPr>
              <w:t>embed</w:t>
            </w:r>
            <w:r w:rsidRPr="00A27BA6">
              <w:rPr>
                <w:spacing w:val="-14"/>
                <w:sz w:val="20"/>
                <w:szCs w:val="20"/>
              </w:rPr>
              <w:t xml:space="preserve"> </w:t>
            </w:r>
            <w:r w:rsidRPr="00A27BA6">
              <w:rPr>
                <w:sz w:val="20"/>
                <w:szCs w:val="20"/>
              </w:rPr>
              <w:t xml:space="preserve">on Aging pages to begin </w:t>
            </w:r>
            <w:r w:rsidRPr="00A27BA6">
              <w:rPr>
                <w:spacing w:val="-6"/>
                <w:sz w:val="20"/>
                <w:szCs w:val="20"/>
              </w:rPr>
              <w:t>Q3</w:t>
            </w:r>
          </w:p>
        </w:tc>
        <w:tc>
          <w:tcPr>
            <w:tcW w:w="2348" w:type="dxa"/>
            <w:tcBorders>
              <w:top w:val="single" w:sz="4" w:space="0" w:color="000000"/>
              <w:left w:val="single" w:sz="4" w:space="0" w:color="000000"/>
              <w:bottom w:val="single" w:sz="4" w:space="0" w:color="000000"/>
              <w:right w:val="single" w:sz="4" w:space="0" w:color="000000"/>
            </w:tcBorders>
          </w:tcPr>
          <w:p w14:paraId="4A8BB84B" w14:textId="77777777" w:rsidR="00D77E80" w:rsidRPr="00A27BA6" w:rsidRDefault="00D77E80" w:rsidP="00D77E80">
            <w:pPr>
              <w:pStyle w:val="TableParagraph"/>
              <w:numPr>
                <w:ilvl w:val="0"/>
                <w:numId w:val="96"/>
              </w:numPr>
              <w:tabs>
                <w:tab w:val="left" w:pos="252"/>
              </w:tabs>
              <w:kinsoku w:val="0"/>
              <w:overflowPunct w:val="0"/>
              <w:ind w:right="107"/>
              <w:rPr>
                <w:spacing w:val="-2"/>
                <w:sz w:val="20"/>
                <w:szCs w:val="20"/>
              </w:rPr>
            </w:pPr>
            <w:r w:rsidRPr="00A27BA6">
              <w:rPr>
                <w:sz w:val="20"/>
                <w:szCs w:val="20"/>
              </w:rPr>
              <w:t>Supervisors</w:t>
            </w:r>
            <w:r w:rsidRPr="00A27BA6">
              <w:rPr>
                <w:spacing w:val="-14"/>
                <w:sz w:val="20"/>
                <w:szCs w:val="20"/>
              </w:rPr>
              <w:t xml:space="preserve"> </w:t>
            </w:r>
            <w:r w:rsidRPr="00A27BA6">
              <w:rPr>
                <w:sz w:val="20"/>
                <w:szCs w:val="20"/>
              </w:rPr>
              <w:t>worked</w:t>
            </w:r>
            <w:r w:rsidRPr="00A27BA6">
              <w:rPr>
                <w:spacing w:val="-14"/>
                <w:sz w:val="20"/>
                <w:szCs w:val="20"/>
              </w:rPr>
              <w:t xml:space="preserve"> </w:t>
            </w:r>
            <w:r w:rsidRPr="00A27BA6">
              <w:rPr>
                <w:sz w:val="20"/>
                <w:szCs w:val="20"/>
              </w:rPr>
              <w:t>to identify key documents for embedding in</w:t>
            </w:r>
            <w:r w:rsidRPr="00A27BA6">
              <w:rPr>
                <w:spacing w:val="80"/>
                <w:sz w:val="20"/>
                <w:szCs w:val="20"/>
              </w:rPr>
              <w:t xml:space="preserve"> </w:t>
            </w:r>
            <w:r w:rsidRPr="00A27BA6">
              <w:rPr>
                <w:spacing w:val="-2"/>
                <w:sz w:val="20"/>
                <w:szCs w:val="20"/>
              </w:rPr>
              <w:t>website.</w:t>
            </w:r>
          </w:p>
          <w:p w14:paraId="6D29F4ED" w14:textId="77777777" w:rsidR="00D77E80" w:rsidRPr="00A27BA6" w:rsidRDefault="00D77E80" w:rsidP="00D77E80">
            <w:pPr>
              <w:pStyle w:val="TableParagraph"/>
              <w:numPr>
                <w:ilvl w:val="0"/>
                <w:numId w:val="96"/>
              </w:numPr>
              <w:tabs>
                <w:tab w:val="left" w:pos="252"/>
              </w:tabs>
              <w:kinsoku w:val="0"/>
              <w:overflowPunct w:val="0"/>
              <w:ind w:right="193"/>
              <w:rPr>
                <w:spacing w:val="-2"/>
                <w:sz w:val="20"/>
                <w:szCs w:val="20"/>
              </w:rPr>
            </w:pPr>
            <w:r w:rsidRPr="00A27BA6">
              <w:rPr>
                <w:sz w:val="20"/>
                <w:szCs w:val="20"/>
              </w:rPr>
              <w:t xml:space="preserve">OCCR staff test of </w:t>
            </w:r>
            <w:r w:rsidRPr="00A27BA6">
              <w:rPr>
                <w:spacing w:val="-2"/>
                <w:sz w:val="20"/>
                <w:szCs w:val="20"/>
              </w:rPr>
              <w:t xml:space="preserve">predominant </w:t>
            </w:r>
            <w:r w:rsidRPr="00A27BA6">
              <w:rPr>
                <w:sz w:val="20"/>
                <w:szCs w:val="20"/>
              </w:rPr>
              <w:t>languages spoken in Orange County for embedding on website</w:t>
            </w:r>
            <w:r w:rsidRPr="00A27BA6">
              <w:rPr>
                <w:spacing w:val="-14"/>
                <w:sz w:val="20"/>
                <w:szCs w:val="20"/>
              </w:rPr>
              <w:t xml:space="preserve"> </w:t>
            </w:r>
            <w:r w:rsidRPr="00A27BA6">
              <w:rPr>
                <w:sz w:val="20"/>
                <w:szCs w:val="20"/>
              </w:rPr>
              <w:t>supported</w:t>
            </w:r>
            <w:r w:rsidRPr="00A27BA6">
              <w:rPr>
                <w:spacing w:val="-14"/>
                <w:sz w:val="20"/>
                <w:szCs w:val="20"/>
              </w:rPr>
              <w:t xml:space="preserve"> </w:t>
            </w:r>
            <w:r w:rsidRPr="00A27BA6">
              <w:rPr>
                <w:sz w:val="20"/>
                <w:szCs w:val="20"/>
              </w:rPr>
              <w:t xml:space="preserve">by </w:t>
            </w:r>
            <w:proofErr w:type="spellStart"/>
            <w:r w:rsidRPr="00A27BA6">
              <w:rPr>
                <w:sz w:val="20"/>
                <w:szCs w:val="20"/>
              </w:rPr>
              <w:t>CivicPlus</w:t>
            </w:r>
            <w:proofErr w:type="spellEnd"/>
            <w:r w:rsidRPr="00A27BA6">
              <w:rPr>
                <w:sz w:val="20"/>
                <w:szCs w:val="20"/>
              </w:rPr>
              <w:t xml:space="preserve"> (English, Mandarin, Spanish, Karen, Burmese and </w:t>
            </w:r>
            <w:r w:rsidRPr="00A27BA6">
              <w:rPr>
                <w:spacing w:val="-2"/>
                <w:sz w:val="20"/>
                <w:szCs w:val="20"/>
              </w:rPr>
              <w:t>Arabic).</w:t>
            </w:r>
          </w:p>
          <w:p w14:paraId="7DA62693" w14:textId="77777777" w:rsidR="00D77E80" w:rsidRPr="00A27BA6" w:rsidRDefault="00D77E80" w:rsidP="00D77E80">
            <w:pPr>
              <w:pStyle w:val="TableParagraph"/>
              <w:numPr>
                <w:ilvl w:val="0"/>
                <w:numId w:val="96"/>
              </w:numPr>
              <w:tabs>
                <w:tab w:val="left" w:pos="252"/>
              </w:tabs>
              <w:kinsoku w:val="0"/>
              <w:overflowPunct w:val="0"/>
              <w:ind w:right="132"/>
              <w:rPr>
                <w:sz w:val="20"/>
                <w:szCs w:val="20"/>
              </w:rPr>
            </w:pPr>
            <w:r w:rsidRPr="00A27BA6">
              <w:rPr>
                <w:sz w:val="20"/>
                <w:szCs w:val="20"/>
              </w:rPr>
              <w:t>Researched</w:t>
            </w:r>
            <w:r w:rsidRPr="00A27BA6">
              <w:rPr>
                <w:spacing w:val="-14"/>
                <w:sz w:val="20"/>
                <w:szCs w:val="20"/>
              </w:rPr>
              <w:t xml:space="preserve"> </w:t>
            </w:r>
            <w:r w:rsidRPr="00A27BA6">
              <w:rPr>
                <w:sz w:val="20"/>
                <w:szCs w:val="20"/>
              </w:rPr>
              <w:t>language accessibility policy and resources</w:t>
            </w:r>
          </w:p>
          <w:p w14:paraId="6A22C69E" w14:textId="77777777" w:rsidR="00D77E80" w:rsidRPr="00A27BA6" w:rsidRDefault="00D77E80" w:rsidP="00D45466">
            <w:pPr>
              <w:pStyle w:val="TableParagraph"/>
              <w:kinsoku w:val="0"/>
              <w:overflowPunct w:val="0"/>
              <w:spacing w:line="228" w:lineRule="exact"/>
              <w:ind w:left="251" w:right="336"/>
              <w:rPr>
                <w:sz w:val="20"/>
                <w:szCs w:val="20"/>
              </w:rPr>
            </w:pPr>
            <w:r w:rsidRPr="00A27BA6">
              <w:rPr>
                <w:sz w:val="20"/>
                <w:szCs w:val="20"/>
              </w:rPr>
              <w:t>available through OCNC</w:t>
            </w:r>
            <w:r w:rsidRPr="00A27BA6">
              <w:rPr>
                <w:spacing w:val="-14"/>
                <w:sz w:val="20"/>
                <w:szCs w:val="20"/>
              </w:rPr>
              <w:t xml:space="preserve"> </w:t>
            </w:r>
            <w:r w:rsidRPr="00A27BA6">
              <w:rPr>
                <w:sz w:val="20"/>
                <w:szCs w:val="20"/>
              </w:rPr>
              <w:t>Government</w:t>
            </w:r>
          </w:p>
        </w:tc>
        <w:tc>
          <w:tcPr>
            <w:tcW w:w="2352" w:type="dxa"/>
            <w:tcBorders>
              <w:top w:val="single" w:sz="4" w:space="0" w:color="000000"/>
              <w:left w:val="single" w:sz="4" w:space="0" w:color="000000"/>
              <w:bottom w:val="single" w:sz="4" w:space="0" w:color="000000"/>
              <w:right w:val="single" w:sz="4" w:space="0" w:color="000000"/>
            </w:tcBorders>
          </w:tcPr>
          <w:p w14:paraId="532A86EB" w14:textId="77777777" w:rsidR="00D77E80" w:rsidRPr="00A27BA6" w:rsidRDefault="00D77E80" w:rsidP="00D77E80">
            <w:pPr>
              <w:pStyle w:val="TableParagraph"/>
              <w:numPr>
                <w:ilvl w:val="0"/>
                <w:numId w:val="96"/>
              </w:numPr>
              <w:kinsoku w:val="0"/>
              <w:overflowPunct w:val="0"/>
              <w:rPr>
                <w:sz w:val="20"/>
                <w:szCs w:val="20"/>
              </w:rPr>
            </w:pPr>
            <w:r w:rsidRPr="00A27BA6">
              <w:rPr>
                <w:sz w:val="20"/>
                <w:szCs w:val="20"/>
              </w:rPr>
              <w:t xml:space="preserve">Communication Assistant received login and began training on our </w:t>
            </w:r>
            <w:proofErr w:type="spellStart"/>
            <w:r w:rsidRPr="00A27BA6">
              <w:rPr>
                <w:sz w:val="20"/>
                <w:szCs w:val="20"/>
              </w:rPr>
              <w:t>CivicPlus</w:t>
            </w:r>
            <w:proofErr w:type="spellEnd"/>
            <w:r w:rsidRPr="00A27BA6">
              <w:rPr>
                <w:sz w:val="20"/>
                <w:szCs w:val="20"/>
              </w:rPr>
              <w:t xml:space="preserve"> website platform in preparation for OCDOA website redesign, including embedding of key documents.</w:t>
            </w:r>
          </w:p>
        </w:tc>
      </w:tr>
      <w:tr w:rsidR="00D77E80" w:rsidRPr="00A27BA6" w14:paraId="08BBB58D" w14:textId="77777777" w:rsidTr="00D45466">
        <w:trPr>
          <w:trHeight w:val="2339"/>
        </w:trPr>
        <w:tc>
          <w:tcPr>
            <w:tcW w:w="2424" w:type="dxa"/>
            <w:tcBorders>
              <w:top w:val="single" w:sz="4" w:space="0" w:color="000000"/>
              <w:left w:val="single" w:sz="4" w:space="0" w:color="000000"/>
              <w:bottom w:val="single" w:sz="4" w:space="0" w:color="000000"/>
              <w:right w:val="single" w:sz="4" w:space="0" w:color="000000"/>
            </w:tcBorders>
          </w:tcPr>
          <w:p w14:paraId="4D2540F7" w14:textId="77777777" w:rsidR="00D77E80" w:rsidRPr="00A27BA6" w:rsidRDefault="00D77E80" w:rsidP="00D45466">
            <w:pPr>
              <w:pStyle w:val="TableParagraph"/>
              <w:kinsoku w:val="0"/>
              <w:overflowPunct w:val="0"/>
              <w:spacing w:before="19"/>
              <w:ind w:left="107" w:right="159"/>
              <w:rPr>
                <w:sz w:val="20"/>
                <w:szCs w:val="20"/>
              </w:rPr>
            </w:pPr>
            <w:r w:rsidRPr="00A27BA6">
              <w:rPr>
                <w:sz w:val="20"/>
                <w:szCs w:val="20"/>
              </w:rPr>
              <w:t>8.1.2c.</w:t>
            </w:r>
            <w:r w:rsidRPr="00A27BA6">
              <w:rPr>
                <w:spacing w:val="-11"/>
                <w:sz w:val="20"/>
                <w:szCs w:val="20"/>
              </w:rPr>
              <w:t xml:space="preserve"> </w:t>
            </w:r>
            <w:r w:rsidRPr="00A27BA6">
              <w:rPr>
                <w:sz w:val="20"/>
                <w:szCs w:val="20"/>
              </w:rPr>
              <w:t>“How</w:t>
            </w:r>
            <w:r w:rsidRPr="00A27BA6">
              <w:rPr>
                <w:spacing w:val="-12"/>
                <w:sz w:val="20"/>
                <w:szCs w:val="20"/>
              </w:rPr>
              <w:t xml:space="preserve"> </w:t>
            </w:r>
            <w:r w:rsidRPr="00A27BA6">
              <w:rPr>
                <w:sz w:val="20"/>
                <w:szCs w:val="20"/>
              </w:rPr>
              <w:t>to</w:t>
            </w:r>
            <w:r w:rsidRPr="00A27BA6">
              <w:rPr>
                <w:spacing w:val="-9"/>
                <w:sz w:val="20"/>
                <w:szCs w:val="20"/>
              </w:rPr>
              <w:t xml:space="preserve"> </w:t>
            </w:r>
            <w:r w:rsidRPr="00A27BA6">
              <w:rPr>
                <w:sz w:val="20"/>
                <w:szCs w:val="20"/>
              </w:rPr>
              <w:t>Use</w:t>
            </w:r>
            <w:r w:rsidRPr="00A27BA6">
              <w:rPr>
                <w:spacing w:val="-11"/>
                <w:sz w:val="20"/>
                <w:szCs w:val="20"/>
              </w:rPr>
              <w:t xml:space="preserve"> </w:t>
            </w:r>
            <w:r w:rsidRPr="00A27BA6">
              <w:rPr>
                <w:sz w:val="20"/>
                <w:szCs w:val="20"/>
              </w:rPr>
              <w:t>Our Website” information and translation tool are advertised in Spanish, Mandarin, Karen, Burmese, and other emerging priority languages as feasible, on OCDOA products</w:t>
            </w:r>
          </w:p>
          <w:p w14:paraId="293A1DA5" w14:textId="77777777" w:rsidR="00D77E80" w:rsidRPr="00A27BA6" w:rsidRDefault="00D77E80" w:rsidP="00D45466">
            <w:pPr>
              <w:pStyle w:val="TableParagraph"/>
              <w:kinsoku w:val="0"/>
              <w:overflowPunct w:val="0"/>
              <w:spacing w:line="229" w:lineRule="exact"/>
              <w:ind w:left="107"/>
              <w:rPr>
                <w:spacing w:val="-2"/>
                <w:sz w:val="20"/>
                <w:szCs w:val="20"/>
              </w:rPr>
            </w:pPr>
            <w:r w:rsidRPr="00A27BA6">
              <w:rPr>
                <w:sz w:val="20"/>
                <w:szCs w:val="20"/>
              </w:rPr>
              <w:t>and</w:t>
            </w:r>
            <w:r w:rsidRPr="00A27BA6">
              <w:rPr>
                <w:spacing w:val="-5"/>
                <w:sz w:val="20"/>
                <w:szCs w:val="20"/>
              </w:rPr>
              <w:t xml:space="preserve"> </w:t>
            </w:r>
            <w:r w:rsidRPr="00A27BA6">
              <w:rPr>
                <w:spacing w:val="-2"/>
                <w:sz w:val="20"/>
                <w:szCs w:val="20"/>
              </w:rPr>
              <w:t>outlets.</w:t>
            </w:r>
          </w:p>
        </w:tc>
        <w:tc>
          <w:tcPr>
            <w:tcW w:w="1613" w:type="dxa"/>
            <w:tcBorders>
              <w:top w:val="single" w:sz="4" w:space="0" w:color="000000"/>
              <w:left w:val="single" w:sz="4" w:space="0" w:color="000000"/>
              <w:bottom w:val="single" w:sz="4" w:space="0" w:color="000000"/>
              <w:right w:val="single" w:sz="4" w:space="0" w:color="000000"/>
            </w:tcBorders>
          </w:tcPr>
          <w:p w14:paraId="35901B95" w14:textId="77777777" w:rsidR="00D77E80" w:rsidRPr="00A27BA6" w:rsidRDefault="00D77E80" w:rsidP="00D45466">
            <w:pPr>
              <w:pStyle w:val="TableParagraph"/>
              <w:kinsoku w:val="0"/>
              <w:overflowPunct w:val="0"/>
              <w:spacing w:before="19"/>
              <w:ind w:left="108"/>
              <w:rPr>
                <w:spacing w:val="-2"/>
                <w:sz w:val="20"/>
                <w:szCs w:val="20"/>
              </w:rPr>
            </w:pPr>
            <w:r w:rsidRPr="00A27BA6">
              <w:rPr>
                <w:spacing w:val="-2"/>
                <w:sz w:val="20"/>
                <w:szCs w:val="20"/>
              </w:rPr>
              <w:t>OCDOA</w:t>
            </w:r>
          </w:p>
        </w:tc>
        <w:tc>
          <w:tcPr>
            <w:tcW w:w="2444" w:type="dxa"/>
            <w:tcBorders>
              <w:top w:val="single" w:sz="4" w:space="0" w:color="000000"/>
              <w:left w:val="single" w:sz="4" w:space="0" w:color="000000"/>
              <w:bottom w:val="single" w:sz="4" w:space="0" w:color="000000"/>
              <w:right w:val="single" w:sz="4" w:space="0" w:color="000000"/>
            </w:tcBorders>
          </w:tcPr>
          <w:p w14:paraId="747EF865" w14:textId="77777777" w:rsidR="00D77E80" w:rsidRPr="00A27BA6" w:rsidRDefault="00D77E80" w:rsidP="00D45466">
            <w:pPr>
              <w:pStyle w:val="TableParagraph"/>
              <w:kinsoku w:val="0"/>
              <w:overflowPunct w:val="0"/>
              <w:rPr>
                <w:sz w:val="20"/>
                <w:szCs w:val="20"/>
              </w:rPr>
            </w:pPr>
          </w:p>
        </w:tc>
        <w:tc>
          <w:tcPr>
            <w:tcW w:w="2348" w:type="dxa"/>
            <w:tcBorders>
              <w:top w:val="single" w:sz="4" w:space="0" w:color="000000"/>
              <w:left w:val="single" w:sz="4" w:space="0" w:color="000000"/>
              <w:bottom w:val="single" w:sz="4" w:space="0" w:color="000000"/>
              <w:right w:val="single" w:sz="4" w:space="0" w:color="000000"/>
            </w:tcBorders>
          </w:tcPr>
          <w:p w14:paraId="460C2FA8" w14:textId="77777777" w:rsidR="00D77E80" w:rsidRPr="00A27BA6" w:rsidRDefault="00D77E80" w:rsidP="00D45466">
            <w:pPr>
              <w:pStyle w:val="TableParagraph"/>
              <w:kinsoku w:val="0"/>
              <w:overflowPunct w:val="0"/>
              <w:rPr>
                <w:sz w:val="20"/>
                <w:szCs w:val="20"/>
              </w:rPr>
            </w:pPr>
          </w:p>
        </w:tc>
        <w:tc>
          <w:tcPr>
            <w:tcW w:w="2348" w:type="dxa"/>
            <w:tcBorders>
              <w:top w:val="single" w:sz="4" w:space="0" w:color="000000"/>
              <w:left w:val="single" w:sz="4" w:space="0" w:color="000000"/>
              <w:bottom w:val="single" w:sz="4" w:space="0" w:color="000000"/>
              <w:right w:val="single" w:sz="4" w:space="0" w:color="000000"/>
            </w:tcBorders>
          </w:tcPr>
          <w:p w14:paraId="5C8D0856" w14:textId="77777777" w:rsidR="00D77E80" w:rsidRPr="00A27BA6" w:rsidRDefault="00D77E80" w:rsidP="00D45466">
            <w:pPr>
              <w:pStyle w:val="TableParagraph"/>
              <w:kinsoku w:val="0"/>
              <w:overflowPunct w:val="0"/>
              <w:rPr>
                <w:sz w:val="20"/>
                <w:szCs w:val="20"/>
              </w:rPr>
            </w:pPr>
          </w:p>
        </w:tc>
        <w:tc>
          <w:tcPr>
            <w:tcW w:w="2352" w:type="dxa"/>
            <w:tcBorders>
              <w:top w:val="single" w:sz="4" w:space="0" w:color="000000"/>
              <w:left w:val="single" w:sz="4" w:space="0" w:color="000000"/>
              <w:bottom w:val="single" w:sz="4" w:space="0" w:color="000000"/>
              <w:right w:val="single" w:sz="4" w:space="0" w:color="000000"/>
            </w:tcBorders>
          </w:tcPr>
          <w:p w14:paraId="2985AFF3" w14:textId="77777777" w:rsidR="00D77E80" w:rsidRPr="00A27BA6" w:rsidRDefault="00D77E80" w:rsidP="00D45466">
            <w:pPr>
              <w:pStyle w:val="TableParagraph"/>
              <w:kinsoku w:val="0"/>
              <w:overflowPunct w:val="0"/>
              <w:rPr>
                <w:sz w:val="20"/>
                <w:szCs w:val="20"/>
              </w:rPr>
            </w:pPr>
          </w:p>
        </w:tc>
      </w:tr>
      <w:tr w:rsidR="00D77E80" w:rsidRPr="00A27BA6" w14:paraId="0252B97E" w14:textId="77777777" w:rsidTr="00D45466">
        <w:trPr>
          <w:trHeight w:val="2316"/>
        </w:trPr>
        <w:tc>
          <w:tcPr>
            <w:tcW w:w="2424" w:type="dxa"/>
            <w:tcBorders>
              <w:top w:val="single" w:sz="4" w:space="0" w:color="000000"/>
              <w:left w:val="single" w:sz="4" w:space="0" w:color="000000"/>
              <w:bottom w:val="single" w:sz="4" w:space="0" w:color="000000"/>
              <w:right w:val="single" w:sz="4" w:space="0" w:color="000000"/>
            </w:tcBorders>
          </w:tcPr>
          <w:p w14:paraId="2430A583" w14:textId="77777777" w:rsidR="00D77E80" w:rsidRPr="00A27BA6" w:rsidRDefault="00D77E80" w:rsidP="00D45466">
            <w:pPr>
              <w:pStyle w:val="TableParagraph"/>
              <w:kinsoku w:val="0"/>
              <w:overflowPunct w:val="0"/>
              <w:spacing w:before="21"/>
              <w:ind w:left="107" w:right="149"/>
              <w:rPr>
                <w:sz w:val="20"/>
                <w:szCs w:val="20"/>
              </w:rPr>
            </w:pPr>
            <w:bookmarkStart w:id="10" w:name="_Hlk142316207"/>
            <w:r w:rsidRPr="00A27BA6">
              <w:rPr>
                <w:sz w:val="20"/>
                <w:szCs w:val="20"/>
              </w:rPr>
              <w:lastRenderedPageBreak/>
              <w:t>8.1.2d.</w:t>
            </w:r>
            <w:r w:rsidRPr="00A27BA6">
              <w:rPr>
                <w:spacing w:val="-14"/>
                <w:sz w:val="20"/>
                <w:szCs w:val="20"/>
              </w:rPr>
              <w:t xml:space="preserve"> </w:t>
            </w:r>
            <w:r w:rsidRPr="00A27BA6">
              <w:rPr>
                <w:sz w:val="20"/>
                <w:szCs w:val="20"/>
              </w:rPr>
              <w:t>Key</w:t>
            </w:r>
            <w:r w:rsidRPr="00A27BA6">
              <w:rPr>
                <w:spacing w:val="-14"/>
                <w:sz w:val="20"/>
                <w:szCs w:val="20"/>
              </w:rPr>
              <w:t xml:space="preserve"> </w:t>
            </w:r>
            <w:r w:rsidRPr="00A27BA6">
              <w:rPr>
                <w:sz w:val="20"/>
                <w:szCs w:val="20"/>
              </w:rPr>
              <w:t>documents, ads, and resources are made accessible to people with vision and hearing impairments.</w:t>
            </w:r>
            <w:bookmarkEnd w:id="10"/>
          </w:p>
        </w:tc>
        <w:tc>
          <w:tcPr>
            <w:tcW w:w="1613" w:type="dxa"/>
            <w:tcBorders>
              <w:top w:val="single" w:sz="4" w:space="0" w:color="000000"/>
              <w:left w:val="single" w:sz="4" w:space="0" w:color="000000"/>
              <w:bottom w:val="single" w:sz="4" w:space="0" w:color="000000"/>
              <w:right w:val="single" w:sz="4" w:space="0" w:color="000000"/>
            </w:tcBorders>
          </w:tcPr>
          <w:p w14:paraId="794A4A69" w14:textId="77777777" w:rsidR="00D77E80" w:rsidRPr="00A27BA6" w:rsidRDefault="00D77E80" w:rsidP="00D45466">
            <w:pPr>
              <w:pStyle w:val="TableParagraph"/>
              <w:kinsoku w:val="0"/>
              <w:overflowPunct w:val="0"/>
              <w:spacing w:before="21"/>
              <w:ind w:left="108"/>
              <w:rPr>
                <w:spacing w:val="-2"/>
                <w:sz w:val="20"/>
                <w:szCs w:val="20"/>
              </w:rPr>
            </w:pPr>
            <w:r w:rsidRPr="00A27BA6">
              <w:rPr>
                <w:spacing w:val="-2"/>
                <w:sz w:val="20"/>
                <w:szCs w:val="20"/>
              </w:rPr>
              <w:t>OCDOA</w:t>
            </w:r>
          </w:p>
        </w:tc>
        <w:tc>
          <w:tcPr>
            <w:tcW w:w="2444" w:type="dxa"/>
            <w:tcBorders>
              <w:top w:val="single" w:sz="4" w:space="0" w:color="000000"/>
              <w:left w:val="single" w:sz="4" w:space="0" w:color="000000"/>
              <w:bottom w:val="single" w:sz="4" w:space="0" w:color="000000"/>
              <w:right w:val="single" w:sz="4" w:space="0" w:color="000000"/>
            </w:tcBorders>
          </w:tcPr>
          <w:p w14:paraId="32158459" w14:textId="77777777" w:rsidR="00D77E80" w:rsidRPr="00A27BA6" w:rsidRDefault="00D77E80" w:rsidP="00D77E80">
            <w:pPr>
              <w:pStyle w:val="TableParagraph"/>
              <w:numPr>
                <w:ilvl w:val="0"/>
                <w:numId w:val="95"/>
              </w:numPr>
              <w:tabs>
                <w:tab w:val="left" w:pos="253"/>
              </w:tabs>
              <w:kinsoku w:val="0"/>
              <w:overflowPunct w:val="0"/>
              <w:spacing w:before="21"/>
              <w:ind w:right="348"/>
              <w:rPr>
                <w:spacing w:val="-2"/>
                <w:sz w:val="20"/>
                <w:szCs w:val="20"/>
              </w:rPr>
            </w:pPr>
            <w:r w:rsidRPr="00A27BA6">
              <w:rPr>
                <w:spacing w:val="-2"/>
                <w:sz w:val="20"/>
                <w:szCs w:val="20"/>
              </w:rPr>
              <w:t xml:space="preserve">Multilingual </w:t>
            </w:r>
            <w:r w:rsidRPr="00A27BA6">
              <w:rPr>
                <w:sz w:val="20"/>
                <w:szCs w:val="20"/>
              </w:rPr>
              <w:t>Informational</w:t>
            </w:r>
            <w:r w:rsidRPr="00A27BA6">
              <w:rPr>
                <w:spacing w:val="-14"/>
                <w:sz w:val="20"/>
                <w:szCs w:val="20"/>
              </w:rPr>
              <w:t xml:space="preserve"> </w:t>
            </w:r>
            <w:r w:rsidRPr="00A27BA6">
              <w:rPr>
                <w:sz w:val="20"/>
                <w:szCs w:val="20"/>
              </w:rPr>
              <w:t>Videos (English, Spanish, Mandarin, [CC]) uploaded</w:t>
            </w:r>
            <w:r w:rsidRPr="00A27BA6">
              <w:rPr>
                <w:spacing w:val="-14"/>
                <w:sz w:val="20"/>
                <w:szCs w:val="20"/>
              </w:rPr>
              <w:t xml:space="preserve"> </w:t>
            </w:r>
            <w:r w:rsidRPr="00A27BA6">
              <w:rPr>
                <w:sz w:val="20"/>
                <w:szCs w:val="20"/>
              </w:rPr>
              <w:t>to</w:t>
            </w:r>
            <w:r w:rsidRPr="00A27BA6">
              <w:rPr>
                <w:spacing w:val="-14"/>
                <w:sz w:val="20"/>
                <w:szCs w:val="20"/>
              </w:rPr>
              <w:t xml:space="preserve"> </w:t>
            </w:r>
            <w:r w:rsidRPr="00A27BA6">
              <w:rPr>
                <w:sz w:val="20"/>
                <w:szCs w:val="20"/>
              </w:rPr>
              <w:t xml:space="preserve">OCDOA </w:t>
            </w:r>
            <w:r w:rsidRPr="00A27BA6">
              <w:rPr>
                <w:spacing w:val="-2"/>
                <w:sz w:val="20"/>
                <w:szCs w:val="20"/>
              </w:rPr>
              <w:t>YouTube</w:t>
            </w:r>
          </w:p>
        </w:tc>
        <w:tc>
          <w:tcPr>
            <w:tcW w:w="2348" w:type="dxa"/>
            <w:tcBorders>
              <w:top w:val="single" w:sz="4" w:space="0" w:color="000000"/>
              <w:left w:val="single" w:sz="4" w:space="0" w:color="000000"/>
              <w:bottom w:val="single" w:sz="4" w:space="0" w:color="000000"/>
              <w:right w:val="single" w:sz="4" w:space="0" w:color="000000"/>
            </w:tcBorders>
          </w:tcPr>
          <w:p w14:paraId="7E831AE0" w14:textId="77777777" w:rsidR="00D77E80" w:rsidRPr="00A27BA6" w:rsidRDefault="00D77E80" w:rsidP="00D77E80">
            <w:pPr>
              <w:pStyle w:val="TableParagraph"/>
              <w:numPr>
                <w:ilvl w:val="0"/>
                <w:numId w:val="94"/>
              </w:numPr>
              <w:tabs>
                <w:tab w:val="left" w:pos="252"/>
              </w:tabs>
              <w:kinsoku w:val="0"/>
              <w:overflowPunct w:val="0"/>
              <w:spacing w:before="19"/>
              <w:ind w:right="364"/>
              <w:rPr>
                <w:sz w:val="20"/>
                <w:szCs w:val="20"/>
              </w:rPr>
            </w:pPr>
            <w:r w:rsidRPr="00A27BA6">
              <w:rPr>
                <w:spacing w:val="-2"/>
                <w:sz w:val="20"/>
                <w:szCs w:val="20"/>
              </w:rPr>
              <w:t xml:space="preserve">Multilingual </w:t>
            </w:r>
            <w:r w:rsidRPr="00A27BA6">
              <w:rPr>
                <w:sz w:val="20"/>
                <w:szCs w:val="20"/>
              </w:rPr>
              <w:t>Informational</w:t>
            </w:r>
            <w:r w:rsidRPr="00A27BA6">
              <w:rPr>
                <w:spacing w:val="-14"/>
                <w:sz w:val="20"/>
                <w:szCs w:val="20"/>
              </w:rPr>
              <w:t xml:space="preserve"> </w:t>
            </w:r>
            <w:r w:rsidRPr="00A27BA6">
              <w:rPr>
                <w:sz w:val="20"/>
                <w:szCs w:val="20"/>
              </w:rPr>
              <w:t>Video front desk use planning initiated</w:t>
            </w:r>
          </w:p>
        </w:tc>
        <w:tc>
          <w:tcPr>
            <w:tcW w:w="2348" w:type="dxa"/>
            <w:tcBorders>
              <w:top w:val="single" w:sz="4" w:space="0" w:color="000000"/>
              <w:left w:val="single" w:sz="4" w:space="0" w:color="000000"/>
              <w:bottom w:val="single" w:sz="4" w:space="0" w:color="000000"/>
              <w:right w:val="single" w:sz="4" w:space="0" w:color="000000"/>
            </w:tcBorders>
          </w:tcPr>
          <w:p w14:paraId="06AB0DB2" w14:textId="77777777" w:rsidR="00D77E80" w:rsidRPr="00A27BA6" w:rsidRDefault="00D77E80" w:rsidP="00D77E80">
            <w:pPr>
              <w:pStyle w:val="TableParagraph"/>
              <w:numPr>
                <w:ilvl w:val="0"/>
                <w:numId w:val="93"/>
              </w:numPr>
              <w:tabs>
                <w:tab w:val="left" w:pos="252"/>
              </w:tabs>
              <w:kinsoku w:val="0"/>
              <w:overflowPunct w:val="0"/>
              <w:ind w:right="299"/>
              <w:rPr>
                <w:sz w:val="20"/>
                <w:szCs w:val="20"/>
              </w:rPr>
            </w:pPr>
            <w:r w:rsidRPr="00A27BA6">
              <w:rPr>
                <w:sz w:val="20"/>
                <w:szCs w:val="20"/>
              </w:rPr>
              <w:t>Senior</w:t>
            </w:r>
            <w:r w:rsidRPr="00A27BA6">
              <w:rPr>
                <w:spacing w:val="-12"/>
                <w:sz w:val="20"/>
                <w:szCs w:val="20"/>
              </w:rPr>
              <w:t xml:space="preserve"> </w:t>
            </w:r>
            <w:r w:rsidRPr="00A27BA6">
              <w:rPr>
                <w:sz w:val="20"/>
                <w:szCs w:val="20"/>
              </w:rPr>
              <w:t>Center</w:t>
            </w:r>
            <w:r w:rsidRPr="00A27BA6">
              <w:rPr>
                <w:spacing w:val="-9"/>
                <w:sz w:val="20"/>
                <w:szCs w:val="20"/>
              </w:rPr>
              <w:t xml:space="preserve"> </w:t>
            </w:r>
            <w:r w:rsidRPr="00A27BA6">
              <w:rPr>
                <w:sz w:val="20"/>
                <w:szCs w:val="20"/>
              </w:rPr>
              <w:t>lobby locations identified and tablets and secure</w:t>
            </w:r>
            <w:r w:rsidRPr="00A27BA6">
              <w:rPr>
                <w:spacing w:val="-14"/>
                <w:sz w:val="20"/>
                <w:szCs w:val="20"/>
              </w:rPr>
              <w:t xml:space="preserve"> </w:t>
            </w:r>
            <w:r w:rsidRPr="00A27BA6">
              <w:rPr>
                <w:sz w:val="20"/>
                <w:szCs w:val="20"/>
              </w:rPr>
              <w:t>tablet</w:t>
            </w:r>
            <w:r w:rsidRPr="00A27BA6">
              <w:rPr>
                <w:spacing w:val="-14"/>
                <w:sz w:val="20"/>
                <w:szCs w:val="20"/>
              </w:rPr>
              <w:t xml:space="preserve"> </w:t>
            </w:r>
            <w:r w:rsidRPr="00A27BA6">
              <w:rPr>
                <w:sz w:val="20"/>
                <w:szCs w:val="20"/>
              </w:rPr>
              <w:t>stands ordered for viewing Multilingual Info Videos. Signage language</w:t>
            </w:r>
            <w:r w:rsidRPr="00A27BA6">
              <w:rPr>
                <w:spacing w:val="-4"/>
                <w:sz w:val="20"/>
                <w:szCs w:val="20"/>
              </w:rPr>
              <w:t xml:space="preserve"> </w:t>
            </w:r>
            <w:r w:rsidRPr="00A27BA6">
              <w:rPr>
                <w:sz w:val="20"/>
                <w:szCs w:val="20"/>
              </w:rPr>
              <w:t>written</w:t>
            </w:r>
            <w:r w:rsidRPr="00A27BA6">
              <w:rPr>
                <w:spacing w:val="-5"/>
                <w:sz w:val="20"/>
                <w:szCs w:val="20"/>
              </w:rPr>
              <w:t xml:space="preserve"> </w:t>
            </w:r>
            <w:r w:rsidRPr="00A27BA6">
              <w:rPr>
                <w:sz w:val="20"/>
                <w:szCs w:val="20"/>
              </w:rPr>
              <w:t>for</w:t>
            </w:r>
          </w:p>
          <w:p w14:paraId="6B392520" w14:textId="77777777" w:rsidR="00D77E80" w:rsidRPr="00A27BA6" w:rsidRDefault="00D77E80" w:rsidP="00D45466">
            <w:pPr>
              <w:pStyle w:val="TableParagraph"/>
              <w:kinsoku w:val="0"/>
              <w:overflowPunct w:val="0"/>
              <w:spacing w:line="228" w:lineRule="exact"/>
              <w:ind w:left="251" w:right="768"/>
              <w:rPr>
                <w:spacing w:val="-2"/>
                <w:sz w:val="20"/>
                <w:szCs w:val="20"/>
              </w:rPr>
            </w:pPr>
            <w:r w:rsidRPr="00A27BA6">
              <w:rPr>
                <w:sz w:val="20"/>
                <w:szCs w:val="20"/>
              </w:rPr>
              <w:t>translation</w:t>
            </w:r>
            <w:r w:rsidRPr="00A27BA6">
              <w:rPr>
                <w:spacing w:val="-14"/>
                <w:sz w:val="20"/>
                <w:szCs w:val="20"/>
              </w:rPr>
              <w:t xml:space="preserve"> </w:t>
            </w:r>
            <w:r w:rsidRPr="00A27BA6">
              <w:rPr>
                <w:sz w:val="20"/>
                <w:szCs w:val="20"/>
              </w:rPr>
              <w:t xml:space="preserve">and </w:t>
            </w:r>
            <w:r w:rsidRPr="00A27BA6">
              <w:rPr>
                <w:spacing w:val="-2"/>
                <w:sz w:val="20"/>
                <w:szCs w:val="20"/>
              </w:rPr>
              <w:t>posting</w:t>
            </w:r>
          </w:p>
        </w:tc>
        <w:tc>
          <w:tcPr>
            <w:tcW w:w="2352" w:type="dxa"/>
            <w:tcBorders>
              <w:top w:val="single" w:sz="4" w:space="0" w:color="000000"/>
              <w:left w:val="single" w:sz="4" w:space="0" w:color="000000"/>
              <w:bottom w:val="single" w:sz="4" w:space="0" w:color="000000"/>
              <w:right w:val="single" w:sz="4" w:space="0" w:color="000000"/>
            </w:tcBorders>
          </w:tcPr>
          <w:p w14:paraId="0A523710" w14:textId="77777777" w:rsidR="00D77E80" w:rsidRPr="00A27BA6" w:rsidRDefault="00D77E80" w:rsidP="00D77E80">
            <w:pPr>
              <w:pStyle w:val="TableParagraph"/>
              <w:numPr>
                <w:ilvl w:val="0"/>
                <w:numId w:val="93"/>
              </w:numPr>
              <w:kinsoku w:val="0"/>
              <w:overflowPunct w:val="0"/>
              <w:rPr>
                <w:sz w:val="20"/>
                <w:szCs w:val="20"/>
              </w:rPr>
            </w:pPr>
            <w:bookmarkStart w:id="11" w:name="_Hlk142316260"/>
            <w:r w:rsidRPr="00A27BA6">
              <w:rPr>
                <w:sz w:val="20"/>
                <w:szCs w:val="20"/>
              </w:rPr>
              <w:t xml:space="preserve">Tablets, stands, and signage in-hand; all will be displayed following asynchronous video training to ensure staff is informed. </w:t>
            </w:r>
            <w:bookmarkEnd w:id="11"/>
          </w:p>
          <w:p w14:paraId="0F170CCC" w14:textId="77777777" w:rsidR="00D77E80" w:rsidRPr="00A27BA6" w:rsidRDefault="00D77E80" w:rsidP="00D77E80">
            <w:pPr>
              <w:pStyle w:val="TableParagraph"/>
              <w:numPr>
                <w:ilvl w:val="0"/>
                <w:numId w:val="93"/>
              </w:numPr>
              <w:kinsoku w:val="0"/>
              <w:overflowPunct w:val="0"/>
              <w:rPr>
                <w:sz w:val="20"/>
                <w:szCs w:val="20"/>
              </w:rPr>
            </w:pPr>
            <w:bookmarkStart w:id="12" w:name="_Hlk142316342"/>
            <w:r w:rsidRPr="00A27BA6">
              <w:rPr>
                <w:sz w:val="20"/>
                <w:szCs w:val="20"/>
              </w:rPr>
              <w:t>Multilingual Language informational videos and “how to” signs displayed on tablets at both Senior Centers</w:t>
            </w:r>
            <w:bookmarkEnd w:id="12"/>
          </w:p>
        </w:tc>
      </w:tr>
    </w:tbl>
    <w:p w14:paraId="3AA2BFE9" w14:textId="77777777" w:rsidR="00D77E80" w:rsidRPr="00A27BA6" w:rsidRDefault="00D77E80" w:rsidP="00D77E80">
      <w:pPr>
        <w:rPr>
          <w:rFonts w:ascii="Arial" w:hAnsi="Arial" w:cs="Arial"/>
          <w:sz w:val="20"/>
          <w:szCs w:val="20"/>
        </w:rPr>
        <w:sectPr w:rsidR="00D77E80" w:rsidRPr="00A27BA6">
          <w:pgSz w:w="15840" w:h="12240" w:orient="landscape"/>
          <w:pgMar w:top="1060" w:right="0" w:bottom="1200" w:left="1040" w:header="763" w:footer="1007" w:gutter="0"/>
          <w:cols w:space="720"/>
          <w:noEndnote/>
        </w:sectPr>
      </w:pPr>
    </w:p>
    <w:p w14:paraId="10A91CC6" w14:textId="77777777" w:rsidR="00D77E80" w:rsidRPr="00A27BA6" w:rsidRDefault="00D77E80" w:rsidP="00D77E80">
      <w:pPr>
        <w:pStyle w:val="BodyText"/>
        <w:kinsoku w:val="0"/>
        <w:overflowPunct w:val="0"/>
        <w:rPr>
          <w:sz w:val="20"/>
          <w:szCs w:val="20"/>
        </w:rPr>
      </w:pPr>
    </w:p>
    <w:tbl>
      <w:tblPr>
        <w:tblW w:w="0" w:type="auto"/>
        <w:tblInd w:w="122" w:type="dxa"/>
        <w:tblLayout w:type="fixed"/>
        <w:tblCellMar>
          <w:left w:w="0" w:type="dxa"/>
          <w:right w:w="0" w:type="dxa"/>
        </w:tblCellMar>
        <w:tblLook w:val="0000" w:firstRow="0" w:lastRow="0" w:firstColumn="0" w:lastColumn="0" w:noHBand="0" w:noVBand="0"/>
      </w:tblPr>
      <w:tblGrid>
        <w:gridCol w:w="2424"/>
        <w:gridCol w:w="1613"/>
        <w:gridCol w:w="2444"/>
        <w:gridCol w:w="2348"/>
        <w:gridCol w:w="2348"/>
        <w:gridCol w:w="2352"/>
      </w:tblGrid>
      <w:tr w:rsidR="00D77E80" w:rsidRPr="00A27BA6" w14:paraId="626B8CC9" w14:textId="77777777" w:rsidTr="00D45466">
        <w:trPr>
          <w:trHeight w:val="460"/>
        </w:trPr>
        <w:tc>
          <w:tcPr>
            <w:tcW w:w="2424" w:type="dxa"/>
            <w:tcBorders>
              <w:top w:val="single" w:sz="4" w:space="0" w:color="000000"/>
              <w:left w:val="single" w:sz="4" w:space="0" w:color="000000"/>
              <w:bottom w:val="single" w:sz="4" w:space="0" w:color="000000"/>
              <w:right w:val="single" w:sz="4" w:space="0" w:color="000000"/>
            </w:tcBorders>
            <w:shd w:val="clear" w:color="auto" w:fill="1F487C"/>
          </w:tcPr>
          <w:p w14:paraId="42C19B37" w14:textId="77777777" w:rsidR="00D77E80" w:rsidRPr="00A27BA6" w:rsidRDefault="00D77E80" w:rsidP="00D45466">
            <w:pPr>
              <w:pStyle w:val="TableParagraph"/>
              <w:kinsoku w:val="0"/>
              <w:overflowPunct w:val="0"/>
              <w:spacing w:before="112"/>
              <w:ind w:left="789"/>
              <w:rPr>
                <w:b/>
                <w:bCs/>
                <w:color w:val="FFFFFF"/>
                <w:spacing w:val="-2"/>
                <w:sz w:val="20"/>
                <w:szCs w:val="20"/>
              </w:rPr>
            </w:pPr>
            <w:r w:rsidRPr="00A27BA6">
              <w:rPr>
                <w:b/>
                <w:bCs/>
                <w:color w:val="FFFFFF"/>
                <w:spacing w:val="-2"/>
                <w:sz w:val="20"/>
                <w:szCs w:val="20"/>
              </w:rPr>
              <w:t>Indicator</w:t>
            </w:r>
          </w:p>
        </w:tc>
        <w:tc>
          <w:tcPr>
            <w:tcW w:w="1613" w:type="dxa"/>
            <w:tcBorders>
              <w:top w:val="single" w:sz="4" w:space="0" w:color="000000"/>
              <w:left w:val="single" w:sz="4" w:space="0" w:color="000000"/>
              <w:bottom w:val="single" w:sz="4" w:space="0" w:color="000000"/>
              <w:right w:val="single" w:sz="4" w:space="0" w:color="000000"/>
            </w:tcBorders>
            <w:shd w:val="clear" w:color="auto" w:fill="1F487C"/>
          </w:tcPr>
          <w:p w14:paraId="186C6B2B" w14:textId="77777777" w:rsidR="00D77E80" w:rsidRPr="00A27BA6" w:rsidRDefault="00D77E80" w:rsidP="00D45466">
            <w:pPr>
              <w:pStyle w:val="TableParagraph"/>
              <w:kinsoku w:val="0"/>
              <w:overflowPunct w:val="0"/>
              <w:spacing w:before="112"/>
              <w:ind w:left="182"/>
              <w:rPr>
                <w:b/>
                <w:bCs/>
                <w:color w:val="FFFFFF"/>
                <w:spacing w:val="-2"/>
                <w:sz w:val="20"/>
                <w:szCs w:val="20"/>
              </w:rPr>
            </w:pPr>
            <w:r w:rsidRPr="00A27BA6">
              <w:rPr>
                <w:b/>
                <w:bCs/>
                <w:color w:val="FFFFFF"/>
                <w:sz w:val="20"/>
                <w:szCs w:val="20"/>
              </w:rPr>
              <w:t>Lead</w:t>
            </w:r>
            <w:r w:rsidRPr="00A27BA6">
              <w:rPr>
                <w:b/>
                <w:bCs/>
                <w:color w:val="FFFFFF"/>
                <w:spacing w:val="-3"/>
                <w:sz w:val="20"/>
                <w:szCs w:val="20"/>
              </w:rPr>
              <w:t xml:space="preserve"> </w:t>
            </w:r>
            <w:r w:rsidRPr="00A27BA6">
              <w:rPr>
                <w:b/>
                <w:bCs/>
                <w:color w:val="FFFFFF"/>
                <w:spacing w:val="-2"/>
                <w:sz w:val="20"/>
                <w:szCs w:val="20"/>
              </w:rPr>
              <w:t>Agency</w:t>
            </w:r>
          </w:p>
        </w:tc>
        <w:tc>
          <w:tcPr>
            <w:tcW w:w="2444" w:type="dxa"/>
            <w:tcBorders>
              <w:top w:val="single" w:sz="4" w:space="0" w:color="000000"/>
              <w:left w:val="single" w:sz="4" w:space="0" w:color="000000"/>
              <w:bottom w:val="single" w:sz="4" w:space="0" w:color="000000"/>
              <w:right w:val="single" w:sz="4" w:space="0" w:color="000000"/>
            </w:tcBorders>
            <w:shd w:val="clear" w:color="auto" w:fill="1F487C"/>
          </w:tcPr>
          <w:p w14:paraId="12581077" w14:textId="77777777" w:rsidR="00D77E80" w:rsidRPr="00A27BA6" w:rsidRDefault="00D77E80" w:rsidP="00D45466">
            <w:pPr>
              <w:pStyle w:val="TableParagraph"/>
              <w:kinsoku w:val="0"/>
              <w:overflowPunct w:val="0"/>
              <w:spacing w:line="227" w:lineRule="exact"/>
              <w:ind w:left="334" w:right="324"/>
              <w:jc w:val="center"/>
              <w:rPr>
                <w:b/>
                <w:bCs/>
                <w:color w:val="FFFFFF"/>
                <w:spacing w:val="-4"/>
                <w:sz w:val="20"/>
                <w:szCs w:val="20"/>
              </w:rPr>
            </w:pPr>
            <w:r w:rsidRPr="00A27BA6">
              <w:rPr>
                <w:b/>
                <w:bCs/>
                <w:color w:val="FFFFFF"/>
                <w:sz w:val="20"/>
                <w:szCs w:val="20"/>
              </w:rPr>
              <w:t>Q1:</w:t>
            </w:r>
            <w:r w:rsidRPr="00A27BA6">
              <w:rPr>
                <w:b/>
                <w:bCs/>
                <w:color w:val="FFFFFF"/>
                <w:spacing w:val="-7"/>
                <w:sz w:val="20"/>
                <w:szCs w:val="20"/>
              </w:rPr>
              <w:t xml:space="preserve"> </w:t>
            </w:r>
            <w:r w:rsidRPr="00A27BA6">
              <w:rPr>
                <w:b/>
                <w:bCs/>
                <w:color w:val="FFFFFF"/>
                <w:sz w:val="20"/>
                <w:szCs w:val="20"/>
              </w:rPr>
              <w:t>Jul</w:t>
            </w:r>
            <w:r w:rsidRPr="00A27BA6">
              <w:rPr>
                <w:b/>
                <w:bCs/>
                <w:color w:val="FFFFFF"/>
                <w:spacing w:val="-3"/>
                <w:sz w:val="20"/>
                <w:szCs w:val="20"/>
              </w:rPr>
              <w:t xml:space="preserve"> </w:t>
            </w:r>
            <w:r w:rsidRPr="00A27BA6">
              <w:rPr>
                <w:b/>
                <w:bCs/>
                <w:color w:val="FFFFFF"/>
                <w:sz w:val="20"/>
                <w:szCs w:val="20"/>
              </w:rPr>
              <w:t>–</w:t>
            </w:r>
            <w:r w:rsidRPr="00A27BA6">
              <w:rPr>
                <w:b/>
                <w:bCs/>
                <w:color w:val="FFFFFF"/>
                <w:spacing w:val="-2"/>
                <w:sz w:val="20"/>
                <w:szCs w:val="20"/>
              </w:rPr>
              <w:t xml:space="preserve"> </w:t>
            </w:r>
            <w:r w:rsidRPr="00A27BA6">
              <w:rPr>
                <w:b/>
                <w:bCs/>
                <w:color w:val="FFFFFF"/>
                <w:sz w:val="20"/>
                <w:szCs w:val="20"/>
              </w:rPr>
              <w:t>Sep</w:t>
            </w:r>
            <w:r w:rsidRPr="00A27BA6">
              <w:rPr>
                <w:b/>
                <w:bCs/>
                <w:color w:val="FFFFFF"/>
                <w:spacing w:val="-4"/>
                <w:sz w:val="20"/>
                <w:szCs w:val="20"/>
              </w:rPr>
              <w:t xml:space="preserve"> 2022</w:t>
            </w:r>
          </w:p>
          <w:p w14:paraId="577C4F6A" w14:textId="77777777" w:rsidR="00D77E80" w:rsidRPr="00A27BA6" w:rsidRDefault="00D77E80" w:rsidP="00D45466">
            <w:pPr>
              <w:pStyle w:val="TableParagraph"/>
              <w:kinsoku w:val="0"/>
              <w:overflowPunct w:val="0"/>
              <w:spacing w:line="213" w:lineRule="exact"/>
              <w:ind w:left="334" w:right="324"/>
              <w:jc w:val="center"/>
              <w:rPr>
                <w:b/>
                <w:bCs/>
                <w:color w:val="FFFFFF"/>
                <w:spacing w:val="-2"/>
                <w:sz w:val="20"/>
                <w:szCs w:val="20"/>
              </w:rPr>
            </w:pPr>
            <w:r w:rsidRPr="00A27BA6">
              <w:rPr>
                <w:b/>
                <w:bCs/>
                <w:color w:val="FFFFFF"/>
                <w:spacing w:val="-2"/>
                <w:sz w:val="20"/>
                <w:szCs w:val="20"/>
              </w:rPr>
              <w:t>Activities</w:t>
            </w:r>
          </w:p>
        </w:tc>
        <w:tc>
          <w:tcPr>
            <w:tcW w:w="2348" w:type="dxa"/>
            <w:tcBorders>
              <w:top w:val="single" w:sz="4" w:space="0" w:color="000000"/>
              <w:left w:val="single" w:sz="4" w:space="0" w:color="000000"/>
              <w:bottom w:val="single" w:sz="4" w:space="0" w:color="000000"/>
              <w:right w:val="single" w:sz="4" w:space="0" w:color="000000"/>
            </w:tcBorders>
            <w:shd w:val="clear" w:color="auto" w:fill="1F487C"/>
          </w:tcPr>
          <w:p w14:paraId="56FF7976" w14:textId="77777777" w:rsidR="00D77E80" w:rsidRPr="00A27BA6" w:rsidRDefault="00D77E80" w:rsidP="00D45466">
            <w:pPr>
              <w:pStyle w:val="TableParagraph"/>
              <w:kinsoku w:val="0"/>
              <w:overflowPunct w:val="0"/>
              <w:spacing w:line="227" w:lineRule="exact"/>
              <w:ind w:left="261" w:right="252"/>
              <w:jc w:val="center"/>
              <w:rPr>
                <w:b/>
                <w:bCs/>
                <w:color w:val="FFFFFF"/>
                <w:spacing w:val="-4"/>
                <w:sz w:val="20"/>
                <w:szCs w:val="20"/>
              </w:rPr>
            </w:pPr>
            <w:r w:rsidRPr="00A27BA6">
              <w:rPr>
                <w:b/>
                <w:bCs/>
                <w:color w:val="FFFFFF"/>
                <w:sz w:val="20"/>
                <w:szCs w:val="20"/>
              </w:rPr>
              <w:t>Q2:</w:t>
            </w:r>
            <w:r w:rsidRPr="00A27BA6">
              <w:rPr>
                <w:b/>
                <w:bCs/>
                <w:color w:val="FFFFFF"/>
                <w:spacing w:val="-4"/>
                <w:sz w:val="20"/>
                <w:szCs w:val="20"/>
              </w:rPr>
              <w:t xml:space="preserve"> </w:t>
            </w:r>
            <w:r w:rsidRPr="00A27BA6">
              <w:rPr>
                <w:b/>
                <w:bCs/>
                <w:color w:val="FFFFFF"/>
                <w:sz w:val="20"/>
                <w:szCs w:val="20"/>
              </w:rPr>
              <w:t>Oct</w:t>
            </w:r>
            <w:r w:rsidRPr="00A27BA6">
              <w:rPr>
                <w:b/>
                <w:bCs/>
                <w:color w:val="FFFFFF"/>
                <w:spacing w:val="-2"/>
                <w:sz w:val="20"/>
                <w:szCs w:val="20"/>
              </w:rPr>
              <w:t xml:space="preserve"> </w:t>
            </w:r>
            <w:r w:rsidRPr="00A27BA6">
              <w:rPr>
                <w:b/>
                <w:bCs/>
                <w:color w:val="FFFFFF"/>
                <w:sz w:val="20"/>
                <w:szCs w:val="20"/>
              </w:rPr>
              <w:t>–</w:t>
            </w:r>
            <w:r w:rsidRPr="00A27BA6">
              <w:rPr>
                <w:b/>
                <w:bCs/>
                <w:color w:val="FFFFFF"/>
                <w:spacing w:val="-4"/>
                <w:sz w:val="20"/>
                <w:szCs w:val="20"/>
              </w:rPr>
              <w:t xml:space="preserve"> </w:t>
            </w:r>
            <w:r w:rsidRPr="00A27BA6">
              <w:rPr>
                <w:b/>
                <w:bCs/>
                <w:color w:val="FFFFFF"/>
                <w:sz w:val="20"/>
                <w:szCs w:val="20"/>
              </w:rPr>
              <w:t>Dec</w:t>
            </w:r>
            <w:r w:rsidRPr="00A27BA6">
              <w:rPr>
                <w:b/>
                <w:bCs/>
                <w:color w:val="FFFFFF"/>
                <w:spacing w:val="-3"/>
                <w:sz w:val="20"/>
                <w:szCs w:val="20"/>
              </w:rPr>
              <w:t xml:space="preserve"> </w:t>
            </w:r>
            <w:r w:rsidRPr="00A27BA6">
              <w:rPr>
                <w:b/>
                <w:bCs/>
                <w:color w:val="FFFFFF"/>
                <w:spacing w:val="-4"/>
                <w:sz w:val="20"/>
                <w:szCs w:val="20"/>
              </w:rPr>
              <w:t>2022</w:t>
            </w:r>
          </w:p>
          <w:p w14:paraId="21E3898C" w14:textId="77777777" w:rsidR="00D77E80" w:rsidRPr="00A27BA6" w:rsidRDefault="00D77E80" w:rsidP="00D45466">
            <w:pPr>
              <w:pStyle w:val="TableParagraph"/>
              <w:kinsoku w:val="0"/>
              <w:overflowPunct w:val="0"/>
              <w:spacing w:line="213" w:lineRule="exact"/>
              <w:ind w:left="255" w:right="252"/>
              <w:jc w:val="center"/>
              <w:rPr>
                <w:b/>
                <w:bCs/>
                <w:color w:val="FFFFFF"/>
                <w:spacing w:val="-2"/>
                <w:sz w:val="20"/>
                <w:szCs w:val="20"/>
              </w:rPr>
            </w:pPr>
            <w:r w:rsidRPr="00A27BA6">
              <w:rPr>
                <w:b/>
                <w:bCs/>
                <w:color w:val="FFFFFF"/>
                <w:spacing w:val="-2"/>
                <w:sz w:val="20"/>
                <w:szCs w:val="20"/>
              </w:rPr>
              <w:t>Activities</w:t>
            </w:r>
          </w:p>
        </w:tc>
        <w:tc>
          <w:tcPr>
            <w:tcW w:w="2348" w:type="dxa"/>
            <w:tcBorders>
              <w:top w:val="single" w:sz="4" w:space="0" w:color="000000"/>
              <w:left w:val="single" w:sz="4" w:space="0" w:color="000000"/>
              <w:bottom w:val="single" w:sz="4" w:space="0" w:color="000000"/>
              <w:right w:val="single" w:sz="4" w:space="0" w:color="000000"/>
            </w:tcBorders>
            <w:shd w:val="clear" w:color="auto" w:fill="1F487C"/>
          </w:tcPr>
          <w:p w14:paraId="312085FE" w14:textId="77777777" w:rsidR="00D77E80" w:rsidRPr="00A27BA6" w:rsidRDefault="00D77E80" w:rsidP="00D45466">
            <w:pPr>
              <w:pStyle w:val="TableParagraph"/>
              <w:kinsoku w:val="0"/>
              <w:overflowPunct w:val="0"/>
              <w:spacing w:line="227" w:lineRule="exact"/>
              <w:ind w:left="260" w:right="252"/>
              <w:jc w:val="center"/>
              <w:rPr>
                <w:b/>
                <w:bCs/>
                <w:color w:val="FFFFFF"/>
                <w:spacing w:val="-4"/>
                <w:sz w:val="20"/>
                <w:szCs w:val="20"/>
              </w:rPr>
            </w:pPr>
            <w:r w:rsidRPr="00A27BA6">
              <w:rPr>
                <w:b/>
                <w:bCs/>
                <w:color w:val="FFFFFF"/>
                <w:sz w:val="20"/>
                <w:szCs w:val="20"/>
              </w:rPr>
              <w:t>Q3:</w:t>
            </w:r>
            <w:r w:rsidRPr="00A27BA6">
              <w:rPr>
                <w:b/>
                <w:bCs/>
                <w:color w:val="FFFFFF"/>
                <w:spacing w:val="-4"/>
                <w:sz w:val="20"/>
                <w:szCs w:val="20"/>
              </w:rPr>
              <w:t xml:space="preserve"> </w:t>
            </w:r>
            <w:r w:rsidRPr="00A27BA6">
              <w:rPr>
                <w:b/>
                <w:bCs/>
                <w:color w:val="FFFFFF"/>
                <w:sz w:val="20"/>
                <w:szCs w:val="20"/>
              </w:rPr>
              <w:t>Jan</w:t>
            </w:r>
            <w:r w:rsidRPr="00A27BA6">
              <w:rPr>
                <w:b/>
                <w:bCs/>
                <w:color w:val="FFFFFF"/>
                <w:spacing w:val="-2"/>
                <w:sz w:val="20"/>
                <w:szCs w:val="20"/>
              </w:rPr>
              <w:t xml:space="preserve"> </w:t>
            </w:r>
            <w:r w:rsidRPr="00A27BA6">
              <w:rPr>
                <w:b/>
                <w:bCs/>
                <w:color w:val="FFFFFF"/>
                <w:sz w:val="20"/>
                <w:szCs w:val="20"/>
              </w:rPr>
              <w:t>–</w:t>
            </w:r>
            <w:r w:rsidRPr="00A27BA6">
              <w:rPr>
                <w:b/>
                <w:bCs/>
                <w:color w:val="FFFFFF"/>
                <w:spacing w:val="-3"/>
                <w:sz w:val="20"/>
                <w:szCs w:val="20"/>
              </w:rPr>
              <w:t xml:space="preserve"> </w:t>
            </w:r>
            <w:r w:rsidRPr="00A27BA6">
              <w:rPr>
                <w:b/>
                <w:bCs/>
                <w:color w:val="FFFFFF"/>
                <w:sz w:val="20"/>
                <w:szCs w:val="20"/>
              </w:rPr>
              <w:t>Mar</w:t>
            </w:r>
            <w:r w:rsidRPr="00A27BA6">
              <w:rPr>
                <w:b/>
                <w:bCs/>
                <w:color w:val="FFFFFF"/>
                <w:spacing w:val="-4"/>
                <w:sz w:val="20"/>
                <w:szCs w:val="20"/>
              </w:rPr>
              <w:t xml:space="preserve"> 2023</w:t>
            </w:r>
          </w:p>
          <w:p w14:paraId="47C13BB6" w14:textId="77777777" w:rsidR="00D77E80" w:rsidRPr="00A27BA6" w:rsidRDefault="00D77E80" w:rsidP="00D45466">
            <w:pPr>
              <w:pStyle w:val="TableParagraph"/>
              <w:kinsoku w:val="0"/>
              <w:overflowPunct w:val="0"/>
              <w:spacing w:line="213" w:lineRule="exact"/>
              <w:ind w:left="254" w:right="252"/>
              <w:jc w:val="center"/>
              <w:rPr>
                <w:b/>
                <w:bCs/>
                <w:color w:val="FFFFFF"/>
                <w:spacing w:val="-2"/>
                <w:sz w:val="20"/>
                <w:szCs w:val="20"/>
              </w:rPr>
            </w:pPr>
            <w:r w:rsidRPr="00A27BA6">
              <w:rPr>
                <w:b/>
                <w:bCs/>
                <w:color w:val="FFFFFF"/>
                <w:spacing w:val="-2"/>
                <w:sz w:val="20"/>
                <w:szCs w:val="20"/>
              </w:rPr>
              <w:t>Activities</w:t>
            </w:r>
          </w:p>
        </w:tc>
        <w:tc>
          <w:tcPr>
            <w:tcW w:w="2352" w:type="dxa"/>
            <w:tcBorders>
              <w:top w:val="single" w:sz="4" w:space="0" w:color="000000"/>
              <w:left w:val="single" w:sz="4" w:space="0" w:color="000000"/>
              <w:bottom w:val="single" w:sz="4" w:space="0" w:color="000000"/>
              <w:right w:val="single" w:sz="4" w:space="0" w:color="000000"/>
            </w:tcBorders>
            <w:shd w:val="clear" w:color="auto" w:fill="1F487C"/>
          </w:tcPr>
          <w:p w14:paraId="5B1C982C" w14:textId="77777777" w:rsidR="00D77E80" w:rsidRPr="00A27BA6" w:rsidRDefault="00D77E80" w:rsidP="00D45466">
            <w:pPr>
              <w:pStyle w:val="TableParagraph"/>
              <w:kinsoku w:val="0"/>
              <w:overflowPunct w:val="0"/>
              <w:spacing w:line="227" w:lineRule="exact"/>
              <w:ind w:left="263" w:right="255"/>
              <w:jc w:val="center"/>
              <w:rPr>
                <w:b/>
                <w:bCs/>
                <w:color w:val="FFFFFF"/>
                <w:spacing w:val="-4"/>
                <w:sz w:val="20"/>
                <w:szCs w:val="20"/>
              </w:rPr>
            </w:pPr>
            <w:r w:rsidRPr="00A27BA6">
              <w:rPr>
                <w:b/>
                <w:bCs/>
                <w:color w:val="FFFFFF"/>
                <w:sz w:val="20"/>
                <w:szCs w:val="20"/>
              </w:rPr>
              <w:t>Q4:</w:t>
            </w:r>
            <w:r w:rsidRPr="00A27BA6">
              <w:rPr>
                <w:b/>
                <w:bCs/>
                <w:color w:val="FFFFFF"/>
                <w:spacing w:val="-2"/>
                <w:sz w:val="20"/>
                <w:szCs w:val="20"/>
              </w:rPr>
              <w:t xml:space="preserve"> </w:t>
            </w:r>
            <w:r w:rsidRPr="00A27BA6">
              <w:rPr>
                <w:b/>
                <w:bCs/>
                <w:color w:val="FFFFFF"/>
                <w:sz w:val="20"/>
                <w:szCs w:val="20"/>
              </w:rPr>
              <w:t>Apr</w:t>
            </w:r>
            <w:r w:rsidRPr="00A27BA6">
              <w:rPr>
                <w:b/>
                <w:bCs/>
                <w:color w:val="FFFFFF"/>
                <w:spacing w:val="-4"/>
                <w:sz w:val="20"/>
                <w:szCs w:val="20"/>
              </w:rPr>
              <w:t xml:space="preserve"> </w:t>
            </w:r>
            <w:r w:rsidRPr="00A27BA6">
              <w:rPr>
                <w:b/>
                <w:bCs/>
                <w:color w:val="FFFFFF"/>
                <w:sz w:val="20"/>
                <w:szCs w:val="20"/>
              </w:rPr>
              <w:t>–</w:t>
            </w:r>
            <w:r w:rsidRPr="00A27BA6">
              <w:rPr>
                <w:b/>
                <w:bCs/>
                <w:color w:val="FFFFFF"/>
                <w:spacing w:val="-3"/>
                <w:sz w:val="20"/>
                <w:szCs w:val="20"/>
              </w:rPr>
              <w:t xml:space="preserve"> </w:t>
            </w:r>
            <w:r w:rsidRPr="00A27BA6">
              <w:rPr>
                <w:b/>
                <w:bCs/>
                <w:color w:val="FFFFFF"/>
                <w:sz w:val="20"/>
                <w:szCs w:val="20"/>
              </w:rPr>
              <w:t>Jun</w:t>
            </w:r>
            <w:r w:rsidRPr="00A27BA6">
              <w:rPr>
                <w:b/>
                <w:bCs/>
                <w:color w:val="FFFFFF"/>
                <w:spacing w:val="-3"/>
                <w:sz w:val="20"/>
                <w:szCs w:val="20"/>
              </w:rPr>
              <w:t xml:space="preserve"> </w:t>
            </w:r>
            <w:r w:rsidRPr="00A27BA6">
              <w:rPr>
                <w:b/>
                <w:bCs/>
                <w:color w:val="FFFFFF"/>
                <w:spacing w:val="-4"/>
                <w:sz w:val="20"/>
                <w:szCs w:val="20"/>
              </w:rPr>
              <w:t>2023</w:t>
            </w:r>
          </w:p>
          <w:p w14:paraId="7306AEC4" w14:textId="77777777" w:rsidR="00D77E80" w:rsidRPr="00A27BA6" w:rsidRDefault="00D77E80" w:rsidP="00D45466">
            <w:pPr>
              <w:pStyle w:val="TableParagraph"/>
              <w:kinsoku w:val="0"/>
              <w:overflowPunct w:val="0"/>
              <w:spacing w:line="213" w:lineRule="exact"/>
              <w:ind w:left="258" w:right="255"/>
              <w:jc w:val="center"/>
              <w:rPr>
                <w:b/>
                <w:bCs/>
                <w:color w:val="FFFFFF"/>
                <w:spacing w:val="-2"/>
                <w:sz w:val="20"/>
                <w:szCs w:val="20"/>
              </w:rPr>
            </w:pPr>
            <w:r w:rsidRPr="00A27BA6">
              <w:rPr>
                <w:b/>
                <w:bCs/>
                <w:color w:val="FFFFFF"/>
                <w:spacing w:val="-2"/>
                <w:sz w:val="20"/>
                <w:szCs w:val="20"/>
              </w:rPr>
              <w:t>Activities</w:t>
            </w:r>
          </w:p>
        </w:tc>
      </w:tr>
      <w:tr w:rsidR="00D77E80" w:rsidRPr="00A27BA6" w14:paraId="03350AD8" w14:textId="77777777" w:rsidTr="00D45466">
        <w:trPr>
          <w:trHeight w:val="5316"/>
        </w:trPr>
        <w:tc>
          <w:tcPr>
            <w:tcW w:w="2424" w:type="dxa"/>
            <w:tcBorders>
              <w:top w:val="single" w:sz="4" w:space="0" w:color="000000"/>
              <w:left w:val="single" w:sz="4" w:space="0" w:color="000000"/>
              <w:bottom w:val="single" w:sz="4" w:space="0" w:color="000000"/>
              <w:right w:val="single" w:sz="4" w:space="0" w:color="000000"/>
            </w:tcBorders>
          </w:tcPr>
          <w:p w14:paraId="5304F753" w14:textId="00A99DBB" w:rsidR="00D77E80" w:rsidRPr="00A27BA6" w:rsidRDefault="00D77E80" w:rsidP="00D45466">
            <w:pPr>
              <w:pStyle w:val="TableParagraph"/>
              <w:kinsoku w:val="0"/>
              <w:overflowPunct w:val="0"/>
              <w:spacing w:before="18"/>
              <w:ind w:left="107" w:right="173"/>
              <w:rPr>
                <w:spacing w:val="-2"/>
                <w:sz w:val="20"/>
                <w:szCs w:val="20"/>
              </w:rPr>
            </w:pPr>
            <w:bookmarkStart w:id="13" w:name="_Hlk142316072"/>
            <w:r w:rsidRPr="00A27BA6">
              <w:rPr>
                <w:sz w:val="20"/>
                <w:szCs w:val="20"/>
              </w:rPr>
              <w:t>8.1.2e.</w:t>
            </w:r>
            <w:r w:rsidRPr="00A27BA6">
              <w:rPr>
                <w:spacing w:val="-10"/>
                <w:sz w:val="20"/>
                <w:szCs w:val="20"/>
              </w:rPr>
              <w:t xml:space="preserve"> </w:t>
            </w:r>
            <w:r w:rsidRPr="00A27BA6">
              <w:rPr>
                <w:sz w:val="20"/>
                <w:szCs w:val="20"/>
              </w:rPr>
              <w:t>Tools,</w:t>
            </w:r>
            <w:r w:rsidRPr="00A27BA6">
              <w:rPr>
                <w:spacing w:val="-8"/>
                <w:sz w:val="20"/>
                <w:szCs w:val="20"/>
              </w:rPr>
              <w:t xml:space="preserve"> </w:t>
            </w:r>
            <w:r w:rsidRPr="00A27BA6">
              <w:rPr>
                <w:sz w:val="20"/>
                <w:szCs w:val="20"/>
              </w:rPr>
              <w:t>including contact forms, flyers, and signage, are created</w:t>
            </w:r>
            <w:r w:rsidRPr="00A27BA6">
              <w:rPr>
                <w:spacing w:val="-2"/>
                <w:sz w:val="20"/>
                <w:szCs w:val="20"/>
              </w:rPr>
              <w:t xml:space="preserve"> </w:t>
            </w:r>
            <w:r w:rsidRPr="00A27BA6">
              <w:rPr>
                <w:sz w:val="20"/>
                <w:szCs w:val="20"/>
              </w:rPr>
              <w:t>to</w:t>
            </w:r>
            <w:r w:rsidRPr="00A27BA6">
              <w:rPr>
                <w:spacing w:val="-2"/>
                <w:sz w:val="20"/>
                <w:szCs w:val="20"/>
              </w:rPr>
              <w:t xml:space="preserve"> </w:t>
            </w:r>
            <w:r w:rsidRPr="00A27BA6">
              <w:rPr>
                <w:sz w:val="20"/>
                <w:szCs w:val="20"/>
              </w:rPr>
              <w:t>support</w:t>
            </w:r>
            <w:r w:rsidRPr="00A27BA6">
              <w:rPr>
                <w:spacing w:val="-2"/>
                <w:sz w:val="20"/>
                <w:szCs w:val="20"/>
              </w:rPr>
              <w:t xml:space="preserve"> </w:t>
            </w:r>
            <w:r w:rsidRPr="00A27BA6">
              <w:rPr>
                <w:sz w:val="20"/>
                <w:szCs w:val="20"/>
              </w:rPr>
              <w:t>staff and front desk volunteers</w:t>
            </w:r>
            <w:r w:rsidRPr="00A27BA6">
              <w:rPr>
                <w:spacing w:val="-4"/>
                <w:sz w:val="20"/>
                <w:szCs w:val="20"/>
              </w:rPr>
              <w:t xml:space="preserve"> </w:t>
            </w:r>
            <w:r w:rsidRPr="00A27BA6">
              <w:rPr>
                <w:sz w:val="20"/>
                <w:szCs w:val="20"/>
              </w:rPr>
              <w:t>to</w:t>
            </w:r>
            <w:r w:rsidRPr="00A27BA6">
              <w:rPr>
                <w:spacing w:val="-3"/>
                <w:sz w:val="20"/>
                <w:szCs w:val="20"/>
              </w:rPr>
              <w:t xml:space="preserve"> </w:t>
            </w:r>
            <w:r w:rsidRPr="00A27BA6">
              <w:rPr>
                <w:sz w:val="20"/>
                <w:szCs w:val="20"/>
              </w:rPr>
              <w:t>welcome, interact</w:t>
            </w:r>
            <w:r w:rsidRPr="00A27BA6">
              <w:rPr>
                <w:spacing w:val="-13"/>
                <w:sz w:val="20"/>
                <w:szCs w:val="20"/>
              </w:rPr>
              <w:t xml:space="preserve"> </w:t>
            </w:r>
            <w:r w:rsidRPr="00A27BA6">
              <w:rPr>
                <w:sz w:val="20"/>
                <w:szCs w:val="20"/>
              </w:rPr>
              <w:t>with,</w:t>
            </w:r>
            <w:r w:rsidRPr="00A27BA6">
              <w:rPr>
                <w:spacing w:val="-14"/>
                <w:sz w:val="20"/>
                <w:szCs w:val="20"/>
              </w:rPr>
              <w:t xml:space="preserve"> </w:t>
            </w:r>
            <w:r w:rsidRPr="00A27BA6">
              <w:rPr>
                <w:sz w:val="20"/>
                <w:szCs w:val="20"/>
              </w:rPr>
              <w:t>and</w:t>
            </w:r>
            <w:r w:rsidRPr="00A27BA6">
              <w:rPr>
                <w:spacing w:val="-13"/>
                <w:sz w:val="20"/>
                <w:szCs w:val="20"/>
              </w:rPr>
              <w:t xml:space="preserve"> </w:t>
            </w:r>
            <w:r w:rsidRPr="00A27BA6">
              <w:rPr>
                <w:sz w:val="20"/>
                <w:szCs w:val="20"/>
              </w:rPr>
              <w:t xml:space="preserve">assist community members from diverse language </w:t>
            </w:r>
            <w:r w:rsidRPr="00A27BA6">
              <w:rPr>
                <w:spacing w:val="-2"/>
                <w:sz w:val="20"/>
                <w:szCs w:val="20"/>
              </w:rPr>
              <w:t>backgrounds.</w:t>
            </w:r>
            <w:bookmarkEnd w:id="13"/>
          </w:p>
        </w:tc>
        <w:tc>
          <w:tcPr>
            <w:tcW w:w="1613" w:type="dxa"/>
            <w:tcBorders>
              <w:top w:val="single" w:sz="4" w:space="0" w:color="000000"/>
              <w:left w:val="single" w:sz="4" w:space="0" w:color="000000"/>
              <w:bottom w:val="single" w:sz="4" w:space="0" w:color="000000"/>
              <w:right w:val="single" w:sz="4" w:space="0" w:color="000000"/>
            </w:tcBorders>
          </w:tcPr>
          <w:p w14:paraId="0091121C" w14:textId="77777777" w:rsidR="00D77E80" w:rsidRPr="00A27BA6" w:rsidRDefault="00D77E80" w:rsidP="00D45466">
            <w:pPr>
              <w:pStyle w:val="TableParagraph"/>
              <w:kinsoku w:val="0"/>
              <w:overflowPunct w:val="0"/>
              <w:spacing w:before="18"/>
              <w:ind w:left="108" w:right="751"/>
              <w:rPr>
                <w:spacing w:val="-2"/>
                <w:sz w:val="20"/>
                <w:szCs w:val="20"/>
              </w:rPr>
            </w:pPr>
            <w:r w:rsidRPr="00A27BA6">
              <w:rPr>
                <w:spacing w:val="-2"/>
                <w:sz w:val="20"/>
                <w:szCs w:val="20"/>
              </w:rPr>
              <w:t>OCCR, OCDOA</w:t>
            </w:r>
          </w:p>
        </w:tc>
        <w:tc>
          <w:tcPr>
            <w:tcW w:w="2444" w:type="dxa"/>
            <w:tcBorders>
              <w:top w:val="single" w:sz="4" w:space="0" w:color="000000"/>
              <w:left w:val="single" w:sz="4" w:space="0" w:color="000000"/>
              <w:bottom w:val="single" w:sz="4" w:space="0" w:color="000000"/>
              <w:right w:val="single" w:sz="4" w:space="0" w:color="000000"/>
            </w:tcBorders>
          </w:tcPr>
          <w:p w14:paraId="58705F50" w14:textId="77777777" w:rsidR="00D77E80" w:rsidRPr="00A27BA6" w:rsidRDefault="00D77E80" w:rsidP="00D77E80">
            <w:pPr>
              <w:pStyle w:val="TableParagraph"/>
              <w:numPr>
                <w:ilvl w:val="0"/>
                <w:numId w:val="92"/>
              </w:numPr>
              <w:tabs>
                <w:tab w:val="left" w:pos="253"/>
              </w:tabs>
              <w:kinsoku w:val="0"/>
              <w:overflowPunct w:val="0"/>
              <w:spacing w:before="19"/>
              <w:ind w:right="159"/>
              <w:rPr>
                <w:sz w:val="20"/>
                <w:szCs w:val="20"/>
              </w:rPr>
            </w:pPr>
            <w:r w:rsidRPr="00A27BA6">
              <w:rPr>
                <w:spacing w:val="-2"/>
                <w:sz w:val="20"/>
                <w:szCs w:val="20"/>
              </w:rPr>
              <w:t xml:space="preserve">Communication </w:t>
            </w:r>
            <w:r w:rsidRPr="00A27BA6">
              <w:rPr>
                <w:sz w:val="20"/>
                <w:szCs w:val="20"/>
              </w:rPr>
              <w:t>manager</w:t>
            </w:r>
            <w:r w:rsidRPr="00A27BA6">
              <w:rPr>
                <w:spacing w:val="-14"/>
                <w:sz w:val="20"/>
                <w:szCs w:val="20"/>
              </w:rPr>
              <w:t xml:space="preserve"> </w:t>
            </w:r>
            <w:r w:rsidRPr="00A27BA6">
              <w:rPr>
                <w:sz w:val="20"/>
                <w:szCs w:val="20"/>
              </w:rPr>
              <w:t>and</w:t>
            </w:r>
            <w:r w:rsidRPr="00A27BA6">
              <w:rPr>
                <w:spacing w:val="-14"/>
                <w:sz w:val="20"/>
                <w:szCs w:val="20"/>
              </w:rPr>
              <w:t xml:space="preserve"> </w:t>
            </w:r>
            <w:r w:rsidRPr="00A27BA6">
              <w:rPr>
                <w:sz w:val="20"/>
                <w:szCs w:val="20"/>
              </w:rPr>
              <w:t xml:space="preserve">assistant met regarding </w:t>
            </w:r>
            <w:r w:rsidRPr="00A27BA6">
              <w:rPr>
                <w:spacing w:val="-2"/>
                <w:sz w:val="20"/>
                <w:szCs w:val="20"/>
              </w:rPr>
              <w:t xml:space="preserve">multilingual </w:t>
            </w:r>
            <w:r w:rsidRPr="00A27BA6">
              <w:rPr>
                <w:sz w:val="20"/>
                <w:szCs w:val="20"/>
              </w:rPr>
              <w:t>informational</w:t>
            </w:r>
            <w:r w:rsidRPr="00A27BA6">
              <w:rPr>
                <w:spacing w:val="-14"/>
                <w:sz w:val="20"/>
                <w:szCs w:val="20"/>
              </w:rPr>
              <w:t xml:space="preserve"> </w:t>
            </w:r>
            <w:r w:rsidRPr="00A27BA6">
              <w:rPr>
                <w:sz w:val="20"/>
                <w:szCs w:val="20"/>
              </w:rPr>
              <w:t>materials to be used by front desk staff. Work to begin in Q2 &amp; Q3</w:t>
            </w:r>
          </w:p>
        </w:tc>
        <w:tc>
          <w:tcPr>
            <w:tcW w:w="2348" w:type="dxa"/>
            <w:tcBorders>
              <w:top w:val="single" w:sz="4" w:space="0" w:color="000000"/>
              <w:left w:val="single" w:sz="4" w:space="0" w:color="000000"/>
              <w:bottom w:val="single" w:sz="4" w:space="0" w:color="000000"/>
              <w:right w:val="single" w:sz="4" w:space="0" w:color="000000"/>
            </w:tcBorders>
          </w:tcPr>
          <w:p w14:paraId="6A05612B" w14:textId="77777777" w:rsidR="00D77E80" w:rsidRPr="00A27BA6" w:rsidRDefault="00D77E80" w:rsidP="00D77E80">
            <w:pPr>
              <w:pStyle w:val="TableParagraph"/>
              <w:numPr>
                <w:ilvl w:val="0"/>
                <w:numId w:val="91"/>
              </w:numPr>
              <w:tabs>
                <w:tab w:val="left" w:pos="252"/>
              </w:tabs>
              <w:kinsoku w:val="0"/>
              <w:overflowPunct w:val="0"/>
              <w:ind w:right="130"/>
              <w:rPr>
                <w:sz w:val="20"/>
                <w:szCs w:val="20"/>
              </w:rPr>
            </w:pPr>
            <w:r w:rsidRPr="00A27BA6">
              <w:rPr>
                <w:spacing w:val="-2"/>
                <w:sz w:val="20"/>
                <w:szCs w:val="20"/>
              </w:rPr>
              <w:t>Multilingual informational</w:t>
            </w:r>
            <w:r w:rsidRPr="00A27BA6">
              <w:rPr>
                <w:spacing w:val="40"/>
                <w:sz w:val="20"/>
                <w:szCs w:val="20"/>
              </w:rPr>
              <w:t xml:space="preserve"> </w:t>
            </w:r>
            <w:r w:rsidRPr="00A27BA6">
              <w:rPr>
                <w:sz w:val="20"/>
                <w:szCs w:val="20"/>
              </w:rPr>
              <w:t>materials are complete. Budget proposal for front</w:t>
            </w:r>
            <w:r w:rsidRPr="00A27BA6">
              <w:rPr>
                <w:spacing w:val="40"/>
                <w:sz w:val="20"/>
                <w:szCs w:val="20"/>
              </w:rPr>
              <w:t xml:space="preserve"> </w:t>
            </w:r>
            <w:r w:rsidRPr="00A27BA6">
              <w:rPr>
                <w:sz w:val="20"/>
                <w:szCs w:val="20"/>
              </w:rPr>
              <w:t>desk</w:t>
            </w:r>
            <w:r w:rsidRPr="00A27BA6">
              <w:rPr>
                <w:spacing w:val="-14"/>
                <w:sz w:val="20"/>
                <w:szCs w:val="20"/>
              </w:rPr>
              <w:t xml:space="preserve"> </w:t>
            </w:r>
            <w:r w:rsidRPr="00A27BA6">
              <w:rPr>
                <w:sz w:val="20"/>
                <w:szCs w:val="20"/>
              </w:rPr>
              <w:t>display</w:t>
            </w:r>
            <w:r w:rsidRPr="00A27BA6">
              <w:rPr>
                <w:spacing w:val="-14"/>
                <w:sz w:val="20"/>
                <w:szCs w:val="20"/>
              </w:rPr>
              <w:t xml:space="preserve"> </w:t>
            </w:r>
            <w:r w:rsidRPr="00A27BA6">
              <w:rPr>
                <w:sz w:val="20"/>
                <w:szCs w:val="20"/>
              </w:rPr>
              <w:t>of</w:t>
            </w:r>
            <w:r w:rsidRPr="00A27BA6">
              <w:rPr>
                <w:spacing w:val="-12"/>
                <w:sz w:val="20"/>
                <w:szCs w:val="20"/>
              </w:rPr>
              <w:t xml:space="preserve"> </w:t>
            </w:r>
            <w:r w:rsidRPr="00A27BA6">
              <w:rPr>
                <w:sz w:val="20"/>
                <w:szCs w:val="20"/>
              </w:rPr>
              <w:t>videos in progress</w:t>
            </w:r>
          </w:p>
          <w:p w14:paraId="6B6DA382" w14:textId="77777777" w:rsidR="00D77E80" w:rsidRPr="00A27BA6" w:rsidRDefault="00D77E80" w:rsidP="00D77E80">
            <w:pPr>
              <w:pStyle w:val="TableParagraph"/>
              <w:numPr>
                <w:ilvl w:val="0"/>
                <w:numId w:val="91"/>
              </w:numPr>
              <w:tabs>
                <w:tab w:val="left" w:pos="252"/>
              </w:tabs>
              <w:kinsoku w:val="0"/>
              <w:overflowPunct w:val="0"/>
              <w:ind w:right="209"/>
              <w:rPr>
                <w:spacing w:val="-2"/>
                <w:sz w:val="20"/>
                <w:szCs w:val="20"/>
              </w:rPr>
            </w:pPr>
            <w:r w:rsidRPr="00A27BA6">
              <w:rPr>
                <w:sz w:val="20"/>
                <w:szCs w:val="20"/>
              </w:rPr>
              <w:t>Request made to OCIT share extra tablets</w:t>
            </w:r>
            <w:r w:rsidRPr="00A27BA6">
              <w:rPr>
                <w:spacing w:val="-14"/>
                <w:sz w:val="20"/>
                <w:szCs w:val="20"/>
              </w:rPr>
              <w:t xml:space="preserve"> </w:t>
            </w:r>
            <w:r w:rsidRPr="00A27BA6">
              <w:rPr>
                <w:sz w:val="20"/>
                <w:szCs w:val="20"/>
              </w:rPr>
              <w:t>if</w:t>
            </w:r>
            <w:r w:rsidRPr="00A27BA6">
              <w:rPr>
                <w:spacing w:val="-14"/>
                <w:sz w:val="20"/>
                <w:szCs w:val="20"/>
              </w:rPr>
              <w:t xml:space="preserve"> </w:t>
            </w:r>
            <w:r w:rsidRPr="00A27BA6">
              <w:rPr>
                <w:sz w:val="20"/>
                <w:szCs w:val="20"/>
              </w:rPr>
              <w:t>available.</w:t>
            </w:r>
            <w:r w:rsidRPr="00A27BA6">
              <w:rPr>
                <w:spacing w:val="-13"/>
                <w:sz w:val="20"/>
                <w:szCs w:val="20"/>
              </w:rPr>
              <w:t xml:space="preserve"> </w:t>
            </w:r>
            <w:r w:rsidRPr="00A27BA6">
              <w:rPr>
                <w:sz w:val="20"/>
                <w:szCs w:val="20"/>
              </w:rPr>
              <w:t xml:space="preserve">IT checking on </w:t>
            </w:r>
            <w:r w:rsidRPr="00A27BA6">
              <w:rPr>
                <w:spacing w:val="-2"/>
                <w:sz w:val="20"/>
                <w:szCs w:val="20"/>
              </w:rPr>
              <w:t>availability</w:t>
            </w:r>
          </w:p>
        </w:tc>
        <w:tc>
          <w:tcPr>
            <w:tcW w:w="2348" w:type="dxa"/>
            <w:tcBorders>
              <w:top w:val="single" w:sz="4" w:space="0" w:color="000000"/>
              <w:left w:val="single" w:sz="4" w:space="0" w:color="000000"/>
              <w:bottom w:val="single" w:sz="4" w:space="0" w:color="000000"/>
              <w:right w:val="single" w:sz="4" w:space="0" w:color="000000"/>
            </w:tcBorders>
          </w:tcPr>
          <w:p w14:paraId="682699DA" w14:textId="77777777" w:rsidR="00D77E80" w:rsidRPr="00A27BA6" w:rsidRDefault="00D77E80" w:rsidP="00D77E80">
            <w:pPr>
              <w:pStyle w:val="TableParagraph"/>
              <w:numPr>
                <w:ilvl w:val="0"/>
                <w:numId w:val="90"/>
              </w:numPr>
              <w:tabs>
                <w:tab w:val="left" w:pos="252"/>
              </w:tabs>
              <w:kinsoku w:val="0"/>
              <w:overflowPunct w:val="0"/>
              <w:ind w:right="109"/>
              <w:rPr>
                <w:spacing w:val="-2"/>
                <w:sz w:val="20"/>
                <w:szCs w:val="20"/>
              </w:rPr>
            </w:pPr>
            <w:r w:rsidRPr="00A27BA6">
              <w:rPr>
                <w:sz w:val="20"/>
                <w:szCs w:val="20"/>
              </w:rPr>
              <w:t>Senior centers’ Inclusive Lobby Project</w:t>
            </w:r>
            <w:r w:rsidRPr="00A27BA6">
              <w:rPr>
                <w:spacing w:val="-14"/>
                <w:sz w:val="20"/>
                <w:szCs w:val="20"/>
              </w:rPr>
              <w:t xml:space="preserve"> </w:t>
            </w:r>
            <w:r w:rsidRPr="00A27BA6">
              <w:rPr>
                <w:sz w:val="20"/>
                <w:szCs w:val="20"/>
              </w:rPr>
              <w:t>(ILP)</w:t>
            </w:r>
            <w:r w:rsidRPr="00A27BA6">
              <w:rPr>
                <w:spacing w:val="-14"/>
                <w:sz w:val="20"/>
                <w:szCs w:val="20"/>
              </w:rPr>
              <w:t xml:space="preserve"> </w:t>
            </w:r>
            <w:r w:rsidRPr="00A27BA6">
              <w:rPr>
                <w:sz w:val="20"/>
                <w:szCs w:val="20"/>
              </w:rPr>
              <w:t xml:space="preserve">meetings with OCDOA director and communications </w:t>
            </w:r>
            <w:r w:rsidRPr="00A27BA6">
              <w:rPr>
                <w:spacing w:val="-2"/>
                <w:sz w:val="20"/>
                <w:szCs w:val="20"/>
              </w:rPr>
              <w:t>team.</w:t>
            </w:r>
          </w:p>
          <w:p w14:paraId="2BE92221" w14:textId="77777777" w:rsidR="00D77E80" w:rsidRPr="00A27BA6" w:rsidRDefault="00D77E80" w:rsidP="00D77E80">
            <w:pPr>
              <w:pStyle w:val="TableParagraph"/>
              <w:numPr>
                <w:ilvl w:val="0"/>
                <w:numId w:val="90"/>
              </w:numPr>
              <w:tabs>
                <w:tab w:val="left" w:pos="252"/>
              </w:tabs>
              <w:kinsoku w:val="0"/>
              <w:overflowPunct w:val="0"/>
              <w:ind w:right="187"/>
              <w:rPr>
                <w:sz w:val="20"/>
                <w:szCs w:val="20"/>
              </w:rPr>
            </w:pPr>
            <w:r w:rsidRPr="00A27BA6">
              <w:rPr>
                <w:sz w:val="20"/>
                <w:szCs w:val="20"/>
              </w:rPr>
              <w:t>ILP to include in multiple languages: front door “welcome” signage (draft language complete), front desk signage, “leave your contact information” forms, center guest cards with instructions regarding translation help, and lobby informational videos (videos</w:t>
            </w:r>
            <w:r w:rsidRPr="00A27BA6">
              <w:rPr>
                <w:spacing w:val="-14"/>
                <w:sz w:val="20"/>
                <w:szCs w:val="20"/>
              </w:rPr>
              <w:t xml:space="preserve"> </w:t>
            </w:r>
            <w:r w:rsidRPr="00A27BA6">
              <w:rPr>
                <w:sz w:val="20"/>
                <w:szCs w:val="20"/>
              </w:rPr>
              <w:t>recorded</w:t>
            </w:r>
            <w:r w:rsidRPr="00A27BA6">
              <w:rPr>
                <w:spacing w:val="-14"/>
                <w:sz w:val="20"/>
                <w:szCs w:val="20"/>
              </w:rPr>
              <w:t xml:space="preserve"> </w:t>
            </w:r>
            <w:r w:rsidRPr="00A27BA6">
              <w:rPr>
                <w:sz w:val="20"/>
                <w:szCs w:val="20"/>
              </w:rPr>
              <w:t>with closed caption in</w:t>
            </w:r>
          </w:p>
          <w:p w14:paraId="29CF0EFA" w14:textId="77777777" w:rsidR="00D77E80" w:rsidRPr="00A27BA6" w:rsidRDefault="00D77E80" w:rsidP="00D45466">
            <w:pPr>
              <w:pStyle w:val="TableParagraph"/>
              <w:kinsoku w:val="0"/>
              <w:overflowPunct w:val="0"/>
              <w:spacing w:line="230" w:lineRule="exact"/>
              <w:ind w:left="251" w:right="480"/>
              <w:rPr>
                <w:sz w:val="20"/>
                <w:szCs w:val="20"/>
              </w:rPr>
            </w:pPr>
            <w:r w:rsidRPr="00A27BA6">
              <w:rPr>
                <w:sz w:val="20"/>
                <w:szCs w:val="20"/>
              </w:rPr>
              <w:t>English,</w:t>
            </w:r>
            <w:r w:rsidRPr="00A27BA6">
              <w:rPr>
                <w:spacing w:val="-14"/>
                <w:sz w:val="20"/>
                <w:szCs w:val="20"/>
              </w:rPr>
              <w:t xml:space="preserve"> </w:t>
            </w:r>
            <w:r w:rsidRPr="00A27BA6">
              <w:rPr>
                <w:sz w:val="20"/>
                <w:szCs w:val="20"/>
              </w:rPr>
              <w:t>Mandarin and Spanish).</w:t>
            </w:r>
          </w:p>
        </w:tc>
        <w:tc>
          <w:tcPr>
            <w:tcW w:w="2352" w:type="dxa"/>
            <w:tcBorders>
              <w:top w:val="single" w:sz="4" w:space="0" w:color="000000"/>
              <w:left w:val="single" w:sz="4" w:space="0" w:color="000000"/>
              <w:bottom w:val="single" w:sz="4" w:space="0" w:color="000000"/>
              <w:right w:val="single" w:sz="4" w:space="0" w:color="000000"/>
            </w:tcBorders>
          </w:tcPr>
          <w:p w14:paraId="077E4F23" w14:textId="77777777" w:rsidR="00D77E80" w:rsidRPr="00A27BA6" w:rsidRDefault="00D77E80" w:rsidP="00D77E80">
            <w:pPr>
              <w:pStyle w:val="TableParagraph"/>
              <w:numPr>
                <w:ilvl w:val="0"/>
                <w:numId w:val="90"/>
              </w:numPr>
              <w:kinsoku w:val="0"/>
              <w:overflowPunct w:val="0"/>
              <w:rPr>
                <w:sz w:val="20"/>
                <w:szCs w:val="20"/>
              </w:rPr>
            </w:pPr>
            <w:bookmarkStart w:id="14" w:name="_Hlk142317228"/>
            <w:bookmarkStart w:id="15" w:name="_Hlk142315224"/>
            <w:r w:rsidRPr="00A27BA6">
              <w:rPr>
                <w:sz w:val="20"/>
                <w:szCs w:val="20"/>
              </w:rPr>
              <w:t xml:space="preserve">Inclusive Lobby Project (ILP) presented during May Monthly All-Staff Meeting </w:t>
            </w:r>
          </w:p>
          <w:bookmarkEnd w:id="14"/>
          <w:p w14:paraId="13AE9BAD" w14:textId="77777777" w:rsidR="00D77E80" w:rsidRPr="00A27BA6" w:rsidRDefault="00D77E80" w:rsidP="00D77E80">
            <w:pPr>
              <w:pStyle w:val="TableParagraph"/>
              <w:numPr>
                <w:ilvl w:val="0"/>
                <w:numId w:val="90"/>
              </w:numPr>
              <w:kinsoku w:val="0"/>
              <w:overflowPunct w:val="0"/>
              <w:rPr>
                <w:sz w:val="20"/>
                <w:szCs w:val="20"/>
              </w:rPr>
            </w:pPr>
            <w:r w:rsidRPr="00A27BA6">
              <w:rPr>
                <w:sz w:val="20"/>
                <w:szCs w:val="20"/>
              </w:rPr>
              <w:t>Front door “welcome” signage and “leave your contact information” forms translated in top 7 OC Aging languages: English, Spanish, Mandarin Chinese, Burmese, Karen, Kinyarwanda, and Korean.</w:t>
            </w:r>
          </w:p>
          <w:p w14:paraId="2C970AE6" w14:textId="77777777" w:rsidR="00D77E80" w:rsidRPr="00A27BA6" w:rsidRDefault="00D77E80" w:rsidP="00D77E80">
            <w:pPr>
              <w:pStyle w:val="TableParagraph"/>
              <w:numPr>
                <w:ilvl w:val="0"/>
                <w:numId w:val="90"/>
              </w:numPr>
              <w:kinsoku w:val="0"/>
              <w:overflowPunct w:val="0"/>
              <w:rPr>
                <w:sz w:val="20"/>
                <w:szCs w:val="20"/>
              </w:rPr>
            </w:pPr>
            <w:r w:rsidRPr="00A27BA6">
              <w:rPr>
                <w:sz w:val="20"/>
                <w:szCs w:val="20"/>
              </w:rPr>
              <w:t>“Welcome” signage posted at both Centers.</w:t>
            </w:r>
          </w:p>
          <w:p w14:paraId="3989E53C" w14:textId="77777777" w:rsidR="00D77E80" w:rsidRPr="00A27BA6" w:rsidRDefault="00D77E80" w:rsidP="00D77E80">
            <w:pPr>
              <w:pStyle w:val="TableParagraph"/>
              <w:numPr>
                <w:ilvl w:val="0"/>
                <w:numId w:val="90"/>
              </w:numPr>
              <w:kinsoku w:val="0"/>
              <w:overflowPunct w:val="0"/>
              <w:rPr>
                <w:sz w:val="20"/>
                <w:szCs w:val="20"/>
              </w:rPr>
            </w:pPr>
            <w:r w:rsidRPr="00A27BA6">
              <w:rPr>
                <w:sz w:val="20"/>
                <w:szCs w:val="20"/>
              </w:rPr>
              <w:t xml:space="preserve">Inclusive Lobby Project folders containing resources, forms and are available at both Senior Center front desks. </w:t>
            </w:r>
          </w:p>
          <w:p w14:paraId="7A2BF3CD" w14:textId="77777777" w:rsidR="00D77E80" w:rsidRPr="00A27BA6" w:rsidRDefault="00D77E80" w:rsidP="00D77E80">
            <w:pPr>
              <w:pStyle w:val="TableParagraph"/>
              <w:numPr>
                <w:ilvl w:val="0"/>
                <w:numId w:val="90"/>
              </w:numPr>
              <w:kinsoku w:val="0"/>
              <w:overflowPunct w:val="0"/>
              <w:rPr>
                <w:sz w:val="20"/>
                <w:szCs w:val="20"/>
              </w:rPr>
            </w:pPr>
            <w:r w:rsidRPr="00A27BA6">
              <w:rPr>
                <w:sz w:val="20"/>
                <w:szCs w:val="20"/>
              </w:rPr>
              <w:t xml:space="preserve">Orange County Language Card with 40+ languages for Senior Centers’ lobbies regarding </w:t>
            </w:r>
            <w:proofErr w:type="spellStart"/>
            <w:r w:rsidRPr="00A27BA6">
              <w:rPr>
                <w:sz w:val="20"/>
                <w:szCs w:val="20"/>
              </w:rPr>
              <w:t>Propio</w:t>
            </w:r>
            <w:proofErr w:type="spellEnd"/>
            <w:r w:rsidRPr="00A27BA6">
              <w:rPr>
                <w:sz w:val="20"/>
                <w:szCs w:val="20"/>
              </w:rPr>
              <w:t xml:space="preserve"> Telephonic Interpretation Services shared with staff and available at both Senior Center front desks.</w:t>
            </w:r>
            <w:bookmarkEnd w:id="15"/>
          </w:p>
        </w:tc>
      </w:tr>
      <w:tr w:rsidR="00D77E80" w:rsidRPr="00A27BA6" w14:paraId="5D7F5829" w14:textId="77777777" w:rsidTr="00D45466">
        <w:trPr>
          <w:trHeight w:val="2337"/>
        </w:trPr>
        <w:tc>
          <w:tcPr>
            <w:tcW w:w="2424" w:type="dxa"/>
            <w:tcBorders>
              <w:top w:val="single" w:sz="4" w:space="0" w:color="000000"/>
              <w:left w:val="single" w:sz="4" w:space="0" w:color="000000"/>
              <w:bottom w:val="single" w:sz="4" w:space="0" w:color="000000"/>
              <w:right w:val="single" w:sz="4" w:space="0" w:color="000000"/>
            </w:tcBorders>
          </w:tcPr>
          <w:p w14:paraId="24EDAE40" w14:textId="77777777" w:rsidR="00D77E80" w:rsidRPr="00A27BA6" w:rsidRDefault="00D77E80" w:rsidP="00D45466">
            <w:pPr>
              <w:pStyle w:val="TableParagraph"/>
              <w:kinsoku w:val="0"/>
              <w:overflowPunct w:val="0"/>
              <w:spacing w:before="15"/>
              <w:ind w:left="107" w:right="229"/>
              <w:rPr>
                <w:spacing w:val="-2"/>
                <w:sz w:val="20"/>
                <w:szCs w:val="20"/>
              </w:rPr>
            </w:pPr>
            <w:r w:rsidRPr="00A27BA6">
              <w:rPr>
                <w:sz w:val="20"/>
                <w:szCs w:val="20"/>
              </w:rPr>
              <w:lastRenderedPageBreak/>
              <w:t>8.1.2f. New, timely signage</w:t>
            </w:r>
            <w:r w:rsidRPr="00A27BA6">
              <w:rPr>
                <w:spacing w:val="-13"/>
                <w:sz w:val="20"/>
                <w:szCs w:val="20"/>
              </w:rPr>
              <w:t xml:space="preserve"> </w:t>
            </w:r>
            <w:r w:rsidRPr="00A27BA6">
              <w:rPr>
                <w:sz w:val="20"/>
                <w:szCs w:val="20"/>
              </w:rPr>
              <w:t>is</w:t>
            </w:r>
            <w:r w:rsidRPr="00A27BA6">
              <w:rPr>
                <w:spacing w:val="-13"/>
                <w:sz w:val="20"/>
                <w:szCs w:val="20"/>
              </w:rPr>
              <w:t xml:space="preserve"> </w:t>
            </w:r>
            <w:r w:rsidRPr="00A27BA6">
              <w:rPr>
                <w:sz w:val="20"/>
                <w:szCs w:val="20"/>
              </w:rPr>
              <w:t>displayed</w:t>
            </w:r>
            <w:r w:rsidRPr="00A27BA6">
              <w:rPr>
                <w:spacing w:val="-14"/>
                <w:sz w:val="20"/>
                <w:szCs w:val="20"/>
              </w:rPr>
              <w:t xml:space="preserve"> </w:t>
            </w:r>
            <w:r w:rsidRPr="00A27BA6">
              <w:rPr>
                <w:sz w:val="20"/>
                <w:szCs w:val="20"/>
              </w:rPr>
              <w:t>in Spanish, Mandarin, Karen, Burmese, and other</w:t>
            </w:r>
            <w:r w:rsidRPr="00A27BA6">
              <w:rPr>
                <w:spacing w:val="-14"/>
                <w:sz w:val="20"/>
                <w:szCs w:val="20"/>
              </w:rPr>
              <w:t xml:space="preserve"> </w:t>
            </w:r>
            <w:r w:rsidRPr="00A27BA6">
              <w:rPr>
                <w:sz w:val="20"/>
                <w:szCs w:val="20"/>
              </w:rPr>
              <w:t>emerging</w:t>
            </w:r>
            <w:r w:rsidRPr="00A27BA6">
              <w:rPr>
                <w:spacing w:val="-14"/>
                <w:sz w:val="20"/>
                <w:szCs w:val="20"/>
              </w:rPr>
              <w:t xml:space="preserve"> </w:t>
            </w:r>
            <w:r w:rsidRPr="00A27BA6">
              <w:rPr>
                <w:sz w:val="20"/>
                <w:szCs w:val="20"/>
              </w:rPr>
              <w:t>priority languages</w:t>
            </w:r>
            <w:r w:rsidRPr="00A27BA6">
              <w:rPr>
                <w:spacing w:val="-9"/>
                <w:sz w:val="20"/>
                <w:szCs w:val="20"/>
              </w:rPr>
              <w:t xml:space="preserve"> </w:t>
            </w:r>
            <w:r w:rsidRPr="00A27BA6">
              <w:rPr>
                <w:sz w:val="20"/>
                <w:szCs w:val="20"/>
              </w:rPr>
              <w:t>as</w:t>
            </w:r>
            <w:r w:rsidRPr="00A27BA6">
              <w:rPr>
                <w:spacing w:val="-9"/>
                <w:sz w:val="20"/>
                <w:szCs w:val="20"/>
              </w:rPr>
              <w:t xml:space="preserve"> </w:t>
            </w:r>
            <w:r w:rsidRPr="00A27BA6">
              <w:rPr>
                <w:sz w:val="20"/>
                <w:szCs w:val="20"/>
              </w:rPr>
              <w:t xml:space="preserve">feasible, to welcome and direct visitors where to get help at both senior </w:t>
            </w:r>
            <w:r w:rsidRPr="00A27BA6">
              <w:rPr>
                <w:spacing w:val="-2"/>
                <w:sz w:val="20"/>
                <w:szCs w:val="20"/>
              </w:rPr>
              <w:t>centers.</w:t>
            </w:r>
          </w:p>
        </w:tc>
        <w:tc>
          <w:tcPr>
            <w:tcW w:w="1613" w:type="dxa"/>
            <w:tcBorders>
              <w:top w:val="single" w:sz="4" w:space="0" w:color="000000"/>
              <w:left w:val="single" w:sz="4" w:space="0" w:color="000000"/>
              <w:bottom w:val="single" w:sz="4" w:space="0" w:color="000000"/>
              <w:right w:val="single" w:sz="4" w:space="0" w:color="000000"/>
            </w:tcBorders>
          </w:tcPr>
          <w:p w14:paraId="4D42A66B" w14:textId="77777777" w:rsidR="00D77E80" w:rsidRPr="00A27BA6" w:rsidRDefault="00D77E80" w:rsidP="00D45466">
            <w:pPr>
              <w:pStyle w:val="TableParagraph"/>
              <w:kinsoku w:val="0"/>
              <w:overflowPunct w:val="0"/>
              <w:spacing w:before="15" w:line="242" w:lineRule="auto"/>
              <w:ind w:left="108" w:right="751"/>
              <w:rPr>
                <w:spacing w:val="-2"/>
                <w:sz w:val="20"/>
                <w:szCs w:val="20"/>
              </w:rPr>
            </w:pPr>
            <w:r w:rsidRPr="00A27BA6">
              <w:rPr>
                <w:spacing w:val="-2"/>
                <w:sz w:val="20"/>
                <w:szCs w:val="20"/>
              </w:rPr>
              <w:t>OCCR, OCDOA</w:t>
            </w:r>
          </w:p>
        </w:tc>
        <w:tc>
          <w:tcPr>
            <w:tcW w:w="2444" w:type="dxa"/>
            <w:tcBorders>
              <w:top w:val="single" w:sz="4" w:space="0" w:color="000000"/>
              <w:left w:val="single" w:sz="4" w:space="0" w:color="000000"/>
              <w:bottom w:val="single" w:sz="4" w:space="0" w:color="000000"/>
              <w:right w:val="single" w:sz="4" w:space="0" w:color="000000"/>
            </w:tcBorders>
          </w:tcPr>
          <w:p w14:paraId="10F72733" w14:textId="77777777" w:rsidR="00D77E80" w:rsidRPr="00A27BA6" w:rsidRDefault="00D77E80" w:rsidP="00D77E80">
            <w:pPr>
              <w:pStyle w:val="TableParagraph"/>
              <w:numPr>
                <w:ilvl w:val="0"/>
                <w:numId w:val="89"/>
              </w:numPr>
              <w:tabs>
                <w:tab w:val="left" w:pos="253"/>
              </w:tabs>
              <w:kinsoku w:val="0"/>
              <w:overflowPunct w:val="0"/>
              <w:spacing w:before="16"/>
              <w:ind w:right="144"/>
              <w:jc w:val="both"/>
              <w:rPr>
                <w:sz w:val="20"/>
                <w:szCs w:val="20"/>
              </w:rPr>
            </w:pPr>
            <w:bookmarkStart w:id="16" w:name="_Hlk142317457"/>
            <w:r w:rsidRPr="00A27BA6">
              <w:rPr>
                <w:sz w:val="20"/>
                <w:szCs w:val="20"/>
              </w:rPr>
              <w:t>Multilingual</w:t>
            </w:r>
            <w:r w:rsidRPr="00A27BA6">
              <w:rPr>
                <w:spacing w:val="-14"/>
                <w:sz w:val="20"/>
                <w:szCs w:val="20"/>
              </w:rPr>
              <w:t xml:space="preserve"> </w:t>
            </w:r>
            <w:r w:rsidRPr="00A27BA6">
              <w:rPr>
                <w:sz w:val="20"/>
                <w:szCs w:val="20"/>
              </w:rPr>
              <w:t>“Welcome” mural</w:t>
            </w:r>
            <w:r w:rsidRPr="00A27BA6">
              <w:rPr>
                <w:spacing w:val="-14"/>
                <w:sz w:val="20"/>
                <w:szCs w:val="20"/>
              </w:rPr>
              <w:t xml:space="preserve"> </w:t>
            </w:r>
            <w:r w:rsidRPr="00A27BA6">
              <w:rPr>
                <w:sz w:val="20"/>
                <w:szCs w:val="20"/>
              </w:rPr>
              <w:t>installed</w:t>
            </w:r>
            <w:r w:rsidRPr="00A27BA6">
              <w:rPr>
                <w:spacing w:val="-12"/>
                <w:sz w:val="20"/>
                <w:szCs w:val="20"/>
              </w:rPr>
              <w:t xml:space="preserve"> </w:t>
            </w:r>
            <w:r w:rsidRPr="00A27BA6">
              <w:rPr>
                <w:sz w:val="20"/>
                <w:szCs w:val="20"/>
              </w:rPr>
              <w:t>in</w:t>
            </w:r>
            <w:r w:rsidRPr="00A27BA6">
              <w:rPr>
                <w:spacing w:val="-12"/>
                <w:sz w:val="20"/>
                <w:szCs w:val="20"/>
              </w:rPr>
              <w:t xml:space="preserve"> </w:t>
            </w:r>
            <w:r w:rsidRPr="00A27BA6">
              <w:rPr>
                <w:sz w:val="20"/>
                <w:szCs w:val="20"/>
              </w:rPr>
              <w:t>lobby at both senior centers.</w:t>
            </w:r>
          </w:p>
          <w:bookmarkEnd w:id="16"/>
          <w:p w14:paraId="74A77836" w14:textId="77777777" w:rsidR="00D77E80" w:rsidRPr="00A27BA6" w:rsidRDefault="00D77E80" w:rsidP="00D77E80">
            <w:pPr>
              <w:pStyle w:val="TableParagraph"/>
              <w:numPr>
                <w:ilvl w:val="0"/>
                <w:numId w:val="89"/>
              </w:numPr>
              <w:tabs>
                <w:tab w:val="left" w:pos="253"/>
              </w:tabs>
              <w:kinsoku w:val="0"/>
              <w:overflowPunct w:val="0"/>
              <w:ind w:right="242"/>
              <w:rPr>
                <w:sz w:val="20"/>
                <w:szCs w:val="20"/>
              </w:rPr>
            </w:pPr>
            <w:r w:rsidRPr="00A27BA6">
              <w:rPr>
                <w:sz w:val="20"/>
                <w:szCs w:val="20"/>
              </w:rPr>
              <w:t>Comm. team met to plan</w:t>
            </w:r>
            <w:r w:rsidRPr="00A27BA6">
              <w:rPr>
                <w:spacing w:val="-13"/>
                <w:sz w:val="20"/>
                <w:szCs w:val="20"/>
              </w:rPr>
              <w:t xml:space="preserve"> </w:t>
            </w:r>
            <w:r w:rsidRPr="00A27BA6">
              <w:rPr>
                <w:sz w:val="20"/>
                <w:szCs w:val="20"/>
              </w:rPr>
              <w:t>signage.</w:t>
            </w:r>
            <w:r w:rsidRPr="00A27BA6">
              <w:rPr>
                <w:spacing w:val="-14"/>
                <w:sz w:val="20"/>
                <w:szCs w:val="20"/>
              </w:rPr>
              <w:t xml:space="preserve"> </w:t>
            </w:r>
            <w:r w:rsidRPr="00A27BA6">
              <w:rPr>
                <w:sz w:val="20"/>
                <w:szCs w:val="20"/>
              </w:rPr>
              <w:t>Work</w:t>
            </w:r>
            <w:r w:rsidRPr="00A27BA6">
              <w:rPr>
                <w:spacing w:val="-9"/>
                <w:sz w:val="20"/>
                <w:szCs w:val="20"/>
              </w:rPr>
              <w:t xml:space="preserve"> </w:t>
            </w:r>
            <w:r w:rsidRPr="00A27BA6">
              <w:rPr>
                <w:sz w:val="20"/>
                <w:szCs w:val="20"/>
              </w:rPr>
              <w:t>to begin Q2 &amp; Q3</w:t>
            </w:r>
          </w:p>
        </w:tc>
        <w:tc>
          <w:tcPr>
            <w:tcW w:w="2348" w:type="dxa"/>
            <w:tcBorders>
              <w:top w:val="single" w:sz="4" w:space="0" w:color="000000"/>
              <w:left w:val="single" w:sz="4" w:space="0" w:color="000000"/>
              <w:bottom w:val="single" w:sz="4" w:space="0" w:color="000000"/>
              <w:right w:val="single" w:sz="4" w:space="0" w:color="000000"/>
            </w:tcBorders>
          </w:tcPr>
          <w:p w14:paraId="57BBA1A8" w14:textId="77777777" w:rsidR="00D77E80" w:rsidRPr="00A27BA6" w:rsidRDefault="00D77E80" w:rsidP="00D77E80">
            <w:pPr>
              <w:pStyle w:val="TableParagraph"/>
              <w:numPr>
                <w:ilvl w:val="0"/>
                <w:numId w:val="88"/>
              </w:numPr>
              <w:tabs>
                <w:tab w:val="left" w:pos="252"/>
              </w:tabs>
              <w:kinsoku w:val="0"/>
              <w:overflowPunct w:val="0"/>
              <w:spacing w:line="240" w:lineRule="exact"/>
              <w:ind w:hanging="145"/>
              <w:rPr>
                <w:spacing w:val="-5"/>
                <w:sz w:val="20"/>
                <w:szCs w:val="20"/>
              </w:rPr>
            </w:pPr>
            <w:r w:rsidRPr="00A27BA6">
              <w:rPr>
                <w:sz w:val="20"/>
                <w:szCs w:val="20"/>
              </w:rPr>
              <w:t>Moved</w:t>
            </w:r>
            <w:r w:rsidRPr="00A27BA6">
              <w:rPr>
                <w:spacing w:val="-10"/>
                <w:sz w:val="20"/>
                <w:szCs w:val="20"/>
              </w:rPr>
              <w:t xml:space="preserve"> </w:t>
            </w:r>
            <w:r w:rsidRPr="00A27BA6">
              <w:rPr>
                <w:sz w:val="20"/>
                <w:szCs w:val="20"/>
              </w:rPr>
              <w:t>to</w:t>
            </w:r>
            <w:r w:rsidRPr="00A27BA6">
              <w:rPr>
                <w:spacing w:val="-6"/>
                <w:sz w:val="20"/>
                <w:szCs w:val="20"/>
              </w:rPr>
              <w:t xml:space="preserve"> </w:t>
            </w:r>
            <w:r w:rsidRPr="00A27BA6">
              <w:rPr>
                <w:sz w:val="20"/>
                <w:szCs w:val="20"/>
              </w:rPr>
              <w:t>Q3-</w:t>
            </w:r>
            <w:r w:rsidRPr="00A27BA6">
              <w:rPr>
                <w:spacing w:val="-5"/>
                <w:sz w:val="20"/>
                <w:szCs w:val="20"/>
              </w:rPr>
              <w:t>Q4</w:t>
            </w:r>
          </w:p>
        </w:tc>
        <w:tc>
          <w:tcPr>
            <w:tcW w:w="2348" w:type="dxa"/>
            <w:tcBorders>
              <w:top w:val="single" w:sz="4" w:space="0" w:color="000000"/>
              <w:left w:val="single" w:sz="4" w:space="0" w:color="000000"/>
              <w:bottom w:val="single" w:sz="4" w:space="0" w:color="000000"/>
              <w:right w:val="single" w:sz="4" w:space="0" w:color="000000"/>
            </w:tcBorders>
          </w:tcPr>
          <w:p w14:paraId="5435958D" w14:textId="77777777" w:rsidR="00D77E80" w:rsidRPr="00A27BA6" w:rsidRDefault="00D77E80" w:rsidP="00D77E80">
            <w:pPr>
              <w:pStyle w:val="TableParagraph"/>
              <w:numPr>
                <w:ilvl w:val="0"/>
                <w:numId w:val="87"/>
              </w:numPr>
              <w:tabs>
                <w:tab w:val="left" w:pos="252"/>
              </w:tabs>
              <w:kinsoku w:val="0"/>
              <w:overflowPunct w:val="0"/>
              <w:spacing w:line="242" w:lineRule="auto"/>
              <w:ind w:right="294"/>
              <w:rPr>
                <w:sz w:val="20"/>
                <w:szCs w:val="20"/>
              </w:rPr>
            </w:pPr>
            <w:r w:rsidRPr="00A27BA6">
              <w:rPr>
                <w:sz w:val="20"/>
                <w:szCs w:val="20"/>
              </w:rPr>
              <w:t>See</w:t>
            </w:r>
            <w:r w:rsidRPr="00A27BA6">
              <w:rPr>
                <w:spacing w:val="-14"/>
                <w:sz w:val="20"/>
                <w:szCs w:val="20"/>
              </w:rPr>
              <w:t xml:space="preserve"> </w:t>
            </w:r>
            <w:r w:rsidRPr="00A27BA6">
              <w:rPr>
                <w:sz w:val="20"/>
                <w:szCs w:val="20"/>
              </w:rPr>
              <w:t>Inclusive</w:t>
            </w:r>
            <w:r w:rsidRPr="00A27BA6">
              <w:rPr>
                <w:spacing w:val="-14"/>
                <w:sz w:val="20"/>
                <w:szCs w:val="20"/>
              </w:rPr>
              <w:t xml:space="preserve"> </w:t>
            </w:r>
            <w:r w:rsidRPr="00A27BA6">
              <w:rPr>
                <w:sz w:val="20"/>
                <w:szCs w:val="20"/>
              </w:rPr>
              <w:t>Lobby Project</w:t>
            </w:r>
            <w:r w:rsidRPr="00A27BA6">
              <w:rPr>
                <w:spacing w:val="-14"/>
                <w:sz w:val="20"/>
                <w:szCs w:val="20"/>
              </w:rPr>
              <w:t xml:space="preserve"> </w:t>
            </w:r>
            <w:r w:rsidRPr="00A27BA6">
              <w:rPr>
                <w:sz w:val="20"/>
                <w:szCs w:val="20"/>
              </w:rPr>
              <w:t>(ILP)</w:t>
            </w:r>
            <w:r w:rsidRPr="00A27BA6">
              <w:rPr>
                <w:spacing w:val="-12"/>
                <w:sz w:val="20"/>
                <w:szCs w:val="20"/>
              </w:rPr>
              <w:t xml:space="preserve"> </w:t>
            </w:r>
            <w:r w:rsidRPr="00A27BA6">
              <w:rPr>
                <w:sz w:val="20"/>
                <w:szCs w:val="20"/>
              </w:rPr>
              <w:t>8.1.2e.</w:t>
            </w:r>
          </w:p>
        </w:tc>
        <w:tc>
          <w:tcPr>
            <w:tcW w:w="2352" w:type="dxa"/>
            <w:tcBorders>
              <w:top w:val="single" w:sz="4" w:space="0" w:color="000000"/>
              <w:left w:val="single" w:sz="4" w:space="0" w:color="000000"/>
              <w:bottom w:val="single" w:sz="4" w:space="0" w:color="000000"/>
              <w:right w:val="single" w:sz="4" w:space="0" w:color="000000"/>
            </w:tcBorders>
          </w:tcPr>
          <w:p w14:paraId="26B7352A" w14:textId="77777777" w:rsidR="00D77E80" w:rsidRPr="00A27BA6" w:rsidRDefault="00D77E80" w:rsidP="00D77E80">
            <w:pPr>
              <w:pStyle w:val="TableParagraph"/>
              <w:numPr>
                <w:ilvl w:val="0"/>
                <w:numId w:val="87"/>
              </w:numPr>
              <w:kinsoku w:val="0"/>
              <w:overflowPunct w:val="0"/>
              <w:rPr>
                <w:sz w:val="20"/>
                <w:szCs w:val="20"/>
              </w:rPr>
            </w:pPr>
            <w:r w:rsidRPr="00A27BA6">
              <w:rPr>
                <w:sz w:val="20"/>
                <w:szCs w:val="20"/>
              </w:rPr>
              <w:t>See</w:t>
            </w:r>
            <w:r w:rsidRPr="00A27BA6">
              <w:rPr>
                <w:spacing w:val="-14"/>
                <w:sz w:val="20"/>
                <w:szCs w:val="20"/>
              </w:rPr>
              <w:t xml:space="preserve"> </w:t>
            </w:r>
            <w:r w:rsidRPr="00A27BA6">
              <w:rPr>
                <w:sz w:val="20"/>
                <w:szCs w:val="20"/>
              </w:rPr>
              <w:t>Inclusive</w:t>
            </w:r>
            <w:r w:rsidRPr="00A27BA6">
              <w:rPr>
                <w:spacing w:val="-14"/>
                <w:sz w:val="20"/>
                <w:szCs w:val="20"/>
              </w:rPr>
              <w:t xml:space="preserve"> </w:t>
            </w:r>
            <w:r w:rsidRPr="00A27BA6">
              <w:rPr>
                <w:sz w:val="20"/>
                <w:szCs w:val="20"/>
              </w:rPr>
              <w:t>Lobby Project</w:t>
            </w:r>
            <w:r w:rsidRPr="00A27BA6">
              <w:rPr>
                <w:spacing w:val="-14"/>
                <w:sz w:val="20"/>
                <w:szCs w:val="20"/>
              </w:rPr>
              <w:t xml:space="preserve"> </w:t>
            </w:r>
            <w:r w:rsidRPr="00A27BA6">
              <w:rPr>
                <w:sz w:val="20"/>
                <w:szCs w:val="20"/>
              </w:rPr>
              <w:t>(ILP)</w:t>
            </w:r>
            <w:r w:rsidRPr="00A27BA6">
              <w:rPr>
                <w:spacing w:val="-12"/>
                <w:sz w:val="20"/>
                <w:szCs w:val="20"/>
              </w:rPr>
              <w:t xml:space="preserve"> </w:t>
            </w:r>
            <w:r w:rsidRPr="00A27BA6">
              <w:rPr>
                <w:sz w:val="20"/>
                <w:szCs w:val="20"/>
              </w:rPr>
              <w:t>8.1.2e.</w:t>
            </w:r>
          </w:p>
        </w:tc>
      </w:tr>
    </w:tbl>
    <w:p w14:paraId="7965F6CE" w14:textId="77777777" w:rsidR="00D77E80" w:rsidRPr="00A27BA6" w:rsidRDefault="00D77E80" w:rsidP="00D77E80">
      <w:pPr>
        <w:rPr>
          <w:rFonts w:ascii="Arial" w:hAnsi="Arial" w:cs="Arial"/>
          <w:sz w:val="20"/>
          <w:szCs w:val="20"/>
        </w:rPr>
        <w:sectPr w:rsidR="00D77E80" w:rsidRPr="00A27BA6">
          <w:pgSz w:w="15840" w:h="12240" w:orient="landscape"/>
          <w:pgMar w:top="1060" w:right="0" w:bottom="1240" w:left="1040" w:header="763" w:footer="1007" w:gutter="0"/>
          <w:cols w:space="720"/>
          <w:noEndnote/>
        </w:sectPr>
      </w:pPr>
    </w:p>
    <w:p w14:paraId="57BA3BD7" w14:textId="77777777" w:rsidR="00D77E80" w:rsidRPr="00A27BA6" w:rsidRDefault="00D77E80" w:rsidP="00D77E80">
      <w:pPr>
        <w:pStyle w:val="BodyText"/>
        <w:kinsoku w:val="0"/>
        <w:overflowPunct w:val="0"/>
        <w:rPr>
          <w:sz w:val="20"/>
          <w:szCs w:val="20"/>
        </w:rPr>
      </w:pPr>
    </w:p>
    <w:tbl>
      <w:tblPr>
        <w:tblW w:w="0" w:type="auto"/>
        <w:tblInd w:w="122" w:type="dxa"/>
        <w:tblLayout w:type="fixed"/>
        <w:tblCellMar>
          <w:left w:w="0" w:type="dxa"/>
          <w:right w:w="0" w:type="dxa"/>
        </w:tblCellMar>
        <w:tblLook w:val="0000" w:firstRow="0" w:lastRow="0" w:firstColumn="0" w:lastColumn="0" w:noHBand="0" w:noVBand="0"/>
      </w:tblPr>
      <w:tblGrid>
        <w:gridCol w:w="2424"/>
        <w:gridCol w:w="1613"/>
        <w:gridCol w:w="2444"/>
        <w:gridCol w:w="2348"/>
        <w:gridCol w:w="2348"/>
        <w:gridCol w:w="2352"/>
      </w:tblGrid>
      <w:tr w:rsidR="00D77E80" w:rsidRPr="00A27BA6" w14:paraId="226DE799" w14:textId="77777777" w:rsidTr="00D45466">
        <w:trPr>
          <w:trHeight w:val="460"/>
        </w:trPr>
        <w:tc>
          <w:tcPr>
            <w:tcW w:w="2424" w:type="dxa"/>
            <w:tcBorders>
              <w:top w:val="single" w:sz="4" w:space="0" w:color="000000"/>
              <w:left w:val="single" w:sz="4" w:space="0" w:color="000000"/>
              <w:bottom w:val="single" w:sz="4" w:space="0" w:color="000000"/>
              <w:right w:val="single" w:sz="4" w:space="0" w:color="000000"/>
            </w:tcBorders>
            <w:shd w:val="clear" w:color="auto" w:fill="1F487C"/>
          </w:tcPr>
          <w:p w14:paraId="1E967C73" w14:textId="77777777" w:rsidR="00D77E80" w:rsidRPr="00A27BA6" w:rsidRDefault="00D77E80" w:rsidP="00D45466">
            <w:pPr>
              <w:pStyle w:val="TableParagraph"/>
              <w:kinsoku w:val="0"/>
              <w:overflowPunct w:val="0"/>
              <w:spacing w:before="112"/>
              <w:ind w:left="789"/>
              <w:rPr>
                <w:b/>
                <w:bCs/>
                <w:color w:val="FFFFFF"/>
                <w:spacing w:val="-2"/>
                <w:sz w:val="20"/>
                <w:szCs w:val="20"/>
              </w:rPr>
            </w:pPr>
            <w:r w:rsidRPr="00A27BA6">
              <w:rPr>
                <w:b/>
                <w:bCs/>
                <w:color w:val="FFFFFF"/>
                <w:spacing w:val="-2"/>
                <w:sz w:val="20"/>
                <w:szCs w:val="20"/>
              </w:rPr>
              <w:t>Indicator</w:t>
            </w:r>
          </w:p>
        </w:tc>
        <w:tc>
          <w:tcPr>
            <w:tcW w:w="1613" w:type="dxa"/>
            <w:tcBorders>
              <w:top w:val="single" w:sz="4" w:space="0" w:color="000000"/>
              <w:left w:val="single" w:sz="4" w:space="0" w:color="000000"/>
              <w:bottom w:val="single" w:sz="4" w:space="0" w:color="000000"/>
              <w:right w:val="single" w:sz="4" w:space="0" w:color="000000"/>
            </w:tcBorders>
            <w:shd w:val="clear" w:color="auto" w:fill="1F487C"/>
          </w:tcPr>
          <w:p w14:paraId="0E311D59" w14:textId="77777777" w:rsidR="00D77E80" w:rsidRPr="00A27BA6" w:rsidRDefault="00D77E80" w:rsidP="00D45466">
            <w:pPr>
              <w:pStyle w:val="TableParagraph"/>
              <w:kinsoku w:val="0"/>
              <w:overflowPunct w:val="0"/>
              <w:spacing w:before="112"/>
              <w:ind w:left="182"/>
              <w:rPr>
                <w:b/>
                <w:bCs/>
                <w:color w:val="FFFFFF"/>
                <w:spacing w:val="-2"/>
                <w:sz w:val="20"/>
                <w:szCs w:val="20"/>
              </w:rPr>
            </w:pPr>
            <w:r w:rsidRPr="00A27BA6">
              <w:rPr>
                <w:b/>
                <w:bCs/>
                <w:color w:val="FFFFFF"/>
                <w:sz w:val="20"/>
                <w:szCs w:val="20"/>
              </w:rPr>
              <w:t>Lead</w:t>
            </w:r>
            <w:r w:rsidRPr="00A27BA6">
              <w:rPr>
                <w:b/>
                <w:bCs/>
                <w:color w:val="FFFFFF"/>
                <w:spacing w:val="-3"/>
                <w:sz w:val="20"/>
                <w:szCs w:val="20"/>
              </w:rPr>
              <w:t xml:space="preserve"> </w:t>
            </w:r>
            <w:r w:rsidRPr="00A27BA6">
              <w:rPr>
                <w:b/>
                <w:bCs/>
                <w:color w:val="FFFFFF"/>
                <w:spacing w:val="-2"/>
                <w:sz w:val="20"/>
                <w:szCs w:val="20"/>
              </w:rPr>
              <w:t>Agency</w:t>
            </w:r>
          </w:p>
        </w:tc>
        <w:tc>
          <w:tcPr>
            <w:tcW w:w="2444" w:type="dxa"/>
            <w:tcBorders>
              <w:top w:val="single" w:sz="4" w:space="0" w:color="000000"/>
              <w:left w:val="single" w:sz="4" w:space="0" w:color="000000"/>
              <w:bottom w:val="single" w:sz="4" w:space="0" w:color="000000"/>
              <w:right w:val="single" w:sz="4" w:space="0" w:color="000000"/>
            </w:tcBorders>
            <w:shd w:val="clear" w:color="auto" w:fill="1F487C"/>
          </w:tcPr>
          <w:p w14:paraId="0D3FA372" w14:textId="77777777" w:rsidR="00D77E80" w:rsidRPr="00A27BA6" w:rsidRDefault="00D77E80" w:rsidP="00D45466">
            <w:pPr>
              <w:pStyle w:val="TableParagraph"/>
              <w:kinsoku w:val="0"/>
              <w:overflowPunct w:val="0"/>
              <w:spacing w:line="227" w:lineRule="exact"/>
              <w:ind w:left="334" w:right="324"/>
              <w:jc w:val="center"/>
              <w:rPr>
                <w:b/>
                <w:bCs/>
                <w:color w:val="FFFFFF"/>
                <w:spacing w:val="-4"/>
                <w:sz w:val="20"/>
                <w:szCs w:val="20"/>
              </w:rPr>
            </w:pPr>
            <w:r w:rsidRPr="00A27BA6">
              <w:rPr>
                <w:b/>
                <w:bCs/>
                <w:color w:val="FFFFFF"/>
                <w:sz w:val="20"/>
                <w:szCs w:val="20"/>
              </w:rPr>
              <w:t>Q1:</w:t>
            </w:r>
            <w:r w:rsidRPr="00A27BA6">
              <w:rPr>
                <w:b/>
                <w:bCs/>
                <w:color w:val="FFFFFF"/>
                <w:spacing w:val="-7"/>
                <w:sz w:val="20"/>
                <w:szCs w:val="20"/>
              </w:rPr>
              <w:t xml:space="preserve"> </w:t>
            </w:r>
            <w:r w:rsidRPr="00A27BA6">
              <w:rPr>
                <w:b/>
                <w:bCs/>
                <w:color w:val="FFFFFF"/>
                <w:sz w:val="20"/>
                <w:szCs w:val="20"/>
              </w:rPr>
              <w:t>Jul</w:t>
            </w:r>
            <w:r w:rsidRPr="00A27BA6">
              <w:rPr>
                <w:b/>
                <w:bCs/>
                <w:color w:val="FFFFFF"/>
                <w:spacing w:val="-3"/>
                <w:sz w:val="20"/>
                <w:szCs w:val="20"/>
              </w:rPr>
              <w:t xml:space="preserve"> </w:t>
            </w:r>
            <w:r w:rsidRPr="00A27BA6">
              <w:rPr>
                <w:b/>
                <w:bCs/>
                <w:color w:val="FFFFFF"/>
                <w:sz w:val="20"/>
                <w:szCs w:val="20"/>
              </w:rPr>
              <w:t>–</w:t>
            </w:r>
            <w:r w:rsidRPr="00A27BA6">
              <w:rPr>
                <w:b/>
                <w:bCs/>
                <w:color w:val="FFFFFF"/>
                <w:spacing w:val="-2"/>
                <w:sz w:val="20"/>
                <w:szCs w:val="20"/>
              </w:rPr>
              <w:t xml:space="preserve"> </w:t>
            </w:r>
            <w:r w:rsidRPr="00A27BA6">
              <w:rPr>
                <w:b/>
                <w:bCs/>
                <w:color w:val="FFFFFF"/>
                <w:sz w:val="20"/>
                <w:szCs w:val="20"/>
              </w:rPr>
              <w:t>Sep</w:t>
            </w:r>
            <w:r w:rsidRPr="00A27BA6">
              <w:rPr>
                <w:b/>
                <w:bCs/>
                <w:color w:val="FFFFFF"/>
                <w:spacing w:val="-4"/>
                <w:sz w:val="20"/>
                <w:szCs w:val="20"/>
              </w:rPr>
              <w:t xml:space="preserve"> 2022</w:t>
            </w:r>
          </w:p>
          <w:p w14:paraId="5D6E0429" w14:textId="77777777" w:rsidR="00D77E80" w:rsidRPr="00A27BA6" w:rsidRDefault="00D77E80" w:rsidP="00D45466">
            <w:pPr>
              <w:pStyle w:val="TableParagraph"/>
              <w:kinsoku w:val="0"/>
              <w:overflowPunct w:val="0"/>
              <w:spacing w:line="213" w:lineRule="exact"/>
              <w:ind w:left="334" w:right="324"/>
              <w:jc w:val="center"/>
              <w:rPr>
                <w:b/>
                <w:bCs/>
                <w:color w:val="FFFFFF"/>
                <w:spacing w:val="-2"/>
                <w:sz w:val="20"/>
                <w:szCs w:val="20"/>
              </w:rPr>
            </w:pPr>
            <w:r w:rsidRPr="00A27BA6">
              <w:rPr>
                <w:b/>
                <w:bCs/>
                <w:color w:val="FFFFFF"/>
                <w:spacing w:val="-2"/>
                <w:sz w:val="20"/>
                <w:szCs w:val="20"/>
              </w:rPr>
              <w:t>Activities</w:t>
            </w:r>
          </w:p>
        </w:tc>
        <w:tc>
          <w:tcPr>
            <w:tcW w:w="2348" w:type="dxa"/>
            <w:tcBorders>
              <w:top w:val="single" w:sz="4" w:space="0" w:color="000000"/>
              <w:left w:val="single" w:sz="4" w:space="0" w:color="000000"/>
              <w:bottom w:val="single" w:sz="4" w:space="0" w:color="000000"/>
              <w:right w:val="single" w:sz="4" w:space="0" w:color="000000"/>
            </w:tcBorders>
            <w:shd w:val="clear" w:color="auto" w:fill="1F487C"/>
          </w:tcPr>
          <w:p w14:paraId="60A27820" w14:textId="77777777" w:rsidR="00D77E80" w:rsidRPr="00A27BA6" w:rsidRDefault="00D77E80" w:rsidP="00D45466">
            <w:pPr>
              <w:pStyle w:val="TableParagraph"/>
              <w:kinsoku w:val="0"/>
              <w:overflowPunct w:val="0"/>
              <w:spacing w:line="227" w:lineRule="exact"/>
              <w:ind w:left="261" w:right="252"/>
              <w:jc w:val="center"/>
              <w:rPr>
                <w:b/>
                <w:bCs/>
                <w:color w:val="FFFFFF"/>
                <w:spacing w:val="-4"/>
                <w:sz w:val="20"/>
                <w:szCs w:val="20"/>
              </w:rPr>
            </w:pPr>
            <w:r w:rsidRPr="00A27BA6">
              <w:rPr>
                <w:b/>
                <w:bCs/>
                <w:color w:val="FFFFFF"/>
                <w:sz w:val="20"/>
                <w:szCs w:val="20"/>
              </w:rPr>
              <w:t>Q2:</w:t>
            </w:r>
            <w:r w:rsidRPr="00A27BA6">
              <w:rPr>
                <w:b/>
                <w:bCs/>
                <w:color w:val="FFFFFF"/>
                <w:spacing w:val="-4"/>
                <w:sz w:val="20"/>
                <w:szCs w:val="20"/>
              </w:rPr>
              <w:t xml:space="preserve"> </w:t>
            </w:r>
            <w:r w:rsidRPr="00A27BA6">
              <w:rPr>
                <w:b/>
                <w:bCs/>
                <w:color w:val="FFFFFF"/>
                <w:sz w:val="20"/>
                <w:szCs w:val="20"/>
              </w:rPr>
              <w:t>Oct</w:t>
            </w:r>
            <w:r w:rsidRPr="00A27BA6">
              <w:rPr>
                <w:b/>
                <w:bCs/>
                <w:color w:val="FFFFFF"/>
                <w:spacing w:val="-2"/>
                <w:sz w:val="20"/>
                <w:szCs w:val="20"/>
              </w:rPr>
              <w:t xml:space="preserve"> </w:t>
            </w:r>
            <w:r w:rsidRPr="00A27BA6">
              <w:rPr>
                <w:b/>
                <w:bCs/>
                <w:color w:val="FFFFFF"/>
                <w:sz w:val="20"/>
                <w:szCs w:val="20"/>
              </w:rPr>
              <w:t>–</w:t>
            </w:r>
            <w:r w:rsidRPr="00A27BA6">
              <w:rPr>
                <w:b/>
                <w:bCs/>
                <w:color w:val="FFFFFF"/>
                <w:spacing w:val="-4"/>
                <w:sz w:val="20"/>
                <w:szCs w:val="20"/>
              </w:rPr>
              <w:t xml:space="preserve"> </w:t>
            </w:r>
            <w:r w:rsidRPr="00A27BA6">
              <w:rPr>
                <w:b/>
                <w:bCs/>
                <w:color w:val="FFFFFF"/>
                <w:sz w:val="20"/>
                <w:szCs w:val="20"/>
              </w:rPr>
              <w:t>Dec</w:t>
            </w:r>
            <w:r w:rsidRPr="00A27BA6">
              <w:rPr>
                <w:b/>
                <w:bCs/>
                <w:color w:val="FFFFFF"/>
                <w:spacing w:val="-3"/>
                <w:sz w:val="20"/>
                <w:szCs w:val="20"/>
              </w:rPr>
              <w:t xml:space="preserve"> </w:t>
            </w:r>
            <w:r w:rsidRPr="00A27BA6">
              <w:rPr>
                <w:b/>
                <w:bCs/>
                <w:color w:val="FFFFFF"/>
                <w:spacing w:val="-4"/>
                <w:sz w:val="20"/>
                <w:szCs w:val="20"/>
              </w:rPr>
              <w:t>2022</w:t>
            </w:r>
          </w:p>
          <w:p w14:paraId="53E75EA8" w14:textId="77777777" w:rsidR="00D77E80" w:rsidRPr="00A27BA6" w:rsidRDefault="00D77E80" w:rsidP="00D45466">
            <w:pPr>
              <w:pStyle w:val="TableParagraph"/>
              <w:kinsoku w:val="0"/>
              <w:overflowPunct w:val="0"/>
              <w:spacing w:line="213" w:lineRule="exact"/>
              <w:ind w:left="255" w:right="252"/>
              <w:jc w:val="center"/>
              <w:rPr>
                <w:b/>
                <w:bCs/>
                <w:color w:val="FFFFFF"/>
                <w:spacing w:val="-2"/>
                <w:sz w:val="20"/>
                <w:szCs w:val="20"/>
              </w:rPr>
            </w:pPr>
            <w:r w:rsidRPr="00A27BA6">
              <w:rPr>
                <w:b/>
                <w:bCs/>
                <w:color w:val="FFFFFF"/>
                <w:spacing w:val="-2"/>
                <w:sz w:val="20"/>
                <w:szCs w:val="20"/>
              </w:rPr>
              <w:t>Activities</w:t>
            </w:r>
          </w:p>
        </w:tc>
        <w:tc>
          <w:tcPr>
            <w:tcW w:w="2348" w:type="dxa"/>
            <w:tcBorders>
              <w:top w:val="single" w:sz="4" w:space="0" w:color="000000"/>
              <w:left w:val="single" w:sz="4" w:space="0" w:color="000000"/>
              <w:bottom w:val="single" w:sz="4" w:space="0" w:color="000000"/>
              <w:right w:val="single" w:sz="4" w:space="0" w:color="000000"/>
            </w:tcBorders>
            <w:shd w:val="clear" w:color="auto" w:fill="1F487C"/>
          </w:tcPr>
          <w:p w14:paraId="6E27369C" w14:textId="77777777" w:rsidR="00D77E80" w:rsidRPr="00A27BA6" w:rsidRDefault="00D77E80" w:rsidP="00D45466">
            <w:pPr>
              <w:pStyle w:val="TableParagraph"/>
              <w:kinsoku w:val="0"/>
              <w:overflowPunct w:val="0"/>
              <w:spacing w:line="227" w:lineRule="exact"/>
              <w:ind w:left="260" w:right="252"/>
              <w:jc w:val="center"/>
              <w:rPr>
                <w:b/>
                <w:bCs/>
                <w:color w:val="FFFFFF"/>
                <w:spacing w:val="-4"/>
                <w:sz w:val="20"/>
                <w:szCs w:val="20"/>
              </w:rPr>
            </w:pPr>
            <w:r w:rsidRPr="00A27BA6">
              <w:rPr>
                <w:b/>
                <w:bCs/>
                <w:color w:val="FFFFFF"/>
                <w:sz w:val="20"/>
                <w:szCs w:val="20"/>
              </w:rPr>
              <w:t>Q3:</w:t>
            </w:r>
            <w:r w:rsidRPr="00A27BA6">
              <w:rPr>
                <w:b/>
                <w:bCs/>
                <w:color w:val="FFFFFF"/>
                <w:spacing w:val="-4"/>
                <w:sz w:val="20"/>
                <w:szCs w:val="20"/>
              </w:rPr>
              <w:t xml:space="preserve"> </w:t>
            </w:r>
            <w:r w:rsidRPr="00A27BA6">
              <w:rPr>
                <w:b/>
                <w:bCs/>
                <w:color w:val="FFFFFF"/>
                <w:sz w:val="20"/>
                <w:szCs w:val="20"/>
              </w:rPr>
              <w:t>Jan</w:t>
            </w:r>
            <w:r w:rsidRPr="00A27BA6">
              <w:rPr>
                <w:b/>
                <w:bCs/>
                <w:color w:val="FFFFFF"/>
                <w:spacing w:val="-2"/>
                <w:sz w:val="20"/>
                <w:szCs w:val="20"/>
              </w:rPr>
              <w:t xml:space="preserve"> </w:t>
            </w:r>
            <w:r w:rsidRPr="00A27BA6">
              <w:rPr>
                <w:b/>
                <w:bCs/>
                <w:color w:val="FFFFFF"/>
                <w:sz w:val="20"/>
                <w:szCs w:val="20"/>
              </w:rPr>
              <w:t>–</w:t>
            </w:r>
            <w:r w:rsidRPr="00A27BA6">
              <w:rPr>
                <w:b/>
                <w:bCs/>
                <w:color w:val="FFFFFF"/>
                <w:spacing w:val="-3"/>
                <w:sz w:val="20"/>
                <w:szCs w:val="20"/>
              </w:rPr>
              <w:t xml:space="preserve"> </w:t>
            </w:r>
            <w:r w:rsidRPr="00A27BA6">
              <w:rPr>
                <w:b/>
                <w:bCs/>
                <w:color w:val="FFFFFF"/>
                <w:sz w:val="20"/>
                <w:szCs w:val="20"/>
              </w:rPr>
              <w:t>Mar</w:t>
            </w:r>
            <w:r w:rsidRPr="00A27BA6">
              <w:rPr>
                <w:b/>
                <w:bCs/>
                <w:color w:val="FFFFFF"/>
                <w:spacing w:val="-4"/>
                <w:sz w:val="20"/>
                <w:szCs w:val="20"/>
              </w:rPr>
              <w:t xml:space="preserve"> 2023</w:t>
            </w:r>
          </w:p>
          <w:p w14:paraId="7166E7DE" w14:textId="77777777" w:rsidR="00D77E80" w:rsidRPr="00A27BA6" w:rsidRDefault="00D77E80" w:rsidP="00D45466">
            <w:pPr>
              <w:pStyle w:val="TableParagraph"/>
              <w:kinsoku w:val="0"/>
              <w:overflowPunct w:val="0"/>
              <w:spacing w:line="213" w:lineRule="exact"/>
              <w:ind w:left="254" w:right="252"/>
              <w:jc w:val="center"/>
              <w:rPr>
                <w:b/>
                <w:bCs/>
                <w:color w:val="FFFFFF"/>
                <w:spacing w:val="-2"/>
                <w:sz w:val="20"/>
                <w:szCs w:val="20"/>
              </w:rPr>
            </w:pPr>
            <w:r w:rsidRPr="00A27BA6">
              <w:rPr>
                <w:b/>
                <w:bCs/>
                <w:color w:val="FFFFFF"/>
                <w:spacing w:val="-2"/>
                <w:sz w:val="20"/>
                <w:szCs w:val="20"/>
              </w:rPr>
              <w:t>Activities</w:t>
            </w:r>
          </w:p>
        </w:tc>
        <w:tc>
          <w:tcPr>
            <w:tcW w:w="2352" w:type="dxa"/>
            <w:tcBorders>
              <w:top w:val="single" w:sz="4" w:space="0" w:color="000000"/>
              <w:left w:val="single" w:sz="4" w:space="0" w:color="000000"/>
              <w:bottom w:val="single" w:sz="4" w:space="0" w:color="000000"/>
              <w:right w:val="single" w:sz="4" w:space="0" w:color="000000"/>
            </w:tcBorders>
            <w:shd w:val="clear" w:color="auto" w:fill="1F487C"/>
          </w:tcPr>
          <w:p w14:paraId="13DA30C1" w14:textId="77777777" w:rsidR="00D77E80" w:rsidRPr="00A27BA6" w:rsidRDefault="00D77E80" w:rsidP="00D45466">
            <w:pPr>
              <w:pStyle w:val="TableParagraph"/>
              <w:kinsoku w:val="0"/>
              <w:overflowPunct w:val="0"/>
              <w:spacing w:line="227" w:lineRule="exact"/>
              <w:ind w:left="263" w:right="255"/>
              <w:jc w:val="center"/>
              <w:rPr>
                <w:b/>
                <w:bCs/>
                <w:color w:val="FFFFFF"/>
                <w:spacing w:val="-4"/>
                <w:sz w:val="20"/>
                <w:szCs w:val="20"/>
              </w:rPr>
            </w:pPr>
            <w:r w:rsidRPr="00A27BA6">
              <w:rPr>
                <w:b/>
                <w:bCs/>
                <w:color w:val="FFFFFF"/>
                <w:sz w:val="20"/>
                <w:szCs w:val="20"/>
              </w:rPr>
              <w:t>Q4:</w:t>
            </w:r>
            <w:r w:rsidRPr="00A27BA6">
              <w:rPr>
                <w:b/>
                <w:bCs/>
                <w:color w:val="FFFFFF"/>
                <w:spacing w:val="-2"/>
                <w:sz w:val="20"/>
                <w:szCs w:val="20"/>
              </w:rPr>
              <w:t xml:space="preserve"> </w:t>
            </w:r>
            <w:r w:rsidRPr="00A27BA6">
              <w:rPr>
                <w:b/>
                <w:bCs/>
                <w:color w:val="FFFFFF"/>
                <w:sz w:val="20"/>
                <w:szCs w:val="20"/>
              </w:rPr>
              <w:t>Apr</w:t>
            </w:r>
            <w:r w:rsidRPr="00A27BA6">
              <w:rPr>
                <w:b/>
                <w:bCs/>
                <w:color w:val="FFFFFF"/>
                <w:spacing w:val="-4"/>
                <w:sz w:val="20"/>
                <w:szCs w:val="20"/>
              </w:rPr>
              <w:t xml:space="preserve"> </w:t>
            </w:r>
            <w:r w:rsidRPr="00A27BA6">
              <w:rPr>
                <w:b/>
                <w:bCs/>
                <w:color w:val="FFFFFF"/>
                <w:sz w:val="20"/>
                <w:szCs w:val="20"/>
              </w:rPr>
              <w:t>–</w:t>
            </w:r>
            <w:r w:rsidRPr="00A27BA6">
              <w:rPr>
                <w:b/>
                <w:bCs/>
                <w:color w:val="FFFFFF"/>
                <w:spacing w:val="-3"/>
                <w:sz w:val="20"/>
                <w:szCs w:val="20"/>
              </w:rPr>
              <w:t xml:space="preserve"> </w:t>
            </w:r>
            <w:r w:rsidRPr="00A27BA6">
              <w:rPr>
                <w:b/>
                <w:bCs/>
                <w:color w:val="FFFFFF"/>
                <w:sz w:val="20"/>
                <w:szCs w:val="20"/>
              </w:rPr>
              <w:t>Jun</w:t>
            </w:r>
            <w:r w:rsidRPr="00A27BA6">
              <w:rPr>
                <w:b/>
                <w:bCs/>
                <w:color w:val="FFFFFF"/>
                <w:spacing w:val="-3"/>
                <w:sz w:val="20"/>
                <w:szCs w:val="20"/>
              </w:rPr>
              <w:t xml:space="preserve"> </w:t>
            </w:r>
            <w:r w:rsidRPr="00A27BA6">
              <w:rPr>
                <w:b/>
                <w:bCs/>
                <w:color w:val="FFFFFF"/>
                <w:spacing w:val="-4"/>
                <w:sz w:val="20"/>
                <w:szCs w:val="20"/>
              </w:rPr>
              <w:t>2023</w:t>
            </w:r>
          </w:p>
          <w:p w14:paraId="348D0E64" w14:textId="77777777" w:rsidR="00D77E80" w:rsidRPr="00A27BA6" w:rsidRDefault="00D77E80" w:rsidP="00D45466">
            <w:pPr>
              <w:pStyle w:val="TableParagraph"/>
              <w:kinsoku w:val="0"/>
              <w:overflowPunct w:val="0"/>
              <w:spacing w:line="213" w:lineRule="exact"/>
              <w:ind w:left="258" w:right="255"/>
              <w:jc w:val="center"/>
              <w:rPr>
                <w:b/>
                <w:bCs/>
                <w:color w:val="FFFFFF"/>
                <w:spacing w:val="-2"/>
                <w:sz w:val="20"/>
                <w:szCs w:val="20"/>
              </w:rPr>
            </w:pPr>
            <w:r w:rsidRPr="00A27BA6">
              <w:rPr>
                <w:b/>
                <w:bCs/>
                <w:color w:val="FFFFFF"/>
                <w:spacing w:val="-2"/>
                <w:sz w:val="20"/>
                <w:szCs w:val="20"/>
              </w:rPr>
              <w:t>Activities</w:t>
            </w:r>
          </w:p>
        </w:tc>
      </w:tr>
      <w:tr w:rsidR="00D77E80" w:rsidRPr="00A27BA6" w14:paraId="60782DFD" w14:textId="77777777" w:rsidTr="00D45466">
        <w:trPr>
          <w:trHeight w:val="3739"/>
        </w:trPr>
        <w:tc>
          <w:tcPr>
            <w:tcW w:w="2424" w:type="dxa"/>
            <w:tcBorders>
              <w:top w:val="single" w:sz="4" w:space="0" w:color="000000"/>
              <w:left w:val="single" w:sz="4" w:space="0" w:color="000000"/>
              <w:bottom w:val="single" w:sz="4" w:space="0" w:color="000000"/>
              <w:right w:val="single" w:sz="4" w:space="0" w:color="000000"/>
            </w:tcBorders>
          </w:tcPr>
          <w:p w14:paraId="6D5AA72E" w14:textId="77777777" w:rsidR="00D77E80" w:rsidRPr="00A27BA6" w:rsidRDefault="00D77E80" w:rsidP="00D45466">
            <w:pPr>
              <w:pStyle w:val="TableParagraph"/>
              <w:kinsoku w:val="0"/>
              <w:overflowPunct w:val="0"/>
              <w:spacing w:before="18"/>
              <w:ind w:left="107" w:right="149"/>
              <w:rPr>
                <w:sz w:val="20"/>
                <w:szCs w:val="20"/>
              </w:rPr>
            </w:pPr>
            <w:r w:rsidRPr="00A27BA6">
              <w:rPr>
                <w:sz w:val="20"/>
                <w:szCs w:val="20"/>
              </w:rPr>
              <w:t>8.1.2g. Endless Possibilities activity guide programs are identified</w:t>
            </w:r>
            <w:r w:rsidRPr="00A27BA6">
              <w:rPr>
                <w:spacing w:val="-10"/>
                <w:sz w:val="20"/>
                <w:szCs w:val="20"/>
              </w:rPr>
              <w:t xml:space="preserve"> </w:t>
            </w:r>
            <w:r w:rsidRPr="00A27BA6">
              <w:rPr>
                <w:sz w:val="20"/>
                <w:szCs w:val="20"/>
              </w:rPr>
              <w:t>as</w:t>
            </w:r>
            <w:r w:rsidRPr="00A27BA6">
              <w:rPr>
                <w:spacing w:val="-9"/>
                <w:sz w:val="20"/>
                <w:szCs w:val="20"/>
              </w:rPr>
              <w:t xml:space="preserve"> </w:t>
            </w:r>
            <w:r w:rsidRPr="00A27BA6">
              <w:rPr>
                <w:sz w:val="20"/>
                <w:szCs w:val="20"/>
              </w:rPr>
              <w:t>multilingual friendly</w:t>
            </w:r>
            <w:r w:rsidRPr="00A27BA6">
              <w:rPr>
                <w:spacing w:val="-14"/>
                <w:sz w:val="20"/>
                <w:szCs w:val="20"/>
              </w:rPr>
              <w:t xml:space="preserve"> </w:t>
            </w:r>
            <w:r w:rsidRPr="00A27BA6">
              <w:rPr>
                <w:sz w:val="20"/>
                <w:szCs w:val="20"/>
              </w:rPr>
              <w:t>and</w:t>
            </w:r>
            <w:r w:rsidRPr="00A27BA6">
              <w:rPr>
                <w:spacing w:val="-14"/>
                <w:sz w:val="20"/>
                <w:szCs w:val="20"/>
              </w:rPr>
              <w:t xml:space="preserve"> </w:t>
            </w:r>
            <w:r w:rsidRPr="00A27BA6">
              <w:rPr>
                <w:sz w:val="20"/>
                <w:szCs w:val="20"/>
              </w:rPr>
              <w:t>promoted</w:t>
            </w:r>
            <w:r w:rsidRPr="00A27BA6">
              <w:rPr>
                <w:spacing w:val="-13"/>
                <w:sz w:val="20"/>
                <w:szCs w:val="20"/>
              </w:rPr>
              <w:t xml:space="preserve"> </w:t>
            </w:r>
            <w:r w:rsidRPr="00A27BA6">
              <w:rPr>
                <w:sz w:val="20"/>
                <w:szCs w:val="20"/>
              </w:rPr>
              <w:t>in Spanish, Mandarin, Karen, Burmese, and other emerging priority languages as feasible.</w:t>
            </w:r>
          </w:p>
        </w:tc>
        <w:tc>
          <w:tcPr>
            <w:tcW w:w="1613" w:type="dxa"/>
            <w:tcBorders>
              <w:top w:val="single" w:sz="4" w:space="0" w:color="000000"/>
              <w:left w:val="single" w:sz="4" w:space="0" w:color="000000"/>
              <w:bottom w:val="single" w:sz="4" w:space="0" w:color="000000"/>
              <w:right w:val="single" w:sz="4" w:space="0" w:color="000000"/>
            </w:tcBorders>
          </w:tcPr>
          <w:p w14:paraId="49CC7E4E" w14:textId="77777777" w:rsidR="00D77E80" w:rsidRPr="00A27BA6" w:rsidRDefault="00D77E80" w:rsidP="00D45466">
            <w:pPr>
              <w:pStyle w:val="TableParagraph"/>
              <w:kinsoku w:val="0"/>
              <w:overflowPunct w:val="0"/>
              <w:spacing w:before="18"/>
              <w:ind w:left="108" w:right="751"/>
              <w:rPr>
                <w:spacing w:val="-2"/>
                <w:sz w:val="20"/>
                <w:szCs w:val="20"/>
              </w:rPr>
            </w:pPr>
            <w:r w:rsidRPr="00A27BA6">
              <w:rPr>
                <w:spacing w:val="-2"/>
                <w:sz w:val="20"/>
                <w:szCs w:val="20"/>
              </w:rPr>
              <w:t>OCCR, OCDOA</w:t>
            </w:r>
          </w:p>
        </w:tc>
        <w:tc>
          <w:tcPr>
            <w:tcW w:w="2444" w:type="dxa"/>
            <w:tcBorders>
              <w:top w:val="single" w:sz="4" w:space="0" w:color="000000"/>
              <w:left w:val="single" w:sz="4" w:space="0" w:color="000000"/>
              <w:bottom w:val="single" w:sz="4" w:space="0" w:color="000000"/>
              <w:right w:val="single" w:sz="4" w:space="0" w:color="000000"/>
            </w:tcBorders>
          </w:tcPr>
          <w:p w14:paraId="45165412" w14:textId="77777777" w:rsidR="00D77E80" w:rsidRPr="00A27BA6" w:rsidRDefault="00D77E80" w:rsidP="00D77E80">
            <w:pPr>
              <w:pStyle w:val="TableParagraph"/>
              <w:numPr>
                <w:ilvl w:val="0"/>
                <w:numId w:val="86"/>
              </w:numPr>
              <w:tabs>
                <w:tab w:val="left" w:pos="253"/>
              </w:tabs>
              <w:kinsoku w:val="0"/>
              <w:overflowPunct w:val="0"/>
              <w:spacing w:before="19"/>
              <w:ind w:right="137"/>
              <w:rPr>
                <w:sz w:val="20"/>
                <w:szCs w:val="20"/>
              </w:rPr>
            </w:pPr>
            <w:r w:rsidRPr="00A27BA6">
              <w:rPr>
                <w:sz w:val="20"/>
                <w:szCs w:val="20"/>
              </w:rPr>
              <w:t>Programmers were instructed to ID programs</w:t>
            </w:r>
            <w:r w:rsidRPr="00A27BA6">
              <w:rPr>
                <w:spacing w:val="-14"/>
                <w:sz w:val="20"/>
                <w:szCs w:val="20"/>
              </w:rPr>
              <w:t xml:space="preserve"> </w:t>
            </w:r>
            <w:r w:rsidRPr="00A27BA6">
              <w:rPr>
                <w:sz w:val="20"/>
                <w:szCs w:val="20"/>
              </w:rPr>
              <w:t>that</w:t>
            </w:r>
            <w:r w:rsidRPr="00A27BA6">
              <w:rPr>
                <w:spacing w:val="-14"/>
                <w:sz w:val="20"/>
                <w:szCs w:val="20"/>
              </w:rPr>
              <w:t xml:space="preserve"> </w:t>
            </w:r>
            <w:r w:rsidRPr="00A27BA6">
              <w:rPr>
                <w:sz w:val="20"/>
                <w:szCs w:val="20"/>
              </w:rPr>
              <w:t>could</w:t>
            </w:r>
            <w:r w:rsidRPr="00A27BA6">
              <w:rPr>
                <w:spacing w:val="-13"/>
                <w:sz w:val="20"/>
                <w:szCs w:val="20"/>
              </w:rPr>
              <w:t xml:space="preserve"> </w:t>
            </w:r>
            <w:r w:rsidRPr="00A27BA6">
              <w:rPr>
                <w:sz w:val="20"/>
                <w:szCs w:val="20"/>
              </w:rPr>
              <w:t>be enjoyed by anyone, regardless</w:t>
            </w:r>
            <w:r w:rsidRPr="00A27BA6">
              <w:rPr>
                <w:spacing w:val="-14"/>
                <w:sz w:val="20"/>
                <w:szCs w:val="20"/>
              </w:rPr>
              <w:t xml:space="preserve"> </w:t>
            </w:r>
            <w:r w:rsidRPr="00A27BA6">
              <w:rPr>
                <w:sz w:val="20"/>
                <w:szCs w:val="20"/>
              </w:rPr>
              <w:t>of</w:t>
            </w:r>
            <w:r w:rsidRPr="00A27BA6">
              <w:rPr>
                <w:spacing w:val="-14"/>
                <w:sz w:val="20"/>
                <w:szCs w:val="20"/>
              </w:rPr>
              <w:t xml:space="preserve"> </w:t>
            </w:r>
            <w:r w:rsidRPr="00A27BA6">
              <w:rPr>
                <w:sz w:val="20"/>
                <w:szCs w:val="20"/>
              </w:rPr>
              <w:t>language</w:t>
            </w:r>
          </w:p>
          <w:p w14:paraId="04A4194C" w14:textId="77777777" w:rsidR="00D77E80" w:rsidRPr="00A27BA6" w:rsidRDefault="00D77E80" w:rsidP="00D77E80">
            <w:pPr>
              <w:pStyle w:val="TableParagraph"/>
              <w:numPr>
                <w:ilvl w:val="0"/>
                <w:numId w:val="86"/>
              </w:numPr>
              <w:tabs>
                <w:tab w:val="left" w:pos="253"/>
              </w:tabs>
              <w:kinsoku w:val="0"/>
              <w:overflowPunct w:val="0"/>
              <w:ind w:right="169"/>
              <w:rPr>
                <w:spacing w:val="-2"/>
                <w:sz w:val="20"/>
                <w:szCs w:val="20"/>
              </w:rPr>
            </w:pPr>
            <w:bookmarkStart w:id="17" w:name="_Hlk142317529"/>
            <w:r w:rsidRPr="00A27BA6">
              <w:rPr>
                <w:sz w:val="20"/>
                <w:szCs w:val="20"/>
              </w:rPr>
              <w:t>Icon identifying Multilingual friendly programs</w:t>
            </w:r>
            <w:r w:rsidRPr="00A27BA6">
              <w:rPr>
                <w:spacing w:val="-13"/>
                <w:sz w:val="20"/>
                <w:szCs w:val="20"/>
              </w:rPr>
              <w:t xml:space="preserve"> </w:t>
            </w:r>
            <w:r w:rsidRPr="00A27BA6">
              <w:rPr>
                <w:sz w:val="20"/>
                <w:szCs w:val="20"/>
              </w:rPr>
              <w:t>added</w:t>
            </w:r>
            <w:r w:rsidRPr="00A27BA6">
              <w:rPr>
                <w:spacing w:val="-14"/>
                <w:sz w:val="20"/>
                <w:szCs w:val="20"/>
              </w:rPr>
              <w:t xml:space="preserve"> </w:t>
            </w:r>
            <w:r w:rsidRPr="00A27BA6">
              <w:rPr>
                <w:sz w:val="20"/>
                <w:szCs w:val="20"/>
              </w:rPr>
              <w:t>to</w:t>
            </w:r>
            <w:r w:rsidRPr="00A27BA6">
              <w:rPr>
                <w:spacing w:val="-14"/>
                <w:sz w:val="20"/>
                <w:szCs w:val="20"/>
              </w:rPr>
              <w:t xml:space="preserve"> </w:t>
            </w:r>
            <w:r w:rsidRPr="00A27BA6">
              <w:rPr>
                <w:sz w:val="20"/>
                <w:szCs w:val="20"/>
              </w:rPr>
              <w:t xml:space="preserve">the Fall EP activity guide </w:t>
            </w:r>
            <w:r w:rsidRPr="00A27BA6">
              <w:rPr>
                <w:spacing w:val="-2"/>
                <w:sz w:val="20"/>
                <w:szCs w:val="20"/>
              </w:rPr>
              <w:t>legend</w:t>
            </w:r>
          </w:p>
          <w:bookmarkEnd w:id="17"/>
          <w:p w14:paraId="266B3B86" w14:textId="77777777" w:rsidR="00D77E80" w:rsidRPr="00A27BA6" w:rsidRDefault="00D77E80" w:rsidP="00D77E80">
            <w:pPr>
              <w:pStyle w:val="TableParagraph"/>
              <w:numPr>
                <w:ilvl w:val="0"/>
                <w:numId w:val="86"/>
              </w:numPr>
              <w:tabs>
                <w:tab w:val="left" w:pos="253"/>
              </w:tabs>
              <w:kinsoku w:val="0"/>
              <w:overflowPunct w:val="0"/>
              <w:ind w:right="137"/>
              <w:rPr>
                <w:sz w:val="20"/>
                <w:szCs w:val="20"/>
              </w:rPr>
            </w:pPr>
            <w:r w:rsidRPr="00A27BA6">
              <w:rPr>
                <w:sz w:val="20"/>
                <w:szCs w:val="20"/>
              </w:rPr>
              <w:t>Increased</w:t>
            </w:r>
            <w:r w:rsidRPr="00A27BA6">
              <w:rPr>
                <w:spacing w:val="-14"/>
                <w:sz w:val="20"/>
                <w:szCs w:val="20"/>
              </w:rPr>
              <w:t xml:space="preserve"> </w:t>
            </w:r>
            <w:r w:rsidRPr="00A27BA6">
              <w:rPr>
                <w:sz w:val="20"/>
                <w:szCs w:val="20"/>
              </w:rPr>
              <w:t>promotion</w:t>
            </w:r>
            <w:r w:rsidRPr="00A27BA6">
              <w:rPr>
                <w:spacing w:val="-14"/>
                <w:sz w:val="20"/>
                <w:szCs w:val="20"/>
              </w:rPr>
              <w:t xml:space="preserve"> </w:t>
            </w:r>
            <w:r w:rsidRPr="00A27BA6">
              <w:rPr>
                <w:sz w:val="20"/>
                <w:szCs w:val="20"/>
              </w:rPr>
              <w:t>of programs in Spanish and Mandarin on Facebook, e-</w:t>
            </w:r>
          </w:p>
          <w:p w14:paraId="7AD73F05" w14:textId="77777777" w:rsidR="00D77E80" w:rsidRPr="00A27BA6" w:rsidRDefault="00D77E80" w:rsidP="00D45466">
            <w:pPr>
              <w:pStyle w:val="TableParagraph"/>
              <w:kinsoku w:val="0"/>
              <w:overflowPunct w:val="0"/>
              <w:spacing w:line="228" w:lineRule="exact"/>
              <w:ind w:left="252" w:right="719"/>
              <w:rPr>
                <w:sz w:val="20"/>
                <w:szCs w:val="20"/>
              </w:rPr>
            </w:pPr>
            <w:r w:rsidRPr="00A27BA6">
              <w:rPr>
                <w:sz w:val="20"/>
                <w:szCs w:val="20"/>
              </w:rPr>
              <w:t>newsletters,</w:t>
            </w:r>
            <w:r w:rsidRPr="00A27BA6">
              <w:rPr>
                <w:spacing w:val="-14"/>
                <w:sz w:val="20"/>
                <w:szCs w:val="20"/>
              </w:rPr>
              <w:t xml:space="preserve"> </w:t>
            </w:r>
            <w:r w:rsidRPr="00A27BA6">
              <w:rPr>
                <w:sz w:val="20"/>
                <w:szCs w:val="20"/>
              </w:rPr>
              <w:t>and activity guide</w:t>
            </w:r>
          </w:p>
        </w:tc>
        <w:tc>
          <w:tcPr>
            <w:tcW w:w="2348" w:type="dxa"/>
            <w:tcBorders>
              <w:top w:val="single" w:sz="4" w:space="0" w:color="000000"/>
              <w:left w:val="single" w:sz="4" w:space="0" w:color="000000"/>
              <w:bottom w:val="single" w:sz="4" w:space="0" w:color="000000"/>
              <w:right w:val="single" w:sz="4" w:space="0" w:color="000000"/>
            </w:tcBorders>
          </w:tcPr>
          <w:p w14:paraId="2E999DA0" w14:textId="77777777" w:rsidR="00D77E80" w:rsidRPr="00A27BA6" w:rsidRDefault="00D77E80" w:rsidP="00D77E80">
            <w:pPr>
              <w:pStyle w:val="TableParagraph"/>
              <w:numPr>
                <w:ilvl w:val="0"/>
                <w:numId w:val="85"/>
              </w:numPr>
              <w:tabs>
                <w:tab w:val="left" w:pos="252"/>
              </w:tabs>
              <w:kinsoku w:val="0"/>
              <w:overflowPunct w:val="0"/>
              <w:spacing w:line="243" w:lineRule="exact"/>
              <w:ind w:hanging="145"/>
              <w:rPr>
                <w:spacing w:val="-2"/>
                <w:sz w:val="20"/>
                <w:szCs w:val="20"/>
              </w:rPr>
            </w:pPr>
            <w:r w:rsidRPr="00A27BA6">
              <w:rPr>
                <w:spacing w:val="-2"/>
                <w:sz w:val="20"/>
                <w:szCs w:val="20"/>
              </w:rPr>
              <w:t>Ongoing</w:t>
            </w:r>
          </w:p>
        </w:tc>
        <w:tc>
          <w:tcPr>
            <w:tcW w:w="2348" w:type="dxa"/>
            <w:tcBorders>
              <w:top w:val="single" w:sz="4" w:space="0" w:color="000000"/>
              <w:left w:val="single" w:sz="4" w:space="0" w:color="000000"/>
              <w:bottom w:val="single" w:sz="4" w:space="0" w:color="000000"/>
              <w:right w:val="single" w:sz="4" w:space="0" w:color="000000"/>
            </w:tcBorders>
          </w:tcPr>
          <w:p w14:paraId="5640D1E0" w14:textId="77777777" w:rsidR="00D77E80" w:rsidRPr="00A27BA6" w:rsidRDefault="00D77E80" w:rsidP="00D77E80">
            <w:pPr>
              <w:pStyle w:val="TableParagraph"/>
              <w:numPr>
                <w:ilvl w:val="0"/>
                <w:numId w:val="84"/>
              </w:numPr>
              <w:tabs>
                <w:tab w:val="left" w:pos="252"/>
              </w:tabs>
              <w:kinsoku w:val="0"/>
              <w:overflowPunct w:val="0"/>
              <w:ind w:right="208"/>
              <w:rPr>
                <w:sz w:val="20"/>
                <w:szCs w:val="20"/>
              </w:rPr>
            </w:pPr>
            <w:r w:rsidRPr="00A27BA6">
              <w:rPr>
                <w:sz w:val="20"/>
                <w:szCs w:val="20"/>
              </w:rPr>
              <w:t>Ongoing with extra promotion</w:t>
            </w:r>
            <w:r w:rsidRPr="00A27BA6">
              <w:rPr>
                <w:spacing w:val="-14"/>
                <w:sz w:val="20"/>
                <w:szCs w:val="20"/>
              </w:rPr>
              <w:t xml:space="preserve"> </w:t>
            </w:r>
            <w:r w:rsidRPr="00A27BA6">
              <w:rPr>
                <w:sz w:val="20"/>
                <w:szCs w:val="20"/>
              </w:rPr>
              <w:t>in</w:t>
            </w:r>
            <w:r w:rsidRPr="00A27BA6">
              <w:rPr>
                <w:spacing w:val="-14"/>
                <w:sz w:val="20"/>
                <w:szCs w:val="20"/>
              </w:rPr>
              <w:t xml:space="preserve"> </w:t>
            </w:r>
            <w:r w:rsidRPr="00A27BA6">
              <w:rPr>
                <w:sz w:val="20"/>
                <w:szCs w:val="20"/>
              </w:rPr>
              <w:t>Spanish and Mandarin</w:t>
            </w:r>
          </w:p>
        </w:tc>
        <w:tc>
          <w:tcPr>
            <w:tcW w:w="2352" w:type="dxa"/>
            <w:tcBorders>
              <w:top w:val="single" w:sz="4" w:space="0" w:color="000000"/>
              <w:left w:val="single" w:sz="4" w:space="0" w:color="000000"/>
              <w:bottom w:val="single" w:sz="4" w:space="0" w:color="000000"/>
              <w:right w:val="single" w:sz="4" w:space="0" w:color="000000"/>
            </w:tcBorders>
          </w:tcPr>
          <w:p w14:paraId="0FC0548C" w14:textId="77777777" w:rsidR="00D77E80" w:rsidRPr="00A27BA6" w:rsidRDefault="00D77E80" w:rsidP="00D77E80">
            <w:pPr>
              <w:pStyle w:val="TableParagraph"/>
              <w:numPr>
                <w:ilvl w:val="0"/>
                <w:numId w:val="84"/>
              </w:numPr>
              <w:kinsoku w:val="0"/>
              <w:overflowPunct w:val="0"/>
              <w:rPr>
                <w:sz w:val="20"/>
                <w:szCs w:val="20"/>
              </w:rPr>
            </w:pPr>
            <w:r w:rsidRPr="00A27BA6">
              <w:rPr>
                <w:sz w:val="20"/>
                <w:szCs w:val="20"/>
              </w:rPr>
              <w:t>Ongoing</w:t>
            </w:r>
          </w:p>
        </w:tc>
      </w:tr>
      <w:tr w:rsidR="00D77E80" w:rsidRPr="00A27BA6" w14:paraId="4C3514AD" w14:textId="77777777" w:rsidTr="00D45466">
        <w:trPr>
          <w:trHeight w:val="2104"/>
        </w:trPr>
        <w:tc>
          <w:tcPr>
            <w:tcW w:w="2424" w:type="dxa"/>
            <w:tcBorders>
              <w:top w:val="single" w:sz="4" w:space="0" w:color="000000"/>
              <w:left w:val="single" w:sz="4" w:space="0" w:color="000000"/>
              <w:bottom w:val="single" w:sz="4" w:space="0" w:color="000000"/>
              <w:right w:val="single" w:sz="4" w:space="0" w:color="000000"/>
            </w:tcBorders>
          </w:tcPr>
          <w:p w14:paraId="7D892669" w14:textId="77777777" w:rsidR="00D77E80" w:rsidRPr="00A27BA6" w:rsidRDefault="00D77E80" w:rsidP="00D45466">
            <w:pPr>
              <w:pStyle w:val="TableParagraph"/>
              <w:kinsoku w:val="0"/>
              <w:overflowPunct w:val="0"/>
              <w:spacing w:before="20"/>
              <w:ind w:left="107" w:right="229"/>
              <w:rPr>
                <w:spacing w:val="-2"/>
                <w:sz w:val="20"/>
                <w:szCs w:val="20"/>
              </w:rPr>
            </w:pPr>
            <w:r w:rsidRPr="00A27BA6">
              <w:rPr>
                <w:sz w:val="20"/>
                <w:szCs w:val="20"/>
              </w:rPr>
              <w:t>8.1.2h. Local government agencies collaborate</w:t>
            </w:r>
            <w:r w:rsidRPr="00A27BA6">
              <w:rPr>
                <w:spacing w:val="-14"/>
                <w:sz w:val="20"/>
                <w:szCs w:val="20"/>
              </w:rPr>
              <w:t xml:space="preserve"> </w:t>
            </w:r>
            <w:r w:rsidRPr="00A27BA6">
              <w:rPr>
                <w:sz w:val="20"/>
                <w:szCs w:val="20"/>
              </w:rPr>
              <w:t>in</w:t>
            </w:r>
            <w:r w:rsidRPr="00A27BA6">
              <w:rPr>
                <w:spacing w:val="-14"/>
                <w:sz w:val="20"/>
                <w:szCs w:val="20"/>
              </w:rPr>
              <w:t xml:space="preserve"> </w:t>
            </w:r>
            <w:r w:rsidRPr="00A27BA6">
              <w:rPr>
                <w:sz w:val="20"/>
                <w:szCs w:val="20"/>
              </w:rPr>
              <w:t xml:space="preserve">outreach efforts to older adults using multiple media </w:t>
            </w:r>
            <w:r w:rsidRPr="00A27BA6">
              <w:rPr>
                <w:spacing w:val="-2"/>
                <w:sz w:val="20"/>
                <w:szCs w:val="20"/>
              </w:rPr>
              <w:t>sources</w:t>
            </w:r>
          </w:p>
        </w:tc>
        <w:tc>
          <w:tcPr>
            <w:tcW w:w="1613" w:type="dxa"/>
            <w:tcBorders>
              <w:top w:val="single" w:sz="4" w:space="0" w:color="000000"/>
              <w:left w:val="single" w:sz="4" w:space="0" w:color="000000"/>
              <w:bottom w:val="single" w:sz="4" w:space="0" w:color="000000"/>
              <w:right w:val="single" w:sz="4" w:space="0" w:color="000000"/>
            </w:tcBorders>
          </w:tcPr>
          <w:p w14:paraId="119392BE" w14:textId="77777777" w:rsidR="00D77E80" w:rsidRPr="00A27BA6" w:rsidRDefault="00D77E80" w:rsidP="00D45466">
            <w:pPr>
              <w:pStyle w:val="TableParagraph"/>
              <w:kinsoku w:val="0"/>
              <w:overflowPunct w:val="0"/>
              <w:spacing w:before="20"/>
              <w:ind w:left="108" w:right="751"/>
              <w:rPr>
                <w:spacing w:val="-2"/>
                <w:sz w:val="20"/>
                <w:szCs w:val="20"/>
              </w:rPr>
            </w:pPr>
            <w:r w:rsidRPr="00A27BA6">
              <w:rPr>
                <w:spacing w:val="-2"/>
                <w:sz w:val="20"/>
                <w:szCs w:val="20"/>
              </w:rPr>
              <w:t>OCCR, OCDOA</w:t>
            </w:r>
          </w:p>
        </w:tc>
        <w:tc>
          <w:tcPr>
            <w:tcW w:w="2444" w:type="dxa"/>
            <w:tcBorders>
              <w:top w:val="single" w:sz="4" w:space="0" w:color="000000"/>
              <w:left w:val="single" w:sz="4" w:space="0" w:color="000000"/>
              <w:bottom w:val="single" w:sz="4" w:space="0" w:color="000000"/>
              <w:right w:val="single" w:sz="4" w:space="0" w:color="000000"/>
            </w:tcBorders>
          </w:tcPr>
          <w:p w14:paraId="65713B98" w14:textId="77777777" w:rsidR="00D77E80" w:rsidRPr="00A27BA6" w:rsidRDefault="00D77E80" w:rsidP="00D77E80">
            <w:pPr>
              <w:pStyle w:val="TableParagraph"/>
              <w:numPr>
                <w:ilvl w:val="0"/>
                <w:numId w:val="83"/>
              </w:numPr>
              <w:tabs>
                <w:tab w:val="left" w:pos="253"/>
              </w:tabs>
              <w:kinsoku w:val="0"/>
              <w:overflowPunct w:val="0"/>
              <w:spacing w:before="19"/>
              <w:ind w:right="303"/>
              <w:rPr>
                <w:sz w:val="20"/>
                <w:szCs w:val="20"/>
              </w:rPr>
            </w:pPr>
            <w:r w:rsidRPr="00A27BA6">
              <w:rPr>
                <w:sz w:val="20"/>
                <w:szCs w:val="20"/>
              </w:rPr>
              <w:t>New</w:t>
            </w:r>
            <w:r w:rsidRPr="00A27BA6">
              <w:rPr>
                <w:spacing w:val="-14"/>
                <w:sz w:val="20"/>
                <w:szCs w:val="20"/>
              </w:rPr>
              <w:t xml:space="preserve"> </w:t>
            </w:r>
            <w:r w:rsidRPr="00A27BA6">
              <w:rPr>
                <w:sz w:val="20"/>
                <w:szCs w:val="20"/>
              </w:rPr>
              <w:t>monthly</w:t>
            </w:r>
            <w:r w:rsidRPr="00A27BA6">
              <w:rPr>
                <w:spacing w:val="-14"/>
                <w:sz w:val="20"/>
                <w:szCs w:val="20"/>
              </w:rPr>
              <w:t xml:space="preserve"> </w:t>
            </w:r>
            <w:r w:rsidRPr="00A27BA6">
              <w:rPr>
                <w:sz w:val="20"/>
                <w:szCs w:val="20"/>
              </w:rPr>
              <w:t>Orange County Government Gazette now in the News of Orange County. Gazette features articles, resources and ads, including OCDOA</w:t>
            </w:r>
          </w:p>
          <w:p w14:paraId="44081561" w14:textId="77777777" w:rsidR="00D77E80" w:rsidRPr="00A27BA6" w:rsidRDefault="00D77E80" w:rsidP="00D45466">
            <w:pPr>
              <w:pStyle w:val="TableParagraph"/>
              <w:kinsoku w:val="0"/>
              <w:overflowPunct w:val="0"/>
              <w:spacing w:line="210" w:lineRule="exact"/>
              <w:ind w:left="252"/>
              <w:rPr>
                <w:spacing w:val="-2"/>
                <w:sz w:val="20"/>
                <w:szCs w:val="20"/>
              </w:rPr>
            </w:pPr>
            <w:r w:rsidRPr="00A27BA6">
              <w:rPr>
                <w:sz w:val="20"/>
                <w:szCs w:val="20"/>
              </w:rPr>
              <w:t>related</w:t>
            </w:r>
            <w:r w:rsidRPr="00A27BA6">
              <w:rPr>
                <w:spacing w:val="-12"/>
                <w:sz w:val="20"/>
                <w:szCs w:val="20"/>
              </w:rPr>
              <w:t xml:space="preserve"> </w:t>
            </w:r>
            <w:r w:rsidRPr="00A27BA6">
              <w:rPr>
                <w:spacing w:val="-2"/>
                <w:sz w:val="20"/>
                <w:szCs w:val="20"/>
              </w:rPr>
              <w:t>content</w:t>
            </w:r>
          </w:p>
        </w:tc>
        <w:tc>
          <w:tcPr>
            <w:tcW w:w="2348" w:type="dxa"/>
            <w:tcBorders>
              <w:top w:val="single" w:sz="4" w:space="0" w:color="000000"/>
              <w:left w:val="single" w:sz="4" w:space="0" w:color="000000"/>
              <w:bottom w:val="single" w:sz="4" w:space="0" w:color="000000"/>
              <w:right w:val="single" w:sz="4" w:space="0" w:color="000000"/>
            </w:tcBorders>
          </w:tcPr>
          <w:p w14:paraId="0528F7F1" w14:textId="77777777" w:rsidR="00D77E80" w:rsidRPr="00A27BA6" w:rsidRDefault="00D77E80" w:rsidP="00D77E80">
            <w:pPr>
              <w:pStyle w:val="TableParagraph"/>
              <w:numPr>
                <w:ilvl w:val="0"/>
                <w:numId w:val="82"/>
              </w:numPr>
              <w:tabs>
                <w:tab w:val="left" w:pos="252"/>
              </w:tabs>
              <w:kinsoku w:val="0"/>
              <w:overflowPunct w:val="0"/>
              <w:ind w:hanging="145"/>
              <w:rPr>
                <w:spacing w:val="-2"/>
                <w:sz w:val="20"/>
                <w:szCs w:val="20"/>
              </w:rPr>
            </w:pPr>
            <w:r w:rsidRPr="00A27BA6">
              <w:rPr>
                <w:spacing w:val="-2"/>
                <w:sz w:val="20"/>
                <w:szCs w:val="20"/>
              </w:rPr>
              <w:t>Ongoing</w:t>
            </w:r>
          </w:p>
        </w:tc>
        <w:tc>
          <w:tcPr>
            <w:tcW w:w="2348" w:type="dxa"/>
            <w:tcBorders>
              <w:top w:val="single" w:sz="4" w:space="0" w:color="000000"/>
              <w:left w:val="single" w:sz="4" w:space="0" w:color="000000"/>
              <w:bottom w:val="single" w:sz="4" w:space="0" w:color="000000"/>
              <w:right w:val="single" w:sz="4" w:space="0" w:color="000000"/>
            </w:tcBorders>
          </w:tcPr>
          <w:p w14:paraId="0FBC99E4" w14:textId="77777777" w:rsidR="00D77E80" w:rsidRPr="00A27BA6" w:rsidRDefault="00D77E80" w:rsidP="00D77E80">
            <w:pPr>
              <w:pStyle w:val="TableParagraph"/>
              <w:numPr>
                <w:ilvl w:val="0"/>
                <w:numId w:val="81"/>
              </w:numPr>
              <w:tabs>
                <w:tab w:val="left" w:pos="252"/>
              </w:tabs>
              <w:kinsoku w:val="0"/>
              <w:overflowPunct w:val="0"/>
              <w:spacing w:line="244" w:lineRule="exact"/>
              <w:ind w:hanging="145"/>
              <w:rPr>
                <w:spacing w:val="-2"/>
                <w:sz w:val="20"/>
                <w:szCs w:val="20"/>
              </w:rPr>
            </w:pPr>
            <w:r w:rsidRPr="00A27BA6">
              <w:rPr>
                <w:spacing w:val="-2"/>
                <w:sz w:val="20"/>
                <w:szCs w:val="20"/>
              </w:rPr>
              <w:t>Ongoing</w:t>
            </w:r>
          </w:p>
          <w:p w14:paraId="5168824A" w14:textId="77777777" w:rsidR="00D77E80" w:rsidRPr="00A27BA6" w:rsidRDefault="00D77E80" w:rsidP="00D77E80">
            <w:pPr>
              <w:pStyle w:val="TableParagraph"/>
              <w:numPr>
                <w:ilvl w:val="0"/>
                <w:numId w:val="81"/>
              </w:numPr>
              <w:tabs>
                <w:tab w:val="left" w:pos="252"/>
              </w:tabs>
              <w:kinsoku w:val="0"/>
              <w:overflowPunct w:val="0"/>
              <w:ind w:right="286"/>
              <w:rPr>
                <w:sz w:val="20"/>
                <w:szCs w:val="20"/>
              </w:rPr>
            </w:pPr>
            <w:r w:rsidRPr="00A27BA6">
              <w:rPr>
                <w:sz w:val="20"/>
                <w:szCs w:val="20"/>
              </w:rPr>
              <w:t>OCCR staff photo/video</w:t>
            </w:r>
            <w:r w:rsidRPr="00A27BA6">
              <w:rPr>
                <w:spacing w:val="-14"/>
                <w:sz w:val="20"/>
                <w:szCs w:val="20"/>
              </w:rPr>
              <w:t xml:space="preserve"> </w:t>
            </w:r>
            <w:r w:rsidRPr="00A27BA6">
              <w:rPr>
                <w:sz w:val="20"/>
                <w:szCs w:val="20"/>
              </w:rPr>
              <w:t>shoot</w:t>
            </w:r>
            <w:r w:rsidRPr="00A27BA6">
              <w:rPr>
                <w:spacing w:val="-14"/>
                <w:sz w:val="20"/>
                <w:szCs w:val="20"/>
              </w:rPr>
              <w:t xml:space="preserve"> </w:t>
            </w:r>
            <w:r w:rsidRPr="00A27BA6">
              <w:rPr>
                <w:sz w:val="20"/>
                <w:szCs w:val="20"/>
              </w:rPr>
              <w:t>at both senior centers. Building a library of material to use in OCDOA marketing and outreach</w:t>
            </w:r>
          </w:p>
          <w:p w14:paraId="315B2F25" w14:textId="77777777" w:rsidR="00D77E80" w:rsidRPr="00A27BA6" w:rsidRDefault="00D77E80" w:rsidP="00D45466">
            <w:pPr>
              <w:pStyle w:val="TableParagraph"/>
              <w:kinsoku w:val="0"/>
              <w:overflowPunct w:val="0"/>
              <w:spacing w:line="217" w:lineRule="exact"/>
              <w:ind w:left="251"/>
              <w:rPr>
                <w:spacing w:val="-2"/>
                <w:sz w:val="20"/>
                <w:szCs w:val="20"/>
              </w:rPr>
            </w:pPr>
            <w:r w:rsidRPr="00A27BA6">
              <w:rPr>
                <w:spacing w:val="-2"/>
                <w:sz w:val="20"/>
                <w:szCs w:val="20"/>
              </w:rPr>
              <w:t>opportunities.</w:t>
            </w:r>
          </w:p>
        </w:tc>
        <w:tc>
          <w:tcPr>
            <w:tcW w:w="2352" w:type="dxa"/>
            <w:tcBorders>
              <w:top w:val="single" w:sz="4" w:space="0" w:color="000000"/>
              <w:left w:val="single" w:sz="4" w:space="0" w:color="000000"/>
              <w:bottom w:val="single" w:sz="4" w:space="0" w:color="000000"/>
              <w:right w:val="single" w:sz="4" w:space="0" w:color="000000"/>
            </w:tcBorders>
          </w:tcPr>
          <w:p w14:paraId="122C6540" w14:textId="77777777" w:rsidR="00D77E80" w:rsidRPr="00A27BA6" w:rsidRDefault="00D77E80" w:rsidP="00D77E80">
            <w:pPr>
              <w:pStyle w:val="TableParagraph"/>
              <w:numPr>
                <w:ilvl w:val="0"/>
                <w:numId w:val="81"/>
              </w:numPr>
              <w:kinsoku w:val="0"/>
              <w:overflowPunct w:val="0"/>
              <w:rPr>
                <w:sz w:val="20"/>
                <w:szCs w:val="20"/>
              </w:rPr>
            </w:pPr>
            <w:r w:rsidRPr="00A27BA6">
              <w:rPr>
                <w:sz w:val="20"/>
                <w:szCs w:val="20"/>
              </w:rPr>
              <w:t>Ongoing</w:t>
            </w:r>
          </w:p>
        </w:tc>
      </w:tr>
      <w:tr w:rsidR="00D77E80" w:rsidRPr="00A27BA6" w14:paraId="3E5B290F" w14:textId="77777777" w:rsidTr="00D45466">
        <w:trPr>
          <w:trHeight w:val="1650"/>
        </w:trPr>
        <w:tc>
          <w:tcPr>
            <w:tcW w:w="2424" w:type="dxa"/>
            <w:tcBorders>
              <w:top w:val="single" w:sz="4" w:space="0" w:color="000000"/>
              <w:left w:val="single" w:sz="4" w:space="0" w:color="000000"/>
              <w:bottom w:val="single" w:sz="4" w:space="0" w:color="000000"/>
              <w:right w:val="single" w:sz="4" w:space="0" w:color="000000"/>
            </w:tcBorders>
          </w:tcPr>
          <w:p w14:paraId="2B67152E" w14:textId="77777777" w:rsidR="00D77E80" w:rsidRPr="00A27BA6" w:rsidRDefault="00D77E80" w:rsidP="00D45466">
            <w:pPr>
              <w:pStyle w:val="TableParagraph"/>
              <w:kinsoku w:val="0"/>
              <w:overflowPunct w:val="0"/>
              <w:spacing w:before="18"/>
              <w:ind w:left="107" w:right="118"/>
              <w:rPr>
                <w:spacing w:val="-2"/>
                <w:sz w:val="20"/>
                <w:szCs w:val="20"/>
              </w:rPr>
            </w:pPr>
            <w:r w:rsidRPr="00A27BA6">
              <w:rPr>
                <w:sz w:val="20"/>
                <w:szCs w:val="20"/>
              </w:rPr>
              <w:t>8.1.2i. Endless Possibilities quarterly review and program registration are offered in-person</w:t>
            </w:r>
            <w:r w:rsidRPr="00A27BA6">
              <w:rPr>
                <w:spacing w:val="-9"/>
                <w:sz w:val="20"/>
                <w:szCs w:val="20"/>
              </w:rPr>
              <w:t xml:space="preserve"> </w:t>
            </w:r>
            <w:r w:rsidRPr="00A27BA6">
              <w:rPr>
                <w:sz w:val="20"/>
                <w:szCs w:val="20"/>
              </w:rPr>
              <w:t>and</w:t>
            </w:r>
            <w:r w:rsidRPr="00A27BA6">
              <w:rPr>
                <w:spacing w:val="-11"/>
                <w:sz w:val="20"/>
                <w:szCs w:val="20"/>
              </w:rPr>
              <w:t xml:space="preserve"> </w:t>
            </w:r>
            <w:r w:rsidRPr="00A27BA6">
              <w:rPr>
                <w:sz w:val="20"/>
                <w:szCs w:val="20"/>
              </w:rPr>
              <w:t>in</w:t>
            </w:r>
            <w:r w:rsidRPr="00A27BA6">
              <w:rPr>
                <w:spacing w:val="-11"/>
                <w:sz w:val="20"/>
                <w:szCs w:val="20"/>
              </w:rPr>
              <w:t xml:space="preserve"> </w:t>
            </w:r>
            <w:r w:rsidRPr="00A27BA6">
              <w:rPr>
                <w:sz w:val="20"/>
                <w:szCs w:val="20"/>
              </w:rPr>
              <w:t>multiple languages</w:t>
            </w:r>
            <w:r w:rsidRPr="00A27BA6">
              <w:rPr>
                <w:spacing w:val="-14"/>
                <w:sz w:val="20"/>
                <w:szCs w:val="20"/>
              </w:rPr>
              <w:t xml:space="preserve"> </w:t>
            </w:r>
            <w:r w:rsidRPr="00A27BA6">
              <w:rPr>
                <w:sz w:val="20"/>
                <w:szCs w:val="20"/>
              </w:rPr>
              <w:t>at</w:t>
            </w:r>
            <w:r w:rsidRPr="00A27BA6">
              <w:rPr>
                <w:spacing w:val="-14"/>
                <w:sz w:val="20"/>
                <w:szCs w:val="20"/>
              </w:rPr>
              <w:t xml:space="preserve"> </w:t>
            </w:r>
            <w:r w:rsidRPr="00A27BA6">
              <w:rPr>
                <w:sz w:val="20"/>
                <w:szCs w:val="20"/>
              </w:rPr>
              <w:t>both</w:t>
            </w:r>
            <w:r w:rsidRPr="00A27BA6">
              <w:rPr>
                <w:spacing w:val="-14"/>
                <w:sz w:val="20"/>
                <w:szCs w:val="20"/>
              </w:rPr>
              <w:t xml:space="preserve"> </w:t>
            </w:r>
            <w:r w:rsidRPr="00A27BA6">
              <w:rPr>
                <w:sz w:val="20"/>
                <w:szCs w:val="20"/>
              </w:rPr>
              <w:t xml:space="preserve">senior </w:t>
            </w:r>
            <w:r w:rsidRPr="00A27BA6">
              <w:rPr>
                <w:spacing w:val="-2"/>
                <w:sz w:val="20"/>
                <w:szCs w:val="20"/>
              </w:rPr>
              <w:t>centers.</w:t>
            </w:r>
          </w:p>
        </w:tc>
        <w:tc>
          <w:tcPr>
            <w:tcW w:w="1613" w:type="dxa"/>
            <w:tcBorders>
              <w:top w:val="single" w:sz="4" w:space="0" w:color="000000"/>
              <w:left w:val="single" w:sz="4" w:space="0" w:color="000000"/>
              <w:bottom w:val="single" w:sz="4" w:space="0" w:color="000000"/>
              <w:right w:val="single" w:sz="4" w:space="0" w:color="000000"/>
            </w:tcBorders>
          </w:tcPr>
          <w:p w14:paraId="2CA44181" w14:textId="77777777" w:rsidR="00D77E80" w:rsidRPr="00A27BA6" w:rsidRDefault="00D77E80" w:rsidP="00D45466">
            <w:pPr>
              <w:pStyle w:val="TableParagraph"/>
              <w:kinsoku w:val="0"/>
              <w:overflowPunct w:val="0"/>
              <w:spacing w:before="18"/>
              <w:ind w:left="108"/>
              <w:rPr>
                <w:spacing w:val="-2"/>
                <w:sz w:val="20"/>
                <w:szCs w:val="20"/>
              </w:rPr>
            </w:pPr>
            <w:r w:rsidRPr="00A27BA6">
              <w:rPr>
                <w:spacing w:val="-2"/>
                <w:sz w:val="20"/>
                <w:szCs w:val="20"/>
              </w:rPr>
              <w:t>OCDOA</w:t>
            </w:r>
          </w:p>
        </w:tc>
        <w:tc>
          <w:tcPr>
            <w:tcW w:w="2444" w:type="dxa"/>
            <w:tcBorders>
              <w:top w:val="single" w:sz="4" w:space="0" w:color="000000"/>
              <w:left w:val="single" w:sz="4" w:space="0" w:color="000000"/>
              <w:bottom w:val="single" w:sz="4" w:space="0" w:color="000000"/>
              <w:right w:val="single" w:sz="4" w:space="0" w:color="000000"/>
            </w:tcBorders>
          </w:tcPr>
          <w:p w14:paraId="3471C9C1" w14:textId="77777777" w:rsidR="00D77E80" w:rsidRPr="00A27BA6" w:rsidRDefault="00D77E80" w:rsidP="00D77E80">
            <w:pPr>
              <w:pStyle w:val="TableParagraph"/>
              <w:numPr>
                <w:ilvl w:val="0"/>
                <w:numId w:val="80"/>
              </w:numPr>
              <w:tabs>
                <w:tab w:val="left" w:pos="253"/>
              </w:tabs>
              <w:kinsoku w:val="0"/>
              <w:overflowPunct w:val="0"/>
              <w:spacing w:before="19"/>
              <w:ind w:right="315"/>
              <w:rPr>
                <w:spacing w:val="-2"/>
                <w:sz w:val="20"/>
                <w:szCs w:val="20"/>
              </w:rPr>
            </w:pPr>
            <w:r w:rsidRPr="00A27BA6">
              <w:rPr>
                <w:sz w:val="20"/>
                <w:szCs w:val="20"/>
              </w:rPr>
              <w:t>Started Newcomers Welcome</w:t>
            </w:r>
            <w:r w:rsidRPr="00A27BA6">
              <w:rPr>
                <w:spacing w:val="-14"/>
                <w:sz w:val="20"/>
                <w:szCs w:val="20"/>
              </w:rPr>
              <w:t xml:space="preserve"> </w:t>
            </w:r>
            <w:r w:rsidRPr="00A27BA6">
              <w:rPr>
                <w:sz w:val="20"/>
                <w:szCs w:val="20"/>
              </w:rPr>
              <w:t>again,</w:t>
            </w:r>
            <w:r w:rsidRPr="00A27BA6">
              <w:rPr>
                <w:spacing w:val="-14"/>
                <w:sz w:val="20"/>
                <w:szCs w:val="20"/>
              </w:rPr>
              <w:t xml:space="preserve"> </w:t>
            </w:r>
            <w:r w:rsidRPr="00A27BA6">
              <w:rPr>
                <w:sz w:val="20"/>
                <w:szCs w:val="20"/>
              </w:rPr>
              <w:t xml:space="preserve">plan to start the review in the winter for both </w:t>
            </w:r>
            <w:r w:rsidRPr="00A27BA6">
              <w:rPr>
                <w:spacing w:val="-2"/>
                <w:sz w:val="20"/>
                <w:szCs w:val="20"/>
              </w:rPr>
              <w:t>centers</w:t>
            </w:r>
          </w:p>
        </w:tc>
        <w:tc>
          <w:tcPr>
            <w:tcW w:w="2348" w:type="dxa"/>
            <w:tcBorders>
              <w:top w:val="single" w:sz="4" w:space="0" w:color="000000"/>
              <w:left w:val="single" w:sz="4" w:space="0" w:color="000000"/>
              <w:bottom w:val="single" w:sz="4" w:space="0" w:color="000000"/>
              <w:right w:val="single" w:sz="4" w:space="0" w:color="000000"/>
            </w:tcBorders>
          </w:tcPr>
          <w:p w14:paraId="0C55CD6E" w14:textId="77777777" w:rsidR="00D77E80" w:rsidRPr="00A27BA6" w:rsidRDefault="00D77E80" w:rsidP="00D77E80">
            <w:pPr>
              <w:pStyle w:val="TableParagraph"/>
              <w:numPr>
                <w:ilvl w:val="0"/>
                <w:numId w:val="79"/>
              </w:numPr>
              <w:tabs>
                <w:tab w:val="left" w:pos="252"/>
              </w:tabs>
              <w:kinsoku w:val="0"/>
              <w:overflowPunct w:val="0"/>
              <w:ind w:right="540"/>
              <w:rPr>
                <w:sz w:val="20"/>
                <w:szCs w:val="20"/>
              </w:rPr>
            </w:pPr>
            <w:r w:rsidRPr="00A27BA6">
              <w:rPr>
                <w:sz w:val="20"/>
                <w:szCs w:val="20"/>
              </w:rPr>
              <w:t>On</w:t>
            </w:r>
            <w:r w:rsidRPr="00A27BA6">
              <w:rPr>
                <w:spacing w:val="-13"/>
                <w:sz w:val="20"/>
                <w:szCs w:val="20"/>
              </w:rPr>
              <w:t xml:space="preserve"> </w:t>
            </w:r>
            <w:r w:rsidRPr="00A27BA6">
              <w:rPr>
                <w:sz w:val="20"/>
                <w:szCs w:val="20"/>
              </w:rPr>
              <w:t>hold</w:t>
            </w:r>
            <w:r w:rsidRPr="00A27BA6">
              <w:rPr>
                <w:spacing w:val="-13"/>
                <w:sz w:val="20"/>
                <w:szCs w:val="20"/>
              </w:rPr>
              <w:t xml:space="preserve"> </w:t>
            </w:r>
            <w:r w:rsidRPr="00A27BA6">
              <w:rPr>
                <w:sz w:val="20"/>
                <w:szCs w:val="20"/>
              </w:rPr>
              <w:t>until</w:t>
            </w:r>
            <w:r w:rsidRPr="00A27BA6">
              <w:rPr>
                <w:spacing w:val="-14"/>
                <w:sz w:val="20"/>
                <w:szCs w:val="20"/>
              </w:rPr>
              <w:t xml:space="preserve"> </w:t>
            </w:r>
            <w:r w:rsidRPr="00A27BA6">
              <w:rPr>
                <w:sz w:val="20"/>
                <w:szCs w:val="20"/>
              </w:rPr>
              <w:t>new CBS Program Assistant hired</w:t>
            </w:r>
          </w:p>
        </w:tc>
        <w:tc>
          <w:tcPr>
            <w:tcW w:w="2348" w:type="dxa"/>
            <w:tcBorders>
              <w:top w:val="single" w:sz="4" w:space="0" w:color="000000"/>
              <w:left w:val="single" w:sz="4" w:space="0" w:color="000000"/>
              <w:bottom w:val="single" w:sz="4" w:space="0" w:color="000000"/>
              <w:right w:val="single" w:sz="4" w:space="0" w:color="000000"/>
            </w:tcBorders>
          </w:tcPr>
          <w:p w14:paraId="52B6A00B" w14:textId="77777777" w:rsidR="00D77E80" w:rsidRPr="00A27BA6" w:rsidRDefault="00D77E80" w:rsidP="00D77E80">
            <w:pPr>
              <w:pStyle w:val="TableParagraph"/>
              <w:numPr>
                <w:ilvl w:val="0"/>
                <w:numId w:val="78"/>
              </w:numPr>
              <w:tabs>
                <w:tab w:val="left" w:pos="252"/>
              </w:tabs>
              <w:kinsoku w:val="0"/>
              <w:overflowPunct w:val="0"/>
              <w:ind w:right="375"/>
              <w:rPr>
                <w:sz w:val="20"/>
                <w:szCs w:val="20"/>
              </w:rPr>
            </w:pPr>
            <w:r w:rsidRPr="00A27BA6">
              <w:rPr>
                <w:sz w:val="20"/>
                <w:szCs w:val="20"/>
              </w:rPr>
              <w:t>Program</w:t>
            </w:r>
            <w:r w:rsidRPr="00A27BA6">
              <w:rPr>
                <w:spacing w:val="-14"/>
                <w:sz w:val="20"/>
                <w:szCs w:val="20"/>
              </w:rPr>
              <w:t xml:space="preserve"> </w:t>
            </w:r>
            <w:r w:rsidRPr="00A27BA6">
              <w:rPr>
                <w:sz w:val="20"/>
                <w:szCs w:val="20"/>
              </w:rPr>
              <w:t>assistants have</w:t>
            </w:r>
            <w:r w:rsidRPr="00A27BA6">
              <w:rPr>
                <w:spacing w:val="-11"/>
                <w:sz w:val="20"/>
                <w:szCs w:val="20"/>
              </w:rPr>
              <w:t xml:space="preserve"> </w:t>
            </w:r>
            <w:r w:rsidRPr="00A27BA6">
              <w:rPr>
                <w:sz w:val="20"/>
                <w:szCs w:val="20"/>
              </w:rPr>
              <w:t>been</w:t>
            </w:r>
            <w:r w:rsidRPr="00A27BA6">
              <w:rPr>
                <w:spacing w:val="-9"/>
                <w:sz w:val="20"/>
                <w:szCs w:val="20"/>
              </w:rPr>
              <w:t xml:space="preserve"> </w:t>
            </w:r>
            <w:r w:rsidRPr="00A27BA6">
              <w:rPr>
                <w:sz w:val="20"/>
                <w:szCs w:val="20"/>
              </w:rPr>
              <w:t>hired</w:t>
            </w:r>
            <w:r w:rsidRPr="00A27BA6">
              <w:rPr>
                <w:spacing w:val="-11"/>
                <w:sz w:val="20"/>
                <w:szCs w:val="20"/>
              </w:rPr>
              <w:t xml:space="preserve"> </w:t>
            </w:r>
            <w:r w:rsidRPr="00A27BA6">
              <w:rPr>
                <w:sz w:val="20"/>
                <w:szCs w:val="20"/>
              </w:rPr>
              <w:t>by both centers: Seymour FT/ Passmore PT.</w:t>
            </w:r>
          </w:p>
        </w:tc>
        <w:tc>
          <w:tcPr>
            <w:tcW w:w="2352" w:type="dxa"/>
            <w:tcBorders>
              <w:top w:val="single" w:sz="4" w:space="0" w:color="000000"/>
              <w:left w:val="single" w:sz="4" w:space="0" w:color="000000"/>
              <w:bottom w:val="single" w:sz="4" w:space="0" w:color="000000"/>
              <w:right w:val="single" w:sz="4" w:space="0" w:color="000000"/>
            </w:tcBorders>
          </w:tcPr>
          <w:p w14:paraId="4326B0D8" w14:textId="77777777" w:rsidR="00D77E80" w:rsidRPr="00A27BA6" w:rsidRDefault="00D77E80" w:rsidP="00D45466">
            <w:pPr>
              <w:pStyle w:val="TableParagraph"/>
              <w:kinsoku w:val="0"/>
              <w:overflowPunct w:val="0"/>
              <w:rPr>
                <w:sz w:val="20"/>
                <w:szCs w:val="20"/>
              </w:rPr>
            </w:pPr>
          </w:p>
        </w:tc>
      </w:tr>
      <w:tr w:rsidR="00D77E80" w:rsidRPr="00A27BA6" w14:paraId="1779C017" w14:textId="77777777" w:rsidTr="00D45466">
        <w:trPr>
          <w:trHeight w:val="1622"/>
        </w:trPr>
        <w:tc>
          <w:tcPr>
            <w:tcW w:w="2424" w:type="dxa"/>
            <w:tcBorders>
              <w:top w:val="single" w:sz="4" w:space="0" w:color="000000"/>
              <w:left w:val="single" w:sz="4" w:space="0" w:color="000000"/>
              <w:bottom w:val="single" w:sz="4" w:space="0" w:color="000000"/>
              <w:right w:val="single" w:sz="4" w:space="0" w:color="000000"/>
            </w:tcBorders>
          </w:tcPr>
          <w:p w14:paraId="4A42EF14" w14:textId="77777777" w:rsidR="00D77E80" w:rsidRPr="00A27BA6" w:rsidRDefault="00D77E80" w:rsidP="00D45466">
            <w:pPr>
              <w:pStyle w:val="TableParagraph"/>
              <w:kinsoku w:val="0"/>
              <w:overflowPunct w:val="0"/>
              <w:spacing w:before="19"/>
              <w:ind w:left="107" w:right="105"/>
              <w:rPr>
                <w:sz w:val="20"/>
                <w:szCs w:val="20"/>
              </w:rPr>
            </w:pPr>
            <w:r w:rsidRPr="00A27BA6">
              <w:rPr>
                <w:sz w:val="20"/>
                <w:szCs w:val="20"/>
              </w:rPr>
              <w:t>8.1.2j. Key Endless Possibilities programs are</w:t>
            </w:r>
            <w:r w:rsidRPr="00A27BA6">
              <w:rPr>
                <w:spacing w:val="-14"/>
                <w:sz w:val="20"/>
                <w:szCs w:val="20"/>
              </w:rPr>
              <w:t xml:space="preserve"> </w:t>
            </w:r>
            <w:r w:rsidRPr="00A27BA6">
              <w:rPr>
                <w:sz w:val="20"/>
                <w:szCs w:val="20"/>
              </w:rPr>
              <w:t>shared</w:t>
            </w:r>
            <w:r w:rsidRPr="00A27BA6">
              <w:rPr>
                <w:spacing w:val="-13"/>
                <w:sz w:val="20"/>
                <w:szCs w:val="20"/>
              </w:rPr>
              <w:t xml:space="preserve"> </w:t>
            </w:r>
            <w:r w:rsidRPr="00A27BA6">
              <w:rPr>
                <w:sz w:val="20"/>
                <w:szCs w:val="20"/>
              </w:rPr>
              <w:t>and</w:t>
            </w:r>
            <w:r w:rsidRPr="00A27BA6">
              <w:rPr>
                <w:spacing w:val="-14"/>
                <w:sz w:val="20"/>
                <w:szCs w:val="20"/>
              </w:rPr>
              <w:t xml:space="preserve"> </w:t>
            </w:r>
            <w:r w:rsidRPr="00A27BA6">
              <w:rPr>
                <w:sz w:val="20"/>
                <w:szCs w:val="20"/>
              </w:rPr>
              <w:t>recorded in</w:t>
            </w:r>
            <w:r w:rsidRPr="00A27BA6">
              <w:rPr>
                <w:spacing w:val="-14"/>
                <w:sz w:val="20"/>
                <w:szCs w:val="20"/>
              </w:rPr>
              <w:t xml:space="preserve"> </w:t>
            </w:r>
            <w:r w:rsidRPr="00A27BA6">
              <w:rPr>
                <w:sz w:val="20"/>
                <w:szCs w:val="20"/>
              </w:rPr>
              <w:t>multiple</w:t>
            </w:r>
            <w:r w:rsidRPr="00A27BA6">
              <w:rPr>
                <w:spacing w:val="-14"/>
                <w:sz w:val="20"/>
                <w:szCs w:val="20"/>
              </w:rPr>
              <w:t xml:space="preserve"> </w:t>
            </w:r>
            <w:r w:rsidRPr="00A27BA6">
              <w:rPr>
                <w:sz w:val="20"/>
                <w:szCs w:val="20"/>
              </w:rPr>
              <w:t>languages</w:t>
            </w:r>
            <w:r w:rsidRPr="00A27BA6">
              <w:rPr>
                <w:spacing w:val="-12"/>
                <w:sz w:val="20"/>
                <w:szCs w:val="20"/>
              </w:rPr>
              <w:t xml:space="preserve"> </w:t>
            </w:r>
            <w:r w:rsidRPr="00A27BA6">
              <w:rPr>
                <w:sz w:val="20"/>
                <w:szCs w:val="20"/>
              </w:rPr>
              <w:t>via Facebook Live</w:t>
            </w:r>
          </w:p>
        </w:tc>
        <w:tc>
          <w:tcPr>
            <w:tcW w:w="1613" w:type="dxa"/>
            <w:tcBorders>
              <w:top w:val="single" w:sz="4" w:space="0" w:color="000000"/>
              <w:left w:val="single" w:sz="4" w:space="0" w:color="000000"/>
              <w:bottom w:val="single" w:sz="4" w:space="0" w:color="000000"/>
              <w:right w:val="single" w:sz="4" w:space="0" w:color="000000"/>
            </w:tcBorders>
          </w:tcPr>
          <w:p w14:paraId="04DAA8D0" w14:textId="77777777" w:rsidR="00D77E80" w:rsidRPr="00A27BA6" w:rsidRDefault="00D77E80" w:rsidP="00D45466">
            <w:pPr>
              <w:pStyle w:val="TableParagraph"/>
              <w:kinsoku w:val="0"/>
              <w:overflowPunct w:val="0"/>
              <w:spacing w:before="19"/>
              <w:ind w:left="108"/>
              <w:rPr>
                <w:spacing w:val="-2"/>
                <w:sz w:val="20"/>
                <w:szCs w:val="20"/>
              </w:rPr>
            </w:pPr>
            <w:r w:rsidRPr="00A27BA6">
              <w:rPr>
                <w:spacing w:val="-2"/>
                <w:sz w:val="20"/>
                <w:szCs w:val="20"/>
              </w:rPr>
              <w:t>OCDOA</w:t>
            </w:r>
          </w:p>
        </w:tc>
        <w:tc>
          <w:tcPr>
            <w:tcW w:w="2444" w:type="dxa"/>
            <w:tcBorders>
              <w:top w:val="single" w:sz="4" w:space="0" w:color="000000"/>
              <w:left w:val="single" w:sz="4" w:space="0" w:color="000000"/>
              <w:bottom w:val="single" w:sz="4" w:space="0" w:color="000000"/>
              <w:right w:val="single" w:sz="4" w:space="0" w:color="000000"/>
            </w:tcBorders>
          </w:tcPr>
          <w:p w14:paraId="538ADF2B" w14:textId="77777777" w:rsidR="00D77E80" w:rsidRPr="00A27BA6" w:rsidRDefault="00D77E80" w:rsidP="00D77E80">
            <w:pPr>
              <w:pStyle w:val="TableParagraph"/>
              <w:numPr>
                <w:ilvl w:val="0"/>
                <w:numId w:val="77"/>
              </w:numPr>
              <w:tabs>
                <w:tab w:val="left" w:pos="253"/>
              </w:tabs>
              <w:kinsoku w:val="0"/>
              <w:overflowPunct w:val="0"/>
              <w:spacing w:before="17"/>
              <w:ind w:right="181"/>
              <w:rPr>
                <w:sz w:val="20"/>
                <w:szCs w:val="20"/>
              </w:rPr>
            </w:pPr>
            <w:r w:rsidRPr="00A27BA6">
              <w:rPr>
                <w:sz w:val="20"/>
                <w:szCs w:val="20"/>
              </w:rPr>
              <w:t>Continuing Facebook Live, plan to see if staff/volunteer can offer programs in Spanish</w:t>
            </w:r>
            <w:r w:rsidRPr="00A27BA6">
              <w:rPr>
                <w:spacing w:val="-14"/>
                <w:sz w:val="20"/>
                <w:szCs w:val="20"/>
              </w:rPr>
              <w:t xml:space="preserve"> </w:t>
            </w:r>
            <w:r w:rsidRPr="00A27BA6">
              <w:rPr>
                <w:sz w:val="20"/>
                <w:szCs w:val="20"/>
              </w:rPr>
              <w:t>and</w:t>
            </w:r>
            <w:r w:rsidRPr="00A27BA6">
              <w:rPr>
                <w:spacing w:val="-14"/>
                <w:sz w:val="20"/>
                <w:szCs w:val="20"/>
              </w:rPr>
              <w:t xml:space="preserve"> </w:t>
            </w:r>
            <w:r w:rsidRPr="00A27BA6">
              <w:rPr>
                <w:sz w:val="20"/>
                <w:szCs w:val="20"/>
              </w:rPr>
              <w:t>Mandarin</w:t>
            </w:r>
          </w:p>
        </w:tc>
        <w:tc>
          <w:tcPr>
            <w:tcW w:w="2348" w:type="dxa"/>
            <w:tcBorders>
              <w:top w:val="single" w:sz="4" w:space="0" w:color="000000"/>
              <w:left w:val="single" w:sz="4" w:space="0" w:color="000000"/>
              <w:bottom w:val="single" w:sz="4" w:space="0" w:color="000000"/>
              <w:right w:val="single" w:sz="4" w:space="0" w:color="000000"/>
            </w:tcBorders>
          </w:tcPr>
          <w:p w14:paraId="11A069E3" w14:textId="77777777" w:rsidR="00D77E80" w:rsidRPr="00A27BA6" w:rsidRDefault="00D77E80" w:rsidP="00D77E80">
            <w:pPr>
              <w:pStyle w:val="TableParagraph"/>
              <w:numPr>
                <w:ilvl w:val="0"/>
                <w:numId w:val="76"/>
              </w:numPr>
              <w:tabs>
                <w:tab w:val="left" w:pos="252"/>
              </w:tabs>
              <w:kinsoku w:val="0"/>
              <w:overflowPunct w:val="0"/>
              <w:ind w:right="540"/>
              <w:rPr>
                <w:sz w:val="20"/>
                <w:szCs w:val="20"/>
              </w:rPr>
            </w:pPr>
            <w:r w:rsidRPr="00A27BA6">
              <w:rPr>
                <w:sz w:val="20"/>
                <w:szCs w:val="20"/>
              </w:rPr>
              <w:t>On</w:t>
            </w:r>
            <w:r w:rsidRPr="00A27BA6">
              <w:rPr>
                <w:spacing w:val="-13"/>
                <w:sz w:val="20"/>
                <w:szCs w:val="20"/>
              </w:rPr>
              <w:t xml:space="preserve"> </w:t>
            </w:r>
            <w:r w:rsidRPr="00A27BA6">
              <w:rPr>
                <w:sz w:val="20"/>
                <w:szCs w:val="20"/>
              </w:rPr>
              <w:t>hold</w:t>
            </w:r>
            <w:r w:rsidRPr="00A27BA6">
              <w:rPr>
                <w:spacing w:val="-13"/>
                <w:sz w:val="20"/>
                <w:szCs w:val="20"/>
              </w:rPr>
              <w:t xml:space="preserve"> </w:t>
            </w:r>
            <w:r w:rsidRPr="00A27BA6">
              <w:rPr>
                <w:sz w:val="20"/>
                <w:szCs w:val="20"/>
              </w:rPr>
              <w:t>until</w:t>
            </w:r>
            <w:r w:rsidRPr="00A27BA6">
              <w:rPr>
                <w:spacing w:val="-14"/>
                <w:sz w:val="20"/>
                <w:szCs w:val="20"/>
              </w:rPr>
              <w:t xml:space="preserve"> </w:t>
            </w:r>
            <w:r w:rsidRPr="00A27BA6">
              <w:rPr>
                <w:sz w:val="20"/>
                <w:szCs w:val="20"/>
              </w:rPr>
              <w:t>new CBS Program Assistant hired</w:t>
            </w:r>
          </w:p>
        </w:tc>
        <w:tc>
          <w:tcPr>
            <w:tcW w:w="2348" w:type="dxa"/>
            <w:tcBorders>
              <w:top w:val="single" w:sz="4" w:space="0" w:color="000000"/>
              <w:left w:val="single" w:sz="4" w:space="0" w:color="000000"/>
              <w:bottom w:val="single" w:sz="4" w:space="0" w:color="000000"/>
              <w:right w:val="single" w:sz="4" w:space="0" w:color="000000"/>
            </w:tcBorders>
          </w:tcPr>
          <w:p w14:paraId="520AE734" w14:textId="77777777" w:rsidR="00D77E80" w:rsidRPr="00A27BA6" w:rsidRDefault="00D77E80" w:rsidP="00D77E80">
            <w:pPr>
              <w:pStyle w:val="TableParagraph"/>
              <w:numPr>
                <w:ilvl w:val="0"/>
                <w:numId w:val="75"/>
              </w:numPr>
              <w:tabs>
                <w:tab w:val="left" w:pos="252"/>
              </w:tabs>
              <w:kinsoku w:val="0"/>
              <w:overflowPunct w:val="0"/>
              <w:ind w:right="208"/>
              <w:rPr>
                <w:sz w:val="20"/>
                <w:szCs w:val="20"/>
              </w:rPr>
            </w:pPr>
            <w:r w:rsidRPr="00A27BA6">
              <w:rPr>
                <w:sz w:val="20"/>
                <w:szCs w:val="20"/>
              </w:rPr>
              <w:t>Programs</w:t>
            </w:r>
            <w:r w:rsidRPr="00A27BA6">
              <w:rPr>
                <w:spacing w:val="-14"/>
                <w:sz w:val="20"/>
                <w:szCs w:val="20"/>
              </w:rPr>
              <w:t xml:space="preserve"> </w:t>
            </w:r>
            <w:r w:rsidRPr="00A27BA6">
              <w:rPr>
                <w:sz w:val="20"/>
                <w:szCs w:val="20"/>
              </w:rPr>
              <w:t>are</w:t>
            </w:r>
            <w:r w:rsidRPr="00A27BA6">
              <w:rPr>
                <w:spacing w:val="-14"/>
                <w:sz w:val="20"/>
                <w:szCs w:val="20"/>
              </w:rPr>
              <w:t xml:space="preserve"> </w:t>
            </w:r>
            <w:r w:rsidRPr="00A27BA6">
              <w:rPr>
                <w:sz w:val="20"/>
                <w:szCs w:val="20"/>
              </w:rPr>
              <w:t>shared on Facebook. Program info is shared in Mandarin and Spanish if translation is</w:t>
            </w:r>
          </w:p>
          <w:p w14:paraId="0754A982" w14:textId="77777777" w:rsidR="00D77E80" w:rsidRPr="00A27BA6" w:rsidRDefault="00D77E80" w:rsidP="00D45466">
            <w:pPr>
              <w:pStyle w:val="TableParagraph"/>
              <w:kinsoku w:val="0"/>
              <w:overflowPunct w:val="0"/>
              <w:spacing w:line="209" w:lineRule="exact"/>
              <w:ind w:left="251"/>
              <w:rPr>
                <w:spacing w:val="-2"/>
                <w:sz w:val="20"/>
                <w:szCs w:val="20"/>
              </w:rPr>
            </w:pPr>
            <w:r w:rsidRPr="00A27BA6">
              <w:rPr>
                <w:spacing w:val="-2"/>
                <w:sz w:val="20"/>
                <w:szCs w:val="20"/>
              </w:rPr>
              <w:t>available.</w:t>
            </w:r>
          </w:p>
        </w:tc>
        <w:tc>
          <w:tcPr>
            <w:tcW w:w="2352" w:type="dxa"/>
            <w:tcBorders>
              <w:top w:val="single" w:sz="4" w:space="0" w:color="000000"/>
              <w:left w:val="single" w:sz="4" w:space="0" w:color="000000"/>
              <w:bottom w:val="single" w:sz="4" w:space="0" w:color="000000"/>
              <w:right w:val="single" w:sz="4" w:space="0" w:color="000000"/>
            </w:tcBorders>
          </w:tcPr>
          <w:p w14:paraId="55F79E1E" w14:textId="77777777" w:rsidR="00D77E80" w:rsidRPr="00A27BA6" w:rsidRDefault="00D77E80" w:rsidP="00D77E80">
            <w:pPr>
              <w:pStyle w:val="TableParagraph"/>
              <w:numPr>
                <w:ilvl w:val="0"/>
                <w:numId w:val="75"/>
              </w:numPr>
              <w:kinsoku w:val="0"/>
              <w:overflowPunct w:val="0"/>
              <w:rPr>
                <w:sz w:val="20"/>
                <w:szCs w:val="20"/>
              </w:rPr>
            </w:pPr>
            <w:r w:rsidRPr="00A27BA6">
              <w:rPr>
                <w:sz w:val="20"/>
                <w:szCs w:val="20"/>
              </w:rPr>
              <w:t>Programs are shared in print on Facebook in English. Programs are shared in Mandarin and Spanish if translated.</w:t>
            </w:r>
          </w:p>
        </w:tc>
      </w:tr>
    </w:tbl>
    <w:p w14:paraId="34CAE801" w14:textId="77777777" w:rsidR="00D77E80" w:rsidRPr="00A27BA6" w:rsidRDefault="00D77E80" w:rsidP="00D77E80">
      <w:pPr>
        <w:rPr>
          <w:rFonts w:ascii="Arial" w:hAnsi="Arial" w:cs="Arial"/>
          <w:sz w:val="20"/>
          <w:szCs w:val="20"/>
        </w:rPr>
        <w:sectPr w:rsidR="00D77E80" w:rsidRPr="00A27BA6">
          <w:pgSz w:w="15840" w:h="12240" w:orient="landscape"/>
          <w:pgMar w:top="1060" w:right="0" w:bottom="1240" w:left="1040" w:header="763" w:footer="1007" w:gutter="0"/>
          <w:cols w:space="720"/>
          <w:noEndnote/>
        </w:sectPr>
      </w:pPr>
    </w:p>
    <w:p w14:paraId="67334A4C" w14:textId="77777777" w:rsidR="00D77E80" w:rsidRPr="00A27BA6" w:rsidRDefault="00D77E80" w:rsidP="00D77E80">
      <w:pPr>
        <w:pStyle w:val="BodyText"/>
        <w:kinsoku w:val="0"/>
        <w:overflowPunct w:val="0"/>
        <w:rPr>
          <w:sz w:val="20"/>
          <w:szCs w:val="20"/>
        </w:rPr>
      </w:pPr>
    </w:p>
    <w:tbl>
      <w:tblPr>
        <w:tblW w:w="0" w:type="auto"/>
        <w:tblInd w:w="122" w:type="dxa"/>
        <w:tblLayout w:type="fixed"/>
        <w:tblCellMar>
          <w:left w:w="0" w:type="dxa"/>
          <w:right w:w="0" w:type="dxa"/>
        </w:tblCellMar>
        <w:tblLook w:val="0000" w:firstRow="0" w:lastRow="0" w:firstColumn="0" w:lastColumn="0" w:noHBand="0" w:noVBand="0"/>
      </w:tblPr>
      <w:tblGrid>
        <w:gridCol w:w="2424"/>
        <w:gridCol w:w="1613"/>
        <w:gridCol w:w="2444"/>
        <w:gridCol w:w="2348"/>
        <w:gridCol w:w="2348"/>
        <w:gridCol w:w="2352"/>
      </w:tblGrid>
      <w:tr w:rsidR="00D77E80" w:rsidRPr="00A27BA6" w14:paraId="1820C3C1" w14:textId="77777777" w:rsidTr="00D45466">
        <w:trPr>
          <w:trHeight w:val="460"/>
        </w:trPr>
        <w:tc>
          <w:tcPr>
            <w:tcW w:w="2424" w:type="dxa"/>
            <w:tcBorders>
              <w:top w:val="single" w:sz="4" w:space="0" w:color="000000"/>
              <w:left w:val="single" w:sz="4" w:space="0" w:color="000000"/>
              <w:bottom w:val="single" w:sz="4" w:space="0" w:color="000000"/>
              <w:right w:val="single" w:sz="4" w:space="0" w:color="000000"/>
            </w:tcBorders>
            <w:shd w:val="clear" w:color="auto" w:fill="1F487C"/>
          </w:tcPr>
          <w:p w14:paraId="35B640F1" w14:textId="77777777" w:rsidR="00D77E80" w:rsidRPr="00A27BA6" w:rsidRDefault="00D77E80" w:rsidP="00D45466">
            <w:pPr>
              <w:pStyle w:val="TableParagraph"/>
              <w:kinsoku w:val="0"/>
              <w:overflowPunct w:val="0"/>
              <w:spacing w:before="112"/>
              <w:ind w:left="789"/>
              <w:rPr>
                <w:b/>
                <w:bCs/>
                <w:color w:val="FFFFFF"/>
                <w:spacing w:val="-2"/>
                <w:sz w:val="20"/>
                <w:szCs w:val="20"/>
              </w:rPr>
            </w:pPr>
            <w:r w:rsidRPr="00A27BA6">
              <w:rPr>
                <w:b/>
                <w:bCs/>
                <w:color w:val="FFFFFF"/>
                <w:spacing w:val="-2"/>
                <w:sz w:val="20"/>
                <w:szCs w:val="20"/>
              </w:rPr>
              <w:t>Indicator</w:t>
            </w:r>
          </w:p>
        </w:tc>
        <w:tc>
          <w:tcPr>
            <w:tcW w:w="1613" w:type="dxa"/>
            <w:tcBorders>
              <w:top w:val="single" w:sz="4" w:space="0" w:color="000000"/>
              <w:left w:val="single" w:sz="4" w:space="0" w:color="000000"/>
              <w:bottom w:val="single" w:sz="4" w:space="0" w:color="000000"/>
              <w:right w:val="single" w:sz="4" w:space="0" w:color="000000"/>
            </w:tcBorders>
            <w:shd w:val="clear" w:color="auto" w:fill="1F487C"/>
          </w:tcPr>
          <w:p w14:paraId="2BE636A4" w14:textId="77777777" w:rsidR="00D77E80" w:rsidRPr="00A27BA6" w:rsidRDefault="00D77E80" w:rsidP="00D45466">
            <w:pPr>
              <w:pStyle w:val="TableParagraph"/>
              <w:kinsoku w:val="0"/>
              <w:overflowPunct w:val="0"/>
              <w:spacing w:before="112"/>
              <w:ind w:left="182"/>
              <w:rPr>
                <w:b/>
                <w:bCs/>
                <w:color w:val="FFFFFF"/>
                <w:spacing w:val="-2"/>
                <w:sz w:val="20"/>
                <w:szCs w:val="20"/>
              </w:rPr>
            </w:pPr>
            <w:r w:rsidRPr="00A27BA6">
              <w:rPr>
                <w:b/>
                <w:bCs/>
                <w:color w:val="FFFFFF"/>
                <w:sz w:val="20"/>
                <w:szCs w:val="20"/>
              </w:rPr>
              <w:t>Lead</w:t>
            </w:r>
            <w:r w:rsidRPr="00A27BA6">
              <w:rPr>
                <w:b/>
                <w:bCs/>
                <w:color w:val="FFFFFF"/>
                <w:spacing w:val="-3"/>
                <w:sz w:val="20"/>
                <w:szCs w:val="20"/>
              </w:rPr>
              <w:t xml:space="preserve"> </w:t>
            </w:r>
            <w:r w:rsidRPr="00A27BA6">
              <w:rPr>
                <w:b/>
                <w:bCs/>
                <w:color w:val="FFFFFF"/>
                <w:spacing w:val="-2"/>
                <w:sz w:val="20"/>
                <w:szCs w:val="20"/>
              </w:rPr>
              <w:t>Agency</w:t>
            </w:r>
          </w:p>
        </w:tc>
        <w:tc>
          <w:tcPr>
            <w:tcW w:w="2444" w:type="dxa"/>
            <w:tcBorders>
              <w:top w:val="single" w:sz="4" w:space="0" w:color="000000"/>
              <w:left w:val="single" w:sz="4" w:space="0" w:color="000000"/>
              <w:bottom w:val="single" w:sz="4" w:space="0" w:color="000000"/>
              <w:right w:val="single" w:sz="4" w:space="0" w:color="000000"/>
            </w:tcBorders>
            <w:shd w:val="clear" w:color="auto" w:fill="1F487C"/>
          </w:tcPr>
          <w:p w14:paraId="39CB0A4B" w14:textId="77777777" w:rsidR="00D77E80" w:rsidRPr="00A27BA6" w:rsidRDefault="00D77E80" w:rsidP="00D45466">
            <w:pPr>
              <w:pStyle w:val="TableParagraph"/>
              <w:kinsoku w:val="0"/>
              <w:overflowPunct w:val="0"/>
              <w:spacing w:line="227" w:lineRule="exact"/>
              <w:ind w:left="334" w:right="324"/>
              <w:jc w:val="center"/>
              <w:rPr>
                <w:b/>
                <w:bCs/>
                <w:color w:val="FFFFFF"/>
                <w:spacing w:val="-4"/>
                <w:sz w:val="20"/>
                <w:szCs w:val="20"/>
              </w:rPr>
            </w:pPr>
            <w:r w:rsidRPr="00A27BA6">
              <w:rPr>
                <w:b/>
                <w:bCs/>
                <w:color w:val="FFFFFF"/>
                <w:sz w:val="20"/>
                <w:szCs w:val="20"/>
              </w:rPr>
              <w:t>Q1:</w:t>
            </w:r>
            <w:r w:rsidRPr="00A27BA6">
              <w:rPr>
                <w:b/>
                <w:bCs/>
                <w:color w:val="FFFFFF"/>
                <w:spacing w:val="-7"/>
                <w:sz w:val="20"/>
                <w:szCs w:val="20"/>
              </w:rPr>
              <w:t xml:space="preserve"> </w:t>
            </w:r>
            <w:r w:rsidRPr="00A27BA6">
              <w:rPr>
                <w:b/>
                <w:bCs/>
                <w:color w:val="FFFFFF"/>
                <w:sz w:val="20"/>
                <w:szCs w:val="20"/>
              </w:rPr>
              <w:t>Jul</w:t>
            </w:r>
            <w:r w:rsidRPr="00A27BA6">
              <w:rPr>
                <w:b/>
                <w:bCs/>
                <w:color w:val="FFFFFF"/>
                <w:spacing w:val="-3"/>
                <w:sz w:val="20"/>
                <w:szCs w:val="20"/>
              </w:rPr>
              <w:t xml:space="preserve"> </w:t>
            </w:r>
            <w:r w:rsidRPr="00A27BA6">
              <w:rPr>
                <w:b/>
                <w:bCs/>
                <w:color w:val="FFFFFF"/>
                <w:sz w:val="20"/>
                <w:szCs w:val="20"/>
              </w:rPr>
              <w:t>–</w:t>
            </w:r>
            <w:r w:rsidRPr="00A27BA6">
              <w:rPr>
                <w:b/>
                <w:bCs/>
                <w:color w:val="FFFFFF"/>
                <w:spacing w:val="-2"/>
                <w:sz w:val="20"/>
                <w:szCs w:val="20"/>
              </w:rPr>
              <w:t xml:space="preserve"> </w:t>
            </w:r>
            <w:r w:rsidRPr="00A27BA6">
              <w:rPr>
                <w:b/>
                <w:bCs/>
                <w:color w:val="FFFFFF"/>
                <w:sz w:val="20"/>
                <w:szCs w:val="20"/>
              </w:rPr>
              <w:t>Sep</w:t>
            </w:r>
            <w:r w:rsidRPr="00A27BA6">
              <w:rPr>
                <w:b/>
                <w:bCs/>
                <w:color w:val="FFFFFF"/>
                <w:spacing w:val="-4"/>
                <w:sz w:val="20"/>
                <w:szCs w:val="20"/>
              </w:rPr>
              <w:t xml:space="preserve"> 2022</w:t>
            </w:r>
          </w:p>
          <w:p w14:paraId="3D56BB7C" w14:textId="77777777" w:rsidR="00D77E80" w:rsidRPr="00A27BA6" w:rsidRDefault="00D77E80" w:rsidP="00D45466">
            <w:pPr>
              <w:pStyle w:val="TableParagraph"/>
              <w:kinsoku w:val="0"/>
              <w:overflowPunct w:val="0"/>
              <w:spacing w:line="213" w:lineRule="exact"/>
              <w:ind w:left="334" w:right="324"/>
              <w:jc w:val="center"/>
              <w:rPr>
                <w:b/>
                <w:bCs/>
                <w:color w:val="FFFFFF"/>
                <w:spacing w:val="-2"/>
                <w:sz w:val="20"/>
                <w:szCs w:val="20"/>
              </w:rPr>
            </w:pPr>
            <w:r w:rsidRPr="00A27BA6">
              <w:rPr>
                <w:b/>
                <w:bCs/>
                <w:color w:val="FFFFFF"/>
                <w:spacing w:val="-2"/>
                <w:sz w:val="20"/>
                <w:szCs w:val="20"/>
              </w:rPr>
              <w:t>Activities</w:t>
            </w:r>
          </w:p>
        </w:tc>
        <w:tc>
          <w:tcPr>
            <w:tcW w:w="2348" w:type="dxa"/>
            <w:tcBorders>
              <w:top w:val="single" w:sz="4" w:space="0" w:color="000000"/>
              <w:left w:val="single" w:sz="4" w:space="0" w:color="000000"/>
              <w:bottom w:val="single" w:sz="4" w:space="0" w:color="000000"/>
              <w:right w:val="single" w:sz="4" w:space="0" w:color="000000"/>
            </w:tcBorders>
            <w:shd w:val="clear" w:color="auto" w:fill="1F487C"/>
          </w:tcPr>
          <w:p w14:paraId="43634E87" w14:textId="77777777" w:rsidR="00D77E80" w:rsidRPr="00A27BA6" w:rsidRDefault="00D77E80" w:rsidP="00D45466">
            <w:pPr>
              <w:pStyle w:val="TableParagraph"/>
              <w:kinsoku w:val="0"/>
              <w:overflowPunct w:val="0"/>
              <w:spacing w:line="227" w:lineRule="exact"/>
              <w:ind w:left="261" w:right="252"/>
              <w:jc w:val="center"/>
              <w:rPr>
                <w:b/>
                <w:bCs/>
                <w:color w:val="FFFFFF"/>
                <w:spacing w:val="-4"/>
                <w:sz w:val="20"/>
                <w:szCs w:val="20"/>
              </w:rPr>
            </w:pPr>
            <w:r w:rsidRPr="00A27BA6">
              <w:rPr>
                <w:b/>
                <w:bCs/>
                <w:color w:val="FFFFFF"/>
                <w:sz w:val="20"/>
                <w:szCs w:val="20"/>
              </w:rPr>
              <w:t>Q2:</w:t>
            </w:r>
            <w:r w:rsidRPr="00A27BA6">
              <w:rPr>
                <w:b/>
                <w:bCs/>
                <w:color w:val="FFFFFF"/>
                <w:spacing w:val="-4"/>
                <w:sz w:val="20"/>
                <w:szCs w:val="20"/>
              </w:rPr>
              <w:t xml:space="preserve"> </w:t>
            </w:r>
            <w:r w:rsidRPr="00A27BA6">
              <w:rPr>
                <w:b/>
                <w:bCs/>
                <w:color w:val="FFFFFF"/>
                <w:sz w:val="20"/>
                <w:szCs w:val="20"/>
              </w:rPr>
              <w:t>Oct</w:t>
            </w:r>
            <w:r w:rsidRPr="00A27BA6">
              <w:rPr>
                <w:b/>
                <w:bCs/>
                <w:color w:val="FFFFFF"/>
                <w:spacing w:val="-2"/>
                <w:sz w:val="20"/>
                <w:szCs w:val="20"/>
              </w:rPr>
              <w:t xml:space="preserve"> </w:t>
            </w:r>
            <w:r w:rsidRPr="00A27BA6">
              <w:rPr>
                <w:b/>
                <w:bCs/>
                <w:color w:val="FFFFFF"/>
                <w:sz w:val="20"/>
                <w:szCs w:val="20"/>
              </w:rPr>
              <w:t>–</w:t>
            </w:r>
            <w:r w:rsidRPr="00A27BA6">
              <w:rPr>
                <w:b/>
                <w:bCs/>
                <w:color w:val="FFFFFF"/>
                <w:spacing w:val="-4"/>
                <w:sz w:val="20"/>
                <w:szCs w:val="20"/>
              </w:rPr>
              <w:t xml:space="preserve"> </w:t>
            </w:r>
            <w:r w:rsidRPr="00A27BA6">
              <w:rPr>
                <w:b/>
                <w:bCs/>
                <w:color w:val="FFFFFF"/>
                <w:sz w:val="20"/>
                <w:szCs w:val="20"/>
              </w:rPr>
              <w:t>Dec</w:t>
            </w:r>
            <w:r w:rsidRPr="00A27BA6">
              <w:rPr>
                <w:b/>
                <w:bCs/>
                <w:color w:val="FFFFFF"/>
                <w:spacing w:val="-3"/>
                <w:sz w:val="20"/>
                <w:szCs w:val="20"/>
              </w:rPr>
              <w:t xml:space="preserve"> </w:t>
            </w:r>
            <w:r w:rsidRPr="00A27BA6">
              <w:rPr>
                <w:b/>
                <w:bCs/>
                <w:color w:val="FFFFFF"/>
                <w:spacing w:val="-4"/>
                <w:sz w:val="20"/>
                <w:szCs w:val="20"/>
              </w:rPr>
              <w:t>2022</w:t>
            </w:r>
          </w:p>
          <w:p w14:paraId="53C859A6" w14:textId="77777777" w:rsidR="00D77E80" w:rsidRPr="00A27BA6" w:rsidRDefault="00D77E80" w:rsidP="00D45466">
            <w:pPr>
              <w:pStyle w:val="TableParagraph"/>
              <w:kinsoku w:val="0"/>
              <w:overflowPunct w:val="0"/>
              <w:spacing w:line="213" w:lineRule="exact"/>
              <w:ind w:left="255" w:right="252"/>
              <w:jc w:val="center"/>
              <w:rPr>
                <w:b/>
                <w:bCs/>
                <w:color w:val="FFFFFF"/>
                <w:spacing w:val="-2"/>
                <w:sz w:val="20"/>
                <w:szCs w:val="20"/>
              </w:rPr>
            </w:pPr>
            <w:r w:rsidRPr="00A27BA6">
              <w:rPr>
                <w:b/>
                <w:bCs/>
                <w:color w:val="FFFFFF"/>
                <w:spacing w:val="-2"/>
                <w:sz w:val="20"/>
                <w:szCs w:val="20"/>
              </w:rPr>
              <w:t>Activities</w:t>
            </w:r>
          </w:p>
        </w:tc>
        <w:tc>
          <w:tcPr>
            <w:tcW w:w="2348" w:type="dxa"/>
            <w:tcBorders>
              <w:top w:val="single" w:sz="4" w:space="0" w:color="000000"/>
              <w:left w:val="single" w:sz="4" w:space="0" w:color="000000"/>
              <w:bottom w:val="single" w:sz="4" w:space="0" w:color="000000"/>
              <w:right w:val="single" w:sz="4" w:space="0" w:color="000000"/>
            </w:tcBorders>
            <w:shd w:val="clear" w:color="auto" w:fill="1F487C"/>
          </w:tcPr>
          <w:p w14:paraId="48240F85" w14:textId="77777777" w:rsidR="00D77E80" w:rsidRPr="00A27BA6" w:rsidRDefault="00D77E80" w:rsidP="00D45466">
            <w:pPr>
              <w:pStyle w:val="TableParagraph"/>
              <w:kinsoku w:val="0"/>
              <w:overflowPunct w:val="0"/>
              <w:spacing w:line="227" w:lineRule="exact"/>
              <w:ind w:left="260" w:right="252"/>
              <w:jc w:val="center"/>
              <w:rPr>
                <w:b/>
                <w:bCs/>
                <w:color w:val="FFFFFF"/>
                <w:spacing w:val="-4"/>
                <w:sz w:val="20"/>
                <w:szCs w:val="20"/>
              </w:rPr>
            </w:pPr>
            <w:r w:rsidRPr="00A27BA6">
              <w:rPr>
                <w:b/>
                <w:bCs/>
                <w:color w:val="FFFFFF"/>
                <w:sz w:val="20"/>
                <w:szCs w:val="20"/>
              </w:rPr>
              <w:t>Q3:</w:t>
            </w:r>
            <w:r w:rsidRPr="00A27BA6">
              <w:rPr>
                <w:b/>
                <w:bCs/>
                <w:color w:val="FFFFFF"/>
                <w:spacing w:val="-4"/>
                <w:sz w:val="20"/>
                <w:szCs w:val="20"/>
              </w:rPr>
              <w:t xml:space="preserve"> </w:t>
            </w:r>
            <w:r w:rsidRPr="00A27BA6">
              <w:rPr>
                <w:b/>
                <w:bCs/>
                <w:color w:val="FFFFFF"/>
                <w:sz w:val="20"/>
                <w:szCs w:val="20"/>
              </w:rPr>
              <w:t>Jan</w:t>
            </w:r>
            <w:r w:rsidRPr="00A27BA6">
              <w:rPr>
                <w:b/>
                <w:bCs/>
                <w:color w:val="FFFFFF"/>
                <w:spacing w:val="-2"/>
                <w:sz w:val="20"/>
                <w:szCs w:val="20"/>
              </w:rPr>
              <w:t xml:space="preserve"> </w:t>
            </w:r>
            <w:r w:rsidRPr="00A27BA6">
              <w:rPr>
                <w:b/>
                <w:bCs/>
                <w:color w:val="FFFFFF"/>
                <w:sz w:val="20"/>
                <w:szCs w:val="20"/>
              </w:rPr>
              <w:t>–</w:t>
            </w:r>
            <w:r w:rsidRPr="00A27BA6">
              <w:rPr>
                <w:b/>
                <w:bCs/>
                <w:color w:val="FFFFFF"/>
                <w:spacing w:val="-3"/>
                <w:sz w:val="20"/>
                <w:szCs w:val="20"/>
              </w:rPr>
              <w:t xml:space="preserve"> </w:t>
            </w:r>
            <w:r w:rsidRPr="00A27BA6">
              <w:rPr>
                <w:b/>
                <w:bCs/>
                <w:color w:val="FFFFFF"/>
                <w:sz w:val="20"/>
                <w:szCs w:val="20"/>
              </w:rPr>
              <w:t>Mar</w:t>
            </w:r>
            <w:r w:rsidRPr="00A27BA6">
              <w:rPr>
                <w:b/>
                <w:bCs/>
                <w:color w:val="FFFFFF"/>
                <w:spacing w:val="-4"/>
                <w:sz w:val="20"/>
                <w:szCs w:val="20"/>
              </w:rPr>
              <w:t xml:space="preserve"> 2023</w:t>
            </w:r>
          </w:p>
          <w:p w14:paraId="2A742F78" w14:textId="77777777" w:rsidR="00D77E80" w:rsidRPr="00A27BA6" w:rsidRDefault="00D77E80" w:rsidP="00D45466">
            <w:pPr>
              <w:pStyle w:val="TableParagraph"/>
              <w:kinsoku w:val="0"/>
              <w:overflowPunct w:val="0"/>
              <w:spacing w:line="213" w:lineRule="exact"/>
              <w:ind w:left="254" w:right="252"/>
              <w:jc w:val="center"/>
              <w:rPr>
                <w:b/>
                <w:bCs/>
                <w:color w:val="FFFFFF"/>
                <w:spacing w:val="-2"/>
                <w:sz w:val="20"/>
                <w:szCs w:val="20"/>
              </w:rPr>
            </w:pPr>
            <w:r w:rsidRPr="00A27BA6">
              <w:rPr>
                <w:b/>
                <w:bCs/>
                <w:color w:val="FFFFFF"/>
                <w:spacing w:val="-2"/>
                <w:sz w:val="20"/>
                <w:szCs w:val="20"/>
              </w:rPr>
              <w:t>Activities</w:t>
            </w:r>
          </w:p>
        </w:tc>
        <w:tc>
          <w:tcPr>
            <w:tcW w:w="2352" w:type="dxa"/>
            <w:tcBorders>
              <w:top w:val="single" w:sz="4" w:space="0" w:color="000000"/>
              <w:left w:val="single" w:sz="4" w:space="0" w:color="000000"/>
              <w:bottom w:val="single" w:sz="4" w:space="0" w:color="000000"/>
              <w:right w:val="single" w:sz="4" w:space="0" w:color="000000"/>
            </w:tcBorders>
            <w:shd w:val="clear" w:color="auto" w:fill="1F487C"/>
          </w:tcPr>
          <w:p w14:paraId="464DD361" w14:textId="77777777" w:rsidR="00D77E80" w:rsidRPr="00A27BA6" w:rsidRDefault="00D77E80" w:rsidP="00D45466">
            <w:pPr>
              <w:pStyle w:val="TableParagraph"/>
              <w:kinsoku w:val="0"/>
              <w:overflowPunct w:val="0"/>
              <w:spacing w:line="227" w:lineRule="exact"/>
              <w:ind w:left="263" w:right="255"/>
              <w:jc w:val="center"/>
              <w:rPr>
                <w:b/>
                <w:bCs/>
                <w:color w:val="FFFFFF"/>
                <w:spacing w:val="-4"/>
                <w:sz w:val="20"/>
                <w:szCs w:val="20"/>
              </w:rPr>
            </w:pPr>
            <w:r w:rsidRPr="00A27BA6">
              <w:rPr>
                <w:b/>
                <w:bCs/>
                <w:color w:val="FFFFFF"/>
                <w:sz w:val="20"/>
                <w:szCs w:val="20"/>
              </w:rPr>
              <w:t>Q4:</w:t>
            </w:r>
            <w:r w:rsidRPr="00A27BA6">
              <w:rPr>
                <w:b/>
                <w:bCs/>
                <w:color w:val="FFFFFF"/>
                <w:spacing w:val="-2"/>
                <w:sz w:val="20"/>
                <w:szCs w:val="20"/>
              </w:rPr>
              <w:t xml:space="preserve"> </w:t>
            </w:r>
            <w:r w:rsidRPr="00A27BA6">
              <w:rPr>
                <w:b/>
                <w:bCs/>
                <w:color w:val="FFFFFF"/>
                <w:sz w:val="20"/>
                <w:szCs w:val="20"/>
              </w:rPr>
              <w:t>Apr</w:t>
            </w:r>
            <w:r w:rsidRPr="00A27BA6">
              <w:rPr>
                <w:b/>
                <w:bCs/>
                <w:color w:val="FFFFFF"/>
                <w:spacing w:val="-4"/>
                <w:sz w:val="20"/>
                <w:szCs w:val="20"/>
              </w:rPr>
              <w:t xml:space="preserve"> </w:t>
            </w:r>
            <w:r w:rsidRPr="00A27BA6">
              <w:rPr>
                <w:b/>
                <w:bCs/>
                <w:color w:val="FFFFFF"/>
                <w:sz w:val="20"/>
                <w:szCs w:val="20"/>
              </w:rPr>
              <w:t>–</w:t>
            </w:r>
            <w:r w:rsidRPr="00A27BA6">
              <w:rPr>
                <w:b/>
                <w:bCs/>
                <w:color w:val="FFFFFF"/>
                <w:spacing w:val="-3"/>
                <w:sz w:val="20"/>
                <w:szCs w:val="20"/>
              </w:rPr>
              <w:t xml:space="preserve"> </w:t>
            </w:r>
            <w:r w:rsidRPr="00A27BA6">
              <w:rPr>
                <w:b/>
                <w:bCs/>
                <w:color w:val="FFFFFF"/>
                <w:sz w:val="20"/>
                <w:szCs w:val="20"/>
              </w:rPr>
              <w:t>Jun</w:t>
            </w:r>
            <w:r w:rsidRPr="00A27BA6">
              <w:rPr>
                <w:b/>
                <w:bCs/>
                <w:color w:val="FFFFFF"/>
                <w:spacing w:val="-3"/>
                <w:sz w:val="20"/>
                <w:szCs w:val="20"/>
              </w:rPr>
              <w:t xml:space="preserve"> </w:t>
            </w:r>
            <w:r w:rsidRPr="00A27BA6">
              <w:rPr>
                <w:b/>
                <w:bCs/>
                <w:color w:val="FFFFFF"/>
                <w:spacing w:val="-4"/>
                <w:sz w:val="20"/>
                <w:szCs w:val="20"/>
              </w:rPr>
              <w:t>2023</w:t>
            </w:r>
          </w:p>
          <w:p w14:paraId="32B30056" w14:textId="77777777" w:rsidR="00D77E80" w:rsidRPr="00A27BA6" w:rsidRDefault="00D77E80" w:rsidP="00D45466">
            <w:pPr>
              <w:pStyle w:val="TableParagraph"/>
              <w:kinsoku w:val="0"/>
              <w:overflowPunct w:val="0"/>
              <w:spacing w:line="213" w:lineRule="exact"/>
              <w:ind w:left="258" w:right="255"/>
              <w:jc w:val="center"/>
              <w:rPr>
                <w:b/>
                <w:bCs/>
                <w:color w:val="FFFFFF"/>
                <w:spacing w:val="-2"/>
                <w:sz w:val="20"/>
                <w:szCs w:val="20"/>
              </w:rPr>
            </w:pPr>
            <w:r w:rsidRPr="00A27BA6">
              <w:rPr>
                <w:b/>
                <w:bCs/>
                <w:color w:val="FFFFFF"/>
                <w:spacing w:val="-2"/>
                <w:sz w:val="20"/>
                <w:szCs w:val="20"/>
              </w:rPr>
              <w:t>Activities</w:t>
            </w:r>
          </w:p>
        </w:tc>
      </w:tr>
      <w:tr w:rsidR="00D77E80" w:rsidRPr="00A27BA6" w14:paraId="1BD32CEC" w14:textId="77777777" w:rsidTr="00D45466">
        <w:trPr>
          <w:trHeight w:val="3247"/>
        </w:trPr>
        <w:tc>
          <w:tcPr>
            <w:tcW w:w="2424" w:type="dxa"/>
            <w:tcBorders>
              <w:top w:val="single" w:sz="4" w:space="0" w:color="000000"/>
              <w:left w:val="single" w:sz="4" w:space="0" w:color="000000"/>
              <w:bottom w:val="single" w:sz="4" w:space="0" w:color="000000"/>
              <w:right w:val="single" w:sz="4" w:space="0" w:color="000000"/>
            </w:tcBorders>
          </w:tcPr>
          <w:p w14:paraId="3C0274CB" w14:textId="77777777" w:rsidR="00D77E80" w:rsidRPr="00A27BA6" w:rsidRDefault="00D77E80" w:rsidP="00D45466">
            <w:pPr>
              <w:pStyle w:val="TableParagraph"/>
              <w:kinsoku w:val="0"/>
              <w:overflowPunct w:val="0"/>
              <w:spacing w:before="18"/>
              <w:ind w:left="107" w:right="149"/>
              <w:rPr>
                <w:sz w:val="20"/>
                <w:szCs w:val="20"/>
              </w:rPr>
            </w:pPr>
            <w:r w:rsidRPr="00A27BA6">
              <w:rPr>
                <w:sz w:val="20"/>
                <w:szCs w:val="20"/>
              </w:rPr>
              <w:t>8.1.2k. Volunteer diversity is promoted to increase</w:t>
            </w:r>
            <w:r w:rsidRPr="00A27BA6">
              <w:rPr>
                <w:spacing w:val="-14"/>
                <w:sz w:val="20"/>
                <w:szCs w:val="20"/>
              </w:rPr>
              <w:t xml:space="preserve"> </w:t>
            </w:r>
            <w:r w:rsidRPr="00A27BA6">
              <w:rPr>
                <w:sz w:val="20"/>
                <w:szCs w:val="20"/>
              </w:rPr>
              <w:t>the</w:t>
            </w:r>
            <w:r w:rsidRPr="00A27BA6">
              <w:rPr>
                <w:spacing w:val="-14"/>
                <w:sz w:val="20"/>
                <w:szCs w:val="20"/>
              </w:rPr>
              <w:t xml:space="preserve"> </w:t>
            </w:r>
            <w:r w:rsidRPr="00A27BA6">
              <w:rPr>
                <w:sz w:val="20"/>
                <w:szCs w:val="20"/>
              </w:rPr>
              <w:t>recruitment of diverse volunteers.</w:t>
            </w:r>
          </w:p>
        </w:tc>
        <w:tc>
          <w:tcPr>
            <w:tcW w:w="1613" w:type="dxa"/>
            <w:tcBorders>
              <w:top w:val="single" w:sz="4" w:space="0" w:color="000000"/>
              <w:left w:val="single" w:sz="4" w:space="0" w:color="000000"/>
              <w:bottom w:val="single" w:sz="4" w:space="0" w:color="000000"/>
              <w:right w:val="single" w:sz="4" w:space="0" w:color="000000"/>
            </w:tcBorders>
          </w:tcPr>
          <w:p w14:paraId="454753A2" w14:textId="77777777" w:rsidR="00D77E80" w:rsidRPr="00A27BA6" w:rsidRDefault="00D77E80" w:rsidP="00D45466">
            <w:pPr>
              <w:pStyle w:val="TableParagraph"/>
              <w:kinsoku w:val="0"/>
              <w:overflowPunct w:val="0"/>
              <w:spacing w:before="18"/>
              <w:ind w:left="108"/>
              <w:rPr>
                <w:spacing w:val="-2"/>
                <w:sz w:val="20"/>
                <w:szCs w:val="20"/>
              </w:rPr>
            </w:pPr>
            <w:r w:rsidRPr="00A27BA6">
              <w:rPr>
                <w:spacing w:val="-2"/>
                <w:sz w:val="20"/>
                <w:szCs w:val="20"/>
              </w:rPr>
              <w:t>OCDOA</w:t>
            </w:r>
          </w:p>
        </w:tc>
        <w:tc>
          <w:tcPr>
            <w:tcW w:w="2444" w:type="dxa"/>
            <w:tcBorders>
              <w:top w:val="single" w:sz="4" w:space="0" w:color="000000"/>
              <w:left w:val="single" w:sz="4" w:space="0" w:color="000000"/>
              <w:bottom w:val="single" w:sz="4" w:space="0" w:color="000000"/>
              <w:right w:val="single" w:sz="4" w:space="0" w:color="000000"/>
            </w:tcBorders>
          </w:tcPr>
          <w:p w14:paraId="5C60370E" w14:textId="77777777" w:rsidR="00D77E80" w:rsidRPr="00A27BA6" w:rsidRDefault="00D77E80" w:rsidP="00D77E80">
            <w:pPr>
              <w:pStyle w:val="TableParagraph"/>
              <w:numPr>
                <w:ilvl w:val="0"/>
                <w:numId w:val="74"/>
              </w:numPr>
              <w:tabs>
                <w:tab w:val="left" w:pos="253"/>
              </w:tabs>
              <w:kinsoku w:val="0"/>
              <w:overflowPunct w:val="0"/>
              <w:spacing w:before="19"/>
              <w:ind w:right="102"/>
              <w:rPr>
                <w:spacing w:val="-2"/>
                <w:sz w:val="20"/>
                <w:szCs w:val="20"/>
              </w:rPr>
            </w:pPr>
            <w:r w:rsidRPr="00A27BA6">
              <w:rPr>
                <w:sz w:val="20"/>
                <w:szCs w:val="20"/>
              </w:rPr>
              <w:t>Volunteer assigned to interview VC55+ Administrator and a diverse range of</w:t>
            </w:r>
            <w:r w:rsidRPr="00A27BA6">
              <w:rPr>
                <w:spacing w:val="40"/>
                <w:sz w:val="20"/>
                <w:szCs w:val="20"/>
              </w:rPr>
              <w:t xml:space="preserve"> </w:t>
            </w:r>
            <w:r w:rsidRPr="00A27BA6">
              <w:rPr>
                <w:sz w:val="20"/>
                <w:szCs w:val="20"/>
              </w:rPr>
              <w:t>VC55+</w:t>
            </w:r>
            <w:r w:rsidRPr="00A27BA6">
              <w:rPr>
                <w:spacing w:val="-4"/>
                <w:sz w:val="20"/>
                <w:szCs w:val="20"/>
              </w:rPr>
              <w:t xml:space="preserve"> </w:t>
            </w:r>
            <w:r w:rsidRPr="00A27BA6">
              <w:rPr>
                <w:sz w:val="20"/>
                <w:szCs w:val="20"/>
              </w:rPr>
              <w:t>volunteers</w:t>
            </w:r>
            <w:r w:rsidRPr="00A27BA6">
              <w:rPr>
                <w:spacing w:val="-3"/>
                <w:sz w:val="20"/>
                <w:szCs w:val="20"/>
              </w:rPr>
              <w:t xml:space="preserve"> </w:t>
            </w:r>
            <w:r w:rsidRPr="00A27BA6">
              <w:rPr>
                <w:sz w:val="20"/>
                <w:szCs w:val="20"/>
              </w:rPr>
              <w:t>for</w:t>
            </w:r>
            <w:r w:rsidRPr="00A27BA6">
              <w:rPr>
                <w:spacing w:val="-5"/>
                <w:sz w:val="20"/>
                <w:szCs w:val="20"/>
              </w:rPr>
              <w:t xml:space="preserve"> </w:t>
            </w:r>
            <w:r w:rsidRPr="00A27BA6">
              <w:rPr>
                <w:sz w:val="20"/>
                <w:szCs w:val="20"/>
              </w:rPr>
              <w:t>a “Diversity in Volunteering” article and</w:t>
            </w:r>
            <w:r w:rsidRPr="00A27BA6">
              <w:rPr>
                <w:spacing w:val="-14"/>
                <w:sz w:val="20"/>
                <w:szCs w:val="20"/>
              </w:rPr>
              <w:t xml:space="preserve"> </w:t>
            </w:r>
            <w:r w:rsidRPr="00A27BA6">
              <w:rPr>
                <w:sz w:val="20"/>
                <w:szCs w:val="20"/>
              </w:rPr>
              <w:t>ongoing</w:t>
            </w:r>
            <w:r w:rsidRPr="00A27BA6">
              <w:rPr>
                <w:spacing w:val="-14"/>
                <w:sz w:val="20"/>
                <w:szCs w:val="20"/>
              </w:rPr>
              <w:t xml:space="preserve"> </w:t>
            </w:r>
            <w:r w:rsidRPr="00A27BA6">
              <w:rPr>
                <w:sz w:val="20"/>
                <w:szCs w:val="20"/>
              </w:rPr>
              <w:t xml:space="preserve">“Volunteer </w:t>
            </w:r>
            <w:r w:rsidRPr="00A27BA6">
              <w:rPr>
                <w:spacing w:val="-2"/>
                <w:sz w:val="20"/>
                <w:szCs w:val="20"/>
              </w:rPr>
              <w:t>Spotlights”.</w:t>
            </w:r>
          </w:p>
        </w:tc>
        <w:tc>
          <w:tcPr>
            <w:tcW w:w="2348" w:type="dxa"/>
            <w:tcBorders>
              <w:top w:val="single" w:sz="4" w:space="0" w:color="000000"/>
              <w:left w:val="single" w:sz="4" w:space="0" w:color="000000"/>
              <w:bottom w:val="single" w:sz="4" w:space="0" w:color="000000"/>
              <w:right w:val="single" w:sz="4" w:space="0" w:color="000000"/>
            </w:tcBorders>
          </w:tcPr>
          <w:p w14:paraId="722CFFAE" w14:textId="77777777" w:rsidR="00D77E80" w:rsidRPr="00A27BA6" w:rsidRDefault="00D77E80" w:rsidP="00D77E80">
            <w:pPr>
              <w:pStyle w:val="TableParagraph"/>
              <w:numPr>
                <w:ilvl w:val="0"/>
                <w:numId w:val="73"/>
              </w:numPr>
              <w:tabs>
                <w:tab w:val="left" w:pos="252"/>
              </w:tabs>
              <w:kinsoku w:val="0"/>
              <w:overflowPunct w:val="0"/>
              <w:ind w:right="132"/>
              <w:rPr>
                <w:sz w:val="20"/>
                <w:szCs w:val="20"/>
              </w:rPr>
            </w:pPr>
            <w:r w:rsidRPr="00A27BA6">
              <w:rPr>
                <w:spacing w:val="-2"/>
                <w:sz w:val="20"/>
                <w:szCs w:val="20"/>
              </w:rPr>
              <w:t xml:space="preserve">Communication </w:t>
            </w:r>
            <w:r w:rsidRPr="00A27BA6">
              <w:rPr>
                <w:sz w:val="20"/>
                <w:szCs w:val="20"/>
              </w:rPr>
              <w:t>volunteer</w:t>
            </w:r>
            <w:r w:rsidRPr="00A27BA6">
              <w:rPr>
                <w:spacing w:val="-14"/>
                <w:sz w:val="20"/>
                <w:szCs w:val="20"/>
              </w:rPr>
              <w:t xml:space="preserve"> </w:t>
            </w:r>
            <w:r w:rsidRPr="00A27BA6">
              <w:rPr>
                <w:sz w:val="20"/>
                <w:szCs w:val="20"/>
              </w:rPr>
              <w:t>wrote</w:t>
            </w:r>
            <w:r w:rsidRPr="00A27BA6">
              <w:rPr>
                <w:spacing w:val="-14"/>
                <w:sz w:val="20"/>
                <w:szCs w:val="20"/>
              </w:rPr>
              <w:t xml:space="preserve"> </w:t>
            </w:r>
            <w:r w:rsidRPr="00A27BA6">
              <w:rPr>
                <w:sz w:val="20"/>
                <w:szCs w:val="20"/>
              </w:rPr>
              <w:t>article highlighting VC 55+ and volunteer diversity. To be used in publications Q3</w:t>
            </w:r>
          </w:p>
        </w:tc>
        <w:tc>
          <w:tcPr>
            <w:tcW w:w="2348" w:type="dxa"/>
            <w:tcBorders>
              <w:top w:val="single" w:sz="4" w:space="0" w:color="000000"/>
              <w:left w:val="single" w:sz="4" w:space="0" w:color="000000"/>
              <w:bottom w:val="single" w:sz="4" w:space="0" w:color="000000"/>
              <w:right w:val="single" w:sz="4" w:space="0" w:color="000000"/>
            </w:tcBorders>
          </w:tcPr>
          <w:p w14:paraId="4359B01F" w14:textId="77777777" w:rsidR="00D77E80" w:rsidRPr="00A27BA6" w:rsidRDefault="00D77E80" w:rsidP="00D77E80">
            <w:pPr>
              <w:pStyle w:val="TableParagraph"/>
              <w:numPr>
                <w:ilvl w:val="0"/>
                <w:numId w:val="72"/>
              </w:numPr>
              <w:tabs>
                <w:tab w:val="left" w:pos="252"/>
              </w:tabs>
              <w:kinsoku w:val="0"/>
              <w:overflowPunct w:val="0"/>
              <w:ind w:right="132"/>
              <w:rPr>
                <w:spacing w:val="-2"/>
                <w:sz w:val="20"/>
                <w:szCs w:val="20"/>
              </w:rPr>
            </w:pPr>
            <w:r w:rsidRPr="00A27BA6">
              <w:rPr>
                <w:sz w:val="20"/>
                <w:szCs w:val="20"/>
              </w:rPr>
              <w:t>Met with Duke University student majoring in Cultural Anthropology and Art History who will take photographs and conduct “mini” interviews</w:t>
            </w:r>
            <w:r w:rsidRPr="00A27BA6">
              <w:rPr>
                <w:spacing w:val="-14"/>
                <w:sz w:val="20"/>
                <w:szCs w:val="20"/>
              </w:rPr>
              <w:t xml:space="preserve"> </w:t>
            </w:r>
            <w:r w:rsidRPr="00A27BA6">
              <w:rPr>
                <w:sz w:val="20"/>
                <w:szCs w:val="20"/>
              </w:rPr>
              <w:t xml:space="preserve">highlighting </w:t>
            </w:r>
            <w:r w:rsidRPr="00A27BA6">
              <w:rPr>
                <w:spacing w:val="-2"/>
                <w:sz w:val="20"/>
                <w:szCs w:val="20"/>
              </w:rPr>
              <w:t>volunteers.</w:t>
            </w:r>
          </w:p>
          <w:p w14:paraId="62C65D1E" w14:textId="77777777" w:rsidR="00D77E80" w:rsidRPr="00A27BA6" w:rsidRDefault="00D77E80" w:rsidP="00D77E80">
            <w:pPr>
              <w:pStyle w:val="TableParagraph"/>
              <w:numPr>
                <w:ilvl w:val="0"/>
                <w:numId w:val="72"/>
              </w:numPr>
              <w:tabs>
                <w:tab w:val="left" w:pos="252"/>
              </w:tabs>
              <w:kinsoku w:val="0"/>
              <w:overflowPunct w:val="0"/>
              <w:ind w:right="164"/>
              <w:rPr>
                <w:sz w:val="20"/>
                <w:szCs w:val="20"/>
              </w:rPr>
            </w:pPr>
            <w:r w:rsidRPr="00A27BA6">
              <w:rPr>
                <w:sz w:val="20"/>
                <w:szCs w:val="20"/>
              </w:rPr>
              <w:t>OCCR staff will provide additional support</w:t>
            </w:r>
            <w:r w:rsidRPr="00A27BA6">
              <w:rPr>
                <w:spacing w:val="-14"/>
                <w:sz w:val="20"/>
                <w:szCs w:val="20"/>
              </w:rPr>
              <w:t xml:space="preserve"> </w:t>
            </w:r>
            <w:r w:rsidRPr="00A27BA6">
              <w:rPr>
                <w:sz w:val="20"/>
                <w:szCs w:val="20"/>
              </w:rPr>
              <w:t>on</w:t>
            </w:r>
            <w:r w:rsidRPr="00A27BA6">
              <w:rPr>
                <w:spacing w:val="-14"/>
                <w:sz w:val="20"/>
                <w:szCs w:val="20"/>
              </w:rPr>
              <w:t xml:space="preserve"> </w:t>
            </w:r>
            <w:r w:rsidRPr="00A27BA6">
              <w:rPr>
                <w:sz w:val="20"/>
                <w:szCs w:val="20"/>
              </w:rPr>
              <w:t>“Volunteer</w:t>
            </w:r>
          </w:p>
          <w:p w14:paraId="6EEF2927" w14:textId="77777777" w:rsidR="00D77E80" w:rsidRPr="00A27BA6" w:rsidRDefault="00D77E80" w:rsidP="00D45466">
            <w:pPr>
              <w:pStyle w:val="TableParagraph"/>
              <w:kinsoku w:val="0"/>
              <w:overflowPunct w:val="0"/>
              <w:spacing w:line="230" w:lineRule="atLeast"/>
              <w:ind w:left="251"/>
              <w:rPr>
                <w:spacing w:val="-2"/>
                <w:sz w:val="20"/>
                <w:szCs w:val="20"/>
              </w:rPr>
            </w:pPr>
            <w:r w:rsidRPr="00A27BA6">
              <w:rPr>
                <w:sz w:val="20"/>
                <w:szCs w:val="20"/>
              </w:rPr>
              <w:t>Diversity”</w:t>
            </w:r>
            <w:r w:rsidRPr="00A27BA6">
              <w:rPr>
                <w:spacing w:val="-14"/>
                <w:sz w:val="20"/>
                <w:szCs w:val="20"/>
              </w:rPr>
              <w:t xml:space="preserve"> </w:t>
            </w:r>
            <w:r w:rsidRPr="00A27BA6">
              <w:rPr>
                <w:sz w:val="20"/>
                <w:szCs w:val="20"/>
              </w:rPr>
              <w:t>project</w:t>
            </w:r>
            <w:r w:rsidRPr="00A27BA6">
              <w:rPr>
                <w:spacing w:val="-14"/>
                <w:sz w:val="20"/>
                <w:szCs w:val="20"/>
              </w:rPr>
              <w:t xml:space="preserve"> </w:t>
            </w:r>
            <w:r w:rsidRPr="00A27BA6">
              <w:rPr>
                <w:sz w:val="20"/>
                <w:szCs w:val="20"/>
              </w:rPr>
              <w:t xml:space="preserve">as </w:t>
            </w:r>
            <w:r w:rsidRPr="00A27BA6">
              <w:rPr>
                <w:spacing w:val="-2"/>
                <w:sz w:val="20"/>
                <w:szCs w:val="20"/>
              </w:rPr>
              <w:t>needed.</w:t>
            </w:r>
          </w:p>
        </w:tc>
        <w:tc>
          <w:tcPr>
            <w:tcW w:w="2352" w:type="dxa"/>
            <w:tcBorders>
              <w:top w:val="single" w:sz="4" w:space="0" w:color="000000"/>
              <w:left w:val="single" w:sz="4" w:space="0" w:color="000000"/>
              <w:bottom w:val="single" w:sz="4" w:space="0" w:color="000000"/>
              <w:right w:val="single" w:sz="4" w:space="0" w:color="000000"/>
            </w:tcBorders>
          </w:tcPr>
          <w:p w14:paraId="680AB487" w14:textId="77777777" w:rsidR="00D77E80" w:rsidRPr="00A27BA6" w:rsidRDefault="00D77E80" w:rsidP="00D77E80">
            <w:pPr>
              <w:pStyle w:val="TableParagraph"/>
              <w:numPr>
                <w:ilvl w:val="0"/>
                <w:numId w:val="72"/>
              </w:numPr>
              <w:kinsoku w:val="0"/>
              <w:overflowPunct w:val="0"/>
              <w:rPr>
                <w:sz w:val="20"/>
                <w:szCs w:val="20"/>
              </w:rPr>
            </w:pPr>
            <w:r w:rsidRPr="00A27BA6">
              <w:rPr>
                <w:sz w:val="20"/>
                <w:szCs w:val="20"/>
              </w:rPr>
              <w:t>Based on input from the June MAP Steering Committee Meeting, OCCR and OCDOA agreed to focus on promoting “volunteer diversity” in Year 2.</w:t>
            </w:r>
          </w:p>
          <w:p w14:paraId="7DBC8684" w14:textId="77777777" w:rsidR="00D77E80" w:rsidRPr="00A27BA6" w:rsidRDefault="00D77E80" w:rsidP="00D77E80">
            <w:pPr>
              <w:pStyle w:val="TableParagraph"/>
              <w:numPr>
                <w:ilvl w:val="0"/>
                <w:numId w:val="72"/>
              </w:numPr>
              <w:kinsoku w:val="0"/>
              <w:overflowPunct w:val="0"/>
              <w:rPr>
                <w:sz w:val="20"/>
                <w:szCs w:val="20"/>
              </w:rPr>
            </w:pPr>
            <w:r w:rsidRPr="00A27BA6">
              <w:rPr>
                <w:sz w:val="20"/>
                <w:szCs w:val="20"/>
              </w:rPr>
              <w:t>A yearlong Orange County Volunteer Campaign will promote diverse volunteer opportunities, diversity of volunteers and volunteer recruitment, culminating in a Volunteer Recruitment Fair.</w:t>
            </w:r>
          </w:p>
          <w:p w14:paraId="4481703C" w14:textId="77777777" w:rsidR="00D77E80" w:rsidRPr="00A27BA6" w:rsidRDefault="00D77E80" w:rsidP="00D77E80">
            <w:pPr>
              <w:pStyle w:val="TableParagraph"/>
              <w:numPr>
                <w:ilvl w:val="0"/>
                <w:numId w:val="72"/>
              </w:numPr>
              <w:kinsoku w:val="0"/>
              <w:overflowPunct w:val="0"/>
              <w:rPr>
                <w:sz w:val="20"/>
                <w:szCs w:val="20"/>
              </w:rPr>
            </w:pPr>
            <w:r w:rsidRPr="00A27BA6">
              <w:rPr>
                <w:sz w:val="20"/>
                <w:szCs w:val="20"/>
              </w:rPr>
              <w:t xml:space="preserve"> OCCR will promote volunteer diversity and volunteer opportunities countywide. OCDOA will assist while giving extra promotion to department opportunities.</w:t>
            </w:r>
          </w:p>
          <w:p w14:paraId="34BB986C" w14:textId="77777777" w:rsidR="00D77E80" w:rsidRPr="00A27BA6" w:rsidRDefault="00D77E80" w:rsidP="00D77E80">
            <w:pPr>
              <w:pStyle w:val="TableParagraph"/>
              <w:numPr>
                <w:ilvl w:val="0"/>
                <w:numId w:val="72"/>
              </w:numPr>
              <w:kinsoku w:val="0"/>
              <w:overflowPunct w:val="0"/>
              <w:rPr>
                <w:sz w:val="20"/>
                <w:szCs w:val="20"/>
              </w:rPr>
            </w:pPr>
            <w:r w:rsidRPr="00A27BA6">
              <w:rPr>
                <w:sz w:val="20"/>
                <w:szCs w:val="20"/>
              </w:rPr>
              <w:t>Orange County Communicators meeting set for July to plan the Volunteer Campaign.</w:t>
            </w:r>
          </w:p>
        </w:tc>
      </w:tr>
      <w:tr w:rsidR="00D77E80" w:rsidRPr="00A27BA6" w14:paraId="31ED6734" w14:textId="77777777" w:rsidTr="00D45466">
        <w:trPr>
          <w:trHeight w:val="348"/>
        </w:trPr>
        <w:tc>
          <w:tcPr>
            <w:tcW w:w="13529" w:type="dxa"/>
            <w:gridSpan w:val="6"/>
            <w:tcBorders>
              <w:top w:val="single" w:sz="4" w:space="0" w:color="000000"/>
              <w:left w:val="single" w:sz="4" w:space="0" w:color="000000"/>
              <w:bottom w:val="single" w:sz="4" w:space="0" w:color="000000"/>
              <w:right w:val="single" w:sz="4" w:space="0" w:color="000000"/>
            </w:tcBorders>
            <w:shd w:val="clear" w:color="auto" w:fill="DBE4F0"/>
          </w:tcPr>
          <w:p w14:paraId="0F6F0A5E" w14:textId="77777777" w:rsidR="00D77E80" w:rsidRPr="00A27BA6" w:rsidRDefault="00D77E80" w:rsidP="00D45466">
            <w:pPr>
              <w:pStyle w:val="TableParagraph"/>
              <w:kinsoku w:val="0"/>
              <w:overflowPunct w:val="0"/>
              <w:spacing w:before="54"/>
              <w:ind w:left="107"/>
              <w:rPr>
                <w:b/>
                <w:bCs/>
                <w:spacing w:val="-2"/>
                <w:sz w:val="20"/>
                <w:szCs w:val="20"/>
              </w:rPr>
            </w:pPr>
            <w:r w:rsidRPr="00A27BA6">
              <w:rPr>
                <w:b/>
                <w:bCs/>
                <w:sz w:val="20"/>
                <w:szCs w:val="20"/>
              </w:rPr>
              <w:t>Strategy</w:t>
            </w:r>
            <w:r w:rsidRPr="00A27BA6">
              <w:rPr>
                <w:b/>
                <w:bCs/>
                <w:spacing w:val="-7"/>
                <w:sz w:val="20"/>
                <w:szCs w:val="20"/>
              </w:rPr>
              <w:t xml:space="preserve"> </w:t>
            </w:r>
            <w:r w:rsidRPr="00A27BA6">
              <w:rPr>
                <w:b/>
                <w:bCs/>
                <w:sz w:val="20"/>
                <w:szCs w:val="20"/>
              </w:rPr>
              <w:t>8.1.3:</w:t>
            </w:r>
            <w:r w:rsidRPr="00A27BA6">
              <w:rPr>
                <w:b/>
                <w:bCs/>
                <w:spacing w:val="-7"/>
                <w:sz w:val="20"/>
                <w:szCs w:val="20"/>
              </w:rPr>
              <w:t xml:space="preserve"> </w:t>
            </w:r>
            <w:r w:rsidRPr="00A27BA6">
              <w:rPr>
                <w:b/>
                <w:bCs/>
                <w:sz w:val="20"/>
                <w:szCs w:val="20"/>
              </w:rPr>
              <w:t>Collect</w:t>
            </w:r>
            <w:r w:rsidRPr="00A27BA6">
              <w:rPr>
                <w:b/>
                <w:bCs/>
                <w:spacing w:val="-5"/>
                <w:sz w:val="20"/>
                <w:szCs w:val="20"/>
              </w:rPr>
              <w:t xml:space="preserve"> </w:t>
            </w:r>
            <w:r w:rsidRPr="00A27BA6">
              <w:rPr>
                <w:b/>
                <w:bCs/>
                <w:sz w:val="20"/>
                <w:szCs w:val="20"/>
              </w:rPr>
              <w:t>“How</w:t>
            </w:r>
            <w:r w:rsidRPr="00A27BA6">
              <w:rPr>
                <w:b/>
                <w:bCs/>
                <w:spacing w:val="-3"/>
                <w:sz w:val="20"/>
                <w:szCs w:val="20"/>
              </w:rPr>
              <w:t xml:space="preserve"> </w:t>
            </w:r>
            <w:r w:rsidRPr="00A27BA6">
              <w:rPr>
                <w:b/>
                <w:bCs/>
                <w:sz w:val="20"/>
                <w:szCs w:val="20"/>
              </w:rPr>
              <w:t>Did</w:t>
            </w:r>
            <w:r w:rsidRPr="00A27BA6">
              <w:rPr>
                <w:b/>
                <w:bCs/>
                <w:spacing w:val="-7"/>
                <w:sz w:val="20"/>
                <w:szCs w:val="20"/>
              </w:rPr>
              <w:t xml:space="preserve"> </w:t>
            </w:r>
            <w:r w:rsidRPr="00A27BA6">
              <w:rPr>
                <w:b/>
                <w:bCs/>
                <w:sz w:val="20"/>
                <w:szCs w:val="20"/>
              </w:rPr>
              <w:t>You</w:t>
            </w:r>
            <w:r w:rsidRPr="00A27BA6">
              <w:rPr>
                <w:b/>
                <w:bCs/>
                <w:spacing w:val="-5"/>
                <w:sz w:val="20"/>
                <w:szCs w:val="20"/>
              </w:rPr>
              <w:t xml:space="preserve"> </w:t>
            </w:r>
            <w:r w:rsidRPr="00A27BA6">
              <w:rPr>
                <w:b/>
                <w:bCs/>
                <w:sz w:val="20"/>
                <w:szCs w:val="20"/>
              </w:rPr>
              <w:t>Hear</w:t>
            </w:r>
            <w:r w:rsidRPr="00A27BA6">
              <w:rPr>
                <w:b/>
                <w:bCs/>
                <w:spacing w:val="-3"/>
                <w:sz w:val="20"/>
                <w:szCs w:val="20"/>
              </w:rPr>
              <w:t xml:space="preserve"> </w:t>
            </w:r>
            <w:r w:rsidRPr="00A27BA6">
              <w:rPr>
                <w:b/>
                <w:bCs/>
                <w:sz w:val="20"/>
                <w:szCs w:val="20"/>
              </w:rPr>
              <w:t>About</w:t>
            </w:r>
            <w:r w:rsidRPr="00A27BA6">
              <w:rPr>
                <w:b/>
                <w:bCs/>
                <w:spacing w:val="-6"/>
                <w:sz w:val="20"/>
                <w:szCs w:val="20"/>
              </w:rPr>
              <w:t xml:space="preserve"> </w:t>
            </w:r>
            <w:r w:rsidRPr="00A27BA6">
              <w:rPr>
                <w:b/>
                <w:bCs/>
                <w:sz w:val="20"/>
                <w:szCs w:val="20"/>
              </w:rPr>
              <w:t>Us?”</w:t>
            </w:r>
            <w:r w:rsidRPr="00A27BA6">
              <w:rPr>
                <w:b/>
                <w:bCs/>
                <w:spacing w:val="-5"/>
                <w:sz w:val="20"/>
                <w:szCs w:val="20"/>
              </w:rPr>
              <w:t xml:space="preserve"> </w:t>
            </w:r>
            <w:r w:rsidRPr="00A27BA6">
              <w:rPr>
                <w:b/>
                <w:bCs/>
                <w:sz w:val="20"/>
                <w:szCs w:val="20"/>
              </w:rPr>
              <w:t>data</w:t>
            </w:r>
            <w:r w:rsidRPr="00A27BA6">
              <w:rPr>
                <w:b/>
                <w:bCs/>
                <w:spacing w:val="-6"/>
                <w:sz w:val="20"/>
                <w:szCs w:val="20"/>
              </w:rPr>
              <w:t xml:space="preserve"> </w:t>
            </w:r>
            <w:r w:rsidRPr="00A27BA6">
              <w:rPr>
                <w:b/>
                <w:bCs/>
                <w:sz w:val="20"/>
                <w:szCs w:val="20"/>
              </w:rPr>
              <w:t>at</w:t>
            </w:r>
            <w:r w:rsidRPr="00A27BA6">
              <w:rPr>
                <w:b/>
                <w:bCs/>
                <w:spacing w:val="-6"/>
                <w:sz w:val="20"/>
                <w:szCs w:val="20"/>
              </w:rPr>
              <w:t xml:space="preserve"> </w:t>
            </w:r>
            <w:r w:rsidRPr="00A27BA6">
              <w:rPr>
                <w:b/>
                <w:bCs/>
                <w:sz w:val="20"/>
                <w:szCs w:val="20"/>
              </w:rPr>
              <w:t>all</w:t>
            </w:r>
            <w:r w:rsidRPr="00A27BA6">
              <w:rPr>
                <w:b/>
                <w:bCs/>
                <w:spacing w:val="-7"/>
                <w:sz w:val="20"/>
                <w:szCs w:val="20"/>
              </w:rPr>
              <w:t xml:space="preserve"> </w:t>
            </w:r>
            <w:r w:rsidRPr="00A27BA6">
              <w:rPr>
                <w:b/>
                <w:bCs/>
                <w:sz w:val="20"/>
                <w:szCs w:val="20"/>
              </w:rPr>
              <w:t>levels</w:t>
            </w:r>
            <w:r w:rsidRPr="00A27BA6">
              <w:rPr>
                <w:b/>
                <w:bCs/>
                <w:spacing w:val="-4"/>
                <w:sz w:val="20"/>
                <w:szCs w:val="20"/>
              </w:rPr>
              <w:t xml:space="preserve"> </w:t>
            </w:r>
            <w:r w:rsidRPr="00A27BA6">
              <w:rPr>
                <w:b/>
                <w:bCs/>
                <w:sz w:val="20"/>
                <w:szCs w:val="20"/>
              </w:rPr>
              <w:t>of</w:t>
            </w:r>
            <w:r w:rsidRPr="00A27BA6">
              <w:rPr>
                <w:b/>
                <w:bCs/>
                <w:spacing w:val="-5"/>
                <w:sz w:val="20"/>
                <w:szCs w:val="20"/>
              </w:rPr>
              <w:t xml:space="preserve"> </w:t>
            </w:r>
            <w:r w:rsidRPr="00A27BA6">
              <w:rPr>
                <w:b/>
                <w:bCs/>
                <w:sz w:val="20"/>
                <w:szCs w:val="20"/>
              </w:rPr>
              <w:t>programming</w:t>
            </w:r>
            <w:r w:rsidRPr="00A27BA6">
              <w:rPr>
                <w:b/>
                <w:bCs/>
                <w:spacing w:val="-6"/>
                <w:sz w:val="20"/>
                <w:szCs w:val="20"/>
              </w:rPr>
              <w:t xml:space="preserve"> </w:t>
            </w:r>
            <w:r w:rsidRPr="00A27BA6">
              <w:rPr>
                <w:b/>
                <w:bCs/>
                <w:sz w:val="20"/>
                <w:szCs w:val="20"/>
              </w:rPr>
              <w:t>and</w:t>
            </w:r>
            <w:r w:rsidRPr="00A27BA6">
              <w:rPr>
                <w:b/>
                <w:bCs/>
                <w:spacing w:val="-6"/>
                <w:sz w:val="20"/>
                <w:szCs w:val="20"/>
              </w:rPr>
              <w:t xml:space="preserve"> </w:t>
            </w:r>
            <w:r w:rsidRPr="00A27BA6">
              <w:rPr>
                <w:b/>
                <w:bCs/>
                <w:spacing w:val="-2"/>
                <w:sz w:val="20"/>
                <w:szCs w:val="20"/>
              </w:rPr>
              <w:t>participation.</w:t>
            </w:r>
          </w:p>
        </w:tc>
      </w:tr>
      <w:tr w:rsidR="00D77E80" w:rsidRPr="00A27BA6" w14:paraId="5DF78F5A" w14:textId="77777777" w:rsidTr="00D45466">
        <w:trPr>
          <w:trHeight w:val="3266"/>
        </w:trPr>
        <w:tc>
          <w:tcPr>
            <w:tcW w:w="2424" w:type="dxa"/>
            <w:tcBorders>
              <w:top w:val="single" w:sz="4" w:space="0" w:color="000000"/>
              <w:left w:val="single" w:sz="4" w:space="0" w:color="000000"/>
              <w:bottom w:val="single" w:sz="4" w:space="0" w:color="000000"/>
              <w:right w:val="single" w:sz="4" w:space="0" w:color="000000"/>
            </w:tcBorders>
          </w:tcPr>
          <w:p w14:paraId="7B9D126C" w14:textId="77777777" w:rsidR="00D77E80" w:rsidRPr="00A27BA6" w:rsidRDefault="00D77E80" w:rsidP="00D45466">
            <w:pPr>
              <w:pStyle w:val="TableParagraph"/>
              <w:kinsoku w:val="0"/>
              <w:overflowPunct w:val="0"/>
              <w:spacing w:before="18"/>
              <w:ind w:left="107" w:right="229"/>
              <w:rPr>
                <w:spacing w:val="-2"/>
                <w:sz w:val="20"/>
                <w:szCs w:val="20"/>
              </w:rPr>
            </w:pPr>
            <w:r w:rsidRPr="00A27BA6">
              <w:rPr>
                <w:sz w:val="20"/>
                <w:szCs w:val="20"/>
              </w:rPr>
              <w:lastRenderedPageBreak/>
              <w:t>8.1.3a. Senior Center registration forms, program registration, surveys,</w:t>
            </w:r>
            <w:r w:rsidRPr="00A27BA6">
              <w:rPr>
                <w:spacing w:val="-14"/>
                <w:sz w:val="20"/>
                <w:szCs w:val="20"/>
              </w:rPr>
              <w:t xml:space="preserve"> </w:t>
            </w:r>
            <w:r w:rsidRPr="00A27BA6">
              <w:rPr>
                <w:sz w:val="20"/>
                <w:szCs w:val="20"/>
              </w:rPr>
              <w:t>and</w:t>
            </w:r>
            <w:r w:rsidRPr="00A27BA6">
              <w:rPr>
                <w:spacing w:val="-14"/>
                <w:sz w:val="20"/>
                <w:szCs w:val="20"/>
              </w:rPr>
              <w:t xml:space="preserve"> </w:t>
            </w:r>
            <w:r w:rsidRPr="00A27BA6">
              <w:rPr>
                <w:sz w:val="20"/>
                <w:szCs w:val="20"/>
              </w:rPr>
              <w:t xml:space="preserve">volunteer applications include “How Did You Hear About Us?” data </w:t>
            </w:r>
            <w:r w:rsidRPr="00A27BA6">
              <w:rPr>
                <w:spacing w:val="-2"/>
                <w:sz w:val="20"/>
                <w:szCs w:val="20"/>
              </w:rPr>
              <w:t>collection.</w:t>
            </w:r>
          </w:p>
        </w:tc>
        <w:tc>
          <w:tcPr>
            <w:tcW w:w="1613" w:type="dxa"/>
            <w:tcBorders>
              <w:top w:val="single" w:sz="4" w:space="0" w:color="000000"/>
              <w:left w:val="single" w:sz="4" w:space="0" w:color="000000"/>
              <w:bottom w:val="single" w:sz="4" w:space="0" w:color="000000"/>
              <w:right w:val="single" w:sz="4" w:space="0" w:color="000000"/>
            </w:tcBorders>
          </w:tcPr>
          <w:p w14:paraId="53D8C5F3" w14:textId="77777777" w:rsidR="00D77E80" w:rsidRPr="00A27BA6" w:rsidRDefault="00D77E80" w:rsidP="00D45466">
            <w:pPr>
              <w:pStyle w:val="TableParagraph"/>
              <w:kinsoku w:val="0"/>
              <w:overflowPunct w:val="0"/>
              <w:spacing w:before="18"/>
              <w:ind w:left="108"/>
              <w:rPr>
                <w:spacing w:val="-2"/>
                <w:sz w:val="20"/>
                <w:szCs w:val="20"/>
              </w:rPr>
            </w:pPr>
            <w:r w:rsidRPr="00A27BA6">
              <w:rPr>
                <w:spacing w:val="-2"/>
                <w:sz w:val="20"/>
                <w:szCs w:val="20"/>
              </w:rPr>
              <w:t>OCDOA</w:t>
            </w:r>
          </w:p>
        </w:tc>
        <w:tc>
          <w:tcPr>
            <w:tcW w:w="2444" w:type="dxa"/>
            <w:tcBorders>
              <w:top w:val="single" w:sz="4" w:space="0" w:color="000000"/>
              <w:left w:val="single" w:sz="4" w:space="0" w:color="000000"/>
              <w:bottom w:val="single" w:sz="4" w:space="0" w:color="000000"/>
              <w:right w:val="single" w:sz="4" w:space="0" w:color="000000"/>
            </w:tcBorders>
          </w:tcPr>
          <w:p w14:paraId="3E2ED9EA" w14:textId="77777777" w:rsidR="00D77E80" w:rsidRPr="00A27BA6" w:rsidRDefault="00D77E80" w:rsidP="00D77E80">
            <w:pPr>
              <w:pStyle w:val="TableParagraph"/>
              <w:numPr>
                <w:ilvl w:val="0"/>
                <w:numId w:val="71"/>
              </w:numPr>
              <w:tabs>
                <w:tab w:val="left" w:pos="253"/>
              </w:tabs>
              <w:kinsoku w:val="0"/>
              <w:overflowPunct w:val="0"/>
              <w:spacing w:before="19"/>
              <w:ind w:right="159"/>
              <w:rPr>
                <w:sz w:val="20"/>
                <w:szCs w:val="20"/>
              </w:rPr>
            </w:pPr>
            <w:r w:rsidRPr="00A27BA6">
              <w:rPr>
                <w:sz w:val="20"/>
                <w:szCs w:val="20"/>
              </w:rPr>
              <w:t>“How Did You Hear About Us” response questions</w:t>
            </w:r>
            <w:r w:rsidRPr="00A27BA6">
              <w:rPr>
                <w:spacing w:val="-14"/>
                <w:sz w:val="20"/>
                <w:szCs w:val="20"/>
              </w:rPr>
              <w:t xml:space="preserve"> </w:t>
            </w:r>
            <w:r w:rsidRPr="00A27BA6">
              <w:rPr>
                <w:sz w:val="20"/>
                <w:szCs w:val="20"/>
              </w:rPr>
              <w:t>added</w:t>
            </w:r>
            <w:r w:rsidRPr="00A27BA6">
              <w:rPr>
                <w:spacing w:val="-14"/>
                <w:sz w:val="20"/>
                <w:szCs w:val="20"/>
              </w:rPr>
              <w:t xml:space="preserve"> </w:t>
            </w:r>
            <w:r w:rsidRPr="00A27BA6">
              <w:rPr>
                <w:sz w:val="20"/>
                <w:szCs w:val="20"/>
              </w:rPr>
              <w:t>to</w:t>
            </w:r>
            <w:r w:rsidRPr="00A27BA6">
              <w:rPr>
                <w:spacing w:val="-14"/>
                <w:sz w:val="20"/>
                <w:szCs w:val="20"/>
              </w:rPr>
              <w:t xml:space="preserve"> </w:t>
            </w:r>
            <w:r w:rsidRPr="00A27BA6">
              <w:rPr>
                <w:sz w:val="20"/>
                <w:szCs w:val="20"/>
              </w:rPr>
              <w:t>the paper Sr. Ctr. Registration Forms</w:t>
            </w:r>
          </w:p>
          <w:p w14:paraId="266AA94C" w14:textId="77777777" w:rsidR="00D77E80" w:rsidRPr="00A27BA6" w:rsidRDefault="00D77E80" w:rsidP="00D77E80">
            <w:pPr>
              <w:pStyle w:val="TableParagraph"/>
              <w:numPr>
                <w:ilvl w:val="0"/>
                <w:numId w:val="71"/>
              </w:numPr>
              <w:tabs>
                <w:tab w:val="left" w:pos="253"/>
              </w:tabs>
              <w:kinsoku w:val="0"/>
              <w:overflowPunct w:val="0"/>
              <w:ind w:right="214"/>
              <w:rPr>
                <w:sz w:val="20"/>
                <w:szCs w:val="20"/>
              </w:rPr>
            </w:pPr>
            <w:proofErr w:type="spellStart"/>
            <w:r w:rsidRPr="00A27BA6">
              <w:rPr>
                <w:sz w:val="20"/>
                <w:szCs w:val="20"/>
              </w:rPr>
              <w:t>RecTrac</w:t>
            </w:r>
            <w:proofErr w:type="spellEnd"/>
            <w:r w:rsidRPr="00A27BA6">
              <w:rPr>
                <w:sz w:val="20"/>
                <w:szCs w:val="20"/>
              </w:rPr>
              <w:t xml:space="preserve"> Power User group</w:t>
            </w:r>
            <w:r w:rsidRPr="00A27BA6">
              <w:rPr>
                <w:spacing w:val="-14"/>
                <w:sz w:val="20"/>
                <w:szCs w:val="20"/>
              </w:rPr>
              <w:t xml:space="preserve"> </w:t>
            </w:r>
            <w:r w:rsidRPr="00A27BA6">
              <w:rPr>
                <w:sz w:val="20"/>
                <w:szCs w:val="20"/>
              </w:rPr>
              <w:t>met</w:t>
            </w:r>
            <w:r w:rsidRPr="00A27BA6">
              <w:rPr>
                <w:spacing w:val="-14"/>
                <w:sz w:val="20"/>
                <w:szCs w:val="20"/>
              </w:rPr>
              <w:t xml:space="preserve"> </w:t>
            </w:r>
            <w:r w:rsidRPr="00A27BA6">
              <w:rPr>
                <w:sz w:val="20"/>
                <w:szCs w:val="20"/>
              </w:rPr>
              <w:t>and</w:t>
            </w:r>
            <w:r w:rsidRPr="00A27BA6">
              <w:rPr>
                <w:spacing w:val="-13"/>
                <w:sz w:val="20"/>
                <w:szCs w:val="20"/>
              </w:rPr>
              <w:t xml:space="preserve"> </w:t>
            </w:r>
            <w:r w:rsidRPr="00A27BA6">
              <w:rPr>
                <w:sz w:val="20"/>
                <w:szCs w:val="20"/>
              </w:rPr>
              <w:t xml:space="preserve">agreed to add “How did you hear” questions to </w:t>
            </w:r>
            <w:proofErr w:type="spellStart"/>
            <w:r w:rsidRPr="00A27BA6">
              <w:rPr>
                <w:sz w:val="20"/>
                <w:szCs w:val="20"/>
              </w:rPr>
              <w:t>RecTrac</w:t>
            </w:r>
            <w:proofErr w:type="spellEnd"/>
            <w:r w:rsidRPr="00A27BA6">
              <w:rPr>
                <w:sz w:val="20"/>
                <w:szCs w:val="20"/>
              </w:rPr>
              <w:t xml:space="preserve"> “household” and “program” registration process.</w:t>
            </w:r>
          </w:p>
          <w:p w14:paraId="64ED806E" w14:textId="77777777" w:rsidR="00D77E80" w:rsidRPr="00A27BA6" w:rsidRDefault="00D77E80" w:rsidP="00D45466">
            <w:pPr>
              <w:pStyle w:val="TableParagraph"/>
              <w:kinsoku w:val="0"/>
              <w:overflowPunct w:val="0"/>
              <w:spacing w:line="230" w:lineRule="exact"/>
              <w:ind w:left="252" w:right="597"/>
              <w:rPr>
                <w:spacing w:val="-2"/>
                <w:sz w:val="20"/>
                <w:szCs w:val="20"/>
              </w:rPr>
            </w:pPr>
            <w:r w:rsidRPr="00A27BA6">
              <w:rPr>
                <w:sz w:val="20"/>
                <w:szCs w:val="20"/>
              </w:rPr>
              <w:t>Implementation</w:t>
            </w:r>
            <w:r w:rsidRPr="00A27BA6">
              <w:rPr>
                <w:spacing w:val="-14"/>
                <w:sz w:val="20"/>
                <w:szCs w:val="20"/>
              </w:rPr>
              <w:t xml:space="preserve"> </w:t>
            </w:r>
            <w:r w:rsidRPr="00A27BA6">
              <w:rPr>
                <w:sz w:val="20"/>
                <w:szCs w:val="20"/>
              </w:rPr>
              <w:t xml:space="preserve">in </w:t>
            </w:r>
            <w:r w:rsidRPr="00A27BA6">
              <w:rPr>
                <w:spacing w:val="-2"/>
                <w:sz w:val="20"/>
                <w:szCs w:val="20"/>
              </w:rPr>
              <w:t>progress</w:t>
            </w:r>
          </w:p>
        </w:tc>
        <w:tc>
          <w:tcPr>
            <w:tcW w:w="2348" w:type="dxa"/>
            <w:tcBorders>
              <w:top w:val="single" w:sz="4" w:space="0" w:color="000000"/>
              <w:left w:val="single" w:sz="4" w:space="0" w:color="000000"/>
              <w:bottom w:val="single" w:sz="4" w:space="0" w:color="000000"/>
              <w:right w:val="single" w:sz="4" w:space="0" w:color="000000"/>
            </w:tcBorders>
          </w:tcPr>
          <w:p w14:paraId="0664E22B" w14:textId="77777777" w:rsidR="00D77E80" w:rsidRPr="00A27BA6" w:rsidRDefault="00D77E80" w:rsidP="00D77E80">
            <w:pPr>
              <w:pStyle w:val="TableParagraph"/>
              <w:numPr>
                <w:ilvl w:val="0"/>
                <w:numId w:val="70"/>
              </w:numPr>
              <w:tabs>
                <w:tab w:val="left" w:pos="252"/>
              </w:tabs>
              <w:kinsoku w:val="0"/>
              <w:overflowPunct w:val="0"/>
              <w:ind w:right="557"/>
              <w:rPr>
                <w:spacing w:val="-2"/>
                <w:sz w:val="20"/>
                <w:szCs w:val="20"/>
              </w:rPr>
            </w:pPr>
            <w:r w:rsidRPr="00A27BA6">
              <w:rPr>
                <w:sz w:val="20"/>
                <w:szCs w:val="20"/>
              </w:rPr>
              <w:t>Added</w:t>
            </w:r>
            <w:r w:rsidRPr="00A27BA6">
              <w:rPr>
                <w:spacing w:val="-14"/>
                <w:sz w:val="20"/>
                <w:szCs w:val="20"/>
              </w:rPr>
              <w:t xml:space="preserve"> </w:t>
            </w:r>
            <w:r w:rsidRPr="00A27BA6">
              <w:rPr>
                <w:sz w:val="20"/>
                <w:szCs w:val="20"/>
              </w:rPr>
              <w:t>to</w:t>
            </w:r>
            <w:r w:rsidRPr="00A27BA6">
              <w:rPr>
                <w:spacing w:val="-13"/>
                <w:sz w:val="20"/>
                <w:szCs w:val="20"/>
              </w:rPr>
              <w:t xml:space="preserve"> </w:t>
            </w:r>
            <w:r w:rsidRPr="00A27BA6">
              <w:rPr>
                <w:sz w:val="20"/>
                <w:szCs w:val="20"/>
              </w:rPr>
              <w:t>VC</w:t>
            </w:r>
            <w:r w:rsidRPr="00A27BA6">
              <w:rPr>
                <w:spacing w:val="-13"/>
                <w:sz w:val="20"/>
                <w:szCs w:val="20"/>
              </w:rPr>
              <w:t xml:space="preserve"> </w:t>
            </w:r>
            <w:r w:rsidRPr="00A27BA6">
              <w:rPr>
                <w:sz w:val="20"/>
                <w:szCs w:val="20"/>
              </w:rPr>
              <w:t xml:space="preserve">55+ </w:t>
            </w:r>
            <w:r w:rsidRPr="00A27BA6">
              <w:rPr>
                <w:spacing w:val="-2"/>
                <w:sz w:val="20"/>
                <w:szCs w:val="20"/>
              </w:rPr>
              <w:t>application.</w:t>
            </w:r>
          </w:p>
          <w:p w14:paraId="674535CE" w14:textId="77777777" w:rsidR="00D77E80" w:rsidRPr="00A27BA6" w:rsidRDefault="00D77E80" w:rsidP="00D77E80">
            <w:pPr>
              <w:pStyle w:val="TableParagraph"/>
              <w:numPr>
                <w:ilvl w:val="0"/>
                <w:numId w:val="70"/>
              </w:numPr>
              <w:tabs>
                <w:tab w:val="left" w:pos="252"/>
              </w:tabs>
              <w:kinsoku w:val="0"/>
              <w:overflowPunct w:val="0"/>
              <w:ind w:right="496"/>
              <w:rPr>
                <w:spacing w:val="-2"/>
                <w:sz w:val="20"/>
                <w:szCs w:val="20"/>
              </w:rPr>
            </w:pPr>
            <w:r w:rsidRPr="00A27BA6">
              <w:rPr>
                <w:sz w:val="20"/>
                <w:szCs w:val="20"/>
              </w:rPr>
              <w:t>Added</w:t>
            </w:r>
            <w:r w:rsidRPr="00A27BA6">
              <w:rPr>
                <w:spacing w:val="-14"/>
                <w:sz w:val="20"/>
                <w:szCs w:val="20"/>
              </w:rPr>
              <w:t xml:space="preserve"> </w:t>
            </w:r>
            <w:r w:rsidRPr="00A27BA6">
              <w:rPr>
                <w:sz w:val="20"/>
                <w:szCs w:val="20"/>
              </w:rPr>
              <w:t>to</w:t>
            </w:r>
            <w:r w:rsidRPr="00A27BA6">
              <w:rPr>
                <w:spacing w:val="-14"/>
                <w:sz w:val="20"/>
                <w:szCs w:val="20"/>
              </w:rPr>
              <w:t xml:space="preserve"> </w:t>
            </w:r>
            <w:r w:rsidRPr="00A27BA6">
              <w:rPr>
                <w:sz w:val="20"/>
                <w:szCs w:val="20"/>
              </w:rPr>
              <w:t>Sr.</w:t>
            </w:r>
            <w:r w:rsidRPr="00A27BA6">
              <w:rPr>
                <w:spacing w:val="-12"/>
                <w:sz w:val="20"/>
                <w:szCs w:val="20"/>
              </w:rPr>
              <w:t xml:space="preserve"> </w:t>
            </w:r>
            <w:proofErr w:type="spellStart"/>
            <w:r w:rsidRPr="00A27BA6">
              <w:rPr>
                <w:sz w:val="20"/>
                <w:szCs w:val="20"/>
              </w:rPr>
              <w:t>Ctrs</w:t>
            </w:r>
            <w:proofErr w:type="spellEnd"/>
            <w:r w:rsidRPr="00A27BA6">
              <w:rPr>
                <w:sz w:val="20"/>
                <w:szCs w:val="20"/>
              </w:rPr>
              <w:t xml:space="preserve">. </w:t>
            </w:r>
            <w:r w:rsidRPr="00A27BA6">
              <w:rPr>
                <w:spacing w:val="-2"/>
                <w:sz w:val="20"/>
                <w:szCs w:val="20"/>
              </w:rPr>
              <w:t>application</w:t>
            </w:r>
          </w:p>
          <w:p w14:paraId="652E03CA" w14:textId="77777777" w:rsidR="00D77E80" w:rsidRPr="00A27BA6" w:rsidRDefault="00D77E80" w:rsidP="00D77E80">
            <w:pPr>
              <w:pStyle w:val="TableParagraph"/>
              <w:numPr>
                <w:ilvl w:val="0"/>
                <w:numId w:val="70"/>
              </w:numPr>
              <w:tabs>
                <w:tab w:val="left" w:pos="252"/>
              </w:tabs>
              <w:kinsoku w:val="0"/>
              <w:overflowPunct w:val="0"/>
              <w:spacing w:line="242" w:lineRule="auto"/>
              <w:ind w:right="452"/>
              <w:rPr>
                <w:spacing w:val="-2"/>
                <w:sz w:val="20"/>
                <w:szCs w:val="20"/>
              </w:rPr>
            </w:pPr>
            <w:r w:rsidRPr="00A27BA6">
              <w:rPr>
                <w:sz w:val="20"/>
                <w:szCs w:val="20"/>
              </w:rPr>
              <w:t>Yet</w:t>
            </w:r>
            <w:r w:rsidRPr="00A27BA6">
              <w:rPr>
                <w:spacing w:val="-11"/>
                <w:sz w:val="20"/>
                <w:szCs w:val="20"/>
              </w:rPr>
              <w:t xml:space="preserve"> </w:t>
            </w:r>
            <w:r w:rsidRPr="00A27BA6">
              <w:rPr>
                <w:sz w:val="20"/>
                <w:szCs w:val="20"/>
              </w:rPr>
              <w:t>to</w:t>
            </w:r>
            <w:r w:rsidRPr="00A27BA6">
              <w:rPr>
                <w:spacing w:val="-10"/>
                <w:sz w:val="20"/>
                <w:szCs w:val="20"/>
              </w:rPr>
              <w:t xml:space="preserve"> </w:t>
            </w:r>
            <w:r w:rsidRPr="00A27BA6">
              <w:rPr>
                <w:sz w:val="20"/>
                <w:szCs w:val="20"/>
              </w:rPr>
              <w:t>be</w:t>
            </w:r>
            <w:r w:rsidRPr="00A27BA6">
              <w:rPr>
                <w:spacing w:val="-10"/>
                <w:sz w:val="20"/>
                <w:szCs w:val="20"/>
              </w:rPr>
              <w:t xml:space="preserve"> </w:t>
            </w:r>
            <w:r w:rsidRPr="00A27BA6">
              <w:rPr>
                <w:sz w:val="20"/>
                <w:szCs w:val="20"/>
              </w:rPr>
              <w:t>added</w:t>
            </w:r>
            <w:r w:rsidRPr="00A27BA6">
              <w:rPr>
                <w:spacing w:val="-10"/>
                <w:sz w:val="20"/>
                <w:szCs w:val="20"/>
              </w:rPr>
              <w:t xml:space="preserve"> </w:t>
            </w:r>
            <w:r w:rsidRPr="00A27BA6">
              <w:rPr>
                <w:sz w:val="20"/>
                <w:szCs w:val="20"/>
              </w:rPr>
              <w:t xml:space="preserve">to </w:t>
            </w:r>
            <w:proofErr w:type="spellStart"/>
            <w:r w:rsidRPr="00A27BA6">
              <w:rPr>
                <w:spacing w:val="-2"/>
                <w:sz w:val="20"/>
                <w:szCs w:val="20"/>
              </w:rPr>
              <w:t>RecTrac</w:t>
            </w:r>
            <w:proofErr w:type="spellEnd"/>
          </w:p>
        </w:tc>
        <w:tc>
          <w:tcPr>
            <w:tcW w:w="2348" w:type="dxa"/>
            <w:tcBorders>
              <w:top w:val="single" w:sz="4" w:space="0" w:color="000000"/>
              <w:left w:val="single" w:sz="4" w:space="0" w:color="000000"/>
              <w:bottom w:val="single" w:sz="4" w:space="0" w:color="000000"/>
              <w:right w:val="single" w:sz="4" w:space="0" w:color="000000"/>
            </w:tcBorders>
          </w:tcPr>
          <w:p w14:paraId="31544210" w14:textId="77777777" w:rsidR="00D77E80" w:rsidRPr="00A27BA6" w:rsidRDefault="00D77E80" w:rsidP="00D45466">
            <w:pPr>
              <w:pStyle w:val="TableParagraph"/>
              <w:kinsoku w:val="0"/>
              <w:overflowPunct w:val="0"/>
              <w:rPr>
                <w:sz w:val="20"/>
                <w:szCs w:val="20"/>
              </w:rPr>
            </w:pPr>
          </w:p>
        </w:tc>
        <w:tc>
          <w:tcPr>
            <w:tcW w:w="2352" w:type="dxa"/>
            <w:tcBorders>
              <w:top w:val="single" w:sz="4" w:space="0" w:color="000000"/>
              <w:left w:val="single" w:sz="4" w:space="0" w:color="000000"/>
              <w:bottom w:val="single" w:sz="4" w:space="0" w:color="000000"/>
              <w:right w:val="single" w:sz="4" w:space="0" w:color="000000"/>
            </w:tcBorders>
          </w:tcPr>
          <w:p w14:paraId="087725F3" w14:textId="77777777" w:rsidR="00D77E80" w:rsidRPr="00A27BA6" w:rsidRDefault="00D77E80" w:rsidP="00D45466">
            <w:pPr>
              <w:pStyle w:val="TableParagraph"/>
              <w:kinsoku w:val="0"/>
              <w:overflowPunct w:val="0"/>
              <w:rPr>
                <w:sz w:val="20"/>
                <w:szCs w:val="20"/>
              </w:rPr>
            </w:pPr>
          </w:p>
        </w:tc>
      </w:tr>
      <w:tr w:rsidR="00D77E80" w:rsidRPr="00A27BA6" w14:paraId="1CED90DD" w14:textId="77777777" w:rsidTr="00D45466">
        <w:trPr>
          <w:trHeight w:val="1188"/>
        </w:trPr>
        <w:tc>
          <w:tcPr>
            <w:tcW w:w="2424" w:type="dxa"/>
            <w:tcBorders>
              <w:top w:val="single" w:sz="4" w:space="0" w:color="000000"/>
              <w:left w:val="single" w:sz="4" w:space="0" w:color="000000"/>
              <w:bottom w:val="single" w:sz="4" w:space="0" w:color="000000"/>
              <w:right w:val="single" w:sz="4" w:space="0" w:color="000000"/>
            </w:tcBorders>
          </w:tcPr>
          <w:p w14:paraId="7D4352BF" w14:textId="77777777" w:rsidR="00D77E80" w:rsidRPr="00A27BA6" w:rsidRDefault="00D77E80" w:rsidP="00D45466">
            <w:pPr>
              <w:pStyle w:val="TableParagraph"/>
              <w:kinsoku w:val="0"/>
              <w:overflowPunct w:val="0"/>
              <w:spacing w:before="16"/>
              <w:ind w:left="107" w:right="149"/>
              <w:rPr>
                <w:spacing w:val="-4"/>
                <w:sz w:val="20"/>
                <w:szCs w:val="20"/>
              </w:rPr>
            </w:pPr>
            <w:r w:rsidRPr="00A27BA6">
              <w:rPr>
                <w:sz w:val="20"/>
                <w:szCs w:val="20"/>
              </w:rPr>
              <w:t>8.1.3b. “How Did You Hear</w:t>
            </w:r>
            <w:r w:rsidRPr="00A27BA6">
              <w:rPr>
                <w:spacing w:val="-11"/>
                <w:sz w:val="20"/>
                <w:szCs w:val="20"/>
              </w:rPr>
              <w:t xml:space="preserve"> </w:t>
            </w:r>
            <w:r w:rsidRPr="00A27BA6">
              <w:rPr>
                <w:sz w:val="20"/>
                <w:szCs w:val="20"/>
              </w:rPr>
              <w:t>About</w:t>
            </w:r>
            <w:r w:rsidRPr="00A27BA6">
              <w:rPr>
                <w:spacing w:val="-11"/>
                <w:sz w:val="20"/>
                <w:szCs w:val="20"/>
              </w:rPr>
              <w:t xml:space="preserve"> </w:t>
            </w:r>
            <w:r w:rsidRPr="00A27BA6">
              <w:rPr>
                <w:sz w:val="20"/>
                <w:szCs w:val="20"/>
              </w:rPr>
              <w:t>Us?”</w:t>
            </w:r>
            <w:r w:rsidRPr="00A27BA6">
              <w:rPr>
                <w:spacing w:val="-11"/>
                <w:sz w:val="20"/>
                <w:szCs w:val="20"/>
              </w:rPr>
              <w:t xml:space="preserve"> </w:t>
            </w:r>
            <w:r w:rsidRPr="00A27BA6">
              <w:rPr>
                <w:sz w:val="20"/>
                <w:szCs w:val="20"/>
              </w:rPr>
              <w:t>data</w:t>
            </w:r>
            <w:r w:rsidRPr="00A27BA6">
              <w:rPr>
                <w:spacing w:val="-10"/>
                <w:sz w:val="20"/>
                <w:szCs w:val="20"/>
              </w:rPr>
              <w:t xml:space="preserve"> </w:t>
            </w:r>
            <w:r w:rsidRPr="00A27BA6">
              <w:rPr>
                <w:sz w:val="20"/>
                <w:szCs w:val="20"/>
              </w:rPr>
              <w:t xml:space="preserve">is continuously collected and reported twice a </w:t>
            </w:r>
            <w:r w:rsidRPr="00A27BA6">
              <w:rPr>
                <w:spacing w:val="-4"/>
                <w:sz w:val="20"/>
                <w:szCs w:val="20"/>
              </w:rPr>
              <w:t>year</w:t>
            </w:r>
          </w:p>
        </w:tc>
        <w:tc>
          <w:tcPr>
            <w:tcW w:w="1613" w:type="dxa"/>
            <w:tcBorders>
              <w:top w:val="single" w:sz="4" w:space="0" w:color="000000"/>
              <w:left w:val="single" w:sz="4" w:space="0" w:color="000000"/>
              <w:bottom w:val="single" w:sz="4" w:space="0" w:color="000000"/>
              <w:right w:val="single" w:sz="4" w:space="0" w:color="000000"/>
            </w:tcBorders>
          </w:tcPr>
          <w:p w14:paraId="1ACA6E89" w14:textId="77777777" w:rsidR="00D77E80" w:rsidRPr="00A27BA6" w:rsidRDefault="00D77E80" w:rsidP="00D45466">
            <w:pPr>
              <w:pStyle w:val="TableParagraph"/>
              <w:kinsoku w:val="0"/>
              <w:overflowPunct w:val="0"/>
              <w:spacing w:before="16"/>
              <w:ind w:left="108"/>
              <w:rPr>
                <w:spacing w:val="-2"/>
                <w:sz w:val="20"/>
                <w:szCs w:val="20"/>
              </w:rPr>
            </w:pPr>
            <w:r w:rsidRPr="00A27BA6">
              <w:rPr>
                <w:spacing w:val="-2"/>
                <w:sz w:val="20"/>
                <w:szCs w:val="20"/>
              </w:rPr>
              <w:t>OCDOA</w:t>
            </w:r>
          </w:p>
        </w:tc>
        <w:tc>
          <w:tcPr>
            <w:tcW w:w="2444" w:type="dxa"/>
            <w:tcBorders>
              <w:top w:val="single" w:sz="4" w:space="0" w:color="000000"/>
              <w:left w:val="single" w:sz="4" w:space="0" w:color="000000"/>
              <w:bottom w:val="single" w:sz="4" w:space="0" w:color="000000"/>
              <w:right w:val="single" w:sz="4" w:space="0" w:color="000000"/>
            </w:tcBorders>
          </w:tcPr>
          <w:p w14:paraId="62FF4F11" w14:textId="77777777" w:rsidR="00D77E80" w:rsidRPr="00A27BA6" w:rsidRDefault="00D77E80" w:rsidP="00D45466">
            <w:pPr>
              <w:pStyle w:val="TableParagraph"/>
              <w:kinsoku w:val="0"/>
              <w:overflowPunct w:val="0"/>
              <w:spacing w:before="17"/>
              <w:ind w:left="252"/>
              <w:rPr>
                <w:w w:val="99"/>
                <w:sz w:val="20"/>
                <w:szCs w:val="20"/>
              </w:rPr>
            </w:pPr>
            <w:r w:rsidRPr="00A27BA6">
              <w:rPr>
                <w:w w:val="99"/>
                <w:sz w:val="20"/>
                <w:szCs w:val="20"/>
              </w:rPr>
              <w:t></w:t>
            </w:r>
          </w:p>
        </w:tc>
        <w:tc>
          <w:tcPr>
            <w:tcW w:w="2348" w:type="dxa"/>
            <w:tcBorders>
              <w:top w:val="single" w:sz="4" w:space="0" w:color="000000"/>
              <w:left w:val="single" w:sz="4" w:space="0" w:color="000000"/>
              <w:bottom w:val="single" w:sz="4" w:space="0" w:color="000000"/>
              <w:right w:val="single" w:sz="4" w:space="0" w:color="000000"/>
            </w:tcBorders>
          </w:tcPr>
          <w:p w14:paraId="77891C15" w14:textId="77777777" w:rsidR="00D77E80" w:rsidRPr="00A27BA6" w:rsidRDefault="00D77E80" w:rsidP="00D45466">
            <w:pPr>
              <w:pStyle w:val="TableParagraph"/>
              <w:kinsoku w:val="0"/>
              <w:overflowPunct w:val="0"/>
              <w:rPr>
                <w:sz w:val="20"/>
                <w:szCs w:val="20"/>
              </w:rPr>
            </w:pPr>
          </w:p>
        </w:tc>
        <w:tc>
          <w:tcPr>
            <w:tcW w:w="2348" w:type="dxa"/>
            <w:tcBorders>
              <w:top w:val="single" w:sz="4" w:space="0" w:color="000000"/>
              <w:left w:val="single" w:sz="4" w:space="0" w:color="000000"/>
              <w:bottom w:val="single" w:sz="4" w:space="0" w:color="000000"/>
              <w:right w:val="single" w:sz="4" w:space="0" w:color="000000"/>
            </w:tcBorders>
          </w:tcPr>
          <w:p w14:paraId="62075AD2" w14:textId="77777777" w:rsidR="00D77E80" w:rsidRPr="00A27BA6" w:rsidRDefault="00D77E80" w:rsidP="00D45466">
            <w:pPr>
              <w:pStyle w:val="TableParagraph"/>
              <w:kinsoku w:val="0"/>
              <w:overflowPunct w:val="0"/>
              <w:rPr>
                <w:sz w:val="20"/>
                <w:szCs w:val="20"/>
              </w:rPr>
            </w:pPr>
          </w:p>
        </w:tc>
        <w:tc>
          <w:tcPr>
            <w:tcW w:w="2352" w:type="dxa"/>
            <w:tcBorders>
              <w:top w:val="single" w:sz="4" w:space="0" w:color="000000"/>
              <w:left w:val="single" w:sz="4" w:space="0" w:color="000000"/>
              <w:bottom w:val="single" w:sz="4" w:space="0" w:color="000000"/>
              <w:right w:val="single" w:sz="4" w:space="0" w:color="000000"/>
            </w:tcBorders>
          </w:tcPr>
          <w:p w14:paraId="4F341A9B" w14:textId="77777777" w:rsidR="00D77E80" w:rsidRPr="00A27BA6" w:rsidRDefault="00D77E80" w:rsidP="00D45466">
            <w:pPr>
              <w:pStyle w:val="TableParagraph"/>
              <w:kinsoku w:val="0"/>
              <w:overflowPunct w:val="0"/>
              <w:rPr>
                <w:sz w:val="20"/>
                <w:szCs w:val="20"/>
              </w:rPr>
            </w:pPr>
          </w:p>
        </w:tc>
      </w:tr>
      <w:tr w:rsidR="00D77E80" w:rsidRPr="00A27BA6" w14:paraId="1C966066" w14:textId="77777777" w:rsidTr="00D45466">
        <w:trPr>
          <w:trHeight w:val="1189"/>
        </w:trPr>
        <w:tc>
          <w:tcPr>
            <w:tcW w:w="2424" w:type="dxa"/>
            <w:tcBorders>
              <w:top w:val="single" w:sz="4" w:space="0" w:color="000000"/>
              <w:left w:val="single" w:sz="4" w:space="0" w:color="000000"/>
              <w:bottom w:val="single" w:sz="4" w:space="0" w:color="000000"/>
              <w:right w:val="single" w:sz="4" w:space="0" w:color="000000"/>
            </w:tcBorders>
          </w:tcPr>
          <w:p w14:paraId="60DB3EFB" w14:textId="77777777" w:rsidR="00D77E80" w:rsidRPr="00A27BA6" w:rsidRDefault="00D77E80" w:rsidP="00D45466">
            <w:pPr>
              <w:pStyle w:val="TableParagraph"/>
              <w:kinsoku w:val="0"/>
              <w:overflowPunct w:val="0"/>
              <w:spacing w:before="18"/>
              <w:ind w:left="107" w:right="173"/>
              <w:rPr>
                <w:sz w:val="20"/>
                <w:szCs w:val="20"/>
              </w:rPr>
            </w:pPr>
            <w:r w:rsidRPr="00A27BA6">
              <w:rPr>
                <w:sz w:val="20"/>
                <w:szCs w:val="20"/>
              </w:rPr>
              <w:t>8.1.3c. “How Did You Hear</w:t>
            </w:r>
            <w:r w:rsidRPr="00A27BA6">
              <w:rPr>
                <w:spacing w:val="-11"/>
                <w:sz w:val="20"/>
                <w:szCs w:val="20"/>
              </w:rPr>
              <w:t xml:space="preserve"> </w:t>
            </w:r>
            <w:r w:rsidRPr="00A27BA6">
              <w:rPr>
                <w:sz w:val="20"/>
                <w:szCs w:val="20"/>
              </w:rPr>
              <w:t>About</w:t>
            </w:r>
            <w:r w:rsidRPr="00A27BA6">
              <w:rPr>
                <w:spacing w:val="-11"/>
                <w:sz w:val="20"/>
                <w:szCs w:val="20"/>
              </w:rPr>
              <w:t xml:space="preserve"> </w:t>
            </w:r>
            <w:r w:rsidRPr="00A27BA6">
              <w:rPr>
                <w:sz w:val="20"/>
                <w:szCs w:val="20"/>
              </w:rPr>
              <w:t>Us?”</w:t>
            </w:r>
            <w:r w:rsidRPr="00A27BA6">
              <w:rPr>
                <w:spacing w:val="-11"/>
                <w:sz w:val="20"/>
                <w:szCs w:val="20"/>
              </w:rPr>
              <w:t xml:space="preserve"> </w:t>
            </w:r>
            <w:r w:rsidRPr="00A27BA6">
              <w:rPr>
                <w:sz w:val="20"/>
                <w:szCs w:val="20"/>
              </w:rPr>
              <w:t>data</w:t>
            </w:r>
            <w:r w:rsidRPr="00A27BA6">
              <w:rPr>
                <w:spacing w:val="-10"/>
                <w:sz w:val="20"/>
                <w:szCs w:val="20"/>
              </w:rPr>
              <w:t xml:space="preserve"> </w:t>
            </w:r>
            <w:r w:rsidRPr="00A27BA6">
              <w:rPr>
                <w:sz w:val="20"/>
                <w:szCs w:val="20"/>
              </w:rPr>
              <w:t xml:space="preserve">is used to inform </w:t>
            </w:r>
            <w:r w:rsidRPr="00A27BA6">
              <w:rPr>
                <w:spacing w:val="-2"/>
                <w:sz w:val="20"/>
                <w:szCs w:val="20"/>
              </w:rPr>
              <w:t xml:space="preserve">communication </w:t>
            </w:r>
            <w:r w:rsidRPr="00A27BA6">
              <w:rPr>
                <w:sz w:val="20"/>
                <w:szCs w:val="20"/>
              </w:rPr>
              <w:t>decisions and priorities.</w:t>
            </w:r>
          </w:p>
        </w:tc>
        <w:tc>
          <w:tcPr>
            <w:tcW w:w="1613" w:type="dxa"/>
            <w:tcBorders>
              <w:top w:val="single" w:sz="4" w:space="0" w:color="000000"/>
              <w:left w:val="single" w:sz="4" w:space="0" w:color="000000"/>
              <w:bottom w:val="single" w:sz="4" w:space="0" w:color="000000"/>
              <w:right w:val="single" w:sz="4" w:space="0" w:color="000000"/>
            </w:tcBorders>
          </w:tcPr>
          <w:p w14:paraId="560C1513" w14:textId="77777777" w:rsidR="00D77E80" w:rsidRPr="00A27BA6" w:rsidRDefault="00D77E80" w:rsidP="00D45466">
            <w:pPr>
              <w:pStyle w:val="TableParagraph"/>
              <w:kinsoku w:val="0"/>
              <w:overflowPunct w:val="0"/>
              <w:spacing w:before="18"/>
              <w:ind w:left="108"/>
              <w:rPr>
                <w:spacing w:val="-2"/>
                <w:sz w:val="20"/>
                <w:szCs w:val="20"/>
              </w:rPr>
            </w:pPr>
            <w:r w:rsidRPr="00A27BA6">
              <w:rPr>
                <w:spacing w:val="-2"/>
                <w:sz w:val="20"/>
                <w:szCs w:val="20"/>
              </w:rPr>
              <w:t>OCDOA</w:t>
            </w:r>
          </w:p>
        </w:tc>
        <w:tc>
          <w:tcPr>
            <w:tcW w:w="2444" w:type="dxa"/>
            <w:tcBorders>
              <w:top w:val="single" w:sz="4" w:space="0" w:color="000000"/>
              <w:left w:val="single" w:sz="4" w:space="0" w:color="000000"/>
              <w:bottom w:val="single" w:sz="4" w:space="0" w:color="000000"/>
              <w:right w:val="single" w:sz="4" w:space="0" w:color="000000"/>
            </w:tcBorders>
          </w:tcPr>
          <w:p w14:paraId="28915757" w14:textId="77777777" w:rsidR="00D77E80" w:rsidRPr="00A27BA6" w:rsidRDefault="00D77E80" w:rsidP="00D45466">
            <w:pPr>
              <w:pStyle w:val="TableParagraph"/>
              <w:kinsoku w:val="0"/>
              <w:overflowPunct w:val="0"/>
              <w:spacing w:line="243" w:lineRule="exact"/>
              <w:ind w:left="108"/>
              <w:rPr>
                <w:w w:val="99"/>
                <w:sz w:val="20"/>
                <w:szCs w:val="20"/>
              </w:rPr>
            </w:pPr>
            <w:r w:rsidRPr="00A27BA6">
              <w:rPr>
                <w:w w:val="99"/>
                <w:sz w:val="20"/>
                <w:szCs w:val="20"/>
              </w:rPr>
              <w:t></w:t>
            </w:r>
          </w:p>
        </w:tc>
        <w:tc>
          <w:tcPr>
            <w:tcW w:w="2348" w:type="dxa"/>
            <w:tcBorders>
              <w:top w:val="single" w:sz="4" w:space="0" w:color="000000"/>
              <w:left w:val="single" w:sz="4" w:space="0" w:color="000000"/>
              <w:bottom w:val="single" w:sz="4" w:space="0" w:color="000000"/>
              <w:right w:val="single" w:sz="4" w:space="0" w:color="000000"/>
            </w:tcBorders>
          </w:tcPr>
          <w:p w14:paraId="6AD06B7C" w14:textId="77777777" w:rsidR="00D77E80" w:rsidRPr="00A27BA6" w:rsidRDefault="00D77E80" w:rsidP="00D45466">
            <w:pPr>
              <w:pStyle w:val="TableParagraph"/>
              <w:kinsoku w:val="0"/>
              <w:overflowPunct w:val="0"/>
              <w:spacing w:line="243" w:lineRule="exact"/>
              <w:ind w:left="107"/>
              <w:rPr>
                <w:w w:val="99"/>
                <w:sz w:val="20"/>
                <w:szCs w:val="20"/>
              </w:rPr>
            </w:pPr>
            <w:r w:rsidRPr="00A27BA6">
              <w:rPr>
                <w:w w:val="99"/>
                <w:sz w:val="20"/>
                <w:szCs w:val="20"/>
              </w:rPr>
              <w:t></w:t>
            </w:r>
          </w:p>
        </w:tc>
        <w:tc>
          <w:tcPr>
            <w:tcW w:w="2348" w:type="dxa"/>
            <w:tcBorders>
              <w:top w:val="single" w:sz="4" w:space="0" w:color="000000"/>
              <w:left w:val="single" w:sz="4" w:space="0" w:color="000000"/>
              <w:bottom w:val="single" w:sz="4" w:space="0" w:color="000000"/>
              <w:right w:val="single" w:sz="4" w:space="0" w:color="000000"/>
            </w:tcBorders>
          </w:tcPr>
          <w:p w14:paraId="58B86DCE" w14:textId="77777777" w:rsidR="00D77E80" w:rsidRPr="00A27BA6" w:rsidRDefault="00D77E80" w:rsidP="00D45466">
            <w:pPr>
              <w:pStyle w:val="TableParagraph"/>
              <w:kinsoku w:val="0"/>
              <w:overflowPunct w:val="0"/>
              <w:rPr>
                <w:sz w:val="20"/>
                <w:szCs w:val="20"/>
              </w:rPr>
            </w:pPr>
          </w:p>
        </w:tc>
        <w:tc>
          <w:tcPr>
            <w:tcW w:w="2352" w:type="dxa"/>
            <w:tcBorders>
              <w:top w:val="single" w:sz="4" w:space="0" w:color="000000"/>
              <w:left w:val="single" w:sz="4" w:space="0" w:color="000000"/>
              <w:bottom w:val="single" w:sz="4" w:space="0" w:color="000000"/>
              <w:right w:val="single" w:sz="4" w:space="0" w:color="000000"/>
            </w:tcBorders>
          </w:tcPr>
          <w:p w14:paraId="3659581F" w14:textId="77777777" w:rsidR="00D77E80" w:rsidRPr="00A27BA6" w:rsidRDefault="00D77E80" w:rsidP="00D45466">
            <w:pPr>
              <w:pStyle w:val="TableParagraph"/>
              <w:kinsoku w:val="0"/>
              <w:overflowPunct w:val="0"/>
              <w:rPr>
                <w:sz w:val="20"/>
                <w:szCs w:val="20"/>
              </w:rPr>
            </w:pPr>
          </w:p>
        </w:tc>
      </w:tr>
    </w:tbl>
    <w:p w14:paraId="4FFCF94D" w14:textId="77777777" w:rsidR="00D77E80" w:rsidRPr="00A27BA6" w:rsidRDefault="00D77E80" w:rsidP="00D77E80">
      <w:pPr>
        <w:rPr>
          <w:rFonts w:ascii="Arial" w:hAnsi="Arial" w:cs="Arial"/>
          <w:sz w:val="20"/>
          <w:szCs w:val="20"/>
        </w:rPr>
        <w:sectPr w:rsidR="00D77E80" w:rsidRPr="00A27BA6">
          <w:pgSz w:w="15840" w:h="12240" w:orient="landscape"/>
          <w:pgMar w:top="1060" w:right="0" w:bottom="1220" w:left="1040" w:header="763" w:footer="1007" w:gutter="0"/>
          <w:cols w:space="720"/>
          <w:noEndnote/>
        </w:sectPr>
      </w:pPr>
    </w:p>
    <w:p w14:paraId="36F4ED6B" w14:textId="77777777" w:rsidR="00D77E80" w:rsidRPr="00A27BA6" w:rsidRDefault="00D77E80" w:rsidP="00D77E80">
      <w:pPr>
        <w:pStyle w:val="BodyText"/>
        <w:kinsoku w:val="0"/>
        <w:overflowPunct w:val="0"/>
        <w:rPr>
          <w:sz w:val="20"/>
          <w:szCs w:val="20"/>
        </w:rPr>
      </w:pPr>
    </w:p>
    <w:tbl>
      <w:tblPr>
        <w:tblW w:w="0" w:type="auto"/>
        <w:tblInd w:w="122" w:type="dxa"/>
        <w:tblLayout w:type="fixed"/>
        <w:tblCellMar>
          <w:left w:w="0" w:type="dxa"/>
          <w:right w:w="0" w:type="dxa"/>
        </w:tblCellMar>
        <w:tblLook w:val="0000" w:firstRow="0" w:lastRow="0" w:firstColumn="0" w:lastColumn="0" w:noHBand="0" w:noVBand="0"/>
      </w:tblPr>
      <w:tblGrid>
        <w:gridCol w:w="2424"/>
        <w:gridCol w:w="1613"/>
        <w:gridCol w:w="2444"/>
        <w:gridCol w:w="2348"/>
        <w:gridCol w:w="2348"/>
        <w:gridCol w:w="2352"/>
      </w:tblGrid>
      <w:tr w:rsidR="00D77E80" w:rsidRPr="00A27BA6" w14:paraId="352A95D8" w14:textId="77777777" w:rsidTr="00D45466">
        <w:trPr>
          <w:trHeight w:val="460"/>
        </w:trPr>
        <w:tc>
          <w:tcPr>
            <w:tcW w:w="2424" w:type="dxa"/>
            <w:tcBorders>
              <w:top w:val="single" w:sz="4" w:space="0" w:color="000000"/>
              <w:left w:val="single" w:sz="4" w:space="0" w:color="000000"/>
              <w:bottom w:val="single" w:sz="4" w:space="0" w:color="000000"/>
              <w:right w:val="single" w:sz="4" w:space="0" w:color="000000"/>
            </w:tcBorders>
            <w:shd w:val="clear" w:color="auto" w:fill="1F487C"/>
          </w:tcPr>
          <w:p w14:paraId="6D44F1AB" w14:textId="77777777" w:rsidR="00D77E80" w:rsidRPr="00A27BA6" w:rsidRDefault="00D77E80" w:rsidP="00D45466">
            <w:pPr>
              <w:pStyle w:val="TableParagraph"/>
              <w:kinsoku w:val="0"/>
              <w:overflowPunct w:val="0"/>
              <w:spacing w:before="112"/>
              <w:ind w:left="789"/>
              <w:rPr>
                <w:b/>
                <w:bCs/>
                <w:color w:val="FFFFFF"/>
                <w:spacing w:val="-2"/>
                <w:sz w:val="20"/>
                <w:szCs w:val="20"/>
              </w:rPr>
            </w:pPr>
            <w:r w:rsidRPr="00A27BA6">
              <w:rPr>
                <w:b/>
                <w:bCs/>
                <w:color w:val="FFFFFF"/>
                <w:spacing w:val="-2"/>
                <w:sz w:val="20"/>
                <w:szCs w:val="20"/>
              </w:rPr>
              <w:t>Indicator</w:t>
            </w:r>
          </w:p>
        </w:tc>
        <w:tc>
          <w:tcPr>
            <w:tcW w:w="1613" w:type="dxa"/>
            <w:tcBorders>
              <w:top w:val="single" w:sz="4" w:space="0" w:color="000000"/>
              <w:left w:val="single" w:sz="4" w:space="0" w:color="000000"/>
              <w:bottom w:val="single" w:sz="4" w:space="0" w:color="000000"/>
              <w:right w:val="single" w:sz="4" w:space="0" w:color="000000"/>
            </w:tcBorders>
            <w:shd w:val="clear" w:color="auto" w:fill="1F487C"/>
          </w:tcPr>
          <w:p w14:paraId="08F8181F" w14:textId="77777777" w:rsidR="00D77E80" w:rsidRPr="00A27BA6" w:rsidRDefault="00D77E80" w:rsidP="00D45466">
            <w:pPr>
              <w:pStyle w:val="TableParagraph"/>
              <w:kinsoku w:val="0"/>
              <w:overflowPunct w:val="0"/>
              <w:spacing w:before="112"/>
              <w:ind w:left="182"/>
              <w:rPr>
                <w:b/>
                <w:bCs/>
                <w:color w:val="FFFFFF"/>
                <w:spacing w:val="-2"/>
                <w:sz w:val="20"/>
                <w:szCs w:val="20"/>
              </w:rPr>
            </w:pPr>
            <w:r w:rsidRPr="00A27BA6">
              <w:rPr>
                <w:b/>
                <w:bCs/>
                <w:color w:val="FFFFFF"/>
                <w:sz w:val="20"/>
                <w:szCs w:val="20"/>
              </w:rPr>
              <w:t>Lead</w:t>
            </w:r>
            <w:r w:rsidRPr="00A27BA6">
              <w:rPr>
                <w:b/>
                <w:bCs/>
                <w:color w:val="FFFFFF"/>
                <w:spacing w:val="-3"/>
                <w:sz w:val="20"/>
                <w:szCs w:val="20"/>
              </w:rPr>
              <w:t xml:space="preserve"> </w:t>
            </w:r>
            <w:r w:rsidRPr="00A27BA6">
              <w:rPr>
                <w:b/>
                <w:bCs/>
                <w:color w:val="FFFFFF"/>
                <w:spacing w:val="-2"/>
                <w:sz w:val="20"/>
                <w:szCs w:val="20"/>
              </w:rPr>
              <w:t>Agency</w:t>
            </w:r>
          </w:p>
        </w:tc>
        <w:tc>
          <w:tcPr>
            <w:tcW w:w="2444" w:type="dxa"/>
            <w:tcBorders>
              <w:top w:val="single" w:sz="4" w:space="0" w:color="000000"/>
              <w:left w:val="single" w:sz="4" w:space="0" w:color="000000"/>
              <w:bottom w:val="single" w:sz="4" w:space="0" w:color="000000"/>
              <w:right w:val="single" w:sz="4" w:space="0" w:color="000000"/>
            </w:tcBorders>
            <w:shd w:val="clear" w:color="auto" w:fill="1F487C"/>
          </w:tcPr>
          <w:p w14:paraId="30C21F6D" w14:textId="77777777" w:rsidR="00D77E80" w:rsidRPr="00A27BA6" w:rsidRDefault="00D77E80" w:rsidP="00D45466">
            <w:pPr>
              <w:pStyle w:val="TableParagraph"/>
              <w:kinsoku w:val="0"/>
              <w:overflowPunct w:val="0"/>
              <w:spacing w:line="227" w:lineRule="exact"/>
              <w:ind w:left="334" w:right="324"/>
              <w:jc w:val="center"/>
              <w:rPr>
                <w:b/>
                <w:bCs/>
                <w:color w:val="FFFFFF"/>
                <w:spacing w:val="-4"/>
                <w:sz w:val="20"/>
                <w:szCs w:val="20"/>
              </w:rPr>
            </w:pPr>
            <w:r w:rsidRPr="00A27BA6">
              <w:rPr>
                <w:b/>
                <w:bCs/>
                <w:color w:val="FFFFFF"/>
                <w:sz w:val="20"/>
                <w:szCs w:val="20"/>
              </w:rPr>
              <w:t>Q1:</w:t>
            </w:r>
            <w:r w:rsidRPr="00A27BA6">
              <w:rPr>
                <w:b/>
                <w:bCs/>
                <w:color w:val="FFFFFF"/>
                <w:spacing w:val="-7"/>
                <w:sz w:val="20"/>
                <w:szCs w:val="20"/>
              </w:rPr>
              <w:t xml:space="preserve"> </w:t>
            </w:r>
            <w:r w:rsidRPr="00A27BA6">
              <w:rPr>
                <w:b/>
                <w:bCs/>
                <w:color w:val="FFFFFF"/>
                <w:sz w:val="20"/>
                <w:szCs w:val="20"/>
              </w:rPr>
              <w:t>Jul</w:t>
            </w:r>
            <w:r w:rsidRPr="00A27BA6">
              <w:rPr>
                <w:b/>
                <w:bCs/>
                <w:color w:val="FFFFFF"/>
                <w:spacing w:val="-3"/>
                <w:sz w:val="20"/>
                <w:szCs w:val="20"/>
              </w:rPr>
              <w:t xml:space="preserve"> </w:t>
            </w:r>
            <w:r w:rsidRPr="00A27BA6">
              <w:rPr>
                <w:b/>
                <w:bCs/>
                <w:color w:val="FFFFFF"/>
                <w:sz w:val="20"/>
                <w:szCs w:val="20"/>
              </w:rPr>
              <w:t>–</w:t>
            </w:r>
            <w:r w:rsidRPr="00A27BA6">
              <w:rPr>
                <w:b/>
                <w:bCs/>
                <w:color w:val="FFFFFF"/>
                <w:spacing w:val="-2"/>
                <w:sz w:val="20"/>
                <w:szCs w:val="20"/>
              </w:rPr>
              <w:t xml:space="preserve"> </w:t>
            </w:r>
            <w:r w:rsidRPr="00A27BA6">
              <w:rPr>
                <w:b/>
                <w:bCs/>
                <w:color w:val="FFFFFF"/>
                <w:sz w:val="20"/>
                <w:szCs w:val="20"/>
              </w:rPr>
              <w:t>Sep</w:t>
            </w:r>
            <w:r w:rsidRPr="00A27BA6">
              <w:rPr>
                <w:b/>
                <w:bCs/>
                <w:color w:val="FFFFFF"/>
                <w:spacing w:val="-4"/>
                <w:sz w:val="20"/>
                <w:szCs w:val="20"/>
              </w:rPr>
              <w:t xml:space="preserve"> 2022</w:t>
            </w:r>
          </w:p>
          <w:p w14:paraId="223C5AFC" w14:textId="77777777" w:rsidR="00D77E80" w:rsidRPr="00A27BA6" w:rsidRDefault="00D77E80" w:rsidP="00D45466">
            <w:pPr>
              <w:pStyle w:val="TableParagraph"/>
              <w:kinsoku w:val="0"/>
              <w:overflowPunct w:val="0"/>
              <w:spacing w:line="213" w:lineRule="exact"/>
              <w:ind w:left="334" w:right="324"/>
              <w:jc w:val="center"/>
              <w:rPr>
                <w:b/>
                <w:bCs/>
                <w:color w:val="FFFFFF"/>
                <w:spacing w:val="-2"/>
                <w:sz w:val="20"/>
                <w:szCs w:val="20"/>
              </w:rPr>
            </w:pPr>
            <w:r w:rsidRPr="00A27BA6">
              <w:rPr>
                <w:b/>
                <w:bCs/>
                <w:color w:val="FFFFFF"/>
                <w:spacing w:val="-2"/>
                <w:sz w:val="20"/>
                <w:szCs w:val="20"/>
              </w:rPr>
              <w:t>Activities</w:t>
            </w:r>
          </w:p>
        </w:tc>
        <w:tc>
          <w:tcPr>
            <w:tcW w:w="2348" w:type="dxa"/>
            <w:tcBorders>
              <w:top w:val="single" w:sz="4" w:space="0" w:color="000000"/>
              <w:left w:val="single" w:sz="4" w:space="0" w:color="000000"/>
              <w:bottom w:val="single" w:sz="4" w:space="0" w:color="000000"/>
              <w:right w:val="single" w:sz="4" w:space="0" w:color="000000"/>
            </w:tcBorders>
            <w:shd w:val="clear" w:color="auto" w:fill="1F487C"/>
          </w:tcPr>
          <w:p w14:paraId="007B4CD8" w14:textId="77777777" w:rsidR="00D77E80" w:rsidRPr="00A27BA6" w:rsidRDefault="00D77E80" w:rsidP="00D45466">
            <w:pPr>
              <w:pStyle w:val="TableParagraph"/>
              <w:kinsoku w:val="0"/>
              <w:overflowPunct w:val="0"/>
              <w:spacing w:line="227" w:lineRule="exact"/>
              <w:ind w:left="261" w:right="252"/>
              <w:jc w:val="center"/>
              <w:rPr>
                <w:b/>
                <w:bCs/>
                <w:color w:val="FFFFFF"/>
                <w:spacing w:val="-4"/>
                <w:sz w:val="20"/>
                <w:szCs w:val="20"/>
              </w:rPr>
            </w:pPr>
            <w:r w:rsidRPr="00A27BA6">
              <w:rPr>
                <w:b/>
                <w:bCs/>
                <w:color w:val="FFFFFF"/>
                <w:sz w:val="20"/>
                <w:szCs w:val="20"/>
              </w:rPr>
              <w:t>Q2:</w:t>
            </w:r>
            <w:r w:rsidRPr="00A27BA6">
              <w:rPr>
                <w:b/>
                <w:bCs/>
                <w:color w:val="FFFFFF"/>
                <w:spacing w:val="-4"/>
                <w:sz w:val="20"/>
                <w:szCs w:val="20"/>
              </w:rPr>
              <w:t xml:space="preserve"> </w:t>
            </w:r>
            <w:r w:rsidRPr="00A27BA6">
              <w:rPr>
                <w:b/>
                <w:bCs/>
                <w:color w:val="FFFFFF"/>
                <w:sz w:val="20"/>
                <w:szCs w:val="20"/>
              </w:rPr>
              <w:t>Oct</w:t>
            </w:r>
            <w:r w:rsidRPr="00A27BA6">
              <w:rPr>
                <w:b/>
                <w:bCs/>
                <w:color w:val="FFFFFF"/>
                <w:spacing w:val="-2"/>
                <w:sz w:val="20"/>
                <w:szCs w:val="20"/>
              </w:rPr>
              <w:t xml:space="preserve"> </w:t>
            </w:r>
            <w:r w:rsidRPr="00A27BA6">
              <w:rPr>
                <w:b/>
                <w:bCs/>
                <w:color w:val="FFFFFF"/>
                <w:sz w:val="20"/>
                <w:szCs w:val="20"/>
              </w:rPr>
              <w:t>–</w:t>
            </w:r>
            <w:r w:rsidRPr="00A27BA6">
              <w:rPr>
                <w:b/>
                <w:bCs/>
                <w:color w:val="FFFFFF"/>
                <w:spacing w:val="-4"/>
                <w:sz w:val="20"/>
                <w:szCs w:val="20"/>
              </w:rPr>
              <w:t xml:space="preserve"> </w:t>
            </w:r>
            <w:r w:rsidRPr="00A27BA6">
              <w:rPr>
                <w:b/>
                <w:bCs/>
                <w:color w:val="FFFFFF"/>
                <w:sz w:val="20"/>
                <w:szCs w:val="20"/>
              </w:rPr>
              <w:t>Dec</w:t>
            </w:r>
            <w:r w:rsidRPr="00A27BA6">
              <w:rPr>
                <w:b/>
                <w:bCs/>
                <w:color w:val="FFFFFF"/>
                <w:spacing w:val="-3"/>
                <w:sz w:val="20"/>
                <w:szCs w:val="20"/>
              </w:rPr>
              <w:t xml:space="preserve"> </w:t>
            </w:r>
            <w:r w:rsidRPr="00A27BA6">
              <w:rPr>
                <w:b/>
                <w:bCs/>
                <w:color w:val="FFFFFF"/>
                <w:spacing w:val="-4"/>
                <w:sz w:val="20"/>
                <w:szCs w:val="20"/>
              </w:rPr>
              <w:t>2022</w:t>
            </w:r>
          </w:p>
          <w:p w14:paraId="153F9F09" w14:textId="77777777" w:rsidR="00D77E80" w:rsidRPr="00A27BA6" w:rsidRDefault="00D77E80" w:rsidP="00D45466">
            <w:pPr>
              <w:pStyle w:val="TableParagraph"/>
              <w:kinsoku w:val="0"/>
              <w:overflowPunct w:val="0"/>
              <w:spacing w:line="213" w:lineRule="exact"/>
              <w:ind w:left="255" w:right="252"/>
              <w:jc w:val="center"/>
              <w:rPr>
                <w:b/>
                <w:bCs/>
                <w:color w:val="FFFFFF"/>
                <w:spacing w:val="-2"/>
                <w:sz w:val="20"/>
                <w:szCs w:val="20"/>
              </w:rPr>
            </w:pPr>
            <w:r w:rsidRPr="00A27BA6">
              <w:rPr>
                <w:b/>
                <w:bCs/>
                <w:color w:val="FFFFFF"/>
                <w:spacing w:val="-2"/>
                <w:sz w:val="20"/>
                <w:szCs w:val="20"/>
              </w:rPr>
              <w:t>Activities</w:t>
            </w:r>
          </w:p>
        </w:tc>
        <w:tc>
          <w:tcPr>
            <w:tcW w:w="2348" w:type="dxa"/>
            <w:tcBorders>
              <w:top w:val="single" w:sz="4" w:space="0" w:color="000000"/>
              <w:left w:val="single" w:sz="4" w:space="0" w:color="000000"/>
              <w:bottom w:val="single" w:sz="4" w:space="0" w:color="000000"/>
              <w:right w:val="single" w:sz="4" w:space="0" w:color="000000"/>
            </w:tcBorders>
            <w:shd w:val="clear" w:color="auto" w:fill="1F487C"/>
          </w:tcPr>
          <w:p w14:paraId="44C4E853" w14:textId="77777777" w:rsidR="00D77E80" w:rsidRPr="00A27BA6" w:rsidRDefault="00D77E80" w:rsidP="00D45466">
            <w:pPr>
              <w:pStyle w:val="TableParagraph"/>
              <w:kinsoku w:val="0"/>
              <w:overflowPunct w:val="0"/>
              <w:spacing w:line="227" w:lineRule="exact"/>
              <w:ind w:left="260" w:right="252"/>
              <w:jc w:val="center"/>
              <w:rPr>
                <w:b/>
                <w:bCs/>
                <w:color w:val="FFFFFF"/>
                <w:spacing w:val="-4"/>
                <w:sz w:val="20"/>
                <w:szCs w:val="20"/>
              </w:rPr>
            </w:pPr>
            <w:r w:rsidRPr="00A27BA6">
              <w:rPr>
                <w:b/>
                <w:bCs/>
                <w:color w:val="FFFFFF"/>
                <w:sz w:val="20"/>
                <w:szCs w:val="20"/>
              </w:rPr>
              <w:t>Q3:</w:t>
            </w:r>
            <w:r w:rsidRPr="00A27BA6">
              <w:rPr>
                <w:b/>
                <w:bCs/>
                <w:color w:val="FFFFFF"/>
                <w:spacing w:val="-4"/>
                <w:sz w:val="20"/>
                <w:szCs w:val="20"/>
              </w:rPr>
              <w:t xml:space="preserve"> </w:t>
            </w:r>
            <w:r w:rsidRPr="00A27BA6">
              <w:rPr>
                <w:b/>
                <w:bCs/>
                <w:color w:val="FFFFFF"/>
                <w:sz w:val="20"/>
                <w:szCs w:val="20"/>
              </w:rPr>
              <w:t>Jan</w:t>
            </w:r>
            <w:r w:rsidRPr="00A27BA6">
              <w:rPr>
                <w:b/>
                <w:bCs/>
                <w:color w:val="FFFFFF"/>
                <w:spacing w:val="-2"/>
                <w:sz w:val="20"/>
                <w:szCs w:val="20"/>
              </w:rPr>
              <w:t xml:space="preserve"> </w:t>
            </w:r>
            <w:r w:rsidRPr="00A27BA6">
              <w:rPr>
                <w:b/>
                <w:bCs/>
                <w:color w:val="FFFFFF"/>
                <w:sz w:val="20"/>
                <w:szCs w:val="20"/>
              </w:rPr>
              <w:t>–</w:t>
            </w:r>
            <w:r w:rsidRPr="00A27BA6">
              <w:rPr>
                <w:b/>
                <w:bCs/>
                <w:color w:val="FFFFFF"/>
                <w:spacing w:val="-3"/>
                <w:sz w:val="20"/>
                <w:szCs w:val="20"/>
              </w:rPr>
              <w:t xml:space="preserve"> </w:t>
            </w:r>
            <w:r w:rsidRPr="00A27BA6">
              <w:rPr>
                <w:b/>
                <w:bCs/>
                <w:color w:val="FFFFFF"/>
                <w:sz w:val="20"/>
                <w:szCs w:val="20"/>
              </w:rPr>
              <w:t>Mar</w:t>
            </w:r>
            <w:r w:rsidRPr="00A27BA6">
              <w:rPr>
                <w:b/>
                <w:bCs/>
                <w:color w:val="FFFFFF"/>
                <w:spacing w:val="-4"/>
                <w:sz w:val="20"/>
                <w:szCs w:val="20"/>
              </w:rPr>
              <w:t xml:space="preserve"> 2023</w:t>
            </w:r>
          </w:p>
          <w:p w14:paraId="51118524" w14:textId="77777777" w:rsidR="00D77E80" w:rsidRPr="00A27BA6" w:rsidRDefault="00D77E80" w:rsidP="00D45466">
            <w:pPr>
              <w:pStyle w:val="TableParagraph"/>
              <w:kinsoku w:val="0"/>
              <w:overflowPunct w:val="0"/>
              <w:spacing w:line="213" w:lineRule="exact"/>
              <w:ind w:left="254" w:right="252"/>
              <w:jc w:val="center"/>
              <w:rPr>
                <w:b/>
                <w:bCs/>
                <w:color w:val="FFFFFF"/>
                <w:spacing w:val="-2"/>
                <w:sz w:val="20"/>
                <w:szCs w:val="20"/>
              </w:rPr>
            </w:pPr>
            <w:r w:rsidRPr="00A27BA6">
              <w:rPr>
                <w:b/>
                <w:bCs/>
                <w:color w:val="FFFFFF"/>
                <w:spacing w:val="-2"/>
                <w:sz w:val="20"/>
                <w:szCs w:val="20"/>
              </w:rPr>
              <w:t>Activities</w:t>
            </w:r>
          </w:p>
        </w:tc>
        <w:tc>
          <w:tcPr>
            <w:tcW w:w="2352" w:type="dxa"/>
            <w:tcBorders>
              <w:top w:val="single" w:sz="4" w:space="0" w:color="000000"/>
              <w:left w:val="single" w:sz="4" w:space="0" w:color="000000"/>
              <w:bottom w:val="single" w:sz="4" w:space="0" w:color="000000"/>
              <w:right w:val="single" w:sz="4" w:space="0" w:color="000000"/>
            </w:tcBorders>
            <w:shd w:val="clear" w:color="auto" w:fill="1F487C"/>
          </w:tcPr>
          <w:p w14:paraId="282D9517" w14:textId="77777777" w:rsidR="00D77E80" w:rsidRPr="00A27BA6" w:rsidRDefault="00D77E80" w:rsidP="00D45466">
            <w:pPr>
              <w:pStyle w:val="TableParagraph"/>
              <w:kinsoku w:val="0"/>
              <w:overflowPunct w:val="0"/>
              <w:spacing w:line="227" w:lineRule="exact"/>
              <w:ind w:left="263" w:right="255"/>
              <w:jc w:val="center"/>
              <w:rPr>
                <w:b/>
                <w:bCs/>
                <w:color w:val="FFFFFF"/>
                <w:spacing w:val="-4"/>
                <w:sz w:val="20"/>
                <w:szCs w:val="20"/>
              </w:rPr>
            </w:pPr>
            <w:r w:rsidRPr="00A27BA6">
              <w:rPr>
                <w:b/>
                <w:bCs/>
                <w:color w:val="FFFFFF"/>
                <w:sz w:val="20"/>
                <w:szCs w:val="20"/>
              </w:rPr>
              <w:t>Q4:</w:t>
            </w:r>
            <w:r w:rsidRPr="00A27BA6">
              <w:rPr>
                <w:b/>
                <w:bCs/>
                <w:color w:val="FFFFFF"/>
                <w:spacing w:val="-2"/>
                <w:sz w:val="20"/>
                <w:szCs w:val="20"/>
              </w:rPr>
              <w:t xml:space="preserve"> </w:t>
            </w:r>
            <w:r w:rsidRPr="00A27BA6">
              <w:rPr>
                <w:b/>
                <w:bCs/>
                <w:color w:val="FFFFFF"/>
                <w:sz w:val="20"/>
                <w:szCs w:val="20"/>
              </w:rPr>
              <w:t>Apr</w:t>
            </w:r>
            <w:r w:rsidRPr="00A27BA6">
              <w:rPr>
                <w:b/>
                <w:bCs/>
                <w:color w:val="FFFFFF"/>
                <w:spacing w:val="-4"/>
                <w:sz w:val="20"/>
                <w:szCs w:val="20"/>
              </w:rPr>
              <w:t xml:space="preserve"> </w:t>
            </w:r>
            <w:r w:rsidRPr="00A27BA6">
              <w:rPr>
                <w:b/>
                <w:bCs/>
                <w:color w:val="FFFFFF"/>
                <w:sz w:val="20"/>
                <w:szCs w:val="20"/>
              </w:rPr>
              <w:t>–</w:t>
            </w:r>
            <w:r w:rsidRPr="00A27BA6">
              <w:rPr>
                <w:b/>
                <w:bCs/>
                <w:color w:val="FFFFFF"/>
                <w:spacing w:val="-3"/>
                <w:sz w:val="20"/>
                <w:szCs w:val="20"/>
              </w:rPr>
              <w:t xml:space="preserve"> </w:t>
            </w:r>
            <w:r w:rsidRPr="00A27BA6">
              <w:rPr>
                <w:b/>
                <w:bCs/>
                <w:color w:val="FFFFFF"/>
                <w:sz w:val="20"/>
                <w:szCs w:val="20"/>
              </w:rPr>
              <w:t>Jun</w:t>
            </w:r>
            <w:r w:rsidRPr="00A27BA6">
              <w:rPr>
                <w:b/>
                <w:bCs/>
                <w:color w:val="FFFFFF"/>
                <w:spacing w:val="-3"/>
                <w:sz w:val="20"/>
                <w:szCs w:val="20"/>
              </w:rPr>
              <w:t xml:space="preserve"> </w:t>
            </w:r>
            <w:r w:rsidRPr="00A27BA6">
              <w:rPr>
                <w:b/>
                <w:bCs/>
                <w:color w:val="FFFFFF"/>
                <w:spacing w:val="-4"/>
                <w:sz w:val="20"/>
                <w:szCs w:val="20"/>
              </w:rPr>
              <w:t>2023</w:t>
            </w:r>
          </w:p>
          <w:p w14:paraId="77BD531E" w14:textId="77777777" w:rsidR="00D77E80" w:rsidRPr="00A27BA6" w:rsidRDefault="00D77E80" w:rsidP="00D45466">
            <w:pPr>
              <w:pStyle w:val="TableParagraph"/>
              <w:kinsoku w:val="0"/>
              <w:overflowPunct w:val="0"/>
              <w:spacing w:line="213" w:lineRule="exact"/>
              <w:ind w:left="258" w:right="255"/>
              <w:jc w:val="center"/>
              <w:rPr>
                <w:b/>
                <w:bCs/>
                <w:color w:val="FFFFFF"/>
                <w:spacing w:val="-2"/>
                <w:sz w:val="20"/>
                <w:szCs w:val="20"/>
              </w:rPr>
            </w:pPr>
            <w:r w:rsidRPr="00A27BA6">
              <w:rPr>
                <w:b/>
                <w:bCs/>
                <w:color w:val="FFFFFF"/>
                <w:spacing w:val="-2"/>
                <w:sz w:val="20"/>
                <w:szCs w:val="20"/>
              </w:rPr>
              <w:t>Activities</w:t>
            </w:r>
          </w:p>
        </w:tc>
      </w:tr>
      <w:tr w:rsidR="00D77E80" w:rsidRPr="00A27BA6" w14:paraId="06AE26C2" w14:textId="77777777" w:rsidTr="00D45466">
        <w:trPr>
          <w:trHeight w:val="350"/>
        </w:trPr>
        <w:tc>
          <w:tcPr>
            <w:tcW w:w="13529" w:type="dxa"/>
            <w:gridSpan w:val="6"/>
            <w:tcBorders>
              <w:top w:val="single" w:sz="4" w:space="0" w:color="000000"/>
              <w:left w:val="single" w:sz="4" w:space="0" w:color="000000"/>
              <w:bottom w:val="single" w:sz="4" w:space="0" w:color="000000"/>
              <w:right w:val="single" w:sz="4" w:space="0" w:color="000000"/>
            </w:tcBorders>
            <w:shd w:val="clear" w:color="auto" w:fill="DBE4F0"/>
          </w:tcPr>
          <w:p w14:paraId="3DC34155" w14:textId="77777777" w:rsidR="00D77E80" w:rsidRPr="00A27BA6" w:rsidRDefault="00D77E80" w:rsidP="00D45466">
            <w:pPr>
              <w:pStyle w:val="TableParagraph"/>
              <w:kinsoku w:val="0"/>
              <w:overflowPunct w:val="0"/>
              <w:spacing w:before="57"/>
              <w:ind w:left="107"/>
              <w:rPr>
                <w:b/>
                <w:bCs/>
                <w:spacing w:val="-2"/>
                <w:sz w:val="20"/>
                <w:szCs w:val="20"/>
              </w:rPr>
            </w:pPr>
            <w:bookmarkStart w:id="18" w:name="_Hlk142315613"/>
            <w:r w:rsidRPr="00A27BA6">
              <w:rPr>
                <w:b/>
                <w:bCs/>
                <w:sz w:val="20"/>
                <w:szCs w:val="20"/>
              </w:rPr>
              <w:t>Strategy</w:t>
            </w:r>
            <w:r w:rsidRPr="00A27BA6">
              <w:rPr>
                <w:b/>
                <w:bCs/>
                <w:spacing w:val="-12"/>
                <w:sz w:val="20"/>
                <w:szCs w:val="20"/>
              </w:rPr>
              <w:t xml:space="preserve"> </w:t>
            </w:r>
            <w:r w:rsidRPr="00A27BA6">
              <w:rPr>
                <w:b/>
                <w:bCs/>
                <w:sz w:val="20"/>
                <w:szCs w:val="20"/>
              </w:rPr>
              <w:t>8.1.4:</w:t>
            </w:r>
            <w:r w:rsidRPr="00A27BA6">
              <w:rPr>
                <w:b/>
                <w:bCs/>
                <w:spacing w:val="-9"/>
                <w:sz w:val="20"/>
                <w:szCs w:val="20"/>
              </w:rPr>
              <w:t xml:space="preserve"> </w:t>
            </w:r>
            <w:r w:rsidRPr="00A27BA6">
              <w:rPr>
                <w:b/>
                <w:bCs/>
                <w:sz w:val="20"/>
                <w:szCs w:val="20"/>
              </w:rPr>
              <w:t>Explore</w:t>
            </w:r>
            <w:r w:rsidRPr="00A27BA6">
              <w:rPr>
                <w:b/>
                <w:bCs/>
                <w:spacing w:val="-11"/>
                <w:sz w:val="20"/>
                <w:szCs w:val="20"/>
              </w:rPr>
              <w:t xml:space="preserve"> </w:t>
            </w:r>
            <w:r w:rsidRPr="00A27BA6">
              <w:rPr>
                <w:b/>
                <w:bCs/>
                <w:sz w:val="20"/>
                <w:szCs w:val="20"/>
              </w:rPr>
              <w:t>and</w:t>
            </w:r>
            <w:r w:rsidRPr="00A27BA6">
              <w:rPr>
                <w:b/>
                <w:bCs/>
                <w:spacing w:val="-10"/>
                <w:sz w:val="20"/>
                <w:szCs w:val="20"/>
              </w:rPr>
              <w:t xml:space="preserve"> </w:t>
            </w:r>
            <w:r w:rsidRPr="00A27BA6">
              <w:rPr>
                <w:b/>
                <w:bCs/>
                <w:sz w:val="20"/>
                <w:szCs w:val="20"/>
              </w:rPr>
              <w:t>expand</w:t>
            </w:r>
            <w:r w:rsidRPr="00A27BA6">
              <w:rPr>
                <w:b/>
                <w:bCs/>
                <w:spacing w:val="-10"/>
                <w:sz w:val="20"/>
                <w:szCs w:val="20"/>
              </w:rPr>
              <w:t xml:space="preserve"> </w:t>
            </w:r>
            <w:r w:rsidRPr="00A27BA6">
              <w:rPr>
                <w:b/>
                <w:bCs/>
                <w:sz w:val="20"/>
                <w:szCs w:val="20"/>
              </w:rPr>
              <w:t>non-electronic</w:t>
            </w:r>
            <w:r w:rsidRPr="00A27BA6">
              <w:rPr>
                <w:b/>
                <w:bCs/>
                <w:spacing w:val="-10"/>
                <w:sz w:val="20"/>
                <w:szCs w:val="20"/>
              </w:rPr>
              <w:t xml:space="preserve"> </w:t>
            </w:r>
            <w:r w:rsidRPr="00A27BA6">
              <w:rPr>
                <w:b/>
                <w:bCs/>
                <w:sz w:val="20"/>
                <w:szCs w:val="20"/>
              </w:rPr>
              <w:t>communication</w:t>
            </w:r>
            <w:r w:rsidRPr="00A27BA6">
              <w:rPr>
                <w:b/>
                <w:bCs/>
                <w:spacing w:val="-10"/>
                <w:sz w:val="20"/>
                <w:szCs w:val="20"/>
              </w:rPr>
              <w:t xml:space="preserve"> </w:t>
            </w:r>
            <w:r w:rsidRPr="00A27BA6">
              <w:rPr>
                <w:b/>
                <w:bCs/>
                <w:spacing w:val="-2"/>
                <w:sz w:val="20"/>
                <w:szCs w:val="20"/>
              </w:rPr>
              <w:t>outlets.</w:t>
            </w:r>
          </w:p>
        </w:tc>
      </w:tr>
      <w:tr w:rsidR="00D77E80" w:rsidRPr="00A27BA6" w14:paraId="6592C044" w14:textId="77777777" w:rsidTr="00D45466">
        <w:trPr>
          <w:trHeight w:val="7901"/>
        </w:trPr>
        <w:tc>
          <w:tcPr>
            <w:tcW w:w="2424" w:type="dxa"/>
            <w:tcBorders>
              <w:top w:val="single" w:sz="4" w:space="0" w:color="000000"/>
              <w:left w:val="single" w:sz="4" w:space="0" w:color="000000"/>
              <w:bottom w:val="single" w:sz="4" w:space="0" w:color="000000"/>
              <w:right w:val="single" w:sz="4" w:space="0" w:color="000000"/>
            </w:tcBorders>
          </w:tcPr>
          <w:p w14:paraId="6211A1E3" w14:textId="77777777" w:rsidR="00D77E80" w:rsidRPr="00A27BA6" w:rsidRDefault="00D77E80" w:rsidP="00D45466">
            <w:pPr>
              <w:pStyle w:val="TableParagraph"/>
              <w:kinsoku w:val="0"/>
              <w:overflowPunct w:val="0"/>
              <w:spacing w:before="18"/>
              <w:ind w:left="107"/>
              <w:rPr>
                <w:spacing w:val="-2"/>
                <w:sz w:val="20"/>
                <w:szCs w:val="20"/>
              </w:rPr>
            </w:pPr>
            <w:bookmarkStart w:id="19" w:name="_Hlk142315690"/>
            <w:bookmarkEnd w:id="18"/>
            <w:r w:rsidRPr="00A27BA6">
              <w:rPr>
                <w:sz w:val="20"/>
                <w:szCs w:val="20"/>
              </w:rPr>
              <w:t>8.1.4a.</w:t>
            </w:r>
            <w:r w:rsidRPr="00A27BA6">
              <w:rPr>
                <w:spacing w:val="-10"/>
                <w:sz w:val="20"/>
                <w:szCs w:val="20"/>
              </w:rPr>
              <w:t xml:space="preserve"> </w:t>
            </w:r>
            <w:r w:rsidRPr="00A27BA6">
              <w:rPr>
                <w:spacing w:val="-2"/>
                <w:sz w:val="20"/>
                <w:szCs w:val="20"/>
              </w:rPr>
              <w:t>OCDOA</w:t>
            </w:r>
          </w:p>
          <w:p w14:paraId="597C7142" w14:textId="77777777" w:rsidR="00D77E80" w:rsidRPr="00A27BA6" w:rsidRDefault="00D77E80" w:rsidP="00D45466">
            <w:pPr>
              <w:pStyle w:val="TableParagraph"/>
              <w:kinsoku w:val="0"/>
              <w:overflowPunct w:val="0"/>
              <w:spacing w:before="1"/>
              <w:ind w:left="107" w:right="173"/>
              <w:rPr>
                <w:spacing w:val="-2"/>
                <w:sz w:val="20"/>
                <w:szCs w:val="20"/>
              </w:rPr>
            </w:pPr>
            <w:r w:rsidRPr="00A27BA6">
              <w:rPr>
                <w:sz w:val="20"/>
                <w:szCs w:val="20"/>
              </w:rPr>
              <w:t>programs,</w:t>
            </w:r>
            <w:r w:rsidRPr="00A27BA6">
              <w:rPr>
                <w:spacing w:val="-14"/>
                <w:sz w:val="20"/>
                <w:szCs w:val="20"/>
              </w:rPr>
              <w:t xml:space="preserve"> </w:t>
            </w:r>
            <w:r w:rsidRPr="00A27BA6">
              <w:rPr>
                <w:sz w:val="20"/>
                <w:szCs w:val="20"/>
              </w:rPr>
              <w:t>services,</w:t>
            </w:r>
            <w:r w:rsidRPr="00A27BA6">
              <w:rPr>
                <w:spacing w:val="-14"/>
                <w:sz w:val="20"/>
                <w:szCs w:val="20"/>
              </w:rPr>
              <w:t xml:space="preserve"> </w:t>
            </w:r>
            <w:r w:rsidRPr="00A27BA6">
              <w:rPr>
                <w:sz w:val="20"/>
                <w:szCs w:val="20"/>
              </w:rPr>
              <w:t>and resources are shared with</w:t>
            </w:r>
            <w:r w:rsidRPr="00A27BA6">
              <w:rPr>
                <w:spacing w:val="-9"/>
                <w:sz w:val="20"/>
                <w:szCs w:val="20"/>
              </w:rPr>
              <w:t xml:space="preserve"> </w:t>
            </w:r>
            <w:r w:rsidRPr="00A27BA6">
              <w:rPr>
                <w:sz w:val="20"/>
                <w:szCs w:val="20"/>
              </w:rPr>
              <w:t>racially</w:t>
            </w:r>
            <w:r w:rsidRPr="00A27BA6">
              <w:rPr>
                <w:spacing w:val="-12"/>
                <w:sz w:val="20"/>
                <w:szCs w:val="20"/>
              </w:rPr>
              <w:t xml:space="preserve"> </w:t>
            </w:r>
            <w:r w:rsidRPr="00A27BA6">
              <w:rPr>
                <w:sz w:val="20"/>
                <w:szCs w:val="20"/>
              </w:rPr>
              <w:t>diverse</w:t>
            </w:r>
            <w:r w:rsidRPr="00A27BA6">
              <w:rPr>
                <w:spacing w:val="-9"/>
                <w:sz w:val="20"/>
                <w:szCs w:val="20"/>
              </w:rPr>
              <w:t xml:space="preserve"> </w:t>
            </w:r>
            <w:r w:rsidRPr="00A27BA6">
              <w:rPr>
                <w:sz w:val="20"/>
                <w:szCs w:val="20"/>
              </w:rPr>
              <w:t xml:space="preserve">and </w:t>
            </w:r>
            <w:r w:rsidRPr="00A27BA6">
              <w:rPr>
                <w:spacing w:val="-2"/>
                <w:sz w:val="20"/>
                <w:szCs w:val="20"/>
              </w:rPr>
              <w:t xml:space="preserve">underserved </w:t>
            </w:r>
            <w:r w:rsidRPr="00A27BA6">
              <w:rPr>
                <w:sz w:val="20"/>
                <w:szCs w:val="20"/>
              </w:rPr>
              <w:t xml:space="preserve">communities and </w:t>
            </w:r>
            <w:r w:rsidRPr="00A27BA6">
              <w:rPr>
                <w:spacing w:val="-2"/>
                <w:sz w:val="20"/>
                <w:szCs w:val="20"/>
              </w:rPr>
              <w:t>events.</w:t>
            </w:r>
            <w:bookmarkEnd w:id="19"/>
          </w:p>
        </w:tc>
        <w:tc>
          <w:tcPr>
            <w:tcW w:w="1613" w:type="dxa"/>
            <w:tcBorders>
              <w:top w:val="single" w:sz="4" w:space="0" w:color="000000"/>
              <w:left w:val="single" w:sz="4" w:space="0" w:color="000000"/>
              <w:bottom w:val="single" w:sz="4" w:space="0" w:color="000000"/>
              <w:right w:val="single" w:sz="4" w:space="0" w:color="000000"/>
            </w:tcBorders>
          </w:tcPr>
          <w:p w14:paraId="1611CB1E" w14:textId="77777777" w:rsidR="00D77E80" w:rsidRPr="00A27BA6" w:rsidRDefault="00D77E80" w:rsidP="00D45466">
            <w:pPr>
              <w:pStyle w:val="TableParagraph"/>
              <w:kinsoku w:val="0"/>
              <w:overflowPunct w:val="0"/>
              <w:spacing w:before="18"/>
              <w:ind w:left="108"/>
              <w:rPr>
                <w:spacing w:val="-2"/>
                <w:sz w:val="20"/>
                <w:szCs w:val="20"/>
              </w:rPr>
            </w:pPr>
            <w:r w:rsidRPr="00A27BA6">
              <w:rPr>
                <w:spacing w:val="-2"/>
                <w:sz w:val="20"/>
                <w:szCs w:val="20"/>
              </w:rPr>
              <w:t>OCDOA</w:t>
            </w:r>
          </w:p>
        </w:tc>
        <w:tc>
          <w:tcPr>
            <w:tcW w:w="2444" w:type="dxa"/>
            <w:tcBorders>
              <w:top w:val="single" w:sz="4" w:space="0" w:color="000000"/>
              <w:left w:val="single" w:sz="4" w:space="0" w:color="000000"/>
              <w:bottom w:val="single" w:sz="4" w:space="0" w:color="000000"/>
              <w:right w:val="single" w:sz="4" w:space="0" w:color="000000"/>
            </w:tcBorders>
          </w:tcPr>
          <w:p w14:paraId="43AA0515" w14:textId="77777777" w:rsidR="00D77E80" w:rsidRPr="00A27BA6" w:rsidRDefault="00D77E80" w:rsidP="00D77E80">
            <w:pPr>
              <w:pStyle w:val="TableParagraph"/>
              <w:numPr>
                <w:ilvl w:val="0"/>
                <w:numId w:val="69"/>
              </w:numPr>
              <w:tabs>
                <w:tab w:val="left" w:pos="289"/>
              </w:tabs>
              <w:kinsoku w:val="0"/>
              <w:overflowPunct w:val="0"/>
              <w:ind w:right="258"/>
              <w:rPr>
                <w:spacing w:val="-2"/>
                <w:sz w:val="20"/>
                <w:szCs w:val="20"/>
              </w:rPr>
            </w:pPr>
            <w:r w:rsidRPr="00A27BA6">
              <w:rPr>
                <w:sz w:val="20"/>
                <w:szCs w:val="20"/>
              </w:rPr>
              <w:t>Both the Community Contact List and the Community</w:t>
            </w:r>
            <w:r w:rsidRPr="00A27BA6">
              <w:rPr>
                <w:spacing w:val="-14"/>
                <w:sz w:val="20"/>
                <w:szCs w:val="20"/>
              </w:rPr>
              <w:t xml:space="preserve"> </w:t>
            </w:r>
            <w:r w:rsidRPr="00A27BA6">
              <w:rPr>
                <w:sz w:val="20"/>
                <w:szCs w:val="20"/>
              </w:rPr>
              <w:t xml:space="preserve">Outreach person assigned to address diversity </w:t>
            </w:r>
            <w:r w:rsidRPr="00A27BA6">
              <w:rPr>
                <w:spacing w:val="-2"/>
                <w:sz w:val="20"/>
                <w:szCs w:val="20"/>
              </w:rPr>
              <w:t>outreach</w:t>
            </w:r>
          </w:p>
          <w:p w14:paraId="6C91BF88" w14:textId="77777777" w:rsidR="00D77E80" w:rsidRPr="00A27BA6" w:rsidRDefault="00D77E80" w:rsidP="00D77E80">
            <w:pPr>
              <w:pStyle w:val="TableParagraph"/>
              <w:numPr>
                <w:ilvl w:val="0"/>
                <w:numId w:val="69"/>
              </w:numPr>
              <w:tabs>
                <w:tab w:val="left" w:pos="289"/>
              </w:tabs>
              <w:kinsoku w:val="0"/>
              <w:overflowPunct w:val="0"/>
              <w:ind w:right="143"/>
              <w:rPr>
                <w:sz w:val="20"/>
                <w:szCs w:val="20"/>
              </w:rPr>
            </w:pPr>
            <w:r w:rsidRPr="00A27BA6">
              <w:rPr>
                <w:sz w:val="20"/>
                <w:szCs w:val="20"/>
              </w:rPr>
              <w:t>Tabling events at Hispanic Heritage, Nat’l</w:t>
            </w:r>
            <w:r w:rsidRPr="00A27BA6">
              <w:rPr>
                <w:spacing w:val="-14"/>
                <w:sz w:val="20"/>
                <w:szCs w:val="20"/>
              </w:rPr>
              <w:t xml:space="preserve"> </w:t>
            </w:r>
            <w:r w:rsidRPr="00A27BA6">
              <w:rPr>
                <w:sz w:val="20"/>
                <w:szCs w:val="20"/>
              </w:rPr>
              <w:t>Night</w:t>
            </w:r>
            <w:r w:rsidRPr="00A27BA6">
              <w:rPr>
                <w:spacing w:val="-14"/>
                <w:sz w:val="20"/>
                <w:szCs w:val="20"/>
              </w:rPr>
              <w:t xml:space="preserve"> </w:t>
            </w:r>
            <w:r w:rsidRPr="00A27BA6">
              <w:rPr>
                <w:sz w:val="20"/>
                <w:szCs w:val="20"/>
              </w:rPr>
              <w:t>Out-Chapel Hill, and Community Resource Fair – Fairview Park</w:t>
            </w:r>
          </w:p>
        </w:tc>
        <w:tc>
          <w:tcPr>
            <w:tcW w:w="2348" w:type="dxa"/>
            <w:tcBorders>
              <w:top w:val="single" w:sz="4" w:space="0" w:color="000000"/>
              <w:left w:val="single" w:sz="4" w:space="0" w:color="000000"/>
              <w:bottom w:val="single" w:sz="4" w:space="0" w:color="000000"/>
              <w:right w:val="single" w:sz="4" w:space="0" w:color="000000"/>
            </w:tcBorders>
          </w:tcPr>
          <w:p w14:paraId="2E6DBA7F" w14:textId="77777777" w:rsidR="00D77E80" w:rsidRPr="00A27BA6" w:rsidRDefault="00D77E80" w:rsidP="00D77E80">
            <w:pPr>
              <w:pStyle w:val="TableParagraph"/>
              <w:numPr>
                <w:ilvl w:val="0"/>
                <w:numId w:val="68"/>
              </w:numPr>
              <w:tabs>
                <w:tab w:val="left" w:pos="288"/>
              </w:tabs>
              <w:kinsoku w:val="0"/>
              <w:overflowPunct w:val="0"/>
              <w:ind w:right="371"/>
              <w:rPr>
                <w:spacing w:val="-2"/>
                <w:sz w:val="20"/>
                <w:szCs w:val="20"/>
              </w:rPr>
            </w:pPr>
            <w:r w:rsidRPr="00A27BA6">
              <w:rPr>
                <w:sz w:val="20"/>
                <w:szCs w:val="20"/>
              </w:rPr>
              <w:t>Tabled at eight events, offering resources/info in English,</w:t>
            </w:r>
            <w:r w:rsidRPr="00A27BA6">
              <w:rPr>
                <w:spacing w:val="-14"/>
                <w:sz w:val="20"/>
                <w:szCs w:val="20"/>
              </w:rPr>
              <w:t xml:space="preserve"> </w:t>
            </w:r>
            <w:r w:rsidRPr="00A27BA6">
              <w:rPr>
                <w:sz w:val="20"/>
                <w:szCs w:val="20"/>
              </w:rPr>
              <w:t>Spanish</w:t>
            </w:r>
            <w:r w:rsidRPr="00A27BA6">
              <w:rPr>
                <w:spacing w:val="-14"/>
                <w:sz w:val="20"/>
                <w:szCs w:val="20"/>
              </w:rPr>
              <w:t xml:space="preserve"> </w:t>
            </w:r>
            <w:r w:rsidRPr="00A27BA6">
              <w:rPr>
                <w:sz w:val="20"/>
                <w:szCs w:val="20"/>
              </w:rPr>
              <w:t xml:space="preserve">&amp; </w:t>
            </w:r>
            <w:r w:rsidRPr="00A27BA6">
              <w:rPr>
                <w:spacing w:val="-2"/>
                <w:sz w:val="20"/>
                <w:szCs w:val="20"/>
              </w:rPr>
              <w:t>Mandarin</w:t>
            </w:r>
          </w:p>
        </w:tc>
        <w:tc>
          <w:tcPr>
            <w:tcW w:w="2348" w:type="dxa"/>
            <w:tcBorders>
              <w:top w:val="single" w:sz="4" w:space="0" w:color="000000"/>
              <w:left w:val="single" w:sz="4" w:space="0" w:color="000000"/>
              <w:bottom w:val="single" w:sz="4" w:space="0" w:color="000000"/>
              <w:right w:val="single" w:sz="4" w:space="0" w:color="000000"/>
            </w:tcBorders>
          </w:tcPr>
          <w:p w14:paraId="429857CE" w14:textId="77777777" w:rsidR="00D77E80" w:rsidRPr="00A27BA6" w:rsidRDefault="00D77E80" w:rsidP="00D77E80">
            <w:pPr>
              <w:pStyle w:val="TableParagraph"/>
              <w:numPr>
                <w:ilvl w:val="0"/>
                <w:numId w:val="67"/>
              </w:numPr>
              <w:tabs>
                <w:tab w:val="left" w:pos="252"/>
              </w:tabs>
              <w:kinsoku w:val="0"/>
              <w:overflowPunct w:val="0"/>
              <w:ind w:right="108"/>
              <w:rPr>
                <w:spacing w:val="-2"/>
                <w:sz w:val="20"/>
                <w:szCs w:val="20"/>
              </w:rPr>
            </w:pPr>
            <w:r w:rsidRPr="00A27BA6">
              <w:rPr>
                <w:sz w:val="20"/>
                <w:szCs w:val="20"/>
              </w:rPr>
              <w:t>Tabled at five events, offering</w:t>
            </w:r>
            <w:r w:rsidRPr="00A27BA6">
              <w:rPr>
                <w:spacing w:val="-14"/>
                <w:sz w:val="20"/>
                <w:szCs w:val="20"/>
              </w:rPr>
              <w:t xml:space="preserve"> </w:t>
            </w:r>
            <w:r w:rsidRPr="00A27BA6">
              <w:rPr>
                <w:sz w:val="20"/>
                <w:szCs w:val="20"/>
              </w:rPr>
              <w:t xml:space="preserve">resources/info in English, Spanish &amp; </w:t>
            </w:r>
            <w:r w:rsidRPr="00A27BA6">
              <w:rPr>
                <w:spacing w:val="-2"/>
                <w:sz w:val="20"/>
                <w:szCs w:val="20"/>
              </w:rPr>
              <w:t>Mandarin</w:t>
            </w:r>
          </w:p>
          <w:p w14:paraId="696D401E" w14:textId="77777777" w:rsidR="00D77E80" w:rsidRPr="00A27BA6" w:rsidRDefault="00D77E80" w:rsidP="00D77E80">
            <w:pPr>
              <w:pStyle w:val="TableParagraph"/>
              <w:numPr>
                <w:ilvl w:val="0"/>
                <w:numId w:val="67"/>
              </w:numPr>
              <w:tabs>
                <w:tab w:val="left" w:pos="252"/>
              </w:tabs>
              <w:kinsoku w:val="0"/>
              <w:overflowPunct w:val="0"/>
              <w:ind w:right="298"/>
              <w:rPr>
                <w:spacing w:val="-2"/>
                <w:sz w:val="20"/>
                <w:szCs w:val="20"/>
              </w:rPr>
            </w:pPr>
            <w:r w:rsidRPr="00A27BA6">
              <w:rPr>
                <w:sz w:val="20"/>
                <w:szCs w:val="20"/>
              </w:rPr>
              <w:t>Outreach to Cedar Grove Community once a month to highlight</w:t>
            </w:r>
            <w:r w:rsidRPr="00A27BA6">
              <w:rPr>
                <w:spacing w:val="-14"/>
                <w:sz w:val="20"/>
                <w:szCs w:val="20"/>
              </w:rPr>
              <w:t xml:space="preserve"> </w:t>
            </w:r>
            <w:r w:rsidRPr="00A27BA6">
              <w:rPr>
                <w:sz w:val="20"/>
                <w:szCs w:val="20"/>
              </w:rPr>
              <w:t>a</w:t>
            </w:r>
            <w:r w:rsidRPr="00A27BA6">
              <w:rPr>
                <w:spacing w:val="-14"/>
                <w:sz w:val="20"/>
                <w:szCs w:val="20"/>
              </w:rPr>
              <w:t xml:space="preserve"> </w:t>
            </w:r>
            <w:r w:rsidRPr="00A27BA6">
              <w:rPr>
                <w:sz w:val="20"/>
                <w:szCs w:val="20"/>
              </w:rPr>
              <w:t xml:space="preserve">particular program or service, caregiver support </w:t>
            </w:r>
            <w:r w:rsidRPr="00A27BA6">
              <w:rPr>
                <w:spacing w:val="-2"/>
                <w:sz w:val="20"/>
                <w:szCs w:val="20"/>
              </w:rPr>
              <w:t>services.</w:t>
            </w:r>
          </w:p>
          <w:p w14:paraId="1F41A747" w14:textId="77777777" w:rsidR="00D77E80" w:rsidRPr="00A27BA6" w:rsidRDefault="00D77E80" w:rsidP="00D77E80">
            <w:pPr>
              <w:pStyle w:val="TableParagraph"/>
              <w:numPr>
                <w:ilvl w:val="0"/>
                <w:numId w:val="67"/>
              </w:numPr>
              <w:tabs>
                <w:tab w:val="left" w:pos="252"/>
              </w:tabs>
              <w:kinsoku w:val="0"/>
              <w:overflowPunct w:val="0"/>
              <w:ind w:right="153"/>
              <w:rPr>
                <w:spacing w:val="-2"/>
                <w:sz w:val="20"/>
                <w:szCs w:val="20"/>
              </w:rPr>
            </w:pPr>
            <w:r w:rsidRPr="00A27BA6">
              <w:rPr>
                <w:sz w:val="20"/>
                <w:szCs w:val="20"/>
              </w:rPr>
              <w:t>Outreach</w:t>
            </w:r>
            <w:r w:rsidRPr="00A27BA6">
              <w:rPr>
                <w:spacing w:val="-4"/>
                <w:sz w:val="20"/>
                <w:szCs w:val="20"/>
              </w:rPr>
              <w:t xml:space="preserve"> </w:t>
            </w:r>
            <w:r w:rsidRPr="00A27BA6">
              <w:rPr>
                <w:sz w:val="20"/>
                <w:szCs w:val="20"/>
              </w:rPr>
              <w:t>to</w:t>
            </w:r>
            <w:r w:rsidRPr="00A27BA6">
              <w:rPr>
                <w:spacing w:val="-1"/>
                <w:sz w:val="20"/>
                <w:szCs w:val="20"/>
              </w:rPr>
              <w:t xml:space="preserve"> </w:t>
            </w:r>
            <w:r w:rsidRPr="00A27BA6">
              <w:rPr>
                <w:sz w:val="20"/>
                <w:szCs w:val="20"/>
              </w:rPr>
              <w:t>FBO,</w:t>
            </w:r>
            <w:r w:rsidRPr="00A27BA6">
              <w:rPr>
                <w:spacing w:val="-2"/>
                <w:sz w:val="20"/>
                <w:szCs w:val="20"/>
              </w:rPr>
              <w:t xml:space="preserve"> </w:t>
            </w:r>
            <w:r w:rsidRPr="00A27BA6">
              <w:rPr>
                <w:sz w:val="20"/>
                <w:szCs w:val="20"/>
              </w:rPr>
              <w:t>Mt. Carmel Baptist Church, to share general</w:t>
            </w:r>
            <w:r w:rsidRPr="00A27BA6">
              <w:rPr>
                <w:spacing w:val="-14"/>
                <w:sz w:val="20"/>
                <w:szCs w:val="20"/>
              </w:rPr>
              <w:t xml:space="preserve"> </w:t>
            </w:r>
            <w:r w:rsidRPr="00A27BA6">
              <w:rPr>
                <w:sz w:val="20"/>
                <w:szCs w:val="20"/>
              </w:rPr>
              <w:t>info</w:t>
            </w:r>
            <w:r w:rsidRPr="00A27BA6">
              <w:rPr>
                <w:spacing w:val="-14"/>
                <w:sz w:val="20"/>
                <w:szCs w:val="20"/>
              </w:rPr>
              <w:t xml:space="preserve"> </w:t>
            </w:r>
            <w:r w:rsidRPr="00A27BA6">
              <w:rPr>
                <w:sz w:val="20"/>
                <w:szCs w:val="20"/>
              </w:rPr>
              <w:t>about</w:t>
            </w:r>
            <w:r w:rsidRPr="00A27BA6">
              <w:rPr>
                <w:spacing w:val="-14"/>
                <w:sz w:val="20"/>
                <w:szCs w:val="20"/>
              </w:rPr>
              <w:t xml:space="preserve"> </w:t>
            </w:r>
            <w:r w:rsidRPr="00A27BA6">
              <w:rPr>
                <w:sz w:val="20"/>
                <w:szCs w:val="20"/>
              </w:rPr>
              <w:t xml:space="preserve">the </w:t>
            </w:r>
            <w:r w:rsidRPr="00A27BA6">
              <w:rPr>
                <w:spacing w:val="-2"/>
                <w:sz w:val="20"/>
                <w:szCs w:val="20"/>
              </w:rPr>
              <w:t>department.</w:t>
            </w:r>
          </w:p>
          <w:p w14:paraId="34BB033E" w14:textId="77777777" w:rsidR="00D77E80" w:rsidRPr="00A27BA6" w:rsidRDefault="00D77E80" w:rsidP="00D77E80">
            <w:pPr>
              <w:pStyle w:val="TableParagraph"/>
              <w:numPr>
                <w:ilvl w:val="0"/>
                <w:numId w:val="67"/>
              </w:numPr>
              <w:tabs>
                <w:tab w:val="left" w:pos="252"/>
              </w:tabs>
              <w:kinsoku w:val="0"/>
              <w:overflowPunct w:val="0"/>
              <w:ind w:right="531"/>
              <w:rPr>
                <w:sz w:val="20"/>
                <w:szCs w:val="20"/>
              </w:rPr>
            </w:pPr>
            <w:r w:rsidRPr="00A27BA6">
              <w:rPr>
                <w:sz w:val="20"/>
                <w:szCs w:val="20"/>
              </w:rPr>
              <w:t>Updated</w:t>
            </w:r>
            <w:r w:rsidRPr="00A27BA6">
              <w:rPr>
                <w:spacing w:val="-14"/>
                <w:sz w:val="20"/>
                <w:szCs w:val="20"/>
              </w:rPr>
              <w:t xml:space="preserve"> </w:t>
            </w:r>
            <w:r w:rsidRPr="00A27BA6">
              <w:rPr>
                <w:sz w:val="20"/>
                <w:szCs w:val="20"/>
              </w:rPr>
              <w:t>the</w:t>
            </w:r>
            <w:r w:rsidRPr="00A27BA6">
              <w:rPr>
                <w:spacing w:val="-14"/>
                <w:sz w:val="20"/>
                <w:szCs w:val="20"/>
              </w:rPr>
              <w:t xml:space="preserve"> </w:t>
            </w:r>
            <w:r w:rsidRPr="00A27BA6">
              <w:rPr>
                <w:sz w:val="20"/>
                <w:szCs w:val="20"/>
              </w:rPr>
              <w:t>FBO contact list.</w:t>
            </w:r>
          </w:p>
          <w:p w14:paraId="05784110" w14:textId="77777777" w:rsidR="00D77E80" w:rsidRPr="00A27BA6" w:rsidRDefault="00D77E80" w:rsidP="00D77E80">
            <w:pPr>
              <w:pStyle w:val="TableParagraph"/>
              <w:numPr>
                <w:ilvl w:val="0"/>
                <w:numId w:val="67"/>
              </w:numPr>
              <w:tabs>
                <w:tab w:val="left" w:pos="252"/>
              </w:tabs>
              <w:kinsoku w:val="0"/>
              <w:overflowPunct w:val="0"/>
              <w:ind w:right="184"/>
              <w:rPr>
                <w:sz w:val="20"/>
                <w:szCs w:val="20"/>
              </w:rPr>
            </w:pPr>
            <w:r w:rsidRPr="00A27BA6">
              <w:rPr>
                <w:sz w:val="20"/>
                <w:szCs w:val="20"/>
              </w:rPr>
              <w:t>Outreach efforts areas without broadband. Mailed physical letters to FBOs. Letter campaign</w:t>
            </w:r>
            <w:r w:rsidRPr="00A27BA6">
              <w:rPr>
                <w:spacing w:val="-14"/>
                <w:sz w:val="20"/>
                <w:szCs w:val="20"/>
              </w:rPr>
              <w:t xml:space="preserve"> </w:t>
            </w:r>
            <w:r w:rsidRPr="00A27BA6">
              <w:rPr>
                <w:sz w:val="20"/>
                <w:szCs w:val="20"/>
              </w:rPr>
              <w:t>and</w:t>
            </w:r>
            <w:r w:rsidRPr="00A27BA6">
              <w:rPr>
                <w:spacing w:val="-14"/>
                <w:sz w:val="20"/>
                <w:szCs w:val="20"/>
              </w:rPr>
              <w:t xml:space="preserve"> </w:t>
            </w:r>
            <w:r w:rsidRPr="00A27BA6">
              <w:rPr>
                <w:sz w:val="20"/>
                <w:szCs w:val="20"/>
              </w:rPr>
              <w:t>survey to gauge what they need, contact info, how they want to collaborate. No responses yet, just mailed</w:t>
            </w:r>
            <w:r w:rsidRPr="00A27BA6">
              <w:rPr>
                <w:spacing w:val="-11"/>
                <w:sz w:val="20"/>
                <w:szCs w:val="20"/>
              </w:rPr>
              <w:t xml:space="preserve"> </w:t>
            </w:r>
            <w:r w:rsidRPr="00A27BA6">
              <w:rPr>
                <w:sz w:val="20"/>
                <w:szCs w:val="20"/>
              </w:rPr>
              <w:t>to</w:t>
            </w:r>
            <w:r w:rsidRPr="00A27BA6">
              <w:rPr>
                <w:spacing w:val="-9"/>
                <w:sz w:val="20"/>
                <w:szCs w:val="20"/>
              </w:rPr>
              <w:t xml:space="preserve"> </w:t>
            </w:r>
            <w:r w:rsidRPr="00A27BA6">
              <w:rPr>
                <w:sz w:val="20"/>
                <w:szCs w:val="20"/>
              </w:rPr>
              <w:t>150</w:t>
            </w:r>
            <w:r w:rsidRPr="00A27BA6">
              <w:rPr>
                <w:spacing w:val="-9"/>
                <w:sz w:val="20"/>
                <w:szCs w:val="20"/>
              </w:rPr>
              <w:t xml:space="preserve"> </w:t>
            </w:r>
            <w:r w:rsidRPr="00A27BA6">
              <w:rPr>
                <w:sz w:val="20"/>
                <w:szCs w:val="20"/>
              </w:rPr>
              <w:t>places.</w:t>
            </w:r>
          </w:p>
          <w:p w14:paraId="7164A6A0" w14:textId="77777777" w:rsidR="00D77E80" w:rsidRPr="00A27BA6" w:rsidRDefault="00D77E80" w:rsidP="00D77E80">
            <w:pPr>
              <w:pStyle w:val="TableParagraph"/>
              <w:numPr>
                <w:ilvl w:val="0"/>
                <w:numId w:val="67"/>
              </w:numPr>
              <w:tabs>
                <w:tab w:val="left" w:pos="252"/>
              </w:tabs>
              <w:kinsoku w:val="0"/>
              <w:overflowPunct w:val="0"/>
              <w:ind w:right="453"/>
              <w:rPr>
                <w:sz w:val="20"/>
                <w:szCs w:val="20"/>
              </w:rPr>
            </w:pPr>
            <w:r w:rsidRPr="00A27BA6">
              <w:rPr>
                <w:sz w:val="20"/>
                <w:szCs w:val="20"/>
              </w:rPr>
              <w:t>Met with 2 local NAACP groups to</w:t>
            </w:r>
          </w:p>
          <w:p w14:paraId="3D594196" w14:textId="77777777" w:rsidR="00D77E80" w:rsidRPr="00A27BA6" w:rsidRDefault="00D77E80" w:rsidP="00D45466">
            <w:pPr>
              <w:pStyle w:val="TableParagraph"/>
              <w:kinsoku w:val="0"/>
              <w:overflowPunct w:val="0"/>
              <w:spacing w:line="230" w:lineRule="exact"/>
              <w:ind w:left="251" w:right="336"/>
              <w:rPr>
                <w:sz w:val="20"/>
                <w:szCs w:val="20"/>
              </w:rPr>
            </w:pPr>
            <w:r w:rsidRPr="00A27BA6">
              <w:rPr>
                <w:sz w:val="20"/>
                <w:szCs w:val="20"/>
              </w:rPr>
              <w:t>partner, and share info</w:t>
            </w:r>
            <w:r w:rsidRPr="00A27BA6">
              <w:rPr>
                <w:spacing w:val="-14"/>
                <w:sz w:val="20"/>
                <w:szCs w:val="20"/>
              </w:rPr>
              <w:t xml:space="preserve"> </w:t>
            </w:r>
            <w:r w:rsidRPr="00A27BA6">
              <w:rPr>
                <w:sz w:val="20"/>
                <w:szCs w:val="20"/>
              </w:rPr>
              <w:t>and</w:t>
            </w:r>
            <w:r w:rsidRPr="00A27BA6">
              <w:rPr>
                <w:spacing w:val="-14"/>
                <w:sz w:val="20"/>
                <w:szCs w:val="20"/>
              </w:rPr>
              <w:t xml:space="preserve"> </w:t>
            </w:r>
            <w:r w:rsidRPr="00A27BA6">
              <w:rPr>
                <w:sz w:val="20"/>
                <w:szCs w:val="20"/>
              </w:rPr>
              <w:t>resources.</w:t>
            </w:r>
          </w:p>
        </w:tc>
        <w:tc>
          <w:tcPr>
            <w:tcW w:w="2352" w:type="dxa"/>
            <w:tcBorders>
              <w:top w:val="single" w:sz="4" w:space="0" w:color="000000"/>
              <w:left w:val="single" w:sz="4" w:space="0" w:color="000000"/>
              <w:bottom w:val="single" w:sz="4" w:space="0" w:color="000000"/>
              <w:right w:val="single" w:sz="4" w:space="0" w:color="000000"/>
            </w:tcBorders>
          </w:tcPr>
          <w:p w14:paraId="2435DBE7" w14:textId="77777777" w:rsidR="00D77E80" w:rsidRPr="00A27BA6" w:rsidRDefault="00D77E80" w:rsidP="00D77E80">
            <w:pPr>
              <w:pStyle w:val="TableParagraph"/>
              <w:numPr>
                <w:ilvl w:val="0"/>
                <w:numId w:val="67"/>
              </w:numPr>
              <w:kinsoku w:val="0"/>
              <w:overflowPunct w:val="0"/>
              <w:rPr>
                <w:sz w:val="20"/>
                <w:szCs w:val="20"/>
              </w:rPr>
            </w:pPr>
            <w:bookmarkStart w:id="20" w:name="_Hlk142315404"/>
            <w:r w:rsidRPr="00A27BA6">
              <w:rPr>
                <w:sz w:val="20"/>
                <w:szCs w:val="20"/>
              </w:rPr>
              <w:t>Tabled at seven events offering resources/info in English, Spanish &amp; Mandarin</w:t>
            </w:r>
          </w:p>
          <w:p w14:paraId="4142008A" w14:textId="77777777" w:rsidR="00D77E80" w:rsidRPr="00A27BA6" w:rsidRDefault="00D77E80" w:rsidP="00D77E80">
            <w:pPr>
              <w:pStyle w:val="TableParagraph"/>
              <w:numPr>
                <w:ilvl w:val="0"/>
                <w:numId w:val="67"/>
              </w:numPr>
              <w:kinsoku w:val="0"/>
              <w:overflowPunct w:val="0"/>
              <w:rPr>
                <w:sz w:val="20"/>
                <w:szCs w:val="20"/>
              </w:rPr>
            </w:pPr>
            <w:r w:rsidRPr="00A27BA6">
              <w:rPr>
                <w:sz w:val="20"/>
                <w:szCs w:val="20"/>
              </w:rPr>
              <w:t>Tabled at two Hispanic/Spanish Language events.</w:t>
            </w:r>
          </w:p>
          <w:p w14:paraId="1C1B7CE3" w14:textId="77777777" w:rsidR="00D77E80" w:rsidRPr="00A27BA6" w:rsidRDefault="00D77E80" w:rsidP="00D77E80">
            <w:pPr>
              <w:pStyle w:val="TableParagraph"/>
              <w:numPr>
                <w:ilvl w:val="0"/>
                <w:numId w:val="67"/>
              </w:numPr>
              <w:kinsoku w:val="0"/>
              <w:overflowPunct w:val="0"/>
              <w:rPr>
                <w:sz w:val="20"/>
                <w:szCs w:val="20"/>
              </w:rPr>
            </w:pPr>
            <w:r w:rsidRPr="00A27BA6">
              <w:rPr>
                <w:sz w:val="20"/>
                <w:szCs w:val="20"/>
              </w:rPr>
              <w:t>Tabled at two racially diverse community events.</w:t>
            </w:r>
            <w:bookmarkEnd w:id="20"/>
          </w:p>
        </w:tc>
      </w:tr>
    </w:tbl>
    <w:p w14:paraId="49E6EC8F" w14:textId="77777777" w:rsidR="00D77E80" w:rsidRPr="00A27BA6" w:rsidRDefault="00D77E80" w:rsidP="00D77E80">
      <w:pPr>
        <w:rPr>
          <w:rFonts w:ascii="Arial" w:hAnsi="Arial" w:cs="Arial"/>
          <w:sz w:val="20"/>
          <w:szCs w:val="20"/>
        </w:rPr>
        <w:sectPr w:rsidR="00D77E80" w:rsidRPr="00A27BA6">
          <w:pgSz w:w="15840" w:h="12240" w:orient="landscape"/>
          <w:pgMar w:top="1060" w:right="0" w:bottom="1240" w:left="1040" w:header="763" w:footer="1007" w:gutter="0"/>
          <w:cols w:space="720"/>
          <w:noEndnote/>
        </w:sectPr>
      </w:pPr>
    </w:p>
    <w:p w14:paraId="3B0E0D74" w14:textId="77777777" w:rsidR="00D77E80" w:rsidRPr="00A27BA6" w:rsidRDefault="00D77E80" w:rsidP="00D77E80">
      <w:pPr>
        <w:pStyle w:val="BodyText"/>
        <w:kinsoku w:val="0"/>
        <w:overflowPunct w:val="0"/>
        <w:rPr>
          <w:sz w:val="20"/>
          <w:szCs w:val="20"/>
        </w:rPr>
      </w:pPr>
    </w:p>
    <w:tbl>
      <w:tblPr>
        <w:tblW w:w="0" w:type="auto"/>
        <w:tblInd w:w="122" w:type="dxa"/>
        <w:tblLayout w:type="fixed"/>
        <w:tblCellMar>
          <w:left w:w="0" w:type="dxa"/>
          <w:right w:w="0" w:type="dxa"/>
        </w:tblCellMar>
        <w:tblLook w:val="0000" w:firstRow="0" w:lastRow="0" w:firstColumn="0" w:lastColumn="0" w:noHBand="0" w:noVBand="0"/>
      </w:tblPr>
      <w:tblGrid>
        <w:gridCol w:w="2424"/>
        <w:gridCol w:w="1613"/>
        <w:gridCol w:w="2444"/>
        <w:gridCol w:w="2348"/>
        <w:gridCol w:w="2348"/>
        <w:gridCol w:w="2352"/>
      </w:tblGrid>
      <w:tr w:rsidR="00D77E80" w:rsidRPr="00A27BA6" w14:paraId="1CA9D759" w14:textId="77777777" w:rsidTr="00D45466">
        <w:trPr>
          <w:trHeight w:val="460"/>
        </w:trPr>
        <w:tc>
          <w:tcPr>
            <w:tcW w:w="2424" w:type="dxa"/>
            <w:tcBorders>
              <w:top w:val="single" w:sz="4" w:space="0" w:color="000000"/>
              <w:left w:val="single" w:sz="4" w:space="0" w:color="000000"/>
              <w:bottom w:val="single" w:sz="4" w:space="0" w:color="000000"/>
              <w:right w:val="single" w:sz="4" w:space="0" w:color="000000"/>
            </w:tcBorders>
            <w:shd w:val="clear" w:color="auto" w:fill="1F487C"/>
          </w:tcPr>
          <w:p w14:paraId="2526FD60" w14:textId="77777777" w:rsidR="00D77E80" w:rsidRPr="00A27BA6" w:rsidRDefault="00D77E80" w:rsidP="00D45466">
            <w:pPr>
              <w:pStyle w:val="TableParagraph"/>
              <w:kinsoku w:val="0"/>
              <w:overflowPunct w:val="0"/>
              <w:spacing w:before="112"/>
              <w:ind w:left="789"/>
              <w:rPr>
                <w:b/>
                <w:bCs/>
                <w:color w:val="FFFFFF"/>
                <w:spacing w:val="-2"/>
                <w:sz w:val="20"/>
                <w:szCs w:val="20"/>
              </w:rPr>
            </w:pPr>
            <w:r w:rsidRPr="00A27BA6">
              <w:rPr>
                <w:b/>
                <w:bCs/>
                <w:color w:val="FFFFFF"/>
                <w:spacing w:val="-2"/>
                <w:sz w:val="20"/>
                <w:szCs w:val="20"/>
              </w:rPr>
              <w:t>Indicator</w:t>
            </w:r>
          </w:p>
        </w:tc>
        <w:tc>
          <w:tcPr>
            <w:tcW w:w="1613" w:type="dxa"/>
            <w:tcBorders>
              <w:top w:val="single" w:sz="4" w:space="0" w:color="000000"/>
              <w:left w:val="single" w:sz="4" w:space="0" w:color="000000"/>
              <w:bottom w:val="single" w:sz="4" w:space="0" w:color="000000"/>
              <w:right w:val="single" w:sz="4" w:space="0" w:color="000000"/>
            </w:tcBorders>
            <w:shd w:val="clear" w:color="auto" w:fill="1F487C"/>
          </w:tcPr>
          <w:p w14:paraId="63D3045E" w14:textId="77777777" w:rsidR="00D77E80" w:rsidRPr="00A27BA6" w:rsidRDefault="00D77E80" w:rsidP="00D45466">
            <w:pPr>
              <w:pStyle w:val="TableParagraph"/>
              <w:kinsoku w:val="0"/>
              <w:overflowPunct w:val="0"/>
              <w:spacing w:before="112"/>
              <w:ind w:left="182"/>
              <w:rPr>
                <w:b/>
                <w:bCs/>
                <w:color w:val="FFFFFF"/>
                <w:spacing w:val="-2"/>
                <w:sz w:val="20"/>
                <w:szCs w:val="20"/>
              </w:rPr>
            </w:pPr>
            <w:r w:rsidRPr="00A27BA6">
              <w:rPr>
                <w:b/>
                <w:bCs/>
                <w:color w:val="FFFFFF"/>
                <w:sz w:val="20"/>
                <w:szCs w:val="20"/>
              </w:rPr>
              <w:t>Lead</w:t>
            </w:r>
            <w:r w:rsidRPr="00A27BA6">
              <w:rPr>
                <w:b/>
                <w:bCs/>
                <w:color w:val="FFFFFF"/>
                <w:spacing w:val="-3"/>
                <w:sz w:val="20"/>
                <w:szCs w:val="20"/>
              </w:rPr>
              <w:t xml:space="preserve"> </w:t>
            </w:r>
            <w:r w:rsidRPr="00A27BA6">
              <w:rPr>
                <w:b/>
                <w:bCs/>
                <w:color w:val="FFFFFF"/>
                <w:spacing w:val="-2"/>
                <w:sz w:val="20"/>
                <w:szCs w:val="20"/>
              </w:rPr>
              <w:t>Agency</w:t>
            </w:r>
          </w:p>
        </w:tc>
        <w:tc>
          <w:tcPr>
            <w:tcW w:w="2444" w:type="dxa"/>
            <w:tcBorders>
              <w:top w:val="single" w:sz="4" w:space="0" w:color="000000"/>
              <w:left w:val="single" w:sz="4" w:space="0" w:color="000000"/>
              <w:bottom w:val="single" w:sz="4" w:space="0" w:color="000000"/>
              <w:right w:val="single" w:sz="4" w:space="0" w:color="000000"/>
            </w:tcBorders>
            <w:shd w:val="clear" w:color="auto" w:fill="1F487C"/>
          </w:tcPr>
          <w:p w14:paraId="315B88B4" w14:textId="77777777" w:rsidR="00D77E80" w:rsidRPr="00A27BA6" w:rsidRDefault="00D77E80" w:rsidP="00D45466">
            <w:pPr>
              <w:pStyle w:val="TableParagraph"/>
              <w:kinsoku w:val="0"/>
              <w:overflowPunct w:val="0"/>
              <w:spacing w:line="227" w:lineRule="exact"/>
              <w:ind w:left="334" w:right="324"/>
              <w:jc w:val="center"/>
              <w:rPr>
                <w:b/>
                <w:bCs/>
                <w:color w:val="FFFFFF"/>
                <w:spacing w:val="-4"/>
                <w:sz w:val="20"/>
                <w:szCs w:val="20"/>
              </w:rPr>
            </w:pPr>
            <w:r w:rsidRPr="00A27BA6">
              <w:rPr>
                <w:b/>
                <w:bCs/>
                <w:color w:val="FFFFFF"/>
                <w:sz w:val="20"/>
                <w:szCs w:val="20"/>
              </w:rPr>
              <w:t>Q1:</w:t>
            </w:r>
            <w:r w:rsidRPr="00A27BA6">
              <w:rPr>
                <w:b/>
                <w:bCs/>
                <w:color w:val="FFFFFF"/>
                <w:spacing w:val="-7"/>
                <w:sz w:val="20"/>
                <w:szCs w:val="20"/>
              </w:rPr>
              <w:t xml:space="preserve"> </w:t>
            </w:r>
            <w:r w:rsidRPr="00A27BA6">
              <w:rPr>
                <w:b/>
                <w:bCs/>
                <w:color w:val="FFFFFF"/>
                <w:sz w:val="20"/>
                <w:szCs w:val="20"/>
              </w:rPr>
              <w:t>Jul</w:t>
            </w:r>
            <w:r w:rsidRPr="00A27BA6">
              <w:rPr>
                <w:b/>
                <w:bCs/>
                <w:color w:val="FFFFFF"/>
                <w:spacing w:val="-3"/>
                <w:sz w:val="20"/>
                <w:szCs w:val="20"/>
              </w:rPr>
              <w:t xml:space="preserve"> </w:t>
            </w:r>
            <w:r w:rsidRPr="00A27BA6">
              <w:rPr>
                <w:b/>
                <w:bCs/>
                <w:color w:val="FFFFFF"/>
                <w:sz w:val="20"/>
                <w:szCs w:val="20"/>
              </w:rPr>
              <w:t>–</w:t>
            </w:r>
            <w:r w:rsidRPr="00A27BA6">
              <w:rPr>
                <w:b/>
                <w:bCs/>
                <w:color w:val="FFFFFF"/>
                <w:spacing w:val="-2"/>
                <w:sz w:val="20"/>
                <w:szCs w:val="20"/>
              </w:rPr>
              <w:t xml:space="preserve"> </w:t>
            </w:r>
            <w:r w:rsidRPr="00A27BA6">
              <w:rPr>
                <w:b/>
                <w:bCs/>
                <w:color w:val="FFFFFF"/>
                <w:sz w:val="20"/>
                <w:szCs w:val="20"/>
              </w:rPr>
              <w:t>Sep</w:t>
            </w:r>
            <w:r w:rsidRPr="00A27BA6">
              <w:rPr>
                <w:b/>
                <w:bCs/>
                <w:color w:val="FFFFFF"/>
                <w:spacing w:val="-4"/>
                <w:sz w:val="20"/>
                <w:szCs w:val="20"/>
              </w:rPr>
              <w:t xml:space="preserve"> 2022</w:t>
            </w:r>
          </w:p>
          <w:p w14:paraId="1F983337" w14:textId="77777777" w:rsidR="00D77E80" w:rsidRPr="00A27BA6" w:rsidRDefault="00D77E80" w:rsidP="00D45466">
            <w:pPr>
              <w:pStyle w:val="TableParagraph"/>
              <w:kinsoku w:val="0"/>
              <w:overflowPunct w:val="0"/>
              <w:spacing w:line="213" w:lineRule="exact"/>
              <w:ind w:left="334" w:right="324"/>
              <w:jc w:val="center"/>
              <w:rPr>
                <w:b/>
                <w:bCs/>
                <w:color w:val="FFFFFF"/>
                <w:spacing w:val="-2"/>
                <w:sz w:val="20"/>
                <w:szCs w:val="20"/>
              </w:rPr>
            </w:pPr>
            <w:r w:rsidRPr="00A27BA6">
              <w:rPr>
                <w:b/>
                <w:bCs/>
                <w:color w:val="FFFFFF"/>
                <w:spacing w:val="-2"/>
                <w:sz w:val="20"/>
                <w:szCs w:val="20"/>
              </w:rPr>
              <w:t>Activities</w:t>
            </w:r>
          </w:p>
        </w:tc>
        <w:tc>
          <w:tcPr>
            <w:tcW w:w="2348" w:type="dxa"/>
            <w:tcBorders>
              <w:top w:val="single" w:sz="4" w:space="0" w:color="000000"/>
              <w:left w:val="single" w:sz="4" w:space="0" w:color="000000"/>
              <w:bottom w:val="single" w:sz="4" w:space="0" w:color="000000"/>
              <w:right w:val="single" w:sz="4" w:space="0" w:color="000000"/>
            </w:tcBorders>
            <w:shd w:val="clear" w:color="auto" w:fill="1F487C"/>
          </w:tcPr>
          <w:p w14:paraId="2CF185F2" w14:textId="77777777" w:rsidR="00D77E80" w:rsidRPr="00A27BA6" w:rsidRDefault="00D77E80" w:rsidP="00D45466">
            <w:pPr>
              <w:pStyle w:val="TableParagraph"/>
              <w:kinsoku w:val="0"/>
              <w:overflowPunct w:val="0"/>
              <w:spacing w:line="227" w:lineRule="exact"/>
              <w:ind w:left="261" w:right="252"/>
              <w:jc w:val="center"/>
              <w:rPr>
                <w:b/>
                <w:bCs/>
                <w:color w:val="FFFFFF"/>
                <w:spacing w:val="-4"/>
                <w:sz w:val="20"/>
                <w:szCs w:val="20"/>
              </w:rPr>
            </w:pPr>
            <w:r w:rsidRPr="00A27BA6">
              <w:rPr>
                <w:b/>
                <w:bCs/>
                <w:color w:val="FFFFFF"/>
                <w:sz w:val="20"/>
                <w:szCs w:val="20"/>
              </w:rPr>
              <w:t>Q2:</w:t>
            </w:r>
            <w:r w:rsidRPr="00A27BA6">
              <w:rPr>
                <w:b/>
                <w:bCs/>
                <w:color w:val="FFFFFF"/>
                <w:spacing w:val="-4"/>
                <w:sz w:val="20"/>
                <w:szCs w:val="20"/>
              </w:rPr>
              <w:t xml:space="preserve"> </w:t>
            </w:r>
            <w:r w:rsidRPr="00A27BA6">
              <w:rPr>
                <w:b/>
                <w:bCs/>
                <w:color w:val="FFFFFF"/>
                <w:sz w:val="20"/>
                <w:szCs w:val="20"/>
              </w:rPr>
              <w:t>Oct</w:t>
            </w:r>
            <w:r w:rsidRPr="00A27BA6">
              <w:rPr>
                <w:b/>
                <w:bCs/>
                <w:color w:val="FFFFFF"/>
                <w:spacing w:val="-2"/>
                <w:sz w:val="20"/>
                <w:szCs w:val="20"/>
              </w:rPr>
              <w:t xml:space="preserve"> </w:t>
            </w:r>
            <w:r w:rsidRPr="00A27BA6">
              <w:rPr>
                <w:b/>
                <w:bCs/>
                <w:color w:val="FFFFFF"/>
                <w:sz w:val="20"/>
                <w:szCs w:val="20"/>
              </w:rPr>
              <w:t>–</w:t>
            </w:r>
            <w:r w:rsidRPr="00A27BA6">
              <w:rPr>
                <w:b/>
                <w:bCs/>
                <w:color w:val="FFFFFF"/>
                <w:spacing w:val="-4"/>
                <w:sz w:val="20"/>
                <w:szCs w:val="20"/>
              </w:rPr>
              <w:t xml:space="preserve"> </w:t>
            </w:r>
            <w:r w:rsidRPr="00A27BA6">
              <w:rPr>
                <w:b/>
                <w:bCs/>
                <w:color w:val="FFFFFF"/>
                <w:sz w:val="20"/>
                <w:szCs w:val="20"/>
              </w:rPr>
              <w:t>Dec</w:t>
            </w:r>
            <w:r w:rsidRPr="00A27BA6">
              <w:rPr>
                <w:b/>
                <w:bCs/>
                <w:color w:val="FFFFFF"/>
                <w:spacing w:val="-3"/>
                <w:sz w:val="20"/>
                <w:szCs w:val="20"/>
              </w:rPr>
              <w:t xml:space="preserve"> </w:t>
            </w:r>
            <w:r w:rsidRPr="00A27BA6">
              <w:rPr>
                <w:b/>
                <w:bCs/>
                <w:color w:val="FFFFFF"/>
                <w:spacing w:val="-4"/>
                <w:sz w:val="20"/>
                <w:szCs w:val="20"/>
              </w:rPr>
              <w:t>2022</w:t>
            </w:r>
          </w:p>
          <w:p w14:paraId="48AC5AE6" w14:textId="77777777" w:rsidR="00D77E80" w:rsidRPr="00A27BA6" w:rsidRDefault="00D77E80" w:rsidP="00D45466">
            <w:pPr>
              <w:pStyle w:val="TableParagraph"/>
              <w:kinsoku w:val="0"/>
              <w:overflowPunct w:val="0"/>
              <w:spacing w:line="213" w:lineRule="exact"/>
              <w:ind w:left="255" w:right="252"/>
              <w:jc w:val="center"/>
              <w:rPr>
                <w:b/>
                <w:bCs/>
                <w:color w:val="FFFFFF"/>
                <w:spacing w:val="-2"/>
                <w:sz w:val="20"/>
                <w:szCs w:val="20"/>
              </w:rPr>
            </w:pPr>
            <w:r w:rsidRPr="00A27BA6">
              <w:rPr>
                <w:b/>
                <w:bCs/>
                <w:color w:val="FFFFFF"/>
                <w:spacing w:val="-2"/>
                <w:sz w:val="20"/>
                <w:szCs w:val="20"/>
              </w:rPr>
              <w:t>Activities</w:t>
            </w:r>
          </w:p>
        </w:tc>
        <w:tc>
          <w:tcPr>
            <w:tcW w:w="2348" w:type="dxa"/>
            <w:tcBorders>
              <w:top w:val="single" w:sz="4" w:space="0" w:color="000000"/>
              <w:left w:val="single" w:sz="4" w:space="0" w:color="000000"/>
              <w:bottom w:val="single" w:sz="4" w:space="0" w:color="000000"/>
              <w:right w:val="single" w:sz="4" w:space="0" w:color="000000"/>
            </w:tcBorders>
            <w:shd w:val="clear" w:color="auto" w:fill="1F487C"/>
          </w:tcPr>
          <w:p w14:paraId="1727F60F" w14:textId="77777777" w:rsidR="00D77E80" w:rsidRPr="00A27BA6" w:rsidRDefault="00D77E80" w:rsidP="00D45466">
            <w:pPr>
              <w:pStyle w:val="TableParagraph"/>
              <w:kinsoku w:val="0"/>
              <w:overflowPunct w:val="0"/>
              <w:spacing w:line="227" w:lineRule="exact"/>
              <w:ind w:left="260" w:right="252"/>
              <w:jc w:val="center"/>
              <w:rPr>
                <w:b/>
                <w:bCs/>
                <w:color w:val="FFFFFF"/>
                <w:spacing w:val="-4"/>
                <w:sz w:val="20"/>
                <w:szCs w:val="20"/>
              </w:rPr>
            </w:pPr>
            <w:r w:rsidRPr="00A27BA6">
              <w:rPr>
                <w:b/>
                <w:bCs/>
                <w:color w:val="FFFFFF"/>
                <w:sz w:val="20"/>
                <w:szCs w:val="20"/>
              </w:rPr>
              <w:t>Q3:</w:t>
            </w:r>
            <w:r w:rsidRPr="00A27BA6">
              <w:rPr>
                <w:b/>
                <w:bCs/>
                <w:color w:val="FFFFFF"/>
                <w:spacing w:val="-4"/>
                <w:sz w:val="20"/>
                <w:szCs w:val="20"/>
              </w:rPr>
              <w:t xml:space="preserve"> </w:t>
            </w:r>
            <w:r w:rsidRPr="00A27BA6">
              <w:rPr>
                <w:b/>
                <w:bCs/>
                <w:color w:val="FFFFFF"/>
                <w:sz w:val="20"/>
                <w:szCs w:val="20"/>
              </w:rPr>
              <w:t>Jan</w:t>
            </w:r>
            <w:r w:rsidRPr="00A27BA6">
              <w:rPr>
                <w:b/>
                <w:bCs/>
                <w:color w:val="FFFFFF"/>
                <w:spacing w:val="-2"/>
                <w:sz w:val="20"/>
                <w:szCs w:val="20"/>
              </w:rPr>
              <w:t xml:space="preserve"> </w:t>
            </w:r>
            <w:r w:rsidRPr="00A27BA6">
              <w:rPr>
                <w:b/>
                <w:bCs/>
                <w:color w:val="FFFFFF"/>
                <w:sz w:val="20"/>
                <w:szCs w:val="20"/>
              </w:rPr>
              <w:t>–</w:t>
            </w:r>
            <w:r w:rsidRPr="00A27BA6">
              <w:rPr>
                <w:b/>
                <w:bCs/>
                <w:color w:val="FFFFFF"/>
                <w:spacing w:val="-3"/>
                <w:sz w:val="20"/>
                <w:szCs w:val="20"/>
              </w:rPr>
              <w:t xml:space="preserve"> </w:t>
            </w:r>
            <w:r w:rsidRPr="00A27BA6">
              <w:rPr>
                <w:b/>
                <w:bCs/>
                <w:color w:val="FFFFFF"/>
                <w:sz w:val="20"/>
                <w:szCs w:val="20"/>
              </w:rPr>
              <w:t>Mar</w:t>
            </w:r>
            <w:r w:rsidRPr="00A27BA6">
              <w:rPr>
                <w:b/>
                <w:bCs/>
                <w:color w:val="FFFFFF"/>
                <w:spacing w:val="-4"/>
                <w:sz w:val="20"/>
                <w:szCs w:val="20"/>
              </w:rPr>
              <w:t xml:space="preserve"> 2023</w:t>
            </w:r>
          </w:p>
          <w:p w14:paraId="73176261" w14:textId="77777777" w:rsidR="00D77E80" w:rsidRPr="00A27BA6" w:rsidRDefault="00D77E80" w:rsidP="00D45466">
            <w:pPr>
              <w:pStyle w:val="TableParagraph"/>
              <w:kinsoku w:val="0"/>
              <w:overflowPunct w:val="0"/>
              <w:spacing w:line="213" w:lineRule="exact"/>
              <w:ind w:left="254" w:right="252"/>
              <w:jc w:val="center"/>
              <w:rPr>
                <w:b/>
                <w:bCs/>
                <w:color w:val="FFFFFF"/>
                <w:spacing w:val="-2"/>
                <w:sz w:val="20"/>
                <w:szCs w:val="20"/>
              </w:rPr>
            </w:pPr>
            <w:r w:rsidRPr="00A27BA6">
              <w:rPr>
                <w:b/>
                <w:bCs/>
                <w:color w:val="FFFFFF"/>
                <w:spacing w:val="-2"/>
                <w:sz w:val="20"/>
                <w:szCs w:val="20"/>
              </w:rPr>
              <w:t>Activities</w:t>
            </w:r>
          </w:p>
        </w:tc>
        <w:tc>
          <w:tcPr>
            <w:tcW w:w="2352" w:type="dxa"/>
            <w:tcBorders>
              <w:top w:val="single" w:sz="4" w:space="0" w:color="000000"/>
              <w:left w:val="single" w:sz="4" w:space="0" w:color="000000"/>
              <w:bottom w:val="single" w:sz="4" w:space="0" w:color="000000"/>
              <w:right w:val="single" w:sz="4" w:space="0" w:color="000000"/>
            </w:tcBorders>
            <w:shd w:val="clear" w:color="auto" w:fill="1F487C"/>
          </w:tcPr>
          <w:p w14:paraId="632627A2" w14:textId="77777777" w:rsidR="00D77E80" w:rsidRPr="00A27BA6" w:rsidRDefault="00D77E80" w:rsidP="00D45466">
            <w:pPr>
              <w:pStyle w:val="TableParagraph"/>
              <w:kinsoku w:val="0"/>
              <w:overflowPunct w:val="0"/>
              <w:spacing w:line="227" w:lineRule="exact"/>
              <w:ind w:left="263" w:right="255"/>
              <w:jc w:val="center"/>
              <w:rPr>
                <w:b/>
                <w:bCs/>
                <w:color w:val="FFFFFF"/>
                <w:spacing w:val="-4"/>
                <w:sz w:val="20"/>
                <w:szCs w:val="20"/>
              </w:rPr>
            </w:pPr>
            <w:r w:rsidRPr="00A27BA6">
              <w:rPr>
                <w:b/>
                <w:bCs/>
                <w:color w:val="FFFFFF"/>
                <w:sz w:val="20"/>
                <w:szCs w:val="20"/>
              </w:rPr>
              <w:t>Q4:</w:t>
            </w:r>
            <w:r w:rsidRPr="00A27BA6">
              <w:rPr>
                <w:b/>
                <w:bCs/>
                <w:color w:val="FFFFFF"/>
                <w:spacing w:val="-2"/>
                <w:sz w:val="20"/>
                <w:szCs w:val="20"/>
              </w:rPr>
              <w:t xml:space="preserve"> </w:t>
            </w:r>
            <w:r w:rsidRPr="00A27BA6">
              <w:rPr>
                <w:b/>
                <w:bCs/>
                <w:color w:val="FFFFFF"/>
                <w:sz w:val="20"/>
                <w:szCs w:val="20"/>
              </w:rPr>
              <w:t>Apr</w:t>
            </w:r>
            <w:r w:rsidRPr="00A27BA6">
              <w:rPr>
                <w:b/>
                <w:bCs/>
                <w:color w:val="FFFFFF"/>
                <w:spacing w:val="-4"/>
                <w:sz w:val="20"/>
                <w:szCs w:val="20"/>
              </w:rPr>
              <w:t xml:space="preserve"> </w:t>
            </w:r>
            <w:r w:rsidRPr="00A27BA6">
              <w:rPr>
                <w:b/>
                <w:bCs/>
                <w:color w:val="FFFFFF"/>
                <w:sz w:val="20"/>
                <w:szCs w:val="20"/>
              </w:rPr>
              <w:t>–</w:t>
            </w:r>
            <w:r w:rsidRPr="00A27BA6">
              <w:rPr>
                <w:b/>
                <w:bCs/>
                <w:color w:val="FFFFFF"/>
                <w:spacing w:val="-3"/>
                <w:sz w:val="20"/>
                <w:szCs w:val="20"/>
              </w:rPr>
              <w:t xml:space="preserve"> </w:t>
            </w:r>
            <w:r w:rsidRPr="00A27BA6">
              <w:rPr>
                <w:b/>
                <w:bCs/>
                <w:color w:val="FFFFFF"/>
                <w:sz w:val="20"/>
                <w:szCs w:val="20"/>
              </w:rPr>
              <w:t>Jun</w:t>
            </w:r>
            <w:r w:rsidRPr="00A27BA6">
              <w:rPr>
                <w:b/>
                <w:bCs/>
                <w:color w:val="FFFFFF"/>
                <w:spacing w:val="-3"/>
                <w:sz w:val="20"/>
                <w:szCs w:val="20"/>
              </w:rPr>
              <w:t xml:space="preserve"> </w:t>
            </w:r>
            <w:r w:rsidRPr="00A27BA6">
              <w:rPr>
                <w:b/>
                <w:bCs/>
                <w:color w:val="FFFFFF"/>
                <w:spacing w:val="-4"/>
                <w:sz w:val="20"/>
                <w:szCs w:val="20"/>
              </w:rPr>
              <w:t>2023</w:t>
            </w:r>
          </w:p>
          <w:p w14:paraId="49CB708E" w14:textId="77777777" w:rsidR="00D77E80" w:rsidRPr="00A27BA6" w:rsidRDefault="00D77E80" w:rsidP="00D45466">
            <w:pPr>
              <w:pStyle w:val="TableParagraph"/>
              <w:kinsoku w:val="0"/>
              <w:overflowPunct w:val="0"/>
              <w:spacing w:line="213" w:lineRule="exact"/>
              <w:ind w:left="258" w:right="255"/>
              <w:jc w:val="center"/>
              <w:rPr>
                <w:b/>
                <w:bCs/>
                <w:color w:val="FFFFFF"/>
                <w:spacing w:val="-2"/>
                <w:sz w:val="20"/>
                <w:szCs w:val="20"/>
              </w:rPr>
            </w:pPr>
            <w:r w:rsidRPr="00A27BA6">
              <w:rPr>
                <w:b/>
                <w:bCs/>
                <w:color w:val="FFFFFF"/>
                <w:spacing w:val="-2"/>
                <w:sz w:val="20"/>
                <w:szCs w:val="20"/>
              </w:rPr>
              <w:t>Activities</w:t>
            </w:r>
          </w:p>
        </w:tc>
      </w:tr>
      <w:tr w:rsidR="00D77E80" w:rsidRPr="00A27BA6" w14:paraId="7FC6D96B" w14:textId="77777777" w:rsidTr="00D45466">
        <w:trPr>
          <w:trHeight w:val="5587"/>
        </w:trPr>
        <w:tc>
          <w:tcPr>
            <w:tcW w:w="2424" w:type="dxa"/>
            <w:tcBorders>
              <w:top w:val="single" w:sz="4" w:space="0" w:color="000000"/>
              <w:left w:val="single" w:sz="4" w:space="0" w:color="000000"/>
              <w:bottom w:val="single" w:sz="4" w:space="0" w:color="000000"/>
              <w:right w:val="single" w:sz="4" w:space="0" w:color="000000"/>
            </w:tcBorders>
          </w:tcPr>
          <w:p w14:paraId="3AB72A0E" w14:textId="77777777" w:rsidR="00D77E80" w:rsidRPr="00A27BA6" w:rsidRDefault="00D77E80" w:rsidP="00D45466">
            <w:pPr>
              <w:pStyle w:val="TableParagraph"/>
              <w:kinsoku w:val="0"/>
              <w:overflowPunct w:val="0"/>
              <w:spacing w:before="18"/>
              <w:ind w:left="107"/>
              <w:rPr>
                <w:spacing w:val="-2"/>
                <w:sz w:val="20"/>
                <w:szCs w:val="20"/>
              </w:rPr>
            </w:pPr>
            <w:r w:rsidRPr="00A27BA6">
              <w:rPr>
                <w:sz w:val="20"/>
                <w:szCs w:val="20"/>
              </w:rPr>
              <w:t>8.1.4b.</w:t>
            </w:r>
            <w:r w:rsidRPr="00A27BA6">
              <w:rPr>
                <w:spacing w:val="-10"/>
                <w:sz w:val="20"/>
                <w:szCs w:val="20"/>
              </w:rPr>
              <w:t xml:space="preserve"> </w:t>
            </w:r>
            <w:r w:rsidRPr="00A27BA6">
              <w:rPr>
                <w:spacing w:val="-2"/>
                <w:sz w:val="20"/>
                <w:szCs w:val="20"/>
              </w:rPr>
              <w:t>OCDOA</w:t>
            </w:r>
          </w:p>
          <w:p w14:paraId="1FD521D2" w14:textId="77777777" w:rsidR="00D77E80" w:rsidRPr="00A27BA6" w:rsidRDefault="00D77E80" w:rsidP="00D45466">
            <w:pPr>
              <w:pStyle w:val="TableParagraph"/>
              <w:kinsoku w:val="0"/>
              <w:overflowPunct w:val="0"/>
              <w:spacing w:before="1"/>
              <w:ind w:left="107"/>
              <w:rPr>
                <w:sz w:val="20"/>
                <w:szCs w:val="20"/>
              </w:rPr>
            </w:pPr>
            <w:r w:rsidRPr="00A27BA6">
              <w:rPr>
                <w:sz w:val="20"/>
                <w:szCs w:val="20"/>
              </w:rPr>
              <w:t>welcome</w:t>
            </w:r>
            <w:r w:rsidRPr="00A27BA6">
              <w:rPr>
                <w:spacing w:val="-4"/>
                <w:sz w:val="20"/>
                <w:szCs w:val="20"/>
              </w:rPr>
              <w:t xml:space="preserve"> </w:t>
            </w:r>
            <w:r w:rsidRPr="00A27BA6">
              <w:rPr>
                <w:sz w:val="20"/>
                <w:szCs w:val="20"/>
              </w:rPr>
              <w:t>packets</w:t>
            </w:r>
            <w:r w:rsidRPr="00A27BA6">
              <w:rPr>
                <w:spacing w:val="-3"/>
                <w:sz w:val="20"/>
                <w:szCs w:val="20"/>
              </w:rPr>
              <w:t xml:space="preserve"> </w:t>
            </w:r>
            <w:r w:rsidRPr="00A27BA6">
              <w:rPr>
                <w:sz w:val="20"/>
                <w:szCs w:val="20"/>
              </w:rPr>
              <w:t>are created and made available</w:t>
            </w:r>
            <w:r w:rsidRPr="00A27BA6">
              <w:rPr>
                <w:spacing w:val="-11"/>
                <w:sz w:val="20"/>
                <w:szCs w:val="20"/>
              </w:rPr>
              <w:t xml:space="preserve"> </w:t>
            </w:r>
            <w:r w:rsidRPr="00A27BA6">
              <w:rPr>
                <w:sz w:val="20"/>
                <w:szCs w:val="20"/>
              </w:rPr>
              <w:t>for</w:t>
            </w:r>
            <w:r w:rsidRPr="00A27BA6">
              <w:rPr>
                <w:spacing w:val="-11"/>
                <w:sz w:val="20"/>
                <w:szCs w:val="20"/>
              </w:rPr>
              <w:t xml:space="preserve"> </w:t>
            </w:r>
            <w:r w:rsidRPr="00A27BA6">
              <w:rPr>
                <w:sz w:val="20"/>
                <w:szCs w:val="20"/>
              </w:rPr>
              <w:t>staff</w:t>
            </w:r>
            <w:r w:rsidRPr="00A27BA6">
              <w:rPr>
                <w:spacing w:val="-9"/>
                <w:sz w:val="20"/>
                <w:szCs w:val="20"/>
              </w:rPr>
              <w:t xml:space="preserve"> </w:t>
            </w:r>
            <w:r w:rsidRPr="00A27BA6">
              <w:rPr>
                <w:sz w:val="20"/>
                <w:szCs w:val="20"/>
              </w:rPr>
              <w:t>and volunteers</w:t>
            </w:r>
            <w:r w:rsidRPr="00A27BA6">
              <w:rPr>
                <w:spacing w:val="-13"/>
                <w:sz w:val="20"/>
                <w:szCs w:val="20"/>
              </w:rPr>
              <w:t xml:space="preserve"> </w:t>
            </w:r>
            <w:r w:rsidRPr="00A27BA6">
              <w:rPr>
                <w:sz w:val="20"/>
                <w:szCs w:val="20"/>
              </w:rPr>
              <w:t>to</w:t>
            </w:r>
            <w:r w:rsidRPr="00A27BA6">
              <w:rPr>
                <w:spacing w:val="-14"/>
                <w:sz w:val="20"/>
                <w:szCs w:val="20"/>
              </w:rPr>
              <w:t xml:space="preserve"> </w:t>
            </w:r>
            <w:r w:rsidRPr="00A27BA6">
              <w:rPr>
                <w:sz w:val="20"/>
                <w:szCs w:val="20"/>
              </w:rPr>
              <w:t>share</w:t>
            </w:r>
            <w:r w:rsidRPr="00A27BA6">
              <w:rPr>
                <w:spacing w:val="-14"/>
                <w:sz w:val="20"/>
                <w:szCs w:val="20"/>
              </w:rPr>
              <w:t xml:space="preserve"> </w:t>
            </w:r>
            <w:r w:rsidRPr="00A27BA6">
              <w:rPr>
                <w:sz w:val="20"/>
                <w:szCs w:val="20"/>
              </w:rPr>
              <w:t>in multiple languages.</w:t>
            </w:r>
          </w:p>
        </w:tc>
        <w:tc>
          <w:tcPr>
            <w:tcW w:w="1613" w:type="dxa"/>
            <w:tcBorders>
              <w:top w:val="single" w:sz="4" w:space="0" w:color="000000"/>
              <w:left w:val="single" w:sz="4" w:space="0" w:color="000000"/>
              <w:bottom w:val="single" w:sz="4" w:space="0" w:color="000000"/>
              <w:right w:val="single" w:sz="4" w:space="0" w:color="000000"/>
            </w:tcBorders>
          </w:tcPr>
          <w:p w14:paraId="4E7F3ABF" w14:textId="77777777" w:rsidR="00D77E80" w:rsidRPr="00A27BA6" w:rsidRDefault="00D77E80" w:rsidP="00D45466">
            <w:pPr>
              <w:pStyle w:val="TableParagraph"/>
              <w:kinsoku w:val="0"/>
              <w:overflowPunct w:val="0"/>
              <w:spacing w:before="18"/>
              <w:ind w:left="108"/>
              <w:rPr>
                <w:spacing w:val="-2"/>
                <w:sz w:val="20"/>
                <w:szCs w:val="20"/>
              </w:rPr>
            </w:pPr>
            <w:r w:rsidRPr="00A27BA6">
              <w:rPr>
                <w:spacing w:val="-2"/>
                <w:sz w:val="20"/>
                <w:szCs w:val="20"/>
              </w:rPr>
              <w:t>OCDOA</w:t>
            </w:r>
          </w:p>
        </w:tc>
        <w:tc>
          <w:tcPr>
            <w:tcW w:w="2444" w:type="dxa"/>
            <w:tcBorders>
              <w:top w:val="single" w:sz="4" w:space="0" w:color="000000"/>
              <w:left w:val="single" w:sz="4" w:space="0" w:color="000000"/>
              <w:bottom w:val="single" w:sz="4" w:space="0" w:color="000000"/>
              <w:right w:val="single" w:sz="4" w:space="0" w:color="000000"/>
            </w:tcBorders>
          </w:tcPr>
          <w:p w14:paraId="01FD99D7" w14:textId="77777777" w:rsidR="00D77E80" w:rsidRPr="00A27BA6" w:rsidRDefault="00D77E80" w:rsidP="00D77E80">
            <w:pPr>
              <w:pStyle w:val="TableParagraph"/>
              <w:numPr>
                <w:ilvl w:val="0"/>
                <w:numId w:val="66"/>
              </w:numPr>
              <w:tabs>
                <w:tab w:val="left" w:pos="289"/>
              </w:tabs>
              <w:kinsoku w:val="0"/>
              <w:overflowPunct w:val="0"/>
              <w:ind w:right="403"/>
              <w:rPr>
                <w:spacing w:val="-2"/>
                <w:sz w:val="20"/>
                <w:szCs w:val="20"/>
              </w:rPr>
            </w:pPr>
            <w:r w:rsidRPr="00A27BA6">
              <w:rPr>
                <w:sz w:val="20"/>
                <w:szCs w:val="20"/>
              </w:rPr>
              <w:t>Marketing</w:t>
            </w:r>
            <w:r w:rsidRPr="00A27BA6">
              <w:rPr>
                <w:spacing w:val="-14"/>
                <w:sz w:val="20"/>
                <w:szCs w:val="20"/>
              </w:rPr>
              <w:t xml:space="preserve"> </w:t>
            </w:r>
            <w:r w:rsidRPr="00A27BA6">
              <w:rPr>
                <w:sz w:val="20"/>
                <w:szCs w:val="20"/>
              </w:rPr>
              <w:t xml:space="preserve">materials </w:t>
            </w:r>
            <w:r w:rsidRPr="00A27BA6">
              <w:rPr>
                <w:spacing w:val="-2"/>
                <w:sz w:val="20"/>
                <w:szCs w:val="20"/>
              </w:rPr>
              <w:t>created</w:t>
            </w:r>
          </w:p>
          <w:p w14:paraId="79038885" w14:textId="77777777" w:rsidR="00D77E80" w:rsidRPr="00A27BA6" w:rsidRDefault="00D77E80" w:rsidP="00D77E80">
            <w:pPr>
              <w:pStyle w:val="TableParagraph"/>
              <w:numPr>
                <w:ilvl w:val="0"/>
                <w:numId w:val="66"/>
              </w:numPr>
              <w:tabs>
                <w:tab w:val="left" w:pos="289"/>
              </w:tabs>
              <w:kinsoku w:val="0"/>
              <w:overflowPunct w:val="0"/>
              <w:spacing w:line="242" w:lineRule="auto"/>
              <w:ind w:right="368"/>
              <w:rPr>
                <w:spacing w:val="-2"/>
                <w:sz w:val="20"/>
                <w:szCs w:val="20"/>
              </w:rPr>
            </w:pPr>
            <w:r w:rsidRPr="00A27BA6">
              <w:rPr>
                <w:sz w:val="20"/>
                <w:szCs w:val="20"/>
              </w:rPr>
              <w:t>Ordered</w:t>
            </w:r>
            <w:r w:rsidRPr="00A27BA6">
              <w:rPr>
                <w:spacing w:val="-14"/>
                <w:sz w:val="20"/>
                <w:szCs w:val="20"/>
              </w:rPr>
              <w:t xml:space="preserve"> </w:t>
            </w:r>
            <w:r w:rsidRPr="00A27BA6">
              <w:rPr>
                <w:sz w:val="20"/>
                <w:szCs w:val="20"/>
              </w:rPr>
              <w:t>folders</w:t>
            </w:r>
            <w:r w:rsidRPr="00A27BA6">
              <w:rPr>
                <w:spacing w:val="-14"/>
                <w:sz w:val="20"/>
                <w:szCs w:val="20"/>
              </w:rPr>
              <w:t xml:space="preserve"> </w:t>
            </w:r>
            <w:r w:rsidRPr="00A27BA6">
              <w:rPr>
                <w:sz w:val="20"/>
                <w:szCs w:val="20"/>
              </w:rPr>
              <w:t xml:space="preserve">and </w:t>
            </w:r>
            <w:r w:rsidRPr="00A27BA6">
              <w:rPr>
                <w:spacing w:val="-2"/>
                <w:sz w:val="20"/>
                <w:szCs w:val="20"/>
              </w:rPr>
              <w:t>labels</w:t>
            </w:r>
          </w:p>
        </w:tc>
        <w:tc>
          <w:tcPr>
            <w:tcW w:w="2348" w:type="dxa"/>
            <w:tcBorders>
              <w:top w:val="single" w:sz="4" w:space="0" w:color="000000"/>
              <w:left w:val="single" w:sz="4" w:space="0" w:color="000000"/>
              <w:bottom w:val="single" w:sz="4" w:space="0" w:color="000000"/>
              <w:right w:val="single" w:sz="4" w:space="0" w:color="000000"/>
            </w:tcBorders>
          </w:tcPr>
          <w:p w14:paraId="17995819" w14:textId="77777777" w:rsidR="00D77E80" w:rsidRPr="00A27BA6" w:rsidRDefault="00D77E80" w:rsidP="00D77E80">
            <w:pPr>
              <w:pStyle w:val="TableParagraph"/>
              <w:numPr>
                <w:ilvl w:val="0"/>
                <w:numId w:val="65"/>
              </w:numPr>
              <w:tabs>
                <w:tab w:val="left" w:pos="288"/>
              </w:tabs>
              <w:kinsoku w:val="0"/>
              <w:overflowPunct w:val="0"/>
              <w:ind w:right="292"/>
              <w:rPr>
                <w:sz w:val="20"/>
                <w:szCs w:val="20"/>
              </w:rPr>
            </w:pPr>
            <w:r w:rsidRPr="00A27BA6">
              <w:rPr>
                <w:sz w:val="20"/>
                <w:szCs w:val="20"/>
              </w:rPr>
              <w:t>Brochure sets and flyers</w:t>
            </w:r>
            <w:r w:rsidRPr="00A27BA6">
              <w:rPr>
                <w:spacing w:val="-14"/>
                <w:sz w:val="20"/>
                <w:szCs w:val="20"/>
              </w:rPr>
              <w:t xml:space="preserve"> </w:t>
            </w:r>
            <w:r w:rsidRPr="00A27BA6">
              <w:rPr>
                <w:sz w:val="20"/>
                <w:szCs w:val="20"/>
              </w:rPr>
              <w:t>(OCDOA,</w:t>
            </w:r>
            <w:r w:rsidRPr="00A27BA6">
              <w:rPr>
                <w:spacing w:val="-14"/>
                <w:sz w:val="20"/>
                <w:szCs w:val="20"/>
              </w:rPr>
              <w:t xml:space="preserve"> </w:t>
            </w:r>
            <w:r w:rsidRPr="00A27BA6">
              <w:rPr>
                <w:sz w:val="20"/>
                <w:szCs w:val="20"/>
              </w:rPr>
              <w:t>AT, CBS and VC55+)</w:t>
            </w:r>
          </w:p>
          <w:p w14:paraId="70D57259" w14:textId="77777777" w:rsidR="00D77E80" w:rsidRPr="00A27BA6" w:rsidRDefault="00D77E80" w:rsidP="00D45466">
            <w:pPr>
              <w:pStyle w:val="TableParagraph"/>
              <w:kinsoku w:val="0"/>
              <w:overflowPunct w:val="0"/>
              <w:ind w:left="287" w:right="246"/>
              <w:rPr>
                <w:sz w:val="20"/>
                <w:szCs w:val="20"/>
              </w:rPr>
            </w:pPr>
            <w:r w:rsidRPr="00A27BA6">
              <w:rPr>
                <w:sz w:val="20"/>
                <w:szCs w:val="20"/>
              </w:rPr>
              <w:t>updated</w:t>
            </w:r>
            <w:r w:rsidRPr="00A27BA6">
              <w:rPr>
                <w:spacing w:val="-14"/>
                <w:sz w:val="20"/>
                <w:szCs w:val="20"/>
              </w:rPr>
              <w:t xml:space="preserve"> </w:t>
            </w:r>
            <w:r w:rsidRPr="00A27BA6">
              <w:rPr>
                <w:sz w:val="20"/>
                <w:szCs w:val="20"/>
              </w:rPr>
              <w:t>so</w:t>
            </w:r>
            <w:r w:rsidRPr="00A27BA6">
              <w:rPr>
                <w:spacing w:val="-12"/>
                <w:sz w:val="20"/>
                <w:szCs w:val="20"/>
              </w:rPr>
              <w:t xml:space="preserve"> </w:t>
            </w:r>
            <w:r w:rsidRPr="00A27BA6">
              <w:rPr>
                <w:sz w:val="20"/>
                <w:szCs w:val="20"/>
              </w:rPr>
              <w:t>that</w:t>
            </w:r>
            <w:r w:rsidRPr="00A27BA6">
              <w:rPr>
                <w:spacing w:val="-14"/>
                <w:sz w:val="20"/>
                <w:szCs w:val="20"/>
              </w:rPr>
              <w:t xml:space="preserve"> </w:t>
            </w:r>
            <w:r w:rsidRPr="00A27BA6">
              <w:rPr>
                <w:sz w:val="20"/>
                <w:szCs w:val="20"/>
              </w:rPr>
              <w:t>info is evergreen.</w:t>
            </w:r>
          </w:p>
          <w:p w14:paraId="4790B42C" w14:textId="77777777" w:rsidR="00D77E80" w:rsidRPr="00A27BA6" w:rsidRDefault="00D77E80" w:rsidP="00D45466">
            <w:pPr>
              <w:pStyle w:val="TableParagraph"/>
              <w:kinsoku w:val="0"/>
              <w:overflowPunct w:val="0"/>
              <w:ind w:left="287" w:right="144"/>
              <w:rPr>
                <w:spacing w:val="-2"/>
                <w:sz w:val="20"/>
                <w:szCs w:val="20"/>
              </w:rPr>
            </w:pPr>
            <w:r w:rsidRPr="00A27BA6">
              <w:rPr>
                <w:sz w:val="20"/>
                <w:szCs w:val="20"/>
              </w:rPr>
              <w:t>Translated</w:t>
            </w:r>
            <w:r w:rsidRPr="00A27BA6">
              <w:rPr>
                <w:spacing w:val="-14"/>
                <w:sz w:val="20"/>
                <w:szCs w:val="20"/>
              </w:rPr>
              <w:t xml:space="preserve"> </w:t>
            </w:r>
            <w:r w:rsidRPr="00A27BA6">
              <w:rPr>
                <w:sz w:val="20"/>
                <w:szCs w:val="20"/>
              </w:rPr>
              <w:t xml:space="preserve">(Mandarin &amp; Spanish) and </w:t>
            </w:r>
            <w:r w:rsidRPr="00A27BA6">
              <w:rPr>
                <w:spacing w:val="-2"/>
                <w:sz w:val="20"/>
                <w:szCs w:val="20"/>
              </w:rPr>
              <w:t>ordered</w:t>
            </w:r>
          </w:p>
        </w:tc>
        <w:tc>
          <w:tcPr>
            <w:tcW w:w="2348" w:type="dxa"/>
            <w:tcBorders>
              <w:top w:val="single" w:sz="4" w:space="0" w:color="000000"/>
              <w:left w:val="single" w:sz="4" w:space="0" w:color="000000"/>
              <w:bottom w:val="single" w:sz="4" w:space="0" w:color="000000"/>
              <w:right w:val="single" w:sz="4" w:space="0" w:color="000000"/>
            </w:tcBorders>
          </w:tcPr>
          <w:p w14:paraId="155CCEEF" w14:textId="77777777" w:rsidR="00D77E80" w:rsidRPr="00A27BA6" w:rsidRDefault="00D77E80" w:rsidP="00D77E80">
            <w:pPr>
              <w:pStyle w:val="TableParagraph"/>
              <w:numPr>
                <w:ilvl w:val="0"/>
                <w:numId w:val="64"/>
              </w:numPr>
              <w:tabs>
                <w:tab w:val="left" w:pos="252"/>
              </w:tabs>
              <w:kinsoku w:val="0"/>
              <w:overflowPunct w:val="0"/>
              <w:ind w:right="264"/>
              <w:rPr>
                <w:spacing w:val="-2"/>
                <w:sz w:val="20"/>
                <w:szCs w:val="20"/>
              </w:rPr>
            </w:pPr>
            <w:r w:rsidRPr="00A27BA6">
              <w:rPr>
                <w:spacing w:val="-2"/>
                <w:sz w:val="20"/>
                <w:szCs w:val="20"/>
              </w:rPr>
              <w:t xml:space="preserve">Ordered/replenished </w:t>
            </w:r>
            <w:r w:rsidRPr="00A27BA6">
              <w:rPr>
                <w:sz w:val="20"/>
                <w:szCs w:val="20"/>
              </w:rPr>
              <w:t xml:space="preserve">updated English, Spanish and Mandarin brochures and flyers at both </w:t>
            </w:r>
            <w:r w:rsidRPr="00A27BA6">
              <w:rPr>
                <w:spacing w:val="-2"/>
                <w:sz w:val="20"/>
                <w:szCs w:val="20"/>
              </w:rPr>
              <w:t>centers.</w:t>
            </w:r>
          </w:p>
          <w:p w14:paraId="247B5D39" w14:textId="77777777" w:rsidR="00D77E80" w:rsidRPr="00A27BA6" w:rsidRDefault="00D77E80" w:rsidP="00D77E80">
            <w:pPr>
              <w:pStyle w:val="TableParagraph"/>
              <w:numPr>
                <w:ilvl w:val="0"/>
                <w:numId w:val="64"/>
              </w:numPr>
              <w:tabs>
                <w:tab w:val="left" w:pos="252"/>
              </w:tabs>
              <w:kinsoku w:val="0"/>
              <w:overflowPunct w:val="0"/>
              <w:ind w:right="197"/>
              <w:rPr>
                <w:spacing w:val="-2"/>
                <w:sz w:val="20"/>
                <w:szCs w:val="20"/>
              </w:rPr>
            </w:pPr>
            <w:r w:rsidRPr="00A27BA6">
              <w:rPr>
                <w:sz w:val="20"/>
                <w:szCs w:val="20"/>
              </w:rPr>
              <w:t>Translated OCDOA Director’s Welcome Letter</w:t>
            </w:r>
            <w:r w:rsidRPr="00A27BA6">
              <w:rPr>
                <w:spacing w:val="-13"/>
                <w:sz w:val="20"/>
                <w:szCs w:val="20"/>
              </w:rPr>
              <w:t xml:space="preserve"> </w:t>
            </w:r>
            <w:r w:rsidRPr="00A27BA6">
              <w:rPr>
                <w:sz w:val="20"/>
                <w:szCs w:val="20"/>
              </w:rPr>
              <w:t>in</w:t>
            </w:r>
            <w:r w:rsidRPr="00A27BA6">
              <w:rPr>
                <w:spacing w:val="-14"/>
                <w:sz w:val="20"/>
                <w:szCs w:val="20"/>
              </w:rPr>
              <w:t xml:space="preserve"> </w:t>
            </w:r>
            <w:r w:rsidRPr="00A27BA6">
              <w:rPr>
                <w:sz w:val="20"/>
                <w:szCs w:val="20"/>
              </w:rPr>
              <w:t>Spanish</w:t>
            </w:r>
            <w:r w:rsidRPr="00A27BA6">
              <w:rPr>
                <w:spacing w:val="-14"/>
                <w:sz w:val="20"/>
                <w:szCs w:val="20"/>
              </w:rPr>
              <w:t xml:space="preserve"> </w:t>
            </w:r>
            <w:r w:rsidRPr="00A27BA6">
              <w:rPr>
                <w:sz w:val="20"/>
                <w:szCs w:val="20"/>
              </w:rPr>
              <w:t xml:space="preserve">and </w:t>
            </w:r>
            <w:r w:rsidRPr="00A27BA6">
              <w:rPr>
                <w:spacing w:val="-2"/>
                <w:sz w:val="20"/>
                <w:szCs w:val="20"/>
              </w:rPr>
              <w:t>Mandarin</w:t>
            </w:r>
          </w:p>
          <w:p w14:paraId="2BB4289A" w14:textId="77777777" w:rsidR="00D77E80" w:rsidRPr="00A27BA6" w:rsidRDefault="00D77E80" w:rsidP="00D77E80">
            <w:pPr>
              <w:pStyle w:val="TableParagraph"/>
              <w:numPr>
                <w:ilvl w:val="0"/>
                <w:numId w:val="64"/>
              </w:numPr>
              <w:tabs>
                <w:tab w:val="left" w:pos="252"/>
              </w:tabs>
              <w:kinsoku w:val="0"/>
              <w:overflowPunct w:val="0"/>
              <w:ind w:right="133"/>
              <w:rPr>
                <w:sz w:val="20"/>
                <w:szCs w:val="20"/>
              </w:rPr>
            </w:pPr>
            <w:r w:rsidRPr="00A27BA6">
              <w:rPr>
                <w:sz w:val="20"/>
                <w:szCs w:val="20"/>
              </w:rPr>
              <w:t>Printed</w:t>
            </w:r>
            <w:r w:rsidRPr="00A27BA6">
              <w:rPr>
                <w:spacing w:val="-14"/>
                <w:sz w:val="20"/>
                <w:szCs w:val="20"/>
              </w:rPr>
              <w:t xml:space="preserve"> </w:t>
            </w:r>
            <w:r w:rsidRPr="00A27BA6">
              <w:rPr>
                <w:sz w:val="20"/>
                <w:szCs w:val="20"/>
              </w:rPr>
              <w:t>select</w:t>
            </w:r>
            <w:r w:rsidRPr="00A27BA6">
              <w:rPr>
                <w:spacing w:val="-14"/>
                <w:sz w:val="20"/>
                <w:szCs w:val="20"/>
              </w:rPr>
              <w:t xml:space="preserve"> </w:t>
            </w:r>
            <w:r w:rsidRPr="00A27BA6">
              <w:rPr>
                <w:sz w:val="20"/>
                <w:szCs w:val="20"/>
              </w:rPr>
              <w:t>flyers</w:t>
            </w:r>
            <w:r w:rsidRPr="00A27BA6">
              <w:rPr>
                <w:spacing w:val="-14"/>
                <w:sz w:val="20"/>
                <w:szCs w:val="20"/>
              </w:rPr>
              <w:t xml:space="preserve"> </w:t>
            </w:r>
            <w:r w:rsidRPr="00A27BA6">
              <w:rPr>
                <w:sz w:val="20"/>
                <w:szCs w:val="20"/>
              </w:rPr>
              <w:t>in English, Spanish and Mandarin for Welcome packets</w:t>
            </w:r>
          </w:p>
          <w:p w14:paraId="39866E11" w14:textId="77777777" w:rsidR="00D77E80" w:rsidRPr="00A27BA6" w:rsidRDefault="00D77E80" w:rsidP="00D77E80">
            <w:pPr>
              <w:pStyle w:val="TableParagraph"/>
              <w:numPr>
                <w:ilvl w:val="0"/>
                <w:numId w:val="64"/>
              </w:numPr>
              <w:tabs>
                <w:tab w:val="left" w:pos="252"/>
              </w:tabs>
              <w:kinsoku w:val="0"/>
              <w:overflowPunct w:val="0"/>
              <w:ind w:right="330"/>
              <w:rPr>
                <w:spacing w:val="-2"/>
                <w:sz w:val="20"/>
                <w:szCs w:val="20"/>
              </w:rPr>
            </w:pPr>
            <w:r w:rsidRPr="00A27BA6">
              <w:rPr>
                <w:sz w:val="20"/>
                <w:szCs w:val="20"/>
              </w:rPr>
              <w:t>Translated and ordered Aging Helpline</w:t>
            </w:r>
            <w:r w:rsidRPr="00A27BA6">
              <w:rPr>
                <w:spacing w:val="-14"/>
                <w:sz w:val="20"/>
                <w:szCs w:val="20"/>
              </w:rPr>
              <w:t xml:space="preserve"> </w:t>
            </w:r>
            <w:r w:rsidRPr="00A27BA6">
              <w:rPr>
                <w:sz w:val="20"/>
                <w:szCs w:val="20"/>
              </w:rPr>
              <w:t>magnets</w:t>
            </w:r>
            <w:r w:rsidRPr="00A27BA6">
              <w:rPr>
                <w:spacing w:val="-14"/>
                <w:sz w:val="20"/>
                <w:szCs w:val="20"/>
              </w:rPr>
              <w:t xml:space="preserve"> </w:t>
            </w:r>
            <w:r w:rsidRPr="00A27BA6">
              <w:rPr>
                <w:sz w:val="20"/>
                <w:szCs w:val="20"/>
              </w:rPr>
              <w:t xml:space="preserve">in Spanish and </w:t>
            </w:r>
            <w:r w:rsidRPr="00A27BA6">
              <w:rPr>
                <w:spacing w:val="-2"/>
                <w:sz w:val="20"/>
                <w:szCs w:val="20"/>
              </w:rPr>
              <w:t>Mandarin</w:t>
            </w:r>
          </w:p>
          <w:p w14:paraId="75395F02" w14:textId="77777777" w:rsidR="00D77E80" w:rsidRPr="00A27BA6" w:rsidRDefault="00D77E80" w:rsidP="00D77E80">
            <w:pPr>
              <w:pStyle w:val="TableParagraph"/>
              <w:numPr>
                <w:ilvl w:val="0"/>
                <w:numId w:val="64"/>
              </w:numPr>
              <w:tabs>
                <w:tab w:val="left" w:pos="252"/>
              </w:tabs>
              <w:kinsoku w:val="0"/>
              <w:overflowPunct w:val="0"/>
              <w:ind w:right="174"/>
              <w:rPr>
                <w:sz w:val="20"/>
                <w:szCs w:val="20"/>
              </w:rPr>
            </w:pPr>
            <w:r w:rsidRPr="00A27BA6">
              <w:rPr>
                <w:sz w:val="20"/>
                <w:szCs w:val="20"/>
              </w:rPr>
              <w:t>Identified</w:t>
            </w:r>
            <w:r w:rsidRPr="00A27BA6">
              <w:rPr>
                <w:spacing w:val="-14"/>
                <w:sz w:val="20"/>
                <w:szCs w:val="20"/>
              </w:rPr>
              <w:t xml:space="preserve"> </w:t>
            </w:r>
            <w:r w:rsidRPr="00A27BA6">
              <w:rPr>
                <w:sz w:val="20"/>
                <w:szCs w:val="20"/>
              </w:rPr>
              <w:t>volunteer</w:t>
            </w:r>
            <w:r w:rsidRPr="00A27BA6">
              <w:rPr>
                <w:spacing w:val="-14"/>
                <w:sz w:val="20"/>
                <w:szCs w:val="20"/>
              </w:rPr>
              <w:t xml:space="preserve"> </w:t>
            </w:r>
            <w:r w:rsidRPr="00A27BA6">
              <w:rPr>
                <w:sz w:val="20"/>
                <w:szCs w:val="20"/>
              </w:rPr>
              <w:t>to assemble English, Spanish and</w:t>
            </w:r>
          </w:p>
          <w:p w14:paraId="34FED1F4" w14:textId="77777777" w:rsidR="00D77E80" w:rsidRPr="00A27BA6" w:rsidRDefault="00D77E80" w:rsidP="00D45466">
            <w:pPr>
              <w:pStyle w:val="TableParagraph"/>
              <w:kinsoku w:val="0"/>
              <w:overflowPunct w:val="0"/>
              <w:spacing w:line="230" w:lineRule="exact"/>
              <w:ind w:left="251" w:right="358"/>
              <w:rPr>
                <w:spacing w:val="-2"/>
                <w:sz w:val="20"/>
                <w:szCs w:val="20"/>
              </w:rPr>
            </w:pPr>
            <w:r w:rsidRPr="00A27BA6">
              <w:rPr>
                <w:sz w:val="20"/>
                <w:szCs w:val="20"/>
              </w:rPr>
              <w:t>Mandarin</w:t>
            </w:r>
            <w:r w:rsidRPr="00A27BA6">
              <w:rPr>
                <w:spacing w:val="-14"/>
                <w:sz w:val="20"/>
                <w:szCs w:val="20"/>
              </w:rPr>
              <w:t xml:space="preserve"> </w:t>
            </w:r>
            <w:r w:rsidRPr="00A27BA6">
              <w:rPr>
                <w:sz w:val="20"/>
                <w:szCs w:val="20"/>
              </w:rPr>
              <w:t xml:space="preserve">Welcome </w:t>
            </w:r>
            <w:r w:rsidRPr="00A27BA6">
              <w:rPr>
                <w:spacing w:val="-2"/>
                <w:sz w:val="20"/>
                <w:szCs w:val="20"/>
              </w:rPr>
              <w:t>packets</w:t>
            </w:r>
          </w:p>
        </w:tc>
        <w:tc>
          <w:tcPr>
            <w:tcW w:w="2352" w:type="dxa"/>
            <w:tcBorders>
              <w:top w:val="single" w:sz="4" w:space="0" w:color="000000"/>
              <w:left w:val="single" w:sz="4" w:space="0" w:color="000000"/>
              <w:bottom w:val="single" w:sz="4" w:space="0" w:color="000000"/>
              <w:right w:val="single" w:sz="4" w:space="0" w:color="000000"/>
            </w:tcBorders>
          </w:tcPr>
          <w:p w14:paraId="2EC94BCB" w14:textId="77777777" w:rsidR="00D77E80" w:rsidRPr="00A27BA6" w:rsidRDefault="00D77E80" w:rsidP="00D77E80">
            <w:pPr>
              <w:pStyle w:val="TableParagraph"/>
              <w:numPr>
                <w:ilvl w:val="0"/>
                <w:numId w:val="117"/>
              </w:numPr>
              <w:kinsoku w:val="0"/>
              <w:overflowPunct w:val="0"/>
              <w:ind w:left="288" w:hanging="144"/>
              <w:rPr>
                <w:sz w:val="20"/>
                <w:szCs w:val="20"/>
              </w:rPr>
            </w:pPr>
            <w:r w:rsidRPr="00A27BA6">
              <w:rPr>
                <w:sz w:val="20"/>
                <w:szCs w:val="20"/>
              </w:rPr>
              <w:t xml:space="preserve">Updated Senior Center Registration forms (English, Spanish and Mandarin) with additional intake information. </w:t>
            </w:r>
          </w:p>
          <w:p w14:paraId="7B6D6F87" w14:textId="77777777" w:rsidR="00D77E80" w:rsidRPr="00A27BA6" w:rsidRDefault="00D77E80" w:rsidP="00D77E80">
            <w:pPr>
              <w:pStyle w:val="TableParagraph"/>
              <w:numPr>
                <w:ilvl w:val="0"/>
                <w:numId w:val="117"/>
              </w:numPr>
              <w:kinsoku w:val="0"/>
              <w:overflowPunct w:val="0"/>
              <w:ind w:left="288" w:hanging="144"/>
              <w:rPr>
                <w:sz w:val="20"/>
                <w:szCs w:val="20"/>
              </w:rPr>
            </w:pPr>
            <w:r w:rsidRPr="00A27BA6">
              <w:rPr>
                <w:sz w:val="20"/>
                <w:szCs w:val="20"/>
              </w:rPr>
              <w:t>Updated forms at both centers and online.</w:t>
            </w:r>
          </w:p>
          <w:p w14:paraId="305C8482" w14:textId="77777777" w:rsidR="00D77E80" w:rsidRPr="00A27BA6" w:rsidRDefault="00D77E80" w:rsidP="00D77E80">
            <w:pPr>
              <w:pStyle w:val="TableParagraph"/>
              <w:numPr>
                <w:ilvl w:val="0"/>
                <w:numId w:val="117"/>
              </w:numPr>
              <w:kinsoku w:val="0"/>
              <w:overflowPunct w:val="0"/>
              <w:ind w:left="288" w:hanging="144"/>
              <w:rPr>
                <w:sz w:val="20"/>
                <w:szCs w:val="20"/>
              </w:rPr>
            </w:pPr>
            <w:r w:rsidRPr="00A27BA6">
              <w:rPr>
                <w:sz w:val="20"/>
                <w:szCs w:val="20"/>
              </w:rPr>
              <w:t>Reprinted for Welcome Packets</w:t>
            </w:r>
          </w:p>
          <w:p w14:paraId="68542972" w14:textId="77777777" w:rsidR="00D77E80" w:rsidRPr="00A27BA6" w:rsidRDefault="00D77E80" w:rsidP="00D77E80">
            <w:pPr>
              <w:pStyle w:val="TableParagraph"/>
              <w:numPr>
                <w:ilvl w:val="0"/>
                <w:numId w:val="117"/>
              </w:numPr>
              <w:kinsoku w:val="0"/>
              <w:overflowPunct w:val="0"/>
              <w:ind w:left="288" w:hanging="144"/>
              <w:rPr>
                <w:sz w:val="20"/>
                <w:szCs w:val="20"/>
              </w:rPr>
            </w:pPr>
            <w:r w:rsidRPr="00A27BA6">
              <w:rPr>
                <w:sz w:val="20"/>
                <w:szCs w:val="20"/>
              </w:rPr>
              <w:t>Scheduled assembly 2</w:t>
            </w:r>
            <w:r w:rsidRPr="00A27BA6">
              <w:rPr>
                <w:sz w:val="20"/>
                <w:szCs w:val="20"/>
                <w:vertAlign w:val="superscript"/>
              </w:rPr>
              <w:t>nd</w:t>
            </w:r>
            <w:r w:rsidRPr="00A27BA6">
              <w:rPr>
                <w:sz w:val="20"/>
                <w:szCs w:val="20"/>
              </w:rPr>
              <w:t xml:space="preserve"> week in August.</w:t>
            </w:r>
          </w:p>
        </w:tc>
      </w:tr>
    </w:tbl>
    <w:p w14:paraId="0A8FEA5D" w14:textId="77777777" w:rsidR="00D77E80" w:rsidRPr="00A27BA6" w:rsidRDefault="00D77E80" w:rsidP="00D77E80">
      <w:pPr>
        <w:rPr>
          <w:rFonts w:ascii="Arial" w:hAnsi="Arial" w:cs="Arial"/>
          <w:sz w:val="20"/>
          <w:szCs w:val="20"/>
        </w:rPr>
        <w:sectPr w:rsidR="00D77E80" w:rsidRPr="00A27BA6">
          <w:pgSz w:w="15840" w:h="12240" w:orient="landscape"/>
          <w:pgMar w:top="1060" w:right="0" w:bottom="1240" w:left="1040" w:header="763" w:footer="1007" w:gutter="0"/>
          <w:cols w:space="720"/>
          <w:noEndnote/>
        </w:sectPr>
      </w:pPr>
    </w:p>
    <w:tbl>
      <w:tblPr>
        <w:tblW w:w="0" w:type="auto"/>
        <w:tblInd w:w="122" w:type="dxa"/>
        <w:tblLayout w:type="fixed"/>
        <w:tblCellMar>
          <w:left w:w="0" w:type="dxa"/>
          <w:right w:w="0" w:type="dxa"/>
        </w:tblCellMar>
        <w:tblLook w:val="0000" w:firstRow="0" w:lastRow="0" w:firstColumn="0" w:lastColumn="0" w:noHBand="0" w:noVBand="0"/>
      </w:tblPr>
      <w:tblGrid>
        <w:gridCol w:w="2424"/>
        <w:gridCol w:w="1613"/>
        <w:gridCol w:w="2444"/>
        <w:gridCol w:w="2348"/>
        <w:gridCol w:w="2348"/>
        <w:gridCol w:w="2352"/>
      </w:tblGrid>
      <w:tr w:rsidR="00D77E80" w:rsidRPr="00A27BA6" w14:paraId="435E720B" w14:textId="77777777" w:rsidTr="00D45466">
        <w:trPr>
          <w:trHeight w:val="9755"/>
        </w:trPr>
        <w:tc>
          <w:tcPr>
            <w:tcW w:w="2424" w:type="dxa"/>
            <w:tcBorders>
              <w:top w:val="single" w:sz="4" w:space="0" w:color="000000"/>
              <w:left w:val="single" w:sz="4" w:space="0" w:color="000000"/>
              <w:bottom w:val="single" w:sz="4" w:space="0" w:color="000000"/>
              <w:right w:val="single" w:sz="4" w:space="0" w:color="000000"/>
            </w:tcBorders>
          </w:tcPr>
          <w:p w14:paraId="0C09A6BC" w14:textId="77777777" w:rsidR="00D77E80" w:rsidRPr="00A27BA6" w:rsidRDefault="00D77E80" w:rsidP="00D45466">
            <w:pPr>
              <w:pStyle w:val="TableParagraph"/>
              <w:kinsoku w:val="0"/>
              <w:overflowPunct w:val="0"/>
              <w:spacing w:before="19"/>
              <w:ind w:left="107" w:right="229"/>
              <w:rPr>
                <w:spacing w:val="-2"/>
                <w:sz w:val="20"/>
                <w:szCs w:val="20"/>
              </w:rPr>
            </w:pPr>
            <w:bookmarkStart w:id="21" w:name="_Hlk142315576"/>
            <w:bookmarkStart w:id="22" w:name="_Hlk142315487"/>
            <w:r w:rsidRPr="00A27BA6">
              <w:rPr>
                <w:sz w:val="20"/>
                <w:szCs w:val="20"/>
              </w:rPr>
              <w:lastRenderedPageBreak/>
              <w:t>8.1.4c. Diverse radio stations, television stations, and newspapers are identified</w:t>
            </w:r>
            <w:r w:rsidRPr="00A27BA6">
              <w:rPr>
                <w:spacing w:val="-14"/>
                <w:sz w:val="20"/>
                <w:szCs w:val="20"/>
              </w:rPr>
              <w:t xml:space="preserve"> </w:t>
            </w:r>
            <w:r w:rsidRPr="00A27BA6">
              <w:rPr>
                <w:sz w:val="20"/>
                <w:szCs w:val="20"/>
              </w:rPr>
              <w:t>and</w:t>
            </w:r>
            <w:r w:rsidRPr="00A27BA6">
              <w:rPr>
                <w:spacing w:val="-14"/>
                <w:sz w:val="20"/>
                <w:szCs w:val="20"/>
              </w:rPr>
              <w:t xml:space="preserve"> </w:t>
            </w:r>
            <w:r w:rsidRPr="00A27BA6">
              <w:rPr>
                <w:sz w:val="20"/>
                <w:szCs w:val="20"/>
              </w:rPr>
              <w:t>used</w:t>
            </w:r>
            <w:r w:rsidRPr="00A27BA6">
              <w:rPr>
                <w:spacing w:val="-14"/>
                <w:sz w:val="20"/>
                <w:szCs w:val="20"/>
              </w:rPr>
              <w:t xml:space="preserve"> </w:t>
            </w:r>
            <w:r w:rsidRPr="00A27BA6">
              <w:rPr>
                <w:sz w:val="20"/>
                <w:szCs w:val="20"/>
              </w:rPr>
              <w:t xml:space="preserve">to advertise OCDOA </w:t>
            </w:r>
            <w:r w:rsidRPr="00A27BA6">
              <w:rPr>
                <w:spacing w:val="-2"/>
                <w:sz w:val="20"/>
                <w:szCs w:val="20"/>
              </w:rPr>
              <w:t>information.</w:t>
            </w:r>
            <w:bookmarkEnd w:id="21"/>
          </w:p>
        </w:tc>
        <w:tc>
          <w:tcPr>
            <w:tcW w:w="1613" w:type="dxa"/>
            <w:tcBorders>
              <w:top w:val="single" w:sz="4" w:space="0" w:color="000000"/>
              <w:left w:val="single" w:sz="4" w:space="0" w:color="000000"/>
              <w:bottom w:val="single" w:sz="4" w:space="0" w:color="000000"/>
              <w:right w:val="single" w:sz="4" w:space="0" w:color="000000"/>
            </w:tcBorders>
          </w:tcPr>
          <w:p w14:paraId="694E351D" w14:textId="77777777" w:rsidR="00D77E80" w:rsidRPr="00A27BA6" w:rsidRDefault="00D77E80" w:rsidP="00D45466">
            <w:pPr>
              <w:pStyle w:val="TableParagraph"/>
              <w:kinsoku w:val="0"/>
              <w:overflowPunct w:val="0"/>
              <w:spacing w:before="19"/>
              <w:ind w:left="108"/>
              <w:rPr>
                <w:spacing w:val="-2"/>
                <w:sz w:val="20"/>
                <w:szCs w:val="20"/>
              </w:rPr>
            </w:pPr>
            <w:r w:rsidRPr="00A27BA6">
              <w:rPr>
                <w:spacing w:val="-2"/>
                <w:sz w:val="20"/>
                <w:szCs w:val="20"/>
              </w:rPr>
              <w:t>OCDOA</w:t>
            </w:r>
          </w:p>
        </w:tc>
        <w:tc>
          <w:tcPr>
            <w:tcW w:w="2444" w:type="dxa"/>
            <w:tcBorders>
              <w:top w:val="single" w:sz="4" w:space="0" w:color="000000"/>
              <w:left w:val="single" w:sz="4" w:space="0" w:color="000000"/>
              <w:bottom w:val="single" w:sz="4" w:space="0" w:color="000000"/>
              <w:right w:val="single" w:sz="4" w:space="0" w:color="000000"/>
            </w:tcBorders>
          </w:tcPr>
          <w:p w14:paraId="785889ED" w14:textId="77777777" w:rsidR="00D77E80" w:rsidRPr="00A27BA6" w:rsidRDefault="00D77E80" w:rsidP="00D77E80">
            <w:pPr>
              <w:pStyle w:val="TableParagraph"/>
              <w:numPr>
                <w:ilvl w:val="0"/>
                <w:numId w:val="63"/>
              </w:numPr>
              <w:tabs>
                <w:tab w:val="left" w:pos="289"/>
              </w:tabs>
              <w:kinsoku w:val="0"/>
              <w:overflowPunct w:val="0"/>
              <w:ind w:right="112"/>
              <w:rPr>
                <w:sz w:val="20"/>
                <w:szCs w:val="20"/>
              </w:rPr>
            </w:pPr>
            <w:r w:rsidRPr="00A27BA6">
              <w:rPr>
                <w:sz w:val="20"/>
                <w:szCs w:val="20"/>
              </w:rPr>
              <w:t>Plans</w:t>
            </w:r>
            <w:r w:rsidRPr="00A27BA6">
              <w:rPr>
                <w:spacing w:val="-14"/>
                <w:sz w:val="20"/>
                <w:szCs w:val="20"/>
              </w:rPr>
              <w:t xml:space="preserve"> </w:t>
            </w:r>
            <w:r w:rsidRPr="00A27BA6">
              <w:rPr>
                <w:sz w:val="20"/>
                <w:szCs w:val="20"/>
              </w:rPr>
              <w:t>initiated</w:t>
            </w:r>
            <w:r w:rsidRPr="00A27BA6">
              <w:rPr>
                <w:spacing w:val="-14"/>
                <w:sz w:val="20"/>
                <w:szCs w:val="20"/>
              </w:rPr>
              <w:t xml:space="preserve"> </w:t>
            </w:r>
            <w:r w:rsidRPr="00A27BA6">
              <w:rPr>
                <w:sz w:val="20"/>
                <w:szCs w:val="20"/>
              </w:rPr>
              <w:t>to</w:t>
            </w:r>
            <w:r w:rsidRPr="00A27BA6">
              <w:rPr>
                <w:spacing w:val="-13"/>
                <w:sz w:val="20"/>
                <w:szCs w:val="20"/>
              </w:rPr>
              <w:t xml:space="preserve"> </w:t>
            </w:r>
            <w:r w:rsidRPr="00A27BA6">
              <w:rPr>
                <w:sz w:val="20"/>
                <w:szCs w:val="20"/>
              </w:rPr>
              <w:t>target specific multilingual media outlets</w:t>
            </w:r>
          </w:p>
        </w:tc>
        <w:tc>
          <w:tcPr>
            <w:tcW w:w="2348" w:type="dxa"/>
            <w:tcBorders>
              <w:top w:val="single" w:sz="4" w:space="0" w:color="000000"/>
              <w:left w:val="single" w:sz="4" w:space="0" w:color="000000"/>
              <w:bottom w:val="single" w:sz="4" w:space="0" w:color="000000"/>
              <w:right w:val="single" w:sz="4" w:space="0" w:color="000000"/>
            </w:tcBorders>
          </w:tcPr>
          <w:p w14:paraId="77B0349E" w14:textId="77777777" w:rsidR="00D77E80" w:rsidRPr="00A27BA6" w:rsidRDefault="00D77E80" w:rsidP="00D77E80">
            <w:pPr>
              <w:pStyle w:val="TableParagraph"/>
              <w:numPr>
                <w:ilvl w:val="0"/>
                <w:numId w:val="62"/>
              </w:numPr>
              <w:tabs>
                <w:tab w:val="left" w:pos="288"/>
              </w:tabs>
              <w:kinsoku w:val="0"/>
              <w:overflowPunct w:val="0"/>
              <w:ind w:right="184"/>
              <w:rPr>
                <w:sz w:val="20"/>
                <w:szCs w:val="20"/>
              </w:rPr>
            </w:pPr>
            <w:r w:rsidRPr="00A27BA6">
              <w:rPr>
                <w:sz w:val="20"/>
                <w:szCs w:val="20"/>
              </w:rPr>
              <w:t>New</w:t>
            </w:r>
            <w:r w:rsidRPr="00A27BA6">
              <w:rPr>
                <w:spacing w:val="-14"/>
                <w:sz w:val="20"/>
                <w:szCs w:val="20"/>
              </w:rPr>
              <w:t xml:space="preserve"> </w:t>
            </w:r>
            <w:r w:rsidRPr="00A27BA6">
              <w:rPr>
                <w:sz w:val="20"/>
                <w:szCs w:val="20"/>
              </w:rPr>
              <w:t>partnership</w:t>
            </w:r>
            <w:r w:rsidRPr="00A27BA6">
              <w:rPr>
                <w:spacing w:val="-14"/>
                <w:sz w:val="20"/>
                <w:szCs w:val="20"/>
              </w:rPr>
              <w:t xml:space="preserve"> </w:t>
            </w:r>
            <w:r w:rsidRPr="00A27BA6">
              <w:rPr>
                <w:sz w:val="20"/>
                <w:szCs w:val="20"/>
              </w:rPr>
              <w:t>with WCOM Chapel</w:t>
            </w:r>
          </w:p>
          <w:p w14:paraId="3DDF846A" w14:textId="77777777" w:rsidR="00D77E80" w:rsidRPr="00A27BA6" w:rsidRDefault="00D77E80" w:rsidP="00D45466">
            <w:pPr>
              <w:pStyle w:val="TableParagraph"/>
              <w:kinsoku w:val="0"/>
              <w:overflowPunct w:val="0"/>
              <w:ind w:left="287" w:right="577"/>
              <w:rPr>
                <w:spacing w:val="-2"/>
                <w:sz w:val="20"/>
                <w:szCs w:val="20"/>
              </w:rPr>
            </w:pPr>
            <w:r w:rsidRPr="00A27BA6">
              <w:rPr>
                <w:spacing w:val="-2"/>
                <w:sz w:val="20"/>
                <w:szCs w:val="20"/>
              </w:rPr>
              <w:t xml:space="preserve">Hill/Carrboro’s </w:t>
            </w:r>
            <w:r w:rsidRPr="00A27BA6">
              <w:rPr>
                <w:sz w:val="20"/>
                <w:szCs w:val="20"/>
              </w:rPr>
              <w:t>community</w:t>
            </w:r>
            <w:r w:rsidRPr="00A27BA6">
              <w:rPr>
                <w:spacing w:val="-14"/>
                <w:sz w:val="20"/>
                <w:szCs w:val="20"/>
              </w:rPr>
              <w:t xml:space="preserve"> </w:t>
            </w:r>
            <w:r w:rsidRPr="00A27BA6">
              <w:rPr>
                <w:sz w:val="20"/>
                <w:szCs w:val="20"/>
              </w:rPr>
              <w:t xml:space="preserve">radio </w:t>
            </w:r>
            <w:r w:rsidRPr="00A27BA6">
              <w:rPr>
                <w:spacing w:val="-2"/>
                <w:sz w:val="20"/>
                <w:szCs w:val="20"/>
              </w:rPr>
              <w:t>station</w:t>
            </w:r>
          </w:p>
          <w:p w14:paraId="42E7A974" w14:textId="77777777" w:rsidR="00D77E80" w:rsidRPr="00A27BA6" w:rsidRDefault="00D77E80" w:rsidP="00D77E80">
            <w:pPr>
              <w:pStyle w:val="TableParagraph"/>
              <w:numPr>
                <w:ilvl w:val="0"/>
                <w:numId w:val="62"/>
              </w:numPr>
              <w:tabs>
                <w:tab w:val="left" w:pos="288"/>
              </w:tabs>
              <w:kinsoku w:val="0"/>
              <w:overflowPunct w:val="0"/>
              <w:ind w:right="151"/>
              <w:rPr>
                <w:sz w:val="20"/>
                <w:szCs w:val="20"/>
              </w:rPr>
            </w:pPr>
            <w:r w:rsidRPr="00A27BA6">
              <w:rPr>
                <w:sz w:val="20"/>
                <w:szCs w:val="20"/>
              </w:rPr>
              <w:t>Met with WCOM re: new OCDOA radio show.</w:t>
            </w:r>
            <w:r w:rsidRPr="00A27BA6">
              <w:rPr>
                <w:spacing w:val="-14"/>
                <w:sz w:val="20"/>
                <w:szCs w:val="20"/>
              </w:rPr>
              <w:t xml:space="preserve"> </w:t>
            </w:r>
            <w:r w:rsidRPr="00A27BA6">
              <w:rPr>
                <w:sz w:val="20"/>
                <w:szCs w:val="20"/>
              </w:rPr>
              <w:t>Planning</w:t>
            </w:r>
            <w:r w:rsidRPr="00A27BA6">
              <w:rPr>
                <w:spacing w:val="-14"/>
                <w:sz w:val="20"/>
                <w:szCs w:val="20"/>
              </w:rPr>
              <w:t xml:space="preserve"> </w:t>
            </w:r>
            <w:r w:rsidRPr="00A27BA6">
              <w:rPr>
                <w:sz w:val="20"/>
                <w:szCs w:val="20"/>
              </w:rPr>
              <w:t>stage now for launch in Q3 or Q4</w:t>
            </w:r>
          </w:p>
        </w:tc>
        <w:tc>
          <w:tcPr>
            <w:tcW w:w="2348" w:type="dxa"/>
            <w:tcBorders>
              <w:top w:val="single" w:sz="4" w:space="0" w:color="000000"/>
              <w:left w:val="single" w:sz="4" w:space="0" w:color="000000"/>
              <w:bottom w:val="single" w:sz="4" w:space="0" w:color="000000"/>
              <w:right w:val="single" w:sz="4" w:space="0" w:color="000000"/>
            </w:tcBorders>
          </w:tcPr>
          <w:p w14:paraId="4C5CA3E7" w14:textId="77777777" w:rsidR="00D77E80" w:rsidRPr="00A27BA6" w:rsidRDefault="00D77E80" w:rsidP="00D77E80">
            <w:pPr>
              <w:pStyle w:val="TableParagraph"/>
              <w:numPr>
                <w:ilvl w:val="0"/>
                <w:numId w:val="61"/>
              </w:numPr>
              <w:tabs>
                <w:tab w:val="left" w:pos="252"/>
              </w:tabs>
              <w:kinsoku w:val="0"/>
              <w:overflowPunct w:val="0"/>
              <w:ind w:right="110"/>
              <w:rPr>
                <w:sz w:val="20"/>
                <w:szCs w:val="20"/>
              </w:rPr>
            </w:pPr>
            <w:r w:rsidRPr="00A27BA6">
              <w:rPr>
                <w:sz w:val="20"/>
                <w:szCs w:val="20"/>
              </w:rPr>
              <w:t>Secured WCOM – OCDOA</w:t>
            </w:r>
            <w:r w:rsidRPr="00A27BA6">
              <w:rPr>
                <w:spacing w:val="-14"/>
                <w:sz w:val="20"/>
                <w:szCs w:val="20"/>
              </w:rPr>
              <w:t xml:space="preserve"> </w:t>
            </w:r>
            <w:r w:rsidRPr="00A27BA6">
              <w:rPr>
                <w:sz w:val="20"/>
                <w:szCs w:val="20"/>
              </w:rPr>
              <w:t>Show,</w:t>
            </w:r>
            <w:r w:rsidRPr="00A27BA6">
              <w:rPr>
                <w:spacing w:val="-14"/>
                <w:sz w:val="20"/>
                <w:szCs w:val="20"/>
              </w:rPr>
              <w:t xml:space="preserve"> </w:t>
            </w:r>
            <w:r w:rsidRPr="00A27BA6">
              <w:rPr>
                <w:sz w:val="20"/>
                <w:szCs w:val="20"/>
              </w:rPr>
              <w:t>“Aging Well</w:t>
            </w:r>
            <w:r w:rsidRPr="00A27BA6">
              <w:rPr>
                <w:spacing w:val="-6"/>
                <w:sz w:val="20"/>
                <w:szCs w:val="20"/>
              </w:rPr>
              <w:t xml:space="preserve"> </w:t>
            </w:r>
            <w:r w:rsidRPr="00A27BA6">
              <w:rPr>
                <w:sz w:val="20"/>
                <w:szCs w:val="20"/>
              </w:rPr>
              <w:t>Together</w:t>
            </w:r>
            <w:r w:rsidRPr="00A27BA6">
              <w:rPr>
                <w:spacing w:val="-3"/>
                <w:sz w:val="20"/>
                <w:szCs w:val="20"/>
              </w:rPr>
              <w:t xml:space="preserve"> </w:t>
            </w:r>
            <w:r w:rsidRPr="00A27BA6">
              <w:rPr>
                <w:sz w:val="20"/>
                <w:szCs w:val="20"/>
              </w:rPr>
              <w:t>(AWT)” host, Heather Altman.</w:t>
            </w:r>
          </w:p>
          <w:p w14:paraId="1908A9D0" w14:textId="77777777" w:rsidR="00D77E80" w:rsidRPr="00A27BA6" w:rsidRDefault="00D77E80" w:rsidP="00D77E80">
            <w:pPr>
              <w:pStyle w:val="TableParagraph"/>
              <w:numPr>
                <w:ilvl w:val="0"/>
                <w:numId w:val="61"/>
              </w:numPr>
              <w:tabs>
                <w:tab w:val="left" w:pos="252"/>
              </w:tabs>
              <w:kinsoku w:val="0"/>
              <w:overflowPunct w:val="0"/>
              <w:ind w:right="194"/>
              <w:rPr>
                <w:spacing w:val="-2"/>
                <w:sz w:val="20"/>
                <w:szCs w:val="20"/>
              </w:rPr>
            </w:pPr>
            <w:r w:rsidRPr="00A27BA6">
              <w:rPr>
                <w:sz w:val="20"/>
                <w:szCs w:val="20"/>
              </w:rPr>
              <w:t>Met with Orange County staff attorney regarding</w:t>
            </w:r>
            <w:r w:rsidRPr="00A27BA6">
              <w:rPr>
                <w:spacing w:val="-14"/>
                <w:sz w:val="20"/>
                <w:szCs w:val="20"/>
              </w:rPr>
              <w:t xml:space="preserve"> </w:t>
            </w:r>
            <w:r w:rsidRPr="00A27BA6">
              <w:rPr>
                <w:sz w:val="20"/>
                <w:szCs w:val="20"/>
              </w:rPr>
              <w:t>the</w:t>
            </w:r>
            <w:r w:rsidRPr="00A27BA6">
              <w:rPr>
                <w:spacing w:val="-14"/>
                <w:sz w:val="20"/>
                <w:szCs w:val="20"/>
              </w:rPr>
              <w:t xml:space="preserve"> </w:t>
            </w:r>
            <w:r w:rsidRPr="00A27BA6">
              <w:rPr>
                <w:sz w:val="20"/>
                <w:szCs w:val="20"/>
              </w:rPr>
              <w:t xml:space="preserve">WCOM Host agreement to make edits to the agreement with </w:t>
            </w:r>
            <w:r w:rsidRPr="00A27BA6">
              <w:rPr>
                <w:spacing w:val="-2"/>
                <w:sz w:val="20"/>
                <w:szCs w:val="20"/>
              </w:rPr>
              <w:t>OCDOA</w:t>
            </w:r>
          </w:p>
          <w:p w14:paraId="7C6762AE" w14:textId="77777777" w:rsidR="00D77E80" w:rsidRPr="00A27BA6" w:rsidRDefault="00D77E80" w:rsidP="00D77E80">
            <w:pPr>
              <w:pStyle w:val="TableParagraph"/>
              <w:numPr>
                <w:ilvl w:val="0"/>
                <w:numId w:val="61"/>
              </w:numPr>
              <w:tabs>
                <w:tab w:val="left" w:pos="252"/>
              </w:tabs>
              <w:kinsoku w:val="0"/>
              <w:overflowPunct w:val="0"/>
              <w:ind w:right="318"/>
              <w:rPr>
                <w:spacing w:val="-2"/>
                <w:sz w:val="20"/>
                <w:szCs w:val="20"/>
              </w:rPr>
            </w:pPr>
            <w:r w:rsidRPr="00A27BA6">
              <w:rPr>
                <w:sz w:val="20"/>
                <w:szCs w:val="20"/>
              </w:rPr>
              <w:t>Created</w:t>
            </w:r>
            <w:r w:rsidRPr="00A27BA6">
              <w:rPr>
                <w:spacing w:val="-3"/>
                <w:sz w:val="20"/>
                <w:szCs w:val="20"/>
              </w:rPr>
              <w:t xml:space="preserve"> </w:t>
            </w:r>
            <w:r w:rsidRPr="00A27BA6">
              <w:rPr>
                <w:sz w:val="20"/>
                <w:szCs w:val="20"/>
              </w:rPr>
              <w:t>AWT</w:t>
            </w:r>
            <w:r w:rsidRPr="00A27BA6">
              <w:rPr>
                <w:spacing w:val="-4"/>
                <w:sz w:val="20"/>
                <w:szCs w:val="20"/>
              </w:rPr>
              <w:t xml:space="preserve"> </w:t>
            </w:r>
            <w:r w:rsidRPr="00A27BA6">
              <w:rPr>
                <w:sz w:val="20"/>
                <w:szCs w:val="20"/>
              </w:rPr>
              <w:t xml:space="preserve">show </w:t>
            </w:r>
            <w:r w:rsidRPr="00A27BA6">
              <w:rPr>
                <w:spacing w:val="-2"/>
                <w:sz w:val="20"/>
                <w:szCs w:val="20"/>
              </w:rPr>
              <w:t xml:space="preserve">topic/speaker </w:t>
            </w:r>
            <w:r w:rsidRPr="00A27BA6">
              <w:rPr>
                <w:sz w:val="20"/>
                <w:szCs w:val="20"/>
              </w:rPr>
              <w:t>template</w:t>
            </w:r>
            <w:r w:rsidRPr="00A27BA6">
              <w:rPr>
                <w:spacing w:val="-14"/>
                <w:sz w:val="20"/>
                <w:szCs w:val="20"/>
              </w:rPr>
              <w:t xml:space="preserve"> </w:t>
            </w:r>
            <w:r w:rsidRPr="00A27BA6">
              <w:rPr>
                <w:sz w:val="20"/>
                <w:szCs w:val="20"/>
              </w:rPr>
              <w:t>and</w:t>
            </w:r>
            <w:r w:rsidRPr="00A27BA6">
              <w:rPr>
                <w:spacing w:val="-14"/>
                <w:sz w:val="20"/>
                <w:szCs w:val="20"/>
              </w:rPr>
              <w:t xml:space="preserve"> </w:t>
            </w:r>
            <w:r w:rsidRPr="00A27BA6">
              <w:rPr>
                <w:sz w:val="20"/>
                <w:szCs w:val="20"/>
              </w:rPr>
              <w:t xml:space="preserve">began </w:t>
            </w:r>
            <w:r w:rsidRPr="00A27BA6">
              <w:rPr>
                <w:spacing w:val="-2"/>
                <w:sz w:val="20"/>
                <w:szCs w:val="20"/>
              </w:rPr>
              <w:t>populating</w:t>
            </w:r>
          </w:p>
          <w:p w14:paraId="2541B06A" w14:textId="77777777" w:rsidR="00D77E80" w:rsidRPr="00A27BA6" w:rsidRDefault="00D77E80" w:rsidP="00D77E80">
            <w:pPr>
              <w:pStyle w:val="TableParagraph"/>
              <w:numPr>
                <w:ilvl w:val="0"/>
                <w:numId w:val="61"/>
              </w:numPr>
              <w:tabs>
                <w:tab w:val="left" w:pos="252"/>
              </w:tabs>
              <w:kinsoku w:val="0"/>
              <w:overflowPunct w:val="0"/>
              <w:ind w:right="350"/>
              <w:rPr>
                <w:spacing w:val="-2"/>
                <w:sz w:val="20"/>
                <w:szCs w:val="20"/>
              </w:rPr>
            </w:pPr>
            <w:r w:rsidRPr="00A27BA6">
              <w:rPr>
                <w:sz w:val="20"/>
                <w:szCs w:val="20"/>
              </w:rPr>
              <w:t>Created</w:t>
            </w:r>
            <w:r w:rsidRPr="00A27BA6">
              <w:rPr>
                <w:spacing w:val="-14"/>
                <w:sz w:val="20"/>
                <w:szCs w:val="20"/>
              </w:rPr>
              <w:t xml:space="preserve"> </w:t>
            </w:r>
            <w:r w:rsidRPr="00A27BA6">
              <w:rPr>
                <w:sz w:val="20"/>
                <w:szCs w:val="20"/>
              </w:rPr>
              <w:t>AWT</w:t>
            </w:r>
            <w:r w:rsidRPr="00A27BA6">
              <w:rPr>
                <w:spacing w:val="-14"/>
                <w:sz w:val="20"/>
                <w:szCs w:val="20"/>
              </w:rPr>
              <w:t xml:space="preserve"> </w:t>
            </w:r>
            <w:r w:rsidRPr="00A27BA6">
              <w:rPr>
                <w:sz w:val="20"/>
                <w:szCs w:val="20"/>
              </w:rPr>
              <w:t xml:space="preserve">show speaker schedule </w:t>
            </w:r>
            <w:r w:rsidRPr="00A27BA6">
              <w:rPr>
                <w:spacing w:val="-2"/>
                <w:sz w:val="20"/>
                <w:szCs w:val="20"/>
              </w:rPr>
              <w:t>template</w:t>
            </w:r>
          </w:p>
          <w:p w14:paraId="64198814" w14:textId="77777777" w:rsidR="00D77E80" w:rsidRPr="00A27BA6" w:rsidRDefault="00D77E80" w:rsidP="00D77E80">
            <w:pPr>
              <w:pStyle w:val="TableParagraph"/>
              <w:numPr>
                <w:ilvl w:val="0"/>
                <w:numId w:val="61"/>
              </w:numPr>
              <w:tabs>
                <w:tab w:val="left" w:pos="252"/>
              </w:tabs>
              <w:kinsoku w:val="0"/>
              <w:overflowPunct w:val="0"/>
              <w:ind w:right="319"/>
              <w:rPr>
                <w:spacing w:val="-4"/>
                <w:sz w:val="20"/>
                <w:szCs w:val="20"/>
              </w:rPr>
            </w:pPr>
            <w:r w:rsidRPr="00A27BA6">
              <w:rPr>
                <w:sz w:val="20"/>
                <w:szCs w:val="20"/>
              </w:rPr>
              <w:t xml:space="preserve">Toured AWT studio and trained on equipment in preparation for </w:t>
            </w:r>
            <w:r w:rsidRPr="00A27BA6">
              <w:rPr>
                <w:spacing w:val="-2"/>
                <w:sz w:val="20"/>
                <w:szCs w:val="20"/>
              </w:rPr>
              <w:t xml:space="preserve">recording/producing </w:t>
            </w:r>
            <w:r w:rsidRPr="00A27BA6">
              <w:rPr>
                <w:spacing w:val="-4"/>
                <w:sz w:val="20"/>
                <w:szCs w:val="20"/>
              </w:rPr>
              <w:t>show</w:t>
            </w:r>
          </w:p>
          <w:p w14:paraId="42866299" w14:textId="77777777" w:rsidR="00D77E80" w:rsidRPr="00A27BA6" w:rsidRDefault="00D77E80" w:rsidP="00D77E80">
            <w:pPr>
              <w:pStyle w:val="TableParagraph"/>
              <w:numPr>
                <w:ilvl w:val="0"/>
                <w:numId w:val="61"/>
              </w:numPr>
              <w:tabs>
                <w:tab w:val="left" w:pos="252"/>
              </w:tabs>
              <w:kinsoku w:val="0"/>
              <w:overflowPunct w:val="0"/>
              <w:ind w:right="140"/>
              <w:rPr>
                <w:sz w:val="20"/>
                <w:szCs w:val="20"/>
              </w:rPr>
            </w:pPr>
            <w:r w:rsidRPr="00A27BA6">
              <w:rPr>
                <w:sz w:val="20"/>
                <w:szCs w:val="20"/>
              </w:rPr>
              <w:t xml:space="preserve">Met with </w:t>
            </w:r>
            <w:r w:rsidRPr="00A27BA6">
              <w:rPr>
                <w:i/>
                <w:iCs/>
                <w:sz w:val="20"/>
                <w:szCs w:val="20"/>
              </w:rPr>
              <w:t xml:space="preserve">Chinese e Life </w:t>
            </w:r>
            <w:r w:rsidRPr="00A27BA6">
              <w:rPr>
                <w:sz w:val="20"/>
                <w:szCs w:val="20"/>
              </w:rPr>
              <w:t>chief editor and OCDOA Chinese Community Liaison and Program Coordinator</w:t>
            </w:r>
            <w:r w:rsidRPr="00A27BA6">
              <w:rPr>
                <w:spacing w:val="-14"/>
                <w:sz w:val="20"/>
                <w:szCs w:val="20"/>
              </w:rPr>
              <w:t xml:space="preserve"> </w:t>
            </w:r>
            <w:r w:rsidRPr="00A27BA6">
              <w:rPr>
                <w:sz w:val="20"/>
                <w:szCs w:val="20"/>
              </w:rPr>
              <w:t>regarding writing/publishing a weekly OCDOA column (title rough</w:t>
            </w:r>
          </w:p>
          <w:p w14:paraId="388160AC" w14:textId="77777777" w:rsidR="00D77E80" w:rsidRPr="00A27BA6" w:rsidRDefault="00D77E80" w:rsidP="00D45466">
            <w:pPr>
              <w:pStyle w:val="TableParagraph"/>
              <w:kinsoku w:val="0"/>
              <w:overflowPunct w:val="0"/>
              <w:ind w:left="251" w:right="246"/>
              <w:rPr>
                <w:spacing w:val="-2"/>
                <w:sz w:val="20"/>
                <w:szCs w:val="20"/>
              </w:rPr>
            </w:pPr>
            <w:r w:rsidRPr="00A27BA6">
              <w:rPr>
                <w:sz w:val="20"/>
                <w:szCs w:val="20"/>
              </w:rPr>
              <w:t>translation,</w:t>
            </w:r>
            <w:r w:rsidRPr="00A27BA6">
              <w:rPr>
                <w:spacing w:val="-14"/>
                <w:sz w:val="20"/>
                <w:szCs w:val="20"/>
              </w:rPr>
              <w:t xml:space="preserve"> </w:t>
            </w:r>
            <w:r w:rsidRPr="00A27BA6">
              <w:rPr>
                <w:sz w:val="20"/>
                <w:szCs w:val="20"/>
              </w:rPr>
              <w:t xml:space="preserve">“Chinese Elderly Care and </w:t>
            </w:r>
            <w:r w:rsidRPr="00A27BA6">
              <w:rPr>
                <w:spacing w:val="-2"/>
                <w:sz w:val="20"/>
                <w:szCs w:val="20"/>
              </w:rPr>
              <w:t>Health”).</w:t>
            </w:r>
          </w:p>
          <w:p w14:paraId="56667F33" w14:textId="77777777" w:rsidR="00D77E80" w:rsidRPr="00A27BA6" w:rsidRDefault="00D77E80" w:rsidP="00D77E80">
            <w:pPr>
              <w:pStyle w:val="TableParagraph"/>
              <w:numPr>
                <w:ilvl w:val="0"/>
                <w:numId w:val="61"/>
              </w:numPr>
              <w:tabs>
                <w:tab w:val="left" w:pos="252"/>
              </w:tabs>
              <w:kinsoku w:val="0"/>
              <w:overflowPunct w:val="0"/>
              <w:ind w:right="187"/>
              <w:rPr>
                <w:sz w:val="20"/>
                <w:szCs w:val="20"/>
              </w:rPr>
            </w:pPr>
            <w:r w:rsidRPr="00A27BA6">
              <w:rPr>
                <w:sz w:val="20"/>
                <w:szCs w:val="20"/>
              </w:rPr>
              <w:t>Processed</w:t>
            </w:r>
            <w:r w:rsidRPr="00A27BA6">
              <w:rPr>
                <w:spacing w:val="-14"/>
                <w:sz w:val="20"/>
                <w:szCs w:val="20"/>
              </w:rPr>
              <w:t xml:space="preserve"> </w:t>
            </w:r>
            <w:r w:rsidRPr="00A27BA6">
              <w:rPr>
                <w:sz w:val="20"/>
                <w:szCs w:val="20"/>
              </w:rPr>
              <w:t>Chinese</w:t>
            </w:r>
            <w:r w:rsidRPr="00A27BA6">
              <w:rPr>
                <w:spacing w:val="-14"/>
                <w:sz w:val="20"/>
                <w:szCs w:val="20"/>
              </w:rPr>
              <w:t xml:space="preserve"> </w:t>
            </w:r>
            <w:r w:rsidRPr="00A27BA6">
              <w:rPr>
                <w:sz w:val="20"/>
                <w:szCs w:val="20"/>
              </w:rPr>
              <w:t>e Life agreement, to include hosting, editing and advertising the</w:t>
            </w:r>
          </w:p>
          <w:p w14:paraId="352AA3C4" w14:textId="77777777" w:rsidR="00D77E80" w:rsidRPr="00A27BA6" w:rsidRDefault="00D77E80" w:rsidP="00D45466">
            <w:pPr>
              <w:pStyle w:val="TableParagraph"/>
              <w:kinsoku w:val="0"/>
              <w:overflowPunct w:val="0"/>
              <w:spacing w:line="209" w:lineRule="exact"/>
              <w:ind w:left="251"/>
              <w:rPr>
                <w:spacing w:val="-2"/>
                <w:sz w:val="20"/>
                <w:szCs w:val="20"/>
              </w:rPr>
            </w:pPr>
            <w:r w:rsidRPr="00A27BA6">
              <w:rPr>
                <w:sz w:val="20"/>
                <w:szCs w:val="20"/>
              </w:rPr>
              <w:t>column.</w:t>
            </w:r>
            <w:r w:rsidRPr="00A27BA6">
              <w:rPr>
                <w:spacing w:val="-9"/>
                <w:sz w:val="20"/>
                <w:szCs w:val="20"/>
              </w:rPr>
              <w:t xml:space="preserve"> </w:t>
            </w:r>
            <w:r w:rsidRPr="00A27BA6">
              <w:rPr>
                <w:sz w:val="20"/>
                <w:szCs w:val="20"/>
              </w:rPr>
              <w:t>First</w:t>
            </w:r>
            <w:r w:rsidRPr="00A27BA6">
              <w:rPr>
                <w:spacing w:val="-7"/>
                <w:sz w:val="20"/>
                <w:szCs w:val="20"/>
              </w:rPr>
              <w:t xml:space="preserve"> </w:t>
            </w:r>
            <w:r w:rsidRPr="00A27BA6">
              <w:rPr>
                <w:spacing w:val="-2"/>
                <w:sz w:val="20"/>
                <w:szCs w:val="20"/>
              </w:rPr>
              <w:t>article</w:t>
            </w:r>
          </w:p>
        </w:tc>
        <w:tc>
          <w:tcPr>
            <w:tcW w:w="2352" w:type="dxa"/>
            <w:tcBorders>
              <w:top w:val="single" w:sz="4" w:space="0" w:color="000000"/>
              <w:left w:val="single" w:sz="4" w:space="0" w:color="000000"/>
              <w:bottom w:val="single" w:sz="4" w:space="0" w:color="000000"/>
              <w:right w:val="single" w:sz="4" w:space="0" w:color="000000"/>
            </w:tcBorders>
          </w:tcPr>
          <w:p w14:paraId="3FD960AF" w14:textId="77777777" w:rsidR="00D77E80" w:rsidRPr="00A27BA6" w:rsidRDefault="00D77E80" w:rsidP="00D77E80">
            <w:pPr>
              <w:widowControl w:val="0"/>
              <w:numPr>
                <w:ilvl w:val="0"/>
                <w:numId w:val="61"/>
              </w:numPr>
              <w:autoSpaceDE w:val="0"/>
              <w:autoSpaceDN w:val="0"/>
              <w:adjustRightInd w:val="0"/>
              <w:rPr>
                <w:rFonts w:ascii="Arial" w:hAnsi="Arial" w:cs="Arial"/>
                <w:sz w:val="20"/>
                <w:szCs w:val="20"/>
              </w:rPr>
            </w:pPr>
            <w:r w:rsidRPr="00A27BA6">
              <w:rPr>
                <w:rFonts w:ascii="Arial" w:hAnsi="Arial" w:cs="Arial"/>
                <w:sz w:val="20"/>
                <w:szCs w:val="20"/>
              </w:rPr>
              <w:t>Launched Chinese e Life special column “Happy Life” on April 4.</w:t>
            </w:r>
          </w:p>
          <w:p w14:paraId="115EE22F" w14:textId="77777777" w:rsidR="00D77E80" w:rsidRPr="00A27BA6" w:rsidRDefault="00D77E80" w:rsidP="00D77E80">
            <w:pPr>
              <w:widowControl w:val="0"/>
              <w:numPr>
                <w:ilvl w:val="0"/>
                <w:numId w:val="61"/>
              </w:numPr>
              <w:autoSpaceDE w:val="0"/>
              <w:autoSpaceDN w:val="0"/>
              <w:adjustRightInd w:val="0"/>
              <w:rPr>
                <w:rFonts w:ascii="Arial" w:hAnsi="Arial" w:cs="Arial"/>
                <w:sz w:val="20"/>
                <w:szCs w:val="20"/>
              </w:rPr>
            </w:pPr>
            <w:r w:rsidRPr="00A27BA6">
              <w:rPr>
                <w:rFonts w:ascii="Arial" w:hAnsi="Arial" w:cs="Arial"/>
                <w:sz w:val="20"/>
                <w:szCs w:val="20"/>
              </w:rPr>
              <w:t xml:space="preserve">Chinese Community Liaison &amp; Program Coordinator reported receiving many inquiries and newcomers after the Column was released. Many new Chinese participants joining Seymour, several seniors come from Raleigh and Cary every week and stay at Seymour for the whole day. </w:t>
            </w:r>
          </w:p>
          <w:p w14:paraId="0017D8EE" w14:textId="77777777" w:rsidR="00D77E80" w:rsidRPr="00A27BA6" w:rsidRDefault="00D77E80" w:rsidP="00D77E80">
            <w:pPr>
              <w:widowControl w:val="0"/>
              <w:numPr>
                <w:ilvl w:val="0"/>
                <w:numId w:val="61"/>
              </w:numPr>
              <w:autoSpaceDE w:val="0"/>
              <w:autoSpaceDN w:val="0"/>
              <w:adjustRightInd w:val="0"/>
              <w:rPr>
                <w:rFonts w:ascii="Arial" w:hAnsi="Arial" w:cs="Arial"/>
                <w:sz w:val="20"/>
                <w:szCs w:val="20"/>
              </w:rPr>
            </w:pPr>
            <w:r w:rsidRPr="00A27BA6">
              <w:rPr>
                <w:rFonts w:ascii="Arial" w:hAnsi="Arial" w:cs="Arial"/>
                <w:sz w:val="20"/>
                <w:szCs w:val="20"/>
              </w:rPr>
              <w:t xml:space="preserve">Printouts of the Chinese articles are made available to Seymour participants. </w:t>
            </w:r>
          </w:p>
          <w:p w14:paraId="2DE9CA40" w14:textId="77777777" w:rsidR="00D77E80" w:rsidRPr="00A27BA6" w:rsidRDefault="00D77E80" w:rsidP="00D77E80">
            <w:pPr>
              <w:widowControl w:val="0"/>
              <w:numPr>
                <w:ilvl w:val="0"/>
                <w:numId w:val="61"/>
              </w:numPr>
              <w:autoSpaceDE w:val="0"/>
              <w:autoSpaceDN w:val="0"/>
              <w:adjustRightInd w:val="0"/>
              <w:rPr>
                <w:rFonts w:ascii="Arial" w:hAnsi="Arial" w:cs="Arial"/>
                <w:sz w:val="20"/>
                <w:szCs w:val="20"/>
              </w:rPr>
            </w:pPr>
            <w:r w:rsidRPr="00A27BA6">
              <w:rPr>
                <w:rFonts w:ascii="Arial" w:hAnsi="Arial" w:cs="Arial"/>
                <w:sz w:val="20"/>
                <w:szCs w:val="20"/>
              </w:rPr>
              <w:t>Chinese e Life banner ad linked to an overview of OCDOA.</w:t>
            </w:r>
          </w:p>
          <w:p w14:paraId="7D00BE08" w14:textId="77777777" w:rsidR="00D77E80" w:rsidRPr="00A27BA6" w:rsidRDefault="00D77E80" w:rsidP="00D77E80">
            <w:pPr>
              <w:widowControl w:val="0"/>
              <w:numPr>
                <w:ilvl w:val="0"/>
                <w:numId w:val="61"/>
              </w:numPr>
              <w:autoSpaceDE w:val="0"/>
              <w:autoSpaceDN w:val="0"/>
              <w:adjustRightInd w:val="0"/>
              <w:rPr>
                <w:rFonts w:ascii="Arial" w:hAnsi="Arial" w:cs="Arial"/>
                <w:sz w:val="20"/>
                <w:szCs w:val="20"/>
              </w:rPr>
            </w:pPr>
            <w:r w:rsidRPr="00A27BA6">
              <w:rPr>
                <w:rFonts w:ascii="Arial" w:hAnsi="Arial" w:cs="Arial"/>
                <w:sz w:val="20"/>
                <w:szCs w:val="20"/>
              </w:rPr>
              <w:t>Launched AWT weekly radio show on May 4.</w:t>
            </w:r>
          </w:p>
          <w:p w14:paraId="20873D02" w14:textId="77777777" w:rsidR="00D77E80" w:rsidRPr="00A27BA6" w:rsidRDefault="00D77E80" w:rsidP="00D77E80">
            <w:pPr>
              <w:widowControl w:val="0"/>
              <w:numPr>
                <w:ilvl w:val="0"/>
                <w:numId w:val="61"/>
              </w:numPr>
              <w:kinsoku w:val="0"/>
              <w:overflowPunct w:val="0"/>
              <w:autoSpaceDE w:val="0"/>
              <w:autoSpaceDN w:val="0"/>
              <w:adjustRightInd w:val="0"/>
              <w:rPr>
                <w:rFonts w:ascii="Arial" w:hAnsi="Arial" w:cs="Arial"/>
                <w:sz w:val="20"/>
                <w:szCs w:val="20"/>
              </w:rPr>
            </w:pPr>
            <w:r w:rsidRPr="00A27BA6">
              <w:rPr>
                <w:rFonts w:ascii="Arial" w:hAnsi="Arial" w:cs="Arial"/>
                <w:sz w:val="20"/>
                <w:szCs w:val="20"/>
              </w:rPr>
              <w:t>AWT hosted nine engaging shows in Q4, sharing information, resources and education for older adults and caregivers. Guest report having a great time and appreciate the opportunity to share.</w:t>
            </w:r>
          </w:p>
          <w:p w14:paraId="7F3C3231" w14:textId="77777777" w:rsidR="00D77E80" w:rsidRPr="00A27BA6" w:rsidRDefault="00D77E80" w:rsidP="00D45466">
            <w:pPr>
              <w:pStyle w:val="TableParagraph"/>
              <w:kinsoku w:val="0"/>
              <w:overflowPunct w:val="0"/>
              <w:rPr>
                <w:sz w:val="20"/>
                <w:szCs w:val="20"/>
              </w:rPr>
            </w:pPr>
          </w:p>
        </w:tc>
      </w:tr>
      <w:bookmarkEnd w:id="22"/>
    </w:tbl>
    <w:p w14:paraId="1949EDBC" w14:textId="77777777" w:rsidR="00D77E80" w:rsidRPr="00A27BA6" w:rsidRDefault="00D77E80" w:rsidP="00D77E80">
      <w:pPr>
        <w:rPr>
          <w:rFonts w:ascii="Arial" w:hAnsi="Arial" w:cs="Arial"/>
          <w:sz w:val="20"/>
          <w:szCs w:val="20"/>
        </w:rPr>
        <w:sectPr w:rsidR="00D77E80" w:rsidRPr="00A27BA6">
          <w:pgSz w:w="15840" w:h="12240" w:orient="landscape"/>
          <w:pgMar w:top="1060" w:right="0" w:bottom="1220" w:left="1040" w:header="763" w:footer="1007" w:gutter="0"/>
          <w:cols w:space="720"/>
          <w:noEndnote/>
        </w:sectPr>
      </w:pPr>
    </w:p>
    <w:p w14:paraId="443201B0" w14:textId="77777777" w:rsidR="00D77E80" w:rsidRPr="00A27BA6" w:rsidRDefault="00D77E80" w:rsidP="00D77E80">
      <w:pPr>
        <w:pStyle w:val="BodyText"/>
        <w:kinsoku w:val="0"/>
        <w:overflowPunct w:val="0"/>
        <w:rPr>
          <w:sz w:val="20"/>
          <w:szCs w:val="20"/>
        </w:rPr>
      </w:pPr>
    </w:p>
    <w:tbl>
      <w:tblPr>
        <w:tblW w:w="0" w:type="auto"/>
        <w:tblInd w:w="122" w:type="dxa"/>
        <w:tblLayout w:type="fixed"/>
        <w:tblCellMar>
          <w:left w:w="0" w:type="dxa"/>
          <w:right w:w="0" w:type="dxa"/>
        </w:tblCellMar>
        <w:tblLook w:val="0000" w:firstRow="0" w:lastRow="0" w:firstColumn="0" w:lastColumn="0" w:noHBand="0" w:noVBand="0"/>
      </w:tblPr>
      <w:tblGrid>
        <w:gridCol w:w="2424"/>
        <w:gridCol w:w="1613"/>
        <w:gridCol w:w="2444"/>
        <w:gridCol w:w="2348"/>
        <w:gridCol w:w="2348"/>
        <w:gridCol w:w="2352"/>
      </w:tblGrid>
      <w:tr w:rsidR="00D77E80" w:rsidRPr="00A27BA6" w14:paraId="132B1625" w14:textId="77777777" w:rsidTr="00D45466">
        <w:trPr>
          <w:trHeight w:val="460"/>
        </w:trPr>
        <w:tc>
          <w:tcPr>
            <w:tcW w:w="2424" w:type="dxa"/>
            <w:tcBorders>
              <w:top w:val="single" w:sz="4" w:space="0" w:color="000000"/>
              <w:left w:val="single" w:sz="4" w:space="0" w:color="000000"/>
              <w:bottom w:val="single" w:sz="4" w:space="0" w:color="000000"/>
              <w:right w:val="single" w:sz="4" w:space="0" w:color="000000"/>
            </w:tcBorders>
            <w:shd w:val="clear" w:color="auto" w:fill="1F487C"/>
          </w:tcPr>
          <w:p w14:paraId="4D77A636" w14:textId="77777777" w:rsidR="00D77E80" w:rsidRPr="00A27BA6" w:rsidRDefault="00D77E80" w:rsidP="00D45466">
            <w:pPr>
              <w:pStyle w:val="TableParagraph"/>
              <w:kinsoku w:val="0"/>
              <w:overflowPunct w:val="0"/>
              <w:spacing w:before="112"/>
              <w:ind w:left="789"/>
              <w:rPr>
                <w:b/>
                <w:bCs/>
                <w:color w:val="FFFFFF"/>
                <w:spacing w:val="-2"/>
                <w:sz w:val="20"/>
                <w:szCs w:val="20"/>
              </w:rPr>
            </w:pPr>
            <w:r w:rsidRPr="00A27BA6">
              <w:rPr>
                <w:b/>
                <w:bCs/>
                <w:color w:val="FFFFFF"/>
                <w:spacing w:val="-2"/>
                <w:sz w:val="20"/>
                <w:szCs w:val="20"/>
              </w:rPr>
              <w:t>Indicator</w:t>
            </w:r>
          </w:p>
        </w:tc>
        <w:tc>
          <w:tcPr>
            <w:tcW w:w="1613" w:type="dxa"/>
            <w:tcBorders>
              <w:top w:val="single" w:sz="4" w:space="0" w:color="000000"/>
              <w:left w:val="single" w:sz="4" w:space="0" w:color="000000"/>
              <w:bottom w:val="single" w:sz="4" w:space="0" w:color="000000"/>
              <w:right w:val="single" w:sz="4" w:space="0" w:color="000000"/>
            </w:tcBorders>
            <w:shd w:val="clear" w:color="auto" w:fill="1F487C"/>
          </w:tcPr>
          <w:p w14:paraId="02304754" w14:textId="77777777" w:rsidR="00D77E80" w:rsidRPr="00A27BA6" w:rsidRDefault="00D77E80" w:rsidP="00D45466">
            <w:pPr>
              <w:pStyle w:val="TableParagraph"/>
              <w:kinsoku w:val="0"/>
              <w:overflowPunct w:val="0"/>
              <w:spacing w:before="112"/>
              <w:ind w:left="182"/>
              <w:rPr>
                <w:b/>
                <w:bCs/>
                <w:color w:val="FFFFFF"/>
                <w:spacing w:val="-2"/>
                <w:sz w:val="20"/>
                <w:szCs w:val="20"/>
              </w:rPr>
            </w:pPr>
            <w:r w:rsidRPr="00A27BA6">
              <w:rPr>
                <w:b/>
                <w:bCs/>
                <w:color w:val="FFFFFF"/>
                <w:sz w:val="20"/>
                <w:szCs w:val="20"/>
              </w:rPr>
              <w:t>Lead</w:t>
            </w:r>
            <w:r w:rsidRPr="00A27BA6">
              <w:rPr>
                <w:b/>
                <w:bCs/>
                <w:color w:val="FFFFFF"/>
                <w:spacing w:val="-3"/>
                <w:sz w:val="20"/>
                <w:szCs w:val="20"/>
              </w:rPr>
              <w:t xml:space="preserve"> </w:t>
            </w:r>
            <w:r w:rsidRPr="00A27BA6">
              <w:rPr>
                <w:b/>
                <w:bCs/>
                <w:color w:val="FFFFFF"/>
                <w:spacing w:val="-2"/>
                <w:sz w:val="20"/>
                <w:szCs w:val="20"/>
              </w:rPr>
              <w:t>Agency</w:t>
            </w:r>
          </w:p>
        </w:tc>
        <w:tc>
          <w:tcPr>
            <w:tcW w:w="2444" w:type="dxa"/>
            <w:tcBorders>
              <w:top w:val="single" w:sz="4" w:space="0" w:color="000000"/>
              <w:left w:val="single" w:sz="4" w:space="0" w:color="000000"/>
              <w:bottom w:val="single" w:sz="4" w:space="0" w:color="000000"/>
              <w:right w:val="single" w:sz="4" w:space="0" w:color="000000"/>
            </w:tcBorders>
            <w:shd w:val="clear" w:color="auto" w:fill="1F487C"/>
          </w:tcPr>
          <w:p w14:paraId="112D0F9A" w14:textId="77777777" w:rsidR="00D77E80" w:rsidRPr="00A27BA6" w:rsidRDefault="00D77E80" w:rsidP="00D45466">
            <w:pPr>
              <w:pStyle w:val="TableParagraph"/>
              <w:kinsoku w:val="0"/>
              <w:overflowPunct w:val="0"/>
              <w:spacing w:line="227" w:lineRule="exact"/>
              <w:ind w:left="334" w:right="324"/>
              <w:jc w:val="center"/>
              <w:rPr>
                <w:b/>
                <w:bCs/>
                <w:color w:val="FFFFFF"/>
                <w:spacing w:val="-4"/>
                <w:sz w:val="20"/>
                <w:szCs w:val="20"/>
              </w:rPr>
            </w:pPr>
            <w:r w:rsidRPr="00A27BA6">
              <w:rPr>
                <w:b/>
                <w:bCs/>
                <w:color w:val="FFFFFF"/>
                <w:sz w:val="20"/>
                <w:szCs w:val="20"/>
              </w:rPr>
              <w:t>Q1:</w:t>
            </w:r>
            <w:r w:rsidRPr="00A27BA6">
              <w:rPr>
                <w:b/>
                <w:bCs/>
                <w:color w:val="FFFFFF"/>
                <w:spacing w:val="-7"/>
                <w:sz w:val="20"/>
                <w:szCs w:val="20"/>
              </w:rPr>
              <w:t xml:space="preserve"> </w:t>
            </w:r>
            <w:r w:rsidRPr="00A27BA6">
              <w:rPr>
                <w:b/>
                <w:bCs/>
                <w:color w:val="FFFFFF"/>
                <w:sz w:val="20"/>
                <w:szCs w:val="20"/>
              </w:rPr>
              <w:t>Jul</w:t>
            </w:r>
            <w:r w:rsidRPr="00A27BA6">
              <w:rPr>
                <w:b/>
                <w:bCs/>
                <w:color w:val="FFFFFF"/>
                <w:spacing w:val="-3"/>
                <w:sz w:val="20"/>
                <w:szCs w:val="20"/>
              </w:rPr>
              <w:t xml:space="preserve"> </w:t>
            </w:r>
            <w:r w:rsidRPr="00A27BA6">
              <w:rPr>
                <w:b/>
                <w:bCs/>
                <w:color w:val="FFFFFF"/>
                <w:sz w:val="20"/>
                <w:szCs w:val="20"/>
              </w:rPr>
              <w:t>–</w:t>
            </w:r>
            <w:r w:rsidRPr="00A27BA6">
              <w:rPr>
                <w:b/>
                <w:bCs/>
                <w:color w:val="FFFFFF"/>
                <w:spacing w:val="-2"/>
                <w:sz w:val="20"/>
                <w:szCs w:val="20"/>
              </w:rPr>
              <w:t xml:space="preserve"> </w:t>
            </w:r>
            <w:r w:rsidRPr="00A27BA6">
              <w:rPr>
                <w:b/>
                <w:bCs/>
                <w:color w:val="FFFFFF"/>
                <w:sz w:val="20"/>
                <w:szCs w:val="20"/>
              </w:rPr>
              <w:t>Sep</w:t>
            </w:r>
            <w:r w:rsidRPr="00A27BA6">
              <w:rPr>
                <w:b/>
                <w:bCs/>
                <w:color w:val="FFFFFF"/>
                <w:spacing w:val="-4"/>
                <w:sz w:val="20"/>
                <w:szCs w:val="20"/>
              </w:rPr>
              <w:t xml:space="preserve"> 2022</w:t>
            </w:r>
          </w:p>
          <w:p w14:paraId="08BC2F43" w14:textId="77777777" w:rsidR="00D77E80" w:rsidRPr="00A27BA6" w:rsidRDefault="00D77E80" w:rsidP="00D45466">
            <w:pPr>
              <w:pStyle w:val="TableParagraph"/>
              <w:kinsoku w:val="0"/>
              <w:overflowPunct w:val="0"/>
              <w:spacing w:line="213" w:lineRule="exact"/>
              <w:ind w:left="334" w:right="324"/>
              <w:jc w:val="center"/>
              <w:rPr>
                <w:b/>
                <w:bCs/>
                <w:color w:val="FFFFFF"/>
                <w:spacing w:val="-2"/>
                <w:sz w:val="20"/>
                <w:szCs w:val="20"/>
              </w:rPr>
            </w:pPr>
            <w:r w:rsidRPr="00A27BA6">
              <w:rPr>
                <w:b/>
                <w:bCs/>
                <w:color w:val="FFFFFF"/>
                <w:spacing w:val="-2"/>
                <w:sz w:val="20"/>
                <w:szCs w:val="20"/>
              </w:rPr>
              <w:t>Activities</w:t>
            </w:r>
          </w:p>
        </w:tc>
        <w:tc>
          <w:tcPr>
            <w:tcW w:w="2348" w:type="dxa"/>
            <w:tcBorders>
              <w:top w:val="single" w:sz="4" w:space="0" w:color="000000"/>
              <w:left w:val="single" w:sz="4" w:space="0" w:color="000000"/>
              <w:bottom w:val="single" w:sz="4" w:space="0" w:color="000000"/>
              <w:right w:val="single" w:sz="4" w:space="0" w:color="000000"/>
            </w:tcBorders>
            <w:shd w:val="clear" w:color="auto" w:fill="1F487C"/>
          </w:tcPr>
          <w:p w14:paraId="366DDD2E" w14:textId="77777777" w:rsidR="00D77E80" w:rsidRPr="00A27BA6" w:rsidRDefault="00D77E80" w:rsidP="00D45466">
            <w:pPr>
              <w:pStyle w:val="TableParagraph"/>
              <w:kinsoku w:val="0"/>
              <w:overflowPunct w:val="0"/>
              <w:spacing w:line="227" w:lineRule="exact"/>
              <w:ind w:left="261" w:right="252"/>
              <w:jc w:val="center"/>
              <w:rPr>
                <w:b/>
                <w:bCs/>
                <w:color w:val="FFFFFF"/>
                <w:spacing w:val="-4"/>
                <w:sz w:val="20"/>
                <w:szCs w:val="20"/>
              </w:rPr>
            </w:pPr>
            <w:r w:rsidRPr="00A27BA6">
              <w:rPr>
                <w:b/>
                <w:bCs/>
                <w:color w:val="FFFFFF"/>
                <w:sz w:val="20"/>
                <w:szCs w:val="20"/>
              </w:rPr>
              <w:t>Q2:</w:t>
            </w:r>
            <w:r w:rsidRPr="00A27BA6">
              <w:rPr>
                <w:b/>
                <w:bCs/>
                <w:color w:val="FFFFFF"/>
                <w:spacing w:val="-4"/>
                <w:sz w:val="20"/>
                <w:szCs w:val="20"/>
              </w:rPr>
              <w:t xml:space="preserve"> </w:t>
            </w:r>
            <w:r w:rsidRPr="00A27BA6">
              <w:rPr>
                <w:b/>
                <w:bCs/>
                <w:color w:val="FFFFFF"/>
                <w:sz w:val="20"/>
                <w:szCs w:val="20"/>
              </w:rPr>
              <w:t>Oct</w:t>
            </w:r>
            <w:r w:rsidRPr="00A27BA6">
              <w:rPr>
                <w:b/>
                <w:bCs/>
                <w:color w:val="FFFFFF"/>
                <w:spacing w:val="-2"/>
                <w:sz w:val="20"/>
                <w:szCs w:val="20"/>
              </w:rPr>
              <w:t xml:space="preserve"> </w:t>
            </w:r>
            <w:r w:rsidRPr="00A27BA6">
              <w:rPr>
                <w:b/>
                <w:bCs/>
                <w:color w:val="FFFFFF"/>
                <w:sz w:val="20"/>
                <w:szCs w:val="20"/>
              </w:rPr>
              <w:t>–</w:t>
            </w:r>
            <w:r w:rsidRPr="00A27BA6">
              <w:rPr>
                <w:b/>
                <w:bCs/>
                <w:color w:val="FFFFFF"/>
                <w:spacing w:val="-4"/>
                <w:sz w:val="20"/>
                <w:szCs w:val="20"/>
              </w:rPr>
              <w:t xml:space="preserve"> </w:t>
            </w:r>
            <w:r w:rsidRPr="00A27BA6">
              <w:rPr>
                <w:b/>
                <w:bCs/>
                <w:color w:val="FFFFFF"/>
                <w:sz w:val="20"/>
                <w:szCs w:val="20"/>
              </w:rPr>
              <w:t>Dec</w:t>
            </w:r>
            <w:r w:rsidRPr="00A27BA6">
              <w:rPr>
                <w:b/>
                <w:bCs/>
                <w:color w:val="FFFFFF"/>
                <w:spacing w:val="-3"/>
                <w:sz w:val="20"/>
                <w:szCs w:val="20"/>
              </w:rPr>
              <w:t xml:space="preserve"> </w:t>
            </w:r>
            <w:r w:rsidRPr="00A27BA6">
              <w:rPr>
                <w:b/>
                <w:bCs/>
                <w:color w:val="FFFFFF"/>
                <w:spacing w:val="-4"/>
                <w:sz w:val="20"/>
                <w:szCs w:val="20"/>
              </w:rPr>
              <w:t>2022</w:t>
            </w:r>
          </w:p>
          <w:p w14:paraId="2FCAFE43" w14:textId="77777777" w:rsidR="00D77E80" w:rsidRPr="00A27BA6" w:rsidRDefault="00D77E80" w:rsidP="00D45466">
            <w:pPr>
              <w:pStyle w:val="TableParagraph"/>
              <w:kinsoku w:val="0"/>
              <w:overflowPunct w:val="0"/>
              <w:spacing w:line="213" w:lineRule="exact"/>
              <w:ind w:left="255" w:right="252"/>
              <w:jc w:val="center"/>
              <w:rPr>
                <w:b/>
                <w:bCs/>
                <w:color w:val="FFFFFF"/>
                <w:spacing w:val="-2"/>
                <w:sz w:val="20"/>
                <w:szCs w:val="20"/>
              </w:rPr>
            </w:pPr>
            <w:r w:rsidRPr="00A27BA6">
              <w:rPr>
                <w:b/>
                <w:bCs/>
                <w:color w:val="FFFFFF"/>
                <w:spacing w:val="-2"/>
                <w:sz w:val="20"/>
                <w:szCs w:val="20"/>
              </w:rPr>
              <w:t>Activities</w:t>
            </w:r>
          </w:p>
        </w:tc>
        <w:tc>
          <w:tcPr>
            <w:tcW w:w="2348" w:type="dxa"/>
            <w:tcBorders>
              <w:top w:val="single" w:sz="4" w:space="0" w:color="000000"/>
              <w:left w:val="single" w:sz="4" w:space="0" w:color="000000"/>
              <w:bottom w:val="single" w:sz="4" w:space="0" w:color="000000"/>
              <w:right w:val="single" w:sz="4" w:space="0" w:color="000000"/>
            </w:tcBorders>
            <w:shd w:val="clear" w:color="auto" w:fill="1F487C"/>
          </w:tcPr>
          <w:p w14:paraId="19890DEF" w14:textId="77777777" w:rsidR="00D77E80" w:rsidRPr="00A27BA6" w:rsidRDefault="00D77E80" w:rsidP="00D45466">
            <w:pPr>
              <w:pStyle w:val="TableParagraph"/>
              <w:kinsoku w:val="0"/>
              <w:overflowPunct w:val="0"/>
              <w:spacing w:line="227" w:lineRule="exact"/>
              <w:ind w:left="260" w:right="252"/>
              <w:jc w:val="center"/>
              <w:rPr>
                <w:b/>
                <w:bCs/>
                <w:color w:val="FFFFFF"/>
                <w:spacing w:val="-4"/>
                <w:sz w:val="20"/>
                <w:szCs w:val="20"/>
              </w:rPr>
            </w:pPr>
            <w:r w:rsidRPr="00A27BA6">
              <w:rPr>
                <w:b/>
                <w:bCs/>
                <w:color w:val="FFFFFF"/>
                <w:sz w:val="20"/>
                <w:szCs w:val="20"/>
              </w:rPr>
              <w:t>Q3:</w:t>
            </w:r>
            <w:r w:rsidRPr="00A27BA6">
              <w:rPr>
                <w:b/>
                <w:bCs/>
                <w:color w:val="FFFFFF"/>
                <w:spacing w:val="-4"/>
                <w:sz w:val="20"/>
                <w:szCs w:val="20"/>
              </w:rPr>
              <w:t xml:space="preserve"> </w:t>
            </w:r>
            <w:r w:rsidRPr="00A27BA6">
              <w:rPr>
                <w:b/>
                <w:bCs/>
                <w:color w:val="FFFFFF"/>
                <w:sz w:val="20"/>
                <w:szCs w:val="20"/>
              </w:rPr>
              <w:t>Jan</w:t>
            </w:r>
            <w:r w:rsidRPr="00A27BA6">
              <w:rPr>
                <w:b/>
                <w:bCs/>
                <w:color w:val="FFFFFF"/>
                <w:spacing w:val="-2"/>
                <w:sz w:val="20"/>
                <w:szCs w:val="20"/>
              </w:rPr>
              <w:t xml:space="preserve"> </w:t>
            </w:r>
            <w:r w:rsidRPr="00A27BA6">
              <w:rPr>
                <w:b/>
                <w:bCs/>
                <w:color w:val="FFFFFF"/>
                <w:sz w:val="20"/>
                <w:szCs w:val="20"/>
              </w:rPr>
              <w:t>–</w:t>
            </w:r>
            <w:r w:rsidRPr="00A27BA6">
              <w:rPr>
                <w:b/>
                <w:bCs/>
                <w:color w:val="FFFFFF"/>
                <w:spacing w:val="-3"/>
                <w:sz w:val="20"/>
                <w:szCs w:val="20"/>
              </w:rPr>
              <w:t xml:space="preserve"> </w:t>
            </w:r>
            <w:r w:rsidRPr="00A27BA6">
              <w:rPr>
                <w:b/>
                <w:bCs/>
                <w:color w:val="FFFFFF"/>
                <w:sz w:val="20"/>
                <w:szCs w:val="20"/>
              </w:rPr>
              <w:t>Mar</w:t>
            </w:r>
            <w:r w:rsidRPr="00A27BA6">
              <w:rPr>
                <w:b/>
                <w:bCs/>
                <w:color w:val="FFFFFF"/>
                <w:spacing w:val="-4"/>
                <w:sz w:val="20"/>
                <w:szCs w:val="20"/>
              </w:rPr>
              <w:t xml:space="preserve"> 2023</w:t>
            </w:r>
          </w:p>
          <w:p w14:paraId="39E84924" w14:textId="77777777" w:rsidR="00D77E80" w:rsidRPr="00A27BA6" w:rsidRDefault="00D77E80" w:rsidP="00D45466">
            <w:pPr>
              <w:pStyle w:val="TableParagraph"/>
              <w:kinsoku w:val="0"/>
              <w:overflowPunct w:val="0"/>
              <w:spacing w:line="213" w:lineRule="exact"/>
              <w:ind w:left="254" w:right="252"/>
              <w:jc w:val="center"/>
              <w:rPr>
                <w:b/>
                <w:bCs/>
                <w:color w:val="FFFFFF"/>
                <w:spacing w:val="-2"/>
                <w:sz w:val="20"/>
                <w:szCs w:val="20"/>
              </w:rPr>
            </w:pPr>
            <w:r w:rsidRPr="00A27BA6">
              <w:rPr>
                <w:b/>
                <w:bCs/>
                <w:color w:val="FFFFFF"/>
                <w:spacing w:val="-2"/>
                <w:sz w:val="20"/>
                <w:szCs w:val="20"/>
              </w:rPr>
              <w:t>Activities</w:t>
            </w:r>
          </w:p>
        </w:tc>
        <w:tc>
          <w:tcPr>
            <w:tcW w:w="2352" w:type="dxa"/>
            <w:tcBorders>
              <w:top w:val="single" w:sz="4" w:space="0" w:color="000000"/>
              <w:left w:val="single" w:sz="4" w:space="0" w:color="000000"/>
              <w:bottom w:val="single" w:sz="4" w:space="0" w:color="000000"/>
              <w:right w:val="single" w:sz="4" w:space="0" w:color="000000"/>
            </w:tcBorders>
            <w:shd w:val="clear" w:color="auto" w:fill="1F487C"/>
          </w:tcPr>
          <w:p w14:paraId="1F4AB037" w14:textId="77777777" w:rsidR="00D77E80" w:rsidRPr="00A27BA6" w:rsidRDefault="00D77E80" w:rsidP="00D45466">
            <w:pPr>
              <w:pStyle w:val="TableParagraph"/>
              <w:kinsoku w:val="0"/>
              <w:overflowPunct w:val="0"/>
              <w:spacing w:line="227" w:lineRule="exact"/>
              <w:ind w:left="263" w:right="255"/>
              <w:jc w:val="center"/>
              <w:rPr>
                <w:b/>
                <w:bCs/>
                <w:color w:val="FFFFFF"/>
                <w:spacing w:val="-4"/>
                <w:sz w:val="20"/>
                <w:szCs w:val="20"/>
              </w:rPr>
            </w:pPr>
            <w:r w:rsidRPr="00A27BA6">
              <w:rPr>
                <w:b/>
                <w:bCs/>
                <w:color w:val="FFFFFF"/>
                <w:sz w:val="20"/>
                <w:szCs w:val="20"/>
              </w:rPr>
              <w:t>Q4:</w:t>
            </w:r>
            <w:r w:rsidRPr="00A27BA6">
              <w:rPr>
                <w:b/>
                <w:bCs/>
                <w:color w:val="FFFFFF"/>
                <w:spacing w:val="-2"/>
                <w:sz w:val="20"/>
                <w:szCs w:val="20"/>
              </w:rPr>
              <w:t xml:space="preserve"> </w:t>
            </w:r>
            <w:r w:rsidRPr="00A27BA6">
              <w:rPr>
                <w:b/>
                <w:bCs/>
                <w:color w:val="FFFFFF"/>
                <w:sz w:val="20"/>
                <w:szCs w:val="20"/>
              </w:rPr>
              <w:t>Apr</w:t>
            </w:r>
            <w:r w:rsidRPr="00A27BA6">
              <w:rPr>
                <w:b/>
                <w:bCs/>
                <w:color w:val="FFFFFF"/>
                <w:spacing w:val="-4"/>
                <w:sz w:val="20"/>
                <w:szCs w:val="20"/>
              </w:rPr>
              <w:t xml:space="preserve"> </w:t>
            </w:r>
            <w:r w:rsidRPr="00A27BA6">
              <w:rPr>
                <w:b/>
                <w:bCs/>
                <w:color w:val="FFFFFF"/>
                <w:sz w:val="20"/>
                <w:szCs w:val="20"/>
              </w:rPr>
              <w:t>–</w:t>
            </w:r>
            <w:r w:rsidRPr="00A27BA6">
              <w:rPr>
                <w:b/>
                <w:bCs/>
                <w:color w:val="FFFFFF"/>
                <w:spacing w:val="-3"/>
                <w:sz w:val="20"/>
                <w:szCs w:val="20"/>
              </w:rPr>
              <w:t xml:space="preserve"> </w:t>
            </w:r>
            <w:r w:rsidRPr="00A27BA6">
              <w:rPr>
                <w:b/>
                <w:bCs/>
                <w:color w:val="FFFFFF"/>
                <w:sz w:val="20"/>
                <w:szCs w:val="20"/>
              </w:rPr>
              <w:t>Jun</w:t>
            </w:r>
            <w:r w:rsidRPr="00A27BA6">
              <w:rPr>
                <w:b/>
                <w:bCs/>
                <w:color w:val="FFFFFF"/>
                <w:spacing w:val="-3"/>
                <w:sz w:val="20"/>
                <w:szCs w:val="20"/>
              </w:rPr>
              <w:t xml:space="preserve"> </w:t>
            </w:r>
            <w:r w:rsidRPr="00A27BA6">
              <w:rPr>
                <w:b/>
                <w:bCs/>
                <w:color w:val="FFFFFF"/>
                <w:spacing w:val="-4"/>
                <w:sz w:val="20"/>
                <w:szCs w:val="20"/>
              </w:rPr>
              <w:t>2023</w:t>
            </w:r>
          </w:p>
          <w:p w14:paraId="0F56E20F" w14:textId="77777777" w:rsidR="00D77E80" w:rsidRPr="00A27BA6" w:rsidRDefault="00D77E80" w:rsidP="00D45466">
            <w:pPr>
              <w:pStyle w:val="TableParagraph"/>
              <w:kinsoku w:val="0"/>
              <w:overflowPunct w:val="0"/>
              <w:spacing w:line="213" w:lineRule="exact"/>
              <w:ind w:left="258" w:right="255"/>
              <w:jc w:val="center"/>
              <w:rPr>
                <w:b/>
                <w:bCs/>
                <w:color w:val="FFFFFF"/>
                <w:spacing w:val="-2"/>
                <w:sz w:val="20"/>
                <w:szCs w:val="20"/>
              </w:rPr>
            </w:pPr>
            <w:r w:rsidRPr="00A27BA6">
              <w:rPr>
                <w:b/>
                <w:bCs/>
                <w:color w:val="FFFFFF"/>
                <w:spacing w:val="-2"/>
                <w:sz w:val="20"/>
                <w:szCs w:val="20"/>
              </w:rPr>
              <w:t>Activities</w:t>
            </w:r>
          </w:p>
        </w:tc>
      </w:tr>
      <w:tr w:rsidR="00D77E80" w:rsidRPr="00A27BA6" w14:paraId="100747AD" w14:textId="77777777" w:rsidTr="00D45466">
        <w:trPr>
          <w:trHeight w:val="1852"/>
        </w:trPr>
        <w:tc>
          <w:tcPr>
            <w:tcW w:w="2424" w:type="dxa"/>
            <w:tcBorders>
              <w:top w:val="single" w:sz="4" w:space="0" w:color="000000"/>
              <w:left w:val="single" w:sz="4" w:space="0" w:color="000000"/>
              <w:bottom w:val="single" w:sz="4" w:space="0" w:color="000000"/>
              <w:right w:val="single" w:sz="4" w:space="0" w:color="000000"/>
            </w:tcBorders>
          </w:tcPr>
          <w:p w14:paraId="76FD41DC" w14:textId="77777777" w:rsidR="00D77E80" w:rsidRPr="00A27BA6" w:rsidRDefault="00D77E80" w:rsidP="00D45466">
            <w:pPr>
              <w:pStyle w:val="TableParagraph"/>
              <w:kinsoku w:val="0"/>
              <w:overflowPunct w:val="0"/>
              <w:rPr>
                <w:sz w:val="20"/>
                <w:szCs w:val="20"/>
              </w:rPr>
            </w:pPr>
          </w:p>
        </w:tc>
        <w:tc>
          <w:tcPr>
            <w:tcW w:w="1613" w:type="dxa"/>
            <w:tcBorders>
              <w:top w:val="single" w:sz="4" w:space="0" w:color="000000"/>
              <w:left w:val="single" w:sz="4" w:space="0" w:color="000000"/>
              <w:bottom w:val="single" w:sz="4" w:space="0" w:color="000000"/>
              <w:right w:val="single" w:sz="4" w:space="0" w:color="000000"/>
            </w:tcBorders>
          </w:tcPr>
          <w:p w14:paraId="6CD48C81" w14:textId="77777777" w:rsidR="00D77E80" w:rsidRPr="00A27BA6" w:rsidRDefault="00D77E80" w:rsidP="00D45466">
            <w:pPr>
              <w:pStyle w:val="TableParagraph"/>
              <w:kinsoku w:val="0"/>
              <w:overflowPunct w:val="0"/>
              <w:rPr>
                <w:sz w:val="20"/>
                <w:szCs w:val="20"/>
              </w:rPr>
            </w:pPr>
          </w:p>
        </w:tc>
        <w:tc>
          <w:tcPr>
            <w:tcW w:w="2444" w:type="dxa"/>
            <w:tcBorders>
              <w:top w:val="single" w:sz="4" w:space="0" w:color="000000"/>
              <w:left w:val="single" w:sz="4" w:space="0" w:color="000000"/>
              <w:bottom w:val="single" w:sz="4" w:space="0" w:color="000000"/>
              <w:right w:val="single" w:sz="4" w:space="0" w:color="000000"/>
            </w:tcBorders>
          </w:tcPr>
          <w:p w14:paraId="311F2D2C" w14:textId="77777777" w:rsidR="00D77E80" w:rsidRPr="00A27BA6" w:rsidRDefault="00D77E80" w:rsidP="00D45466">
            <w:pPr>
              <w:pStyle w:val="TableParagraph"/>
              <w:kinsoku w:val="0"/>
              <w:overflowPunct w:val="0"/>
              <w:rPr>
                <w:sz w:val="20"/>
                <w:szCs w:val="20"/>
              </w:rPr>
            </w:pPr>
          </w:p>
        </w:tc>
        <w:tc>
          <w:tcPr>
            <w:tcW w:w="2348" w:type="dxa"/>
            <w:tcBorders>
              <w:top w:val="single" w:sz="4" w:space="0" w:color="000000"/>
              <w:left w:val="single" w:sz="4" w:space="0" w:color="000000"/>
              <w:bottom w:val="single" w:sz="4" w:space="0" w:color="000000"/>
              <w:right w:val="single" w:sz="4" w:space="0" w:color="000000"/>
            </w:tcBorders>
          </w:tcPr>
          <w:p w14:paraId="1414B1A7" w14:textId="77777777" w:rsidR="00D77E80" w:rsidRPr="00A27BA6" w:rsidRDefault="00D77E80" w:rsidP="00D45466">
            <w:pPr>
              <w:pStyle w:val="TableParagraph"/>
              <w:kinsoku w:val="0"/>
              <w:overflowPunct w:val="0"/>
              <w:rPr>
                <w:sz w:val="20"/>
                <w:szCs w:val="20"/>
              </w:rPr>
            </w:pPr>
          </w:p>
        </w:tc>
        <w:tc>
          <w:tcPr>
            <w:tcW w:w="2348" w:type="dxa"/>
            <w:tcBorders>
              <w:top w:val="single" w:sz="4" w:space="0" w:color="000000"/>
              <w:left w:val="single" w:sz="4" w:space="0" w:color="000000"/>
              <w:bottom w:val="single" w:sz="4" w:space="0" w:color="000000"/>
              <w:right w:val="single" w:sz="4" w:space="0" w:color="000000"/>
            </w:tcBorders>
          </w:tcPr>
          <w:p w14:paraId="78EFFDC6" w14:textId="77777777" w:rsidR="00D77E80" w:rsidRPr="00A27BA6" w:rsidRDefault="00D77E80" w:rsidP="00D45466">
            <w:pPr>
              <w:pStyle w:val="TableParagraph"/>
              <w:kinsoku w:val="0"/>
              <w:overflowPunct w:val="0"/>
              <w:ind w:left="251"/>
              <w:rPr>
                <w:spacing w:val="-2"/>
                <w:sz w:val="20"/>
                <w:szCs w:val="20"/>
              </w:rPr>
            </w:pPr>
            <w:r w:rsidRPr="00A27BA6">
              <w:rPr>
                <w:sz w:val="20"/>
                <w:szCs w:val="20"/>
              </w:rPr>
              <w:t>scheduled for Apr. 1. Two</w:t>
            </w:r>
            <w:r w:rsidRPr="00A27BA6">
              <w:rPr>
                <w:spacing w:val="-14"/>
                <w:sz w:val="20"/>
                <w:szCs w:val="20"/>
              </w:rPr>
              <w:t xml:space="preserve"> </w:t>
            </w:r>
            <w:r w:rsidRPr="00A27BA6">
              <w:rPr>
                <w:sz w:val="20"/>
                <w:szCs w:val="20"/>
              </w:rPr>
              <w:t>additional</w:t>
            </w:r>
            <w:r w:rsidRPr="00A27BA6">
              <w:rPr>
                <w:spacing w:val="-14"/>
                <w:sz w:val="20"/>
                <w:szCs w:val="20"/>
              </w:rPr>
              <w:t xml:space="preserve"> </w:t>
            </w:r>
            <w:r w:rsidRPr="00A27BA6">
              <w:rPr>
                <w:sz w:val="20"/>
                <w:szCs w:val="20"/>
              </w:rPr>
              <w:t xml:space="preserve">articles already written and </w:t>
            </w:r>
            <w:r w:rsidRPr="00A27BA6">
              <w:rPr>
                <w:spacing w:val="-2"/>
                <w:sz w:val="20"/>
                <w:szCs w:val="20"/>
              </w:rPr>
              <w:t>edited.</w:t>
            </w:r>
          </w:p>
          <w:p w14:paraId="29E79848" w14:textId="77777777" w:rsidR="00D77E80" w:rsidRPr="00A27BA6" w:rsidRDefault="00D77E80" w:rsidP="00D77E80">
            <w:pPr>
              <w:pStyle w:val="TableParagraph"/>
              <w:numPr>
                <w:ilvl w:val="0"/>
                <w:numId w:val="60"/>
              </w:numPr>
              <w:tabs>
                <w:tab w:val="left" w:pos="252"/>
              </w:tabs>
              <w:kinsoku w:val="0"/>
              <w:overflowPunct w:val="0"/>
              <w:ind w:right="208"/>
              <w:rPr>
                <w:sz w:val="20"/>
                <w:szCs w:val="20"/>
              </w:rPr>
            </w:pPr>
            <w:r w:rsidRPr="00A27BA6">
              <w:rPr>
                <w:sz w:val="20"/>
                <w:szCs w:val="20"/>
              </w:rPr>
              <w:t>Created</w:t>
            </w:r>
            <w:r w:rsidRPr="00A27BA6">
              <w:rPr>
                <w:spacing w:val="-14"/>
                <w:sz w:val="20"/>
                <w:szCs w:val="20"/>
              </w:rPr>
              <w:t xml:space="preserve"> </w:t>
            </w:r>
            <w:r w:rsidRPr="00A27BA6">
              <w:rPr>
                <w:sz w:val="20"/>
                <w:szCs w:val="20"/>
              </w:rPr>
              <w:t>banners</w:t>
            </w:r>
            <w:r w:rsidRPr="00A27BA6">
              <w:rPr>
                <w:spacing w:val="-14"/>
                <w:sz w:val="20"/>
                <w:szCs w:val="20"/>
              </w:rPr>
              <w:t xml:space="preserve"> </w:t>
            </w:r>
            <w:r w:rsidRPr="00A27BA6">
              <w:rPr>
                <w:sz w:val="20"/>
                <w:szCs w:val="20"/>
              </w:rPr>
              <w:t>and ads promoting the OCDOA Chinese</w:t>
            </w:r>
          </w:p>
          <w:p w14:paraId="34C9C5AB" w14:textId="77777777" w:rsidR="00D77E80" w:rsidRPr="00A27BA6" w:rsidRDefault="00D77E80" w:rsidP="00D45466">
            <w:pPr>
              <w:pStyle w:val="TableParagraph"/>
              <w:kinsoku w:val="0"/>
              <w:overflowPunct w:val="0"/>
              <w:spacing w:line="210" w:lineRule="exact"/>
              <w:ind w:left="251"/>
              <w:rPr>
                <w:spacing w:val="-2"/>
                <w:sz w:val="20"/>
                <w:szCs w:val="20"/>
              </w:rPr>
            </w:pPr>
            <w:r w:rsidRPr="00A27BA6">
              <w:rPr>
                <w:spacing w:val="-2"/>
                <w:sz w:val="20"/>
                <w:szCs w:val="20"/>
              </w:rPr>
              <w:t>column</w:t>
            </w:r>
          </w:p>
        </w:tc>
        <w:tc>
          <w:tcPr>
            <w:tcW w:w="2352" w:type="dxa"/>
            <w:tcBorders>
              <w:top w:val="single" w:sz="4" w:space="0" w:color="000000"/>
              <w:left w:val="single" w:sz="4" w:space="0" w:color="000000"/>
              <w:bottom w:val="single" w:sz="4" w:space="0" w:color="000000"/>
              <w:right w:val="single" w:sz="4" w:space="0" w:color="000000"/>
            </w:tcBorders>
          </w:tcPr>
          <w:p w14:paraId="3BB0FDD9" w14:textId="77777777" w:rsidR="00D77E80" w:rsidRPr="00A27BA6" w:rsidRDefault="00D77E80" w:rsidP="00D45466">
            <w:pPr>
              <w:pStyle w:val="TableParagraph"/>
              <w:kinsoku w:val="0"/>
              <w:overflowPunct w:val="0"/>
              <w:rPr>
                <w:sz w:val="20"/>
                <w:szCs w:val="20"/>
              </w:rPr>
            </w:pPr>
          </w:p>
        </w:tc>
      </w:tr>
    </w:tbl>
    <w:p w14:paraId="324B2037" w14:textId="77777777" w:rsidR="00067551" w:rsidRPr="00A27BA6" w:rsidRDefault="00067551" w:rsidP="00067551">
      <w:pPr>
        <w:rPr>
          <w:rFonts w:ascii="Arial" w:hAnsi="Arial" w:cs="Arial"/>
          <w:sz w:val="20"/>
          <w:szCs w:val="20"/>
        </w:rPr>
        <w:sectPr w:rsidR="00067551" w:rsidRPr="00A27BA6">
          <w:headerReference w:type="default" r:id="rId21"/>
          <w:footerReference w:type="default" r:id="rId22"/>
          <w:pgSz w:w="15840" w:h="12240" w:orient="landscape"/>
          <w:pgMar w:top="1060" w:right="0" w:bottom="1220" w:left="1040" w:header="763" w:footer="1007" w:gutter="0"/>
          <w:cols w:space="720"/>
          <w:noEndnote/>
        </w:sectPr>
      </w:pPr>
    </w:p>
    <w:p w14:paraId="071FA996" w14:textId="77777777" w:rsidR="00067551" w:rsidRPr="00A27BA6" w:rsidRDefault="00067551" w:rsidP="00A27BA6">
      <w:pPr>
        <w:pStyle w:val="BodyText"/>
        <w:kinsoku w:val="0"/>
        <w:overflowPunct w:val="0"/>
        <w:rPr>
          <w:sz w:val="20"/>
          <w:szCs w:val="20"/>
        </w:rPr>
      </w:pPr>
    </w:p>
    <w:sectPr w:rsidR="00067551" w:rsidRPr="00A27BA6" w:rsidSect="00343FE5">
      <w:footerReference w:type="default" r:id="rId23"/>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1AA70" w14:textId="77777777" w:rsidR="000C5F07" w:rsidRDefault="000C5F07" w:rsidP="0095261C">
      <w:r>
        <w:separator/>
      </w:r>
    </w:p>
  </w:endnote>
  <w:endnote w:type="continuationSeparator" w:id="0">
    <w:p w14:paraId="2713AD94" w14:textId="77777777" w:rsidR="000C5F07" w:rsidRDefault="000C5F07" w:rsidP="0095261C">
      <w:r>
        <w:continuationSeparator/>
      </w:r>
    </w:p>
  </w:endnote>
  <w:endnote w:type="continuationNotice" w:id="1">
    <w:p w14:paraId="6FF4246C" w14:textId="77777777" w:rsidR="000C5F07" w:rsidRDefault="000C5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9379430"/>
      <w:docPartObj>
        <w:docPartGallery w:val="Page Numbers (Bottom of Page)"/>
        <w:docPartUnique/>
      </w:docPartObj>
    </w:sdtPr>
    <w:sdtEndPr>
      <w:rPr>
        <w:rStyle w:val="PageNumber"/>
      </w:rPr>
    </w:sdtEndPr>
    <w:sdtContent>
      <w:p w14:paraId="202FCDB1" w14:textId="77777777" w:rsidR="000A200F" w:rsidRDefault="000A200F" w:rsidP="001E79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20214540"/>
      <w:docPartObj>
        <w:docPartGallery w:val="Page Numbers (Bottom of Page)"/>
        <w:docPartUnique/>
      </w:docPartObj>
    </w:sdtPr>
    <w:sdtEndPr>
      <w:rPr>
        <w:rStyle w:val="PageNumber"/>
      </w:rPr>
    </w:sdtEndPr>
    <w:sdtContent>
      <w:p w14:paraId="64F2C6DB" w14:textId="77777777" w:rsidR="000A200F" w:rsidRDefault="000A200F" w:rsidP="00D25715">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C3AB4E" w14:textId="77777777" w:rsidR="000A200F" w:rsidRDefault="000A200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F80E" w14:textId="77777777" w:rsidR="00D77E80" w:rsidRDefault="0070034C">
    <w:pPr>
      <w:pStyle w:val="BodyText"/>
      <w:kinsoku w:val="0"/>
      <w:overflowPunct w:val="0"/>
      <w:spacing w:before="0" w:line="14" w:lineRule="auto"/>
      <w:rPr>
        <w:rFonts w:ascii="Times New Roman" w:hAnsi="Times New Roman" w:cs="Times New Roman"/>
        <w:sz w:val="20"/>
        <w:szCs w:val="20"/>
      </w:rPr>
    </w:pPr>
    <w:r>
      <w:rPr>
        <w:noProof/>
      </w:rPr>
      <w:pict w14:anchorId="791401F5">
        <v:shapetype id="_x0000_t202" coordsize="21600,21600" o:spt="202" path="m,l,21600r21600,l21600,xe">
          <v:stroke joinstyle="miter"/>
          <v:path gradientshapeok="t" o:connecttype="rect"/>
        </v:shapetype>
        <v:shape id="_x0000_s1041" type="#_x0000_t202" style="position:absolute;margin-left:56.6pt;margin-top:548.9pt;width:214.95pt;height:14.35pt;z-index:-251642880;mso-position-horizontal-relative:page;mso-position-vertical-relative:page" o:allowincell="f" filled="f" stroked="f">
          <v:textbox style="mso-next-textbox:#_x0000_s1041" inset="0,0,0,0">
            <w:txbxContent>
              <w:p w14:paraId="5F649E06" w14:textId="77777777" w:rsidR="00D77E80" w:rsidRDefault="00D77E80">
                <w:pPr>
                  <w:pStyle w:val="BodyText"/>
                  <w:kinsoku w:val="0"/>
                  <w:overflowPunct w:val="0"/>
                  <w:spacing w:before="13"/>
                  <w:ind w:left="20"/>
                  <w:rPr>
                    <w:color w:val="1F487C"/>
                    <w:spacing w:val="-2"/>
                    <w:sz w:val="22"/>
                    <w:szCs w:val="22"/>
                  </w:rPr>
                </w:pPr>
                <w:r>
                  <w:rPr>
                    <w:color w:val="1F487C"/>
                    <w:sz w:val="22"/>
                    <w:szCs w:val="22"/>
                  </w:rPr>
                  <w:t>Communication</w:t>
                </w:r>
                <w:r>
                  <w:rPr>
                    <w:color w:val="1F487C"/>
                    <w:spacing w:val="-9"/>
                    <w:sz w:val="22"/>
                    <w:szCs w:val="22"/>
                  </w:rPr>
                  <w:t xml:space="preserve"> </w:t>
                </w:r>
                <w:r>
                  <w:rPr>
                    <w:color w:val="1F487C"/>
                    <w:sz w:val="22"/>
                    <w:szCs w:val="22"/>
                  </w:rPr>
                  <w:t>and</w:t>
                </w:r>
                <w:r>
                  <w:rPr>
                    <w:color w:val="1F487C"/>
                    <w:spacing w:val="-8"/>
                    <w:sz w:val="22"/>
                    <w:szCs w:val="22"/>
                  </w:rPr>
                  <w:t xml:space="preserve"> </w:t>
                </w:r>
                <w:r>
                  <w:rPr>
                    <w:color w:val="1F487C"/>
                    <w:sz w:val="22"/>
                    <w:szCs w:val="22"/>
                  </w:rPr>
                  <w:t>Information</w:t>
                </w:r>
                <w:r>
                  <w:rPr>
                    <w:color w:val="1F487C"/>
                    <w:spacing w:val="-8"/>
                    <w:sz w:val="22"/>
                    <w:szCs w:val="22"/>
                  </w:rPr>
                  <w:t xml:space="preserve"> </w:t>
                </w:r>
                <w:r>
                  <w:rPr>
                    <w:color w:val="1F487C"/>
                    <w:spacing w:val="-2"/>
                    <w:sz w:val="22"/>
                    <w:szCs w:val="22"/>
                  </w:rPr>
                  <w:t>Workgroup</w:t>
                </w:r>
              </w:p>
            </w:txbxContent>
          </v:textbox>
          <w10:wrap anchorx="page" anchory="page"/>
        </v:shape>
      </w:pict>
    </w:r>
    <w:r>
      <w:rPr>
        <w:noProof/>
      </w:rPr>
      <w:pict w14:anchorId="0F9C1D20">
        <v:shape id="_x0000_s1042" type="#_x0000_t202" style="position:absolute;margin-left:380.65pt;margin-top:548.9pt;width:80.4pt;height:14.35pt;z-index:-251641856;mso-position-horizontal-relative:page;mso-position-vertical-relative:page" o:allowincell="f" filled="f" stroked="f">
          <v:textbox style="mso-next-textbox:#_x0000_s1042" inset="0,0,0,0">
            <w:txbxContent>
              <w:p w14:paraId="0C0F8A06" w14:textId="77777777" w:rsidR="00D77E80" w:rsidRDefault="00D77E80">
                <w:pPr>
                  <w:pStyle w:val="BodyText"/>
                  <w:kinsoku w:val="0"/>
                  <w:overflowPunct w:val="0"/>
                  <w:spacing w:before="13"/>
                  <w:ind w:left="20"/>
                  <w:rPr>
                    <w:color w:val="1F487C"/>
                    <w:spacing w:val="-2"/>
                    <w:sz w:val="22"/>
                    <w:szCs w:val="22"/>
                  </w:rPr>
                </w:pPr>
                <w:r>
                  <w:rPr>
                    <w:color w:val="1F487C"/>
                    <w:sz w:val="22"/>
                    <w:szCs w:val="22"/>
                  </w:rPr>
                  <w:t>Year</w:t>
                </w:r>
                <w:r>
                  <w:rPr>
                    <w:color w:val="1F487C"/>
                    <w:spacing w:val="-1"/>
                    <w:sz w:val="22"/>
                    <w:szCs w:val="22"/>
                  </w:rPr>
                  <w:t xml:space="preserve"> </w:t>
                </w:r>
                <w:r>
                  <w:rPr>
                    <w:color w:val="1F487C"/>
                    <w:sz w:val="22"/>
                    <w:szCs w:val="22"/>
                  </w:rPr>
                  <w:t>1:</w:t>
                </w:r>
                <w:r>
                  <w:rPr>
                    <w:color w:val="1F487C"/>
                    <w:spacing w:val="-2"/>
                    <w:sz w:val="22"/>
                    <w:szCs w:val="22"/>
                  </w:rPr>
                  <w:t xml:space="preserve"> 2022/27</w:t>
                </w:r>
              </w:p>
            </w:txbxContent>
          </v:textbox>
          <w10:wrap anchorx="page" anchory="page"/>
        </v:shape>
      </w:pict>
    </w:r>
    <w:r>
      <w:rPr>
        <w:noProof/>
      </w:rPr>
      <w:pict w14:anchorId="731617AF">
        <v:shape id="_x0000_s1043" type="#_x0000_t202" style="position:absolute;margin-left:718.2pt;margin-top:549pt;width:20.45pt;height:15.45pt;z-index:-251640832;mso-position-horizontal-relative:page;mso-position-vertical-relative:page" o:allowincell="f" filled="f" stroked="f">
          <v:textbox style="mso-next-textbox:#_x0000_s1043" inset="0,0,0,0">
            <w:txbxContent>
              <w:p w14:paraId="5BC7E35B" w14:textId="18C2A983" w:rsidR="00D77E80" w:rsidRDefault="00D77E80">
                <w:pPr>
                  <w:pStyle w:val="BodyText"/>
                  <w:kinsoku w:val="0"/>
                  <w:overflowPunct w:val="0"/>
                  <w:spacing w:before="12"/>
                  <w:ind w:left="60"/>
                  <w:rPr>
                    <w:color w:val="1F487C"/>
                    <w:spacing w:val="-5"/>
                  </w:rPr>
                </w:pPr>
                <w:r>
                  <w:rPr>
                    <w:color w:val="1F487C"/>
                    <w:spacing w:val="-5"/>
                  </w:rPr>
                  <w:fldChar w:fldCharType="begin"/>
                </w:r>
                <w:r>
                  <w:rPr>
                    <w:color w:val="1F487C"/>
                    <w:spacing w:val="-5"/>
                  </w:rPr>
                  <w:instrText xml:space="preserve"> PAGE </w:instrText>
                </w:r>
                <w:r>
                  <w:rPr>
                    <w:color w:val="1F487C"/>
                    <w:spacing w:val="-5"/>
                  </w:rPr>
                  <w:fldChar w:fldCharType="separate"/>
                </w:r>
                <w:r w:rsidR="00A27BA6">
                  <w:rPr>
                    <w:noProof/>
                    <w:color w:val="1F487C"/>
                    <w:spacing w:val="-5"/>
                  </w:rPr>
                  <w:t>78</w:t>
                </w:r>
                <w:r>
                  <w:rPr>
                    <w:color w:val="1F487C"/>
                    <w:spacing w:val="-5"/>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9E95" w14:textId="792DAFD8" w:rsidR="00067551" w:rsidRDefault="00D77E80">
    <w:pPr>
      <w:pStyle w:val="BodyText"/>
      <w:kinsoku w:val="0"/>
      <w:overflowPunct w:val="0"/>
      <w:spacing w:before="0"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7456" behindDoc="1" locked="0" layoutInCell="0" allowOverlap="1" wp14:anchorId="2872D603" wp14:editId="343F3DAC">
              <wp:simplePos x="0" y="0"/>
              <wp:positionH relativeFrom="page">
                <wp:posOffset>718820</wp:posOffset>
              </wp:positionH>
              <wp:positionV relativeFrom="page">
                <wp:posOffset>6971030</wp:posOffset>
              </wp:positionV>
              <wp:extent cx="2729865" cy="182245"/>
              <wp:effectExtent l="4445"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F8A58" w14:textId="77777777" w:rsidR="00067551" w:rsidRDefault="00067551">
                          <w:pPr>
                            <w:pStyle w:val="BodyText"/>
                            <w:kinsoku w:val="0"/>
                            <w:overflowPunct w:val="0"/>
                            <w:spacing w:before="13"/>
                            <w:ind w:left="20"/>
                            <w:rPr>
                              <w:color w:val="1F487C"/>
                              <w:spacing w:val="-2"/>
                              <w:sz w:val="22"/>
                              <w:szCs w:val="22"/>
                            </w:rPr>
                          </w:pPr>
                          <w:r>
                            <w:rPr>
                              <w:color w:val="1F487C"/>
                              <w:sz w:val="22"/>
                              <w:szCs w:val="22"/>
                            </w:rPr>
                            <w:t>Communication</w:t>
                          </w:r>
                          <w:r>
                            <w:rPr>
                              <w:color w:val="1F487C"/>
                              <w:spacing w:val="-9"/>
                              <w:sz w:val="22"/>
                              <w:szCs w:val="22"/>
                            </w:rPr>
                            <w:t xml:space="preserve"> </w:t>
                          </w:r>
                          <w:r>
                            <w:rPr>
                              <w:color w:val="1F487C"/>
                              <w:sz w:val="22"/>
                              <w:szCs w:val="22"/>
                            </w:rPr>
                            <w:t>and</w:t>
                          </w:r>
                          <w:r>
                            <w:rPr>
                              <w:color w:val="1F487C"/>
                              <w:spacing w:val="-8"/>
                              <w:sz w:val="22"/>
                              <w:szCs w:val="22"/>
                            </w:rPr>
                            <w:t xml:space="preserve"> </w:t>
                          </w:r>
                          <w:r>
                            <w:rPr>
                              <w:color w:val="1F487C"/>
                              <w:sz w:val="22"/>
                              <w:szCs w:val="22"/>
                            </w:rPr>
                            <w:t>Information</w:t>
                          </w:r>
                          <w:r>
                            <w:rPr>
                              <w:color w:val="1F487C"/>
                              <w:spacing w:val="-8"/>
                              <w:sz w:val="22"/>
                              <w:szCs w:val="22"/>
                            </w:rPr>
                            <w:t xml:space="preserve"> </w:t>
                          </w:r>
                          <w:r>
                            <w:rPr>
                              <w:color w:val="1F487C"/>
                              <w:spacing w:val="-2"/>
                              <w:sz w:val="22"/>
                              <w:szCs w:val="22"/>
                            </w:rPr>
                            <w:t>Workgroup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2D603" id="_x0000_t202" coordsize="21600,21600" o:spt="202" path="m,l,21600r21600,l21600,xe">
              <v:stroke joinstyle="miter"/>
              <v:path gradientshapeok="t" o:connecttype="rect"/>
            </v:shapetype>
            <v:shape id="Text Box 10" o:spid="_x0000_s1027" type="#_x0000_t202" style="position:absolute;margin-left:56.6pt;margin-top:548.9pt;width:214.95pt;height:14.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bvisAIAALI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0DsoDyct9OieDhqtxYBgC+rTdyoBt7sOHPUA++Brc1XdrSi+KcTFpiZ8T2+kFH1NSQn8fHPTvbg6&#10;4igDsus/ihLikIMWFmioZGuKB+VAgA5EHs69MVwK2AyWQRwt5hgVcOZHQRDObQiSTLc7qfR7Klpk&#10;jBRL6L1FJ8dbpQ0bkkwuJhgXOWsa2/+GP9sAx3EHYsNVc2ZY2HY+xl68jbZR6ITBYuuEXpY5N/km&#10;dBa5v5xn77LNJvN/mrh+mNSsLCk3YSZp+eGfte4k8lEUZ3Ep0bDSwBlKSu53m0aiIwFp5/Y7FeTC&#10;zX1OwxYBcnmRkh+E3jqInXwRLZ0wD+dOvPQix/PjdbzwwjjM8ucp3TJO/z0l1Kc4ngfzUUy/zc2z&#10;3+vcSNIyDcOjYW2Ko7MTSYwEt7y0rdWENaN9UQpD/6kU0O6p0VawRqOjWvWwG8a3YaIbMe9E+QAK&#10;lgIEBjKFwQdGLeQPjHoYIilW3w9EUoyaDxxegZk4kyEnYzcZhBdwNcUao9Hc6HEyHTrJ9jUgj++M&#10;ixt4KRWzIn5icXpfMBhsLqchZibP5b/1ehq1q18AAAD//wMAUEsDBBQABgAIAAAAIQDi+/Nc4QAA&#10;AA0BAAAPAAAAZHJzL2Rvd25yZXYueG1sTI/BTsMwEETvSPyDtUjcqJ2UBhriVBWCExIiDQeOTuwm&#10;VuN1iN02/D3bE9x2NE+zM8VmdgM7mSlYjxKShQBmsPXaYifhs369ewQWokKtBo9Gwo8JsCmvrwqV&#10;a3/Gypx2sWMUgiFXEvoYx5zz0PbGqbDwo0Hy9n5yKpKcOq4ndaZwN/BUiIw7ZZE+9Go0z71pD7uj&#10;k7D9wurFfr83H9W+snW9FviWHaS8vZm3T8CimeMfDJf6VB1K6tT4I+rABtLJMiWUDrF+oBGErO6X&#10;CbDm4qXZCnhZ8P8ryl8AAAD//wMAUEsBAi0AFAAGAAgAAAAhALaDOJL+AAAA4QEAABMAAAAAAAAA&#10;AAAAAAAAAAAAAFtDb250ZW50X1R5cGVzXS54bWxQSwECLQAUAAYACAAAACEAOP0h/9YAAACUAQAA&#10;CwAAAAAAAAAAAAAAAAAvAQAAX3JlbHMvLnJlbHNQSwECLQAUAAYACAAAACEAOpm74rACAACyBQAA&#10;DgAAAAAAAAAAAAAAAAAuAgAAZHJzL2Uyb0RvYy54bWxQSwECLQAUAAYACAAAACEA4vvzXOEAAAAN&#10;AQAADwAAAAAAAAAAAAAAAAAKBQAAZHJzL2Rvd25yZXYueG1sUEsFBgAAAAAEAAQA8wAAABgGAAAA&#10;AA==&#10;" o:allowincell="f" filled="f" stroked="f">
              <v:textbox inset="0,0,0,0">
                <w:txbxContent>
                  <w:p w14:paraId="639F8A58" w14:textId="77777777" w:rsidR="00067551" w:rsidRDefault="00067551">
                    <w:pPr>
                      <w:pStyle w:val="BodyText"/>
                      <w:kinsoku w:val="0"/>
                      <w:overflowPunct w:val="0"/>
                      <w:spacing w:before="13"/>
                      <w:ind w:left="20"/>
                      <w:rPr>
                        <w:color w:val="1F487C"/>
                        <w:spacing w:val="-2"/>
                        <w:sz w:val="22"/>
                        <w:szCs w:val="22"/>
                      </w:rPr>
                    </w:pPr>
                    <w:r>
                      <w:rPr>
                        <w:color w:val="1F487C"/>
                        <w:sz w:val="22"/>
                        <w:szCs w:val="22"/>
                      </w:rPr>
                      <w:t>Communication</w:t>
                    </w:r>
                    <w:r>
                      <w:rPr>
                        <w:color w:val="1F487C"/>
                        <w:spacing w:val="-9"/>
                        <w:sz w:val="22"/>
                        <w:szCs w:val="22"/>
                      </w:rPr>
                      <w:t xml:space="preserve"> </w:t>
                    </w:r>
                    <w:r>
                      <w:rPr>
                        <w:color w:val="1F487C"/>
                        <w:sz w:val="22"/>
                        <w:szCs w:val="22"/>
                      </w:rPr>
                      <w:t>and</w:t>
                    </w:r>
                    <w:r>
                      <w:rPr>
                        <w:color w:val="1F487C"/>
                        <w:spacing w:val="-8"/>
                        <w:sz w:val="22"/>
                        <w:szCs w:val="22"/>
                      </w:rPr>
                      <w:t xml:space="preserve"> </w:t>
                    </w:r>
                    <w:r>
                      <w:rPr>
                        <w:color w:val="1F487C"/>
                        <w:sz w:val="22"/>
                        <w:szCs w:val="22"/>
                      </w:rPr>
                      <w:t>Information</w:t>
                    </w:r>
                    <w:r>
                      <w:rPr>
                        <w:color w:val="1F487C"/>
                        <w:spacing w:val="-8"/>
                        <w:sz w:val="22"/>
                        <w:szCs w:val="22"/>
                      </w:rPr>
                      <w:t xml:space="preserve"> </w:t>
                    </w:r>
                    <w:r>
                      <w:rPr>
                        <w:color w:val="1F487C"/>
                        <w:spacing w:val="-2"/>
                        <w:sz w:val="22"/>
                        <w:szCs w:val="22"/>
                      </w:rPr>
                      <w:t>Workgroup</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0" allowOverlap="1" wp14:anchorId="5888FA25" wp14:editId="78B10245">
              <wp:simplePos x="0" y="0"/>
              <wp:positionH relativeFrom="page">
                <wp:posOffset>4834255</wp:posOffset>
              </wp:positionH>
              <wp:positionV relativeFrom="page">
                <wp:posOffset>6971030</wp:posOffset>
              </wp:positionV>
              <wp:extent cx="1021080" cy="182245"/>
              <wp:effectExtent l="0" t="0"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456E4" w14:textId="77777777" w:rsidR="00067551" w:rsidRDefault="00067551">
                          <w:pPr>
                            <w:pStyle w:val="BodyText"/>
                            <w:kinsoku w:val="0"/>
                            <w:overflowPunct w:val="0"/>
                            <w:spacing w:before="13"/>
                            <w:ind w:left="20"/>
                            <w:rPr>
                              <w:color w:val="1F487C"/>
                              <w:spacing w:val="-2"/>
                              <w:sz w:val="22"/>
                              <w:szCs w:val="22"/>
                            </w:rPr>
                          </w:pPr>
                          <w:r>
                            <w:rPr>
                              <w:color w:val="1F487C"/>
                              <w:sz w:val="22"/>
                              <w:szCs w:val="22"/>
                            </w:rPr>
                            <w:t>Year</w:t>
                          </w:r>
                          <w:r>
                            <w:rPr>
                              <w:color w:val="1F487C"/>
                              <w:spacing w:val="-1"/>
                              <w:sz w:val="22"/>
                              <w:szCs w:val="22"/>
                            </w:rPr>
                            <w:t xml:space="preserve"> </w:t>
                          </w:r>
                          <w:r>
                            <w:rPr>
                              <w:color w:val="1F487C"/>
                              <w:sz w:val="22"/>
                              <w:szCs w:val="22"/>
                            </w:rPr>
                            <w:t>1:</w:t>
                          </w:r>
                          <w:r>
                            <w:rPr>
                              <w:color w:val="1F487C"/>
                              <w:spacing w:val="-2"/>
                              <w:sz w:val="22"/>
                              <w:szCs w:val="22"/>
                            </w:rPr>
                            <w:t xml:space="preserve"> 2022/27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8FA25" id="Text Box 9" o:spid="_x0000_s1028" type="#_x0000_t202" style="position:absolute;margin-left:380.65pt;margin-top:548.9pt;width:80.4pt;height:14.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T6rgIAALAFAAAOAAAAZHJzL2Uyb0RvYy54bWysVG1vmzAQ/j5p/8Hyd4phJAVUMrUhTJO6&#10;F6ndD3DABGtgM9sJdNP++84mpGmrSdM2PliHfX7unrvHd/V27Fp0YEpzKTIcXBCMmChlxcUuw1/u&#10;Cy/GSBsqKtpKwTL8wDR+u3r96mroUxbKRrYVUwhAhE6HPsONMX3q+7psWEf1heyZgMNaqo4a+FU7&#10;v1J0APSu9UNClv4gVdUrWTKtYTefDvHK4dc1K82nutbMoDbDkJtxq3Lr1q7+6oqmO0X7hpfHNOhf&#10;ZNFRLiDoCSqnhqK94i+gOl4qqWVtLkrZ+bKueckcB2ATkGds7hraM8cFiqP7U5n0/4MtPx4+K8Sr&#10;DCcYCdpBi+7ZaNCNHFFiqzP0OgWnux7czAjb0GXHVPe3svyqkZDrhoodu1ZKDg2jFWQX2Jv+2dUJ&#10;R1uQ7fBBVhCG7o10QGOtOls6KAYCdOjSw6kzNpXShiRhQGI4KuEsiMMwWrgQNJ1v90qbd0x2yBoZ&#10;VtB5h04Pt9rYbGg6u9hgQha8bV33W/FkAxynHYgNV+2ZzcI180dCkk28iSMvCpcbLyJ57l0X68hb&#10;FsHlIn+Tr9d58NPGDaK04VXFhA0zCyuI/qxxR4lPkjhJS8uWVxbOpqTVbrtuFTpQEHbhvmNBztz8&#10;p2m4IgCXZ5SCMCI3YeIVy/jSi4po4SWXJPZIkNwkSxIlUV48pXTLBft3SmgAzS3CxSSm33Ij7nvJ&#10;jaYdNzA6Wt5lOD450dRKcCMq11pDeTvZZ6Ww6T+WAto9N9oJ1mp0UqsZt6N7GaGNbsW8ldUDKFhJ&#10;EBhoEcYeGI1U3zEaYIRkWH/bU8Uwat8LeAV23syGmo3tbFBRwtUMG4wmc22mubTvFd81gDy9MyGv&#10;4aXU3In4MYvj+4Kx4LgcR5idO+f/zutx0K5+AQAA//8DAFBLAwQUAAYACAAAACEANZJN1+EAAAAN&#10;AQAADwAAAGRycy9kb3ducmV2LnhtbEyPwU7DMBBE70j8g7VI3KidIFIS4lQVghMSIg0Hjk7sJlbj&#10;dYjdNvw9y6kcd+ZpdqbcLG5kJzMH61FCshLADHZeW+wlfDavd4/AQlSo1ejRSPgxATbV9VWpCu3P&#10;WJvTLvaMQjAUSsIQ41RwHrrBOBVWfjJI3t7PTkU6557rWZ0p3I08FSLjTlmkD4OazPNgusPu6CRs&#10;v7B+sd/v7Ue9r23T5ALfsoOUtzfL9glYNEu8wPBXn6pDRZ1af0Qd2ChhnSX3hJIh8jWNICRP0wRY&#10;S1KSZg/Aq5L/X1H9AgAA//8DAFBLAQItABQABgAIAAAAIQC2gziS/gAAAOEBAAATAAAAAAAAAAAA&#10;AAAAAAAAAABbQ29udGVudF9UeXBlc10ueG1sUEsBAi0AFAAGAAgAAAAhADj9If/WAAAAlAEAAAsA&#10;AAAAAAAAAAAAAAAALwEAAF9yZWxzLy5yZWxzUEsBAi0AFAAGAAgAAAAhAG80pPquAgAAsAUAAA4A&#10;AAAAAAAAAAAAAAAALgIAAGRycy9lMm9Eb2MueG1sUEsBAi0AFAAGAAgAAAAhADWSTdfhAAAADQEA&#10;AA8AAAAAAAAAAAAAAAAACAUAAGRycy9kb3ducmV2LnhtbFBLBQYAAAAABAAEAPMAAAAWBgAAAAA=&#10;" o:allowincell="f" filled="f" stroked="f">
              <v:textbox inset="0,0,0,0">
                <w:txbxContent>
                  <w:p w14:paraId="4D9456E4" w14:textId="77777777" w:rsidR="00067551" w:rsidRDefault="00067551">
                    <w:pPr>
                      <w:pStyle w:val="BodyText"/>
                      <w:kinsoku w:val="0"/>
                      <w:overflowPunct w:val="0"/>
                      <w:spacing w:before="13"/>
                      <w:ind w:left="20"/>
                      <w:rPr>
                        <w:color w:val="1F487C"/>
                        <w:spacing w:val="-2"/>
                        <w:sz w:val="22"/>
                        <w:szCs w:val="22"/>
                      </w:rPr>
                    </w:pPr>
                    <w:r>
                      <w:rPr>
                        <w:color w:val="1F487C"/>
                        <w:sz w:val="22"/>
                        <w:szCs w:val="22"/>
                      </w:rPr>
                      <w:t>Year</w:t>
                    </w:r>
                    <w:r>
                      <w:rPr>
                        <w:color w:val="1F487C"/>
                        <w:spacing w:val="-1"/>
                        <w:sz w:val="22"/>
                        <w:szCs w:val="22"/>
                      </w:rPr>
                      <w:t xml:space="preserve"> </w:t>
                    </w:r>
                    <w:r>
                      <w:rPr>
                        <w:color w:val="1F487C"/>
                        <w:sz w:val="22"/>
                        <w:szCs w:val="22"/>
                      </w:rPr>
                      <w:t>1:</w:t>
                    </w:r>
                    <w:r>
                      <w:rPr>
                        <w:color w:val="1F487C"/>
                        <w:spacing w:val="-2"/>
                        <w:sz w:val="22"/>
                        <w:szCs w:val="22"/>
                      </w:rPr>
                      <w:t xml:space="preserve"> 2022/27</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0" allowOverlap="1" wp14:anchorId="19F13B1B" wp14:editId="48105D49">
              <wp:simplePos x="0" y="0"/>
              <wp:positionH relativeFrom="page">
                <wp:posOffset>9121140</wp:posOffset>
              </wp:positionH>
              <wp:positionV relativeFrom="page">
                <wp:posOffset>6972300</wp:posOffset>
              </wp:positionV>
              <wp:extent cx="259715" cy="196215"/>
              <wp:effectExtent l="0" t="0" r="127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B4144" w14:textId="379920DA" w:rsidR="00067551" w:rsidRDefault="00067551">
                          <w:pPr>
                            <w:pStyle w:val="BodyText"/>
                            <w:kinsoku w:val="0"/>
                            <w:overflowPunct w:val="0"/>
                            <w:spacing w:before="12"/>
                            <w:ind w:left="60"/>
                            <w:rPr>
                              <w:color w:val="1F487C"/>
                              <w:spacing w:val="-5"/>
                            </w:rPr>
                          </w:pPr>
                          <w:r>
                            <w:rPr>
                              <w:color w:val="1F487C"/>
                              <w:spacing w:val="-5"/>
                            </w:rPr>
                            <w:fldChar w:fldCharType="begin"/>
                          </w:r>
                          <w:r>
                            <w:rPr>
                              <w:color w:val="1F487C"/>
                              <w:spacing w:val="-5"/>
                            </w:rPr>
                            <w:instrText xml:space="preserve"> PAGE </w:instrText>
                          </w:r>
                          <w:r>
                            <w:rPr>
                              <w:color w:val="1F487C"/>
                              <w:spacing w:val="-5"/>
                            </w:rPr>
                            <w:fldChar w:fldCharType="separate"/>
                          </w:r>
                          <w:r w:rsidR="00A27BA6">
                            <w:rPr>
                              <w:noProof/>
                              <w:color w:val="1F487C"/>
                              <w:spacing w:val="-5"/>
                            </w:rPr>
                            <w:t>79</w:t>
                          </w:r>
                          <w:r>
                            <w:rPr>
                              <w:color w:val="1F487C"/>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13B1B" id="_x0000_t202" coordsize="21600,21600" o:spt="202" path="m,l,21600r21600,l21600,xe">
              <v:stroke joinstyle="miter"/>
              <v:path gradientshapeok="t" o:connecttype="rect"/>
            </v:shapetype>
            <v:shape id="Text Box 8" o:spid="_x0000_s1029" type="#_x0000_t202" style="position:absolute;margin-left:718.2pt;margin-top:549pt;width:20.45pt;height:15.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rgIAAK8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zK&#10;MDSKkw5adE8Hg27EgJa2Or3UKTjdSXAzA2xDlx1TLW9F+U0jLtYN4Tt6rZToG0oqyC60N/2zqyOO&#10;tiDb/qOoIAzZG+GAhlp1tnRQDATo0KWHU2dsKiVsRrNkEc4wKuEoTOYR2DYCSafLUmnznooOWSPD&#10;ChrvwMnhVpvRdXKxsbgoWNvCPklb/mwDMMcdCA1X7ZlNwvXyMQmSzXKzjL04mm+8OMhz77pYx968&#10;CBez/F2+XufhTxs3jNOGVRXlNsykqzD+s74dFT4q4qQsLVpWWTibkla77bpV6EBA14X7jgU5c/Of&#10;p+HqBVxeUAqjOLiJEq+YLxdeXMQzL1kESy8Ik5tkHsRJnBfPKd0yTv+dEuoznMyi2ail33IL3Pea&#10;G0k7ZmBytKwD6Z6cSGoVuOGVa60hrB3ts1LY9J9KAe2eGu30aiU6itUM28E9jIWNbrW8FdUDCFgJ&#10;EBioFKYeGI1QPzDqYYJkWH/fE0Uxaj9weAR23EyGmoztZBBewtUMG4xGc23GsbSXiu0aQB6fGRfX&#10;8FBq5kT8lMXxecFUcFyOE8yOnfN/5/U0Z1e/AAAA//8DAFBLAwQUAAYACAAAACEAOwjRyOMAAAAP&#10;AQAADwAAAGRycy9kb3ducmV2LnhtbEyPwU7DMBBE70j8g7VI3KjdNkqTEKeqEJyQEGk4cHRiN4ka&#10;r0PstuHv2Z7KbUb7NDuTb2c7sLOZfO9QwnIhgBlsnO6xlfBVvT0lwHxQqNXg0Ej4NR62xf1drjLt&#10;Llia8z60jELQZ0pCF8KYce6bzljlF240SLeDm6wKZKeW60ldKNwOfCVEzK3qkT50ajQvnWmO+5OV&#10;sPvG8rX/+ag/y0PZV1Uq8D0+Svn4MO+egQUzhxsM1/pUHQrqVLsTas8G8tE6joglJdKEZl2ZaLNZ&#10;A6tJLVdJCrzI+f8dxR8AAAD//wMAUEsBAi0AFAAGAAgAAAAhALaDOJL+AAAA4QEAABMAAAAAAAAA&#10;AAAAAAAAAAAAAFtDb250ZW50X1R5cGVzXS54bWxQSwECLQAUAAYACAAAACEAOP0h/9YAAACUAQAA&#10;CwAAAAAAAAAAAAAAAAAvAQAAX3JlbHMvLnJlbHNQSwECLQAUAAYACAAAACEAbfu/3q4CAACvBQAA&#10;DgAAAAAAAAAAAAAAAAAuAgAAZHJzL2Uyb0RvYy54bWxQSwECLQAUAAYACAAAACEAOwjRyOMAAAAP&#10;AQAADwAAAAAAAAAAAAAAAAAIBQAAZHJzL2Rvd25yZXYueG1sUEsFBgAAAAAEAAQA8wAAABgGAAAA&#10;AA==&#10;" o:allowincell="f" filled="f" stroked="f">
              <v:textbox inset="0,0,0,0">
                <w:txbxContent>
                  <w:p w14:paraId="0AEB4144" w14:textId="379920DA" w:rsidR="00067551" w:rsidRDefault="00067551">
                    <w:pPr>
                      <w:pStyle w:val="BodyText"/>
                      <w:kinsoku w:val="0"/>
                      <w:overflowPunct w:val="0"/>
                      <w:spacing w:before="12"/>
                      <w:ind w:left="60"/>
                      <w:rPr>
                        <w:color w:val="1F487C"/>
                        <w:spacing w:val="-5"/>
                      </w:rPr>
                    </w:pPr>
                    <w:r>
                      <w:rPr>
                        <w:color w:val="1F487C"/>
                        <w:spacing w:val="-5"/>
                      </w:rPr>
                      <w:fldChar w:fldCharType="begin"/>
                    </w:r>
                    <w:r>
                      <w:rPr>
                        <w:color w:val="1F487C"/>
                        <w:spacing w:val="-5"/>
                      </w:rPr>
                      <w:instrText xml:space="preserve"> PAGE </w:instrText>
                    </w:r>
                    <w:r>
                      <w:rPr>
                        <w:color w:val="1F487C"/>
                        <w:spacing w:val="-5"/>
                      </w:rPr>
                      <w:fldChar w:fldCharType="separate"/>
                    </w:r>
                    <w:r w:rsidR="00A27BA6">
                      <w:rPr>
                        <w:noProof/>
                        <w:color w:val="1F487C"/>
                        <w:spacing w:val="-5"/>
                      </w:rPr>
                      <w:t>79</w:t>
                    </w:r>
                    <w:r>
                      <w:rPr>
                        <w:color w:val="1F487C"/>
                        <w:spacing w:val="-5"/>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163430"/>
      <w:docPartObj>
        <w:docPartGallery w:val="Page Numbers (Bottom of Page)"/>
        <w:docPartUnique/>
      </w:docPartObj>
    </w:sdtPr>
    <w:sdtEndPr>
      <w:rPr>
        <w:rStyle w:val="PageNumber"/>
        <w:color w:val="1F497D" w:themeColor="text2"/>
      </w:rPr>
    </w:sdtEndPr>
    <w:sdtContent>
      <w:p w14:paraId="01D4B0A2" w14:textId="476EF0FA" w:rsidR="000A200F" w:rsidRPr="00C66E2F" w:rsidRDefault="000A200F" w:rsidP="001E79F0">
        <w:pPr>
          <w:pStyle w:val="Footer"/>
          <w:framePr w:wrap="none" w:vAnchor="text" w:hAnchor="margin" w:xAlign="right" w:y="1"/>
          <w:rPr>
            <w:rStyle w:val="PageNumber"/>
            <w:color w:val="1F497D" w:themeColor="text2"/>
          </w:rPr>
        </w:pPr>
        <w:r w:rsidRPr="00C66E2F">
          <w:rPr>
            <w:rStyle w:val="PageNumber"/>
            <w:rFonts w:ascii="Arial" w:hAnsi="Arial" w:cs="Arial"/>
            <w:color w:val="1F497D" w:themeColor="text2"/>
          </w:rPr>
          <w:fldChar w:fldCharType="begin"/>
        </w:r>
        <w:r w:rsidRPr="00C66E2F">
          <w:rPr>
            <w:rStyle w:val="PageNumber"/>
            <w:rFonts w:ascii="Arial" w:hAnsi="Arial" w:cs="Arial"/>
            <w:color w:val="1F497D" w:themeColor="text2"/>
          </w:rPr>
          <w:instrText xml:space="preserve"> PAGE </w:instrText>
        </w:r>
        <w:r w:rsidRPr="00C66E2F">
          <w:rPr>
            <w:rStyle w:val="PageNumber"/>
            <w:rFonts w:ascii="Arial" w:hAnsi="Arial" w:cs="Arial"/>
            <w:color w:val="1F497D" w:themeColor="text2"/>
          </w:rPr>
          <w:fldChar w:fldCharType="separate"/>
        </w:r>
        <w:r w:rsidR="00A27BA6">
          <w:rPr>
            <w:rStyle w:val="PageNumber"/>
            <w:rFonts w:ascii="Arial" w:hAnsi="Arial" w:cs="Arial"/>
            <w:noProof/>
            <w:color w:val="1F497D" w:themeColor="text2"/>
          </w:rPr>
          <w:t>80</w:t>
        </w:r>
        <w:r w:rsidRPr="00C66E2F">
          <w:rPr>
            <w:rStyle w:val="PageNumber"/>
            <w:rFonts w:ascii="Arial" w:hAnsi="Arial" w:cs="Arial"/>
            <w:color w:val="1F497D" w:themeColor="text2"/>
          </w:rPr>
          <w:fldChar w:fldCharType="end"/>
        </w:r>
      </w:p>
    </w:sdtContent>
  </w:sdt>
  <w:sdt>
    <w:sdtPr>
      <w:rPr>
        <w:color w:val="1F497D" w:themeColor="text2"/>
        <w:sz w:val="22"/>
        <w:szCs w:val="22"/>
      </w:rPr>
      <w:id w:val="-1966040391"/>
      <w:docPartObj>
        <w:docPartGallery w:val="Page Numbers (Bottom of Page)"/>
        <w:docPartUnique/>
      </w:docPartObj>
    </w:sdtPr>
    <w:sdtEndPr>
      <w:rPr>
        <w:noProof/>
      </w:rPr>
    </w:sdtEndPr>
    <w:sdtContent>
      <w:p w14:paraId="5788D56C" w14:textId="22A35359" w:rsidR="000A200F" w:rsidRPr="00C66E2F" w:rsidRDefault="000A200F" w:rsidP="007F6B00">
        <w:pPr>
          <w:pStyle w:val="NormalWeb"/>
          <w:tabs>
            <w:tab w:val="left" w:pos="6480"/>
          </w:tabs>
          <w:spacing w:before="0" w:beforeAutospacing="0" w:after="0" w:afterAutospacing="0"/>
          <w:ind w:right="360"/>
          <w:rPr>
            <w:rFonts w:ascii="Arial" w:hAnsi="Arial" w:cs="Arial"/>
            <w:color w:val="1F497D" w:themeColor="text2"/>
            <w:sz w:val="22"/>
            <w:szCs w:val="22"/>
          </w:rPr>
        </w:pPr>
        <w:r w:rsidRPr="00C66E2F">
          <w:rPr>
            <w:rFonts w:ascii="Arial" w:hAnsi="Arial" w:cs="Arial"/>
            <w:color w:val="1F497D" w:themeColor="text2"/>
            <w:sz w:val="22"/>
            <w:szCs w:val="22"/>
          </w:rPr>
          <w:t>Communication and Information</w:t>
        </w:r>
        <w:r>
          <w:rPr>
            <w:rFonts w:ascii="Arial" w:hAnsi="Arial" w:cs="Arial"/>
            <w:color w:val="1F497D" w:themeColor="text2"/>
            <w:sz w:val="22"/>
            <w:szCs w:val="22"/>
          </w:rPr>
          <w:t xml:space="preserve"> Workgroup</w:t>
        </w:r>
        <w:r w:rsidRPr="00C66E2F">
          <w:rPr>
            <w:rFonts w:ascii="Arial" w:hAnsi="Arial" w:cs="Arial"/>
            <w:color w:val="1F497D" w:themeColor="text2"/>
            <w:sz w:val="22"/>
            <w:szCs w:val="22"/>
          </w:rPr>
          <w:tab/>
          <w:t xml:space="preserve">Year </w:t>
        </w:r>
        <w:r>
          <w:rPr>
            <w:rFonts w:ascii="Arial" w:hAnsi="Arial" w:cs="Arial"/>
            <w:color w:val="1F497D" w:themeColor="text2"/>
            <w:sz w:val="22"/>
            <w:szCs w:val="22"/>
          </w:rPr>
          <w:t>1</w:t>
        </w:r>
        <w:r w:rsidRPr="00C66E2F">
          <w:rPr>
            <w:rFonts w:ascii="Arial" w:hAnsi="Arial" w:cs="Arial"/>
            <w:color w:val="1F497D" w:themeColor="text2"/>
            <w:sz w:val="22"/>
            <w:szCs w:val="22"/>
          </w:rPr>
          <w:t>: 20</w:t>
        </w:r>
        <w:r>
          <w:rPr>
            <w:rFonts w:ascii="Arial" w:hAnsi="Arial" w:cs="Arial"/>
            <w:color w:val="1F497D" w:themeColor="text2"/>
            <w:sz w:val="22"/>
            <w:szCs w:val="22"/>
          </w:rPr>
          <w:t>22</w:t>
        </w:r>
        <w:r w:rsidRPr="00C66E2F">
          <w:rPr>
            <w:rFonts w:ascii="Arial" w:hAnsi="Arial" w:cs="Arial"/>
            <w:color w:val="1F497D" w:themeColor="text2"/>
            <w:sz w:val="22"/>
            <w:szCs w:val="22"/>
          </w:rPr>
          <w:t>/</w:t>
        </w:r>
        <w:r>
          <w:rPr>
            <w:rFonts w:ascii="Arial" w:hAnsi="Arial" w:cs="Arial"/>
            <w:color w:val="1F497D" w:themeColor="text2"/>
            <w:sz w:val="22"/>
            <w:szCs w:val="22"/>
          </w:rPr>
          <w:t>27</w:t>
        </w:r>
      </w:p>
    </w:sdtContent>
  </w:sdt>
  <w:p w14:paraId="37706E46" w14:textId="77777777" w:rsidR="000A200F" w:rsidRDefault="000A2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1F497D" w:themeColor="text2"/>
      </w:rPr>
      <w:id w:val="1112320822"/>
      <w:docPartObj>
        <w:docPartGallery w:val="Page Numbers (Bottom of Page)"/>
        <w:docPartUnique/>
      </w:docPartObj>
    </w:sdtPr>
    <w:sdtEndPr>
      <w:rPr>
        <w:rStyle w:val="PageNumber"/>
      </w:rPr>
    </w:sdtEndPr>
    <w:sdtContent>
      <w:p w14:paraId="0C7F27D5" w14:textId="5D9AEDFA" w:rsidR="000A200F" w:rsidRPr="00BE162F" w:rsidRDefault="000A200F" w:rsidP="001E79F0">
        <w:pPr>
          <w:pStyle w:val="Footer"/>
          <w:framePr w:wrap="none" w:vAnchor="text" w:hAnchor="margin" w:xAlign="right" w:y="1"/>
          <w:rPr>
            <w:rStyle w:val="PageNumber"/>
            <w:color w:val="1F497D" w:themeColor="text2"/>
          </w:rPr>
        </w:pPr>
        <w:r w:rsidRPr="00BE162F">
          <w:rPr>
            <w:rStyle w:val="PageNumber"/>
            <w:rFonts w:ascii="Arial" w:hAnsi="Arial" w:cs="Arial"/>
            <w:color w:val="1F497D" w:themeColor="text2"/>
          </w:rPr>
          <w:fldChar w:fldCharType="begin"/>
        </w:r>
        <w:r w:rsidRPr="00BE162F">
          <w:rPr>
            <w:rStyle w:val="PageNumber"/>
            <w:rFonts w:ascii="Arial" w:hAnsi="Arial" w:cs="Arial"/>
            <w:color w:val="1F497D" w:themeColor="text2"/>
          </w:rPr>
          <w:instrText xml:space="preserve"> PAGE </w:instrText>
        </w:r>
        <w:r w:rsidRPr="00BE162F">
          <w:rPr>
            <w:rStyle w:val="PageNumber"/>
            <w:rFonts w:ascii="Arial" w:hAnsi="Arial" w:cs="Arial"/>
            <w:color w:val="1F497D" w:themeColor="text2"/>
          </w:rPr>
          <w:fldChar w:fldCharType="separate"/>
        </w:r>
        <w:r w:rsidR="00A27BA6">
          <w:rPr>
            <w:rStyle w:val="PageNumber"/>
            <w:rFonts w:ascii="Arial" w:hAnsi="Arial" w:cs="Arial"/>
            <w:noProof/>
            <w:color w:val="1F497D" w:themeColor="text2"/>
          </w:rPr>
          <w:t>1</w:t>
        </w:r>
        <w:r w:rsidRPr="00BE162F">
          <w:rPr>
            <w:rStyle w:val="PageNumber"/>
            <w:rFonts w:ascii="Arial" w:hAnsi="Arial" w:cs="Arial"/>
            <w:color w:val="1F497D" w:themeColor="text2"/>
          </w:rPr>
          <w:fldChar w:fldCharType="end"/>
        </w:r>
      </w:p>
    </w:sdtContent>
  </w:sdt>
  <w:p w14:paraId="0527CB0F" w14:textId="77777777" w:rsidR="000A200F" w:rsidRDefault="000A2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132496"/>
      <w:docPartObj>
        <w:docPartGallery w:val="Page Numbers (Bottom of Page)"/>
        <w:docPartUnique/>
      </w:docPartObj>
    </w:sdtPr>
    <w:sdtEndPr>
      <w:rPr>
        <w:rStyle w:val="PageNumber"/>
        <w:color w:val="1F497D" w:themeColor="text2"/>
      </w:rPr>
    </w:sdtEndPr>
    <w:sdtContent>
      <w:p w14:paraId="3410133D" w14:textId="05757398" w:rsidR="000A200F" w:rsidRPr="00BE162F" w:rsidRDefault="000A200F" w:rsidP="00555B48">
        <w:pPr>
          <w:pStyle w:val="Footer"/>
          <w:framePr w:wrap="none" w:vAnchor="text" w:hAnchor="margin" w:xAlign="right" w:y="1"/>
          <w:rPr>
            <w:rStyle w:val="PageNumber"/>
            <w:color w:val="1F497D" w:themeColor="text2"/>
          </w:rPr>
        </w:pPr>
        <w:r w:rsidRPr="00BE162F">
          <w:rPr>
            <w:rStyle w:val="PageNumber"/>
            <w:rFonts w:ascii="Arial" w:hAnsi="Arial" w:cs="Arial"/>
            <w:color w:val="1F497D" w:themeColor="text2"/>
          </w:rPr>
          <w:fldChar w:fldCharType="begin"/>
        </w:r>
        <w:r w:rsidRPr="00BE162F">
          <w:rPr>
            <w:rStyle w:val="PageNumber"/>
            <w:rFonts w:ascii="Arial" w:hAnsi="Arial" w:cs="Arial"/>
            <w:color w:val="1F497D" w:themeColor="text2"/>
          </w:rPr>
          <w:instrText xml:space="preserve"> PAGE </w:instrText>
        </w:r>
        <w:r w:rsidRPr="00BE162F">
          <w:rPr>
            <w:rStyle w:val="PageNumber"/>
            <w:rFonts w:ascii="Arial" w:hAnsi="Arial" w:cs="Arial"/>
            <w:color w:val="1F497D" w:themeColor="text2"/>
          </w:rPr>
          <w:fldChar w:fldCharType="separate"/>
        </w:r>
        <w:r w:rsidR="00A27BA6">
          <w:rPr>
            <w:rStyle w:val="PageNumber"/>
            <w:rFonts w:ascii="Arial" w:hAnsi="Arial" w:cs="Arial"/>
            <w:noProof/>
            <w:color w:val="1F497D" w:themeColor="text2"/>
          </w:rPr>
          <w:t>2</w:t>
        </w:r>
        <w:r w:rsidRPr="00BE162F">
          <w:rPr>
            <w:rStyle w:val="PageNumber"/>
            <w:rFonts w:ascii="Arial" w:hAnsi="Arial" w:cs="Arial"/>
            <w:color w:val="1F497D" w:themeColor="text2"/>
          </w:rPr>
          <w:fldChar w:fldCharType="end"/>
        </w:r>
      </w:p>
    </w:sdtContent>
  </w:sdt>
  <w:sdt>
    <w:sdtPr>
      <w:rPr>
        <w:color w:val="1F497D" w:themeColor="text2"/>
        <w:sz w:val="22"/>
        <w:szCs w:val="22"/>
      </w:rPr>
      <w:id w:val="-1039667611"/>
      <w:docPartObj>
        <w:docPartGallery w:val="Page Numbers (Bottom of Page)"/>
        <w:docPartUnique/>
      </w:docPartObj>
    </w:sdtPr>
    <w:sdtEndPr>
      <w:rPr>
        <w:noProof/>
      </w:rPr>
    </w:sdtEndPr>
    <w:sdtContent>
      <w:p w14:paraId="67BEDC75" w14:textId="43965FBE" w:rsidR="000A200F" w:rsidRPr="00BE162F" w:rsidRDefault="000A200F" w:rsidP="00555B48">
        <w:pPr>
          <w:pStyle w:val="NormalWeb"/>
          <w:tabs>
            <w:tab w:val="left" w:pos="6480"/>
          </w:tabs>
          <w:spacing w:before="0" w:beforeAutospacing="0" w:after="0" w:afterAutospacing="0"/>
          <w:ind w:right="360"/>
          <w:rPr>
            <w:color w:val="1F497D" w:themeColor="text2"/>
            <w:sz w:val="22"/>
            <w:szCs w:val="22"/>
          </w:rPr>
        </w:pPr>
        <w:r w:rsidRPr="00BE162F">
          <w:rPr>
            <w:rFonts w:ascii="Arial" w:hAnsi="Arial" w:cs="Arial"/>
            <w:color w:val="1F497D" w:themeColor="text2"/>
            <w:sz w:val="22"/>
            <w:szCs w:val="22"/>
          </w:rPr>
          <w:t>Orange County Master Aging: Implementation Matrix</w:t>
        </w:r>
        <w:r>
          <w:rPr>
            <w:rFonts w:ascii="Arial" w:hAnsi="Arial" w:cs="Arial"/>
            <w:color w:val="1F497D" w:themeColor="text2"/>
            <w:sz w:val="22"/>
            <w:szCs w:val="22"/>
          </w:rPr>
          <w:tab/>
        </w:r>
        <w:r w:rsidRPr="00BE162F">
          <w:rPr>
            <w:rFonts w:ascii="Arial" w:hAnsi="Arial" w:cs="Arial"/>
            <w:color w:val="1F497D" w:themeColor="text2"/>
            <w:sz w:val="22"/>
            <w:szCs w:val="22"/>
          </w:rPr>
          <w:t xml:space="preserve">Year </w:t>
        </w:r>
        <w:r>
          <w:rPr>
            <w:rFonts w:ascii="Arial" w:hAnsi="Arial" w:cs="Arial"/>
            <w:color w:val="1F497D" w:themeColor="text2"/>
            <w:sz w:val="22"/>
            <w:szCs w:val="22"/>
          </w:rPr>
          <w:t>1</w:t>
        </w:r>
        <w:r w:rsidRPr="00BE162F">
          <w:rPr>
            <w:rFonts w:ascii="Arial" w:hAnsi="Arial" w:cs="Arial"/>
            <w:color w:val="1F497D" w:themeColor="text2"/>
            <w:sz w:val="22"/>
            <w:szCs w:val="22"/>
          </w:rPr>
          <w:t>: 20</w:t>
        </w:r>
        <w:r>
          <w:rPr>
            <w:rFonts w:ascii="Arial" w:hAnsi="Arial" w:cs="Arial"/>
            <w:color w:val="1F497D" w:themeColor="text2"/>
            <w:sz w:val="22"/>
            <w:szCs w:val="22"/>
          </w:rPr>
          <w:t>22</w:t>
        </w:r>
        <w:r w:rsidRPr="00BE162F">
          <w:rPr>
            <w:rFonts w:ascii="Arial" w:hAnsi="Arial" w:cs="Arial"/>
            <w:color w:val="1F497D" w:themeColor="text2"/>
            <w:sz w:val="22"/>
            <w:szCs w:val="22"/>
          </w:rPr>
          <w:t>/</w:t>
        </w:r>
        <w:r>
          <w:rPr>
            <w:rFonts w:ascii="Arial" w:hAnsi="Arial" w:cs="Arial"/>
            <w:color w:val="1F497D" w:themeColor="text2"/>
            <w:sz w:val="22"/>
            <w:szCs w:val="22"/>
          </w:rPr>
          <w:t>23</w:t>
        </w:r>
      </w:p>
    </w:sdtContent>
  </w:sdt>
  <w:p w14:paraId="201C516B" w14:textId="77777777" w:rsidR="000A200F" w:rsidRDefault="000A20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3121524"/>
      <w:docPartObj>
        <w:docPartGallery w:val="Page Numbers (Bottom of Page)"/>
        <w:docPartUnique/>
      </w:docPartObj>
    </w:sdtPr>
    <w:sdtEndPr>
      <w:rPr>
        <w:rStyle w:val="PageNumber"/>
      </w:rPr>
    </w:sdtEndPr>
    <w:sdtContent>
      <w:p w14:paraId="609E9A3F" w14:textId="72B57C55" w:rsidR="000A200F" w:rsidRDefault="000A200F" w:rsidP="001E79F0">
        <w:pPr>
          <w:pStyle w:val="Footer"/>
          <w:framePr w:wrap="none" w:vAnchor="text" w:hAnchor="margin" w:xAlign="right" w:y="1"/>
          <w:rPr>
            <w:rStyle w:val="PageNumber"/>
          </w:rPr>
        </w:pPr>
        <w:r w:rsidRPr="00BE162F">
          <w:rPr>
            <w:rStyle w:val="PageNumber"/>
            <w:rFonts w:ascii="Arial" w:hAnsi="Arial" w:cs="Arial"/>
            <w:color w:val="1F497D" w:themeColor="text2"/>
          </w:rPr>
          <w:fldChar w:fldCharType="begin"/>
        </w:r>
        <w:r w:rsidRPr="00BE162F">
          <w:rPr>
            <w:rStyle w:val="PageNumber"/>
            <w:rFonts w:ascii="Arial" w:hAnsi="Arial" w:cs="Arial"/>
            <w:color w:val="1F497D" w:themeColor="text2"/>
          </w:rPr>
          <w:instrText xml:space="preserve"> PAGE </w:instrText>
        </w:r>
        <w:r w:rsidRPr="00BE162F">
          <w:rPr>
            <w:rStyle w:val="PageNumber"/>
            <w:rFonts w:ascii="Arial" w:hAnsi="Arial" w:cs="Arial"/>
            <w:color w:val="1F497D" w:themeColor="text2"/>
          </w:rPr>
          <w:fldChar w:fldCharType="separate"/>
        </w:r>
        <w:r w:rsidR="00A27BA6">
          <w:rPr>
            <w:rStyle w:val="PageNumber"/>
            <w:rFonts w:ascii="Arial" w:hAnsi="Arial" w:cs="Arial"/>
            <w:noProof/>
            <w:color w:val="1F497D" w:themeColor="text2"/>
          </w:rPr>
          <w:t>8</w:t>
        </w:r>
        <w:r w:rsidRPr="00BE162F">
          <w:rPr>
            <w:rStyle w:val="PageNumber"/>
            <w:rFonts w:ascii="Arial" w:hAnsi="Arial" w:cs="Arial"/>
            <w:color w:val="1F497D" w:themeColor="text2"/>
          </w:rPr>
          <w:fldChar w:fldCharType="end"/>
        </w:r>
      </w:p>
    </w:sdtContent>
  </w:sdt>
  <w:sdt>
    <w:sdtPr>
      <w:rPr>
        <w:color w:val="1F497D" w:themeColor="text2"/>
        <w:sz w:val="22"/>
        <w:szCs w:val="22"/>
      </w:rPr>
      <w:id w:val="-218908675"/>
      <w:docPartObj>
        <w:docPartGallery w:val="Page Numbers (Bottom of Page)"/>
        <w:docPartUnique/>
      </w:docPartObj>
    </w:sdtPr>
    <w:sdtEndPr>
      <w:rPr>
        <w:noProof/>
      </w:rPr>
    </w:sdtEndPr>
    <w:sdtContent>
      <w:p w14:paraId="3F9055D4" w14:textId="385A58C8" w:rsidR="000A200F" w:rsidRPr="00BE162F" w:rsidRDefault="000A200F" w:rsidP="00314205">
        <w:pPr>
          <w:pStyle w:val="NormalWeb"/>
          <w:tabs>
            <w:tab w:val="left" w:pos="6480"/>
          </w:tabs>
          <w:spacing w:before="0" w:beforeAutospacing="0" w:after="0" w:afterAutospacing="0"/>
          <w:ind w:right="360"/>
          <w:rPr>
            <w:rFonts w:ascii="Arial" w:hAnsi="Arial" w:cs="Arial"/>
            <w:color w:val="1F497D" w:themeColor="text2"/>
            <w:sz w:val="22"/>
            <w:szCs w:val="22"/>
          </w:rPr>
        </w:pPr>
        <w:r w:rsidRPr="00BE162F">
          <w:rPr>
            <w:rFonts w:ascii="Arial" w:hAnsi="Arial" w:cs="Arial"/>
            <w:color w:val="1F497D" w:themeColor="text2"/>
            <w:sz w:val="22"/>
            <w:szCs w:val="22"/>
          </w:rPr>
          <w:t>Outdoor Spaces and Buildings Workgroup</w:t>
        </w:r>
        <w:r w:rsidRPr="00BE162F">
          <w:rPr>
            <w:rFonts w:ascii="Arial" w:hAnsi="Arial" w:cs="Arial"/>
            <w:color w:val="1F497D" w:themeColor="text2"/>
            <w:sz w:val="22"/>
            <w:szCs w:val="22"/>
          </w:rPr>
          <w:tab/>
          <w:t xml:space="preserve">Year </w:t>
        </w:r>
        <w:r>
          <w:rPr>
            <w:rFonts w:ascii="Arial" w:hAnsi="Arial" w:cs="Arial"/>
            <w:color w:val="1F497D" w:themeColor="text2"/>
            <w:sz w:val="22"/>
            <w:szCs w:val="22"/>
          </w:rPr>
          <w:t>1</w:t>
        </w:r>
        <w:r w:rsidRPr="00BE162F">
          <w:rPr>
            <w:rFonts w:ascii="Arial" w:hAnsi="Arial" w:cs="Arial"/>
            <w:color w:val="1F497D" w:themeColor="text2"/>
            <w:sz w:val="22"/>
            <w:szCs w:val="22"/>
          </w:rPr>
          <w:t>: 20</w:t>
        </w:r>
        <w:r>
          <w:rPr>
            <w:rFonts w:ascii="Arial" w:hAnsi="Arial" w:cs="Arial"/>
            <w:color w:val="1F497D" w:themeColor="text2"/>
            <w:sz w:val="22"/>
            <w:szCs w:val="22"/>
          </w:rPr>
          <w:t>22</w:t>
        </w:r>
        <w:r w:rsidRPr="00BE162F">
          <w:rPr>
            <w:rFonts w:ascii="Arial" w:hAnsi="Arial" w:cs="Arial"/>
            <w:color w:val="1F497D" w:themeColor="text2"/>
            <w:sz w:val="22"/>
            <w:szCs w:val="22"/>
          </w:rPr>
          <w:t>/</w:t>
        </w:r>
        <w:r>
          <w:rPr>
            <w:rFonts w:ascii="Arial" w:hAnsi="Arial" w:cs="Arial"/>
            <w:color w:val="1F497D" w:themeColor="text2"/>
            <w:sz w:val="22"/>
            <w:szCs w:val="22"/>
          </w:rPr>
          <w:t>23</w:t>
        </w:r>
      </w:p>
    </w:sdtContent>
  </w:sdt>
  <w:p w14:paraId="1F3971EC" w14:textId="77777777" w:rsidR="000A200F" w:rsidRDefault="000A20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9957782"/>
      <w:docPartObj>
        <w:docPartGallery w:val="Page Numbers (Bottom of Page)"/>
        <w:docPartUnique/>
      </w:docPartObj>
    </w:sdtPr>
    <w:sdtEndPr>
      <w:rPr>
        <w:rStyle w:val="PageNumber"/>
      </w:rPr>
    </w:sdtEndPr>
    <w:sdtContent>
      <w:p w14:paraId="4C850B82" w14:textId="164DE601" w:rsidR="000A200F" w:rsidRDefault="000A200F" w:rsidP="001E79F0">
        <w:pPr>
          <w:pStyle w:val="Footer"/>
          <w:framePr w:wrap="none" w:vAnchor="text" w:hAnchor="margin" w:xAlign="right" w:y="1"/>
          <w:rPr>
            <w:rStyle w:val="PageNumber"/>
          </w:rPr>
        </w:pPr>
        <w:r w:rsidRPr="00BE162F">
          <w:rPr>
            <w:rStyle w:val="PageNumber"/>
            <w:rFonts w:ascii="Arial" w:hAnsi="Arial" w:cs="Arial"/>
            <w:color w:val="1F497D" w:themeColor="text2"/>
          </w:rPr>
          <w:fldChar w:fldCharType="begin"/>
        </w:r>
        <w:r w:rsidRPr="00BE162F">
          <w:rPr>
            <w:rStyle w:val="PageNumber"/>
            <w:rFonts w:ascii="Arial" w:hAnsi="Arial" w:cs="Arial"/>
            <w:color w:val="1F497D" w:themeColor="text2"/>
          </w:rPr>
          <w:instrText xml:space="preserve"> PAGE </w:instrText>
        </w:r>
        <w:r w:rsidRPr="00BE162F">
          <w:rPr>
            <w:rStyle w:val="PageNumber"/>
            <w:rFonts w:ascii="Arial" w:hAnsi="Arial" w:cs="Arial"/>
            <w:color w:val="1F497D" w:themeColor="text2"/>
          </w:rPr>
          <w:fldChar w:fldCharType="separate"/>
        </w:r>
        <w:r w:rsidR="00A27BA6">
          <w:rPr>
            <w:rStyle w:val="PageNumber"/>
            <w:rFonts w:ascii="Arial" w:hAnsi="Arial" w:cs="Arial"/>
            <w:noProof/>
            <w:color w:val="1F497D" w:themeColor="text2"/>
          </w:rPr>
          <w:t>16</w:t>
        </w:r>
        <w:r w:rsidRPr="00BE162F">
          <w:rPr>
            <w:rStyle w:val="PageNumber"/>
            <w:rFonts w:ascii="Arial" w:hAnsi="Arial" w:cs="Arial"/>
            <w:color w:val="1F497D" w:themeColor="text2"/>
          </w:rPr>
          <w:fldChar w:fldCharType="end"/>
        </w:r>
      </w:p>
    </w:sdtContent>
  </w:sdt>
  <w:sdt>
    <w:sdtPr>
      <w:rPr>
        <w:color w:val="1F497D" w:themeColor="text2"/>
        <w:sz w:val="22"/>
        <w:szCs w:val="22"/>
      </w:rPr>
      <w:id w:val="-225455210"/>
      <w:docPartObj>
        <w:docPartGallery w:val="Page Numbers (Bottom of Page)"/>
        <w:docPartUnique/>
      </w:docPartObj>
    </w:sdtPr>
    <w:sdtEndPr>
      <w:rPr>
        <w:noProof/>
      </w:rPr>
    </w:sdtEndPr>
    <w:sdtContent>
      <w:p w14:paraId="27175F62" w14:textId="0E5B08B4" w:rsidR="000A200F" w:rsidRPr="00BE162F" w:rsidRDefault="000A200F" w:rsidP="00314205">
        <w:pPr>
          <w:pStyle w:val="NormalWeb"/>
          <w:tabs>
            <w:tab w:val="left" w:pos="6480"/>
          </w:tabs>
          <w:spacing w:before="0" w:beforeAutospacing="0" w:after="0" w:afterAutospacing="0"/>
          <w:ind w:right="360"/>
          <w:rPr>
            <w:rFonts w:ascii="Arial" w:hAnsi="Arial" w:cs="Arial"/>
            <w:color w:val="1F497D" w:themeColor="text2"/>
            <w:sz w:val="22"/>
            <w:szCs w:val="22"/>
          </w:rPr>
        </w:pPr>
        <w:r w:rsidRPr="00BE162F">
          <w:rPr>
            <w:rFonts w:ascii="Arial" w:hAnsi="Arial" w:cs="Arial"/>
            <w:color w:val="1F497D" w:themeColor="text2"/>
            <w:sz w:val="22"/>
            <w:szCs w:val="22"/>
          </w:rPr>
          <w:t>Transportation Workgroup</w:t>
        </w:r>
        <w:r w:rsidRPr="00BE162F">
          <w:rPr>
            <w:rFonts w:ascii="Arial" w:hAnsi="Arial" w:cs="Arial"/>
            <w:color w:val="1F497D" w:themeColor="text2"/>
            <w:sz w:val="22"/>
            <w:szCs w:val="22"/>
          </w:rPr>
          <w:tab/>
          <w:t xml:space="preserve">Year </w:t>
        </w:r>
        <w:r>
          <w:rPr>
            <w:rFonts w:ascii="Arial" w:hAnsi="Arial" w:cs="Arial"/>
            <w:color w:val="1F497D" w:themeColor="text2"/>
            <w:sz w:val="22"/>
            <w:szCs w:val="22"/>
          </w:rPr>
          <w:t>1</w:t>
        </w:r>
        <w:r w:rsidRPr="00BE162F">
          <w:rPr>
            <w:rFonts w:ascii="Arial" w:hAnsi="Arial" w:cs="Arial"/>
            <w:color w:val="1F497D" w:themeColor="text2"/>
            <w:sz w:val="22"/>
            <w:szCs w:val="22"/>
          </w:rPr>
          <w:t>: 20</w:t>
        </w:r>
        <w:r>
          <w:rPr>
            <w:rFonts w:ascii="Arial" w:hAnsi="Arial" w:cs="Arial"/>
            <w:color w:val="1F497D" w:themeColor="text2"/>
            <w:sz w:val="22"/>
            <w:szCs w:val="22"/>
          </w:rPr>
          <w:t>22</w:t>
        </w:r>
        <w:r w:rsidRPr="00BE162F">
          <w:rPr>
            <w:rFonts w:ascii="Arial" w:hAnsi="Arial" w:cs="Arial"/>
            <w:color w:val="1F497D" w:themeColor="text2"/>
            <w:sz w:val="22"/>
            <w:szCs w:val="22"/>
          </w:rPr>
          <w:t>/</w:t>
        </w:r>
        <w:r>
          <w:rPr>
            <w:rFonts w:ascii="Arial" w:hAnsi="Arial" w:cs="Arial"/>
            <w:color w:val="1F497D" w:themeColor="text2"/>
            <w:sz w:val="22"/>
            <w:szCs w:val="22"/>
          </w:rPr>
          <w:t>23</w:t>
        </w:r>
      </w:p>
    </w:sdtContent>
  </w:sdt>
  <w:p w14:paraId="46B2EE52" w14:textId="77777777" w:rsidR="000A200F" w:rsidRDefault="000A200F" w:rsidP="004F0500">
    <w:pPr>
      <w:pStyle w:val="Footer"/>
      <w:tabs>
        <w:tab w:val="left" w:pos="648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5586114"/>
      <w:docPartObj>
        <w:docPartGallery w:val="Page Numbers (Bottom of Page)"/>
        <w:docPartUnique/>
      </w:docPartObj>
    </w:sdtPr>
    <w:sdtEndPr>
      <w:rPr>
        <w:rStyle w:val="PageNumber"/>
        <w:color w:val="1F497D" w:themeColor="text2"/>
      </w:rPr>
    </w:sdtEndPr>
    <w:sdtContent>
      <w:p w14:paraId="748A0C15" w14:textId="58CAA5C7" w:rsidR="000A200F" w:rsidRDefault="000A200F" w:rsidP="001E79F0">
        <w:pPr>
          <w:pStyle w:val="Footer"/>
          <w:framePr w:wrap="none" w:vAnchor="text" w:hAnchor="margin" w:xAlign="right" w:y="1"/>
          <w:rPr>
            <w:rStyle w:val="PageNumber"/>
          </w:rPr>
        </w:pPr>
        <w:r w:rsidRPr="00BE162F">
          <w:rPr>
            <w:rStyle w:val="PageNumber"/>
            <w:rFonts w:ascii="Arial" w:hAnsi="Arial" w:cs="Arial"/>
            <w:color w:val="1F497D" w:themeColor="text2"/>
          </w:rPr>
          <w:fldChar w:fldCharType="begin"/>
        </w:r>
        <w:r w:rsidRPr="00BE162F">
          <w:rPr>
            <w:rStyle w:val="PageNumber"/>
            <w:rFonts w:ascii="Arial" w:hAnsi="Arial" w:cs="Arial"/>
            <w:color w:val="1F497D" w:themeColor="text2"/>
          </w:rPr>
          <w:instrText xml:space="preserve"> PAGE </w:instrText>
        </w:r>
        <w:r w:rsidRPr="00BE162F">
          <w:rPr>
            <w:rStyle w:val="PageNumber"/>
            <w:rFonts w:ascii="Arial" w:hAnsi="Arial" w:cs="Arial"/>
            <w:color w:val="1F497D" w:themeColor="text2"/>
          </w:rPr>
          <w:fldChar w:fldCharType="separate"/>
        </w:r>
        <w:r w:rsidR="00A27BA6">
          <w:rPr>
            <w:rStyle w:val="PageNumber"/>
            <w:rFonts w:ascii="Arial" w:hAnsi="Arial" w:cs="Arial"/>
            <w:noProof/>
            <w:color w:val="1F497D" w:themeColor="text2"/>
          </w:rPr>
          <w:t>29</w:t>
        </w:r>
        <w:r w:rsidRPr="00BE162F">
          <w:rPr>
            <w:rStyle w:val="PageNumber"/>
            <w:rFonts w:ascii="Arial" w:hAnsi="Arial" w:cs="Arial"/>
            <w:color w:val="1F497D" w:themeColor="text2"/>
          </w:rPr>
          <w:fldChar w:fldCharType="end"/>
        </w:r>
      </w:p>
    </w:sdtContent>
  </w:sdt>
  <w:sdt>
    <w:sdtPr>
      <w:rPr>
        <w:color w:val="1F497D" w:themeColor="text2"/>
        <w:sz w:val="22"/>
        <w:szCs w:val="22"/>
      </w:rPr>
      <w:id w:val="-627232285"/>
      <w:docPartObj>
        <w:docPartGallery w:val="Page Numbers (Bottom of Page)"/>
        <w:docPartUnique/>
      </w:docPartObj>
    </w:sdtPr>
    <w:sdtEndPr>
      <w:rPr>
        <w:noProof/>
      </w:rPr>
    </w:sdtEndPr>
    <w:sdtContent>
      <w:p w14:paraId="6EFE68BA" w14:textId="77777777" w:rsidR="000A200F" w:rsidRPr="00BE162F" w:rsidRDefault="000A200F" w:rsidP="00314205">
        <w:pPr>
          <w:pStyle w:val="NormalWeb"/>
          <w:tabs>
            <w:tab w:val="left" w:pos="6480"/>
          </w:tabs>
          <w:spacing w:before="0" w:beforeAutospacing="0" w:after="0" w:afterAutospacing="0"/>
          <w:ind w:right="360"/>
          <w:rPr>
            <w:rFonts w:ascii="Arial" w:hAnsi="Arial" w:cs="Arial"/>
            <w:color w:val="1F497D" w:themeColor="text2"/>
            <w:sz w:val="22"/>
            <w:szCs w:val="22"/>
          </w:rPr>
        </w:pPr>
        <w:r w:rsidRPr="00BE162F">
          <w:rPr>
            <w:rFonts w:ascii="Arial" w:hAnsi="Arial" w:cs="Arial"/>
            <w:color w:val="1F497D" w:themeColor="text2"/>
            <w:sz w:val="22"/>
            <w:szCs w:val="22"/>
          </w:rPr>
          <w:t>Housing Workgroup</w:t>
        </w:r>
        <w:r w:rsidRPr="00BE162F">
          <w:rPr>
            <w:rFonts w:ascii="Arial" w:hAnsi="Arial" w:cs="Arial"/>
            <w:color w:val="1F497D" w:themeColor="text2"/>
            <w:sz w:val="22"/>
            <w:szCs w:val="22"/>
          </w:rPr>
          <w:tab/>
          <w:t xml:space="preserve">Year </w:t>
        </w:r>
        <w:r>
          <w:rPr>
            <w:rFonts w:ascii="Arial" w:hAnsi="Arial" w:cs="Arial"/>
            <w:color w:val="1F497D" w:themeColor="text2"/>
            <w:sz w:val="22"/>
            <w:szCs w:val="22"/>
          </w:rPr>
          <w:t>1</w:t>
        </w:r>
        <w:r w:rsidRPr="00BE162F">
          <w:rPr>
            <w:rFonts w:ascii="Arial" w:hAnsi="Arial" w:cs="Arial"/>
            <w:color w:val="1F497D" w:themeColor="text2"/>
            <w:sz w:val="22"/>
            <w:szCs w:val="22"/>
          </w:rPr>
          <w:t>: 20</w:t>
        </w:r>
        <w:r>
          <w:rPr>
            <w:rFonts w:ascii="Arial" w:hAnsi="Arial" w:cs="Arial"/>
            <w:color w:val="1F497D" w:themeColor="text2"/>
            <w:sz w:val="22"/>
            <w:szCs w:val="22"/>
          </w:rPr>
          <w:t>22</w:t>
        </w:r>
        <w:r w:rsidRPr="00BE162F">
          <w:rPr>
            <w:rFonts w:ascii="Arial" w:hAnsi="Arial" w:cs="Arial"/>
            <w:color w:val="1F497D" w:themeColor="text2"/>
            <w:sz w:val="22"/>
            <w:szCs w:val="22"/>
          </w:rPr>
          <w:t>/</w:t>
        </w:r>
        <w:r>
          <w:rPr>
            <w:rFonts w:ascii="Arial" w:hAnsi="Arial" w:cs="Arial"/>
            <w:color w:val="1F497D" w:themeColor="text2"/>
            <w:sz w:val="22"/>
            <w:szCs w:val="22"/>
          </w:rPr>
          <w:t>23</w:t>
        </w:r>
      </w:p>
    </w:sdtContent>
  </w:sdt>
  <w:p w14:paraId="3104A560" w14:textId="77777777" w:rsidR="000A200F" w:rsidRDefault="000A200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9919462"/>
      <w:docPartObj>
        <w:docPartGallery w:val="Page Numbers (Bottom of Page)"/>
        <w:docPartUnique/>
      </w:docPartObj>
    </w:sdtPr>
    <w:sdtEndPr>
      <w:rPr>
        <w:rStyle w:val="PageNumber"/>
        <w:color w:val="1F497D" w:themeColor="text2"/>
      </w:rPr>
    </w:sdtEndPr>
    <w:sdtContent>
      <w:p w14:paraId="5BDE2B59" w14:textId="7F5C793A" w:rsidR="000A200F" w:rsidRPr="00C66E2F" w:rsidRDefault="000A200F" w:rsidP="001E79F0">
        <w:pPr>
          <w:pStyle w:val="Footer"/>
          <w:framePr w:wrap="none" w:vAnchor="text" w:hAnchor="margin" w:xAlign="right" w:y="1"/>
          <w:rPr>
            <w:rStyle w:val="PageNumber"/>
            <w:color w:val="1F497D" w:themeColor="text2"/>
          </w:rPr>
        </w:pPr>
        <w:r w:rsidRPr="00C66E2F">
          <w:rPr>
            <w:rStyle w:val="PageNumber"/>
            <w:rFonts w:ascii="Arial" w:hAnsi="Arial" w:cs="Arial"/>
            <w:color w:val="1F497D" w:themeColor="text2"/>
          </w:rPr>
          <w:fldChar w:fldCharType="begin"/>
        </w:r>
        <w:r w:rsidRPr="00C66E2F">
          <w:rPr>
            <w:rStyle w:val="PageNumber"/>
            <w:rFonts w:ascii="Arial" w:hAnsi="Arial" w:cs="Arial"/>
            <w:color w:val="1F497D" w:themeColor="text2"/>
          </w:rPr>
          <w:instrText xml:space="preserve"> PAGE </w:instrText>
        </w:r>
        <w:r w:rsidRPr="00C66E2F">
          <w:rPr>
            <w:rStyle w:val="PageNumber"/>
            <w:rFonts w:ascii="Arial" w:hAnsi="Arial" w:cs="Arial"/>
            <w:color w:val="1F497D" w:themeColor="text2"/>
          </w:rPr>
          <w:fldChar w:fldCharType="separate"/>
        </w:r>
        <w:r w:rsidR="00A27BA6">
          <w:rPr>
            <w:rStyle w:val="PageNumber"/>
            <w:rFonts w:ascii="Arial" w:hAnsi="Arial" w:cs="Arial"/>
            <w:noProof/>
            <w:color w:val="1F497D" w:themeColor="text2"/>
          </w:rPr>
          <w:t>37</w:t>
        </w:r>
        <w:r w:rsidRPr="00C66E2F">
          <w:rPr>
            <w:rStyle w:val="PageNumber"/>
            <w:rFonts w:ascii="Arial" w:hAnsi="Arial" w:cs="Arial"/>
            <w:color w:val="1F497D" w:themeColor="text2"/>
          </w:rPr>
          <w:fldChar w:fldCharType="end"/>
        </w:r>
      </w:p>
    </w:sdtContent>
  </w:sdt>
  <w:sdt>
    <w:sdtPr>
      <w:rPr>
        <w:color w:val="1F497D" w:themeColor="text2"/>
        <w:sz w:val="22"/>
        <w:szCs w:val="22"/>
      </w:rPr>
      <w:id w:val="-2008363463"/>
      <w:docPartObj>
        <w:docPartGallery w:val="Page Numbers (Bottom of Page)"/>
        <w:docPartUnique/>
      </w:docPartObj>
    </w:sdtPr>
    <w:sdtEndPr>
      <w:rPr>
        <w:noProof/>
      </w:rPr>
    </w:sdtEndPr>
    <w:sdtContent>
      <w:p w14:paraId="7531DD08" w14:textId="5752705A" w:rsidR="000A200F" w:rsidRPr="00C66E2F" w:rsidRDefault="000A200F" w:rsidP="00314205">
        <w:pPr>
          <w:pStyle w:val="NormalWeb"/>
          <w:tabs>
            <w:tab w:val="left" w:pos="6480"/>
          </w:tabs>
          <w:spacing w:before="0" w:beforeAutospacing="0" w:after="0" w:afterAutospacing="0"/>
          <w:ind w:right="360"/>
          <w:rPr>
            <w:rFonts w:ascii="Arial" w:hAnsi="Arial" w:cs="Arial"/>
            <w:color w:val="1F497D" w:themeColor="text2"/>
            <w:sz w:val="22"/>
            <w:szCs w:val="22"/>
          </w:rPr>
        </w:pPr>
        <w:r w:rsidRPr="00D73419">
          <w:rPr>
            <w:rFonts w:ascii="Arial" w:hAnsi="Arial" w:cs="Arial"/>
            <w:color w:val="1F497D" w:themeColor="text2"/>
            <w:sz w:val="22"/>
            <w:szCs w:val="22"/>
          </w:rPr>
          <w:t>Social Participation, Respect, and Inclusion Workgroup</w:t>
        </w:r>
        <w:r w:rsidRPr="00C66E2F">
          <w:rPr>
            <w:rFonts w:ascii="Arial" w:hAnsi="Arial" w:cs="Arial"/>
            <w:color w:val="1F497D" w:themeColor="text2"/>
            <w:sz w:val="22"/>
            <w:szCs w:val="22"/>
          </w:rPr>
          <w:tab/>
          <w:t xml:space="preserve">Year </w:t>
        </w:r>
        <w:r>
          <w:rPr>
            <w:rFonts w:ascii="Arial" w:hAnsi="Arial" w:cs="Arial"/>
            <w:color w:val="1F497D" w:themeColor="text2"/>
            <w:sz w:val="22"/>
            <w:szCs w:val="22"/>
          </w:rPr>
          <w:t>1</w:t>
        </w:r>
        <w:r w:rsidRPr="00C66E2F">
          <w:rPr>
            <w:rFonts w:ascii="Arial" w:hAnsi="Arial" w:cs="Arial"/>
            <w:color w:val="1F497D" w:themeColor="text2"/>
            <w:sz w:val="22"/>
            <w:szCs w:val="22"/>
          </w:rPr>
          <w:t>: 20</w:t>
        </w:r>
        <w:r>
          <w:rPr>
            <w:rFonts w:ascii="Arial" w:hAnsi="Arial" w:cs="Arial"/>
            <w:color w:val="1F497D" w:themeColor="text2"/>
            <w:sz w:val="22"/>
            <w:szCs w:val="22"/>
          </w:rPr>
          <w:t>22</w:t>
        </w:r>
        <w:r w:rsidRPr="00C66E2F">
          <w:rPr>
            <w:rFonts w:ascii="Arial" w:hAnsi="Arial" w:cs="Arial"/>
            <w:color w:val="1F497D" w:themeColor="text2"/>
            <w:sz w:val="22"/>
            <w:szCs w:val="22"/>
          </w:rPr>
          <w:t>/</w:t>
        </w:r>
        <w:r>
          <w:rPr>
            <w:rFonts w:ascii="Arial" w:hAnsi="Arial" w:cs="Arial"/>
            <w:color w:val="1F497D" w:themeColor="text2"/>
            <w:sz w:val="22"/>
            <w:szCs w:val="22"/>
          </w:rPr>
          <w:t>23</w:t>
        </w:r>
      </w:p>
    </w:sdtContent>
  </w:sdt>
  <w:p w14:paraId="14F964BC" w14:textId="77777777" w:rsidR="000A200F" w:rsidRDefault="000A200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1920622"/>
      <w:docPartObj>
        <w:docPartGallery w:val="Page Numbers (Bottom of Page)"/>
        <w:docPartUnique/>
      </w:docPartObj>
    </w:sdtPr>
    <w:sdtEndPr>
      <w:rPr>
        <w:rStyle w:val="PageNumber"/>
        <w:color w:val="1F497D" w:themeColor="text2"/>
      </w:rPr>
    </w:sdtEndPr>
    <w:sdtContent>
      <w:p w14:paraId="239F216E" w14:textId="70054778" w:rsidR="000A200F" w:rsidRPr="00C66E2F" w:rsidRDefault="000A200F" w:rsidP="001E79F0">
        <w:pPr>
          <w:pStyle w:val="Footer"/>
          <w:framePr w:wrap="none" w:vAnchor="text" w:hAnchor="margin" w:xAlign="right" w:y="1"/>
          <w:rPr>
            <w:rStyle w:val="PageNumber"/>
            <w:color w:val="1F497D" w:themeColor="text2"/>
          </w:rPr>
        </w:pPr>
        <w:r w:rsidRPr="00C66E2F">
          <w:rPr>
            <w:rStyle w:val="PageNumber"/>
            <w:rFonts w:ascii="Arial" w:hAnsi="Arial" w:cs="Arial"/>
            <w:color w:val="1F497D" w:themeColor="text2"/>
          </w:rPr>
          <w:fldChar w:fldCharType="begin"/>
        </w:r>
        <w:r w:rsidRPr="00C66E2F">
          <w:rPr>
            <w:rStyle w:val="PageNumber"/>
            <w:rFonts w:ascii="Arial" w:hAnsi="Arial" w:cs="Arial"/>
            <w:color w:val="1F497D" w:themeColor="text2"/>
          </w:rPr>
          <w:instrText xml:space="preserve"> PAGE </w:instrText>
        </w:r>
        <w:r w:rsidRPr="00C66E2F">
          <w:rPr>
            <w:rStyle w:val="PageNumber"/>
            <w:rFonts w:ascii="Arial" w:hAnsi="Arial" w:cs="Arial"/>
            <w:color w:val="1F497D" w:themeColor="text2"/>
          </w:rPr>
          <w:fldChar w:fldCharType="separate"/>
        </w:r>
        <w:r w:rsidR="00A27BA6">
          <w:rPr>
            <w:rStyle w:val="PageNumber"/>
            <w:rFonts w:ascii="Arial" w:hAnsi="Arial" w:cs="Arial"/>
            <w:noProof/>
            <w:color w:val="1F497D" w:themeColor="text2"/>
          </w:rPr>
          <w:t>46</w:t>
        </w:r>
        <w:r w:rsidRPr="00C66E2F">
          <w:rPr>
            <w:rStyle w:val="PageNumber"/>
            <w:rFonts w:ascii="Arial" w:hAnsi="Arial" w:cs="Arial"/>
            <w:color w:val="1F497D" w:themeColor="text2"/>
          </w:rPr>
          <w:fldChar w:fldCharType="end"/>
        </w:r>
      </w:p>
    </w:sdtContent>
  </w:sdt>
  <w:sdt>
    <w:sdtPr>
      <w:rPr>
        <w:color w:val="1F497D" w:themeColor="text2"/>
        <w:sz w:val="22"/>
        <w:szCs w:val="22"/>
      </w:rPr>
      <w:id w:val="-141274723"/>
      <w:docPartObj>
        <w:docPartGallery w:val="Page Numbers (Bottom of Page)"/>
        <w:docPartUnique/>
      </w:docPartObj>
    </w:sdtPr>
    <w:sdtEndPr>
      <w:rPr>
        <w:noProof/>
      </w:rPr>
    </w:sdtEndPr>
    <w:sdtContent>
      <w:p w14:paraId="2AD23129" w14:textId="6F4B0566" w:rsidR="000A200F" w:rsidRPr="00C66E2F" w:rsidRDefault="000A200F" w:rsidP="00314205">
        <w:pPr>
          <w:pStyle w:val="NormalWeb"/>
          <w:tabs>
            <w:tab w:val="left" w:pos="6480"/>
          </w:tabs>
          <w:spacing w:before="0" w:beforeAutospacing="0" w:after="0" w:afterAutospacing="0"/>
          <w:ind w:right="360"/>
          <w:rPr>
            <w:rFonts w:ascii="Arial" w:hAnsi="Arial" w:cs="Arial"/>
            <w:color w:val="1F497D" w:themeColor="text2"/>
            <w:sz w:val="22"/>
            <w:szCs w:val="22"/>
          </w:rPr>
        </w:pPr>
        <w:r>
          <w:rPr>
            <w:rFonts w:ascii="Arial" w:hAnsi="Arial" w:cs="Arial"/>
            <w:color w:val="1F497D" w:themeColor="text2"/>
            <w:sz w:val="22"/>
            <w:szCs w:val="22"/>
          </w:rPr>
          <w:t>Employment</w:t>
        </w:r>
        <w:r w:rsidRPr="00D73419">
          <w:rPr>
            <w:rFonts w:ascii="Arial" w:hAnsi="Arial" w:cs="Arial"/>
            <w:color w:val="1F497D" w:themeColor="text2"/>
            <w:sz w:val="22"/>
            <w:szCs w:val="22"/>
          </w:rPr>
          <w:t xml:space="preserve"> Workgroup</w:t>
        </w:r>
        <w:r w:rsidRPr="00C66E2F">
          <w:rPr>
            <w:rFonts w:ascii="Arial" w:hAnsi="Arial" w:cs="Arial"/>
            <w:color w:val="1F497D" w:themeColor="text2"/>
            <w:sz w:val="22"/>
            <w:szCs w:val="22"/>
          </w:rPr>
          <w:tab/>
          <w:t xml:space="preserve">Year </w:t>
        </w:r>
        <w:r>
          <w:rPr>
            <w:rFonts w:ascii="Arial" w:hAnsi="Arial" w:cs="Arial"/>
            <w:color w:val="1F497D" w:themeColor="text2"/>
            <w:sz w:val="22"/>
            <w:szCs w:val="22"/>
          </w:rPr>
          <w:t>1</w:t>
        </w:r>
        <w:r w:rsidRPr="00C66E2F">
          <w:rPr>
            <w:rFonts w:ascii="Arial" w:hAnsi="Arial" w:cs="Arial"/>
            <w:color w:val="1F497D" w:themeColor="text2"/>
            <w:sz w:val="22"/>
            <w:szCs w:val="22"/>
          </w:rPr>
          <w:t>: 20</w:t>
        </w:r>
        <w:r>
          <w:rPr>
            <w:rFonts w:ascii="Arial" w:hAnsi="Arial" w:cs="Arial"/>
            <w:color w:val="1F497D" w:themeColor="text2"/>
            <w:sz w:val="22"/>
            <w:szCs w:val="22"/>
          </w:rPr>
          <w:t>22</w:t>
        </w:r>
        <w:r w:rsidRPr="00C66E2F">
          <w:rPr>
            <w:rFonts w:ascii="Arial" w:hAnsi="Arial" w:cs="Arial"/>
            <w:color w:val="1F497D" w:themeColor="text2"/>
            <w:sz w:val="22"/>
            <w:szCs w:val="22"/>
          </w:rPr>
          <w:t>/</w:t>
        </w:r>
        <w:r>
          <w:rPr>
            <w:rFonts w:ascii="Arial" w:hAnsi="Arial" w:cs="Arial"/>
            <w:color w:val="1F497D" w:themeColor="text2"/>
            <w:sz w:val="22"/>
            <w:szCs w:val="22"/>
          </w:rPr>
          <w:t>23</w:t>
        </w:r>
      </w:p>
    </w:sdtContent>
  </w:sdt>
  <w:p w14:paraId="5CB4AE36" w14:textId="77777777" w:rsidR="000A200F" w:rsidRDefault="000A200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1F497D" w:themeColor="text2"/>
      </w:rPr>
      <w:id w:val="452992695"/>
      <w:docPartObj>
        <w:docPartGallery w:val="Page Numbers (Bottom of Page)"/>
        <w:docPartUnique/>
      </w:docPartObj>
    </w:sdtPr>
    <w:sdtEndPr>
      <w:rPr>
        <w:rStyle w:val="PageNumber"/>
      </w:rPr>
    </w:sdtEndPr>
    <w:sdtContent>
      <w:p w14:paraId="548E1C06" w14:textId="0C60136E" w:rsidR="000A200F" w:rsidRPr="00C66E2F" w:rsidRDefault="000A200F" w:rsidP="001E79F0">
        <w:pPr>
          <w:pStyle w:val="Footer"/>
          <w:framePr w:wrap="none" w:vAnchor="text" w:hAnchor="margin" w:xAlign="right" w:y="1"/>
          <w:rPr>
            <w:rStyle w:val="PageNumber"/>
            <w:color w:val="1F497D" w:themeColor="text2"/>
          </w:rPr>
        </w:pPr>
        <w:r w:rsidRPr="00C66E2F">
          <w:rPr>
            <w:rStyle w:val="PageNumber"/>
            <w:rFonts w:ascii="Arial" w:hAnsi="Arial" w:cs="Arial"/>
            <w:color w:val="1F497D" w:themeColor="text2"/>
          </w:rPr>
          <w:fldChar w:fldCharType="begin"/>
        </w:r>
        <w:r w:rsidRPr="00C66E2F">
          <w:rPr>
            <w:rStyle w:val="PageNumber"/>
            <w:rFonts w:ascii="Arial" w:hAnsi="Arial" w:cs="Arial"/>
            <w:color w:val="1F497D" w:themeColor="text2"/>
          </w:rPr>
          <w:instrText xml:space="preserve"> PAGE </w:instrText>
        </w:r>
        <w:r w:rsidRPr="00C66E2F">
          <w:rPr>
            <w:rStyle w:val="PageNumber"/>
            <w:rFonts w:ascii="Arial" w:hAnsi="Arial" w:cs="Arial"/>
            <w:color w:val="1F497D" w:themeColor="text2"/>
          </w:rPr>
          <w:fldChar w:fldCharType="separate"/>
        </w:r>
        <w:r w:rsidR="00A27BA6">
          <w:rPr>
            <w:rStyle w:val="PageNumber"/>
            <w:rFonts w:ascii="Arial" w:hAnsi="Arial" w:cs="Arial"/>
            <w:noProof/>
            <w:color w:val="1F497D" w:themeColor="text2"/>
          </w:rPr>
          <w:t>65</w:t>
        </w:r>
        <w:r w:rsidRPr="00C66E2F">
          <w:rPr>
            <w:rStyle w:val="PageNumber"/>
            <w:rFonts w:ascii="Arial" w:hAnsi="Arial" w:cs="Arial"/>
            <w:color w:val="1F497D" w:themeColor="text2"/>
          </w:rPr>
          <w:fldChar w:fldCharType="end"/>
        </w:r>
      </w:p>
    </w:sdtContent>
  </w:sdt>
  <w:sdt>
    <w:sdtPr>
      <w:rPr>
        <w:color w:val="1F497D" w:themeColor="text2"/>
        <w:sz w:val="22"/>
        <w:szCs w:val="22"/>
      </w:rPr>
      <w:id w:val="-1803687716"/>
      <w:docPartObj>
        <w:docPartGallery w:val="Page Numbers (Bottom of Page)"/>
        <w:docPartUnique/>
      </w:docPartObj>
    </w:sdtPr>
    <w:sdtEndPr>
      <w:rPr>
        <w:noProof/>
      </w:rPr>
    </w:sdtEndPr>
    <w:sdtContent>
      <w:p w14:paraId="6AD603FE" w14:textId="1C30F885" w:rsidR="000A200F" w:rsidRPr="00C66E2F" w:rsidRDefault="000A200F" w:rsidP="007F6B00">
        <w:pPr>
          <w:pStyle w:val="NormalWeb"/>
          <w:tabs>
            <w:tab w:val="left" w:pos="6480"/>
          </w:tabs>
          <w:spacing w:before="0" w:beforeAutospacing="0" w:after="0" w:afterAutospacing="0"/>
          <w:ind w:right="360"/>
          <w:rPr>
            <w:rFonts w:ascii="Arial" w:hAnsi="Arial" w:cs="Arial"/>
            <w:color w:val="1F497D" w:themeColor="text2"/>
            <w:sz w:val="22"/>
            <w:szCs w:val="22"/>
          </w:rPr>
        </w:pPr>
        <w:r w:rsidRPr="00C66E2F">
          <w:rPr>
            <w:rFonts w:ascii="Arial" w:hAnsi="Arial" w:cs="Arial"/>
            <w:color w:val="1F497D" w:themeColor="text2"/>
            <w:sz w:val="22"/>
            <w:szCs w:val="22"/>
          </w:rPr>
          <w:t>Community Support and Health Services Workgroup</w:t>
        </w:r>
        <w:r w:rsidRPr="00C66E2F">
          <w:rPr>
            <w:rFonts w:ascii="Arial" w:hAnsi="Arial" w:cs="Arial"/>
            <w:color w:val="1F497D" w:themeColor="text2"/>
            <w:sz w:val="22"/>
            <w:szCs w:val="22"/>
          </w:rPr>
          <w:tab/>
          <w:t xml:space="preserve">Year </w:t>
        </w:r>
        <w:r>
          <w:rPr>
            <w:rFonts w:ascii="Arial" w:hAnsi="Arial" w:cs="Arial"/>
            <w:color w:val="1F497D" w:themeColor="text2"/>
            <w:sz w:val="22"/>
            <w:szCs w:val="22"/>
          </w:rPr>
          <w:t>1</w:t>
        </w:r>
        <w:r w:rsidRPr="00C66E2F">
          <w:rPr>
            <w:rFonts w:ascii="Arial" w:hAnsi="Arial" w:cs="Arial"/>
            <w:color w:val="1F497D" w:themeColor="text2"/>
            <w:sz w:val="22"/>
            <w:szCs w:val="22"/>
          </w:rPr>
          <w:t>: 20</w:t>
        </w:r>
        <w:r>
          <w:rPr>
            <w:rFonts w:ascii="Arial" w:hAnsi="Arial" w:cs="Arial"/>
            <w:color w:val="1F497D" w:themeColor="text2"/>
            <w:sz w:val="22"/>
            <w:szCs w:val="22"/>
          </w:rPr>
          <w:t>22</w:t>
        </w:r>
        <w:r w:rsidRPr="00C66E2F">
          <w:rPr>
            <w:rFonts w:ascii="Arial" w:hAnsi="Arial" w:cs="Arial"/>
            <w:color w:val="1F497D" w:themeColor="text2"/>
            <w:sz w:val="22"/>
            <w:szCs w:val="22"/>
          </w:rPr>
          <w:t>/</w:t>
        </w:r>
        <w:r>
          <w:rPr>
            <w:rFonts w:ascii="Arial" w:hAnsi="Arial" w:cs="Arial"/>
            <w:color w:val="1F497D" w:themeColor="text2"/>
            <w:sz w:val="22"/>
            <w:szCs w:val="22"/>
          </w:rPr>
          <w:t>23</w:t>
        </w:r>
      </w:p>
    </w:sdtContent>
  </w:sdt>
  <w:p w14:paraId="2F64241B" w14:textId="77777777" w:rsidR="000A200F" w:rsidRDefault="000A2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0FBB0" w14:textId="77777777" w:rsidR="000C5F07" w:rsidRDefault="000C5F07" w:rsidP="0095261C">
      <w:r>
        <w:separator/>
      </w:r>
    </w:p>
  </w:footnote>
  <w:footnote w:type="continuationSeparator" w:id="0">
    <w:p w14:paraId="5AF29FCF" w14:textId="77777777" w:rsidR="000C5F07" w:rsidRDefault="000C5F07" w:rsidP="0095261C">
      <w:r>
        <w:continuationSeparator/>
      </w:r>
    </w:p>
  </w:footnote>
  <w:footnote w:type="continuationNotice" w:id="1">
    <w:p w14:paraId="2559328D" w14:textId="77777777" w:rsidR="000C5F07" w:rsidRDefault="000C5F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20AD" w14:textId="26B6AE5B" w:rsidR="000A200F" w:rsidRDefault="000A200F" w:rsidP="009301A0">
    <w:pPr>
      <w:pStyle w:val="HeaderEven"/>
      <w:jc w:val="right"/>
    </w:pPr>
    <w:r>
      <w:t>2022-2027 Orange County Master Aging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361A" w14:textId="77777777" w:rsidR="00D77E80" w:rsidRDefault="0070034C">
    <w:pPr>
      <w:pStyle w:val="BodyText"/>
      <w:kinsoku w:val="0"/>
      <w:overflowPunct w:val="0"/>
      <w:spacing w:before="0" w:line="14" w:lineRule="auto"/>
      <w:rPr>
        <w:rFonts w:ascii="Times New Roman" w:hAnsi="Times New Roman" w:cs="Times New Roman"/>
        <w:sz w:val="20"/>
        <w:szCs w:val="20"/>
      </w:rPr>
    </w:pPr>
    <w:r>
      <w:rPr>
        <w:noProof/>
      </w:rPr>
      <w:pict w14:anchorId="02556329">
        <v:shape id="_x0000_s1039" style="position:absolute;margin-left:56.15pt;margin-top:49.2pt;width:679.8pt;height:.5pt;z-index:-251644928;mso-position-horizontal-relative:page;mso-position-vertical-relative:page" coordsize="13596,10" o:allowincell="f" path="m13595,l,,,9r13595,l13595,xe" fillcolor="#4f81bc" stroked="f">
          <v:path arrowok="t"/>
          <w10:wrap anchorx="page" anchory="page"/>
        </v:shape>
      </w:pict>
    </w:r>
    <w:r>
      <w:rPr>
        <w:noProof/>
      </w:rPr>
      <w:pict w14:anchorId="20C9CEEC">
        <v:shapetype id="_x0000_t202" coordsize="21600,21600" o:spt="202" path="m,l,21600r21600,l21600,xe">
          <v:stroke joinstyle="miter"/>
          <v:path gradientshapeok="t" o:connecttype="rect"/>
        </v:shapetype>
        <v:shape id="_x0000_s1040" type="#_x0000_t202" style="position:absolute;margin-left:547.35pt;margin-top:37.15pt;width:187.85pt;height:12pt;z-index:-251643904;mso-position-horizontal-relative:page;mso-position-vertical-relative:page" o:allowincell="f" filled="f" stroked="f">
          <v:textbox style="mso-next-textbox:#_x0000_s1040" inset="0,0,0,0">
            <w:txbxContent>
              <w:p w14:paraId="31978438" w14:textId="77777777" w:rsidR="00D77E80" w:rsidRDefault="00D77E80">
                <w:pPr>
                  <w:pStyle w:val="BodyText"/>
                  <w:kinsoku w:val="0"/>
                  <w:overflowPunct w:val="0"/>
                  <w:spacing w:before="0" w:line="223" w:lineRule="exact"/>
                  <w:ind w:left="20"/>
                  <w:rPr>
                    <w:rFonts w:ascii="Calibri" w:hAnsi="Calibri" w:cs="Calibri"/>
                    <w:b/>
                    <w:bCs/>
                    <w:color w:val="1F487C"/>
                    <w:spacing w:val="-4"/>
                    <w:sz w:val="20"/>
                    <w:szCs w:val="20"/>
                  </w:rPr>
                </w:pPr>
                <w:r>
                  <w:rPr>
                    <w:rFonts w:ascii="Calibri" w:hAnsi="Calibri" w:cs="Calibri"/>
                    <w:b/>
                    <w:bCs/>
                    <w:color w:val="1F487C"/>
                    <w:sz w:val="20"/>
                    <w:szCs w:val="20"/>
                  </w:rPr>
                  <w:t>2022-2027</w:t>
                </w:r>
                <w:r>
                  <w:rPr>
                    <w:rFonts w:ascii="Calibri" w:hAnsi="Calibri" w:cs="Calibri"/>
                    <w:b/>
                    <w:bCs/>
                    <w:color w:val="1F487C"/>
                    <w:spacing w:val="-7"/>
                    <w:sz w:val="20"/>
                    <w:szCs w:val="20"/>
                  </w:rPr>
                  <w:t xml:space="preserve"> </w:t>
                </w:r>
                <w:r>
                  <w:rPr>
                    <w:rFonts w:ascii="Calibri" w:hAnsi="Calibri" w:cs="Calibri"/>
                    <w:b/>
                    <w:bCs/>
                    <w:color w:val="1F487C"/>
                    <w:sz w:val="20"/>
                    <w:szCs w:val="20"/>
                  </w:rPr>
                  <w:t>Orange</w:t>
                </w:r>
                <w:r>
                  <w:rPr>
                    <w:rFonts w:ascii="Calibri" w:hAnsi="Calibri" w:cs="Calibri"/>
                    <w:b/>
                    <w:bCs/>
                    <w:color w:val="1F487C"/>
                    <w:spacing w:val="-8"/>
                    <w:sz w:val="20"/>
                    <w:szCs w:val="20"/>
                  </w:rPr>
                  <w:t xml:space="preserve"> </w:t>
                </w:r>
                <w:r>
                  <w:rPr>
                    <w:rFonts w:ascii="Calibri" w:hAnsi="Calibri" w:cs="Calibri"/>
                    <w:b/>
                    <w:bCs/>
                    <w:color w:val="1F487C"/>
                    <w:sz w:val="20"/>
                    <w:szCs w:val="20"/>
                  </w:rPr>
                  <w:t>County</w:t>
                </w:r>
                <w:r>
                  <w:rPr>
                    <w:rFonts w:ascii="Calibri" w:hAnsi="Calibri" w:cs="Calibri"/>
                    <w:b/>
                    <w:bCs/>
                    <w:color w:val="1F487C"/>
                    <w:spacing w:val="-8"/>
                    <w:sz w:val="20"/>
                    <w:szCs w:val="20"/>
                  </w:rPr>
                  <w:t xml:space="preserve"> </w:t>
                </w:r>
                <w:r>
                  <w:rPr>
                    <w:rFonts w:ascii="Calibri" w:hAnsi="Calibri" w:cs="Calibri"/>
                    <w:b/>
                    <w:bCs/>
                    <w:color w:val="1F487C"/>
                    <w:sz w:val="20"/>
                    <w:szCs w:val="20"/>
                  </w:rPr>
                  <w:t>Master</w:t>
                </w:r>
                <w:r>
                  <w:rPr>
                    <w:rFonts w:ascii="Calibri" w:hAnsi="Calibri" w:cs="Calibri"/>
                    <w:b/>
                    <w:bCs/>
                    <w:color w:val="1F487C"/>
                    <w:spacing w:val="-7"/>
                    <w:sz w:val="20"/>
                    <w:szCs w:val="20"/>
                  </w:rPr>
                  <w:t xml:space="preserve"> </w:t>
                </w:r>
                <w:r>
                  <w:rPr>
                    <w:rFonts w:ascii="Calibri" w:hAnsi="Calibri" w:cs="Calibri"/>
                    <w:b/>
                    <w:bCs/>
                    <w:color w:val="1F487C"/>
                    <w:sz w:val="20"/>
                    <w:szCs w:val="20"/>
                  </w:rPr>
                  <w:t>Aging</w:t>
                </w:r>
                <w:r>
                  <w:rPr>
                    <w:rFonts w:ascii="Calibri" w:hAnsi="Calibri" w:cs="Calibri"/>
                    <w:b/>
                    <w:bCs/>
                    <w:color w:val="1F487C"/>
                    <w:spacing w:val="-7"/>
                    <w:sz w:val="20"/>
                    <w:szCs w:val="20"/>
                  </w:rPr>
                  <w:t xml:space="preserve"> </w:t>
                </w:r>
                <w:r>
                  <w:rPr>
                    <w:rFonts w:ascii="Calibri" w:hAnsi="Calibri" w:cs="Calibri"/>
                    <w:b/>
                    <w:bCs/>
                    <w:color w:val="1F487C"/>
                    <w:spacing w:val="-4"/>
                    <w:sz w:val="20"/>
                    <w:szCs w:val="20"/>
                  </w:rPr>
                  <w:t>Plan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1F49" w14:textId="4DBA7F5E" w:rsidR="00067551" w:rsidRDefault="00D77E80">
    <w:pPr>
      <w:pStyle w:val="BodyText"/>
      <w:kinsoku w:val="0"/>
      <w:overflowPunct w:val="0"/>
      <w:spacing w:before="0"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5408" behindDoc="1" locked="0" layoutInCell="0" allowOverlap="1" wp14:anchorId="07F5B4AD" wp14:editId="25A889C8">
              <wp:simplePos x="0" y="0"/>
              <wp:positionH relativeFrom="page">
                <wp:posOffset>713105</wp:posOffset>
              </wp:positionH>
              <wp:positionV relativeFrom="page">
                <wp:posOffset>624840</wp:posOffset>
              </wp:positionV>
              <wp:extent cx="8633460" cy="6350"/>
              <wp:effectExtent l="0" t="0" r="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3460" cy="6350"/>
                      </a:xfrm>
                      <a:custGeom>
                        <a:avLst/>
                        <a:gdLst>
                          <a:gd name="T0" fmla="*/ 13595 w 13596"/>
                          <a:gd name="T1" fmla="*/ 0 h 10"/>
                          <a:gd name="T2" fmla="*/ 0 w 13596"/>
                          <a:gd name="T3" fmla="*/ 0 h 10"/>
                          <a:gd name="T4" fmla="*/ 0 w 13596"/>
                          <a:gd name="T5" fmla="*/ 9 h 10"/>
                          <a:gd name="T6" fmla="*/ 13595 w 13596"/>
                          <a:gd name="T7" fmla="*/ 9 h 10"/>
                          <a:gd name="T8" fmla="*/ 13595 w 13596"/>
                          <a:gd name="T9" fmla="*/ 0 h 10"/>
                        </a:gdLst>
                        <a:ahLst/>
                        <a:cxnLst>
                          <a:cxn ang="0">
                            <a:pos x="T0" y="T1"/>
                          </a:cxn>
                          <a:cxn ang="0">
                            <a:pos x="T2" y="T3"/>
                          </a:cxn>
                          <a:cxn ang="0">
                            <a:pos x="T4" y="T5"/>
                          </a:cxn>
                          <a:cxn ang="0">
                            <a:pos x="T6" y="T7"/>
                          </a:cxn>
                          <a:cxn ang="0">
                            <a:pos x="T8" y="T9"/>
                          </a:cxn>
                        </a:cxnLst>
                        <a:rect l="0" t="0" r="r" b="b"/>
                        <a:pathLst>
                          <a:path w="13596" h="10">
                            <a:moveTo>
                              <a:pt x="13595" y="0"/>
                            </a:moveTo>
                            <a:lnTo>
                              <a:pt x="0" y="0"/>
                            </a:lnTo>
                            <a:lnTo>
                              <a:pt x="0" y="9"/>
                            </a:lnTo>
                            <a:lnTo>
                              <a:pt x="13595" y="9"/>
                            </a:lnTo>
                            <a:lnTo>
                              <a:pt x="1359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5790D" id="Freeform 12" o:spid="_x0000_s1026" style="position:absolute;margin-left:56.15pt;margin-top:49.2pt;width:679.8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5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lRUwMAAHQIAAAOAAAAZHJzL2Uyb0RvYy54bWysVlFvmzAQfp+0/2D5cVIKJEACalqt7TJN&#10;6rZKzX6AY0xAA5vZTkg37b/vbENCurSKpuUBbO7z+e777LtcXu/qCm2ZVKXgcxxc+BgxTkVW8vUc&#10;f1suRjOMlCY8I5XgbI6fmMLXV2/fXLZNysaiEFXGJAInXKVtM8eF1k3qeYoWrCbqQjSMgzEXsiYa&#10;pnLtZZK04L2uvLHvx14rZNZIQZlS8PXOGfGV9Z/njOqvea6YRtUcQ2zaPqV9rszTu7ok6VqSpihp&#10;Fwb5hyhqUnLYdO/qjmiCNrL8y1VdUimUyPUFFbUn8rykzOYA2QT+s2weC9IwmwuQo5o9Ter/uaVf&#10;tg8SlRloN8aIkxo0WkjGDOMIPgE/baNSgD02D9JkqJp7Qb8rMHhHFjNRgEGr9rPIwA3ZaGE52eWy&#10;NishW7Sz1D/tqWc7jSh8nMWTSRiDQhRs8SSyyngk7dfSjdIfmbB+yPZeaSdcBiNLe9bFvgQXeV2B&#10;hu88FEyiJEKtfced1HtgMAD6qEBBfxj2CCBk78p/yc3kCHTKTXiEeCGaaABKTkYTDxCvJjYdAE+7&#10;gju5T+xVV8kAeOAIZFn3xJOi14LueCcGjBAx99+38jdCGdmNMqDtMjBCgAtAGeVeAAP3Bjw5CwwM&#10;G3B0Fhh4NODpWWBgyoCTIdjF3uUqocI8ry0SI6gtK7OGpA3RhqJ+iFq4aXAsIYoCRo6hWmzZUliI&#10;NlRZTezO/TU4ICo+RDpOe1Rv69+N9eYwfQq9rX87zGHHc3HP96SVUMwpa1K2Eu9zN5QNLrASVZkt&#10;yqoyKSu5Xt1WEm0JlOhwMQtubju2j2CVPS1cmGVuG/cFCkhHrykltuT+SoJx6N+Mk9Eink1H4SKM&#10;RsnUn438ILlJYj9MwrvFb3M2gzAtyixj/L7krC//QXheee0akSvctgEYcZNoHNljfxT9UZK+/Z1K&#10;UooNz+yxKRjJPnRjTcrKjb3jiC3JkHb/tkTYqmwKsavcK5E9QVGWwrU+aNUwKIT8iVELbW+O1Y8N&#10;kQyj6hOHvpIEYQgHRttJGE3HMJFDy2poIZyCqznWGC68Gd5q11s3jSzXBewUWC64eA/NIC9N1bbx&#10;uai6CbQ2m0HXhk3vHM4t6vBn4eoPAAAA//8DAFBLAwQUAAYACAAAACEAes09fOEAAAAKAQAADwAA&#10;AGRycy9kb3ducmV2LnhtbEyPwUrDQBCG74LvsIzgRewmaaxNzKaIIIJQxLbgdZIdk9jsbMxu2/j2&#10;bk96/Gc+/vmmWE2mF0caXWdZQTyLQBDXVnfcKNhtn2+XIJxH1thbJgU/5GBVXl4UmGt74nc6bnwj&#10;Qgm7HBW03g+5lK5uyaCb2YE47D7taNCHODZSj3gK5aaXSRQtpMGOw4UWB3pqqd5vDkZB8rWuvuOP&#10;Bd4Mb/P9Xfeqm/hlrdT11fT4AMLT5P9gOOsHdSiDU2UPrJ3oQ46TeUAVZMsUxBlI7+MMRBUmWQqy&#10;LOT/F8pfAAAA//8DAFBLAQItABQABgAIAAAAIQC2gziS/gAAAOEBAAATAAAAAAAAAAAAAAAAAAAA&#10;AABbQ29udGVudF9UeXBlc10ueG1sUEsBAi0AFAAGAAgAAAAhADj9If/WAAAAlAEAAAsAAAAAAAAA&#10;AAAAAAAALwEAAF9yZWxzLy5yZWxzUEsBAi0AFAAGAAgAAAAhAAFxqVFTAwAAdAgAAA4AAAAAAAAA&#10;AAAAAAAALgIAAGRycy9lMm9Eb2MueG1sUEsBAi0AFAAGAAgAAAAhAHrNPXzhAAAACgEAAA8AAAAA&#10;AAAAAAAAAAAArQUAAGRycy9kb3ducmV2LnhtbFBLBQYAAAAABAAEAPMAAAC7BgAAAAA=&#10;" o:allowincell="f" path="m13595,l,,,9r13595,l13595,xe" fillcolor="#4f81bc" stroked="f">
              <v:path arrowok="t" o:connecttype="custom" o:connectlocs="8632825,0;0,0;0,5715;8632825,5715;8632825,0" o:connectangles="0,0,0,0,0"/>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782116C1" wp14:editId="2584DAC9">
              <wp:simplePos x="0" y="0"/>
              <wp:positionH relativeFrom="page">
                <wp:posOffset>6951345</wp:posOffset>
              </wp:positionH>
              <wp:positionV relativeFrom="page">
                <wp:posOffset>471805</wp:posOffset>
              </wp:positionV>
              <wp:extent cx="2385695" cy="152400"/>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5303B" w14:textId="77777777" w:rsidR="00067551" w:rsidRDefault="00067551">
                          <w:pPr>
                            <w:pStyle w:val="BodyText"/>
                            <w:kinsoku w:val="0"/>
                            <w:overflowPunct w:val="0"/>
                            <w:spacing w:before="0" w:line="223" w:lineRule="exact"/>
                            <w:ind w:left="20"/>
                            <w:rPr>
                              <w:rFonts w:ascii="Calibri" w:hAnsi="Calibri" w:cs="Calibri"/>
                              <w:b/>
                              <w:bCs/>
                              <w:color w:val="1F487C"/>
                              <w:spacing w:val="-4"/>
                              <w:sz w:val="20"/>
                              <w:szCs w:val="20"/>
                            </w:rPr>
                          </w:pPr>
                          <w:r>
                            <w:rPr>
                              <w:rFonts w:ascii="Calibri" w:hAnsi="Calibri" w:cs="Calibri"/>
                              <w:b/>
                              <w:bCs/>
                              <w:color w:val="1F487C"/>
                              <w:sz w:val="20"/>
                              <w:szCs w:val="20"/>
                            </w:rPr>
                            <w:t>2022-2027</w:t>
                          </w:r>
                          <w:r>
                            <w:rPr>
                              <w:rFonts w:ascii="Calibri" w:hAnsi="Calibri" w:cs="Calibri"/>
                              <w:b/>
                              <w:bCs/>
                              <w:color w:val="1F487C"/>
                              <w:spacing w:val="-7"/>
                              <w:sz w:val="20"/>
                              <w:szCs w:val="20"/>
                            </w:rPr>
                            <w:t xml:space="preserve"> </w:t>
                          </w:r>
                          <w:r>
                            <w:rPr>
                              <w:rFonts w:ascii="Calibri" w:hAnsi="Calibri" w:cs="Calibri"/>
                              <w:b/>
                              <w:bCs/>
                              <w:color w:val="1F487C"/>
                              <w:sz w:val="20"/>
                              <w:szCs w:val="20"/>
                            </w:rPr>
                            <w:t>Orange</w:t>
                          </w:r>
                          <w:r>
                            <w:rPr>
                              <w:rFonts w:ascii="Calibri" w:hAnsi="Calibri" w:cs="Calibri"/>
                              <w:b/>
                              <w:bCs/>
                              <w:color w:val="1F487C"/>
                              <w:spacing w:val="-8"/>
                              <w:sz w:val="20"/>
                              <w:szCs w:val="20"/>
                            </w:rPr>
                            <w:t xml:space="preserve"> </w:t>
                          </w:r>
                          <w:r>
                            <w:rPr>
                              <w:rFonts w:ascii="Calibri" w:hAnsi="Calibri" w:cs="Calibri"/>
                              <w:b/>
                              <w:bCs/>
                              <w:color w:val="1F487C"/>
                              <w:sz w:val="20"/>
                              <w:szCs w:val="20"/>
                            </w:rPr>
                            <w:t>County</w:t>
                          </w:r>
                          <w:r>
                            <w:rPr>
                              <w:rFonts w:ascii="Calibri" w:hAnsi="Calibri" w:cs="Calibri"/>
                              <w:b/>
                              <w:bCs/>
                              <w:color w:val="1F487C"/>
                              <w:spacing w:val="-8"/>
                              <w:sz w:val="20"/>
                              <w:szCs w:val="20"/>
                            </w:rPr>
                            <w:t xml:space="preserve"> </w:t>
                          </w:r>
                          <w:r>
                            <w:rPr>
                              <w:rFonts w:ascii="Calibri" w:hAnsi="Calibri" w:cs="Calibri"/>
                              <w:b/>
                              <w:bCs/>
                              <w:color w:val="1F487C"/>
                              <w:sz w:val="20"/>
                              <w:szCs w:val="20"/>
                            </w:rPr>
                            <w:t>Master</w:t>
                          </w:r>
                          <w:r>
                            <w:rPr>
                              <w:rFonts w:ascii="Calibri" w:hAnsi="Calibri" w:cs="Calibri"/>
                              <w:b/>
                              <w:bCs/>
                              <w:color w:val="1F487C"/>
                              <w:spacing w:val="-7"/>
                              <w:sz w:val="20"/>
                              <w:szCs w:val="20"/>
                            </w:rPr>
                            <w:t xml:space="preserve"> </w:t>
                          </w:r>
                          <w:r>
                            <w:rPr>
                              <w:rFonts w:ascii="Calibri" w:hAnsi="Calibri" w:cs="Calibri"/>
                              <w:b/>
                              <w:bCs/>
                              <w:color w:val="1F487C"/>
                              <w:sz w:val="20"/>
                              <w:szCs w:val="20"/>
                            </w:rPr>
                            <w:t>Aging</w:t>
                          </w:r>
                          <w:r>
                            <w:rPr>
                              <w:rFonts w:ascii="Calibri" w:hAnsi="Calibri" w:cs="Calibri"/>
                              <w:b/>
                              <w:bCs/>
                              <w:color w:val="1F487C"/>
                              <w:spacing w:val="-7"/>
                              <w:sz w:val="20"/>
                              <w:szCs w:val="20"/>
                            </w:rPr>
                            <w:t xml:space="preserve"> </w:t>
                          </w:r>
                          <w:r>
                            <w:rPr>
                              <w:rFonts w:ascii="Calibri" w:hAnsi="Calibri" w:cs="Calibri"/>
                              <w:b/>
                              <w:bCs/>
                              <w:color w:val="1F487C"/>
                              <w:spacing w:val="-4"/>
                              <w:sz w:val="20"/>
                              <w:szCs w:val="20"/>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116C1" id="_x0000_t202" coordsize="21600,21600" o:spt="202" path="m,l,21600r21600,l21600,xe">
              <v:stroke joinstyle="miter"/>
              <v:path gradientshapeok="t" o:connecttype="rect"/>
            </v:shapetype>
            <v:shape id="Text Box 11" o:spid="_x0000_s1026" type="#_x0000_t202" style="position:absolute;margin-left:547.35pt;margin-top:37.15pt;width:187.8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iErgIAAKsFAAAOAAAAZHJzL2Uyb0RvYy54bWysVG1vmzAQ/j5p/8Hyd8pLIQVUUiUhTJO6&#10;F6ndD3DABGtgM9sJdNP++86mpGmrSdM2Plhn+/zcPXcPd30zdi06UqmY4Bn2LzyMKC9Fxfg+w1/u&#10;CyfGSGnCK9IKTjP8QBW+Wb59cz30KQ1EI9qKSgQgXKVDn+FG6z51XVU2tCPqQvSUw2UtZEc0bOXe&#10;rSQZAL1r3cDzFu4gZNVLUVKl4DSfLvHS4tc1LfWnulZUozbDkJu2q7Trzqzu8pqke0n6hpWPaZC/&#10;yKIjjEPQE1RONEEHyV5BdayUQolaX5Sic0Vds5JaDsDG916wuWtITy0XKI7qT2VS/w+2/Hj8LBGr&#10;oHc+Rpx00KN7Omq0FiOCI6jP0KsU3O56cNQjnIOv5ar6W1F+VYiLTUP4nq6kFENDSQX52Zfu2dMJ&#10;RxmQ3fBBVBCHHLSwQGMtO1M8KAcCdOjTw6k3JpcSDoPLOFokEUYl3PlREHq2eS5J59e9VPodFR0y&#10;RoYl9N6ik+Ot0sADXGcXE4yLgrWt7X/Lnx2A43QCseGpuTNZ2Hb+SLxkG2/j0AmDxdYJvTx3VsUm&#10;dBaFfxXll/lmk/s/TVw/TBtWVZSbMLO0/PDPWvco8kkUJ3Ep0bLKwJmUlNzvNq1ERwLSLuxnugXJ&#10;n7m5z9Ow18DlBSUfqrkOEqdYxFdOWISRk1x5seP5yTpZeGES5sVzSreM03+nhIYMJ1EQTWL6LTfP&#10;fq+5kbRjGoZHy7oMxycnkhoJbnllW6sJayf7rBQm/adSQMXmRlvBGo1OatXjbgQUo+KdqB5AulKA&#10;skCfMPHAaIT8jtEA0yPD6tuBSIpR+56D/M2omQ05G7vZILyEpxnWGE3mRk8j6dBLtm8AefrBuFjB&#10;L1Izq96nLCB1s4GJYEk8Ti8zcs731utpxi5/AQAA//8DAFBLAwQUAAYACAAAACEA/4Z3XuAAAAAL&#10;AQAADwAAAGRycy9kb3ducmV2LnhtbEyPwU7DMBBE70j8g7VI3KgNjZomxKkqBCckRBoOHJ14m1iN&#10;1yF22/D3uKdyHO3TzNtiM9uBnXDyxpGEx4UAhtQ6baiT8FW/PayB+aBIq8ERSvhFD5vy9qZQuXZn&#10;qvC0Cx2LJeRzJaEPYcw5922PVvmFG5Hibe8mq0KMU8f1pM6x3A78SYgVt8pQXOjViC89tofd0UrY&#10;flP1an4+ms9qX5m6zgS9rw5S3t/N22dgAedwheGiH9WhjE6NO5L2bIhZZEkaWQlpsgR2IZJUJMAa&#10;Cdl6Cbws+P8fyj8AAAD//wMAUEsBAi0AFAAGAAgAAAAhALaDOJL+AAAA4QEAABMAAAAAAAAAAAAA&#10;AAAAAAAAAFtDb250ZW50X1R5cGVzXS54bWxQSwECLQAUAAYACAAAACEAOP0h/9YAAACUAQAACwAA&#10;AAAAAAAAAAAAAAAvAQAAX3JlbHMvLnJlbHNQSwECLQAUAAYACAAAACEAYStYhK4CAACrBQAADgAA&#10;AAAAAAAAAAAAAAAuAgAAZHJzL2Uyb0RvYy54bWxQSwECLQAUAAYACAAAACEA/4Z3XuAAAAALAQAA&#10;DwAAAAAAAAAAAAAAAAAIBQAAZHJzL2Rvd25yZXYueG1sUEsFBgAAAAAEAAQA8wAAABUGAAAAAA==&#10;" o:allowincell="f" filled="f" stroked="f">
              <v:textbox inset="0,0,0,0">
                <w:txbxContent>
                  <w:p w14:paraId="5675303B" w14:textId="77777777" w:rsidR="00067551" w:rsidRDefault="00067551">
                    <w:pPr>
                      <w:pStyle w:val="BodyText"/>
                      <w:kinsoku w:val="0"/>
                      <w:overflowPunct w:val="0"/>
                      <w:spacing w:before="0" w:line="223" w:lineRule="exact"/>
                      <w:ind w:left="20"/>
                      <w:rPr>
                        <w:rFonts w:ascii="Calibri" w:hAnsi="Calibri" w:cs="Calibri"/>
                        <w:b/>
                        <w:bCs/>
                        <w:color w:val="1F487C"/>
                        <w:spacing w:val="-4"/>
                        <w:sz w:val="20"/>
                        <w:szCs w:val="20"/>
                      </w:rPr>
                    </w:pPr>
                    <w:r>
                      <w:rPr>
                        <w:rFonts w:ascii="Calibri" w:hAnsi="Calibri" w:cs="Calibri"/>
                        <w:b/>
                        <w:bCs/>
                        <w:color w:val="1F487C"/>
                        <w:sz w:val="20"/>
                        <w:szCs w:val="20"/>
                      </w:rPr>
                      <w:t>2022-2027</w:t>
                    </w:r>
                    <w:r>
                      <w:rPr>
                        <w:rFonts w:ascii="Calibri" w:hAnsi="Calibri" w:cs="Calibri"/>
                        <w:b/>
                        <w:bCs/>
                        <w:color w:val="1F487C"/>
                        <w:spacing w:val="-7"/>
                        <w:sz w:val="20"/>
                        <w:szCs w:val="20"/>
                      </w:rPr>
                      <w:t xml:space="preserve"> </w:t>
                    </w:r>
                    <w:r>
                      <w:rPr>
                        <w:rFonts w:ascii="Calibri" w:hAnsi="Calibri" w:cs="Calibri"/>
                        <w:b/>
                        <w:bCs/>
                        <w:color w:val="1F487C"/>
                        <w:sz w:val="20"/>
                        <w:szCs w:val="20"/>
                      </w:rPr>
                      <w:t>Orange</w:t>
                    </w:r>
                    <w:r>
                      <w:rPr>
                        <w:rFonts w:ascii="Calibri" w:hAnsi="Calibri" w:cs="Calibri"/>
                        <w:b/>
                        <w:bCs/>
                        <w:color w:val="1F487C"/>
                        <w:spacing w:val="-8"/>
                        <w:sz w:val="20"/>
                        <w:szCs w:val="20"/>
                      </w:rPr>
                      <w:t xml:space="preserve"> </w:t>
                    </w:r>
                    <w:r>
                      <w:rPr>
                        <w:rFonts w:ascii="Calibri" w:hAnsi="Calibri" w:cs="Calibri"/>
                        <w:b/>
                        <w:bCs/>
                        <w:color w:val="1F487C"/>
                        <w:sz w:val="20"/>
                        <w:szCs w:val="20"/>
                      </w:rPr>
                      <w:t>County</w:t>
                    </w:r>
                    <w:r>
                      <w:rPr>
                        <w:rFonts w:ascii="Calibri" w:hAnsi="Calibri" w:cs="Calibri"/>
                        <w:b/>
                        <w:bCs/>
                        <w:color w:val="1F487C"/>
                        <w:spacing w:val="-8"/>
                        <w:sz w:val="20"/>
                        <w:szCs w:val="20"/>
                      </w:rPr>
                      <w:t xml:space="preserve"> </w:t>
                    </w:r>
                    <w:r>
                      <w:rPr>
                        <w:rFonts w:ascii="Calibri" w:hAnsi="Calibri" w:cs="Calibri"/>
                        <w:b/>
                        <w:bCs/>
                        <w:color w:val="1F487C"/>
                        <w:sz w:val="20"/>
                        <w:szCs w:val="20"/>
                      </w:rPr>
                      <w:t>Master</w:t>
                    </w:r>
                    <w:r>
                      <w:rPr>
                        <w:rFonts w:ascii="Calibri" w:hAnsi="Calibri" w:cs="Calibri"/>
                        <w:b/>
                        <w:bCs/>
                        <w:color w:val="1F487C"/>
                        <w:spacing w:val="-7"/>
                        <w:sz w:val="20"/>
                        <w:szCs w:val="20"/>
                      </w:rPr>
                      <w:t xml:space="preserve"> </w:t>
                    </w:r>
                    <w:r>
                      <w:rPr>
                        <w:rFonts w:ascii="Calibri" w:hAnsi="Calibri" w:cs="Calibri"/>
                        <w:b/>
                        <w:bCs/>
                        <w:color w:val="1F487C"/>
                        <w:sz w:val="20"/>
                        <w:szCs w:val="20"/>
                      </w:rPr>
                      <w:t>Aging</w:t>
                    </w:r>
                    <w:r>
                      <w:rPr>
                        <w:rFonts w:ascii="Calibri" w:hAnsi="Calibri" w:cs="Calibri"/>
                        <w:b/>
                        <w:bCs/>
                        <w:color w:val="1F487C"/>
                        <w:spacing w:val="-7"/>
                        <w:sz w:val="20"/>
                        <w:szCs w:val="20"/>
                      </w:rPr>
                      <w:t xml:space="preserve"> </w:t>
                    </w:r>
                    <w:r>
                      <w:rPr>
                        <w:rFonts w:ascii="Calibri" w:hAnsi="Calibri" w:cs="Calibri"/>
                        <w:b/>
                        <w:bCs/>
                        <w:color w:val="1F487C"/>
                        <w:spacing w:val="-4"/>
                        <w:sz w:val="20"/>
                        <w:szCs w:val="20"/>
                      </w:rPr>
                      <w:t>Plan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AD"/>
    <w:multiLevelType w:val="multilevel"/>
    <w:tmpl w:val="FFFFFFFF"/>
    <w:lvl w:ilvl="0">
      <w:numFmt w:val="bullet"/>
      <w:lvlText w:val=""/>
      <w:lvlJc w:val="left"/>
      <w:pPr>
        <w:ind w:left="252" w:hanging="144"/>
      </w:pPr>
      <w:rPr>
        <w:rFonts w:ascii="Symbol" w:hAnsi="Symbol"/>
        <w:b w:val="0"/>
        <w:i w:val="0"/>
        <w:w w:val="99"/>
        <w:sz w:val="20"/>
      </w:rPr>
    </w:lvl>
    <w:lvl w:ilvl="1">
      <w:numFmt w:val="bullet"/>
      <w:lvlText w:val="•"/>
      <w:lvlJc w:val="left"/>
      <w:pPr>
        <w:ind w:left="477" w:hanging="144"/>
      </w:pPr>
    </w:lvl>
    <w:lvl w:ilvl="2">
      <w:numFmt w:val="bullet"/>
      <w:lvlText w:val="•"/>
      <w:lvlJc w:val="left"/>
      <w:pPr>
        <w:ind w:left="694" w:hanging="144"/>
      </w:pPr>
    </w:lvl>
    <w:lvl w:ilvl="3">
      <w:numFmt w:val="bullet"/>
      <w:lvlText w:val="•"/>
      <w:lvlJc w:val="left"/>
      <w:pPr>
        <w:ind w:left="912" w:hanging="144"/>
      </w:pPr>
    </w:lvl>
    <w:lvl w:ilvl="4">
      <w:numFmt w:val="bullet"/>
      <w:lvlText w:val="•"/>
      <w:lvlJc w:val="left"/>
      <w:pPr>
        <w:ind w:left="1129" w:hanging="144"/>
      </w:pPr>
    </w:lvl>
    <w:lvl w:ilvl="5">
      <w:numFmt w:val="bullet"/>
      <w:lvlText w:val="•"/>
      <w:lvlJc w:val="left"/>
      <w:pPr>
        <w:ind w:left="1347" w:hanging="144"/>
      </w:pPr>
    </w:lvl>
    <w:lvl w:ilvl="6">
      <w:numFmt w:val="bullet"/>
      <w:lvlText w:val="•"/>
      <w:lvlJc w:val="left"/>
      <w:pPr>
        <w:ind w:left="1564" w:hanging="144"/>
      </w:pPr>
    </w:lvl>
    <w:lvl w:ilvl="7">
      <w:numFmt w:val="bullet"/>
      <w:lvlText w:val="•"/>
      <w:lvlJc w:val="left"/>
      <w:pPr>
        <w:ind w:left="1781" w:hanging="144"/>
      </w:pPr>
    </w:lvl>
    <w:lvl w:ilvl="8">
      <w:numFmt w:val="bullet"/>
      <w:lvlText w:val="•"/>
      <w:lvlJc w:val="left"/>
      <w:pPr>
        <w:ind w:left="1999" w:hanging="144"/>
      </w:pPr>
    </w:lvl>
  </w:abstractNum>
  <w:abstractNum w:abstractNumId="1" w15:restartNumberingAfterBreak="0">
    <w:nsid w:val="000004AE"/>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2" w15:restartNumberingAfterBreak="0">
    <w:nsid w:val="000004AF"/>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3" w15:restartNumberingAfterBreak="0">
    <w:nsid w:val="000004B0"/>
    <w:multiLevelType w:val="multilevel"/>
    <w:tmpl w:val="FFFFFFFF"/>
    <w:lvl w:ilvl="0">
      <w:numFmt w:val="bullet"/>
      <w:lvlText w:val=""/>
      <w:lvlJc w:val="left"/>
      <w:pPr>
        <w:ind w:left="288" w:hanging="180"/>
      </w:pPr>
      <w:rPr>
        <w:rFonts w:ascii="Symbol" w:hAnsi="Symbol"/>
        <w:b w:val="0"/>
        <w:i w:val="0"/>
        <w:w w:val="99"/>
        <w:sz w:val="20"/>
      </w:rPr>
    </w:lvl>
    <w:lvl w:ilvl="1">
      <w:numFmt w:val="bullet"/>
      <w:lvlText w:val="•"/>
      <w:lvlJc w:val="left"/>
      <w:pPr>
        <w:ind w:left="495" w:hanging="180"/>
      </w:pPr>
    </w:lvl>
    <w:lvl w:ilvl="2">
      <w:numFmt w:val="bullet"/>
      <w:lvlText w:val="•"/>
      <w:lvlJc w:val="left"/>
      <w:pPr>
        <w:ind w:left="710" w:hanging="180"/>
      </w:pPr>
    </w:lvl>
    <w:lvl w:ilvl="3">
      <w:numFmt w:val="bullet"/>
      <w:lvlText w:val="•"/>
      <w:lvlJc w:val="left"/>
      <w:pPr>
        <w:ind w:left="926" w:hanging="180"/>
      </w:pPr>
    </w:lvl>
    <w:lvl w:ilvl="4">
      <w:numFmt w:val="bullet"/>
      <w:lvlText w:val="•"/>
      <w:lvlJc w:val="left"/>
      <w:pPr>
        <w:ind w:left="1141" w:hanging="180"/>
      </w:pPr>
    </w:lvl>
    <w:lvl w:ilvl="5">
      <w:numFmt w:val="bullet"/>
      <w:lvlText w:val="•"/>
      <w:lvlJc w:val="left"/>
      <w:pPr>
        <w:ind w:left="1357" w:hanging="180"/>
      </w:pPr>
    </w:lvl>
    <w:lvl w:ilvl="6">
      <w:numFmt w:val="bullet"/>
      <w:lvlText w:val="•"/>
      <w:lvlJc w:val="left"/>
      <w:pPr>
        <w:ind w:left="1572" w:hanging="180"/>
      </w:pPr>
    </w:lvl>
    <w:lvl w:ilvl="7">
      <w:numFmt w:val="bullet"/>
      <w:lvlText w:val="•"/>
      <w:lvlJc w:val="left"/>
      <w:pPr>
        <w:ind w:left="1787" w:hanging="180"/>
      </w:pPr>
    </w:lvl>
    <w:lvl w:ilvl="8">
      <w:numFmt w:val="bullet"/>
      <w:lvlText w:val="•"/>
      <w:lvlJc w:val="left"/>
      <w:pPr>
        <w:ind w:left="2003" w:hanging="180"/>
      </w:pPr>
    </w:lvl>
  </w:abstractNum>
  <w:abstractNum w:abstractNumId="4" w15:restartNumberingAfterBreak="0">
    <w:nsid w:val="000004B1"/>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5" w15:restartNumberingAfterBreak="0">
    <w:nsid w:val="000004B2"/>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6" w15:restartNumberingAfterBreak="0">
    <w:nsid w:val="000004B3"/>
    <w:multiLevelType w:val="multilevel"/>
    <w:tmpl w:val="FFFFFFFF"/>
    <w:lvl w:ilvl="0">
      <w:numFmt w:val="bullet"/>
      <w:lvlText w:val=""/>
      <w:lvlJc w:val="left"/>
      <w:pPr>
        <w:ind w:left="288" w:hanging="180"/>
      </w:pPr>
      <w:rPr>
        <w:rFonts w:ascii="Symbol" w:hAnsi="Symbol"/>
        <w:b w:val="0"/>
        <w:i w:val="0"/>
        <w:w w:val="99"/>
        <w:sz w:val="20"/>
      </w:rPr>
    </w:lvl>
    <w:lvl w:ilvl="1">
      <w:numFmt w:val="bullet"/>
      <w:lvlText w:val="•"/>
      <w:lvlJc w:val="left"/>
      <w:pPr>
        <w:ind w:left="495" w:hanging="180"/>
      </w:pPr>
    </w:lvl>
    <w:lvl w:ilvl="2">
      <w:numFmt w:val="bullet"/>
      <w:lvlText w:val="•"/>
      <w:lvlJc w:val="left"/>
      <w:pPr>
        <w:ind w:left="710" w:hanging="180"/>
      </w:pPr>
    </w:lvl>
    <w:lvl w:ilvl="3">
      <w:numFmt w:val="bullet"/>
      <w:lvlText w:val="•"/>
      <w:lvlJc w:val="left"/>
      <w:pPr>
        <w:ind w:left="926" w:hanging="180"/>
      </w:pPr>
    </w:lvl>
    <w:lvl w:ilvl="4">
      <w:numFmt w:val="bullet"/>
      <w:lvlText w:val="•"/>
      <w:lvlJc w:val="left"/>
      <w:pPr>
        <w:ind w:left="1141" w:hanging="180"/>
      </w:pPr>
    </w:lvl>
    <w:lvl w:ilvl="5">
      <w:numFmt w:val="bullet"/>
      <w:lvlText w:val="•"/>
      <w:lvlJc w:val="left"/>
      <w:pPr>
        <w:ind w:left="1357" w:hanging="180"/>
      </w:pPr>
    </w:lvl>
    <w:lvl w:ilvl="6">
      <w:numFmt w:val="bullet"/>
      <w:lvlText w:val="•"/>
      <w:lvlJc w:val="left"/>
      <w:pPr>
        <w:ind w:left="1572" w:hanging="180"/>
      </w:pPr>
    </w:lvl>
    <w:lvl w:ilvl="7">
      <w:numFmt w:val="bullet"/>
      <w:lvlText w:val="•"/>
      <w:lvlJc w:val="left"/>
      <w:pPr>
        <w:ind w:left="1787" w:hanging="180"/>
      </w:pPr>
    </w:lvl>
    <w:lvl w:ilvl="8">
      <w:numFmt w:val="bullet"/>
      <w:lvlText w:val="•"/>
      <w:lvlJc w:val="left"/>
      <w:pPr>
        <w:ind w:left="2003" w:hanging="180"/>
      </w:pPr>
    </w:lvl>
  </w:abstractNum>
  <w:abstractNum w:abstractNumId="7" w15:restartNumberingAfterBreak="0">
    <w:nsid w:val="000004B4"/>
    <w:multiLevelType w:val="multilevel"/>
    <w:tmpl w:val="FFFFFFFF"/>
    <w:lvl w:ilvl="0">
      <w:numFmt w:val="bullet"/>
      <w:lvlText w:val=""/>
      <w:lvlJc w:val="left"/>
      <w:pPr>
        <w:ind w:left="287" w:hanging="180"/>
      </w:pPr>
      <w:rPr>
        <w:rFonts w:ascii="Symbol" w:hAnsi="Symbol"/>
        <w:b w:val="0"/>
        <w:i w:val="0"/>
        <w:w w:val="99"/>
        <w:sz w:val="20"/>
      </w:rPr>
    </w:lvl>
    <w:lvl w:ilvl="1">
      <w:numFmt w:val="bullet"/>
      <w:lvlText w:val="•"/>
      <w:lvlJc w:val="left"/>
      <w:pPr>
        <w:ind w:left="485" w:hanging="180"/>
      </w:pPr>
    </w:lvl>
    <w:lvl w:ilvl="2">
      <w:numFmt w:val="bullet"/>
      <w:lvlText w:val="•"/>
      <w:lvlJc w:val="left"/>
      <w:pPr>
        <w:ind w:left="691" w:hanging="180"/>
      </w:pPr>
    </w:lvl>
    <w:lvl w:ilvl="3">
      <w:numFmt w:val="bullet"/>
      <w:lvlText w:val="•"/>
      <w:lvlJc w:val="left"/>
      <w:pPr>
        <w:ind w:left="897" w:hanging="180"/>
      </w:pPr>
    </w:lvl>
    <w:lvl w:ilvl="4">
      <w:numFmt w:val="bullet"/>
      <w:lvlText w:val="•"/>
      <w:lvlJc w:val="left"/>
      <w:pPr>
        <w:ind w:left="1103" w:hanging="180"/>
      </w:pPr>
    </w:lvl>
    <w:lvl w:ilvl="5">
      <w:numFmt w:val="bullet"/>
      <w:lvlText w:val="•"/>
      <w:lvlJc w:val="left"/>
      <w:pPr>
        <w:ind w:left="1309" w:hanging="180"/>
      </w:pPr>
    </w:lvl>
    <w:lvl w:ilvl="6">
      <w:numFmt w:val="bullet"/>
      <w:lvlText w:val="•"/>
      <w:lvlJc w:val="left"/>
      <w:pPr>
        <w:ind w:left="1514" w:hanging="180"/>
      </w:pPr>
    </w:lvl>
    <w:lvl w:ilvl="7">
      <w:numFmt w:val="bullet"/>
      <w:lvlText w:val="•"/>
      <w:lvlJc w:val="left"/>
      <w:pPr>
        <w:ind w:left="1720" w:hanging="180"/>
      </w:pPr>
    </w:lvl>
    <w:lvl w:ilvl="8">
      <w:numFmt w:val="bullet"/>
      <w:lvlText w:val="•"/>
      <w:lvlJc w:val="left"/>
      <w:pPr>
        <w:ind w:left="1926" w:hanging="180"/>
      </w:pPr>
    </w:lvl>
  </w:abstractNum>
  <w:abstractNum w:abstractNumId="8" w15:restartNumberingAfterBreak="0">
    <w:nsid w:val="000004B5"/>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9" w15:restartNumberingAfterBreak="0">
    <w:nsid w:val="000004B6"/>
    <w:multiLevelType w:val="multilevel"/>
    <w:tmpl w:val="FFFFFFFF"/>
    <w:lvl w:ilvl="0">
      <w:numFmt w:val="bullet"/>
      <w:lvlText w:val=""/>
      <w:lvlJc w:val="left"/>
      <w:pPr>
        <w:ind w:left="288" w:hanging="180"/>
      </w:pPr>
      <w:rPr>
        <w:rFonts w:ascii="Symbol" w:hAnsi="Symbol"/>
        <w:b w:val="0"/>
        <w:i w:val="0"/>
        <w:w w:val="99"/>
        <w:sz w:val="20"/>
      </w:rPr>
    </w:lvl>
    <w:lvl w:ilvl="1">
      <w:numFmt w:val="bullet"/>
      <w:lvlText w:val="•"/>
      <w:lvlJc w:val="left"/>
      <w:pPr>
        <w:ind w:left="495" w:hanging="180"/>
      </w:pPr>
    </w:lvl>
    <w:lvl w:ilvl="2">
      <w:numFmt w:val="bullet"/>
      <w:lvlText w:val="•"/>
      <w:lvlJc w:val="left"/>
      <w:pPr>
        <w:ind w:left="710" w:hanging="180"/>
      </w:pPr>
    </w:lvl>
    <w:lvl w:ilvl="3">
      <w:numFmt w:val="bullet"/>
      <w:lvlText w:val="•"/>
      <w:lvlJc w:val="left"/>
      <w:pPr>
        <w:ind w:left="926" w:hanging="180"/>
      </w:pPr>
    </w:lvl>
    <w:lvl w:ilvl="4">
      <w:numFmt w:val="bullet"/>
      <w:lvlText w:val="•"/>
      <w:lvlJc w:val="left"/>
      <w:pPr>
        <w:ind w:left="1141" w:hanging="180"/>
      </w:pPr>
    </w:lvl>
    <w:lvl w:ilvl="5">
      <w:numFmt w:val="bullet"/>
      <w:lvlText w:val="•"/>
      <w:lvlJc w:val="left"/>
      <w:pPr>
        <w:ind w:left="1357" w:hanging="180"/>
      </w:pPr>
    </w:lvl>
    <w:lvl w:ilvl="6">
      <w:numFmt w:val="bullet"/>
      <w:lvlText w:val="•"/>
      <w:lvlJc w:val="left"/>
      <w:pPr>
        <w:ind w:left="1572" w:hanging="180"/>
      </w:pPr>
    </w:lvl>
    <w:lvl w:ilvl="7">
      <w:numFmt w:val="bullet"/>
      <w:lvlText w:val="•"/>
      <w:lvlJc w:val="left"/>
      <w:pPr>
        <w:ind w:left="1787" w:hanging="180"/>
      </w:pPr>
    </w:lvl>
    <w:lvl w:ilvl="8">
      <w:numFmt w:val="bullet"/>
      <w:lvlText w:val="•"/>
      <w:lvlJc w:val="left"/>
      <w:pPr>
        <w:ind w:left="2003" w:hanging="180"/>
      </w:pPr>
    </w:lvl>
  </w:abstractNum>
  <w:abstractNum w:abstractNumId="10" w15:restartNumberingAfterBreak="0">
    <w:nsid w:val="000004B7"/>
    <w:multiLevelType w:val="multilevel"/>
    <w:tmpl w:val="FFFFFFFF"/>
    <w:lvl w:ilvl="0">
      <w:numFmt w:val="bullet"/>
      <w:lvlText w:val=""/>
      <w:lvlJc w:val="left"/>
      <w:pPr>
        <w:ind w:left="287" w:hanging="180"/>
      </w:pPr>
      <w:rPr>
        <w:rFonts w:ascii="Symbol" w:hAnsi="Symbol"/>
        <w:b w:val="0"/>
        <w:i w:val="0"/>
        <w:w w:val="99"/>
        <w:sz w:val="20"/>
      </w:rPr>
    </w:lvl>
    <w:lvl w:ilvl="1">
      <w:numFmt w:val="bullet"/>
      <w:lvlText w:val="•"/>
      <w:lvlJc w:val="left"/>
      <w:pPr>
        <w:ind w:left="485" w:hanging="180"/>
      </w:pPr>
    </w:lvl>
    <w:lvl w:ilvl="2">
      <w:numFmt w:val="bullet"/>
      <w:lvlText w:val="•"/>
      <w:lvlJc w:val="left"/>
      <w:pPr>
        <w:ind w:left="691" w:hanging="180"/>
      </w:pPr>
    </w:lvl>
    <w:lvl w:ilvl="3">
      <w:numFmt w:val="bullet"/>
      <w:lvlText w:val="•"/>
      <w:lvlJc w:val="left"/>
      <w:pPr>
        <w:ind w:left="897" w:hanging="180"/>
      </w:pPr>
    </w:lvl>
    <w:lvl w:ilvl="4">
      <w:numFmt w:val="bullet"/>
      <w:lvlText w:val="•"/>
      <w:lvlJc w:val="left"/>
      <w:pPr>
        <w:ind w:left="1103" w:hanging="180"/>
      </w:pPr>
    </w:lvl>
    <w:lvl w:ilvl="5">
      <w:numFmt w:val="bullet"/>
      <w:lvlText w:val="•"/>
      <w:lvlJc w:val="left"/>
      <w:pPr>
        <w:ind w:left="1309" w:hanging="180"/>
      </w:pPr>
    </w:lvl>
    <w:lvl w:ilvl="6">
      <w:numFmt w:val="bullet"/>
      <w:lvlText w:val="•"/>
      <w:lvlJc w:val="left"/>
      <w:pPr>
        <w:ind w:left="1514" w:hanging="180"/>
      </w:pPr>
    </w:lvl>
    <w:lvl w:ilvl="7">
      <w:numFmt w:val="bullet"/>
      <w:lvlText w:val="•"/>
      <w:lvlJc w:val="left"/>
      <w:pPr>
        <w:ind w:left="1720" w:hanging="180"/>
      </w:pPr>
    </w:lvl>
    <w:lvl w:ilvl="8">
      <w:numFmt w:val="bullet"/>
      <w:lvlText w:val="•"/>
      <w:lvlJc w:val="left"/>
      <w:pPr>
        <w:ind w:left="1926" w:hanging="180"/>
      </w:pPr>
    </w:lvl>
  </w:abstractNum>
  <w:abstractNum w:abstractNumId="11" w15:restartNumberingAfterBreak="0">
    <w:nsid w:val="000004B8"/>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12" w15:restartNumberingAfterBreak="0">
    <w:nsid w:val="000004B9"/>
    <w:multiLevelType w:val="multilevel"/>
    <w:tmpl w:val="FFFFFFFF"/>
    <w:lvl w:ilvl="0">
      <w:numFmt w:val="bullet"/>
      <w:lvlText w:val=""/>
      <w:lvlJc w:val="left"/>
      <w:pPr>
        <w:ind w:left="288" w:hanging="180"/>
      </w:pPr>
      <w:rPr>
        <w:rFonts w:ascii="Symbol" w:hAnsi="Symbol"/>
        <w:b w:val="0"/>
        <w:i w:val="0"/>
        <w:w w:val="99"/>
        <w:sz w:val="20"/>
      </w:rPr>
    </w:lvl>
    <w:lvl w:ilvl="1">
      <w:numFmt w:val="bullet"/>
      <w:lvlText w:val="•"/>
      <w:lvlJc w:val="left"/>
      <w:pPr>
        <w:ind w:left="495" w:hanging="180"/>
      </w:pPr>
    </w:lvl>
    <w:lvl w:ilvl="2">
      <w:numFmt w:val="bullet"/>
      <w:lvlText w:val="•"/>
      <w:lvlJc w:val="left"/>
      <w:pPr>
        <w:ind w:left="710" w:hanging="180"/>
      </w:pPr>
    </w:lvl>
    <w:lvl w:ilvl="3">
      <w:numFmt w:val="bullet"/>
      <w:lvlText w:val="•"/>
      <w:lvlJc w:val="left"/>
      <w:pPr>
        <w:ind w:left="926" w:hanging="180"/>
      </w:pPr>
    </w:lvl>
    <w:lvl w:ilvl="4">
      <w:numFmt w:val="bullet"/>
      <w:lvlText w:val="•"/>
      <w:lvlJc w:val="left"/>
      <w:pPr>
        <w:ind w:left="1141" w:hanging="180"/>
      </w:pPr>
    </w:lvl>
    <w:lvl w:ilvl="5">
      <w:numFmt w:val="bullet"/>
      <w:lvlText w:val="•"/>
      <w:lvlJc w:val="left"/>
      <w:pPr>
        <w:ind w:left="1357" w:hanging="180"/>
      </w:pPr>
    </w:lvl>
    <w:lvl w:ilvl="6">
      <w:numFmt w:val="bullet"/>
      <w:lvlText w:val="•"/>
      <w:lvlJc w:val="left"/>
      <w:pPr>
        <w:ind w:left="1572" w:hanging="180"/>
      </w:pPr>
    </w:lvl>
    <w:lvl w:ilvl="7">
      <w:numFmt w:val="bullet"/>
      <w:lvlText w:val="•"/>
      <w:lvlJc w:val="left"/>
      <w:pPr>
        <w:ind w:left="1787" w:hanging="180"/>
      </w:pPr>
    </w:lvl>
    <w:lvl w:ilvl="8">
      <w:numFmt w:val="bullet"/>
      <w:lvlText w:val="•"/>
      <w:lvlJc w:val="left"/>
      <w:pPr>
        <w:ind w:left="2003" w:hanging="180"/>
      </w:pPr>
    </w:lvl>
  </w:abstractNum>
  <w:abstractNum w:abstractNumId="13" w15:restartNumberingAfterBreak="0">
    <w:nsid w:val="000004BA"/>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14" w15:restartNumberingAfterBreak="0">
    <w:nsid w:val="000004BB"/>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15" w15:restartNumberingAfterBreak="0">
    <w:nsid w:val="000004BC"/>
    <w:multiLevelType w:val="multilevel"/>
    <w:tmpl w:val="FFFFFFFF"/>
    <w:lvl w:ilvl="0">
      <w:numFmt w:val="bullet"/>
      <w:lvlText w:val=""/>
      <w:lvlJc w:val="left"/>
      <w:pPr>
        <w:ind w:left="288" w:hanging="180"/>
      </w:pPr>
      <w:rPr>
        <w:rFonts w:ascii="Symbol" w:hAnsi="Symbol"/>
        <w:b w:val="0"/>
        <w:i w:val="0"/>
        <w:w w:val="99"/>
        <w:sz w:val="20"/>
      </w:rPr>
    </w:lvl>
    <w:lvl w:ilvl="1">
      <w:numFmt w:val="bullet"/>
      <w:lvlText w:val="•"/>
      <w:lvlJc w:val="left"/>
      <w:pPr>
        <w:ind w:left="495" w:hanging="180"/>
      </w:pPr>
    </w:lvl>
    <w:lvl w:ilvl="2">
      <w:numFmt w:val="bullet"/>
      <w:lvlText w:val="•"/>
      <w:lvlJc w:val="left"/>
      <w:pPr>
        <w:ind w:left="710" w:hanging="180"/>
      </w:pPr>
    </w:lvl>
    <w:lvl w:ilvl="3">
      <w:numFmt w:val="bullet"/>
      <w:lvlText w:val="•"/>
      <w:lvlJc w:val="left"/>
      <w:pPr>
        <w:ind w:left="926" w:hanging="180"/>
      </w:pPr>
    </w:lvl>
    <w:lvl w:ilvl="4">
      <w:numFmt w:val="bullet"/>
      <w:lvlText w:val="•"/>
      <w:lvlJc w:val="left"/>
      <w:pPr>
        <w:ind w:left="1141" w:hanging="180"/>
      </w:pPr>
    </w:lvl>
    <w:lvl w:ilvl="5">
      <w:numFmt w:val="bullet"/>
      <w:lvlText w:val="•"/>
      <w:lvlJc w:val="left"/>
      <w:pPr>
        <w:ind w:left="1357" w:hanging="180"/>
      </w:pPr>
    </w:lvl>
    <w:lvl w:ilvl="6">
      <w:numFmt w:val="bullet"/>
      <w:lvlText w:val="•"/>
      <w:lvlJc w:val="left"/>
      <w:pPr>
        <w:ind w:left="1572" w:hanging="180"/>
      </w:pPr>
    </w:lvl>
    <w:lvl w:ilvl="7">
      <w:numFmt w:val="bullet"/>
      <w:lvlText w:val="•"/>
      <w:lvlJc w:val="left"/>
      <w:pPr>
        <w:ind w:left="1787" w:hanging="180"/>
      </w:pPr>
    </w:lvl>
    <w:lvl w:ilvl="8">
      <w:numFmt w:val="bullet"/>
      <w:lvlText w:val="•"/>
      <w:lvlJc w:val="left"/>
      <w:pPr>
        <w:ind w:left="2003" w:hanging="180"/>
      </w:pPr>
    </w:lvl>
  </w:abstractNum>
  <w:abstractNum w:abstractNumId="16" w15:restartNumberingAfterBreak="0">
    <w:nsid w:val="000004BD"/>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17" w15:restartNumberingAfterBreak="0">
    <w:nsid w:val="000004BE"/>
    <w:multiLevelType w:val="multilevel"/>
    <w:tmpl w:val="FFFFFFFF"/>
    <w:lvl w:ilvl="0">
      <w:numFmt w:val="bullet"/>
      <w:lvlText w:val="•"/>
      <w:lvlJc w:val="left"/>
      <w:pPr>
        <w:ind w:left="251" w:hanging="144"/>
      </w:pPr>
      <w:rPr>
        <w:rFonts w:ascii="Arial" w:hAnsi="Aria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18" w15:restartNumberingAfterBreak="0">
    <w:nsid w:val="000004BF"/>
    <w:multiLevelType w:val="multilevel"/>
    <w:tmpl w:val="FFFFFFFF"/>
    <w:lvl w:ilvl="0">
      <w:numFmt w:val="bullet"/>
      <w:lvlText w:val="•"/>
      <w:lvlJc w:val="left"/>
      <w:pPr>
        <w:ind w:left="252" w:hanging="144"/>
      </w:pPr>
      <w:rPr>
        <w:rFonts w:ascii="Arial" w:hAnsi="Arial"/>
        <w:b w:val="0"/>
        <w:i w:val="0"/>
        <w:w w:val="99"/>
        <w:sz w:val="20"/>
      </w:rPr>
    </w:lvl>
    <w:lvl w:ilvl="1">
      <w:numFmt w:val="bullet"/>
      <w:lvlText w:val="•"/>
      <w:lvlJc w:val="left"/>
      <w:pPr>
        <w:ind w:left="477" w:hanging="144"/>
      </w:pPr>
    </w:lvl>
    <w:lvl w:ilvl="2">
      <w:numFmt w:val="bullet"/>
      <w:lvlText w:val="•"/>
      <w:lvlJc w:val="left"/>
      <w:pPr>
        <w:ind w:left="694" w:hanging="144"/>
      </w:pPr>
    </w:lvl>
    <w:lvl w:ilvl="3">
      <w:numFmt w:val="bullet"/>
      <w:lvlText w:val="•"/>
      <w:lvlJc w:val="left"/>
      <w:pPr>
        <w:ind w:left="912" w:hanging="144"/>
      </w:pPr>
    </w:lvl>
    <w:lvl w:ilvl="4">
      <w:numFmt w:val="bullet"/>
      <w:lvlText w:val="•"/>
      <w:lvlJc w:val="left"/>
      <w:pPr>
        <w:ind w:left="1129" w:hanging="144"/>
      </w:pPr>
    </w:lvl>
    <w:lvl w:ilvl="5">
      <w:numFmt w:val="bullet"/>
      <w:lvlText w:val="•"/>
      <w:lvlJc w:val="left"/>
      <w:pPr>
        <w:ind w:left="1347" w:hanging="144"/>
      </w:pPr>
    </w:lvl>
    <w:lvl w:ilvl="6">
      <w:numFmt w:val="bullet"/>
      <w:lvlText w:val="•"/>
      <w:lvlJc w:val="left"/>
      <w:pPr>
        <w:ind w:left="1564" w:hanging="144"/>
      </w:pPr>
    </w:lvl>
    <w:lvl w:ilvl="7">
      <w:numFmt w:val="bullet"/>
      <w:lvlText w:val="•"/>
      <w:lvlJc w:val="left"/>
      <w:pPr>
        <w:ind w:left="1781" w:hanging="144"/>
      </w:pPr>
    </w:lvl>
    <w:lvl w:ilvl="8">
      <w:numFmt w:val="bullet"/>
      <w:lvlText w:val="•"/>
      <w:lvlJc w:val="left"/>
      <w:pPr>
        <w:ind w:left="1999" w:hanging="144"/>
      </w:pPr>
    </w:lvl>
  </w:abstractNum>
  <w:abstractNum w:abstractNumId="19" w15:restartNumberingAfterBreak="0">
    <w:nsid w:val="000004C0"/>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20" w15:restartNumberingAfterBreak="0">
    <w:nsid w:val="000004C1"/>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21" w15:restartNumberingAfterBreak="0">
    <w:nsid w:val="000004C2"/>
    <w:multiLevelType w:val="multilevel"/>
    <w:tmpl w:val="FFFFFFFF"/>
    <w:lvl w:ilvl="0">
      <w:numFmt w:val="bullet"/>
      <w:lvlText w:val="•"/>
      <w:lvlJc w:val="left"/>
      <w:pPr>
        <w:ind w:left="252" w:hanging="144"/>
      </w:pPr>
      <w:rPr>
        <w:rFonts w:ascii="Arial" w:hAnsi="Arial"/>
        <w:b w:val="0"/>
        <w:i w:val="0"/>
        <w:w w:val="99"/>
        <w:sz w:val="20"/>
      </w:rPr>
    </w:lvl>
    <w:lvl w:ilvl="1">
      <w:numFmt w:val="bullet"/>
      <w:lvlText w:val="•"/>
      <w:lvlJc w:val="left"/>
      <w:pPr>
        <w:ind w:left="477" w:hanging="144"/>
      </w:pPr>
    </w:lvl>
    <w:lvl w:ilvl="2">
      <w:numFmt w:val="bullet"/>
      <w:lvlText w:val="•"/>
      <w:lvlJc w:val="left"/>
      <w:pPr>
        <w:ind w:left="694" w:hanging="144"/>
      </w:pPr>
    </w:lvl>
    <w:lvl w:ilvl="3">
      <w:numFmt w:val="bullet"/>
      <w:lvlText w:val="•"/>
      <w:lvlJc w:val="left"/>
      <w:pPr>
        <w:ind w:left="912" w:hanging="144"/>
      </w:pPr>
    </w:lvl>
    <w:lvl w:ilvl="4">
      <w:numFmt w:val="bullet"/>
      <w:lvlText w:val="•"/>
      <w:lvlJc w:val="left"/>
      <w:pPr>
        <w:ind w:left="1129" w:hanging="144"/>
      </w:pPr>
    </w:lvl>
    <w:lvl w:ilvl="5">
      <w:numFmt w:val="bullet"/>
      <w:lvlText w:val="•"/>
      <w:lvlJc w:val="left"/>
      <w:pPr>
        <w:ind w:left="1347" w:hanging="144"/>
      </w:pPr>
    </w:lvl>
    <w:lvl w:ilvl="6">
      <w:numFmt w:val="bullet"/>
      <w:lvlText w:val="•"/>
      <w:lvlJc w:val="left"/>
      <w:pPr>
        <w:ind w:left="1564" w:hanging="144"/>
      </w:pPr>
    </w:lvl>
    <w:lvl w:ilvl="7">
      <w:numFmt w:val="bullet"/>
      <w:lvlText w:val="•"/>
      <w:lvlJc w:val="left"/>
      <w:pPr>
        <w:ind w:left="1781" w:hanging="144"/>
      </w:pPr>
    </w:lvl>
    <w:lvl w:ilvl="8">
      <w:numFmt w:val="bullet"/>
      <w:lvlText w:val="•"/>
      <w:lvlJc w:val="left"/>
      <w:pPr>
        <w:ind w:left="1999" w:hanging="144"/>
      </w:pPr>
    </w:lvl>
  </w:abstractNum>
  <w:abstractNum w:abstractNumId="22" w15:restartNumberingAfterBreak="0">
    <w:nsid w:val="000004C3"/>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23" w15:restartNumberingAfterBreak="0">
    <w:nsid w:val="000004C4"/>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24" w15:restartNumberingAfterBreak="0">
    <w:nsid w:val="000004C5"/>
    <w:multiLevelType w:val="multilevel"/>
    <w:tmpl w:val="FFFFFFFF"/>
    <w:lvl w:ilvl="0">
      <w:numFmt w:val="bullet"/>
      <w:lvlText w:val=""/>
      <w:lvlJc w:val="left"/>
      <w:pPr>
        <w:ind w:left="252" w:hanging="144"/>
      </w:pPr>
      <w:rPr>
        <w:rFonts w:ascii="Symbol" w:hAnsi="Symbol"/>
        <w:b w:val="0"/>
        <w:i w:val="0"/>
        <w:w w:val="99"/>
        <w:sz w:val="20"/>
      </w:rPr>
    </w:lvl>
    <w:lvl w:ilvl="1">
      <w:numFmt w:val="bullet"/>
      <w:lvlText w:val="•"/>
      <w:lvlJc w:val="left"/>
      <w:pPr>
        <w:ind w:left="477" w:hanging="144"/>
      </w:pPr>
    </w:lvl>
    <w:lvl w:ilvl="2">
      <w:numFmt w:val="bullet"/>
      <w:lvlText w:val="•"/>
      <w:lvlJc w:val="left"/>
      <w:pPr>
        <w:ind w:left="694" w:hanging="144"/>
      </w:pPr>
    </w:lvl>
    <w:lvl w:ilvl="3">
      <w:numFmt w:val="bullet"/>
      <w:lvlText w:val="•"/>
      <w:lvlJc w:val="left"/>
      <w:pPr>
        <w:ind w:left="912" w:hanging="144"/>
      </w:pPr>
    </w:lvl>
    <w:lvl w:ilvl="4">
      <w:numFmt w:val="bullet"/>
      <w:lvlText w:val="•"/>
      <w:lvlJc w:val="left"/>
      <w:pPr>
        <w:ind w:left="1129" w:hanging="144"/>
      </w:pPr>
    </w:lvl>
    <w:lvl w:ilvl="5">
      <w:numFmt w:val="bullet"/>
      <w:lvlText w:val="•"/>
      <w:lvlJc w:val="left"/>
      <w:pPr>
        <w:ind w:left="1347" w:hanging="144"/>
      </w:pPr>
    </w:lvl>
    <w:lvl w:ilvl="6">
      <w:numFmt w:val="bullet"/>
      <w:lvlText w:val="•"/>
      <w:lvlJc w:val="left"/>
      <w:pPr>
        <w:ind w:left="1564" w:hanging="144"/>
      </w:pPr>
    </w:lvl>
    <w:lvl w:ilvl="7">
      <w:numFmt w:val="bullet"/>
      <w:lvlText w:val="•"/>
      <w:lvlJc w:val="left"/>
      <w:pPr>
        <w:ind w:left="1781" w:hanging="144"/>
      </w:pPr>
    </w:lvl>
    <w:lvl w:ilvl="8">
      <w:numFmt w:val="bullet"/>
      <w:lvlText w:val="•"/>
      <w:lvlJc w:val="left"/>
      <w:pPr>
        <w:ind w:left="1999" w:hanging="144"/>
      </w:pPr>
    </w:lvl>
  </w:abstractNum>
  <w:abstractNum w:abstractNumId="25" w15:restartNumberingAfterBreak="0">
    <w:nsid w:val="000004C6"/>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26" w15:restartNumberingAfterBreak="0">
    <w:nsid w:val="000004C7"/>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27" w15:restartNumberingAfterBreak="0">
    <w:nsid w:val="000004C8"/>
    <w:multiLevelType w:val="multilevel"/>
    <w:tmpl w:val="FFFFFFFF"/>
    <w:lvl w:ilvl="0">
      <w:numFmt w:val="bullet"/>
      <w:lvlText w:val=""/>
      <w:lvlJc w:val="left"/>
      <w:pPr>
        <w:ind w:left="252" w:hanging="144"/>
      </w:pPr>
      <w:rPr>
        <w:rFonts w:ascii="Symbol" w:hAnsi="Symbol"/>
        <w:b w:val="0"/>
        <w:i w:val="0"/>
        <w:w w:val="99"/>
        <w:sz w:val="20"/>
      </w:rPr>
    </w:lvl>
    <w:lvl w:ilvl="1">
      <w:numFmt w:val="bullet"/>
      <w:lvlText w:val="•"/>
      <w:lvlJc w:val="left"/>
      <w:pPr>
        <w:ind w:left="477" w:hanging="144"/>
      </w:pPr>
    </w:lvl>
    <w:lvl w:ilvl="2">
      <w:numFmt w:val="bullet"/>
      <w:lvlText w:val="•"/>
      <w:lvlJc w:val="left"/>
      <w:pPr>
        <w:ind w:left="694" w:hanging="144"/>
      </w:pPr>
    </w:lvl>
    <w:lvl w:ilvl="3">
      <w:numFmt w:val="bullet"/>
      <w:lvlText w:val="•"/>
      <w:lvlJc w:val="left"/>
      <w:pPr>
        <w:ind w:left="912" w:hanging="144"/>
      </w:pPr>
    </w:lvl>
    <w:lvl w:ilvl="4">
      <w:numFmt w:val="bullet"/>
      <w:lvlText w:val="•"/>
      <w:lvlJc w:val="left"/>
      <w:pPr>
        <w:ind w:left="1129" w:hanging="144"/>
      </w:pPr>
    </w:lvl>
    <w:lvl w:ilvl="5">
      <w:numFmt w:val="bullet"/>
      <w:lvlText w:val="•"/>
      <w:lvlJc w:val="left"/>
      <w:pPr>
        <w:ind w:left="1347" w:hanging="144"/>
      </w:pPr>
    </w:lvl>
    <w:lvl w:ilvl="6">
      <w:numFmt w:val="bullet"/>
      <w:lvlText w:val="•"/>
      <w:lvlJc w:val="left"/>
      <w:pPr>
        <w:ind w:left="1564" w:hanging="144"/>
      </w:pPr>
    </w:lvl>
    <w:lvl w:ilvl="7">
      <w:numFmt w:val="bullet"/>
      <w:lvlText w:val="•"/>
      <w:lvlJc w:val="left"/>
      <w:pPr>
        <w:ind w:left="1781" w:hanging="144"/>
      </w:pPr>
    </w:lvl>
    <w:lvl w:ilvl="8">
      <w:numFmt w:val="bullet"/>
      <w:lvlText w:val="•"/>
      <w:lvlJc w:val="left"/>
      <w:pPr>
        <w:ind w:left="1999" w:hanging="144"/>
      </w:pPr>
    </w:lvl>
  </w:abstractNum>
  <w:abstractNum w:abstractNumId="28" w15:restartNumberingAfterBreak="0">
    <w:nsid w:val="000004C9"/>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29" w15:restartNumberingAfterBreak="0">
    <w:nsid w:val="000004CA"/>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30" w15:restartNumberingAfterBreak="0">
    <w:nsid w:val="000004CB"/>
    <w:multiLevelType w:val="multilevel"/>
    <w:tmpl w:val="FFFFFFFF"/>
    <w:lvl w:ilvl="0">
      <w:numFmt w:val="bullet"/>
      <w:lvlText w:val=""/>
      <w:lvlJc w:val="left"/>
      <w:pPr>
        <w:ind w:left="252" w:hanging="144"/>
      </w:pPr>
      <w:rPr>
        <w:rFonts w:ascii="Symbol" w:hAnsi="Symbol"/>
        <w:b w:val="0"/>
        <w:i w:val="0"/>
        <w:w w:val="99"/>
        <w:sz w:val="20"/>
      </w:rPr>
    </w:lvl>
    <w:lvl w:ilvl="1">
      <w:numFmt w:val="bullet"/>
      <w:lvlText w:val="•"/>
      <w:lvlJc w:val="left"/>
      <w:pPr>
        <w:ind w:left="477" w:hanging="144"/>
      </w:pPr>
    </w:lvl>
    <w:lvl w:ilvl="2">
      <w:numFmt w:val="bullet"/>
      <w:lvlText w:val="•"/>
      <w:lvlJc w:val="left"/>
      <w:pPr>
        <w:ind w:left="694" w:hanging="144"/>
      </w:pPr>
    </w:lvl>
    <w:lvl w:ilvl="3">
      <w:numFmt w:val="bullet"/>
      <w:lvlText w:val="•"/>
      <w:lvlJc w:val="left"/>
      <w:pPr>
        <w:ind w:left="912" w:hanging="144"/>
      </w:pPr>
    </w:lvl>
    <w:lvl w:ilvl="4">
      <w:numFmt w:val="bullet"/>
      <w:lvlText w:val="•"/>
      <w:lvlJc w:val="left"/>
      <w:pPr>
        <w:ind w:left="1129" w:hanging="144"/>
      </w:pPr>
    </w:lvl>
    <w:lvl w:ilvl="5">
      <w:numFmt w:val="bullet"/>
      <w:lvlText w:val="•"/>
      <w:lvlJc w:val="left"/>
      <w:pPr>
        <w:ind w:left="1347" w:hanging="144"/>
      </w:pPr>
    </w:lvl>
    <w:lvl w:ilvl="6">
      <w:numFmt w:val="bullet"/>
      <w:lvlText w:val="•"/>
      <w:lvlJc w:val="left"/>
      <w:pPr>
        <w:ind w:left="1564" w:hanging="144"/>
      </w:pPr>
    </w:lvl>
    <w:lvl w:ilvl="7">
      <w:numFmt w:val="bullet"/>
      <w:lvlText w:val="•"/>
      <w:lvlJc w:val="left"/>
      <w:pPr>
        <w:ind w:left="1781" w:hanging="144"/>
      </w:pPr>
    </w:lvl>
    <w:lvl w:ilvl="8">
      <w:numFmt w:val="bullet"/>
      <w:lvlText w:val="•"/>
      <w:lvlJc w:val="left"/>
      <w:pPr>
        <w:ind w:left="1999" w:hanging="144"/>
      </w:pPr>
    </w:lvl>
  </w:abstractNum>
  <w:abstractNum w:abstractNumId="31" w15:restartNumberingAfterBreak="0">
    <w:nsid w:val="000004CC"/>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32" w15:restartNumberingAfterBreak="0">
    <w:nsid w:val="000004CD"/>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33" w15:restartNumberingAfterBreak="0">
    <w:nsid w:val="000004CE"/>
    <w:multiLevelType w:val="multilevel"/>
    <w:tmpl w:val="FFFFFFFF"/>
    <w:lvl w:ilvl="0">
      <w:numFmt w:val="bullet"/>
      <w:lvlText w:val=""/>
      <w:lvlJc w:val="left"/>
      <w:pPr>
        <w:ind w:left="252" w:hanging="144"/>
      </w:pPr>
      <w:rPr>
        <w:rFonts w:ascii="Symbol" w:hAnsi="Symbol"/>
        <w:b w:val="0"/>
        <w:i w:val="0"/>
        <w:w w:val="99"/>
        <w:sz w:val="20"/>
      </w:rPr>
    </w:lvl>
    <w:lvl w:ilvl="1">
      <w:numFmt w:val="bullet"/>
      <w:lvlText w:val="•"/>
      <w:lvlJc w:val="left"/>
      <w:pPr>
        <w:ind w:left="477" w:hanging="144"/>
      </w:pPr>
    </w:lvl>
    <w:lvl w:ilvl="2">
      <w:numFmt w:val="bullet"/>
      <w:lvlText w:val="•"/>
      <w:lvlJc w:val="left"/>
      <w:pPr>
        <w:ind w:left="694" w:hanging="144"/>
      </w:pPr>
    </w:lvl>
    <w:lvl w:ilvl="3">
      <w:numFmt w:val="bullet"/>
      <w:lvlText w:val="•"/>
      <w:lvlJc w:val="left"/>
      <w:pPr>
        <w:ind w:left="912" w:hanging="144"/>
      </w:pPr>
    </w:lvl>
    <w:lvl w:ilvl="4">
      <w:numFmt w:val="bullet"/>
      <w:lvlText w:val="•"/>
      <w:lvlJc w:val="left"/>
      <w:pPr>
        <w:ind w:left="1129" w:hanging="144"/>
      </w:pPr>
    </w:lvl>
    <w:lvl w:ilvl="5">
      <w:numFmt w:val="bullet"/>
      <w:lvlText w:val="•"/>
      <w:lvlJc w:val="left"/>
      <w:pPr>
        <w:ind w:left="1347" w:hanging="144"/>
      </w:pPr>
    </w:lvl>
    <w:lvl w:ilvl="6">
      <w:numFmt w:val="bullet"/>
      <w:lvlText w:val="•"/>
      <w:lvlJc w:val="left"/>
      <w:pPr>
        <w:ind w:left="1564" w:hanging="144"/>
      </w:pPr>
    </w:lvl>
    <w:lvl w:ilvl="7">
      <w:numFmt w:val="bullet"/>
      <w:lvlText w:val="•"/>
      <w:lvlJc w:val="left"/>
      <w:pPr>
        <w:ind w:left="1781" w:hanging="144"/>
      </w:pPr>
    </w:lvl>
    <w:lvl w:ilvl="8">
      <w:numFmt w:val="bullet"/>
      <w:lvlText w:val="•"/>
      <w:lvlJc w:val="left"/>
      <w:pPr>
        <w:ind w:left="1999" w:hanging="144"/>
      </w:pPr>
    </w:lvl>
  </w:abstractNum>
  <w:abstractNum w:abstractNumId="34" w15:restartNumberingAfterBreak="0">
    <w:nsid w:val="000004CF"/>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35" w15:restartNumberingAfterBreak="0">
    <w:nsid w:val="000004D0"/>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36" w15:restartNumberingAfterBreak="0">
    <w:nsid w:val="000004D1"/>
    <w:multiLevelType w:val="multilevel"/>
    <w:tmpl w:val="FFFFFFFF"/>
    <w:lvl w:ilvl="0">
      <w:numFmt w:val="bullet"/>
      <w:lvlText w:val=""/>
      <w:lvlJc w:val="left"/>
      <w:pPr>
        <w:ind w:left="252" w:hanging="144"/>
      </w:pPr>
      <w:rPr>
        <w:rFonts w:ascii="Symbol" w:hAnsi="Symbol"/>
        <w:b w:val="0"/>
        <w:i w:val="0"/>
        <w:w w:val="99"/>
        <w:sz w:val="20"/>
      </w:rPr>
    </w:lvl>
    <w:lvl w:ilvl="1">
      <w:numFmt w:val="bullet"/>
      <w:lvlText w:val="•"/>
      <w:lvlJc w:val="left"/>
      <w:pPr>
        <w:ind w:left="477" w:hanging="144"/>
      </w:pPr>
    </w:lvl>
    <w:lvl w:ilvl="2">
      <w:numFmt w:val="bullet"/>
      <w:lvlText w:val="•"/>
      <w:lvlJc w:val="left"/>
      <w:pPr>
        <w:ind w:left="694" w:hanging="144"/>
      </w:pPr>
    </w:lvl>
    <w:lvl w:ilvl="3">
      <w:numFmt w:val="bullet"/>
      <w:lvlText w:val="•"/>
      <w:lvlJc w:val="left"/>
      <w:pPr>
        <w:ind w:left="912" w:hanging="144"/>
      </w:pPr>
    </w:lvl>
    <w:lvl w:ilvl="4">
      <w:numFmt w:val="bullet"/>
      <w:lvlText w:val="•"/>
      <w:lvlJc w:val="left"/>
      <w:pPr>
        <w:ind w:left="1129" w:hanging="144"/>
      </w:pPr>
    </w:lvl>
    <w:lvl w:ilvl="5">
      <w:numFmt w:val="bullet"/>
      <w:lvlText w:val="•"/>
      <w:lvlJc w:val="left"/>
      <w:pPr>
        <w:ind w:left="1347" w:hanging="144"/>
      </w:pPr>
    </w:lvl>
    <w:lvl w:ilvl="6">
      <w:numFmt w:val="bullet"/>
      <w:lvlText w:val="•"/>
      <w:lvlJc w:val="left"/>
      <w:pPr>
        <w:ind w:left="1564" w:hanging="144"/>
      </w:pPr>
    </w:lvl>
    <w:lvl w:ilvl="7">
      <w:numFmt w:val="bullet"/>
      <w:lvlText w:val="•"/>
      <w:lvlJc w:val="left"/>
      <w:pPr>
        <w:ind w:left="1781" w:hanging="144"/>
      </w:pPr>
    </w:lvl>
    <w:lvl w:ilvl="8">
      <w:numFmt w:val="bullet"/>
      <w:lvlText w:val="•"/>
      <w:lvlJc w:val="left"/>
      <w:pPr>
        <w:ind w:left="1999" w:hanging="144"/>
      </w:pPr>
    </w:lvl>
  </w:abstractNum>
  <w:abstractNum w:abstractNumId="37" w15:restartNumberingAfterBreak="0">
    <w:nsid w:val="000004D2"/>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38" w15:restartNumberingAfterBreak="0">
    <w:nsid w:val="000004D3"/>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39" w15:restartNumberingAfterBreak="0">
    <w:nsid w:val="000004D4"/>
    <w:multiLevelType w:val="multilevel"/>
    <w:tmpl w:val="FFFFFFFF"/>
    <w:lvl w:ilvl="0">
      <w:numFmt w:val="bullet"/>
      <w:lvlText w:val=""/>
      <w:lvlJc w:val="left"/>
      <w:pPr>
        <w:ind w:left="252" w:hanging="144"/>
      </w:pPr>
      <w:rPr>
        <w:rFonts w:ascii="Symbol" w:hAnsi="Symbol"/>
        <w:b w:val="0"/>
        <w:i w:val="0"/>
        <w:w w:val="99"/>
        <w:sz w:val="20"/>
      </w:rPr>
    </w:lvl>
    <w:lvl w:ilvl="1">
      <w:numFmt w:val="bullet"/>
      <w:lvlText w:val="•"/>
      <w:lvlJc w:val="left"/>
      <w:pPr>
        <w:ind w:left="477" w:hanging="144"/>
      </w:pPr>
    </w:lvl>
    <w:lvl w:ilvl="2">
      <w:numFmt w:val="bullet"/>
      <w:lvlText w:val="•"/>
      <w:lvlJc w:val="left"/>
      <w:pPr>
        <w:ind w:left="694" w:hanging="144"/>
      </w:pPr>
    </w:lvl>
    <w:lvl w:ilvl="3">
      <w:numFmt w:val="bullet"/>
      <w:lvlText w:val="•"/>
      <w:lvlJc w:val="left"/>
      <w:pPr>
        <w:ind w:left="912" w:hanging="144"/>
      </w:pPr>
    </w:lvl>
    <w:lvl w:ilvl="4">
      <w:numFmt w:val="bullet"/>
      <w:lvlText w:val="•"/>
      <w:lvlJc w:val="left"/>
      <w:pPr>
        <w:ind w:left="1129" w:hanging="144"/>
      </w:pPr>
    </w:lvl>
    <w:lvl w:ilvl="5">
      <w:numFmt w:val="bullet"/>
      <w:lvlText w:val="•"/>
      <w:lvlJc w:val="left"/>
      <w:pPr>
        <w:ind w:left="1347" w:hanging="144"/>
      </w:pPr>
    </w:lvl>
    <w:lvl w:ilvl="6">
      <w:numFmt w:val="bullet"/>
      <w:lvlText w:val="•"/>
      <w:lvlJc w:val="left"/>
      <w:pPr>
        <w:ind w:left="1564" w:hanging="144"/>
      </w:pPr>
    </w:lvl>
    <w:lvl w:ilvl="7">
      <w:numFmt w:val="bullet"/>
      <w:lvlText w:val="•"/>
      <w:lvlJc w:val="left"/>
      <w:pPr>
        <w:ind w:left="1781" w:hanging="144"/>
      </w:pPr>
    </w:lvl>
    <w:lvl w:ilvl="8">
      <w:numFmt w:val="bullet"/>
      <w:lvlText w:val="•"/>
      <w:lvlJc w:val="left"/>
      <w:pPr>
        <w:ind w:left="1999" w:hanging="144"/>
      </w:pPr>
    </w:lvl>
  </w:abstractNum>
  <w:abstractNum w:abstractNumId="40" w15:restartNumberingAfterBreak="0">
    <w:nsid w:val="000004D5"/>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41" w15:restartNumberingAfterBreak="0">
    <w:nsid w:val="000004D6"/>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42" w15:restartNumberingAfterBreak="0">
    <w:nsid w:val="000004D7"/>
    <w:multiLevelType w:val="multilevel"/>
    <w:tmpl w:val="FFFFFFFF"/>
    <w:lvl w:ilvl="0">
      <w:numFmt w:val="bullet"/>
      <w:lvlText w:val=""/>
      <w:lvlJc w:val="left"/>
      <w:pPr>
        <w:ind w:left="252" w:hanging="144"/>
      </w:pPr>
      <w:rPr>
        <w:rFonts w:ascii="Symbol" w:hAnsi="Symbol"/>
        <w:b w:val="0"/>
        <w:i w:val="0"/>
        <w:w w:val="99"/>
        <w:sz w:val="20"/>
      </w:rPr>
    </w:lvl>
    <w:lvl w:ilvl="1">
      <w:numFmt w:val="bullet"/>
      <w:lvlText w:val="•"/>
      <w:lvlJc w:val="left"/>
      <w:pPr>
        <w:ind w:left="477" w:hanging="144"/>
      </w:pPr>
    </w:lvl>
    <w:lvl w:ilvl="2">
      <w:numFmt w:val="bullet"/>
      <w:lvlText w:val="•"/>
      <w:lvlJc w:val="left"/>
      <w:pPr>
        <w:ind w:left="694" w:hanging="144"/>
      </w:pPr>
    </w:lvl>
    <w:lvl w:ilvl="3">
      <w:numFmt w:val="bullet"/>
      <w:lvlText w:val="•"/>
      <w:lvlJc w:val="left"/>
      <w:pPr>
        <w:ind w:left="912" w:hanging="144"/>
      </w:pPr>
    </w:lvl>
    <w:lvl w:ilvl="4">
      <w:numFmt w:val="bullet"/>
      <w:lvlText w:val="•"/>
      <w:lvlJc w:val="left"/>
      <w:pPr>
        <w:ind w:left="1129" w:hanging="144"/>
      </w:pPr>
    </w:lvl>
    <w:lvl w:ilvl="5">
      <w:numFmt w:val="bullet"/>
      <w:lvlText w:val="•"/>
      <w:lvlJc w:val="left"/>
      <w:pPr>
        <w:ind w:left="1347" w:hanging="144"/>
      </w:pPr>
    </w:lvl>
    <w:lvl w:ilvl="6">
      <w:numFmt w:val="bullet"/>
      <w:lvlText w:val="•"/>
      <w:lvlJc w:val="left"/>
      <w:pPr>
        <w:ind w:left="1564" w:hanging="144"/>
      </w:pPr>
    </w:lvl>
    <w:lvl w:ilvl="7">
      <w:numFmt w:val="bullet"/>
      <w:lvlText w:val="•"/>
      <w:lvlJc w:val="left"/>
      <w:pPr>
        <w:ind w:left="1781" w:hanging="144"/>
      </w:pPr>
    </w:lvl>
    <w:lvl w:ilvl="8">
      <w:numFmt w:val="bullet"/>
      <w:lvlText w:val="•"/>
      <w:lvlJc w:val="left"/>
      <w:pPr>
        <w:ind w:left="1999" w:hanging="144"/>
      </w:pPr>
    </w:lvl>
  </w:abstractNum>
  <w:abstractNum w:abstractNumId="43" w15:restartNumberingAfterBreak="0">
    <w:nsid w:val="000004D8"/>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44" w15:restartNumberingAfterBreak="0">
    <w:nsid w:val="000004D9"/>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45" w15:restartNumberingAfterBreak="0">
    <w:nsid w:val="000004DA"/>
    <w:multiLevelType w:val="multilevel"/>
    <w:tmpl w:val="FFFFFFFF"/>
    <w:lvl w:ilvl="0">
      <w:numFmt w:val="bullet"/>
      <w:lvlText w:val=""/>
      <w:lvlJc w:val="left"/>
      <w:pPr>
        <w:ind w:left="252" w:hanging="144"/>
      </w:pPr>
      <w:rPr>
        <w:rFonts w:ascii="Symbol" w:hAnsi="Symbol"/>
        <w:b w:val="0"/>
        <w:i w:val="0"/>
        <w:w w:val="99"/>
        <w:sz w:val="20"/>
      </w:rPr>
    </w:lvl>
    <w:lvl w:ilvl="1">
      <w:numFmt w:val="bullet"/>
      <w:lvlText w:val="•"/>
      <w:lvlJc w:val="left"/>
      <w:pPr>
        <w:ind w:left="477" w:hanging="144"/>
      </w:pPr>
    </w:lvl>
    <w:lvl w:ilvl="2">
      <w:numFmt w:val="bullet"/>
      <w:lvlText w:val="•"/>
      <w:lvlJc w:val="left"/>
      <w:pPr>
        <w:ind w:left="694" w:hanging="144"/>
      </w:pPr>
    </w:lvl>
    <w:lvl w:ilvl="3">
      <w:numFmt w:val="bullet"/>
      <w:lvlText w:val="•"/>
      <w:lvlJc w:val="left"/>
      <w:pPr>
        <w:ind w:left="912" w:hanging="144"/>
      </w:pPr>
    </w:lvl>
    <w:lvl w:ilvl="4">
      <w:numFmt w:val="bullet"/>
      <w:lvlText w:val="•"/>
      <w:lvlJc w:val="left"/>
      <w:pPr>
        <w:ind w:left="1129" w:hanging="144"/>
      </w:pPr>
    </w:lvl>
    <w:lvl w:ilvl="5">
      <w:numFmt w:val="bullet"/>
      <w:lvlText w:val="•"/>
      <w:lvlJc w:val="left"/>
      <w:pPr>
        <w:ind w:left="1347" w:hanging="144"/>
      </w:pPr>
    </w:lvl>
    <w:lvl w:ilvl="6">
      <w:numFmt w:val="bullet"/>
      <w:lvlText w:val="•"/>
      <w:lvlJc w:val="left"/>
      <w:pPr>
        <w:ind w:left="1564" w:hanging="144"/>
      </w:pPr>
    </w:lvl>
    <w:lvl w:ilvl="7">
      <w:numFmt w:val="bullet"/>
      <w:lvlText w:val="•"/>
      <w:lvlJc w:val="left"/>
      <w:pPr>
        <w:ind w:left="1781" w:hanging="144"/>
      </w:pPr>
    </w:lvl>
    <w:lvl w:ilvl="8">
      <w:numFmt w:val="bullet"/>
      <w:lvlText w:val="•"/>
      <w:lvlJc w:val="left"/>
      <w:pPr>
        <w:ind w:left="1999" w:hanging="144"/>
      </w:pPr>
    </w:lvl>
  </w:abstractNum>
  <w:abstractNum w:abstractNumId="46" w15:restartNumberingAfterBreak="0">
    <w:nsid w:val="000004DB"/>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47" w15:restartNumberingAfterBreak="0">
    <w:nsid w:val="000004DC"/>
    <w:multiLevelType w:val="multilevel"/>
    <w:tmpl w:val="FFFFFFFF"/>
    <w:lvl w:ilvl="0">
      <w:numFmt w:val="bullet"/>
      <w:lvlText w:val=""/>
      <w:lvlJc w:val="left"/>
      <w:pPr>
        <w:ind w:left="288" w:hanging="180"/>
      </w:pPr>
      <w:rPr>
        <w:rFonts w:ascii="Symbol" w:hAnsi="Symbol"/>
        <w:b w:val="0"/>
        <w:i w:val="0"/>
        <w:w w:val="99"/>
        <w:sz w:val="20"/>
      </w:rPr>
    </w:lvl>
    <w:lvl w:ilvl="1">
      <w:numFmt w:val="bullet"/>
      <w:lvlText w:val="•"/>
      <w:lvlJc w:val="left"/>
      <w:pPr>
        <w:ind w:left="495" w:hanging="180"/>
      </w:pPr>
    </w:lvl>
    <w:lvl w:ilvl="2">
      <w:numFmt w:val="bullet"/>
      <w:lvlText w:val="•"/>
      <w:lvlJc w:val="left"/>
      <w:pPr>
        <w:ind w:left="710" w:hanging="180"/>
      </w:pPr>
    </w:lvl>
    <w:lvl w:ilvl="3">
      <w:numFmt w:val="bullet"/>
      <w:lvlText w:val="•"/>
      <w:lvlJc w:val="left"/>
      <w:pPr>
        <w:ind w:left="926" w:hanging="180"/>
      </w:pPr>
    </w:lvl>
    <w:lvl w:ilvl="4">
      <w:numFmt w:val="bullet"/>
      <w:lvlText w:val="•"/>
      <w:lvlJc w:val="left"/>
      <w:pPr>
        <w:ind w:left="1141" w:hanging="180"/>
      </w:pPr>
    </w:lvl>
    <w:lvl w:ilvl="5">
      <w:numFmt w:val="bullet"/>
      <w:lvlText w:val="•"/>
      <w:lvlJc w:val="left"/>
      <w:pPr>
        <w:ind w:left="1357" w:hanging="180"/>
      </w:pPr>
    </w:lvl>
    <w:lvl w:ilvl="6">
      <w:numFmt w:val="bullet"/>
      <w:lvlText w:val="•"/>
      <w:lvlJc w:val="left"/>
      <w:pPr>
        <w:ind w:left="1572" w:hanging="180"/>
      </w:pPr>
    </w:lvl>
    <w:lvl w:ilvl="7">
      <w:numFmt w:val="bullet"/>
      <w:lvlText w:val="•"/>
      <w:lvlJc w:val="left"/>
      <w:pPr>
        <w:ind w:left="1787" w:hanging="180"/>
      </w:pPr>
    </w:lvl>
    <w:lvl w:ilvl="8">
      <w:numFmt w:val="bullet"/>
      <w:lvlText w:val="•"/>
      <w:lvlJc w:val="left"/>
      <w:pPr>
        <w:ind w:left="2003" w:hanging="180"/>
      </w:pPr>
    </w:lvl>
  </w:abstractNum>
  <w:abstractNum w:abstractNumId="48" w15:restartNumberingAfterBreak="0">
    <w:nsid w:val="000004DD"/>
    <w:multiLevelType w:val="multilevel"/>
    <w:tmpl w:val="FFFFFFFF"/>
    <w:lvl w:ilvl="0">
      <w:numFmt w:val="bullet"/>
      <w:lvlText w:val=""/>
      <w:lvlJc w:val="left"/>
      <w:pPr>
        <w:ind w:left="287" w:hanging="180"/>
      </w:pPr>
      <w:rPr>
        <w:rFonts w:ascii="Symbol" w:hAnsi="Symbol"/>
        <w:b w:val="0"/>
        <w:i w:val="0"/>
        <w:w w:val="99"/>
        <w:sz w:val="20"/>
      </w:rPr>
    </w:lvl>
    <w:lvl w:ilvl="1">
      <w:numFmt w:val="bullet"/>
      <w:lvlText w:val="•"/>
      <w:lvlJc w:val="left"/>
      <w:pPr>
        <w:ind w:left="485" w:hanging="180"/>
      </w:pPr>
    </w:lvl>
    <w:lvl w:ilvl="2">
      <w:numFmt w:val="bullet"/>
      <w:lvlText w:val="•"/>
      <w:lvlJc w:val="left"/>
      <w:pPr>
        <w:ind w:left="691" w:hanging="180"/>
      </w:pPr>
    </w:lvl>
    <w:lvl w:ilvl="3">
      <w:numFmt w:val="bullet"/>
      <w:lvlText w:val="•"/>
      <w:lvlJc w:val="left"/>
      <w:pPr>
        <w:ind w:left="897" w:hanging="180"/>
      </w:pPr>
    </w:lvl>
    <w:lvl w:ilvl="4">
      <w:numFmt w:val="bullet"/>
      <w:lvlText w:val="•"/>
      <w:lvlJc w:val="left"/>
      <w:pPr>
        <w:ind w:left="1103" w:hanging="180"/>
      </w:pPr>
    </w:lvl>
    <w:lvl w:ilvl="5">
      <w:numFmt w:val="bullet"/>
      <w:lvlText w:val="•"/>
      <w:lvlJc w:val="left"/>
      <w:pPr>
        <w:ind w:left="1309" w:hanging="180"/>
      </w:pPr>
    </w:lvl>
    <w:lvl w:ilvl="6">
      <w:numFmt w:val="bullet"/>
      <w:lvlText w:val="•"/>
      <w:lvlJc w:val="left"/>
      <w:pPr>
        <w:ind w:left="1514" w:hanging="180"/>
      </w:pPr>
    </w:lvl>
    <w:lvl w:ilvl="7">
      <w:numFmt w:val="bullet"/>
      <w:lvlText w:val="•"/>
      <w:lvlJc w:val="left"/>
      <w:pPr>
        <w:ind w:left="1720" w:hanging="180"/>
      </w:pPr>
    </w:lvl>
    <w:lvl w:ilvl="8">
      <w:numFmt w:val="bullet"/>
      <w:lvlText w:val="•"/>
      <w:lvlJc w:val="left"/>
      <w:pPr>
        <w:ind w:left="1926" w:hanging="180"/>
      </w:pPr>
    </w:lvl>
  </w:abstractNum>
  <w:abstractNum w:abstractNumId="49" w15:restartNumberingAfterBreak="0">
    <w:nsid w:val="000004DE"/>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50" w15:restartNumberingAfterBreak="0">
    <w:nsid w:val="000004DF"/>
    <w:multiLevelType w:val="multilevel"/>
    <w:tmpl w:val="FFFFFFFF"/>
    <w:lvl w:ilvl="0">
      <w:numFmt w:val="bullet"/>
      <w:lvlText w:val=""/>
      <w:lvlJc w:val="left"/>
      <w:pPr>
        <w:ind w:left="288" w:hanging="180"/>
      </w:pPr>
      <w:rPr>
        <w:rFonts w:ascii="Symbol" w:hAnsi="Symbol"/>
        <w:b w:val="0"/>
        <w:i w:val="0"/>
        <w:w w:val="99"/>
        <w:sz w:val="20"/>
      </w:rPr>
    </w:lvl>
    <w:lvl w:ilvl="1">
      <w:numFmt w:val="bullet"/>
      <w:lvlText w:val="•"/>
      <w:lvlJc w:val="left"/>
      <w:pPr>
        <w:ind w:left="495" w:hanging="180"/>
      </w:pPr>
    </w:lvl>
    <w:lvl w:ilvl="2">
      <w:numFmt w:val="bullet"/>
      <w:lvlText w:val="•"/>
      <w:lvlJc w:val="left"/>
      <w:pPr>
        <w:ind w:left="710" w:hanging="180"/>
      </w:pPr>
    </w:lvl>
    <w:lvl w:ilvl="3">
      <w:numFmt w:val="bullet"/>
      <w:lvlText w:val="•"/>
      <w:lvlJc w:val="left"/>
      <w:pPr>
        <w:ind w:left="926" w:hanging="180"/>
      </w:pPr>
    </w:lvl>
    <w:lvl w:ilvl="4">
      <w:numFmt w:val="bullet"/>
      <w:lvlText w:val="•"/>
      <w:lvlJc w:val="left"/>
      <w:pPr>
        <w:ind w:left="1141" w:hanging="180"/>
      </w:pPr>
    </w:lvl>
    <w:lvl w:ilvl="5">
      <w:numFmt w:val="bullet"/>
      <w:lvlText w:val="•"/>
      <w:lvlJc w:val="left"/>
      <w:pPr>
        <w:ind w:left="1357" w:hanging="180"/>
      </w:pPr>
    </w:lvl>
    <w:lvl w:ilvl="6">
      <w:numFmt w:val="bullet"/>
      <w:lvlText w:val="•"/>
      <w:lvlJc w:val="left"/>
      <w:pPr>
        <w:ind w:left="1572" w:hanging="180"/>
      </w:pPr>
    </w:lvl>
    <w:lvl w:ilvl="7">
      <w:numFmt w:val="bullet"/>
      <w:lvlText w:val="•"/>
      <w:lvlJc w:val="left"/>
      <w:pPr>
        <w:ind w:left="1787" w:hanging="180"/>
      </w:pPr>
    </w:lvl>
    <w:lvl w:ilvl="8">
      <w:numFmt w:val="bullet"/>
      <w:lvlText w:val="•"/>
      <w:lvlJc w:val="left"/>
      <w:pPr>
        <w:ind w:left="2003" w:hanging="180"/>
      </w:pPr>
    </w:lvl>
  </w:abstractNum>
  <w:abstractNum w:abstractNumId="51" w15:restartNumberingAfterBreak="0">
    <w:nsid w:val="000004E0"/>
    <w:multiLevelType w:val="multilevel"/>
    <w:tmpl w:val="FFFFFFFF"/>
    <w:lvl w:ilvl="0">
      <w:numFmt w:val="bullet"/>
      <w:lvlText w:val=""/>
      <w:lvlJc w:val="left"/>
      <w:pPr>
        <w:ind w:left="287" w:hanging="180"/>
      </w:pPr>
      <w:rPr>
        <w:rFonts w:ascii="Symbol" w:hAnsi="Symbol"/>
        <w:b w:val="0"/>
        <w:i w:val="0"/>
        <w:w w:val="99"/>
        <w:sz w:val="20"/>
      </w:rPr>
    </w:lvl>
    <w:lvl w:ilvl="1">
      <w:numFmt w:val="bullet"/>
      <w:lvlText w:val="•"/>
      <w:lvlJc w:val="left"/>
      <w:pPr>
        <w:ind w:left="485" w:hanging="180"/>
      </w:pPr>
    </w:lvl>
    <w:lvl w:ilvl="2">
      <w:numFmt w:val="bullet"/>
      <w:lvlText w:val="•"/>
      <w:lvlJc w:val="left"/>
      <w:pPr>
        <w:ind w:left="691" w:hanging="180"/>
      </w:pPr>
    </w:lvl>
    <w:lvl w:ilvl="3">
      <w:numFmt w:val="bullet"/>
      <w:lvlText w:val="•"/>
      <w:lvlJc w:val="left"/>
      <w:pPr>
        <w:ind w:left="897" w:hanging="180"/>
      </w:pPr>
    </w:lvl>
    <w:lvl w:ilvl="4">
      <w:numFmt w:val="bullet"/>
      <w:lvlText w:val="•"/>
      <w:lvlJc w:val="left"/>
      <w:pPr>
        <w:ind w:left="1103" w:hanging="180"/>
      </w:pPr>
    </w:lvl>
    <w:lvl w:ilvl="5">
      <w:numFmt w:val="bullet"/>
      <w:lvlText w:val="•"/>
      <w:lvlJc w:val="left"/>
      <w:pPr>
        <w:ind w:left="1309" w:hanging="180"/>
      </w:pPr>
    </w:lvl>
    <w:lvl w:ilvl="6">
      <w:numFmt w:val="bullet"/>
      <w:lvlText w:val="•"/>
      <w:lvlJc w:val="left"/>
      <w:pPr>
        <w:ind w:left="1514" w:hanging="180"/>
      </w:pPr>
    </w:lvl>
    <w:lvl w:ilvl="7">
      <w:numFmt w:val="bullet"/>
      <w:lvlText w:val="•"/>
      <w:lvlJc w:val="left"/>
      <w:pPr>
        <w:ind w:left="1720" w:hanging="180"/>
      </w:pPr>
    </w:lvl>
    <w:lvl w:ilvl="8">
      <w:numFmt w:val="bullet"/>
      <w:lvlText w:val="•"/>
      <w:lvlJc w:val="left"/>
      <w:pPr>
        <w:ind w:left="1926" w:hanging="180"/>
      </w:pPr>
    </w:lvl>
  </w:abstractNum>
  <w:abstractNum w:abstractNumId="52" w15:restartNumberingAfterBreak="0">
    <w:nsid w:val="000004E1"/>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53" w15:restartNumberingAfterBreak="0">
    <w:nsid w:val="000004E2"/>
    <w:multiLevelType w:val="multilevel"/>
    <w:tmpl w:val="FFFFFFFF"/>
    <w:lvl w:ilvl="0">
      <w:numFmt w:val="bullet"/>
      <w:lvlText w:val=""/>
      <w:lvlJc w:val="left"/>
      <w:pPr>
        <w:ind w:left="288" w:hanging="180"/>
      </w:pPr>
      <w:rPr>
        <w:rFonts w:ascii="Symbol" w:hAnsi="Symbol"/>
        <w:b w:val="0"/>
        <w:i w:val="0"/>
        <w:w w:val="99"/>
        <w:sz w:val="20"/>
      </w:rPr>
    </w:lvl>
    <w:lvl w:ilvl="1">
      <w:numFmt w:val="bullet"/>
      <w:lvlText w:val="•"/>
      <w:lvlJc w:val="left"/>
      <w:pPr>
        <w:ind w:left="495" w:hanging="180"/>
      </w:pPr>
    </w:lvl>
    <w:lvl w:ilvl="2">
      <w:numFmt w:val="bullet"/>
      <w:lvlText w:val="•"/>
      <w:lvlJc w:val="left"/>
      <w:pPr>
        <w:ind w:left="710" w:hanging="180"/>
      </w:pPr>
    </w:lvl>
    <w:lvl w:ilvl="3">
      <w:numFmt w:val="bullet"/>
      <w:lvlText w:val="•"/>
      <w:lvlJc w:val="left"/>
      <w:pPr>
        <w:ind w:left="926" w:hanging="180"/>
      </w:pPr>
    </w:lvl>
    <w:lvl w:ilvl="4">
      <w:numFmt w:val="bullet"/>
      <w:lvlText w:val="•"/>
      <w:lvlJc w:val="left"/>
      <w:pPr>
        <w:ind w:left="1141" w:hanging="180"/>
      </w:pPr>
    </w:lvl>
    <w:lvl w:ilvl="5">
      <w:numFmt w:val="bullet"/>
      <w:lvlText w:val="•"/>
      <w:lvlJc w:val="left"/>
      <w:pPr>
        <w:ind w:left="1357" w:hanging="180"/>
      </w:pPr>
    </w:lvl>
    <w:lvl w:ilvl="6">
      <w:numFmt w:val="bullet"/>
      <w:lvlText w:val="•"/>
      <w:lvlJc w:val="left"/>
      <w:pPr>
        <w:ind w:left="1572" w:hanging="180"/>
      </w:pPr>
    </w:lvl>
    <w:lvl w:ilvl="7">
      <w:numFmt w:val="bullet"/>
      <w:lvlText w:val="•"/>
      <w:lvlJc w:val="left"/>
      <w:pPr>
        <w:ind w:left="1787" w:hanging="180"/>
      </w:pPr>
    </w:lvl>
    <w:lvl w:ilvl="8">
      <w:numFmt w:val="bullet"/>
      <w:lvlText w:val="•"/>
      <w:lvlJc w:val="left"/>
      <w:pPr>
        <w:ind w:left="2003" w:hanging="180"/>
      </w:pPr>
    </w:lvl>
  </w:abstractNum>
  <w:abstractNum w:abstractNumId="54" w15:restartNumberingAfterBreak="0">
    <w:nsid w:val="000004E3"/>
    <w:multiLevelType w:val="multilevel"/>
    <w:tmpl w:val="FFFFFFFF"/>
    <w:lvl w:ilvl="0">
      <w:numFmt w:val="bullet"/>
      <w:lvlText w:val=""/>
      <w:lvlJc w:val="left"/>
      <w:pPr>
        <w:ind w:left="287" w:hanging="180"/>
      </w:pPr>
      <w:rPr>
        <w:rFonts w:ascii="Symbol" w:hAnsi="Symbol"/>
        <w:b w:val="0"/>
        <w:i w:val="0"/>
        <w:w w:val="99"/>
        <w:sz w:val="20"/>
      </w:rPr>
    </w:lvl>
    <w:lvl w:ilvl="1">
      <w:numFmt w:val="bullet"/>
      <w:lvlText w:val="•"/>
      <w:lvlJc w:val="left"/>
      <w:pPr>
        <w:ind w:left="485" w:hanging="180"/>
      </w:pPr>
    </w:lvl>
    <w:lvl w:ilvl="2">
      <w:numFmt w:val="bullet"/>
      <w:lvlText w:val="•"/>
      <w:lvlJc w:val="left"/>
      <w:pPr>
        <w:ind w:left="691" w:hanging="180"/>
      </w:pPr>
    </w:lvl>
    <w:lvl w:ilvl="3">
      <w:numFmt w:val="bullet"/>
      <w:lvlText w:val="•"/>
      <w:lvlJc w:val="left"/>
      <w:pPr>
        <w:ind w:left="897" w:hanging="180"/>
      </w:pPr>
    </w:lvl>
    <w:lvl w:ilvl="4">
      <w:numFmt w:val="bullet"/>
      <w:lvlText w:val="•"/>
      <w:lvlJc w:val="left"/>
      <w:pPr>
        <w:ind w:left="1103" w:hanging="180"/>
      </w:pPr>
    </w:lvl>
    <w:lvl w:ilvl="5">
      <w:numFmt w:val="bullet"/>
      <w:lvlText w:val="•"/>
      <w:lvlJc w:val="left"/>
      <w:pPr>
        <w:ind w:left="1309" w:hanging="180"/>
      </w:pPr>
    </w:lvl>
    <w:lvl w:ilvl="6">
      <w:numFmt w:val="bullet"/>
      <w:lvlText w:val="•"/>
      <w:lvlJc w:val="left"/>
      <w:pPr>
        <w:ind w:left="1514" w:hanging="180"/>
      </w:pPr>
    </w:lvl>
    <w:lvl w:ilvl="7">
      <w:numFmt w:val="bullet"/>
      <w:lvlText w:val="•"/>
      <w:lvlJc w:val="left"/>
      <w:pPr>
        <w:ind w:left="1720" w:hanging="180"/>
      </w:pPr>
    </w:lvl>
    <w:lvl w:ilvl="8">
      <w:numFmt w:val="bullet"/>
      <w:lvlText w:val="•"/>
      <w:lvlJc w:val="left"/>
      <w:pPr>
        <w:ind w:left="1926" w:hanging="180"/>
      </w:pPr>
    </w:lvl>
  </w:abstractNum>
  <w:abstractNum w:abstractNumId="55" w15:restartNumberingAfterBreak="0">
    <w:nsid w:val="000004E4"/>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56" w15:restartNumberingAfterBreak="0">
    <w:nsid w:val="000004E5"/>
    <w:multiLevelType w:val="multilevel"/>
    <w:tmpl w:val="FFFFFFFF"/>
    <w:lvl w:ilvl="0">
      <w:numFmt w:val="bullet"/>
      <w:lvlText w:val=""/>
      <w:lvlJc w:val="left"/>
      <w:pPr>
        <w:ind w:left="251" w:hanging="144"/>
      </w:pPr>
      <w:rPr>
        <w:rFonts w:ascii="Symbol" w:hAnsi="Symbol"/>
        <w:b w:val="0"/>
        <w:i w:val="0"/>
        <w:w w:val="99"/>
        <w:sz w:val="20"/>
      </w:rPr>
    </w:lvl>
    <w:lvl w:ilvl="1">
      <w:numFmt w:val="bullet"/>
      <w:lvlText w:val="•"/>
      <w:lvlJc w:val="left"/>
      <w:pPr>
        <w:ind w:left="467" w:hanging="144"/>
      </w:pPr>
    </w:lvl>
    <w:lvl w:ilvl="2">
      <w:numFmt w:val="bullet"/>
      <w:lvlText w:val="•"/>
      <w:lvlJc w:val="left"/>
      <w:pPr>
        <w:ind w:left="675" w:hanging="144"/>
      </w:pPr>
    </w:lvl>
    <w:lvl w:ilvl="3">
      <w:numFmt w:val="bullet"/>
      <w:lvlText w:val="•"/>
      <w:lvlJc w:val="left"/>
      <w:pPr>
        <w:ind w:left="883" w:hanging="144"/>
      </w:pPr>
    </w:lvl>
    <w:lvl w:ilvl="4">
      <w:numFmt w:val="bullet"/>
      <w:lvlText w:val="•"/>
      <w:lvlJc w:val="left"/>
      <w:pPr>
        <w:ind w:left="1091" w:hanging="144"/>
      </w:pPr>
    </w:lvl>
    <w:lvl w:ilvl="5">
      <w:numFmt w:val="bullet"/>
      <w:lvlText w:val="•"/>
      <w:lvlJc w:val="left"/>
      <w:pPr>
        <w:ind w:left="1299" w:hanging="144"/>
      </w:pPr>
    </w:lvl>
    <w:lvl w:ilvl="6">
      <w:numFmt w:val="bullet"/>
      <w:lvlText w:val="•"/>
      <w:lvlJc w:val="left"/>
      <w:pPr>
        <w:ind w:left="1506" w:hanging="144"/>
      </w:pPr>
    </w:lvl>
    <w:lvl w:ilvl="7">
      <w:numFmt w:val="bullet"/>
      <w:lvlText w:val="•"/>
      <w:lvlJc w:val="left"/>
      <w:pPr>
        <w:ind w:left="1714" w:hanging="144"/>
      </w:pPr>
    </w:lvl>
    <w:lvl w:ilvl="8">
      <w:numFmt w:val="bullet"/>
      <w:lvlText w:val="•"/>
      <w:lvlJc w:val="left"/>
      <w:pPr>
        <w:ind w:left="1922" w:hanging="144"/>
      </w:pPr>
    </w:lvl>
  </w:abstractNum>
  <w:abstractNum w:abstractNumId="57" w15:restartNumberingAfterBreak="0">
    <w:nsid w:val="05CF190D"/>
    <w:multiLevelType w:val="hybridMultilevel"/>
    <w:tmpl w:val="7DB2B02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8" w15:restartNumberingAfterBreak="0">
    <w:nsid w:val="0E4E6E7A"/>
    <w:multiLevelType w:val="hybridMultilevel"/>
    <w:tmpl w:val="01F6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E7307A9"/>
    <w:multiLevelType w:val="hybridMultilevel"/>
    <w:tmpl w:val="906C1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F8E6E97"/>
    <w:multiLevelType w:val="hybridMultilevel"/>
    <w:tmpl w:val="95A0B2B4"/>
    <w:lvl w:ilvl="0" w:tplc="04090001">
      <w:start w:val="1"/>
      <w:numFmt w:val="bullet"/>
      <w:lvlText w:val=""/>
      <w:lvlJc w:val="left"/>
      <w:pPr>
        <w:ind w:left="450" w:hanging="360"/>
      </w:pPr>
      <w:rPr>
        <w:rFonts w:ascii="Symbol" w:hAnsi="Symbol" w:hint="default"/>
        <w:color w:val="42424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16305205"/>
    <w:multiLevelType w:val="hybridMultilevel"/>
    <w:tmpl w:val="990C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698750D"/>
    <w:multiLevelType w:val="hybridMultilevel"/>
    <w:tmpl w:val="32E60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17A30AED"/>
    <w:multiLevelType w:val="hybridMultilevel"/>
    <w:tmpl w:val="CA9C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83A0E42"/>
    <w:multiLevelType w:val="hybridMultilevel"/>
    <w:tmpl w:val="7E5AEA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1D3B2187"/>
    <w:multiLevelType w:val="hybridMultilevel"/>
    <w:tmpl w:val="0522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E960812"/>
    <w:multiLevelType w:val="hybridMultilevel"/>
    <w:tmpl w:val="2076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F1D5B52"/>
    <w:multiLevelType w:val="hybridMultilevel"/>
    <w:tmpl w:val="46D8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01172F6"/>
    <w:multiLevelType w:val="hybridMultilevel"/>
    <w:tmpl w:val="896A4096"/>
    <w:lvl w:ilvl="0" w:tplc="04090001">
      <w:start w:val="1"/>
      <w:numFmt w:val="bullet"/>
      <w:lvlText w:val=""/>
      <w:lvlJc w:val="left"/>
      <w:pPr>
        <w:ind w:left="360" w:hanging="360"/>
      </w:pPr>
      <w:rPr>
        <w:rFonts w:ascii="Symbol" w:hAnsi="Symbol" w:hint="default"/>
        <w:b/>
        <w:color w:val="242424"/>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9" w15:restartNumberingAfterBreak="0">
    <w:nsid w:val="222F2008"/>
    <w:multiLevelType w:val="hybridMultilevel"/>
    <w:tmpl w:val="1486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4800D8F"/>
    <w:multiLevelType w:val="hybridMultilevel"/>
    <w:tmpl w:val="9C24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58C2870"/>
    <w:multiLevelType w:val="hybridMultilevel"/>
    <w:tmpl w:val="0B8C4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6525004"/>
    <w:multiLevelType w:val="hybridMultilevel"/>
    <w:tmpl w:val="E584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1F371F9"/>
    <w:multiLevelType w:val="hybridMultilevel"/>
    <w:tmpl w:val="95406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3B835313"/>
    <w:multiLevelType w:val="hybridMultilevel"/>
    <w:tmpl w:val="ADE4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C5B288C"/>
    <w:multiLevelType w:val="hybridMultilevel"/>
    <w:tmpl w:val="D49E7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3D9532EE"/>
    <w:multiLevelType w:val="hybridMultilevel"/>
    <w:tmpl w:val="BC860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08D2CFF"/>
    <w:multiLevelType w:val="hybridMultilevel"/>
    <w:tmpl w:val="D36E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2562718"/>
    <w:multiLevelType w:val="hybridMultilevel"/>
    <w:tmpl w:val="DBAAA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2BE3E4E"/>
    <w:multiLevelType w:val="hybridMultilevel"/>
    <w:tmpl w:val="FFA6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1A4C91"/>
    <w:multiLevelType w:val="hybridMultilevel"/>
    <w:tmpl w:val="D9F6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6038D"/>
    <w:multiLevelType w:val="hybridMultilevel"/>
    <w:tmpl w:val="8D22CF1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9370DBE"/>
    <w:multiLevelType w:val="hybridMultilevel"/>
    <w:tmpl w:val="CB4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94A505F"/>
    <w:multiLevelType w:val="hybridMultilevel"/>
    <w:tmpl w:val="094AB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499178C5"/>
    <w:multiLevelType w:val="hybridMultilevel"/>
    <w:tmpl w:val="C54A44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5" w15:restartNumberingAfterBreak="0">
    <w:nsid w:val="4BFC5135"/>
    <w:multiLevelType w:val="hybridMultilevel"/>
    <w:tmpl w:val="36C21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4CA92DE0"/>
    <w:multiLevelType w:val="hybridMultilevel"/>
    <w:tmpl w:val="F5D6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D4C2BE4"/>
    <w:multiLevelType w:val="hybridMultilevel"/>
    <w:tmpl w:val="D6C4A6EE"/>
    <w:lvl w:ilvl="0" w:tplc="04090001">
      <w:start w:val="1"/>
      <w:numFmt w:val="bullet"/>
      <w:lvlText w:val=""/>
      <w:lvlJc w:val="left"/>
      <w:pPr>
        <w:ind w:left="360" w:hanging="360"/>
      </w:pPr>
      <w:rPr>
        <w:rFonts w:ascii="Symbol" w:hAnsi="Symbol" w:hint="default"/>
        <w:color w:val="000000"/>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4D870A7B"/>
    <w:multiLevelType w:val="hybridMultilevel"/>
    <w:tmpl w:val="7E0AC20A"/>
    <w:lvl w:ilvl="0" w:tplc="04090001">
      <w:start w:val="1"/>
      <w:numFmt w:val="bullet"/>
      <w:lvlText w:val=""/>
      <w:lvlJc w:val="left"/>
      <w:pPr>
        <w:ind w:left="360" w:hanging="360"/>
      </w:pPr>
      <w:rPr>
        <w:rFonts w:ascii="Symbol" w:hAnsi="Symbol" w:hint="default"/>
        <w:color w:val="242424"/>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4E10798D"/>
    <w:multiLevelType w:val="hybridMultilevel"/>
    <w:tmpl w:val="D980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02E4C21"/>
    <w:multiLevelType w:val="hybridMultilevel"/>
    <w:tmpl w:val="98429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2392E34"/>
    <w:multiLevelType w:val="hybridMultilevel"/>
    <w:tmpl w:val="4E5CA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529E3A4B"/>
    <w:multiLevelType w:val="hybridMultilevel"/>
    <w:tmpl w:val="E65E2C62"/>
    <w:lvl w:ilvl="0" w:tplc="01B4C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38432F1"/>
    <w:multiLevelType w:val="hybridMultilevel"/>
    <w:tmpl w:val="CB30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5D05FF9"/>
    <w:multiLevelType w:val="hybridMultilevel"/>
    <w:tmpl w:val="30AE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9A71F14"/>
    <w:multiLevelType w:val="hybridMultilevel"/>
    <w:tmpl w:val="DB6A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E55F5B"/>
    <w:multiLevelType w:val="hybridMultilevel"/>
    <w:tmpl w:val="EA04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C99216D"/>
    <w:multiLevelType w:val="hybridMultilevel"/>
    <w:tmpl w:val="25A23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5D0F576D"/>
    <w:multiLevelType w:val="hybridMultilevel"/>
    <w:tmpl w:val="7C8EC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D717FC1"/>
    <w:multiLevelType w:val="hybridMultilevel"/>
    <w:tmpl w:val="A9E2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DB705CE"/>
    <w:multiLevelType w:val="hybridMultilevel"/>
    <w:tmpl w:val="69D48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5F3674C1"/>
    <w:multiLevelType w:val="hybridMultilevel"/>
    <w:tmpl w:val="8CB23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39645AD"/>
    <w:multiLevelType w:val="hybridMultilevel"/>
    <w:tmpl w:val="D36C6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66A2B28"/>
    <w:multiLevelType w:val="hybridMultilevel"/>
    <w:tmpl w:val="CA2E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98E4CF7"/>
    <w:multiLevelType w:val="hybridMultilevel"/>
    <w:tmpl w:val="EB3E4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A743A96"/>
    <w:multiLevelType w:val="hybridMultilevel"/>
    <w:tmpl w:val="A432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BB54759"/>
    <w:multiLevelType w:val="hybridMultilevel"/>
    <w:tmpl w:val="CD28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BD47207"/>
    <w:multiLevelType w:val="hybridMultilevel"/>
    <w:tmpl w:val="B390506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E30098D"/>
    <w:multiLevelType w:val="hybridMultilevel"/>
    <w:tmpl w:val="E74007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1F51382"/>
    <w:multiLevelType w:val="hybridMultilevel"/>
    <w:tmpl w:val="D4B004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81E774A"/>
    <w:multiLevelType w:val="hybridMultilevel"/>
    <w:tmpl w:val="21F8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87B5E5F"/>
    <w:multiLevelType w:val="hybridMultilevel"/>
    <w:tmpl w:val="7F9ABA5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2" w15:restartNumberingAfterBreak="0">
    <w:nsid w:val="796268A6"/>
    <w:multiLevelType w:val="hybridMultilevel"/>
    <w:tmpl w:val="E1FC4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AD3362D"/>
    <w:multiLevelType w:val="hybridMultilevel"/>
    <w:tmpl w:val="CB66A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D88258E"/>
    <w:multiLevelType w:val="hybridMultilevel"/>
    <w:tmpl w:val="E14E0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7E5B3424"/>
    <w:multiLevelType w:val="hybridMultilevel"/>
    <w:tmpl w:val="4EB86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F7463F1"/>
    <w:multiLevelType w:val="hybridMultilevel"/>
    <w:tmpl w:val="A77E2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0033901">
    <w:abstractNumId w:val="109"/>
  </w:num>
  <w:num w:numId="2" w16cid:durableId="865295712">
    <w:abstractNumId w:val="116"/>
  </w:num>
  <w:num w:numId="3" w16cid:durableId="428241446">
    <w:abstractNumId w:val="94"/>
  </w:num>
  <w:num w:numId="4" w16cid:durableId="1990790946">
    <w:abstractNumId w:val="113"/>
  </w:num>
  <w:num w:numId="5" w16cid:durableId="402067459">
    <w:abstractNumId w:val="64"/>
  </w:num>
  <w:num w:numId="6" w16cid:durableId="1516920683">
    <w:abstractNumId w:val="105"/>
  </w:num>
  <w:num w:numId="7" w16cid:durableId="1806847243">
    <w:abstractNumId w:val="93"/>
  </w:num>
  <w:num w:numId="8" w16cid:durableId="1004891968">
    <w:abstractNumId w:val="106"/>
  </w:num>
  <w:num w:numId="9" w16cid:durableId="135414270">
    <w:abstractNumId w:val="79"/>
  </w:num>
  <w:num w:numId="10" w16cid:durableId="1389719947">
    <w:abstractNumId w:val="108"/>
  </w:num>
  <w:num w:numId="11" w16cid:durableId="1869291047">
    <w:abstractNumId w:val="101"/>
  </w:num>
  <w:num w:numId="12" w16cid:durableId="331029781">
    <w:abstractNumId w:val="70"/>
  </w:num>
  <w:num w:numId="13" w16cid:durableId="448399980">
    <w:abstractNumId w:val="115"/>
  </w:num>
  <w:num w:numId="14" w16cid:durableId="374938609">
    <w:abstractNumId w:val="102"/>
  </w:num>
  <w:num w:numId="15" w16cid:durableId="137499320">
    <w:abstractNumId w:val="92"/>
  </w:num>
  <w:num w:numId="16" w16cid:durableId="2041544283">
    <w:abstractNumId w:val="100"/>
  </w:num>
  <w:num w:numId="17" w16cid:durableId="1357002001">
    <w:abstractNumId w:val="81"/>
  </w:num>
  <w:num w:numId="18" w16cid:durableId="1967276746">
    <w:abstractNumId w:val="86"/>
  </w:num>
  <w:num w:numId="19" w16cid:durableId="2070493672">
    <w:abstractNumId w:val="71"/>
  </w:num>
  <w:num w:numId="20" w16cid:durableId="1685471105">
    <w:abstractNumId w:val="74"/>
  </w:num>
  <w:num w:numId="21" w16cid:durableId="1309673868">
    <w:abstractNumId w:val="69"/>
  </w:num>
  <w:num w:numId="22" w16cid:durableId="475755866">
    <w:abstractNumId w:val="63"/>
  </w:num>
  <w:num w:numId="23" w16cid:durableId="469173406">
    <w:abstractNumId w:val="58"/>
  </w:num>
  <w:num w:numId="24" w16cid:durableId="789394700">
    <w:abstractNumId w:val="95"/>
  </w:num>
  <w:num w:numId="25" w16cid:durableId="1157039239">
    <w:abstractNumId w:val="62"/>
  </w:num>
  <w:num w:numId="26" w16cid:durableId="67768721">
    <w:abstractNumId w:val="85"/>
  </w:num>
  <w:num w:numId="27" w16cid:durableId="155197459">
    <w:abstractNumId w:val="99"/>
  </w:num>
  <w:num w:numId="28" w16cid:durableId="1058087677">
    <w:abstractNumId w:val="61"/>
  </w:num>
  <w:num w:numId="29" w16cid:durableId="659770805">
    <w:abstractNumId w:val="65"/>
  </w:num>
  <w:num w:numId="30" w16cid:durableId="392167425">
    <w:abstractNumId w:val="78"/>
  </w:num>
  <w:num w:numId="31" w16cid:durableId="1026247490">
    <w:abstractNumId w:val="72"/>
  </w:num>
  <w:num w:numId="32" w16cid:durableId="786849802">
    <w:abstractNumId w:val="80"/>
  </w:num>
  <w:num w:numId="33" w16cid:durableId="1215239766">
    <w:abstractNumId w:val="77"/>
  </w:num>
  <w:num w:numId="34" w16cid:durableId="1352031124">
    <w:abstractNumId w:val="89"/>
  </w:num>
  <w:num w:numId="35" w16cid:durableId="2034844315">
    <w:abstractNumId w:val="104"/>
  </w:num>
  <w:num w:numId="36" w16cid:durableId="1433279215">
    <w:abstractNumId w:val="110"/>
  </w:num>
  <w:num w:numId="37" w16cid:durableId="47261746">
    <w:abstractNumId w:val="96"/>
  </w:num>
  <w:num w:numId="38" w16cid:durableId="924846318">
    <w:abstractNumId w:val="67"/>
  </w:num>
  <w:num w:numId="39" w16cid:durableId="320163598">
    <w:abstractNumId w:val="103"/>
  </w:num>
  <w:num w:numId="40" w16cid:durableId="1894923153">
    <w:abstractNumId w:val="82"/>
  </w:num>
  <w:num w:numId="41" w16cid:durableId="202908496">
    <w:abstractNumId w:val="57"/>
  </w:num>
  <w:num w:numId="42" w16cid:durableId="223224821">
    <w:abstractNumId w:val="107"/>
  </w:num>
  <w:num w:numId="43" w16cid:durableId="719862683">
    <w:abstractNumId w:val="84"/>
  </w:num>
  <w:num w:numId="44" w16cid:durableId="1052341181">
    <w:abstractNumId w:val="111"/>
  </w:num>
  <w:num w:numId="45" w16cid:durableId="945384968">
    <w:abstractNumId w:val="83"/>
  </w:num>
  <w:num w:numId="46" w16cid:durableId="623116374">
    <w:abstractNumId w:val="97"/>
  </w:num>
  <w:num w:numId="47" w16cid:durableId="2096973310">
    <w:abstractNumId w:val="75"/>
  </w:num>
  <w:num w:numId="48" w16cid:durableId="398211174">
    <w:abstractNumId w:val="112"/>
  </w:num>
  <w:num w:numId="49" w16cid:durableId="146749428">
    <w:abstractNumId w:val="91"/>
  </w:num>
  <w:num w:numId="50" w16cid:durableId="47995128">
    <w:abstractNumId w:val="59"/>
  </w:num>
  <w:num w:numId="51" w16cid:durableId="1066729627">
    <w:abstractNumId w:val="114"/>
  </w:num>
  <w:num w:numId="52" w16cid:durableId="905913614">
    <w:abstractNumId w:val="73"/>
  </w:num>
  <w:num w:numId="53" w16cid:durableId="1557622366">
    <w:abstractNumId w:val="90"/>
  </w:num>
  <w:num w:numId="54" w16cid:durableId="1367173240">
    <w:abstractNumId w:val="68"/>
  </w:num>
  <w:num w:numId="55" w16cid:durableId="919945380">
    <w:abstractNumId w:val="88"/>
  </w:num>
  <w:num w:numId="56" w16cid:durableId="147866426">
    <w:abstractNumId w:val="87"/>
  </w:num>
  <w:num w:numId="57" w16cid:durableId="142891298">
    <w:abstractNumId w:val="60"/>
  </w:num>
  <w:num w:numId="58" w16cid:durableId="2145804769">
    <w:abstractNumId w:val="76"/>
  </w:num>
  <w:num w:numId="59" w16cid:durableId="154802715">
    <w:abstractNumId w:val="98"/>
  </w:num>
  <w:num w:numId="60" w16cid:durableId="2120831058">
    <w:abstractNumId w:val="56"/>
  </w:num>
  <w:num w:numId="61" w16cid:durableId="557012169">
    <w:abstractNumId w:val="55"/>
  </w:num>
  <w:num w:numId="62" w16cid:durableId="435559667">
    <w:abstractNumId w:val="54"/>
  </w:num>
  <w:num w:numId="63" w16cid:durableId="737367158">
    <w:abstractNumId w:val="53"/>
  </w:num>
  <w:num w:numId="64" w16cid:durableId="685056607">
    <w:abstractNumId w:val="52"/>
  </w:num>
  <w:num w:numId="65" w16cid:durableId="775561593">
    <w:abstractNumId w:val="51"/>
  </w:num>
  <w:num w:numId="66" w16cid:durableId="940838248">
    <w:abstractNumId w:val="50"/>
  </w:num>
  <w:num w:numId="67" w16cid:durableId="530262690">
    <w:abstractNumId w:val="49"/>
  </w:num>
  <w:num w:numId="68" w16cid:durableId="903878195">
    <w:abstractNumId w:val="48"/>
  </w:num>
  <w:num w:numId="69" w16cid:durableId="1779831463">
    <w:abstractNumId w:val="47"/>
  </w:num>
  <w:num w:numId="70" w16cid:durableId="1992438332">
    <w:abstractNumId w:val="46"/>
  </w:num>
  <w:num w:numId="71" w16cid:durableId="104467203">
    <w:abstractNumId w:val="45"/>
  </w:num>
  <w:num w:numId="72" w16cid:durableId="1038159943">
    <w:abstractNumId w:val="44"/>
  </w:num>
  <w:num w:numId="73" w16cid:durableId="1220828467">
    <w:abstractNumId w:val="43"/>
  </w:num>
  <w:num w:numId="74" w16cid:durableId="1833717558">
    <w:abstractNumId w:val="42"/>
  </w:num>
  <w:num w:numId="75" w16cid:durableId="383411049">
    <w:abstractNumId w:val="41"/>
  </w:num>
  <w:num w:numId="76" w16cid:durableId="592707787">
    <w:abstractNumId w:val="40"/>
  </w:num>
  <w:num w:numId="77" w16cid:durableId="1660380185">
    <w:abstractNumId w:val="39"/>
  </w:num>
  <w:num w:numId="78" w16cid:durableId="363748747">
    <w:abstractNumId w:val="38"/>
  </w:num>
  <w:num w:numId="79" w16cid:durableId="1279794240">
    <w:abstractNumId w:val="37"/>
  </w:num>
  <w:num w:numId="80" w16cid:durableId="1249920338">
    <w:abstractNumId w:val="36"/>
  </w:num>
  <w:num w:numId="81" w16cid:durableId="674574289">
    <w:abstractNumId w:val="35"/>
  </w:num>
  <w:num w:numId="82" w16cid:durableId="1192918843">
    <w:abstractNumId w:val="34"/>
  </w:num>
  <w:num w:numId="83" w16cid:durableId="233399295">
    <w:abstractNumId w:val="33"/>
  </w:num>
  <w:num w:numId="84" w16cid:durableId="1225948319">
    <w:abstractNumId w:val="32"/>
  </w:num>
  <w:num w:numId="85" w16cid:durableId="1433668219">
    <w:abstractNumId w:val="31"/>
  </w:num>
  <w:num w:numId="86" w16cid:durableId="1291281002">
    <w:abstractNumId w:val="30"/>
  </w:num>
  <w:num w:numId="87" w16cid:durableId="1798402890">
    <w:abstractNumId w:val="29"/>
  </w:num>
  <w:num w:numId="88" w16cid:durableId="1483892899">
    <w:abstractNumId w:val="28"/>
  </w:num>
  <w:num w:numId="89" w16cid:durableId="260334043">
    <w:abstractNumId w:val="27"/>
  </w:num>
  <w:num w:numId="90" w16cid:durableId="1271812313">
    <w:abstractNumId w:val="26"/>
  </w:num>
  <w:num w:numId="91" w16cid:durableId="1150901745">
    <w:abstractNumId w:val="25"/>
  </w:num>
  <w:num w:numId="92" w16cid:durableId="381826610">
    <w:abstractNumId w:val="24"/>
  </w:num>
  <w:num w:numId="93" w16cid:durableId="903490749">
    <w:abstractNumId w:val="23"/>
  </w:num>
  <w:num w:numId="94" w16cid:durableId="435442482">
    <w:abstractNumId w:val="22"/>
  </w:num>
  <w:num w:numId="95" w16cid:durableId="1023049200">
    <w:abstractNumId w:val="21"/>
  </w:num>
  <w:num w:numId="96" w16cid:durableId="450906062">
    <w:abstractNumId w:val="20"/>
  </w:num>
  <w:num w:numId="97" w16cid:durableId="135606519">
    <w:abstractNumId w:val="19"/>
  </w:num>
  <w:num w:numId="98" w16cid:durableId="1186094798">
    <w:abstractNumId w:val="18"/>
  </w:num>
  <w:num w:numId="99" w16cid:durableId="1944341170">
    <w:abstractNumId w:val="17"/>
  </w:num>
  <w:num w:numId="100" w16cid:durableId="361782168">
    <w:abstractNumId w:val="16"/>
  </w:num>
  <w:num w:numId="101" w16cid:durableId="686637119">
    <w:abstractNumId w:val="15"/>
  </w:num>
  <w:num w:numId="102" w16cid:durableId="237524539">
    <w:abstractNumId w:val="14"/>
  </w:num>
  <w:num w:numId="103" w16cid:durableId="483007927">
    <w:abstractNumId w:val="13"/>
  </w:num>
  <w:num w:numId="104" w16cid:durableId="243343339">
    <w:abstractNumId w:val="12"/>
  </w:num>
  <w:num w:numId="105" w16cid:durableId="1698697387">
    <w:abstractNumId w:val="11"/>
  </w:num>
  <w:num w:numId="106" w16cid:durableId="374424391">
    <w:abstractNumId w:val="10"/>
  </w:num>
  <w:num w:numId="107" w16cid:durableId="694816730">
    <w:abstractNumId w:val="9"/>
  </w:num>
  <w:num w:numId="108" w16cid:durableId="1670787240">
    <w:abstractNumId w:val="8"/>
  </w:num>
  <w:num w:numId="109" w16cid:durableId="1032338336">
    <w:abstractNumId w:val="7"/>
  </w:num>
  <w:num w:numId="110" w16cid:durableId="1572807555">
    <w:abstractNumId w:val="6"/>
  </w:num>
  <w:num w:numId="111" w16cid:durableId="530192203">
    <w:abstractNumId w:val="5"/>
  </w:num>
  <w:num w:numId="112" w16cid:durableId="850266268">
    <w:abstractNumId w:val="4"/>
  </w:num>
  <w:num w:numId="113" w16cid:durableId="240716853">
    <w:abstractNumId w:val="3"/>
  </w:num>
  <w:num w:numId="114" w16cid:durableId="246813610">
    <w:abstractNumId w:val="2"/>
  </w:num>
  <w:num w:numId="115" w16cid:durableId="13767954">
    <w:abstractNumId w:val="1"/>
  </w:num>
  <w:num w:numId="116" w16cid:durableId="1247155885">
    <w:abstractNumId w:val="0"/>
  </w:num>
  <w:num w:numId="117" w16cid:durableId="1550189368">
    <w:abstractNumId w:val="66"/>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2MzEyNLawNDGyNLRU0lEKTi0uzszPAykwqgUAk7cxtiwAAAA="/>
  </w:docVars>
  <w:rsids>
    <w:rsidRoot w:val="00E51667"/>
    <w:rsid w:val="00001452"/>
    <w:rsid w:val="00002655"/>
    <w:rsid w:val="0001696A"/>
    <w:rsid w:val="0002357C"/>
    <w:rsid w:val="000247BB"/>
    <w:rsid w:val="0003463D"/>
    <w:rsid w:val="000448DE"/>
    <w:rsid w:val="000465AA"/>
    <w:rsid w:val="0005158B"/>
    <w:rsid w:val="00054642"/>
    <w:rsid w:val="00066C7B"/>
    <w:rsid w:val="00066CA4"/>
    <w:rsid w:val="0006715F"/>
    <w:rsid w:val="00067551"/>
    <w:rsid w:val="00067810"/>
    <w:rsid w:val="00072685"/>
    <w:rsid w:val="00083A1B"/>
    <w:rsid w:val="00087082"/>
    <w:rsid w:val="0009070D"/>
    <w:rsid w:val="00097255"/>
    <w:rsid w:val="000A200F"/>
    <w:rsid w:val="000B0840"/>
    <w:rsid w:val="000B0FF6"/>
    <w:rsid w:val="000B2AAD"/>
    <w:rsid w:val="000B6140"/>
    <w:rsid w:val="000C0812"/>
    <w:rsid w:val="000C5F07"/>
    <w:rsid w:val="000D190D"/>
    <w:rsid w:val="000D40D7"/>
    <w:rsid w:val="000D5DF2"/>
    <w:rsid w:val="000E1ED8"/>
    <w:rsid w:val="000E32F5"/>
    <w:rsid w:val="000F128E"/>
    <w:rsid w:val="000F13DB"/>
    <w:rsid w:val="000F527D"/>
    <w:rsid w:val="000F5476"/>
    <w:rsid w:val="000F5F21"/>
    <w:rsid w:val="00106D87"/>
    <w:rsid w:val="00107691"/>
    <w:rsid w:val="00110226"/>
    <w:rsid w:val="00110A93"/>
    <w:rsid w:val="00112F2D"/>
    <w:rsid w:val="001155D3"/>
    <w:rsid w:val="001162A8"/>
    <w:rsid w:val="001208D6"/>
    <w:rsid w:val="001244B2"/>
    <w:rsid w:val="00125D0C"/>
    <w:rsid w:val="00126872"/>
    <w:rsid w:val="00136495"/>
    <w:rsid w:val="0014489D"/>
    <w:rsid w:val="001540EA"/>
    <w:rsid w:val="00162A25"/>
    <w:rsid w:val="001671B3"/>
    <w:rsid w:val="00172A05"/>
    <w:rsid w:val="00191B5F"/>
    <w:rsid w:val="001969AF"/>
    <w:rsid w:val="00196D1E"/>
    <w:rsid w:val="001A5E32"/>
    <w:rsid w:val="001B3A9E"/>
    <w:rsid w:val="001B6383"/>
    <w:rsid w:val="001B6A7D"/>
    <w:rsid w:val="001B77FA"/>
    <w:rsid w:val="001C2E9B"/>
    <w:rsid w:val="001C3E26"/>
    <w:rsid w:val="001D3439"/>
    <w:rsid w:val="001D6873"/>
    <w:rsid w:val="001E0AC9"/>
    <w:rsid w:val="001E6821"/>
    <w:rsid w:val="001E79F0"/>
    <w:rsid w:val="001F3F32"/>
    <w:rsid w:val="001F6B44"/>
    <w:rsid w:val="00202349"/>
    <w:rsid w:val="002032AF"/>
    <w:rsid w:val="0021314A"/>
    <w:rsid w:val="0022145D"/>
    <w:rsid w:val="00221B4C"/>
    <w:rsid w:val="002323F9"/>
    <w:rsid w:val="002451A4"/>
    <w:rsid w:val="002456A6"/>
    <w:rsid w:val="00246828"/>
    <w:rsid w:val="00247ECF"/>
    <w:rsid w:val="002623A2"/>
    <w:rsid w:val="00274EB9"/>
    <w:rsid w:val="0029370A"/>
    <w:rsid w:val="0029653E"/>
    <w:rsid w:val="002A3B31"/>
    <w:rsid w:val="002A7AE5"/>
    <w:rsid w:val="002A7CEE"/>
    <w:rsid w:val="002C38BD"/>
    <w:rsid w:val="002C3ACE"/>
    <w:rsid w:val="002D69C6"/>
    <w:rsid w:val="002D6ADB"/>
    <w:rsid w:val="002E275F"/>
    <w:rsid w:val="002E588E"/>
    <w:rsid w:val="002F176D"/>
    <w:rsid w:val="002F7564"/>
    <w:rsid w:val="0030041A"/>
    <w:rsid w:val="00302BE4"/>
    <w:rsid w:val="00305F79"/>
    <w:rsid w:val="003074A1"/>
    <w:rsid w:val="00314205"/>
    <w:rsid w:val="00320033"/>
    <w:rsid w:val="0032710E"/>
    <w:rsid w:val="00332E9B"/>
    <w:rsid w:val="00333818"/>
    <w:rsid w:val="0033675D"/>
    <w:rsid w:val="0033779D"/>
    <w:rsid w:val="00337DC7"/>
    <w:rsid w:val="00342BAF"/>
    <w:rsid w:val="0034317E"/>
    <w:rsid w:val="00343FE5"/>
    <w:rsid w:val="00346574"/>
    <w:rsid w:val="003538A0"/>
    <w:rsid w:val="003543B5"/>
    <w:rsid w:val="00355DB4"/>
    <w:rsid w:val="00356A6C"/>
    <w:rsid w:val="003612D4"/>
    <w:rsid w:val="00362DCB"/>
    <w:rsid w:val="0036718E"/>
    <w:rsid w:val="00381E41"/>
    <w:rsid w:val="0038363D"/>
    <w:rsid w:val="00391461"/>
    <w:rsid w:val="003917AE"/>
    <w:rsid w:val="00393D6C"/>
    <w:rsid w:val="00397101"/>
    <w:rsid w:val="003A1E17"/>
    <w:rsid w:val="003A48C0"/>
    <w:rsid w:val="003A492E"/>
    <w:rsid w:val="003A55BF"/>
    <w:rsid w:val="003B6E85"/>
    <w:rsid w:val="003B7AAB"/>
    <w:rsid w:val="003C2BEB"/>
    <w:rsid w:val="003C4DB1"/>
    <w:rsid w:val="003C7942"/>
    <w:rsid w:val="003D39AB"/>
    <w:rsid w:val="003D5814"/>
    <w:rsid w:val="003D6F7F"/>
    <w:rsid w:val="003D6FB2"/>
    <w:rsid w:val="003E03EB"/>
    <w:rsid w:val="003E0A27"/>
    <w:rsid w:val="003F1627"/>
    <w:rsid w:val="003F31AB"/>
    <w:rsid w:val="003F7AFC"/>
    <w:rsid w:val="00402D89"/>
    <w:rsid w:val="0041113B"/>
    <w:rsid w:val="00416DB6"/>
    <w:rsid w:val="00421D87"/>
    <w:rsid w:val="004222CE"/>
    <w:rsid w:val="004355D4"/>
    <w:rsid w:val="00435A32"/>
    <w:rsid w:val="004430B6"/>
    <w:rsid w:val="004451B0"/>
    <w:rsid w:val="0044720A"/>
    <w:rsid w:val="00456191"/>
    <w:rsid w:val="00456425"/>
    <w:rsid w:val="00456AB0"/>
    <w:rsid w:val="00461517"/>
    <w:rsid w:val="00465C18"/>
    <w:rsid w:val="004712C6"/>
    <w:rsid w:val="00476836"/>
    <w:rsid w:val="00482199"/>
    <w:rsid w:val="00483487"/>
    <w:rsid w:val="004837B9"/>
    <w:rsid w:val="004845E7"/>
    <w:rsid w:val="0048736E"/>
    <w:rsid w:val="00487C41"/>
    <w:rsid w:val="00494005"/>
    <w:rsid w:val="00494690"/>
    <w:rsid w:val="004A5105"/>
    <w:rsid w:val="004A623C"/>
    <w:rsid w:val="004B546C"/>
    <w:rsid w:val="004D7870"/>
    <w:rsid w:val="004E0CFC"/>
    <w:rsid w:val="004E3F49"/>
    <w:rsid w:val="004F0500"/>
    <w:rsid w:val="004F6EFD"/>
    <w:rsid w:val="0050187B"/>
    <w:rsid w:val="005018B9"/>
    <w:rsid w:val="005074E6"/>
    <w:rsid w:val="00511C5F"/>
    <w:rsid w:val="005126AF"/>
    <w:rsid w:val="005139CE"/>
    <w:rsid w:val="005167F4"/>
    <w:rsid w:val="00517485"/>
    <w:rsid w:val="005220EF"/>
    <w:rsid w:val="005338FD"/>
    <w:rsid w:val="005348DF"/>
    <w:rsid w:val="00536A89"/>
    <w:rsid w:val="0053780D"/>
    <w:rsid w:val="00545841"/>
    <w:rsid w:val="00555B48"/>
    <w:rsid w:val="00557BF3"/>
    <w:rsid w:val="005646D1"/>
    <w:rsid w:val="00564964"/>
    <w:rsid w:val="0057019A"/>
    <w:rsid w:val="0057435E"/>
    <w:rsid w:val="00574385"/>
    <w:rsid w:val="00577B86"/>
    <w:rsid w:val="00586300"/>
    <w:rsid w:val="005916CE"/>
    <w:rsid w:val="005A359F"/>
    <w:rsid w:val="005A5036"/>
    <w:rsid w:val="005B192B"/>
    <w:rsid w:val="005C0953"/>
    <w:rsid w:val="005C2D5E"/>
    <w:rsid w:val="005C4F50"/>
    <w:rsid w:val="005C60B6"/>
    <w:rsid w:val="005C7800"/>
    <w:rsid w:val="005D0ACD"/>
    <w:rsid w:val="005D5A87"/>
    <w:rsid w:val="005D7AB7"/>
    <w:rsid w:val="005E28A1"/>
    <w:rsid w:val="005E40D4"/>
    <w:rsid w:val="005F4EDF"/>
    <w:rsid w:val="005F7F95"/>
    <w:rsid w:val="0060168B"/>
    <w:rsid w:val="00611948"/>
    <w:rsid w:val="0061306C"/>
    <w:rsid w:val="006153C1"/>
    <w:rsid w:val="0062023C"/>
    <w:rsid w:val="0062331C"/>
    <w:rsid w:val="00626F2F"/>
    <w:rsid w:val="00630300"/>
    <w:rsid w:val="00631378"/>
    <w:rsid w:val="0063268E"/>
    <w:rsid w:val="006429F1"/>
    <w:rsid w:val="00646540"/>
    <w:rsid w:val="00651D2B"/>
    <w:rsid w:val="00682A05"/>
    <w:rsid w:val="00690EE4"/>
    <w:rsid w:val="0069236A"/>
    <w:rsid w:val="006A1DCE"/>
    <w:rsid w:val="006B7039"/>
    <w:rsid w:val="006B7FF7"/>
    <w:rsid w:val="006C347B"/>
    <w:rsid w:val="006C65EE"/>
    <w:rsid w:val="006D5347"/>
    <w:rsid w:val="006E5863"/>
    <w:rsid w:val="006F32A2"/>
    <w:rsid w:val="006F4B1B"/>
    <w:rsid w:val="006F67C3"/>
    <w:rsid w:val="006F7240"/>
    <w:rsid w:val="0070034C"/>
    <w:rsid w:val="00700F00"/>
    <w:rsid w:val="007038F2"/>
    <w:rsid w:val="00711172"/>
    <w:rsid w:val="007138F9"/>
    <w:rsid w:val="00713E90"/>
    <w:rsid w:val="00713F85"/>
    <w:rsid w:val="00716946"/>
    <w:rsid w:val="00716CE0"/>
    <w:rsid w:val="00736F58"/>
    <w:rsid w:val="007370CC"/>
    <w:rsid w:val="00740559"/>
    <w:rsid w:val="00741A30"/>
    <w:rsid w:val="00743E4E"/>
    <w:rsid w:val="00746E2A"/>
    <w:rsid w:val="0076126C"/>
    <w:rsid w:val="0077191A"/>
    <w:rsid w:val="00776347"/>
    <w:rsid w:val="00786002"/>
    <w:rsid w:val="0078641A"/>
    <w:rsid w:val="007877B4"/>
    <w:rsid w:val="007909B3"/>
    <w:rsid w:val="007967AA"/>
    <w:rsid w:val="00796FE5"/>
    <w:rsid w:val="007A4679"/>
    <w:rsid w:val="007A513B"/>
    <w:rsid w:val="007A5224"/>
    <w:rsid w:val="007D08ED"/>
    <w:rsid w:val="007D3949"/>
    <w:rsid w:val="007F13BE"/>
    <w:rsid w:val="007F3B2F"/>
    <w:rsid w:val="007F6B00"/>
    <w:rsid w:val="007F7B4D"/>
    <w:rsid w:val="00810189"/>
    <w:rsid w:val="0081083E"/>
    <w:rsid w:val="008110E7"/>
    <w:rsid w:val="0081758F"/>
    <w:rsid w:val="00820471"/>
    <w:rsid w:val="0083443C"/>
    <w:rsid w:val="00834C09"/>
    <w:rsid w:val="008368B7"/>
    <w:rsid w:val="00843611"/>
    <w:rsid w:val="0084555C"/>
    <w:rsid w:val="00846C81"/>
    <w:rsid w:val="0085794D"/>
    <w:rsid w:val="00862A66"/>
    <w:rsid w:val="00876F9C"/>
    <w:rsid w:val="00890F56"/>
    <w:rsid w:val="0089368D"/>
    <w:rsid w:val="008942AA"/>
    <w:rsid w:val="008A1A04"/>
    <w:rsid w:val="008B0EF2"/>
    <w:rsid w:val="008B5DAA"/>
    <w:rsid w:val="008B60D6"/>
    <w:rsid w:val="008C1FA2"/>
    <w:rsid w:val="008C57B1"/>
    <w:rsid w:val="008C5BF9"/>
    <w:rsid w:val="008C5D8B"/>
    <w:rsid w:val="008D0B33"/>
    <w:rsid w:val="008D109E"/>
    <w:rsid w:val="008D2E3D"/>
    <w:rsid w:val="008D5860"/>
    <w:rsid w:val="008D7BC8"/>
    <w:rsid w:val="008E1796"/>
    <w:rsid w:val="008E1921"/>
    <w:rsid w:val="008E3845"/>
    <w:rsid w:val="008E4E2F"/>
    <w:rsid w:val="008F34E3"/>
    <w:rsid w:val="00902E93"/>
    <w:rsid w:val="00910DAD"/>
    <w:rsid w:val="00917C5E"/>
    <w:rsid w:val="00922F62"/>
    <w:rsid w:val="00924E2F"/>
    <w:rsid w:val="009301A0"/>
    <w:rsid w:val="00930597"/>
    <w:rsid w:val="0093652B"/>
    <w:rsid w:val="009455F1"/>
    <w:rsid w:val="0095007B"/>
    <w:rsid w:val="00951185"/>
    <w:rsid w:val="0095261C"/>
    <w:rsid w:val="009556AE"/>
    <w:rsid w:val="00965342"/>
    <w:rsid w:val="00990A3A"/>
    <w:rsid w:val="00993A8E"/>
    <w:rsid w:val="00996FAC"/>
    <w:rsid w:val="009A59D1"/>
    <w:rsid w:val="009B0498"/>
    <w:rsid w:val="009B56E0"/>
    <w:rsid w:val="009C5A43"/>
    <w:rsid w:val="009D1A9B"/>
    <w:rsid w:val="009D4C6A"/>
    <w:rsid w:val="009E219C"/>
    <w:rsid w:val="009E571B"/>
    <w:rsid w:val="00A0387E"/>
    <w:rsid w:val="00A044E9"/>
    <w:rsid w:val="00A134A7"/>
    <w:rsid w:val="00A2649D"/>
    <w:rsid w:val="00A27BA6"/>
    <w:rsid w:val="00A3620F"/>
    <w:rsid w:val="00A36F67"/>
    <w:rsid w:val="00A52E77"/>
    <w:rsid w:val="00A560AA"/>
    <w:rsid w:val="00A63B4E"/>
    <w:rsid w:val="00A67EB6"/>
    <w:rsid w:val="00A712DD"/>
    <w:rsid w:val="00A80BC0"/>
    <w:rsid w:val="00A840BE"/>
    <w:rsid w:val="00A92D22"/>
    <w:rsid w:val="00A9713D"/>
    <w:rsid w:val="00A97795"/>
    <w:rsid w:val="00AA2CF3"/>
    <w:rsid w:val="00AA7FEA"/>
    <w:rsid w:val="00AC08F1"/>
    <w:rsid w:val="00AC2B7B"/>
    <w:rsid w:val="00AE07B9"/>
    <w:rsid w:val="00AE3EF0"/>
    <w:rsid w:val="00AE701D"/>
    <w:rsid w:val="00AF6D12"/>
    <w:rsid w:val="00B109D5"/>
    <w:rsid w:val="00B14CB0"/>
    <w:rsid w:val="00B23C42"/>
    <w:rsid w:val="00B366D7"/>
    <w:rsid w:val="00B37956"/>
    <w:rsid w:val="00B42BCB"/>
    <w:rsid w:val="00B436C0"/>
    <w:rsid w:val="00B44515"/>
    <w:rsid w:val="00B45956"/>
    <w:rsid w:val="00B46C01"/>
    <w:rsid w:val="00B47E7D"/>
    <w:rsid w:val="00B64E8E"/>
    <w:rsid w:val="00B65530"/>
    <w:rsid w:val="00B6706D"/>
    <w:rsid w:val="00B67DB4"/>
    <w:rsid w:val="00B75922"/>
    <w:rsid w:val="00B764DB"/>
    <w:rsid w:val="00B77329"/>
    <w:rsid w:val="00B803A9"/>
    <w:rsid w:val="00B82181"/>
    <w:rsid w:val="00B86691"/>
    <w:rsid w:val="00B90118"/>
    <w:rsid w:val="00B928D5"/>
    <w:rsid w:val="00B93DE3"/>
    <w:rsid w:val="00B9764F"/>
    <w:rsid w:val="00BA31F9"/>
    <w:rsid w:val="00BA448D"/>
    <w:rsid w:val="00BA7F9F"/>
    <w:rsid w:val="00BB62CF"/>
    <w:rsid w:val="00BC0C36"/>
    <w:rsid w:val="00BC36D8"/>
    <w:rsid w:val="00BC6DA4"/>
    <w:rsid w:val="00BC7854"/>
    <w:rsid w:val="00BD4241"/>
    <w:rsid w:val="00BD44AE"/>
    <w:rsid w:val="00BE162F"/>
    <w:rsid w:val="00BE4C71"/>
    <w:rsid w:val="00BE65CE"/>
    <w:rsid w:val="00BF5515"/>
    <w:rsid w:val="00BF62B5"/>
    <w:rsid w:val="00C005D5"/>
    <w:rsid w:val="00C00F14"/>
    <w:rsid w:val="00C021CB"/>
    <w:rsid w:val="00C13A95"/>
    <w:rsid w:val="00C159A0"/>
    <w:rsid w:val="00C16315"/>
    <w:rsid w:val="00C21090"/>
    <w:rsid w:val="00C24513"/>
    <w:rsid w:val="00C300DE"/>
    <w:rsid w:val="00C32DDB"/>
    <w:rsid w:val="00C32E96"/>
    <w:rsid w:val="00C349DF"/>
    <w:rsid w:val="00C3721B"/>
    <w:rsid w:val="00C41B0A"/>
    <w:rsid w:val="00C51808"/>
    <w:rsid w:val="00C65512"/>
    <w:rsid w:val="00C66E2F"/>
    <w:rsid w:val="00C6783D"/>
    <w:rsid w:val="00C72A23"/>
    <w:rsid w:val="00C86DD2"/>
    <w:rsid w:val="00C917F1"/>
    <w:rsid w:val="00C93708"/>
    <w:rsid w:val="00C94E97"/>
    <w:rsid w:val="00CA1733"/>
    <w:rsid w:val="00CA3928"/>
    <w:rsid w:val="00CA3F6B"/>
    <w:rsid w:val="00CA5BBA"/>
    <w:rsid w:val="00CC1018"/>
    <w:rsid w:val="00CC14D0"/>
    <w:rsid w:val="00CC1F00"/>
    <w:rsid w:val="00CD3197"/>
    <w:rsid w:val="00CE274F"/>
    <w:rsid w:val="00CF5090"/>
    <w:rsid w:val="00CF5C31"/>
    <w:rsid w:val="00D077AF"/>
    <w:rsid w:val="00D13D92"/>
    <w:rsid w:val="00D16FAD"/>
    <w:rsid w:val="00D21BCB"/>
    <w:rsid w:val="00D25274"/>
    <w:rsid w:val="00D25715"/>
    <w:rsid w:val="00D2644E"/>
    <w:rsid w:val="00D31752"/>
    <w:rsid w:val="00D31E17"/>
    <w:rsid w:val="00D37711"/>
    <w:rsid w:val="00D443F5"/>
    <w:rsid w:val="00D4616F"/>
    <w:rsid w:val="00D5332C"/>
    <w:rsid w:val="00D548E5"/>
    <w:rsid w:val="00D62888"/>
    <w:rsid w:val="00D66374"/>
    <w:rsid w:val="00D6723A"/>
    <w:rsid w:val="00D67564"/>
    <w:rsid w:val="00D70FDE"/>
    <w:rsid w:val="00D73230"/>
    <w:rsid w:val="00D73419"/>
    <w:rsid w:val="00D73E03"/>
    <w:rsid w:val="00D77E80"/>
    <w:rsid w:val="00D8099A"/>
    <w:rsid w:val="00D83BF8"/>
    <w:rsid w:val="00D95F85"/>
    <w:rsid w:val="00D96F9D"/>
    <w:rsid w:val="00DA56F2"/>
    <w:rsid w:val="00DB21B6"/>
    <w:rsid w:val="00DB7E17"/>
    <w:rsid w:val="00DC75ED"/>
    <w:rsid w:val="00DD0564"/>
    <w:rsid w:val="00DD0919"/>
    <w:rsid w:val="00DD3378"/>
    <w:rsid w:val="00DE0D14"/>
    <w:rsid w:val="00DE0E66"/>
    <w:rsid w:val="00DF6BF2"/>
    <w:rsid w:val="00E00642"/>
    <w:rsid w:val="00E03310"/>
    <w:rsid w:val="00E0467E"/>
    <w:rsid w:val="00E10C51"/>
    <w:rsid w:val="00E135D3"/>
    <w:rsid w:val="00E148AD"/>
    <w:rsid w:val="00E15A87"/>
    <w:rsid w:val="00E16769"/>
    <w:rsid w:val="00E16B6B"/>
    <w:rsid w:val="00E21DA1"/>
    <w:rsid w:val="00E228E2"/>
    <w:rsid w:val="00E23763"/>
    <w:rsid w:val="00E26ED0"/>
    <w:rsid w:val="00E35F6C"/>
    <w:rsid w:val="00E37FCA"/>
    <w:rsid w:val="00E51667"/>
    <w:rsid w:val="00E542F4"/>
    <w:rsid w:val="00E601D2"/>
    <w:rsid w:val="00E6252B"/>
    <w:rsid w:val="00E64F09"/>
    <w:rsid w:val="00E71E7A"/>
    <w:rsid w:val="00E76049"/>
    <w:rsid w:val="00E767A6"/>
    <w:rsid w:val="00E76C9D"/>
    <w:rsid w:val="00E82BE3"/>
    <w:rsid w:val="00E8460B"/>
    <w:rsid w:val="00E86BBD"/>
    <w:rsid w:val="00E93120"/>
    <w:rsid w:val="00EA1271"/>
    <w:rsid w:val="00EB041C"/>
    <w:rsid w:val="00EB22BE"/>
    <w:rsid w:val="00EB302D"/>
    <w:rsid w:val="00EB654B"/>
    <w:rsid w:val="00EC5005"/>
    <w:rsid w:val="00ED35E1"/>
    <w:rsid w:val="00ED5B46"/>
    <w:rsid w:val="00ED7A4B"/>
    <w:rsid w:val="00EE5436"/>
    <w:rsid w:val="00EF5359"/>
    <w:rsid w:val="00EF6D61"/>
    <w:rsid w:val="00F06B32"/>
    <w:rsid w:val="00F073C7"/>
    <w:rsid w:val="00F13B0F"/>
    <w:rsid w:val="00F221B0"/>
    <w:rsid w:val="00F24DC2"/>
    <w:rsid w:val="00F279BF"/>
    <w:rsid w:val="00F31ADD"/>
    <w:rsid w:val="00F33E47"/>
    <w:rsid w:val="00F35C4D"/>
    <w:rsid w:val="00F36457"/>
    <w:rsid w:val="00F411F5"/>
    <w:rsid w:val="00F424F4"/>
    <w:rsid w:val="00F4581C"/>
    <w:rsid w:val="00F520F1"/>
    <w:rsid w:val="00F52B26"/>
    <w:rsid w:val="00F52D35"/>
    <w:rsid w:val="00F539C9"/>
    <w:rsid w:val="00F54B96"/>
    <w:rsid w:val="00F67CD0"/>
    <w:rsid w:val="00F7005A"/>
    <w:rsid w:val="00F7340E"/>
    <w:rsid w:val="00F754CF"/>
    <w:rsid w:val="00F82D1D"/>
    <w:rsid w:val="00F8335E"/>
    <w:rsid w:val="00F83A76"/>
    <w:rsid w:val="00F84522"/>
    <w:rsid w:val="00F91B70"/>
    <w:rsid w:val="00F932FD"/>
    <w:rsid w:val="00F95114"/>
    <w:rsid w:val="00F9654C"/>
    <w:rsid w:val="00FA2D02"/>
    <w:rsid w:val="00FA2E9B"/>
    <w:rsid w:val="00FB3252"/>
    <w:rsid w:val="00FB7C2D"/>
    <w:rsid w:val="00FD4F81"/>
    <w:rsid w:val="00FD7E46"/>
    <w:rsid w:val="00FE159D"/>
    <w:rsid w:val="00FE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024AC1"/>
  <w15:docId w15:val="{66E153D8-A44E-A743-85EB-D78BF84B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B33"/>
    <w:rPr>
      <w:rFonts w:ascii="Times New Roman" w:eastAsia="Times New Roman" w:hAnsi="Times New Roman"/>
      <w:sz w:val="24"/>
      <w:szCs w:val="24"/>
    </w:rPr>
  </w:style>
  <w:style w:type="paragraph" w:styleId="Heading1">
    <w:name w:val="heading 1"/>
    <w:basedOn w:val="Normal"/>
    <w:next w:val="Normal"/>
    <w:link w:val="Heading1Char"/>
    <w:uiPriority w:val="1"/>
    <w:qFormat/>
    <w:locked/>
    <w:rsid w:val="0002357C"/>
    <w:pPr>
      <w:widowControl w:val="0"/>
      <w:autoSpaceDE w:val="0"/>
      <w:autoSpaceDN w:val="0"/>
      <w:adjustRightInd w:val="0"/>
      <w:spacing w:before="91"/>
      <w:ind w:left="288"/>
      <w:jc w:val="center"/>
      <w:outlineLvl w:val="0"/>
    </w:pPr>
    <w:rPr>
      <w:rFonts w:ascii="Arial" w:eastAsiaTheme="minorEastAsia"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16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96F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6FE5"/>
    <w:rPr>
      <w:rFonts w:ascii="Tahoma" w:hAnsi="Tahoma" w:cs="Tahoma"/>
      <w:sz w:val="16"/>
      <w:szCs w:val="16"/>
    </w:rPr>
  </w:style>
  <w:style w:type="paragraph" w:styleId="Header">
    <w:name w:val="header"/>
    <w:basedOn w:val="Normal"/>
    <w:link w:val="HeaderChar"/>
    <w:uiPriority w:val="99"/>
    <w:unhideWhenUsed/>
    <w:rsid w:val="0095261C"/>
    <w:pPr>
      <w:tabs>
        <w:tab w:val="center" w:pos="4680"/>
        <w:tab w:val="right" w:pos="9360"/>
      </w:tabs>
    </w:pPr>
  </w:style>
  <w:style w:type="character" w:customStyle="1" w:styleId="HeaderChar">
    <w:name w:val="Header Char"/>
    <w:basedOn w:val="DefaultParagraphFont"/>
    <w:link w:val="Header"/>
    <w:uiPriority w:val="99"/>
    <w:rsid w:val="0095261C"/>
  </w:style>
  <w:style w:type="paragraph" w:styleId="Footer">
    <w:name w:val="footer"/>
    <w:basedOn w:val="Normal"/>
    <w:link w:val="FooterChar"/>
    <w:uiPriority w:val="99"/>
    <w:unhideWhenUsed/>
    <w:rsid w:val="0095261C"/>
    <w:pPr>
      <w:tabs>
        <w:tab w:val="center" w:pos="4680"/>
        <w:tab w:val="right" w:pos="9360"/>
      </w:tabs>
    </w:pPr>
  </w:style>
  <w:style w:type="character" w:customStyle="1" w:styleId="FooterChar">
    <w:name w:val="Footer Char"/>
    <w:basedOn w:val="DefaultParagraphFont"/>
    <w:link w:val="Footer"/>
    <w:uiPriority w:val="99"/>
    <w:rsid w:val="0095261C"/>
  </w:style>
  <w:style w:type="paragraph" w:styleId="ListParagraph">
    <w:name w:val="List Paragraph"/>
    <w:basedOn w:val="Normal"/>
    <w:uiPriority w:val="1"/>
    <w:qFormat/>
    <w:rsid w:val="002C38BD"/>
    <w:pPr>
      <w:ind w:left="720"/>
      <w:contextualSpacing/>
    </w:pPr>
  </w:style>
  <w:style w:type="paragraph" w:styleId="NormalWeb">
    <w:name w:val="Normal (Web)"/>
    <w:basedOn w:val="Normal"/>
    <w:uiPriority w:val="99"/>
    <w:unhideWhenUsed/>
    <w:rsid w:val="001B6A7D"/>
    <w:pPr>
      <w:spacing w:before="100" w:beforeAutospacing="1" w:after="100" w:afterAutospacing="1"/>
    </w:pPr>
  </w:style>
  <w:style w:type="character" w:styleId="Hyperlink">
    <w:name w:val="Hyperlink"/>
    <w:basedOn w:val="DefaultParagraphFont"/>
    <w:uiPriority w:val="99"/>
    <w:unhideWhenUsed/>
    <w:rsid w:val="001B6A7D"/>
    <w:rPr>
      <w:color w:val="0000FF" w:themeColor="hyperlink"/>
      <w:u w:val="single"/>
    </w:rPr>
  </w:style>
  <w:style w:type="character" w:customStyle="1" w:styleId="UnresolvedMention1">
    <w:name w:val="Unresolved Mention1"/>
    <w:basedOn w:val="DefaultParagraphFont"/>
    <w:uiPriority w:val="99"/>
    <w:semiHidden/>
    <w:unhideWhenUsed/>
    <w:rsid w:val="001B6A7D"/>
    <w:rPr>
      <w:color w:val="605E5C"/>
      <w:shd w:val="clear" w:color="auto" w:fill="E1DFDD"/>
    </w:rPr>
  </w:style>
  <w:style w:type="character" w:styleId="FollowedHyperlink">
    <w:name w:val="FollowedHyperlink"/>
    <w:basedOn w:val="DefaultParagraphFont"/>
    <w:uiPriority w:val="99"/>
    <w:semiHidden/>
    <w:unhideWhenUsed/>
    <w:rsid w:val="001B6A7D"/>
    <w:rPr>
      <w:color w:val="800080" w:themeColor="followedHyperlink"/>
      <w:u w:val="single"/>
    </w:rPr>
  </w:style>
  <w:style w:type="table" w:customStyle="1" w:styleId="ListTable31">
    <w:name w:val="List Table 31"/>
    <w:basedOn w:val="TableNormal"/>
    <w:uiPriority w:val="48"/>
    <w:rsid w:val="00C5180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Light1">
    <w:name w:val="Table Grid Light1"/>
    <w:basedOn w:val="TableNormal"/>
    <w:uiPriority w:val="40"/>
    <w:rsid w:val="001B63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D25715"/>
  </w:style>
  <w:style w:type="character" w:styleId="Emphasis">
    <w:name w:val="Emphasis"/>
    <w:basedOn w:val="DefaultParagraphFont"/>
    <w:qFormat/>
    <w:locked/>
    <w:rsid w:val="00C21090"/>
    <w:rPr>
      <w:i/>
      <w:iCs/>
    </w:rPr>
  </w:style>
  <w:style w:type="character" w:styleId="CommentReference">
    <w:name w:val="annotation reference"/>
    <w:basedOn w:val="DefaultParagraphFont"/>
    <w:uiPriority w:val="99"/>
    <w:semiHidden/>
    <w:unhideWhenUsed/>
    <w:rsid w:val="00CA3928"/>
    <w:rPr>
      <w:sz w:val="16"/>
      <w:szCs w:val="16"/>
    </w:rPr>
  </w:style>
  <w:style w:type="paragraph" w:styleId="CommentText">
    <w:name w:val="annotation text"/>
    <w:basedOn w:val="Normal"/>
    <w:link w:val="CommentTextChar"/>
    <w:uiPriority w:val="99"/>
    <w:unhideWhenUsed/>
    <w:rsid w:val="00CA3928"/>
    <w:rPr>
      <w:sz w:val="20"/>
      <w:szCs w:val="20"/>
    </w:rPr>
  </w:style>
  <w:style w:type="character" w:customStyle="1" w:styleId="CommentTextChar">
    <w:name w:val="Comment Text Char"/>
    <w:basedOn w:val="DefaultParagraphFont"/>
    <w:link w:val="CommentText"/>
    <w:uiPriority w:val="99"/>
    <w:rsid w:val="00CA3928"/>
    <w:rPr>
      <w:sz w:val="20"/>
      <w:szCs w:val="20"/>
    </w:rPr>
  </w:style>
  <w:style w:type="paragraph" w:styleId="CommentSubject">
    <w:name w:val="annotation subject"/>
    <w:basedOn w:val="CommentText"/>
    <w:next w:val="CommentText"/>
    <w:link w:val="CommentSubjectChar"/>
    <w:uiPriority w:val="99"/>
    <w:semiHidden/>
    <w:unhideWhenUsed/>
    <w:rsid w:val="00CA3928"/>
    <w:rPr>
      <w:b/>
      <w:bCs/>
    </w:rPr>
  </w:style>
  <w:style w:type="character" w:customStyle="1" w:styleId="CommentSubjectChar">
    <w:name w:val="Comment Subject Char"/>
    <w:basedOn w:val="CommentTextChar"/>
    <w:link w:val="CommentSubject"/>
    <w:uiPriority w:val="99"/>
    <w:semiHidden/>
    <w:rsid w:val="00CA3928"/>
    <w:rPr>
      <w:b/>
      <w:bCs/>
      <w:sz w:val="20"/>
      <w:szCs w:val="20"/>
    </w:rPr>
  </w:style>
  <w:style w:type="table" w:customStyle="1" w:styleId="GridTable4-Accent31">
    <w:name w:val="Grid Table 4 - Accent 31"/>
    <w:basedOn w:val="TableNormal"/>
    <w:uiPriority w:val="49"/>
    <w:rsid w:val="0081083E"/>
    <w:rPr>
      <w:rFonts w:ascii="Times New Roman" w:eastAsia="Times New Roman" w:hAnsi="Times New Roman"/>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10">
    <w:name w:val="Unresolved Mention1"/>
    <w:basedOn w:val="DefaultParagraphFont"/>
    <w:uiPriority w:val="99"/>
    <w:semiHidden/>
    <w:unhideWhenUsed/>
    <w:rsid w:val="00F073C7"/>
    <w:rPr>
      <w:color w:val="605E5C"/>
      <w:shd w:val="clear" w:color="auto" w:fill="E1DFDD"/>
    </w:rPr>
  </w:style>
  <w:style w:type="table" w:customStyle="1" w:styleId="ListTable310">
    <w:name w:val="List Table 31"/>
    <w:basedOn w:val="TableNormal"/>
    <w:uiPriority w:val="48"/>
    <w:rsid w:val="00F073C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Light10">
    <w:name w:val="Table Grid Light1"/>
    <w:basedOn w:val="TableNormal"/>
    <w:uiPriority w:val="40"/>
    <w:rsid w:val="00F073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36718E"/>
  </w:style>
  <w:style w:type="paragraph" w:styleId="NoSpacing">
    <w:name w:val="No Spacing"/>
    <w:link w:val="NoSpacingChar"/>
    <w:qFormat/>
    <w:rsid w:val="00083A1B"/>
    <w:rPr>
      <w:rFonts w:asciiTheme="minorHAnsi" w:eastAsiaTheme="minorHAnsi" w:hAnsiTheme="minorHAnsi" w:cstheme="minorBidi"/>
    </w:rPr>
  </w:style>
  <w:style w:type="character" w:customStyle="1" w:styleId="NoSpacingChar">
    <w:name w:val="No Spacing Char"/>
    <w:basedOn w:val="DefaultParagraphFont"/>
    <w:link w:val="NoSpacing"/>
    <w:rsid w:val="00083A1B"/>
    <w:rPr>
      <w:rFonts w:asciiTheme="minorHAnsi" w:eastAsiaTheme="minorHAnsi" w:hAnsiTheme="minorHAnsi" w:cstheme="minorBidi"/>
    </w:rPr>
  </w:style>
  <w:style w:type="paragraph" w:customStyle="1" w:styleId="HeaderEven">
    <w:name w:val="Header Even"/>
    <w:basedOn w:val="Normal"/>
    <w:unhideWhenUsed/>
    <w:qFormat/>
    <w:rsid w:val="00083A1B"/>
    <w:pPr>
      <w:pBdr>
        <w:bottom w:val="single" w:sz="4" w:space="1" w:color="4F81BD" w:themeColor="accent1"/>
      </w:pBdr>
    </w:pPr>
    <w:rPr>
      <w:rFonts w:asciiTheme="minorHAnsi" w:hAnsiTheme="minorHAnsi"/>
      <w:b/>
      <w:color w:val="1F497D" w:themeColor="text2"/>
      <w:kern w:val="24"/>
      <w:sz w:val="20"/>
      <w:lang w:eastAsia="ko-KR"/>
    </w:rPr>
  </w:style>
  <w:style w:type="table" w:customStyle="1" w:styleId="TableGrid1">
    <w:name w:val="Table Grid1"/>
    <w:basedOn w:val="TableNormal"/>
    <w:next w:val="TableGrid"/>
    <w:uiPriority w:val="39"/>
    <w:rsid w:val="00CC14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1E7A"/>
    <w:pPr>
      <w:widowControl w:val="0"/>
      <w:autoSpaceDE w:val="0"/>
      <w:autoSpaceDN w:val="0"/>
      <w:adjustRightInd w:val="0"/>
    </w:pPr>
    <w:rPr>
      <w:rFonts w:ascii="Arial" w:eastAsiaTheme="minorEastAsia" w:hAnsi="Arial" w:cs="Arial"/>
    </w:rPr>
  </w:style>
  <w:style w:type="paragraph" w:customStyle="1" w:styleId="xmsonormal">
    <w:name w:val="x_msonormal"/>
    <w:basedOn w:val="Normal"/>
    <w:rsid w:val="00CF5C31"/>
    <w:pPr>
      <w:spacing w:before="100" w:beforeAutospacing="1" w:after="100" w:afterAutospacing="1"/>
    </w:pPr>
  </w:style>
  <w:style w:type="character" w:customStyle="1" w:styleId="Heading1Char">
    <w:name w:val="Heading 1 Char"/>
    <w:basedOn w:val="DefaultParagraphFont"/>
    <w:link w:val="Heading1"/>
    <w:uiPriority w:val="9"/>
    <w:rsid w:val="0002357C"/>
    <w:rPr>
      <w:rFonts w:ascii="Arial" w:eastAsiaTheme="minorEastAsia" w:hAnsi="Arial" w:cs="Arial"/>
      <w:b/>
      <w:bCs/>
      <w:sz w:val="28"/>
      <w:szCs w:val="28"/>
    </w:rPr>
  </w:style>
  <w:style w:type="paragraph" w:styleId="BodyText">
    <w:name w:val="Body Text"/>
    <w:basedOn w:val="Normal"/>
    <w:link w:val="BodyTextChar"/>
    <w:uiPriority w:val="1"/>
    <w:qFormat/>
    <w:rsid w:val="0002357C"/>
    <w:pPr>
      <w:widowControl w:val="0"/>
      <w:autoSpaceDE w:val="0"/>
      <w:autoSpaceDN w:val="0"/>
      <w:adjustRightInd w:val="0"/>
      <w:spacing w:before="4"/>
    </w:pPr>
    <w:rPr>
      <w:rFonts w:ascii="Arial" w:eastAsiaTheme="minorEastAsia" w:hAnsi="Arial" w:cs="Arial"/>
    </w:rPr>
  </w:style>
  <w:style w:type="character" w:customStyle="1" w:styleId="BodyTextChar">
    <w:name w:val="Body Text Char"/>
    <w:basedOn w:val="DefaultParagraphFont"/>
    <w:link w:val="BodyText"/>
    <w:uiPriority w:val="99"/>
    <w:rsid w:val="0002357C"/>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0817">
      <w:bodyDiv w:val="1"/>
      <w:marLeft w:val="0"/>
      <w:marRight w:val="0"/>
      <w:marTop w:val="0"/>
      <w:marBottom w:val="0"/>
      <w:divBdr>
        <w:top w:val="none" w:sz="0" w:space="0" w:color="auto"/>
        <w:left w:val="none" w:sz="0" w:space="0" w:color="auto"/>
        <w:bottom w:val="none" w:sz="0" w:space="0" w:color="auto"/>
        <w:right w:val="none" w:sz="0" w:space="0" w:color="auto"/>
      </w:divBdr>
    </w:div>
    <w:div w:id="166750439">
      <w:bodyDiv w:val="1"/>
      <w:marLeft w:val="0"/>
      <w:marRight w:val="0"/>
      <w:marTop w:val="0"/>
      <w:marBottom w:val="0"/>
      <w:divBdr>
        <w:top w:val="none" w:sz="0" w:space="0" w:color="auto"/>
        <w:left w:val="none" w:sz="0" w:space="0" w:color="auto"/>
        <w:bottom w:val="none" w:sz="0" w:space="0" w:color="auto"/>
        <w:right w:val="none" w:sz="0" w:space="0" w:color="auto"/>
      </w:divBdr>
    </w:div>
    <w:div w:id="345526111">
      <w:bodyDiv w:val="1"/>
      <w:marLeft w:val="0"/>
      <w:marRight w:val="0"/>
      <w:marTop w:val="0"/>
      <w:marBottom w:val="0"/>
      <w:divBdr>
        <w:top w:val="none" w:sz="0" w:space="0" w:color="auto"/>
        <w:left w:val="none" w:sz="0" w:space="0" w:color="auto"/>
        <w:bottom w:val="none" w:sz="0" w:space="0" w:color="auto"/>
        <w:right w:val="none" w:sz="0" w:space="0" w:color="auto"/>
      </w:divBdr>
      <w:divsChild>
        <w:div w:id="1542399052">
          <w:marLeft w:val="0"/>
          <w:marRight w:val="0"/>
          <w:marTop w:val="0"/>
          <w:marBottom w:val="0"/>
          <w:divBdr>
            <w:top w:val="none" w:sz="0" w:space="0" w:color="auto"/>
            <w:left w:val="none" w:sz="0" w:space="0" w:color="auto"/>
            <w:bottom w:val="none" w:sz="0" w:space="0" w:color="auto"/>
            <w:right w:val="none" w:sz="0" w:space="0" w:color="auto"/>
          </w:divBdr>
          <w:divsChild>
            <w:div w:id="328561564">
              <w:marLeft w:val="0"/>
              <w:marRight w:val="0"/>
              <w:marTop w:val="0"/>
              <w:marBottom w:val="0"/>
              <w:divBdr>
                <w:top w:val="none" w:sz="0" w:space="0" w:color="auto"/>
                <w:left w:val="none" w:sz="0" w:space="0" w:color="auto"/>
                <w:bottom w:val="none" w:sz="0" w:space="0" w:color="auto"/>
                <w:right w:val="none" w:sz="0" w:space="0" w:color="auto"/>
              </w:divBdr>
              <w:divsChild>
                <w:div w:id="14715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5443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58">
          <w:marLeft w:val="0"/>
          <w:marRight w:val="0"/>
          <w:marTop w:val="0"/>
          <w:marBottom w:val="0"/>
          <w:divBdr>
            <w:top w:val="none" w:sz="0" w:space="0" w:color="auto"/>
            <w:left w:val="none" w:sz="0" w:space="0" w:color="auto"/>
            <w:bottom w:val="none" w:sz="0" w:space="0" w:color="auto"/>
            <w:right w:val="none" w:sz="0" w:space="0" w:color="auto"/>
          </w:divBdr>
          <w:divsChild>
            <w:div w:id="474225314">
              <w:marLeft w:val="0"/>
              <w:marRight w:val="0"/>
              <w:marTop w:val="0"/>
              <w:marBottom w:val="0"/>
              <w:divBdr>
                <w:top w:val="none" w:sz="0" w:space="0" w:color="auto"/>
                <w:left w:val="none" w:sz="0" w:space="0" w:color="auto"/>
                <w:bottom w:val="none" w:sz="0" w:space="0" w:color="auto"/>
                <w:right w:val="none" w:sz="0" w:space="0" w:color="auto"/>
              </w:divBdr>
              <w:divsChild>
                <w:div w:id="3942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26274">
      <w:bodyDiv w:val="1"/>
      <w:marLeft w:val="0"/>
      <w:marRight w:val="0"/>
      <w:marTop w:val="0"/>
      <w:marBottom w:val="0"/>
      <w:divBdr>
        <w:top w:val="none" w:sz="0" w:space="0" w:color="auto"/>
        <w:left w:val="none" w:sz="0" w:space="0" w:color="auto"/>
        <w:bottom w:val="none" w:sz="0" w:space="0" w:color="auto"/>
        <w:right w:val="none" w:sz="0" w:space="0" w:color="auto"/>
      </w:divBdr>
    </w:div>
    <w:div w:id="691616861">
      <w:bodyDiv w:val="1"/>
      <w:marLeft w:val="0"/>
      <w:marRight w:val="0"/>
      <w:marTop w:val="0"/>
      <w:marBottom w:val="0"/>
      <w:divBdr>
        <w:top w:val="none" w:sz="0" w:space="0" w:color="auto"/>
        <w:left w:val="none" w:sz="0" w:space="0" w:color="auto"/>
        <w:bottom w:val="none" w:sz="0" w:space="0" w:color="auto"/>
        <w:right w:val="none" w:sz="0" w:space="0" w:color="auto"/>
      </w:divBdr>
    </w:div>
    <w:div w:id="707219647">
      <w:bodyDiv w:val="1"/>
      <w:marLeft w:val="0"/>
      <w:marRight w:val="0"/>
      <w:marTop w:val="0"/>
      <w:marBottom w:val="0"/>
      <w:divBdr>
        <w:top w:val="none" w:sz="0" w:space="0" w:color="auto"/>
        <w:left w:val="none" w:sz="0" w:space="0" w:color="auto"/>
        <w:bottom w:val="none" w:sz="0" w:space="0" w:color="auto"/>
        <w:right w:val="none" w:sz="0" w:space="0" w:color="auto"/>
      </w:divBdr>
    </w:div>
    <w:div w:id="714545365">
      <w:bodyDiv w:val="1"/>
      <w:marLeft w:val="0"/>
      <w:marRight w:val="0"/>
      <w:marTop w:val="0"/>
      <w:marBottom w:val="0"/>
      <w:divBdr>
        <w:top w:val="none" w:sz="0" w:space="0" w:color="auto"/>
        <w:left w:val="none" w:sz="0" w:space="0" w:color="auto"/>
        <w:bottom w:val="none" w:sz="0" w:space="0" w:color="auto"/>
        <w:right w:val="none" w:sz="0" w:space="0" w:color="auto"/>
      </w:divBdr>
      <w:divsChild>
        <w:div w:id="1938518745">
          <w:marLeft w:val="0"/>
          <w:marRight w:val="0"/>
          <w:marTop w:val="0"/>
          <w:marBottom w:val="0"/>
          <w:divBdr>
            <w:top w:val="none" w:sz="0" w:space="0" w:color="auto"/>
            <w:left w:val="none" w:sz="0" w:space="0" w:color="auto"/>
            <w:bottom w:val="none" w:sz="0" w:space="0" w:color="auto"/>
            <w:right w:val="none" w:sz="0" w:space="0" w:color="auto"/>
          </w:divBdr>
          <w:divsChild>
            <w:div w:id="584145205">
              <w:marLeft w:val="0"/>
              <w:marRight w:val="0"/>
              <w:marTop w:val="0"/>
              <w:marBottom w:val="0"/>
              <w:divBdr>
                <w:top w:val="none" w:sz="0" w:space="0" w:color="auto"/>
                <w:left w:val="none" w:sz="0" w:space="0" w:color="auto"/>
                <w:bottom w:val="none" w:sz="0" w:space="0" w:color="auto"/>
                <w:right w:val="none" w:sz="0" w:space="0" w:color="auto"/>
              </w:divBdr>
              <w:divsChild>
                <w:div w:id="16731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8707">
      <w:bodyDiv w:val="1"/>
      <w:marLeft w:val="0"/>
      <w:marRight w:val="0"/>
      <w:marTop w:val="0"/>
      <w:marBottom w:val="0"/>
      <w:divBdr>
        <w:top w:val="none" w:sz="0" w:space="0" w:color="auto"/>
        <w:left w:val="none" w:sz="0" w:space="0" w:color="auto"/>
        <w:bottom w:val="none" w:sz="0" w:space="0" w:color="auto"/>
        <w:right w:val="none" w:sz="0" w:space="0" w:color="auto"/>
      </w:divBdr>
    </w:div>
    <w:div w:id="767849915">
      <w:bodyDiv w:val="1"/>
      <w:marLeft w:val="0"/>
      <w:marRight w:val="0"/>
      <w:marTop w:val="0"/>
      <w:marBottom w:val="0"/>
      <w:divBdr>
        <w:top w:val="none" w:sz="0" w:space="0" w:color="auto"/>
        <w:left w:val="none" w:sz="0" w:space="0" w:color="auto"/>
        <w:bottom w:val="none" w:sz="0" w:space="0" w:color="auto"/>
        <w:right w:val="none" w:sz="0" w:space="0" w:color="auto"/>
      </w:divBdr>
    </w:div>
    <w:div w:id="857893198">
      <w:bodyDiv w:val="1"/>
      <w:marLeft w:val="0"/>
      <w:marRight w:val="0"/>
      <w:marTop w:val="0"/>
      <w:marBottom w:val="0"/>
      <w:divBdr>
        <w:top w:val="none" w:sz="0" w:space="0" w:color="auto"/>
        <w:left w:val="none" w:sz="0" w:space="0" w:color="auto"/>
        <w:bottom w:val="none" w:sz="0" w:space="0" w:color="auto"/>
        <w:right w:val="none" w:sz="0" w:space="0" w:color="auto"/>
      </w:divBdr>
    </w:div>
    <w:div w:id="970750580">
      <w:bodyDiv w:val="1"/>
      <w:marLeft w:val="0"/>
      <w:marRight w:val="0"/>
      <w:marTop w:val="0"/>
      <w:marBottom w:val="0"/>
      <w:divBdr>
        <w:top w:val="none" w:sz="0" w:space="0" w:color="auto"/>
        <w:left w:val="none" w:sz="0" w:space="0" w:color="auto"/>
        <w:bottom w:val="none" w:sz="0" w:space="0" w:color="auto"/>
        <w:right w:val="none" w:sz="0" w:space="0" w:color="auto"/>
      </w:divBdr>
      <w:divsChild>
        <w:div w:id="1332827914">
          <w:marLeft w:val="0"/>
          <w:marRight w:val="0"/>
          <w:marTop w:val="0"/>
          <w:marBottom w:val="0"/>
          <w:divBdr>
            <w:top w:val="none" w:sz="0" w:space="0" w:color="auto"/>
            <w:left w:val="none" w:sz="0" w:space="0" w:color="auto"/>
            <w:bottom w:val="none" w:sz="0" w:space="0" w:color="auto"/>
            <w:right w:val="none" w:sz="0" w:space="0" w:color="auto"/>
          </w:divBdr>
          <w:divsChild>
            <w:div w:id="1335495336">
              <w:marLeft w:val="0"/>
              <w:marRight w:val="0"/>
              <w:marTop w:val="0"/>
              <w:marBottom w:val="0"/>
              <w:divBdr>
                <w:top w:val="none" w:sz="0" w:space="0" w:color="auto"/>
                <w:left w:val="none" w:sz="0" w:space="0" w:color="auto"/>
                <w:bottom w:val="none" w:sz="0" w:space="0" w:color="auto"/>
                <w:right w:val="none" w:sz="0" w:space="0" w:color="auto"/>
              </w:divBdr>
              <w:divsChild>
                <w:div w:id="6925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19534">
      <w:bodyDiv w:val="1"/>
      <w:marLeft w:val="0"/>
      <w:marRight w:val="0"/>
      <w:marTop w:val="0"/>
      <w:marBottom w:val="0"/>
      <w:divBdr>
        <w:top w:val="none" w:sz="0" w:space="0" w:color="auto"/>
        <w:left w:val="none" w:sz="0" w:space="0" w:color="auto"/>
        <w:bottom w:val="none" w:sz="0" w:space="0" w:color="auto"/>
        <w:right w:val="none" w:sz="0" w:space="0" w:color="auto"/>
      </w:divBdr>
    </w:div>
    <w:div w:id="1133602170">
      <w:bodyDiv w:val="1"/>
      <w:marLeft w:val="0"/>
      <w:marRight w:val="0"/>
      <w:marTop w:val="0"/>
      <w:marBottom w:val="0"/>
      <w:divBdr>
        <w:top w:val="none" w:sz="0" w:space="0" w:color="auto"/>
        <w:left w:val="none" w:sz="0" w:space="0" w:color="auto"/>
        <w:bottom w:val="none" w:sz="0" w:space="0" w:color="auto"/>
        <w:right w:val="none" w:sz="0" w:space="0" w:color="auto"/>
      </w:divBdr>
      <w:divsChild>
        <w:div w:id="354041295">
          <w:marLeft w:val="0"/>
          <w:marRight w:val="0"/>
          <w:marTop w:val="0"/>
          <w:marBottom w:val="0"/>
          <w:divBdr>
            <w:top w:val="none" w:sz="0" w:space="0" w:color="auto"/>
            <w:left w:val="none" w:sz="0" w:space="0" w:color="auto"/>
            <w:bottom w:val="none" w:sz="0" w:space="0" w:color="auto"/>
            <w:right w:val="none" w:sz="0" w:space="0" w:color="auto"/>
          </w:divBdr>
          <w:divsChild>
            <w:div w:id="522014686">
              <w:marLeft w:val="0"/>
              <w:marRight w:val="0"/>
              <w:marTop w:val="0"/>
              <w:marBottom w:val="0"/>
              <w:divBdr>
                <w:top w:val="none" w:sz="0" w:space="0" w:color="auto"/>
                <w:left w:val="none" w:sz="0" w:space="0" w:color="auto"/>
                <w:bottom w:val="none" w:sz="0" w:space="0" w:color="auto"/>
                <w:right w:val="none" w:sz="0" w:space="0" w:color="auto"/>
              </w:divBdr>
              <w:divsChild>
                <w:div w:id="3887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7966">
      <w:bodyDiv w:val="1"/>
      <w:marLeft w:val="0"/>
      <w:marRight w:val="0"/>
      <w:marTop w:val="0"/>
      <w:marBottom w:val="0"/>
      <w:divBdr>
        <w:top w:val="none" w:sz="0" w:space="0" w:color="auto"/>
        <w:left w:val="none" w:sz="0" w:space="0" w:color="auto"/>
        <w:bottom w:val="none" w:sz="0" w:space="0" w:color="auto"/>
        <w:right w:val="none" w:sz="0" w:space="0" w:color="auto"/>
      </w:divBdr>
      <w:divsChild>
        <w:div w:id="1907255635">
          <w:marLeft w:val="0"/>
          <w:marRight w:val="0"/>
          <w:marTop w:val="0"/>
          <w:marBottom w:val="0"/>
          <w:divBdr>
            <w:top w:val="none" w:sz="0" w:space="0" w:color="auto"/>
            <w:left w:val="none" w:sz="0" w:space="0" w:color="auto"/>
            <w:bottom w:val="none" w:sz="0" w:space="0" w:color="auto"/>
            <w:right w:val="none" w:sz="0" w:space="0" w:color="auto"/>
          </w:divBdr>
          <w:divsChild>
            <w:div w:id="1604462104">
              <w:marLeft w:val="0"/>
              <w:marRight w:val="0"/>
              <w:marTop w:val="0"/>
              <w:marBottom w:val="0"/>
              <w:divBdr>
                <w:top w:val="none" w:sz="0" w:space="0" w:color="auto"/>
                <w:left w:val="none" w:sz="0" w:space="0" w:color="auto"/>
                <w:bottom w:val="none" w:sz="0" w:space="0" w:color="auto"/>
                <w:right w:val="none" w:sz="0" w:space="0" w:color="auto"/>
              </w:divBdr>
              <w:divsChild>
                <w:div w:id="11221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1741">
      <w:bodyDiv w:val="1"/>
      <w:marLeft w:val="0"/>
      <w:marRight w:val="0"/>
      <w:marTop w:val="0"/>
      <w:marBottom w:val="0"/>
      <w:divBdr>
        <w:top w:val="none" w:sz="0" w:space="0" w:color="auto"/>
        <w:left w:val="none" w:sz="0" w:space="0" w:color="auto"/>
        <w:bottom w:val="none" w:sz="0" w:space="0" w:color="auto"/>
        <w:right w:val="none" w:sz="0" w:space="0" w:color="auto"/>
      </w:divBdr>
    </w:div>
    <w:div w:id="1321033776">
      <w:bodyDiv w:val="1"/>
      <w:marLeft w:val="0"/>
      <w:marRight w:val="0"/>
      <w:marTop w:val="0"/>
      <w:marBottom w:val="0"/>
      <w:divBdr>
        <w:top w:val="none" w:sz="0" w:space="0" w:color="auto"/>
        <w:left w:val="none" w:sz="0" w:space="0" w:color="auto"/>
        <w:bottom w:val="none" w:sz="0" w:space="0" w:color="auto"/>
        <w:right w:val="none" w:sz="0" w:space="0" w:color="auto"/>
      </w:divBdr>
    </w:div>
    <w:div w:id="1323967981">
      <w:bodyDiv w:val="1"/>
      <w:marLeft w:val="0"/>
      <w:marRight w:val="0"/>
      <w:marTop w:val="0"/>
      <w:marBottom w:val="0"/>
      <w:divBdr>
        <w:top w:val="none" w:sz="0" w:space="0" w:color="auto"/>
        <w:left w:val="none" w:sz="0" w:space="0" w:color="auto"/>
        <w:bottom w:val="none" w:sz="0" w:space="0" w:color="auto"/>
        <w:right w:val="none" w:sz="0" w:space="0" w:color="auto"/>
      </w:divBdr>
      <w:divsChild>
        <w:div w:id="1166364776">
          <w:marLeft w:val="0"/>
          <w:marRight w:val="0"/>
          <w:marTop w:val="0"/>
          <w:marBottom w:val="0"/>
          <w:divBdr>
            <w:top w:val="none" w:sz="0" w:space="0" w:color="auto"/>
            <w:left w:val="none" w:sz="0" w:space="0" w:color="auto"/>
            <w:bottom w:val="none" w:sz="0" w:space="0" w:color="auto"/>
            <w:right w:val="none" w:sz="0" w:space="0" w:color="auto"/>
          </w:divBdr>
          <w:divsChild>
            <w:div w:id="1305551009">
              <w:marLeft w:val="0"/>
              <w:marRight w:val="0"/>
              <w:marTop w:val="0"/>
              <w:marBottom w:val="0"/>
              <w:divBdr>
                <w:top w:val="none" w:sz="0" w:space="0" w:color="auto"/>
                <w:left w:val="none" w:sz="0" w:space="0" w:color="auto"/>
                <w:bottom w:val="none" w:sz="0" w:space="0" w:color="auto"/>
                <w:right w:val="none" w:sz="0" w:space="0" w:color="auto"/>
              </w:divBdr>
              <w:divsChild>
                <w:div w:id="19818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127669">
      <w:bodyDiv w:val="1"/>
      <w:marLeft w:val="0"/>
      <w:marRight w:val="0"/>
      <w:marTop w:val="0"/>
      <w:marBottom w:val="0"/>
      <w:divBdr>
        <w:top w:val="none" w:sz="0" w:space="0" w:color="auto"/>
        <w:left w:val="none" w:sz="0" w:space="0" w:color="auto"/>
        <w:bottom w:val="none" w:sz="0" w:space="0" w:color="auto"/>
        <w:right w:val="none" w:sz="0" w:space="0" w:color="auto"/>
      </w:divBdr>
    </w:div>
    <w:div w:id="1431044410">
      <w:bodyDiv w:val="1"/>
      <w:marLeft w:val="0"/>
      <w:marRight w:val="0"/>
      <w:marTop w:val="0"/>
      <w:marBottom w:val="0"/>
      <w:divBdr>
        <w:top w:val="none" w:sz="0" w:space="0" w:color="auto"/>
        <w:left w:val="none" w:sz="0" w:space="0" w:color="auto"/>
        <w:bottom w:val="none" w:sz="0" w:space="0" w:color="auto"/>
        <w:right w:val="none" w:sz="0" w:space="0" w:color="auto"/>
      </w:divBdr>
    </w:div>
    <w:div w:id="1632053217">
      <w:bodyDiv w:val="1"/>
      <w:marLeft w:val="0"/>
      <w:marRight w:val="0"/>
      <w:marTop w:val="0"/>
      <w:marBottom w:val="0"/>
      <w:divBdr>
        <w:top w:val="none" w:sz="0" w:space="0" w:color="auto"/>
        <w:left w:val="none" w:sz="0" w:space="0" w:color="auto"/>
        <w:bottom w:val="none" w:sz="0" w:space="0" w:color="auto"/>
        <w:right w:val="none" w:sz="0" w:space="0" w:color="auto"/>
      </w:divBdr>
    </w:div>
    <w:div w:id="1640575880">
      <w:bodyDiv w:val="1"/>
      <w:marLeft w:val="0"/>
      <w:marRight w:val="0"/>
      <w:marTop w:val="0"/>
      <w:marBottom w:val="0"/>
      <w:divBdr>
        <w:top w:val="none" w:sz="0" w:space="0" w:color="auto"/>
        <w:left w:val="none" w:sz="0" w:space="0" w:color="auto"/>
        <w:bottom w:val="none" w:sz="0" w:space="0" w:color="auto"/>
        <w:right w:val="none" w:sz="0" w:space="0" w:color="auto"/>
      </w:divBdr>
      <w:divsChild>
        <w:div w:id="1748260092">
          <w:marLeft w:val="0"/>
          <w:marRight w:val="0"/>
          <w:marTop w:val="0"/>
          <w:marBottom w:val="0"/>
          <w:divBdr>
            <w:top w:val="none" w:sz="0" w:space="0" w:color="auto"/>
            <w:left w:val="none" w:sz="0" w:space="0" w:color="auto"/>
            <w:bottom w:val="none" w:sz="0" w:space="0" w:color="auto"/>
            <w:right w:val="none" w:sz="0" w:space="0" w:color="auto"/>
          </w:divBdr>
          <w:divsChild>
            <w:div w:id="1611624799">
              <w:marLeft w:val="0"/>
              <w:marRight w:val="0"/>
              <w:marTop w:val="0"/>
              <w:marBottom w:val="0"/>
              <w:divBdr>
                <w:top w:val="none" w:sz="0" w:space="0" w:color="auto"/>
                <w:left w:val="none" w:sz="0" w:space="0" w:color="auto"/>
                <w:bottom w:val="none" w:sz="0" w:space="0" w:color="auto"/>
                <w:right w:val="none" w:sz="0" w:space="0" w:color="auto"/>
              </w:divBdr>
              <w:divsChild>
                <w:div w:id="7951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92564">
      <w:bodyDiv w:val="1"/>
      <w:marLeft w:val="0"/>
      <w:marRight w:val="0"/>
      <w:marTop w:val="0"/>
      <w:marBottom w:val="0"/>
      <w:divBdr>
        <w:top w:val="none" w:sz="0" w:space="0" w:color="auto"/>
        <w:left w:val="none" w:sz="0" w:space="0" w:color="auto"/>
        <w:bottom w:val="none" w:sz="0" w:space="0" w:color="auto"/>
        <w:right w:val="none" w:sz="0" w:space="0" w:color="auto"/>
      </w:divBdr>
    </w:div>
    <w:div w:id="1817795425">
      <w:bodyDiv w:val="1"/>
      <w:marLeft w:val="0"/>
      <w:marRight w:val="0"/>
      <w:marTop w:val="0"/>
      <w:marBottom w:val="0"/>
      <w:divBdr>
        <w:top w:val="none" w:sz="0" w:space="0" w:color="auto"/>
        <w:left w:val="none" w:sz="0" w:space="0" w:color="auto"/>
        <w:bottom w:val="none" w:sz="0" w:space="0" w:color="auto"/>
        <w:right w:val="none" w:sz="0" w:space="0" w:color="auto"/>
      </w:divBdr>
    </w:div>
    <w:div w:id="1889880634">
      <w:bodyDiv w:val="1"/>
      <w:marLeft w:val="0"/>
      <w:marRight w:val="0"/>
      <w:marTop w:val="0"/>
      <w:marBottom w:val="0"/>
      <w:divBdr>
        <w:top w:val="none" w:sz="0" w:space="0" w:color="auto"/>
        <w:left w:val="none" w:sz="0" w:space="0" w:color="auto"/>
        <w:bottom w:val="none" w:sz="0" w:space="0" w:color="auto"/>
        <w:right w:val="none" w:sz="0" w:space="0" w:color="auto"/>
      </w:divBdr>
    </w:div>
    <w:div w:id="1964574091">
      <w:bodyDiv w:val="1"/>
      <w:marLeft w:val="0"/>
      <w:marRight w:val="0"/>
      <w:marTop w:val="0"/>
      <w:marBottom w:val="0"/>
      <w:divBdr>
        <w:top w:val="none" w:sz="0" w:space="0" w:color="auto"/>
        <w:left w:val="none" w:sz="0" w:space="0" w:color="auto"/>
        <w:bottom w:val="none" w:sz="0" w:space="0" w:color="auto"/>
        <w:right w:val="none" w:sz="0" w:space="0" w:color="auto"/>
      </w:divBdr>
      <w:divsChild>
        <w:div w:id="993874372">
          <w:marLeft w:val="0"/>
          <w:marRight w:val="0"/>
          <w:marTop w:val="0"/>
          <w:marBottom w:val="0"/>
          <w:divBdr>
            <w:top w:val="none" w:sz="0" w:space="0" w:color="auto"/>
            <w:left w:val="none" w:sz="0" w:space="0" w:color="auto"/>
            <w:bottom w:val="none" w:sz="0" w:space="0" w:color="auto"/>
            <w:right w:val="none" w:sz="0" w:space="0" w:color="auto"/>
          </w:divBdr>
          <w:divsChild>
            <w:div w:id="759255230">
              <w:marLeft w:val="0"/>
              <w:marRight w:val="0"/>
              <w:marTop w:val="0"/>
              <w:marBottom w:val="0"/>
              <w:divBdr>
                <w:top w:val="none" w:sz="0" w:space="0" w:color="auto"/>
                <w:left w:val="none" w:sz="0" w:space="0" w:color="auto"/>
                <w:bottom w:val="none" w:sz="0" w:space="0" w:color="auto"/>
                <w:right w:val="none" w:sz="0" w:space="0" w:color="auto"/>
              </w:divBdr>
              <w:divsChild>
                <w:div w:id="410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65917">
      <w:bodyDiv w:val="1"/>
      <w:marLeft w:val="0"/>
      <w:marRight w:val="0"/>
      <w:marTop w:val="0"/>
      <w:marBottom w:val="0"/>
      <w:divBdr>
        <w:top w:val="none" w:sz="0" w:space="0" w:color="auto"/>
        <w:left w:val="none" w:sz="0" w:space="0" w:color="auto"/>
        <w:bottom w:val="none" w:sz="0" w:space="0" w:color="auto"/>
        <w:right w:val="none" w:sz="0" w:space="0" w:color="auto"/>
      </w:divBdr>
      <w:divsChild>
        <w:div w:id="556361505">
          <w:marLeft w:val="0"/>
          <w:marRight w:val="0"/>
          <w:marTop w:val="0"/>
          <w:marBottom w:val="0"/>
          <w:divBdr>
            <w:top w:val="none" w:sz="0" w:space="0" w:color="auto"/>
            <w:left w:val="none" w:sz="0" w:space="0" w:color="auto"/>
            <w:bottom w:val="none" w:sz="0" w:space="0" w:color="auto"/>
            <w:right w:val="none" w:sz="0" w:space="0" w:color="auto"/>
          </w:divBdr>
          <w:divsChild>
            <w:div w:id="237520835">
              <w:marLeft w:val="0"/>
              <w:marRight w:val="0"/>
              <w:marTop w:val="0"/>
              <w:marBottom w:val="0"/>
              <w:divBdr>
                <w:top w:val="none" w:sz="0" w:space="0" w:color="auto"/>
                <w:left w:val="none" w:sz="0" w:space="0" w:color="auto"/>
                <w:bottom w:val="none" w:sz="0" w:space="0" w:color="auto"/>
                <w:right w:val="none" w:sz="0" w:space="0" w:color="auto"/>
              </w:divBdr>
              <w:divsChild>
                <w:div w:id="6514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88914">
      <w:bodyDiv w:val="1"/>
      <w:marLeft w:val="0"/>
      <w:marRight w:val="0"/>
      <w:marTop w:val="0"/>
      <w:marBottom w:val="0"/>
      <w:divBdr>
        <w:top w:val="none" w:sz="0" w:space="0" w:color="auto"/>
        <w:left w:val="none" w:sz="0" w:space="0" w:color="auto"/>
        <w:bottom w:val="none" w:sz="0" w:space="0" w:color="auto"/>
        <w:right w:val="none" w:sz="0" w:space="0" w:color="auto"/>
      </w:divBdr>
      <w:divsChild>
        <w:div w:id="616525732">
          <w:marLeft w:val="0"/>
          <w:marRight w:val="0"/>
          <w:marTop w:val="0"/>
          <w:marBottom w:val="0"/>
          <w:divBdr>
            <w:top w:val="none" w:sz="0" w:space="0" w:color="auto"/>
            <w:left w:val="none" w:sz="0" w:space="0" w:color="auto"/>
            <w:bottom w:val="none" w:sz="0" w:space="0" w:color="auto"/>
            <w:right w:val="none" w:sz="0" w:space="0" w:color="auto"/>
          </w:divBdr>
          <w:divsChild>
            <w:div w:id="2054689384">
              <w:marLeft w:val="0"/>
              <w:marRight w:val="0"/>
              <w:marTop w:val="0"/>
              <w:marBottom w:val="0"/>
              <w:divBdr>
                <w:top w:val="none" w:sz="0" w:space="0" w:color="auto"/>
                <w:left w:val="none" w:sz="0" w:space="0" w:color="auto"/>
                <w:bottom w:val="none" w:sz="0" w:space="0" w:color="auto"/>
                <w:right w:val="none" w:sz="0" w:space="0" w:color="auto"/>
              </w:divBdr>
              <w:divsChild>
                <w:div w:id="771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13540">
      <w:bodyDiv w:val="1"/>
      <w:marLeft w:val="0"/>
      <w:marRight w:val="0"/>
      <w:marTop w:val="0"/>
      <w:marBottom w:val="0"/>
      <w:divBdr>
        <w:top w:val="none" w:sz="0" w:space="0" w:color="auto"/>
        <w:left w:val="none" w:sz="0" w:space="0" w:color="auto"/>
        <w:bottom w:val="none" w:sz="0" w:space="0" w:color="auto"/>
        <w:right w:val="none" w:sz="0" w:space="0" w:color="auto"/>
      </w:divBdr>
      <w:divsChild>
        <w:div w:id="472915133">
          <w:marLeft w:val="0"/>
          <w:marRight w:val="0"/>
          <w:marTop w:val="0"/>
          <w:marBottom w:val="0"/>
          <w:divBdr>
            <w:top w:val="none" w:sz="0" w:space="0" w:color="auto"/>
            <w:left w:val="none" w:sz="0" w:space="0" w:color="auto"/>
            <w:bottom w:val="none" w:sz="0" w:space="0" w:color="auto"/>
            <w:right w:val="none" w:sz="0" w:space="0" w:color="auto"/>
          </w:divBdr>
          <w:divsChild>
            <w:div w:id="274750164">
              <w:marLeft w:val="0"/>
              <w:marRight w:val="0"/>
              <w:marTop w:val="0"/>
              <w:marBottom w:val="0"/>
              <w:divBdr>
                <w:top w:val="none" w:sz="0" w:space="0" w:color="auto"/>
                <w:left w:val="none" w:sz="0" w:space="0" w:color="auto"/>
                <w:bottom w:val="none" w:sz="0" w:space="0" w:color="auto"/>
                <w:right w:val="none" w:sz="0" w:space="0" w:color="auto"/>
              </w:divBdr>
              <w:divsChild>
                <w:div w:id="19621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16610</Words>
  <Characters>98556</Characters>
  <Application>Microsoft Office Word</Application>
  <DocSecurity>0</DocSecurity>
  <Lines>821</Lines>
  <Paragraphs>229</Paragraphs>
  <ScaleCrop>false</ScaleCrop>
  <HeadingPairs>
    <vt:vector size="2" baseType="variant">
      <vt:variant>
        <vt:lpstr>Title</vt:lpstr>
      </vt:variant>
      <vt:variant>
        <vt:i4>1</vt:i4>
      </vt:variant>
    </vt:vector>
  </HeadingPairs>
  <TitlesOfParts>
    <vt:vector size="1" baseType="lpstr">
      <vt:lpstr>Orange County Master Aging Plan</vt:lpstr>
    </vt:vector>
  </TitlesOfParts>
  <Company>The University of North Carolina at Chapel Hill</Company>
  <LinksUpToDate>false</LinksUpToDate>
  <CharactersWithSpaces>114937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County Master Aging Plan</dc:title>
  <dc:subject>MAP Implementation Matrix: Year 1</dc:subject>
  <dc:creator>Lenovo</dc:creator>
  <cp:lastModifiedBy>Janice Tyler</cp:lastModifiedBy>
  <cp:revision>2</cp:revision>
  <cp:lastPrinted>2018-07-27T14:11:00Z</cp:lastPrinted>
  <dcterms:created xsi:type="dcterms:W3CDTF">2023-09-12T21:02:00Z</dcterms:created>
  <dcterms:modified xsi:type="dcterms:W3CDTF">2023-09-12T21:02:00Z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3e9e7ca253aa5cc7f46480d04c662909da4f72daeaacee0f5b6fe0537a9c3b80</vt:lpwstr>
  </property>
  <property fmtid="{D5CDD505-2E9C-101B-9397-08002B2CF9AE}" pid="3" name="MSIP_Label_defa4170-0d19-0005-0004-bc88714345d2_Enabled">
    <vt:lpwstr>true</vt:lpwstr>
  </property>
  <property fmtid="{D5CDD505-2E9C-101B-9397-08002B2CF9AE}" pid="4" name="MSIP_Label_defa4170-0d19-0005-0004-bc88714345d2_SetDate">
    <vt:lpwstr>2023-08-04T16:30:26Z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b507459c-743d-4f3f-ae6e-d1526b7a62ad</vt:lpwstr>
  </property>
  <property fmtid="{D5CDD505-2E9C-101B-9397-08002B2CF9AE}" pid="8" name="MSIP_Label_defa4170-0d19-0005-0004-bc88714345d2_ActionId">
    <vt:lpwstr>6af242b4-4d1b-4ff8-b85c-e458871fd7d1</vt:lpwstr>
  </property>
  <property fmtid="{D5CDD505-2E9C-101B-9397-08002B2CF9AE}" pid="9" name="MSIP_Label_defa4170-0d19-0005-0004-bc88714345d2_ContentBits">
    <vt:lpwstr>0</vt:lpwstr>
  </property>
</Properties>
</file>