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671574" w14:textId="6C0BD09F" w:rsidR="001E4EAF" w:rsidRDefault="00153345" w:rsidP="001E4EAF">
      <w:pPr>
        <w:widowControl w:val="0"/>
        <w:pBdr>
          <w:top w:val="nil"/>
          <w:left w:val="nil"/>
          <w:bottom w:val="nil"/>
          <w:right w:val="nil"/>
          <w:between w:val="nil"/>
        </w:pBdr>
        <w:spacing w:line="240" w:lineRule="auto"/>
        <w:ind w:right="-1009"/>
        <w:jc w:val="center"/>
        <w:rPr>
          <w:rFonts w:ascii="Times New Roman" w:eastAsia="Times New Roman" w:hAnsi="Times New Roman" w:cs="Times New Roman"/>
          <w:noProof/>
          <w:color w:val="000000"/>
        </w:rPr>
      </w:pPr>
      <w:r w:rsidRPr="004F0028">
        <w:rPr>
          <w:noProof/>
        </w:rPr>
        <mc:AlternateContent>
          <mc:Choice Requires="wps">
            <w:drawing>
              <wp:anchor distT="0" distB="0" distL="114300" distR="114300" simplePos="0" relativeHeight="251663360" behindDoc="0" locked="0" layoutInCell="1" allowOverlap="1" wp14:anchorId="7FF9938F" wp14:editId="1C826D8D">
                <wp:simplePos x="0" y="0"/>
                <wp:positionH relativeFrom="column">
                  <wp:posOffset>-327660</wp:posOffset>
                </wp:positionH>
                <wp:positionV relativeFrom="paragraph">
                  <wp:posOffset>0</wp:posOffset>
                </wp:positionV>
                <wp:extent cx="3753485" cy="10488930"/>
                <wp:effectExtent l="0" t="0" r="0" b="7620"/>
                <wp:wrapThrough wrapText="bothSides">
                  <wp:wrapPolygon edited="0">
                    <wp:start x="329" y="0"/>
                    <wp:lineTo x="329" y="21576"/>
                    <wp:lineTo x="21267" y="21576"/>
                    <wp:lineTo x="21267" y="0"/>
                    <wp:lineTo x="329" y="0"/>
                  </wp:wrapPolygon>
                </wp:wrapThrough>
                <wp:docPr id="8" name="Caixa de Texto 8"/>
                <wp:cNvGraphicFramePr/>
                <a:graphic xmlns:a="http://schemas.openxmlformats.org/drawingml/2006/main">
                  <a:graphicData uri="http://schemas.microsoft.com/office/word/2010/wordprocessingShape">
                    <wps:wsp>
                      <wps:cNvSpPr txBox="1"/>
                      <wps:spPr>
                        <a:xfrm>
                          <a:off x="0" y="0"/>
                          <a:ext cx="3753485" cy="10488930"/>
                        </a:xfrm>
                        <a:prstGeom prst="rect">
                          <a:avLst/>
                        </a:prstGeom>
                        <a:noFill/>
                        <a:ln w="6350">
                          <a:noFill/>
                        </a:ln>
                      </wps:spPr>
                      <wps:txbx>
                        <w:txbxContent>
                          <w:p w14:paraId="2C1008F4" w14:textId="2216B1BF" w:rsidR="00892842" w:rsidRDefault="00153345" w:rsidP="00153345">
                            <w:pPr>
                              <w:pStyle w:val="Ttulo"/>
                              <w:ind w:left="0"/>
                              <w:jc w:val="center"/>
                              <w:rPr>
                                <w:rFonts w:ascii="Times New Roman" w:eastAsia="Times New Roman" w:hAnsi="Times New Roman" w:cs="Times New Roman"/>
                                <w:b/>
                                <w:sz w:val="70"/>
                                <w:szCs w:val="70"/>
                              </w:rPr>
                            </w:pPr>
                            <w:r w:rsidRPr="00153345">
                              <w:rPr>
                                <w:rFonts w:ascii="Bahnschrift" w:eastAsia="Times New Roman" w:hAnsi="Bahnschrift" w:cs="Times New Roman"/>
                                <w:b/>
                                <w:sz w:val="90"/>
                                <w:szCs w:val="90"/>
                              </w:rPr>
                              <w:t xml:space="preserve">diagnóstico e </w:t>
                            </w:r>
                            <w:r w:rsidR="00892842" w:rsidRPr="00153345">
                              <w:rPr>
                                <w:rFonts w:ascii="Bahnschrift" w:eastAsia="Times New Roman" w:hAnsi="Bahnschrift" w:cs="Times New Roman"/>
                                <w:b/>
                                <w:sz w:val="90"/>
                                <w:szCs w:val="90"/>
                              </w:rPr>
                              <w:t>Plano de Ação</w:t>
                            </w:r>
                          </w:p>
                          <w:p w14:paraId="7E34552C" w14:textId="77777777" w:rsidR="00892842" w:rsidRDefault="00892842" w:rsidP="00153345">
                            <w:pPr>
                              <w:jc w:val="center"/>
                              <w:rPr>
                                <w:rFonts w:ascii="Times New Roman" w:eastAsia="Times New Roman" w:hAnsi="Times New Roman" w:cs="Times New Roman"/>
                                <w:b/>
                                <w:sz w:val="70"/>
                                <w:szCs w:val="70"/>
                              </w:rPr>
                            </w:pPr>
                          </w:p>
                          <w:p w14:paraId="38B485B3" w14:textId="77777777" w:rsidR="00892842" w:rsidRDefault="00892842" w:rsidP="007043B7">
                            <w:pPr>
                              <w:ind w:left="-567"/>
                              <w:jc w:val="center"/>
                              <w:rPr>
                                <w:rFonts w:ascii="Times New Roman" w:eastAsia="Times New Roman" w:hAnsi="Times New Roman" w:cs="Times New Roman"/>
                                <w:b/>
                                <w:sz w:val="70"/>
                                <w:szCs w:val="70"/>
                              </w:rPr>
                            </w:pPr>
                            <w:r>
                              <w:rPr>
                                <w:noProof/>
                              </w:rPr>
                              <w:drawing>
                                <wp:inline distT="0" distB="0" distL="0" distR="0" wp14:anchorId="297C2CCA" wp14:editId="680642BA">
                                  <wp:extent cx="4310461" cy="2875248"/>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34369" cy="2891195"/>
                                          </a:xfrm>
                                          <a:prstGeom prst="rect">
                                            <a:avLst/>
                                          </a:prstGeom>
                                          <a:noFill/>
                                          <a:ln>
                                            <a:noFill/>
                                          </a:ln>
                                        </pic:spPr>
                                      </pic:pic>
                                    </a:graphicData>
                                  </a:graphic>
                                </wp:inline>
                              </w:drawing>
                            </w:r>
                          </w:p>
                          <w:p w14:paraId="1FF2B961" w14:textId="5BADAFD2" w:rsidR="00892842" w:rsidRDefault="00892842" w:rsidP="00153345">
                            <w:pPr>
                              <w:jc w:val="center"/>
                              <w:rPr>
                                <w:rFonts w:ascii="Times New Roman" w:eastAsia="Times New Roman" w:hAnsi="Times New Roman" w:cs="Times New Roman"/>
                                <w:sz w:val="70"/>
                                <w:szCs w:val="70"/>
                              </w:rPr>
                            </w:pPr>
                          </w:p>
                          <w:p w14:paraId="313EF769" w14:textId="77777777" w:rsidR="00153345" w:rsidRDefault="00153345" w:rsidP="00153345">
                            <w:pPr>
                              <w:jc w:val="center"/>
                              <w:rPr>
                                <w:rFonts w:ascii="Times New Roman" w:eastAsia="Times New Roman" w:hAnsi="Times New Roman" w:cs="Times New Roman"/>
                                <w:sz w:val="70"/>
                                <w:szCs w:val="70"/>
                              </w:rPr>
                            </w:pPr>
                          </w:p>
                          <w:p w14:paraId="3DBE86C5" w14:textId="77777777" w:rsidR="00892842" w:rsidRPr="00153345" w:rsidRDefault="00892842" w:rsidP="00153345">
                            <w:pPr>
                              <w:jc w:val="center"/>
                              <w:rPr>
                                <w:rFonts w:ascii="Bahnschrift" w:eastAsia="Times New Roman" w:hAnsi="Bahnschrift" w:cs="Times New Roman"/>
                                <w:b/>
                                <w:color w:val="auto"/>
                                <w:sz w:val="48"/>
                                <w:szCs w:val="48"/>
                              </w:rPr>
                            </w:pPr>
                            <w:r w:rsidRPr="00153345">
                              <w:rPr>
                                <w:rFonts w:ascii="Bahnschrift" w:eastAsia="Times New Roman" w:hAnsi="Bahnschrift" w:cs="Times New Roman"/>
                                <w:color w:val="auto"/>
                                <w:sz w:val="48"/>
                                <w:szCs w:val="48"/>
                              </w:rPr>
                              <w:t>PARANÁ - BRASIL</w:t>
                            </w:r>
                          </w:p>
                          <w:p w14:paraId="514506D0" w14:textId="21FBC7FD" w:rsidR="00892842" w:rsidRPr="00153345" w:rsidRDefault="00892842" w:rsidP="00153345">
                            <w:pPr>
                              <w:jc w:val="center"/>
                              <w:rPr>
                                <w:rFonts w:ascii="Bahnschrift" w:eastAsia="Times New Roman" w:hAnsi="Bahnschrift" w:cs="Times New Roman"/>
                                <w:color w:val="auto"/>
                                <w:sz w:val="48"/>
                                <w:szCs w:val="48"/>
                              </w:rPr>
                            </w:pPr>
                            <w:r w:rsidRPr="00153345">
                              <w:rPr>
                                <w:rFonts w:ascii="Bahnschrift" w:eastAsia="Times New Roman" w:hAnsi="Bahnschrift" w:cs="Times New Roman"/>
                                <w:color w:val="auto"/>
                                <w:sz w:val="48"/>
                                <w:szCs w:val="48"/>
                              </w:rPr>
                              <w:t>2022 - 2026</w:t>
                            </w:r>
                          </w:p>
                          <w:p w14:paraId="60232BD5" w14:textId="77777777" w:rsidR="00892842" w:rsidRPr="00D86945" w:rsidRDefault="00892842" w:rsidP="00153345">
                            <w:pPr>
                              <w:pStyle w:val="Ttul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FF9938F" id="_x0000_t202" coordsize="21600,21600" o:spt="202" path="m,l,21600r21600,l21600,xe">
                <v:stroke joinstyle="miter"/>
                <v:path gradientshapeok="t" o:connecttype="rect"/>
              </v:shapetype>
              <v:shape id="Caixa de Texto 8" o:spid="_x0000_s1026" type="#_x0000_t202" style="position:absolute;left:0;text-align:left;margin-left:-25.8pt;margin-top:0;width:295.55pt;height:825.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" filled="f" stroked="f" strokeweight=".5pt">
                <v:textbox>
                  <w:txbxContent>
                    <w:p w14:paraId="2C1008F4" w14:textId="2216B1BF" w:rsidR="00892842" w:rsidRDefault="00153345" w:rsidP="00153345">
                      <w:pPr>
                        <w:pStyle w:val="Ttulo"/>
                        <w:ind w:left="0"/>
                        <w:jc w:val="center"/>
                        <w:rPr>
                          <w:rFonts w:ascii="Times New Roman" w:eastAsia="Times New Roman" w:hAnsi="Times New Roman" w:cs="Times New Roman"/>
                          <w:b/>
                          <w:sz w:val="70"/>
                          <w:szCs w:val="70"/>
                        </w:rPr>
                      </w:pPr>
                      <w:r w:rsidRPr="00153345">
                        <w:rPr>
                          <w:rFonts w:ascii="Bahnschrift" w:eastAsia="Times New Roman" w:hAnsi="Bahnschrift" w:cs="Times New Roman"/>
                          <w:b/>
                          <w:sz w:val="90"/>
                          <w:szCs w:val="90"/>
                        </w:rPr>
                        <w:t xml:space="preserve">diagnóstico e </w:t>
                      </w:r>
                      <w:r w:rsidR="00892842" w:rsidRPr="00153345">
                        <w:rPr>
                          <w:rFonts w:ascii="Bahnschrift" w:eastAsia="Times New Roman" w:hAnsi="Bahnschrift" w:cs="Times New Roman"/>
                          <w:b/>
                          <w:sz w:val="90"/>
                          <w:szCs w:val="90"/>
                        </w:rPr>
                        <w:t>Plano de Ação</w:t>
                      </w:r>
                    </w:p>
                    <w:p w14:paraId="7E34552C" w14:textId="77777777" w:rsidR="00892842" w:rsidRDefault="00892842" w:rsidP="00153345">
                      <w:pPr>
                        <w:jc w:val="center"/>
                        <w:rPr>
                          <w:rFonts w:ascii="Times New Roman" w:eastAsia="Times New Roman" w:hAnsi="Times New Roman" w:cs="Times New Roman"/>
                          <w:b/>
                          <w:sz w:val="70"/>
                          <w:szCs w:val="70"/>
                        </w:rPr>
                      </w:pPr>
                    </w:p>
                    <w:p w14:paraId="38B485B3" w14:textId="77777777" w:rsidR="00892842" w:rsidRDefault="00892842" w:rsidP="007043B7">
                      <w:pPr>
                        <w:ind w:left="-567"/>
                        <w:jc w:val="center"/>
                        <w:rPr>
                          <w:rFonts w:ascii="Times New Roman" w:eastAsia="Times New Roman" w:hAnsi="Times New Roman" w:cs="Times New Roman"/>
                          <w:b/>
                          <w:sz w:val="70"/>
                          <w:szCs w:val="70"/>
                        </w:rPr>
                      </w:pPr>
                      <w:r>
                        <w:rPr>
                          <w:noProof/>
                        </w:rPr>
                        <w:drawing>
                          <wp:inline distT="0" distB="0" distL="0" distR="0" wp14:anchorId="297C2CCA" wp14:editId="680642BA">
                            <wp:extent cx="4310461" cy="2875248"/>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34369" cy="2891195"/>
                                    </a:xfrm>
                                    <a:prstGeom prst="rect">
                                      <a:avLst/>
                                    </a:prstGeom>
                                    <a:noFill/>
                                    <a:ln>
                                      <a:noFill/>
                                    </a:ln>
                                  </pic:spPr>
                                </pic:pic>
                              </a:graphicData>
                            </a:graphic>
                          </wp:inline>
                        </w:drawing>
                      </w:r>
                    </w:p>
                    <w:p w14:paraId="1FF2B961" w14:textId="5BADAFD2" w:rsidR="00892842" w:rsidRDefault="00892842" w:rsidP="00153345">
                      <w:pPr>
                        <w:jc w:val="center"/>
                        <w:rPr>
                          <w:rFonts w:ascii="Times New Roman" w:eastAsia="Times New Roman" w:hAnsi="Times New Roman" w:cs="Times New Roman"/>
                          <w:sz w:val="70"/>
                          <w:szCs w:val="70"/>
                        </w:rPr>
                      </w:pPr>
                    </w:p>
                    <w:p w14:paraId="313EF769" w14:textId="77777777" w:rsidR="00153345" w:rsidRDefault="00153345" w:rsidP="00153345">
                      <w:pPr>
                        <w:jc w:val="center"/>
                        <w:rPr>
                          <w:rFonts w:ascii="Times New Roman" w:eastAsia="Times New Roman" w:hAnsi="Times New Roman" w:cs="Times New Roman"/>
                          <w:sz w:val="70"/>
                          <w:szCs w:val="70"/>
                        </w:rPr>
                      </w:pPr>
                    </w:p>
                    <w:p w14:paraId="3DBE86C5" w14:textId="77777777" w:rsidR="00892842" w:rsidRPr="00153345" w:rsidRDefault="00892842" w:rsidP="00153345">
                      <w:pPr>
                        <w:jc w:val="center"/>
                        <w:rPr>
                          <w:rFonts w:ascii="Bahnschrift" w:eastAsia="Times New Roman" w:hAnsi="Bahnschrift" w:cs="Times New Roman"/>
                          <w:b/>
                          <w:color w:val="auto"/>
                          <w:sz w:val="48"/>
                          <w:szCs w:val="48"/>
                        </w:rPr>
                      </w:pPr>
                      <w:r w:rsidRPr="00153345">
                        <w:rPr>
                          <w:rFonts w:ascii="Bahnschrift" w:eastAsia="Times New Roman" w:hAnsi="Bahnschrift" w:cs="Times New Roman"/>
                          <w:color w:val="auto"/>
                          <w:sz w:val="48"/>
                          <w:szCs w:val="48"/>
                        </w:rPr>
                        <w:t>PARANÁ - BRASIL</w:t>
                      </w:r>
                    </w:p>
                    <w:p w14:paraId="514506D0" w14:textId="21FBC7FD" w:rsidR="00892842" w:rsidRPr="00153345" w:rsidRDefault="00892842" w:rsidP="00153345">
                      <w:pPr>
                        <w:jc w:val="center"/>
                        <w:rPr>
                          <w:rFonts w:ascii="Bahnschrift" w:eastAsia="Times New Roman" w:hAnsi="Bahnschrift" w:cs="Times New Roman"/>
                          <w:color w:val="auto"/>
                          <w:sz w:val="48"/>
                          <w:szCs w:val="48"/>
                        </w:rPr>
                      </w:pPr>
                      <w:r w:rsidRPr="00153345">
                        <w:rPr>
                          <w:rFonts w:ascii="Bahnschrift" w:eastAsia="Times New Roman" w:hAnsi="Bahnschrift" w:cs="Times New Roman"/>
                          <w:color w:val="auto"/>
                          <w:sz w:val="48"/>
                          <w:szCs w:val="48"/>
                        </w:rPr>
                        <w:t>2022 - 2026</w:t>
                      </w:r>
                    </w:p>
                    <w:p w14:paraId="60232BD5" w14:textId="77777777" w:rsidR="00892842" w:rsidRPr="00D86945" w:rsidRDefault="00892842" w:rsidP="00153345">
                      <w:pPr>
                        <w:pStyle w:val="Ttulo"/>
                        <w:jc w:val="center"/>
                      </w:pPr>
                    </w:p>
                  </w:txbxContent>
                </v:textbox>
                <w10:wrap type="through"/>
              </v:shape>
            </w:pict>
          </mc:Fallback>
        </mc:AlternateContent>
      </w:r>
      <w:r w:rsidR="0014655F" w:rsidRPr="004F0028">
        <w:rPr>
          <w:noProof/>
        </w:rPr>
        <w:drawing>
          <wp:anchor distT="0" distB="0" distL="114300" distR="114300" simplePos="0" relativeHeight="251661312" behindDoc="1" locked="0" layoutInCell="1" allowOverlap="1" wp14:anchorId="5FE2D4C5" wp14:editId="532ADDB2">
            <wp:simplePos x="0" y="0"/>
            <wp:positionH relativeFrom="column">
              <wp:posOffset>-1570990</wp:posOffset>
            </wp:positionH>
            <wp:positionV relativeFrom="page">
              <wp:posOffset>1496628</wp:posOffset>
            </wp:positionV>
            <wp:extent cx="8438515" cy="6856730"/>
            <wp:effectExtent l="0" t="0" r="635" b="127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rotWithShape="1">
                    <a:blip r:embed="rId10">
                      <a:extLst>
                        <a:ext uri="{28A0092B-C50C-407E-A947-70E740481C1C}">
                          <a14:useLocalDpi xmlns:a14="http://schemas.microsoft.com/office/drawing/2010/main" val="0"/>
                        </a:ext>
                      </a:extLst>
                    </a:blip>
                    <a:srcRect r="18152"/>
                    <a:stretch/>
                  </pic:blipFill>
                  <pic:spPr bwMode="auto">
                    <a:xfrm>
                      <a:off x="0" y="0"/>
                      <a:ext cx="8438515" cy="6856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F4DB9">
        <w:rPr>
          <w:noProof/>
        </w:rPr>
        <mc:AlternateContent>
          <mc:Choice Requires="wps">
            <w:drawing>
              <wp:anchor distT="0" distB="0" distL="114300" distR="114300" simplePos="0" relativeHeight="251662336" behindDoc="0" locked="0" layoutInCell="1" allowOverlap="1" wp14:anchorId="226A8837" wp14:editId="6A04CAF3">
                <wp:simplePos x="0" y="0"/>
                <wp:positionH relativeFrom="column">
                  <wp:posOffset>-325120</wp:posOffset>
                </wp:positionH>
                <wp:positionV relativeFrom="paragraph">
                  <wp:posOffset>-1410970</wp:posOffset>
                </wp:positionV>
                <wp:extent cx="3753485" cy="10105390"/>
                <wp:effectExtent l="0" t="0" r="0" b="0"/>
                <wp:wrapNone/>
                <wp:docPr id="5" name="Retângulo 5"/>
                <wp:cNvGraphicFramePr/>
                <a:graphic xmlns:a="http://schemas.openxmlformats.org/drawingml/2006/main">
                  <a:graphicData uri="http://schemas.microsoft.com/office/word/2010/wordprocessingShape">
                    <wps:wsp>
                      <wps:cNvSpPr/>
                      <wps:spPr>
                        <a:xfrm>
                          <a:off x="0" y="0"/>
                          <a:ext cx="3753485" cy="1010539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9B8B9B0" id="Retângulo 5" o:spid="_x0000_s1026" style="position:absolute;margin-left:-25.6pt;margin-top:-111.1pt;width:295.55pt;height:795.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" fillcolor="white [3201]" stroked="f" strokeweight="1pt"/>
            </w:pict>
          </mc:Fallback>
        </mc:AlternateContent>
      </w:r>
      <w:r w:rsidR="001E4EAF" w:rsidRPr="004F0028">
        <w:rPr>
          <w:noProof/>
        </w:rPr>
        <mc:AlternateContent>
          <mc:Choice Requires="wps">
            <w:drawing>
              <wp:anchor distT="0" distB="0" distL="114300" distR="114300" simplePos="0" relativeHeight="251659264" behindDoc="1" locked="0" layoutInCell="1" allowOverlap="1" wp14:anchorId="7C6F8A65" wp14:editId="4F1FED64">
                <wp:simplePos x="0" y="0"/>
                <wp:positionH relativeFrom="column">
                  <wp:posOffset>-1076325</wp:posOffset>
                </wp:positionH>
                <wp:positionV relativeFrom="page">
                  <wp:posOffset>6819900</wp:posOffset>
                </wp:positionV>
                <wp:extent cx="7569086" cy="3867462"/>
                <wp:effectExtent l="0" t="0" r="0" b="0"/>
                <wp:wrapNone/>
                <wp:docPr id="2" name="Retângulo 2" descr="retângulo colorido"/>
                <wp:cNvGraphicFramePr/>
                <a:graphic xmlns:a="http://schemas.openxmlformats.org/drawingml/2006/main">
                  <a:graphicData uri="http://schemas.microsoft.com/office/word/2010/wordprocessingShape">
                    <wps:wsp>
                      <wps:cNvSpPr/>
                      <wps:spPr>
                        <a:xfrm>
                          <a:off x="0" y="0"/>
                          <a:ext cx="7569086" cy="3867462"/>
                        </a:xfrm>
                        <a:prstGeom prst="rect">
                          <a:avLst/>
                        </a:prstGeom>
                        <a:solidFill>
                          <a:srgbClr val="095D7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BF285EC" id="Retângulo 2" o:spid="_x0000_s1026" alt="retângulo colorido" style="position:absolute;margin-left:-84.75pt;margin-top:537pt;width:596pt;height:30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" fillcolor="#095d71" stroked="f">
                <w10:wrap anchory="page"/>
              </v:rect>
            </w:pict>
          </mc:Fallback>
        </mc:AlternateContent>
      </w:r>
      <w:r w:rsidR="001E4EAF" w:rsidRPr="004F0028">
        <w:rPr>
          <w:noProof/>
        </w:rPr>
        <mc:AlternateContent>
          <mc:Choice Requires="wps">
            <w:drawing>
              <wp:anchor distT="0" distB="0" distL="114300" distR="114300" simplePos="0" relativeHeight="251660288" behindDoc="1" locked="0" layoutInCell="1" allowOverlap="1" wp14:anchorId="315F45A0" wp14:editId="2D4146E5">
                <wp:simplePos x="0" y="0"/>
                <wp:positionH relativeFrom="column">
                  <wp:posOffset>-1077595</wp:posOffset>
                </wp:positionH>
                <wp:positionV relativeFrom="page">
                  <wp:posOffset>-188595</wp:posOffset>
                </wp:positionV>
                <wp:extent cx="7744832" cy="3867462"/>
                <wp:effectExtent l="0" t="0" r="8890" b="0"/>
                <wp:wrapNone/>
                <wp:docPr id="9" name="Retângulo 9" descr="retângulo colorido"/>
                <wp:cNvGraphicFramePr/>
                <a:graphic xmlns:a="http://schemas.openxmlformats.org/drawingml/2006/main">
                  <a:graphicData uri="http://schemas.microsoft.com/office/word/2010/wordprocessingShape">
                    <wps:wsp>
                      <wps:cNvSpPr/>
                      <wps:spPr>
                        <a:xfrm>
                          <a:off x="0" y="0"/>
                          <a:ext cx="7744832" cy="3867462"/>
                        </a:xfrm>
                        <a:prstGeom prst="rect">
                          <a:avLst/>
                        </a:prstGeom>
                        <a:solidFill>
                          <a:srgbClr val="095D7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45A7CCD" id="Retângulo 9" o:spid="_x0000_s1026" alt="retângulo colorido" style="position:absolute;margin-left:-84.85pt;margin-top:-14.85pt;width:609.85pt;height:30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" fillcolor="#095d71" stroked="f">
                <w10:wrap anchory="page"/>
              </v:rect>
            </w:pict>
          </mc:Fallback>
        </mc:AlternateContent>
      </w:r>
      <w:r>
        <w:rPr>
          <w:rFonts w:ascii="Times New Roman" w:eastAsia="Times New Roman" w:hAnsi="Times New Roman" w:cs="Times New Roman"/>
          <w:noProof/>
          <w:color w:val="000000"/>
        </w:rPr>
        <w:t xml:space="preserve">diagnósico </w:t>
      </w:r>
    </w:p>
    <w:p w14:paraId="3DA73DEF" w14:textId="77777777" w:rsidR="001E4EAF" w:rsidRDefault="001E4EAF" w:rsidP="001E4EAF">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70"/>
          <w:szCs w:val="70"/>
        </w:rPr>
      </w:pPr>
      <w:r>
        <w:rPr>
          <w:rFonts w:ascii="Times New Roman" w:eastAsia="Times New Roman" w:hAnsi="Times New Roman" w:cs="Times New Roman"/>
          <w:b/>
          <w:color w:val="000000"/>
          <w:sz w:val="70"/>
          <w:szCs w:val="70"/>
        </w:rPr>
        <w:lastRenderedPageBreak/>
        <w:t>Cidades e Comunidades Amigáveis</w:t>
      </w:r>
    </w:p>
    <w:p w14:paraId="53FFCF04" w14:textId="77777777" w:rsidR="001E4EAF" w:rsidRDefault="001E4EAF" w:rsidP="001E4EAF">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70"/>
          <w:szCs w:val="70"/>
        </w:rPr>
      </w:pPr>
      <w:r>
        <w:rPr>
          <w:rFonts w:ascii="Times New Roman" w:eastAsia="Times New Roman" w:hAnsi="Times New Roman" w:cs="Times New Roman"/>
          <w:b/>
          <w:color w:val="000000"/>
          <w:sz w:val="70"/>
          <w:szCs w:val="70"/>
        </w:rPr>
        <w:t xml:space="preserve"> à Pessoa Idosa</w:t>
      </w:r>
    </w:p>
    <w:p w14:paraId="17B5BA73" w14:textId="77777777" w:rsidR="001E4EAF" w:rsidRDefault="001E4EAF" w:rsidP="001E4EAF">
      <w:pPr>
        <w:widowControl w:val="0"/>
        <w:pBdr>
          <w:top w:val="nil"/>
          <w:left w:val="nil"/>
          <w:bottom w:val="nil"/>
          <w:right w:val="nil"/>
          <w:between w:val="nil"/>
        </w:pBdr>
        <w:spacing w:line="240" w:lineRule="auto"/>
        <w:ind w:right="-1009"/>
        <w:jc w:val="center"/>
        <w:rPr>
          <w:rFonts w:ascii="Times New Roman" w:eastAsia="Times New Roman" w:hAnsi="Times New Roman" w:cs="Times New Roman"/>
          <w:color w:val="000000"/>
        </w:rPr>
      </w:pPr>
    </w:p>
    <w:p w14:paraId="31BE9A21" w14:textId="77777777" w:rsidR="001E4EAF" w:rsidRDefault="001E4EAF" w:rsidP="001E4EAF">
      <w:pPr>
        <w:widowControl w:val="0"/>
        <w:pBdr>
          <w:top w:val="nil"/>
          <w:left w:val="nil"/>
          <w:bottom w:val="nil"/>
          <w:right w:val="nil"/>
          <w:between w:val="nil"/>
        </w:pBdr>
        <w:spacing w:line="240" w:lineRule="auto"/>
        <w:ind w:right="-1009"/>
        <w:jc w:val="center"/>
        <w:rPr>
          <w:rFonts w:ascii="Times New Roman" w:eastAsia="Times New Roman" w:hAnsi="Times New Roman" w:cs="Times New Roman"/>
          <w:color w:val="000000"/>
        </w:rPr>
      </w:pPr>
    </w:p>
    <w:p w14:paraId="782BC159" w14:textId="77777777" w:rsidR="001E4EAF" w:rsidRDefault="001E4EAF" w:rsidP="001E4EAF">
      <w:pPr>
        <w:widowControl w:val="0"/>
        <w:pBdr>
          <w:top w:val="nil"/>
          <w:left w:val="nil"/>
          <w:bottom w:val="nil"/>
          <w:right w:val="nil"/>
          <w:between w:val="nil"/>
        </w:pBdr>
        <w:spacing w:line="240" w:lineRule="auto"/>
        <w:ind w:right="-1009"/>
        <w:jc w:val="center"/>
        <w:rPr>
          <w:rFonts w:ascii="Times New Roman" w:eastAsia="Times New Roman" w:hAnsi="Times New Roman" w:cs="Times New Roman"/>
          <w:color w:val="000000"/>
        </w:rPr>
      </w:pPr>
    </w:p>
    <w:p w14:paraId="41A5599C" w14:textId="77777777" w:rsidR="001E4EAF" w:rsidRDefault="001E4EAF" w:rsidP="001E4EAF">
      <w:pPr>
        <w:widowControl w:val="0"/>
        <w:pBdr>
          <w:top w:val="nil"/>
          <w:left w:val="nil"/>
          <w:bottom w:val="nil"/>
          <w:right w:val="nil"/>
          <w:between w:val="nil"/>
        </w:pBdr>
        <w:spacing w:line="240" w:lineRule="auto"/>
        <w:ind w:right="-1009"/>
        <w:jc w:val="center"/>
        <w:rPr>
          <w:rFonts w:ascii="Times New Roman" w:eastAsia="Times New Roman" w:hAnsi="Times New Roman" w:cs="Times New Roman"/>
          <w:color w:val="000000"/>
        </w:rPr>
      </w:pPr>
    </w:p>
    <w:p w14:paraId="7F6B8D42" w14:textId="18F6B1B3" w:rsidR="001E4EAF" w:rsidRDefault="001E4EAF" w:rsidP="001E4EAF">
      <w:pPr>
        <w:widowControl w:val="0"/>
        <w:pBdr>
          <w:top w:val="nil"/>
          <w:left w:val="nil"/>
          <w:bottom w:val="nil"/>
          <w:right w:val="nil"/>
          <w:between w:val="nil"/>
        </w:pBdr>
        <w:spacing w:line="240" w:lineRule="auto"/>
        <w:ind w:right="-1009"/>
        <w:jc w:val="center"/>
        <w:rPr>
          <w:rFonts w:ascii="Times New Roman" w:eastAsia="Times New Roman" w:hAnsi="Times New Roman" w:cs="Times New Roman"/>
          <w:color w:val="000000"/>
        </w:rPr>
      </w:pPr>
    </w:p>
    <w:p w14:paraId="5C172A24" w14:textId="4B0BED47" w:rsidR="001E4EAF" w:rsidRDefault="002950EB" w:rsidP="001E4EAF">
      <w:pPr>
        <w:widowControl w:val="0"/>
        <w:pBdr>
          <w:top w:val="nil"/>
          <w:left w:val="nil"/>
          <w:bottom w:val="nil"/>
          <w:right w:val="nil"/>
          <w:between w:val="nil"/>
        </w:pBdr>
        <w:spacing w:line="240" w:lineRule="auto"/>
        <w:ind w:right="-1009"/>
        <w:jc w:val="center"/>
        <w:rPr>
          <w:rFonts w:ascii="Times New Roman" w:eastAsia="Times New Roman" w:hAnsi="Times New Roman" w:cs="Times New Roman"/>
          <w:color w:val="000000"/>
        </w:rPr>
      </w:pPr>
      <w:r>
        <w:rPr>
          <w:rFonts w:ascii="Times New Roman" w:eastAsia="Times New Roman" w:hAnsi="Times New Roman" w:cs="Times New Roman"/>
          <w:noProof/>
          <w:color w:val="000000"/>
        </w:rPr>
        <w:drawing>
          <wp:anchor distT="0" distB="0" distL="114300" distR="114300" simplePos="0" relativeHeight="251664384" behindDoc="0" locked="0" layoutInCell="1" allowOverlap="1" wp14:anchorId="3538A4E3" wp14:editId="296176F9">
            <wp:simplePos x="0" y="0"/>
            <wp:positionH relativeFrom="margin">
              <wp:posOffset>158115</wp:posOffset>
            </wp:positionH>
            <wp:positionV relativeFrom="margin">
              <wp:posOffset>2757805</wp:posOffset>
            </wp:positionV>
            <wp:extent cx="4972050" cy="3105150"/>
            <wp:effectExtent l="0" t="0" r="0" b="0"/>
            <wp:wrapSquare wrapText="bothSides"/>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pic:cNvPicPr/>
                  </pic:nvPicPr>
                  <pic:blipFill rotWithShape="1">
                    <a:blip r:embed="rId11" cstate="print">
                      <a:extLst>
                        <a:ext uri="{28A0092B-C50C-407E-A947-70E740481C1C}">
                          <a14:useLocalDpi xmlns:a14="http://schemas.microsoft.com/office/drawing/2010/main" val="0"/>
                        </a:ext>
                      </a:extLst>
                    </a:blip>
                    <a:srcRect l="7896" t="8054" r="9665" b="14719"/>
                    <a:stretch/>
                  </pic:blipFill>
                  <pic:spPr bwMode="auto">
                    <a:xfrm>
                      <a:off x="0" y="0"/>
                      <a:ext cx="4972050" cy="3105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B88901" w14:textId="77777777" w:rsidR="001E4EAF" w:rsidRDefault="001E4EAF" w:rsidP="001E4EAF">
      <w:pPr>
        <w:widowControl w:val="0"/>
        <w:pBdr>
          <w:top w:val="nil"/>
          <w:left w:val="nil"/>
          <w:bottom w:val="nil"/>
          <w:right w:val="nil"/>
          <w:between w:val="nil"/>
        </w:pBdr>
        <w:spacing w:line="240" w:lineRule="auto"/>
        <w:ind w:right="-1009"/>
        <w:jc w:val="center"/>
        <w:rPr>
          <w:rFonts w:ascii="Times New Roman" w:eastAsia="Times New Roman" w:hAnsi="Times New Roman" w:cs="Times New Roman"/>
          <w:color w:val="000000"/>
        </w:rPr>
      </w:pPr>
    </w:p>
    <w:p w14:paraId="656CFB13" w14:textId="77777777" w:rsidR="001E4EAF" w:rsidRDefault="001E4EAF" w:rsidP="001E4EAF">
      <w:pPr>
        <w:widowControl w:val="0"/>
        <w:pBdr>
          <w:top w:val="nil"/>
          <w:left w:val="nil"/>
          <w:bottom w:val="nil"/>
          <w:right w:val="nil"/>
          <w:between w:val="nil"/>
        </w:pBdr>
        <w:spacing w:line="240" w:lineRule="auto"/>
        <w:ind w:right="-1009"/>
        <w:jc w:val="center"/>
        <w:rPr>
          <w:rFonts w:ascii="Times New Roman" w:eastAsia="Times New Roman" w:hAnsi="Times New Roman" w:cs="Times New Roman"/>
          <w:color w:val="000000"/>
        </w:rPr>
      </w:pPr>
    </w:p>
    <w:p w14:paraId="20E8F0BB" w14:textId="77777777" w:rsidR="001E4EAF" w:rsidRDefault="001E4EAF" w:rsidP="001E4EAF">
      <w:pPr>
        <w:widowControl w:val="0"/>
        <w:pBdr>
          <w:top w:val="nil"/>
          <w:left w:val="nil"/>
          <w:bottom w:val="nil"/>
          <w:right w:val="nil"/>
          <w:between w:val="nil"/>
        </w:pBdr>
        <w:spacing w:line="240" w:lineRule="auto"/>
        <w:ind w:right="-1009"/>
        <w:jc w:val="center"/>
        <w:rPr>
          <w:rFonts w:ascii="Times New Roman" w:eastAsia="Times New Roman" w:hAnsi="Times New Roman" w:cs="Times New Roman"/>
          <w:color w:val="000000"/>
        </w:rPr>
      </w:pPr>
    </w:p>
    <w:p w14:paraId="080AFB56" w14:textId="4232A3B5" w:rsidR="002950EB" w:rsidRDefault="002950EB" w:rsidP="001E4EAF">
      <w:pPr>
        <w:widowControl w:val="0"/>
        <w:pBdr>
          <w:top w:val="nil"/>
          <w:left w:val="nil"/>
          <w:bottom w:val="nil"/>
          <w:right w:val="nil"/>
          <w:between w:val="nil"/>
        </w:pBdr>
        <w:spacing w:line="240" w:lineRule="auto"/>
        <w:ind w:right="-1009"/>
        <w:jc w:val="center"/>
        <w:rPr>
          <w:rFonts w:ascii="Times New Roman" w:eastAsia="Times New Roman" w:hAnsi="Times New Roman" w:cs="Times New Roman"/>
          <w:color w:val="000000"/>
        </w:rPr>
      </w:pPr>
    </w:p>
    <w:p w14:paraId="2BBF2BE0" w14:textId="6002F109" w:rsidR="002950EB" w:rsidRDefault="002950EB" w:rsidP="001E4EAF">
      <w:pPr>
        <w:widowControl w:val="0"/>
        <w:pBdr>
          <w:top w:val="nil"/>
          <w:left w:val="nil"/>
          <w:bottom w:val="nil"/>
          <w:right w:val="nil"/>
          <w:between w:val="nil"/>
        </w:pBdr>
        <w:spacing w:line="240" w:lineRule="auto"/>
        <w:ind w:right="-1009"/>
        <w:jc w:val="center"/>
        <w:rPr>
          <w:rFonts w:ascii="Times New Roman" w:eastAsia="Times New Roman" w:hAnsi="Times New Roman" w:cs="Times New Roman"/>
          <w:color w:val="000000"/>
        </w:rPr>
      </w:pPr>
    </w:p>
    <w:p w14:paraId="6BE5DD1A" w14:textId="77777777" w:rsidR="002950EB" w:rsidRDefault="002950EB" w:rsidP="001E4EAF">
      <w:pPr>
        <w:widowControl w:val="0"/>
        <w:pBdr>
          <w:top w:val="nil"/>
          <w:left w:val="nil"/>
          <w:bottom w:val="nil"/>
          <w:right w:val="nil"/>
          <w:between w:val="nil"/>
        </w:pBdr>
        <w:spacing w:line="240" w:lineRule="auto"/>
        <w:ind w:right="-1009"/>
        <w:jc w:val="center"/>
        <w:rPr>
          <w:rFonts w:ascii="Times New Roman" w:eastAsia="Times New Roman" w:hAnsi="Times New Roman" w:cs="Times New Roman"/>
          <w:color w:val="000000"/>
        </w:rPr>
      </w:pPr>
    </w:p>
    <w:p w14:paraId="6EAC0C46" w14:textId="595FD596" w:rsidR="002950EB" w:rsidRDefault="002950EB" w:rsidP="001E4EAF">
      <w:pPr>
        <w:widowControl w:val="0"/>
        <w:pBdr>
          <w:top w:val="nil"/>
          <w:left w:val="nil"/>
          <w:bottom w:val="nil"/>
          <w:right w:val="nil"/>
          <w:between w:val="nil"/>
        </w:pBdr>
        <w:spacing w:line="240" w:lineRule="auto"/>
        <w:ind w:right="-1009"/>
        <w:jc w:val="center"/>
        <w:rPr>
          <w:rFonts w:ascii="Times New Roman" w:eastAsia="Times New Roman" w:hAnsi="Times New Roman" w:cs="Times New Roman"/>
          <w:color w:val="000000"/>
        </w:rPr>
      </w:pPr>
    </w:p>
    <w:p w14:paraId="4C91B495" w14:textId="0CC990D9" w:rsidR="002950EB" w:rsidRDefault="002950EB" w:rsidP="001E4EAF">
      <w:pPr>
        <w:widowControl w:val="0"/>
        <w:pBdr>
          <w:top w:val="nil"/>
          <w:left w:val="nil"/>
          <w:bottom w:val="nil"/>
          <w:right w:val="nil"/>
          <w:between w:val="nil"/>
        </w:pBdr>
        <w:spacing w:line="240" w:lineRule="auto"/>
        <w:ind w:right="-1009"/>
        <w:jc w:val="center"/>
        <w:rPr>
          <w:rFonts w:ascii="Times New Roman" w:eastAsia="Times New Roman" w:hAnsi="Times New Roman" w:cs="Times New Roman"/>
          <w:color w:val="000000"/>
        </w:rPr>
      </w:pPr>
    </w:p>
    <w:p w14:paraId="4E162267" w14:textId="77777777" w:rsidR="002950EB" w:rsidRDefault="002950EB" w:rsidP="002950EB">
      <w:pPr>
        <w:widowControl w:val="0"/>
        <w:pBdr>
          <w:top w:val="nil"/>
          <w:left w:val="nil"/>
          <w:bottom w:val="nil"/>
          <w:right w:val="nil"/>
          <w:between w:val="nil"/>
        </w:pBdr>
        <w:spacing w:line="240" w:lineRule="auto"/>
        <w:ind w:right="-1009"/>
        <w:jc w:val="center"/>
        <w:rPr>
          <w:rFonts w:ascii="Times New Roman" w:eastAsia="Times New Roman" w:hAnsi="Times New Roman" w:cs="Times New Roman"/>
          <w:color w:val="000000"/>
        </w:rPr>
      </w:pPr>
    </w:p>
    <w:p w14:paraId="7DAF6BFE" w14:textId="77777777" w:rsidR="00C41CAC" w:rsidRDefault="00C41CAC" w:rsidP="002950EB">
      <w:pPr>
        <w:widowControl w:val="0"/>
        <w:pBdr>
          <w:top w:val="nil"/>
          <w:left w:val="nil"/>
          <w:bottom w:val="nil"/>
          <w:right w:val="nil"/>
          <w:between w:val="nil"/>
        </w:pBdr>
        <w:spacing w:line="240" w:lineRule="auto"/>
        <w:ind w:right="-1009"/>
        <w:jc w:val="center"/>
        <w:rPr>
          <w:rFonts w:ascii="Times New Roman" w:eastAsia="Times New Roman" w:hAnsi="Times New Roman" w:cs="Times New Roman"/>
          <w:b/>
          <w:color w:val="000000"/>
          <w:sz w:val="30"/>
          <w:szCs w:val="30"/>
        </w:rPr>
      </w:pPr>
    </w:p>
    <w:p w14:paraId="15F6F662" w14:textId="77777777" w:rsidR="00C41CAC" w:rsidRDefault="00C41CAC" w:rsidP="002950EB">
      <w:pPr>
        <w:widowControl w:val="0"/>
        <w:pBdr>
          <w:top w:val="nil"/>
          <w:left w:val="nil"/>
          <w:bottom w:val="nil"/>
          <w:right w:val="nil"/>
          <w:between w:val="nil"/>
        </w:pBdr>
        <w:spacing w:line="240" w:lineRule="auto"/>
        <w:ind w:right="-1009"/>
        <w:jc w:val="center"/>
        <w:rPr>
          <w:rFonts w:ascii="Times New Roman" w:eastAsia="Times New Roman" w:hAnsi="Times New Roman" w:cs="Times New Roman"/>
          <w:b/>
          <w:color w:val="000000"/>
          <w:sz w:val="30"/>
          <w:szCs w:val="30"/>
        </w:rPr>
      </w:pPr>
    </w:p>
    <w:p w14:paraId="20AD1447" w14:textId="77777777" w:rsidR="00C41CAC" w:rsidRDefault="00C41CAC" w:rsidP="002950EB">
      <w:pPr>
        <w:widowControl w:val="0"/>
        <w:pBdr>
          <w:top w:val="nil"/>
          <w:left w:val="nil"/>
          <w:bottom w:val="nil"/>
          <w:right w:val="nil"/>
          <w:between w:val="nil"/>
        </w:pBdr>
        <w:spacing w:line="240" w:lineRule="auto"/>
        <w:ind w:right="-1009"/>
        <w:jc w:val="center"/>
        <w:rPr>
          <w:rFonts w:ascii="Times New Roman" w:eastAsia="Times New Roman" w:hAnsi="Times New Roman" w:cs="Times New Roman"/>
          <w:b/>
          <w:color w:val="000000"/>
          <w:sz w:val="30"/>
          <w:szCs w:val="30"/>
        </w:rPr>
      </w:pPr>
    </w:p>
    <w:p w14:paraId="4697470E" w14:textId="77777777" w:rsidR="00C41CAC" w:rsidRDefault="00C41CAC" w:rsidP="002950EB">
      <w:pPr>
        <w:widowControl w:val="0"/>
        <w:pBdr>
          <w:top w:val="nil"/>
          <w:left w:val="nil"/>
          <w:bottom w:val="nil"/>
          <w:right w:val="nil"/>
          <w:between w:val="nil"/>
        </w:pBdr>
        <w:spacing w:line="240" w:lineRule="auto"/>
        <w:ind w:right="-1009"/>
        <w:jc w:val="center"/>
        <w:rPr>
          <w:rFonts w:ascii="Times New Roman" w:eastAsia="Times New Roman" w:hAnsi="Times New Roman" w:cs="Times New Roman"/>
          <w:b/>
          <w:color w:val="000000"/>
          <w:sz w:val="30"/>
          <w:szCs w:val="30"/>
        </w:rPr>
      </w:pPr>
    </w:p>
    <w:p w14:paraId="3D7C961B" w14:textId="77777777" w:rsidR="00C41CAC" w:rsidRDefault="00C41CAC" w:rsidP="002950EB">
      <w:pPr>
        <w:widowControl w:val="0"/>
        <w:pBdr>
          <w:top w:val="nil"/>
          <w:left w:val="nil"/>
          <w:bottom w:val="nil"/>
          <w:right w:val="nil"/>
          <w:between w:val="nil"/>
        </w:pBdr>
        <w:spacing w:line="240" w:lineRule="auto"/>
        <w:ind w:right="-1009"/>
        <w:jc w:val="center"/>
        <w:rPr>
          <w:rFonts w:ascii="Times New Roman" w:eastAsia="Times New Roman" w:hAnsi="Times New Roman" w:cs="Times New Roman"/>
          <w:b/>
          <w:color w:val="000000"/>
          <w:sz w:val="30"/>
          <w:szCs w:val="30"/>
        </w:rPr>
      </w:pPr>
    </w:p>
    <w:p w14:paraId="1CA316D1" w14:textId="77777777" w:rsidR="00C41CAC" w:rsidRDefault="00C41CAC" w:rsidP="002950EB">
      <w:pPr>
        <w:widowControl w:val="0"/>
        <w:pBdr>
          <w:top w:val="nil"/>
          <w:left w:val="nil"/>
          <w:bottom w:val="nil"/>
          <w:right w:val="nil"/>
          <w:between w:val="nil"/>
        </w:pBdr>
        <w:spacing w:line="240" w:lineRule="auto"/>
        <w:ind w:right="-1009"/>
        <w:jc w:val="center"/>
        <w:rPr>
          <w:rFonts w:ascii="Times New Roman" w:eastAsia="Times New Roman" w:hAnsi="Times New Roman" w:cs="Times New Roman"/>
          <w:b/>
          <w:color w:val="000000"/>
          <w:sz w:val="30"/>
          <w:szCs w:val="30"/>
        </w:rPr>
      </w:pPr>
    </w:p>
    <w:p w14:paraId="52EB3804" w14:textId="77777777" w:rsidR="00C41CAC" w:rsidRDefault="00C41CAC" w:rsidP="002950EB">
      <w:pPr>
        <w:widowControl w:val="0"/>
        <w:pBdr>
          <w:top w:val="nil"/>
          <w:left w:val="nil"/>
          <w:bottom w:val="nil"/>
          <w:right w:val="nil"/>
          <w:between w:val="nil"/>
        </w:pBdr>
        <w:spacing w:line="240" w:lineRule="auto"/>
        <w:ind w:right="-1009"/>
        <w:jc w:val="center"/>
        <w:rPr>
          <w:rFonts w:ascii="Times New Roman" w:eastAsia="Times New Roman" w:hAnsi="Times New Roman" w:cs="Times New Roman"/>
          <w:b/>
          <w:color w:val="000000"/>
          <w:sz w:val="30"/>
          <w:szCs w:val="30"/>
        </w:rPr>
      </w:pPr>
    </w:p>
    <w:p w14:paraId="7B1376E5" w14:textId="77777777" w:rsidR="00C41CAC" w:rsidRDefault="00C41CAC" w:rsidP="002950EB">
      <w:pPr>
        <w:widowControl w:val="0"/>
        <w:pBdr>
          <w:top w:val="nil"/>
          <w:left w:val="nil"/>
          <w:bottom w:val="nil"/>
          <w:right w:val="nil"/>
          <w:between w:val="nil"/>
        </w:pBdr>
        <w:spacing w:line="240" w:lineRule="auto"/>
        <w:ind w:right="-1009"/>
        <w:jc w:val="center"/>
        <w:rPr>
          <w:rFonts w:ascii="Times New Roman" w:eastAsia="Times New Roman" w:hAnsi="Times New Roman" w:cs="Times New Roman"/>
          <w:b/>
          <w:color w:val="000000"/>
          <w:sz w:val="30"/>
          <w:szCs w:val="30"/>
        </w:rPr>
      </w:pPr>
    </w:p>
    <w:p w14:paraId="0AF4903C" w14:textId="77777777" w:rsidR="00C41CAC" w:rsidRDefault="00C41CAC" w:rsidP="002950EB">
      <w:pPr>
        <w:widowControl w:val="0"/>
        <w:pBdr>
          <w:top w:val="nil"/>
          <w:left w:val="nil"/>
          <w:bottom w:val="nil"/>
          <w:right w:val="nil"/>
          <w:between w:val="nil"/>
        </w:pBdr>
        <w:spacing w:line="240" w:lineRule="auto"/>
        <w:ind w:right="-1009"/>
        <w:jc w:val="center"/>
        <w:rPr>
          <w:rFonts w:ascii="Times New Roman" w:eastAsia="Times New Roman" w:hAnsi="Times New Roman" w:cs="Times New Roman"/>
          <w:b/>
          <w:color w:val="000000"/>
          <w:sz w:val="30"/>
          <w:szCs w:val="30"/>
        </w:rPr>
      </w:pPr>
    </w:p>
    <w:p w14:paraId="454E2CAD" w14:textId="77777777" w:rsidR="00C41CAC" w:rsidRDefault="00C41CAC" w:rsidP="002950EB">
      <w:pPr>
        <w:widowControl w:val="0"/>
        <w:pBdr>
          <w:top w:val="nil"/>
          <w:left w:val="nil"/>
          <w:bottom w:val="nil"/>
          <w:right w:val="nil"/>
          <w:between w:val="nil"/>
        </w:pBdr>
        <w:spacing w:line="240" w:lineRule="auto"/>
        <w:ind w:right="-1009"/>
        <w:jc w:val="center"/>
        <w:rPr>
          <w:rFonts w:ascii="Times New Roman" w:eastAsia="Times New Roman" w:hAnsi="Times New Roman" w:cs="Times New Roman"/>
          <w:b/>
          <w:color w:val="000000"/>
          <w:sz w:val="30"/>
          <w:szCs w:val="30"/>
        </w:rPr>
      </w:pPr>
    </w:p>
    <w:p w14:paraId="2DD4133E" w14:textId="77777777" w:rsidR="00C41CAC" w:rsidRDefault="00C41CAC" w:rsidP="002950EB">
      <w:pPr>
        <w:widowControl w:val="0"/>
        <w:pBdr>
          <w:top w:val="nil"/>
          <w:left w:val="nil"/>
          <w:bottom w:val="nil"/>
          <w:right w:val="nil"/>
          <w:between w:val="nil"/>
        </w:pBdr>
        <w:spacing w:line="240" w:lineRule="auto"/>
        <w:ind w:right="-1009"/>
        <w:jc w:val="center"/>
        <w:rPr>
          <w:rFonts w:ascii="Times New Roman" w:eastAsia="Times New Roman" w:hAnsi="Times New Roman" w:cs="Times New Roman"/>
          <w:b/>
          <w:color w:val="000000"/>
          <w:sz w:val="30"/>
          <w:szCs w:val="30"/>
        </w:rPr>
      </w:pPr>
    </w:p>
    <w:p w14:paraId="72280D12" w14:textId="77777777" w:rsidR="00C41CAC" w:rsidRDefault="00C41CAC" w:rsidP="002950EB">
      <w:pPr>
        <w:widowControl w:val="0"/>
        <w:pBdr>
          <w:top w:val="nil"/>
          <w:left w:val="nil"/>
          <w:bottom w:val="nil"/>
          <w:right w:val="nil"/>
          <w:between w:val="nil"/>
        </w:pBdr>
        <w:spacing w:line="240" w:lineRule="auto"/>
        <w:ind w:right="-1009"/>
        <w:jc w:val="center"/>
        <w:rPr>
          <w:rFonts w:ascii="Times New Roman" w:eastAsia="Times New Roman" w:hAnsi="Times New Roman" w:cs="Times New Roman"/>
          <w:b/>
          <w:color w:val="000000"/>
          <w:sz w:val="30"/>
          <w:szCs w:val="30"/>
        </w:rPr>
      </w:pPr>
    </w:p>
    <w:p w14:paraId="2A9C0677" w14:textId="77777777" w:rsidR="00C41CAC" w:rsidRDefault="00C41CAC" w:rsidP="002950EB">
      <w:pPr>
        <w:widowControl w:val="0"/>
        <w:pBdr>
          <w:top w:val="nil"/>
          <w:left w:val="nil"/>
          <w:bottom w:val="nil"/>
          <w:right w:val="nil"/>
          <w:between w:val="nil"/>
        </w:pBdr>
        <w:spacing w:line="240" w:lineRule="auto"/>
        <w:ind w:right="-1009"/>
        <w:jc w:val="center"/>
        <w:rPr>
          <w:rFonts w:ascii="Times New Roman" w:eastAsia="Times New Roman" w:hAnsi="Times New Roman" w:cs="Times New Roman"/>
          <w:b/>
          <w:color w:val="000000"/>
          <w:sz w:val="30"/>
          <w:szCs w:val="30"/>
        </w:rPr>
      </w:pPr>
    </w:p>
    <w:p w14:paraId="1E1B9B62" w14:textId="77777777" w:rsidR="00C41CAC" w:rsidRDefault="00C41CAC" w:rsidP="002950EB">
      <w:pPr>
        <w:widowControl w:val="0"/>
        <w:pBdr>
          <w:top w:val="nil"/>
          <w:left w:val="nil"/>
          <w:bottom w:val="nil"/>
          <w:right w:val="nil"/>
          <w:between w:val="nil"/>
        </w:pBdr>
        <w:spacing w:line="240" w:lineRule="auto"/>
        <w:ind w:right="-1009"/>
        <w:jc w:val="center"/>
        <w:rPr>
          <w:rFonts w:ascii="Times New Roman" w:eastAsia="Times New Roman" w:hAnsi="Times New Roman" w:cs="Times New Roman"/>
          <w:b/>
          <w:color w:val="000000"/>
          <w:sz w:val="30"/>
          <w:szCs w:val="30"/>
        </w:rPr>
      </w:pPr>
    </w:p>
    <w:p w14:paraId="30C1C491" w14:textId="77777777" w:rsidR="00C41CAC" w:rsidRDefault="00C41CAC" w:rsidP="002950EB">
      <w:pPr>
        <w:widowControl w:val="0"/>
        <w:pBdr>
          <w:top w:val="nil"/>
          <w:left w:val="nil"/>
          <w:bottom w:val="nil"/>
          <w:right w:val="nil"/>
          <w:between w:val="nil"/>
        </w:pBdr>
        <w:spacing w:line="240" w:lineRule="auto"/>
        <w:ind w:right="-1009"/>
        <w:jc w:val="center"/>
        <w:rPr>
          <w:rFonts w:ascii="Times New Roman" w:eastAsia="Times New Roman" w:hAnsi="Times New Roman" w:cs="Times New Roman"/>
          <w:b/>
          <w:color w:val="000000"/>
          <w:sz w:val="30"/>
          <w:szCs w:val="30"/>
        </w:rPr>
      </w:pPr>
    </w:p>
    <w:p w14:paraId="6B4EAFBD" w14:textId="2424BF0B" w:rsidR="002950EB" w:rsidRDefault="001E4EAF" w:rsidP="002950EB">
      <w:pPr>
        <w:widowControl w:val="0"/>
        <w:pBdr>
          <w:top w:val="nil"/>
          <w:left w:val="nil"/>
          <w:bottom w:val="nil"/>
          <w:right w:val="nil"/>
          <w:between w:val="nil"/>
        </w:pBdr>
        <w:spacing w:line="240" w:lineRule="auto"/>
        <w:ind w:right="-1009"/>
        <w:jc w:val="center"/>
        <w:rPr>
          <w:rFonts w:ascii="Times New Roman" w:eastAsia="Times New Roman" w:hAnsi="Times New Roman" w:cs="Times New Roman"/>
          <w:b/>
          <w:color w:val="000000"/>
          <w:sz w:val="30"/>
          <w:szCs w:val="30"/>
        </w:rPr>
      </w:pPr>
      <w:r>
        <w:rPr>
          <w:rFonts w:ascii="Times New Roman" w:eastAsia="Times New Roman" w:hAnsi="Times New Roman" w:cs="Times New Roman"/>
          <w:b/>
          <w:color w:val="000000"/>
          <w:sz w:val="30"/>
          <w:szCs w:val="30"/>
        </w:rPr>
        <w:t>Capitão Leônidas Marques -PR</w:t>
      </w:r>
    </w:p>
    <w:p w14:paraId="27E6E4C3" w14:textId="4C20471F" w:rsidR="001E4EAF" w:rsidRDefault="001E4EAF" w:rsidP="002950EB">
      <w:pPr>
        <w:widowControl w:val="0"/>
        <w:pBdr>
          <w:top w:val="nil"/>
          <w:left w:val="nil"/>
          <w:bottom w:val="nil"/>
          <w:right w:val="nil"/>
          <w:between w:val="nil"/>
        </w:pBdr>
        <w:spacing w:line="240" w:lineRule="auto"/>
        <w:ind w:right="-1009"/>
        <w:jc w:val="center"/>
        <w:rPr>
          <w:rFonts w:ascii="Times New Roman" w:eastAsia="Times New Roman" w:hAnsi="Times New Roman" w:cs="Times New Roman"/>
          <w:b/>
          <w:color w:val="000000"/>
          <w:sz w:val="30"/>
          <w:szCs w:val="30"/>
        </w:rPr>
      </w:pPr>
      <w:r>
        <w:rPr>
          <w:rFonts w:ascii="Times New Roman" w:eastAsia="Times New Roman" w:hAnsi="Times New Roman" w:cs="Times New Roman"/>
          <w:b/>
          <w:color w:val="000000"/>
          <w:sz w:val="30"/>
          <w:szCs w:val="30"/>
        </w:rPr>
        <w:t xml:space="preserve">Brasil </w:t>
      </w:r>
      <w:r w:rsidR="002950EB">
        <w:rPr>
          <w:rFonts w:ascii="Times New Roman" w:eastAsia="Times New Roman" w:hAnsi="Times New Roman" w:cs="Times New Roman"/>
          <w:b/>
          <w:color w:val="000000"/>
          <w:sz w:val="30"/>
          <w:szCs w:val="30"/>
        </w:rPr>
        <w:t>–</w:t>
      </w:r>
      <w:r>
        <w:rPr>
          <w:rFonts w:ascii="Times New Roman" w:eastAsia="Times New Roman" w:hAnsi="Times New Roman" w:cs="Times New Roman"/>
          <w:b/>
          <w:color w:val="000000"/>
          <w:sz w:val="30"/>
          <w:szCs w:val="30"/>
        </w:rPr>
        <w:t xml:space="preserve"> 2021</w:t>
      </w:r>
    </w:p>
    <w:p w14:paraId="6BF64CCC" w14:textId="77777777" w:rsidR="00C41CAC" w:rsidRDefault="00C41CAC" w:rsidP="002950EB">
      <w:pPr>
        <w:spacing w:line="360" w:lineRule="auto"/>
        <w:rPr>
          <w:rFonts w:ascii="Arial" w:eastAsia="Times New Roman" w:hAnsi="Arial" w:cs="Arial"/>
          <w:b/>
          <w:color w:val="0070C0"/>
          <w:sz w:val="28"/>
          <w:szCs w:val="28"/>
        </w:rPr>
      </w:pPr>
    </w:p>
    <w:p w14:paraId="407280AC" w14:textId="77777777" w:rsidR="00C41CAC" w:rsidRDefault="00C41CAC" w:rsidP="002950EB">
      <w:pPr>
        <w:spacing w:line="360" w:lineRule="auto"/>
        <w:rPr>
          <w:rFonts w:ascii="Arial" w:eastAsia="Times New Roman" w:hAnsi="Arial" w:cs="Arial"/>
          <w:b/>
          <w:color w:val="0070C0"/>
          <w:sz w:val="28"/>
          <w:szCs w:val="28"/>
        </w:rPr>
      </w:pPr>
    </w:p>
    <w:p w14:paraId="54BE138A" w14:textId="77777777" w:rsidR="00C41CAC" w:rsidRDefault="00C41CAC" w:rsidP="002950EB">
      <w:pPr>
        <w:spacing w:line="360" w:lineRule="auto"/>
        <w:rPr>
          <w:rFonts w:ascii="Arial" w:eastAsia="Times New Roman" w:hAnsi="Arial" w:cs="Arial"/>
          <w:b/>
          <w:color w:val="0070C0"/>
          <w:sz w:val="28"/>
          <w:szCs w:val="28"/>
        </w:rPr>
      </w:pPr>
    </w:p>
    <w:p w14:paraId="34977B67" w14:textId="79FDB9B2" w:rsidR="002950EB" w:rsidRPr="002950EB" w:rsidRDefault="002950EB" w:rsidP="002950EB">
      <w:pPr>
        <w:spacing w:line="360" w:lineRule="auto"/>
        <w:rPr>
          <w:rFonts w:ascii="Arial" w:eastAsia="Times New Roman" w:hAnsi="Arial" w:cs="Arial"/>
          <w:b/>
          <w:color w:val="0070C0"/>
          <w:sz w:val="28"/>
          <w:szCs w:val="28"/>
        </w:rPr>
      </w:pPr>
      <w:r w:rsidRPr="002950EB">
        <w:rPr>
          <w:rFonts w:ascii="Arial" w:eastAsia="Times New Roman" w:hAnsi="Arial" w:cs="Arial"/>
          <w:b/>
          <w:color w:val="0070C0"/>
          <w:sz w:val="28"/>
          <w:szCs w:val="28"/>
        </w:rPr>
        <w:t>Estrutura Administrativa</w:t>
      </w:r>
    </w:p>
    <w:p w14:paraId="3265E381" w14:textId="77777777" w:rsidR="002950EB" w:rsidRPr="005542E0" w:rsidRDefault="002950EB" w:rsidP="002950EB">
      <w:pPr>
        <w:spacing w:line="360" w:lineRule="auto"/>
        <w:rPr>
          <w:rFonts w:ascii="Arial" w:eastAsia="Times New Roman" w:hAnsi="Arial" w:cs="Arial"/>
          <w:b/>
          <w:color w:val="000000"/>
        </w:rPr>
      </w:pPr>
    </w:p>
    <w:p w14:paraId="09D5917A" w14:textId="77777777" w:rsidR="002950EB" w:rsidRPr="005542E0" w:rsidRDefault="002950EB" w:rsidP="002950EB">
      <w:pPr>
        <w:rPr>
          <w:rFonts w:ascii="Arial" w:eastAsia="Times New Roman" w:hAnsi="Arial" w:cs="Arial"/>
          <w:b/>
          <w:color w:val="000000"/>
        </w:rPr>
      </w:pPr>
      <w:r w:rsidRPr="005542E0">
        <w:rPr>
          <w:rFonts w:ascii="Arial" w:eastAsia="Times New Roman" w:hAnsi="Arial" w:cs="Arial"/>
          <w:b/>
          <w:color w:val="000000"/>
        </w:rPr>
        <w:t>MAXWELL SCAPINI</w:t>
      </w:r>
    </w:p>
    <w:p w14:paraId="613A9EFB" w14:textId="77777777" w:rsidR="002950EB" w:rsidRPr="005542E0" w:rsidRDefault="002950EB" w:rsidP="002950EB">
      <w:pPr>
        <w:rPr>
          <w:rFonts w:ascii="Arial" w:eastAsia="Times New Roman" w:hAnsi="Arial" w:cs="Arial"/>
          <w:color w:val="000000"/>
        </w:rPr>
      </w:pPr>
      <w:r w:rsidRPr="005542E0">
        <w:rPr>
          <w:rFonts w:ascii="Arial" w:eastAsia="Times New Roman" w:hAnsi="Arial" w:cs="Arial"/>
          <w:color w:val="000000"/>
        </w:rPr>
        <w:t>Prefeito Municipal</w:t>
      </w:r>
    </w:p>
    <w:p w14:paraId="20F1DCBA" w14:textId="77777777" w:rsidR="002950EB" w:rsidRPr="005542E0" w:rsidRDefault="002950EB" w:rsidP="002950EB">
      <w:pPr>
        <w:rPr>
          <w:rFonts w:ascii="Arial" w:eastAsia="Times New Roman" w:hAnsi="Arial" w:cs="Arial"/>
          <w:color w:val="000000"/>
        </w:rPr>
      </w:pPr>
    </w:p>
    <w:p w14:paraId="79AD815E" w14:textId="77777777" w:rsidR="002950EB" w:rsidRPr="005542E0" w:rsidRDefault="002950EB" w:rsidP="002950EB">
      <w:pPr>
        <w:rPr>
          <w:rFonts w:ascii="Arial" w:eastAsia="Times New Roman" w:hAnsi="Arial" w:cs="Arial"/>
          <w:b/>
          <w:color w:val="000000"/>
        </w:rPr>
      </w:pPr>
      <w:r w:rsidRPr="005542E0">
        <w:rPr>
          <w:rFonts w:ascii="Arial" w:eastAsia="Times New Roman" w:hAnsi="Arial" w:cs="Arial"/>
          <w:b/>
          <w:color w:val="000000"/>
        </w:rPr>
        <w:t>Sergio Antonio Tristone</w:t>
      </w:r>
    </w:p>
    <w:p w14:paraId="1048DD06" w14:textId="77777777" w:rsidR="002950EB" w:rsidRPr="005542E0" w:rsidRDefault="002950EB" w:rsidP="002950EB">
      <w:pPr>
        <w:rPr>
          <w:rFonts w:ascii="Arial" w:eastAsia="Times New Roman" w:hAnsi="Arial" w:cs="Arial"/>
          <w:color w:val="000000"/>
        </w:rPr>
      </w:pPr>
      <w:r w:rsidRPr="005542E0">
        <w:rPr>
          <w:rFonts w:ascii="Arial" w:eastAsia="Times New Roman" w:hAnsi="Arial" w:cs="Arial"/>
          <w:color w:val="000000"/>
        </w:rPr>
        <w:t xml:space="preserve"> Vice Prefeito</w:t>
      </w:r>
    </w:p>
    <w:p w14:paraId="5653FBFB" w14:textId="77777777" w:rsidR="002950EB" w:rsidRPr="005542E0" w:rsidRDefault="002950EB" w:rsidP="002950EB">
      <w:pPr>
        <w:rPr>
          <w:rFonts w:ascii="Arial" w:eastAsia="Times New Roman" w:hAnsi="Arial" w:cs="Arial"/>
          <w:color w:val="000000"/>
        </w:rPr>
      </w:pPr>
    </w:p>
    <w:p w14:paraId="6EF6ACFD" w14:textId="77777777" w:rsidR="002950EB" w:rsidRPr="005542E0" w:rsidRDefault="002950EB" w:rsidP="002950EB">
      <w:pPr>
        <w:rPr>
          <w:rFonts w:ascii="Arial" w:eastAsia="Times New Roman" w:hAnsi="Arial" w:cs="Arial"/>
          <w:b/>
          <w:color w:val="000000"/>
        </w:rPr>
      </w:pPr>
      <w:r w:rsidRPr="005542E0">
        <w:rPr>
          <w:rFonts w:ascii="Arial" w:eastAsia="Times New Roman" w:hAnsi="Arial" w:cs="Arial"/>
          <w:b/>
          <w:color w:val="000000"/>
        </w:rPr>
        <w:t>Regina Antunes Scapini</w:t>
      </w:r>
    </w:p>
    <w:p w14:paraId="085759D4" w14:textId="77777777" w:rsidR="002950EB" w:rsidRPr="005542E0" w:rsidRDefault="002950EB" w:rsidP="002950EB">
      <w:pPr>
        <w:rPr>
          <w:rFonts w:ascii="Arial" w:eastAsia="Times New Roman" w:hAnsi="Arial" w:cs="Arial"/>
          <w:color w:val="000000"/>
        </w:rPr>
      </w:pPr>
      <w:r w:rsidRPr="005542E0">
        <w:rPr>
          <w:rFonts w:ascii="Arial" w:eastAsia="Times New Roman" w:hAnsi="Arial" w:cs="Arial"/>
          <w:color w:val="000000"/>
        </w:rPr>
        <w:t>Secretária Municipal de Assistência Social</w:t>
      </w:r>
    </w:p>
    <w:p w14:paraId="1A1DCD7E" w14:textId="77777777" w:rsidR="002950EB" w:rsidRPr="005542E0" w:rsidRDefault="002950EB" w:rsidP="002950EB">
      <w:pPr>
        <w:rPr>
          <w:rFonts w:ascii="Arial" w:eastAsia="Times New Roman" w:hAnsi="Arial" w:cs="Arial"/>
          <w:color w:val="000000"/>
        </w:rPr>
      </w:pPr>
    </w:p>
    <w:p w14:paraId="04612C73" w14:textId="77777777" w:rsidR="002950EB" w:rsidRPr="005542E0" w:rsidRDefault="002950EB" w:rsidP="002950EB">
      <w:pPr>
        <w:rPr>
          <w:rFonts w:ascii="Arial" w:eastAsia="Times New Roman" w:hAnsi="Arial" w:cs="Arial"/>
          <w:b/>
          <w:color w:val="000000"/>
        </w:rPr>
      </w:pPr>
      <w:r w:rsidRPr="005542E0">
        <w:rPr>
          <w:rFonts w:ascii="Arial" w:eastAsia="Times New Roman" w:hAnsi="Arial" w:cs="Arial"/>
          <w:b/>
          <w:color w:val="000000"/>
        </w:rPr>
        <w:t>Fabiano de Holanda Guerra</w:t>
      </w:r>
    </w:p>
    <w:p w14:paraId="1EF2EACE" w14:textId="77777777" w:rsidR="002950EB" w:rsidRPr="005542E0" w:rsidRDefault="002950EB" w:rsidP="002950EB">
      <w:pPr>
        <w:rPr>
          <w:rFonts w:ascii="Arial" w:eastAsia="Times New Roman" w:hAnsi="Arial" w:cs="Arial"/>
          <w:color w:val="000000"/>
        </w:rPr>
      </w:pPr>
      <w:r w:rsidRPr="005542E0">
        <w:rPr>
          <w:rFonts w:ascii="Arial" w:eastAsia="Times New Roman" w:hAnsi="Arial" w:cs="Arial"/>
          <w:color w:val="000000"/>
        </w:rPr>
        <w:t>Secretário Municipal de Agricultura</w:t>
      </w:r>
    </w:p>
    <w:p w14:paraId="6826AF0F" w14:textId="77777777" w:rsidR="002950EB" w:rsidRPr="005542E0" w:rsidRDefault="002950EB" w:rsidP="002950EB">
      <w:pPr>
        <w:rPr>
          <w:rFonts w:ascii="Arial" w:eastAsia="Times New Roman" w:hAnsi="Arial" w:cs="Arial"/>
          <w:color w:val="000000"/>
        </w:rPr>
      </w:pPr>
    </w:p>
    <w:p w14:paraId="2F16C491" w14:textId="77777777" w:rsidR="002950EB" w:rsidRPr="005542E0" w:rsidRDefault="002950EB" w:rsidP="002950EB">
      <w:pPr>
        <w:rPr>
          <w:rFonts w:ascii="Arial" w:eastAsia="Times New Roman" w:hAnsi="Arial" w:cs="Arial"/>
          <w:b/>
          <w:color w:val="000000"/>
        </w:rPr>
      </w:pPr>
      <w:r w:rsidRPr="005542E0">
        <w:rPr>
          <w:rFonts w:ascii="Arial" w:eastAsia="Times New Roman" w:hAnsi="Arial" w:cs="Arial"/>
          <w:b/>
          <w:color w:val="000000"/>
        </w:rPr>
        <w:t>Francieli Pereira Hbner</w:t>
      </w:r>
    </w:p>
    <w:p w14:paraId="177FBAA8" w14:textId="77777777" w:rsidR="002950EB" w:rsidRPr="005542E0" w:rsidRDefault="002950EB" w:rsidP="002950EB">
      <w:pPr>
        <w:rPr>
          <w:rFonts w:ascii="Arial" w:eastAsia="Times New Roman" w:hAnsi="Arial" w:cs="Arial"/>
          <w:color w:val="000000"/>
        </w:rPr>
      </w:pPr>
      <w:r w:rsidRPr="005542E0">
        <w:rPr>
          <w:rFonts w:ascii="Arial" w:eastAsia="Times New Roman" w:hAnsi="Arial" w:cs="Arial"/>
          <w:color w:val="000000"/>
        </w:rPr>
        <w:t>Secretária Municipal de Educação</w:t>
      </w:r>
    </w:p>
    <w:p w14:paraId="1A28798E" w14:textId="77777777" w:rsidR="002950EB" w:rsidRPr="005542E0" w:rsidRDefault="002950EB" w:rsidP="002950EB">
      <w:pPr>
        <w:rPr>
          <w:rFonts w:ascii="Arial" w:eastAsia="Times New Roman" w:hAnsi="Arial" w:cs="Arial"/>
          <w:color w:val="000000"/>
        </w:rPr>
      </w:pPr>
    </w:p>
    <w:p w14:paraId="1DCBEABF" w14:textId="77777777" w:rsidR="002950EB" w:rsidRPr="005542E0" w:rsidRDefault="002950EB" w:rsidP="002950EB">
      <w:pPr>
        <w:rPr>
          <w:rFonts w:ascii="Arial" w:eastAsia="Times New Roman" w:hAnsi="Arial" w:cs="Arial"/>
          <w:b/>
          <w:color w:val="000000"/>
        </w:rPr>
      </w:pPr>
      <w:r w:rsidRPr="005542E0">
        <w:rPr>
          <w:rFonts w:ascii="Arial" w:eastAsia="Times New Roman" w:hAnsi="Arial" w:cs="Arial"/>
          <w:b/>
          <w:color w:val="000000"/>
        </w:rPr>
        <w:t>Fiorinda Pessatto</w:t>
      </w:r>
    </w:p>
    <w:p w14:paraId="32F950AB" w14:textId="629339E4" w:rsidR="002950EB" w:rsidRPr="005542E0" w:rsidRDefault="002950EB" w:rsidP="002950EB">
      <w:pPr>
        <w:rPr>
          <w:rFonts w:ascii="Arial" w:eastAsia="Times New Roman" w:hAnsi="Arial" w:cs="Arial"/>
          <w:color w:val="000000"/>
        </w:rPr>
      </w:pPr>
      <w:r w:rsidRPr="005542E0">
        <w:rPr>
          <w:rFonts w:ascii="Arial" w:eastAsia="Times New Roman" w:hAnsi="Arial" w:cs="Arial"/>
          <w:color w:val="000000"/>
        </w:rPr>
        <w:t>Secretári</w:t>
      </w:r>
      <w:r w:rsidR="00CE135A">
        <w:rPr>
          <w:rFonts w:ascii="Arial" w:eastAsia="Times New Roman" w:hAnsi="Arial" w:cs="Arial"/>
          <w:color w:val="000000"/>
        </w:rPr>
        <w:t>a</w:t>
      </w:r>
      <w:r w:rsidRPr="005542E0">
        <w:rPr>
          <w:rFonts w:ascii="Arial" w:eastAsia="Times New Roman" w:hAnsi="Arial" w:cs="Arial"/>
          <w:color w:val="000000"/>
        </w:rPr>
        <w:t xml:space="preserve"> de Planejamento </w:t>
      </w:r>
    </w:p>
    <w:p w14:paraId="21987B34" w14:textId="77777777" w:rsidR="002950EB" w:rsidRPr="005542E0" w:rsidRDefault="002950EB" w:rsidP="002950EB">
      <w:pPr>
        <w:rPr>
          <w:rFonts w:ascii="Arial" w:eastAsia="Times New Roman" w:hAnsi="Arial" w:cs="Arial"/>
          <w:color w:val="000000"/>
        </w:rPr>
      </w:pPr>
    </w:p>
    <w:p w14:paraId="71BB2D83" w14:textId="77777777" w:rsidR="002950EB" w:rsidRPr="005542E0" w:rsidRDefault="002950EB" w:rsidP="002950EB">
      <w:pPr>
        <w:rPr>
          <w:rFonts w:ascii="Arial" w:eastAsia="Times New Roman" w:hAnsi="Arial" w:cs="Arial"/>
          <w:b/>
          <w:color w:val="000000"/>
        </w:rPr>
      </w:pPr>
      <w:r w:rsidRPr="005542E0">
        <w:rPr>
          <w:rFonts w:ascii="Arial" w:eastAsia="Times New Roman" w:hAnsi="Arial" w:cs="Arial"/>
          <w:b/>
          <w:color w:val="000000"/>
        </w:rPr>
        <w:t>Carlos Roberto da Silva</w:t>
      </w:r>
    </w:p>
    <w:p w14:paraId="34CE0090" w14:textId="77777777" w:rsidR="002950EB" w:rsidRPr="005542E0" w:rsidRDefault="002950EB" w:rsidP="002950EB">
      <w:pPr>
        <w:rPr>
          <w:rFonts w:ascii="Arial" w:eastAsia="Times New Roman" w:hAnsi="Arial" w:cs="Arial"/>
          <w:color w:val="000000"/>
        </w:rPr>
      </w:pPr>
      <w:r w:rsidRPr="005542E0">
        <w:rPr>
          <w:rFonts w:ascii="Arial" w:eastAsia="Times New Roman" w:hAnsi="Arial" w:cs="Arial"/>
          <w:color w:val="000000"/>
        </w:rPr>
        <w:t>Secretária Municipal de Saúde</w:t>
      </w:r>
    </w:p>
    <w:p w14:paraId="5DF86575" w14:textId="77777777" w:rsidR="002950EB" w:rsidRPr="005542E0" w:rsidRDefault="002950EB" w:rsidP="002950EB">
      <w:pPr>
        <w:rPr>
          <w:rFonts w:ascii="Arial" w:eastAsia="Times New Roman" w:hAnsi="Arial" w:cs="Arial"/>
          <w:color w:val="000000"/>
        </w:rPr>
      </w:pPr>
    </w:p>
    <w:p w14:paraId="1D592ED8" w14:textId="77777777" w:rsidR="002950EB" w:rsidRPr="005542E0" w:rsidRDefault="002950EB" w:rsidP="002950EB">
      <w:pPr>
        <w:rPr>
          <w:rFonts w:ascii="Arial" w:eastAsia="Times New Roman" w:hAnsi="Arial" w:cs="Arial"/>
          <w:b/>
          <w:color w:val="000000"/>
        </w:rPr>
      </w:pPr>
      <w:r w:rsidRPr="005542E0">
        <w:rPr>
          <w:rFonts w:ascii="Arial" w:eastAsia="Times New Roman" w:hAnsi="Arial" w:cs="Arial"/>
          <w:b/>
          <w:color w:val="000000"/>
        </w:rPr>
        <w:t>Jardel Ortolan</w:t>
      </w:r>
    </w:p>
    <w:p w14:paraId="0166D92F" w14:textId="77777777" w:rsidR="002950EB" w:rsidRPr="005542E0" w:rsidRDefault="002950EB" w:rsidP="002950EB">
      <w:pPr>
        <w:rPr>
          <w:rFonts w:ascii="Arial" w:eastAsia="Times New Roman" w:hAnsi="Arial" w:cs="Arial"/>
          <w:color w:val="000000"/>
        </w:rPr>
      </w:pPr>
      <w:r w:rsidRPr="005542E0">
        <w:rPr>
          <w:rFonts w:ascii="Arial" w:eastAsia="Times New Roman" w:hAnsi="Arial" w:cs="Arial"/>
          <w:color w:val="000000"/>
        </w:rPr>
        <w:t>Secretário Municipal de Esportes</w:t>
      </w:r>
    </w:p>
    <w:p w14:paraId="61A682D7" w14:textId="77777777" w:rsidR="002950EB" w:rsidRPr="005542E0" w:rsidRDefault="002950EB" w:rsidP="002950EB">
      <w:pPr>
        <w:rPr>
          <w:rFonts w:ascii="Arial" w:eastAsia="Times New Roman" w:hAnsi="Arial" w:cs="Arial"/>
          <w:color w:val="000000"/>
        </w:rPr>
      </w:pPr>
    </w:p>
    <w:p w14:paraId="4BF656BC" w14:textId="77777777" w:rsidR="002950EB" w:rsidRPr="005542E0" w:rsidRDefault="002950EB" w:rsidP="002950EB">
      <w:pPr>
        <w:rPr>
          <w:rFonts w:ascii="Arial" w:eastAsia="Times New Roman" w:hAnsi="Arial" w:cs="Arial"/>
          <w:b/>
          <w:color w:val="000000"/>
        </w:rPr>
      </w:pPr>
      <w:r w:rsidRPr="005542E0">
        <w:rPr>
          <w:rFonts w:ascii="Arial" w:eastAsia="Times New Roman" w:hAnsi="Arial" w:cs="Arial"/>
          <w:b/>
          <w:color w:val="000000"/>
        </w:rPr>
        <w:t>Valdemar Trapp</w:t>
      </w:r>
    </w:p>
    <w:p w14:paraId="446A4D6D" w14:textId="77777777" w:rsidR="002950EB" w:rsidRPr="005542E0" w:rsidRDefault="002950EB" w:rsidP="002950EB">
      <w:pPr>
        <w:rPr>
          <w:rFonts w:ascii="Arial" w:eastAsia="Times New Roman" w:hAnsi="Arial" w:cs="Arial"/>
          <w:color w:val="000000"/>
        </w:rPr>
      </w:pPr>
      <w:r w:rsidRPr="005542E0">
        <w:rPr>
          <w:rFonts w:ascii="Arial" w:eastAsia="Times New Roman" w:hAnsi="Arial" w:cs="Arial"/>
          <w:color w:val="000000"/>
        </w:rPr>
        <w:t>Chefe de Gabinete</w:t>
      </w:r>
    </w:p>
    <w:p w14:paraId="3D29345A" w14:textId="380FAB51" w:rsidR="002950EB" w:rsidRDefault="002950EB" w:rsidP="002950EB">
      <w:pPr>
        <w:spacing w:line="360" w:lineRule="auto"/>
        <w:rPr>
          <w:rFonts w:ascii="Arial" w:eastAsia="Times New Roman" w:hAnsi="Arial" w:cs="Arial"/>
          <w:b/>
        </w:rPr>
      </w:pPr>
    </w:p>
    <w:p w14:paraId="4C2C19A4" w14:textId="52E092E7" w:rsidR="002506E2" w:rsidRDefault="002506E2" w:rsidP="002950EB">
      <w:pPr>
        <w:spacing w:line="360" w:lineRule="auto"/>
        <w:rPr>
          <w:rFonts w:ascii="Arial" w:eastAsia="Times New Roman" w:hAnsi="Arial" w:cs="Arial"/>
          <w:b/>
        </w:rPr>
      </w:pPr>
    </w:p>
    <w:p w14:paraId="0C707818" w14:textId="51BBF1D5" w:rsidR="002506E2" w:rsidRDefault="002506E2" w:rsidP="002950EB">
      <w:pPr>
        <w:spacing w:line="360" w:lineRule="auto"/>
        <w:rPr>
          <w:rFonts w:ascii="Arial" w:eastAsia="Times New Roman" w:hAnsi="Arial" w:cs="Arial"/>
          <w:b/>
        </w:rPr>
      </w:pPr>
    </w:p>
    <w:p w14:paraId="32394C4D" w14:textId="77777777" w:rsidR="002506E2" w:rsidRPr="005542E0" w:rsidRDefault="002506E2" w:rsidP="002950EB">
      <w:pPr>
        <w:spacing w:line="360" w:lineRule="auto"/>
        <w:rPr>
          <w:rFonts w:ascii="Arial" w:eastAsia="Times New Roman" w:hAnsi="Arial" w:cs="Arial"/>
          <w:b/>
        </w:rPr>
      </w:pPr>
    </w:p>
    <w:p w14:paraId="4163229F" w14:textId="04764D4E" w:rsidR="002950EB" w:rsidRDefault="002950EB" w:rsidP="002950EB">
      <w:pPr>
        <w:widowControl w:val="0"/>
        <w:pBdr>
          <w:top w:val="nil"/>
          <w:left w:val="nil"/>
          <w:bottom w:val="nil"/>
          <w:right w:val="nil"/>
          <w:between w:val="nil"/>
        </w:pBdr>
        <w:spacing w:line="240" w:lineRule="auto"/>
        <w:ind w:right="-1009"/>
        <w:jc w:val="center"/>
        <w:rPr>
          <w:rFonts w:ascii="Times New Roman" w:eastAsia="Times New Roman" w:hAnsi="Times New Roman" w:cs="Times New Roman"/>
          <w:b/>
          <w:color w:val="000000"/>
          <w:sz w:val="30"/>
          <w:szCs w:val="30"/>
        </w:rPr>
      </w:pPr>
    </w:p>
    <w:p w14:paraId="00344DA1" w14:textId="02FFFE47" w:rsidR="002950EB" w:rsidRPr="002950EB" w:rsidRDefault="002950EB" w:rsidP="002950EB">
      <w:pPr>
        <w:spacing w:line="360" w:lineRule="auto"/>
        <w:jc w:val="center"/>
        <w:rPr>
          <w:rFonts w:ascii="Arial" w:eastAsia="Times New Roman" w:hAnsi="Arial" w:cs="Arial"/>
          <w:b/>
          <w:color w:val="0070C0"/>
          <w:sz w:val="28"/>
          <w:szCs w:val="28"/>
        </w:rPr>
      </w:pPr>
      <w:r w:rsidRPr="002950EB">
        <w:rPr>
          <w:rFonts w:ascii="Arial" w:eastAsia="Times New Roman" w:hAnsi="Arial" w:cs="Arial"/>
          <w:b/>
          <w:color w:val="0070C0"/>
          <w:sz w:val="28"/>
          <w:szCs w:val="28"/>
        </w:rPr>
        <w:t xml:space="preserve">ELABORAÇÃO </w:t>
      </w:r>
      <w:r w:rsidR="00CE135A">
        <w:rPr>
          <w:rFonts w:ascii="Arial" w:eastAsia="Times New Roman" w:hAnsi="Arial" w:cs="Arial"/>
          <w:b/>
          <w:color w:val="0070C0"/>
          <w:sz w:val="28"/>
          <w:szCs w:val="28"/>
        </w:rPr>
        <w:t xml:space="preserve">DIAGNÓSTICO E </w:t>
      </w:r>
      <w:r w:rsidRPr="002950EB">
        <w:rPr>
          <w:rFonts w:ascii="Arial" w:eastAsia="Times New Roman" w:hAnsi="Arial" w:cs="Arial"/>
          <w:b/>
          <w:color w:val="0070C0"/>
          <w:sz w:val="28"/>
          <w:szCs w:val="28"/>
        </w:rPr>
        <w:t xml:space="preserve">DO PLANO DE AÇÃO DA CIDADE AMIGA DO </w:t>
      </w:r>
      <w:r w:rsidR="00CE135A" w:rsidRPr="002950EB">
        <w:rPr>
          <w:rFonts w:ascii="Arial" w:eastAsia="Times New Roman" w:hAnsi="Arial" w:cs="Arial"/>
          <w:b/>
          <w:color w:val="0070C0"/>
          <w:sz w:val="28"/>
          <w:szCs w:val="28"/>
        </w:rPr>
        <w:t>IDOSO</w:t>
      </w:r>
      <w:r w:rsidR="00CE135A">
        <w:rPr>
          <w:rFonts w:ascii="Arial" w:eastAsia="Times New Roman" w:hAnsi="Arial" w:cs="Arial"/>
          <w:b/>
          <w:color w:val="0070C0"/>
          <w:sz w:val="28"/>
          <w:szCs w:val="28"/>
        </w:rPr>
        <w:t xml:space="preserve"> EM CAPITÃO LEÔNIDAS MARQUES </w:t>
      </w:r>
    </w:p>
    <w:p w14:paraId="48AA4BE5" w14:textId="77777777" w:rsidR="002950EB" w:rsidRPr="002950EB" w:rsidRDefault="002950EB" w:rsidP="002950EB">
      <w:pPr>
        <w:spacing w:line="360" w:lineRule="auto"/>
        <w:jc w:val="center"/>
        <w:rPr>
          <w:rFonts w:ascii="Arial" w:eastAsia="Times New Roman" w:hAnsi="Arial" w:cs="Arial"/>
          <w:b/>
          <w:color w:val="0070C0"/>
        </w:rPr>
      </w:pPr>
    </w:p>
    <w:p w14:paraId="7E1C365B" w14:textId="77777777" w:rsidR="00CE135A" w:rsidRPr="00CE135A" w:rsidRDefault="00CE135A" w:rsidP="00CE135A">
      <w:pPr>
        <w:spacing w:line="360" w:lineRule="auto"/>
        <w:jc w:val="both"/>
        <w:rPr>
          <w:rFonts w:ascii="Arial" w:eastAsia="Times New Roman" w:hAnsi="Arial" w:cs="Arial"/>
          <w:b/>
          <w:bCs/>
          <w:color w:val="auto"/>
        </w:rPr>
      </w:pPr>
      <w:r w:rsidRPr="00CE135A">
        <w:rPr>
          <w:rFonts w:ascii="Arial" w:eastAsia="Times New Roman" w:hAnsi="Arial" w:cs="Arial"/>
          <w:b/>
          <w:bCs/>
          <w:color w:val="auto"/>
        </w:rPr>
        <w:t>INSTITUIÇÕES UNIVERSITÁRIAS PARTICIPANTES</w:t>
      </w:r>
    </w:p>
    <w:p w14:paraId="1B5E2B16" w14:textId="77777777" w:rsidR="00CE135A" w:rsidRPr="00CE135A" w:rsidRDefault="00CE135A" w:rsidP="00CE135A">
      <w:pPr>
        <w:spacing w:line="360" w:lineRule="auto"/>
        <w:jc w:val="both"/>
        <w:rPr>
          <w:rFonts w:ascii="Arial" w:eastAsia="Times New Roman" w:hAnsi="Arial" w:cs="Arial"/>
          <w:bCs/>
          <w:color w:val="auto"/>
        </w:rPr>
      </w:pPr>
      <w:r w:rsidRPr="00CE135A">
        <w:rPr>
          <w:rFonts w:ascii="Arial" w:eastAsia="Times New Roman" w:hAnsi="Arial" w:cs="Arial"/>
          <w:bCs/>
          <w:color w:val="auto"/>
        </w:rPr>
        <w:t>- UNIVERSIDADE TECNOLÓGICA DO PARANÁ - UTFPR – PATO BRANCO</w:t>
      </w:r>
    </w:p>
    <w:p w14:paraId="06A79F5F" w14:textId="77777777" w:rsidR="00CE135A" w:rsidRPr="00CE135A" w:rsidRDefault="00CE135A" w:rsidP="00CE135A">
      <w:pPr>
        <w:spacing w:line="360" w:lineRule="auto"/>
        <w:jc w:val="both"/>
        <w:rPr>
          <w:rFonts w:ascii="Arial" w:eastAsia="Times New Roman" w:hAnsi="Arial" w:cs="Arial"/>
          <w:bCs/>
          <w:color w:val="auto"/>
        </w:rPr>
      </w:pPr>
      <w:r w:rsidRPr="00CE135A">
        <w:rPr>
          <w:rFonts w:ascii="Arial" w:eastAsia="Times New Roman" w:hAnsi="Arial" w:cs="Arial"/>
          <w:bCs/>
          <w:color w:val="auto"/>
        </w:rPr>
        <w:t>- UNIVERSIDADE FEDERAL DA FRONTEIRA SUL – UFFS – REALEZA</w:t>
      </w:r>
    </w:p>
    <w:p w14:paraId="6799B1B6" w14:textId="51A54149" w:rsidR="00CE135A" w:rsidRPr="00CE135A" w:rsidRDefault="00CE135A" w:rsidP="00CE135A">
      <w:pPr>
        <w:spacing w:line="360" w:lineRule="auto"/>
        <w:jc w:val="both"/>
        <w:rPr>
          <w:rFonts w:ascii="Arial" w:eastAsia="Times New Roman" w:hAnsi="Arial" w:cs="Arial"/>
          <w:bCs/>
          <w:color w:val="auto"/>
        </w:rPr>
      </w:pPr>
      <w:r w:rsidRPr="00CE135A">
        <w:rPr>
          <w:rFonts w:ascii="Arial" w:eastAsia="Times New Roman" w:hAnsi="Arial" w:cs="Arial"/>
          <w:bCs/>
          <w:color w:val="auto"/>
        </w:rPr>
        <w:t>-UNIVERSIDADE ESTADUAL DO OESTE DO PARANÁ - UNIOESTE – FRANCISCO BELTRÃO</w:t>
      </w:r>
    </w:p>
    <w:p w14:paraId="0E4387C9" w14:textId="77777777" w:rsidR="00CE135A" w:rsidRPr="00CE135A" w:rsidRDefault="00CE135A" w:rsidP="00CE135A">
      <w:pPr>
        <w:spacing w:line="360" w:lineRule="auto"/>
        <w:jc w:val="both"/>
        <w:rPr>
          <w:rFonts w:ascii="Arial" w:eastAsia="Times New Roman" w:hAnsi="Arial" w:cs="Arial"/>
          <w:bCs/>
          <w:color w:val="auto"/>
        </w:rPr>
      </w:pPr>
    </w:p>
    <w:p w14:paraId="4FBCD660" w14:textId="77777777" w:rsidR="00CE135A" w:rsidRPr="00CE135A" w:rsidRDefault="00CE135A" w:rsidP="00CE135A">
      <w:pPr>
        <w:spacing w:line="360" w:lineRule="auto"/>
        <w:jc w:val="center"/>
        <w:rPr>
          <w:rFonts w:ascii="Arial" w:hAnsi="Arial" w:cs="Arial"/>
          <w:b/>
          <w:bCs/>
          <w:color w:val="auto"/>
        </w:rPr>
      </w:pPr>
      <w:r w:rsidRPr="00CE135A">
        <w:rPr>
          <w:rFonts w:ascii="Arial" w:eastAsia="Times New Roman" w:hAnsi="Arial" w:cs="Arial"/>
          <w:b/>
          <w:bCs/>
          <w:color w:val="auto"/>
        </w:rPr>
        <w:t xml:space="preserve">COORDENAÇÃO, SUPERVISÃO E ORIENTAÇÃO DE </w:t>
      </w:r>
      <w:r w:rsidRPr="00CE135A">
        <w:rPr>
          <w:rFonts w:ascii="Arial" w:hAnsi="Arial" w:cs="Arial"/>
          <w:b/>
          <w:color w:val="auto"/>
        </w:rPr>
        <w:t xml:space="preserve">EQUIPE DE APOIO TÉCNICO </w:t>
      </w:r>
      <w:r w:rsidRPr="00CE135A">
        <w:rPr>
          <w:rFonts w:ascii="Arial" w:hAnsi="Arial" w:cs="Arial"/>
          <w:b/>
          <w:bCs/>
          <w:color w:val="auto"/>
        </w:rPr>
        <w:t>AMIGA DA PESSOA IDOSA</w:t>
      </w:r>
    </w:p>
    <w:p w14:paraId="1A790F19" w14:textId="77777777" w:rsidR="00CE135A" w:rsidRPr="00CE135A" w:rsidRDefault="00CE135A" w:rsidP="00CE135A">
      <w:pPr>
        <w:pStyle w:val="Default"/>
        <w:spacing w:line="360" w:lineRule="auto"/>
        <w:ind w:left="142"/>
        <w:rPr>
          <w:rFonts w:ascii="Arial" w:hAnsi="Arial" w:cs="Arial"/>
          <w:bCs/>
          <w:color w:val="auto"/>
        </w:rPr>
      </w:pPr>
    </w:p>
    <w:p w14:paraId="3144ECFA" w14:textId="77777777" w:rsidR="00CE135A" w:rsidRPr="00CE135A" w:rsidRDefault="00CE135A" w:rsidP="00CE135A">
      <w:pPr>
        <w:pStyle w:val="Default"/>
        <w:spacing w:line="360" w:lineRule="auto"/>
        <w:rPr>
          <w:rFonts w:ascii="Arial" w:hAnsi="Arial" w:cs="Arial"/>
          <w:b/>
          <w:color w:val="auto"/>
        </w:rPr>
      </w:pPr>
      <w:r w:rsidRPr="00CE135A">
        <w:rPr>
          <w:rFonts w:ascii="Arial" w:hAnsi="Arial" w:cs="Arial"/>
          <w:b/>
          <w:bCs/>
          <w:color w:val="auto"/>
        </w:rPr>
        <w:t>Coordenadora do Projeto e Pesquisadora</w:t>
      </w:r>
    </w:p>
    <w:p w14:paraId="3C4403D1" w14:textId="77777777" w:rsidR="00CE135A" w:rsidRPr="00CE135A" w:rsidRDefault="00CE135A" w:rsidP="00CE135A">
      <w:pPr>
        <w:pStyle w:val="Default"/>
        <w:spacing w:line="360" w:lineRule="auto"/>
        <w:rPr>
          <w:rFonts w:ascii="Arial" w:hAnsi="Arial" w:cs="Arial"/>
          <w:bCs/>
          <w:color w:val="auto"/>
        </w:rPr>
      </w:pPr>
      <w:r w:rsidRPr="00CE135A">
        <w:rPr>
          <w:rFonts w:ascii="Arial" w:hAnsi="Arial" w:cs="Arial"/>
          <w:bCs/>
          <w:color w:val="auto"/>
        </w:rPr>
        <w:t>Profª. Drª.  Maria de Lourdes Bernartt – UTFPR – PATO BRANCO</w:t>
      </w:r>
    </w:p>
    <w:p w14:paraId="18535054" w14:textId="77777777" w:rsidR="00CE135A" w:rsidRPr="00CE135A" w:rsidRDefault="00CE135A" w:rsidP="00CE135A">
      <w:pPr>
        <w:pStyle w:val="Default"/>
        <w:spacing w:line="360" w:lineRule="auto"/>
        <w:rPr>
          <w:rFonts w:ascii="Arial" w:hAnsi="Arial" w:cs="Arial"/>
          <w:bCs/>
          <w:color w:val="auto"/>
        </w:rPr>
      </w:pPr>
    </w:p>
    <w:p w14:paraId="4F3D7377" w14:textId="77777777" w:rsidR="00CE135A" w:rsidRPr="00CE135A" w:rsidRDefault="00CE135A" w:rsidP="00CE135A">
      <w:pPr>
        <w:pStyle w:val="Default"/>
        <w:spacing w:line="360" w:lineRule="auto"/>
        <w:rPr>
          <w:rFonts w:ascii="Arial" w:hAnsi="Arial" w:cs="Arial"/>
          <w:b/>
          <w:color w:val="auto"/>
        </w:rPr>
      </w:pPr>
      <w:r w:rsidRPr="00CE135A">
        <w:rPr>
          <w:rFonts w:ascii="Arial" w:eastAsia="Times New Roman" w:hAnsi="Arial" w:cs="Arial"/>
          <w:b/>
          <w:bCs/>
          <w:color w:val="auto"/>
        </w:rPr>
        <w:t>Pesquisador e Orientador do relatório do Diagnóstico Municipal e da elaboração do Plano de Ação</w:t>
      </w:r>
    </w:p>
    <w:p w14:paraId="03838AFA" w14:textId="77777777" w:rsidR="00CE135A" w:rsidRPr="00CE135A" w:rsidRDefault="00CE135A" w:rsidP="00CE135A">
      <w:pPr>
        <w:spacing w:line="360" w:lineRule="auto"/>
        <w:rPr>
          <w:rFonts w:ascii="Arial" w:eastAsia="Times New Roman" w:hAnsi="Arial" w:cs="Arial"/>
          <w:bCs/>
          <w:color w:val="auto"/>
          <w:lang w:val="en-US"/>
        </w:rPr>
      </w:pPr>
      <w:r w:rsidRPr="00CE135A">
        <w:rPr>
          <w:rFonts w:ascii="Arial" w:eastAsia="Times New Roman" w:hAnsi="Arial" w:cs="Arial"/>
          <w:bCs/>
          <w:color w:val="auto"/>
          <w:lang w:val="en-US"/>
        </w:rPr>
        <w:t>Prof. Dr. Emerson Martins – UFFS - REALEZA</w:t>
      </w:r>
    </w:p>
    <w:p w14:paraId="68775E20" w14:textId="77777777" w:rsidR="00CE135A" w:rsidRPr="00CE135A" w:rsidRDefault="00CE135A" w:rsidP="00CE135A">
      <w:pPr>
        <w:pStyle w:val="Default"/>
        <w:spacing w:line="360" w:lineRule="auto"/>
        <w:rPr>
          <w:rFonts w:ascii="Arial" w:hAnsi="Arial" w:cs="Arial"/>
          <w:bCs/>
          <w:color w:val="auto"/>
        </w:rPr>
      </w:pPr>
    </w:p>
    <w:p w14:paraId="4662F280" w14:textId="77777777" w:rsidR="00CE135A" w:rsidRPr="00CE135A" w:rsidRDefault="00CE135A" w:rsidP="00CE135A">
      <w:pPr>
        <w:pStyle w:val="Default"/>
        <w:spacing w:line="360" w:lineRule="auto"/>
        <w:rPr>
          <w:rFonts w:ascii="Arial" w:hAnsi="Arial" w:cs="Arial"/>
          <w:b/>
          <w:color w:val="auto"/>
        </w:rPr>
      </w:pPr>
      <w:r w:rsidRPr="00CE135A">
        <w:rPr>
          <w:rFonts w:ascii="Arial" w:eastAsia="Times New Roman" w:hAnsi="Arial" w:cs="Arial"/>
          <w:b/>
          <w:bCs/>
          <w:color w:val="auto"/>
        </w:rPr>
        <w:t>Pesquisadora e Coorientadora do relatório do Diagnóstico Municipal e da elaboração do Plano de Ação</w:t>
      </w:r>
    </w:p>
    <w:p w14:paraId="5CFE0286" w14:textId="77777777" w:rsidR="00CE135A" w:rsidRPr="00CE135A" w:rsidRDefault="00CE135A" w:rsidP="00CE135A">
      <w:pPr>
        <w:pStyle w:val="Default"/>
        <w:spacing w:line="360" w:lineRule="auto"/>
        <w:rPr>
          <w:rFonts w:ascii="Arial" w:hAnsi="Arial" w:cs="Arial"/>
          <w:bCs/>
          <w:color w:val="auto"/>
        </w:rPr>
      </w:pPr>
      <w:r w:rsidRPr="00CE135A">
        <w:rPr>
          <w:rFonts w:ascii="Arial" w:hAnsi="Arial" w:cs="Arial"/>
          <w:bCs/>
          <w:color w:val="auto"/>
        </w:rPr>
        <w:t xml:space="preserve">Profª. Drª.  Franciele Aní Caovilla Follador </w:t>
      </w:r>
      <w:r w:rsidRPr="00CE135A">
        <w:rPr>
          <w:rFonts w:ascii="Arial" w:hAnsi="Arial" w:cs="Arial"/>
          <w:color w:val="auto"/>
        </w:rPr>
        <w:t xml:space="preserve">- </w:t>
      </w:r>
      <w:r w:rsidRPr="00CE135A">
        <w:rPr>
          <w:rFonts w:ascii="Arial" w:eastAsia="Times New Roman" w:hAnsi="Arial" w:cs="Arial"/>
          <w:bCs/>
          <w:color w:val="auto"/>
        </w:rPr>
        <w:t>UNIOESTE – FRANCISCO BELTRÃO</w:t>
      </w:r>
      <w:r w:rsidRPr="00CE135A">
        <w:rPr>
          <w:rFonts w:ascii="Arial" w:hAnsi="Arial" w:cs="Arial"/>
          <w:bCs/>
          <w:color w:val="auto"/>
        </w:rPr>
        <w:t xml:space="preserve"> </w:t>
      </w:r>
    </w:p>
    <w:p w14:paraId="17B3A959" w14:textId="77777777" w:rsidR="00CE135A" w:rsidRPr="00CE135A" w:rsidRDefault="00CE135A" w:rsidP="00CE135A">
      <w:pPr>
        <w:pStyle w:val="Default"/>
        <w:spacing w:line="360" w:lineRule="auto"/>
        <w:rPr>
          <w:rFonts w:ascii="Arial" w:hAnsi="Arial" w:cs="Arial"/>
          <w:color w:val="auto"/>
        </w:rPr>
      </w:pPr>
    </w:p>
    <w:p w14:paraId="62746690" w14:textId="77777777" w:rsidR="00CE135A" w:rsidRPr="00CE135A" w:rsidRDefault="00CE135A" w:rsidP="00CE135A">
      <w:pPr>
        <w:pStyle w:val="Default"/>
        <w:spacing w:line="360" w:lineRule="auto"/>
        <w:rPr>
          <w:rFonts w:ascii="Arial" w:hAnsi="Arial" w:cs="Arial"/>
          <w:b/>
          <w:color w:val="auto"/>
        </w:rPr>
      </w:pPr>
      <w:r w:rsidRPr="00CE135A">
        <w:rPr>
          <w:rFonts w:ascii="Arial" w:hAnsi="Arial" w:cs="Arial"/>
          <w:b/>
          <w:color w:val="auto"/>
        </w:rPr>
        <w:t>Pesquisadora e Apoio Técnico</w:t>
      </w:r>
    </w:p>
    <w:p w14:paraId="268F9B19" w14:textId="77777777" w:rsidR="00CE135A" w:rsidRPr="00CE135A" w:rsidRDefault="00CE135A" w:rsidP="00CE135A">
      <w:pPr>
        <w:spacing w:line="360" w:lineRule="auto"/>
        <w:jc w:val="both"/>
        <w:rPr>
          <w:rFonts w:ascii="Arial" w:eastAsia="Times New Roman" w:hAnsi="Arial" w:cs="Arial"/>
          <w:bCs/>
          <w:color w:val="auto"/>
        </w:rPr>
      </w:pPr>
      <w:r w:rsidRPr="00CE135A">
        <w:rPr>
          <w:rFonts w:ascii="Arial" w:hAnsi="Arial" w:cs="Arial"/>
          <w:color w:val="auto"/>
        </w:rPr>
        <w:t xml:space="preserve">Me. Suelyn Maria Longhi de Oliveira </w:t>
      </w:r>
      <w:r w:rsidRPr="00CE135A">
        <w:rPr>
          <w:rFonts w:ascii="Arial" w:hAnsi="Arial" w:cs="Arial"/>
          <w:bCs/>
          <w:color w:val="auto"/>
        </w:rPr>
        <w:t>– UTFPR – PATO BRANCO</w:t>
      </w:r>
    </w:p>
    <w:p w14:paraId="4647E2FF" w14:textId="1FF78401" w:rsidR="00CE135A" w:rsidRDefault="00CE135A" w:rsidP="002950EB">
      <w:pPr>
        <w:spacing w:line="360" w:lineRule="auto"/>
        <w:rPr>
          <w:rFonts w:ascii="Arial" w:eastAsia="Times New Roman" w:hAnsi="Arial" w:cs="Arial"/>
          <w:b/>
          <w:color w:val="auto"/>
        </w:rPr>
      </w:pPr>
    </w:p>
    <w:p w14:paraId="758FD8DA" w14:textId="2A7F0FC5" w:rsidR="00CE135A" w:rsidRDefault="00CE135A" w:rsidP="002950EB">
      <w:pPr>
        <w:spacing w:line="360" w:lineRule="auto"/>
        <w:rPr>
          <w:rFonts w:ascii="Arial" w:eastAsia="Times New Roman" w:hAnsi="Arial" w:cs="Arial"/>
          <w:b/>
          <w:color w:val="auto"/>
        </w:rPr>
      </w:pPr>
    </w:p>
    <w:p w14:paraId="678CB3AF" w14:textId="149EB1AA" w:rsidR="00CE135A" w:rsidRDefault="00CE135A" w:rsidP="002950EB">
      <w:pPr>
        <w:spacing w:line="360" w:lineRule="auto"/>
        <w:rPr>
          <w:rFonts w:ascii="Arial" w:eastAsia="Times New Roman" w:hAnsi="Arial" w:cs="Arial"/>
          <w:b/>
          <w:color w:val="auto"/>
        </w:rPr>
      </w:pPr>
    </w:p>
    <w:p w14:paraId="27128912" w14:textId="77777777" w:rsidR="00C41CAC" w:rsidRDefault="00C41CAC" w:rsidP="002950EB">
      <w:pPr>
        <w:spacing w:line="360" w:lineRule="auto"/>
        <w:rPr>
          <w:rFonts w:ascii="Arial" w:eastAsia="Times New Roman" w:hAnsi="Arial" w:cs="Arial"/>
          <w:b/>
          <w:color w:val="auto"/>
        </w:rPr>
      </w:pPr>
    </w:p>
    <w:p w14:paraId="018EF15D" w14:textId="77777777" w:rsidR="00CE135A" w:rsidRPr="00CE135A" w:rsidRDefault="00CE135A" w:rsidP="002950EB">
      <w:pPr>
        <w:spacing w:line="360" w:lineRule="auto"/>
        <w:rPr>
          <w:rFonts w:ascii="Arial" w:eastAsia="Times New Roman" w:hAnsi="Arial" w:cs="Arial"/>
          <w:b/>
          <w:color w:val="auto"/>
        </w:rPr>
      </w:pPr>
    </w:p>
    <w:p w14:paraId="271C3DEF" w14:textId="31CAA5D0" w:rsidR="002950EB" w:rsidRDefault="002950EB" w:rsidP="002950EB">
      <w:pPr>
        <w:spacing w:line="360" w:lineRule="auto"/>
        <w:rPr>
          <w:rFonts w:ascii="Arial" w:eastAsia="Times New Roman" w:hAnsi="Arial" w:cs="Arial"/>
          <w:b/>
          <w:color w:val="000000"/>
        </w:rPr>
      </w:pPr>
      <w:r w:rsidRPr="002950EB">
        <w:rPr>
          <w:rFonts w:ascii="Arial" w:eastAsia="Times New Roman" w:hAnsi="Arial" w:cs="Arial"/>
          <w:b/>
          <w:color w:val="000000"/>
        </w:rPr>
        <w:lastRenderedPageBreak/>
        <w:t xml:space="preserve">PARTICIPAÇÃO NA ELABORAÇÃO </w:t>
      </w:r>
    </w:p>
    <w:p w14:paraId="429E5A72" w14:textId="77777777" w:rsidR="002950EB" w:rsidRPr="002950EB" w:rsidRDefault="002950EB" w:rsidP="002950EB">
      <w:pPr>
        <w:spacing w:line="360" w:lineRule="auto"/>
        <w:rPr>
          <w:rFonts w:ascii="Arial" w:eastAsia="Times New Roman" w:hAnsi="Arial" w:cs="Arial"/>
          <w:b/>
          <w:color w:val="000000"/>
        </w:rPr>
      </w:pPr>
    </w:p>
    <w:p w14:paraId="422601E4" w14:textId="5000ABE4" w:rsidR="002950EB" w:rsidRDefault="002950EB" w:rsidP="002950EB">
      <w:pPr>
        <w:spacing w:line="360" w:lineRule="auto"/>
        <w:jc w:val="both"/>
        <w:rPr>
          <w:rFonts w:ascii="Arial" w:eastAsia="Times New Roman" w:hAnsi="Arial" w:cs="Arial"/>
          <w:color w:val="000000"/>
        </w:rPr>
      </w:pPr>
      <w:r w:rsidRPr="002950EB">
        <w:rPr>
          <w:rFonts w:ascii="Arial" w:eastAsia="Times New Roman" w:hAnsi="Arial" w:cs="Arial"/>
          <w:b/>
          <w:color w:val="000000"/>
        </w:rPr>
        <w:t xml:space="preserve">Secretaria Municipal de Educação </w:t>
      </w:r>
      <w:r w:rsidRPr="002950EB">
        <w:rPr>
          <w:rFonts w:ascii="Arial" w:eastAsia="Times New Roman" w:hAnsi="Arial" w:cs="Arial"/>
          <w:color w:val="000000"/>
        </w:rPr>
        <w:t>representada por sua Secretária Francieli Pereira Anders Hubner e sua suplente, Juliane Boni Barea;</w:t>
      </w:r>
    </w:p>
    <w:p w14:paraId="44CF39EC" w14:textId="77777777" w:rsidR="002950EB" w:rsidRPr="002950EB" w:rsidRDefault="002950EB" w:rsidP="002950EB">
      <w:pPr>
        <w:spacing w:line="360" w:lineRule="auto"/>
        <w:jc w:val="both"/>
        <w:rPr>
          <w:rFonts w:ascii="Arial" w:eastAsia="Times New Roman" w:hAnsi="Arial" w:cs="Arial"/>
          <w:color w:val="000000"/>
        </w:rPr>
      </w:pPr>
    </w:p>
    <w:p w14:paraId="35C53EF8" w14:textId="5CEDE262" w:rsidR="002950EB" w:rsidRDefault="002950EB" w:rsidP="002950EB">
      <w:pPr>
        <w:spacing w:line="360" w:lineRule="auto"/>
        <w:jc w:val="both"/>
        <w:rPr>
          <w:rFonts w:ascii="Arial" w:eastAsia="Times New Roman" w:hAnsi="Arial" w:cs="Arial"/>
          <w:color w:val="000000"/>
        </w:rPr>
      </w:pPr>
      <w:r w:rsidRPr="002950EB">
        <w:rPr>
          <w:rFonts w:ascii="Arial" w:eastAsia="Times New Roman" w:hAnsi="Arial" w:cs="Arial"/>
          <w:b/>
          <w:color w:val="000000"/>
        </w:rPr>
        <w:t>Secretaria Municipal de Saúde</w:t>
      </w:r>
      <w:r w:rsidRPr="002950EB">
        <w:rPr>
          <w:rFonts w:ascii="Arial" w:eastAsia="Times New Roman" w:hAnsi="Arial" w:cs="Arial"/>
          <w:color w:val="000000"/>
        </w:rPr>
        <w:t>, representada por Joycieli Vital Farias da Silva e sua suplente, Ivone S. Elsenbach Bortolace;</w:t>
      </w:r>
    </w:p>
    <w:p w14:paraId="2D12A6AA" w14:textId="77777777" w:rsidR="002950EB" w:rsidRPr="002950EB" w:rsidRDefault="002950EB" w:rsidP="002950EB">
      <w:pPr>
        <w:spacing w:line="360" w:lineRule="auto"/>
        <w:jc w:val="both"/>
        <w:rPr>
          <w:rFonts w:ascii="Arial" w:eastAsia="Times New Roman" w:hAnsi="Arial" w:cs="Arial"/>
          <w:color w:val="000000"/>
        </w:rPr>
      </w:pPr>
    </w:p>
    <w:p w14:paraId="02182000" w14:textId="3F909229" w:rsidR="002950EB" w:rsidRDefault="002950EB" w:rsidP="002950EB">
      <w:pPr>
        <w:spacing w:line="360" w:lineRule="auto"/>
        <w:jc w:val="both"/>
        <w:rPr>
          <w:rFonts w:ascii="Arial" w:eastAsia="Times New Roman" w:hAnsi="Arial" w:cs="Arial"/>
          <w:color w:val="000000"/>
        </w:rPr>
      </w:pPr>
      <w:r w:rsidRPr="002950EB">
        <w:rPr>
          <w:rFonts w:ascii="Arial" w:eastAsia="Times New Roman" w:hAnsi="Arial" w:cs="Arial"/>
          <w:b/>
          <w:color w:val="000000"/>
        </w:rPr>
        <w:t>Secretaria Municipal de Assistência Social, Cultura e Cidadania</w:t>
      </w:r>
      <w:r w:rsidRPr="002950EB">
        <w:rPr>
          <w:rFonts w:ascii="Arial" w:eastAsia="Times New Roman" w:hAnsi="Arial" w:cs="Arial"/>
          <w:color w:val="000000"/>
        </w:rPr>
        <w:t xml:space="preserve"> representado por sua Secretária Regina Cristina Antunes Scapini e sua suplente, Roberta Carina Teixeira;</w:t>
      </w:r>
    </w:p>
    <w:p w14:paraId="284416E6" w14:textId="77777777" w:rsidR="002950EB" w:rsidRPr="002950EB" w:rsidRDefault="002950EB" w:rsidP="002950EB">
      <w:pPr>
        <w:spacing w:line="360" w:lineRule="auto"/>
        <w:jc w:val="both"/>
        <w:rPr>
          <w:rFonts w:ascii="Arial" w:eastAsia="Times New Roman" w:hAnsi="Arial" w:cs="Arial"/>
          <w:color w:val="000000"/>
        </w:rPr>
      </w:pPr>
    </w:p>
    <w:p w14:paraId="247AD108" w14:textId="572F2D86" w:rsidR="002950EB" w:rsidRDefault="002950EB" w:rsidP="002950EB">
      <w:pPr>
        <w:spacing w:line="360" w:lineRule="auto"/>
        <w:jc w:val="both"/>
        <w:rPr>
          <w:rFonts w:ascii="Arial" w:eastAsia="Times New Roman" w:hAnsi="Arial" w:cs="Arial"/>
          <w:color w:val="000000"/>
        </w:rPr>
      </w:pPr>
      <w:r w:rsidRPr="002950EB">
        <w:rPr>
          <w:rFonts w:ascii="Arial" w:eastAsia="Times New Roman" w:hAnsi="Arial" w:cs="Arial"/>
          <w:b/>
          <w:color w:val="000000"/>
        </w:rPr>
        <w:t>Secretaria Municipal de Planejamento</w:t>
      </w:r>
      <w:r w:rsidRPr="002950EB">
        <w:rPr>
          <w:rFonts w:ascii="Arial" w:eastAsia="Times New Roman" w:hAnsi="Arial" w:cs="Arial"/>
          <w:color w:val="000000"/>
        </w:rPr>
        <w:t>, representada por sua Secretária Fiorina Martins Moreira Pezzato, e sua suplente Joice Sorok Larsen;</w:t>
      </w:r>
    </w:p>
    <w:p w14:paraId="47F261D2" w14:textId="77777777" w:rsidR="002950EB" w:rsidRPr="002950EB" w:rsidRDefault="002950EB" w:rsidP="002950EB">
      <w:pPr>
        <w:spacing w:line="360" w:lineRule="auto"/>
        <w:jc w:val="both"/>
        <w:rPr>
          <w:rFonts w:ascii="Arial" w:eastAsia="Times New Roman" w:hAnsi="Arial" w:cs="Arial"/>
          <w:color w:val="000000"/>
        </w:rPr>
      </w:pPr>
    </w:p>
    <w:p w14:paraId="4442AC02" w14:textId="389F7D98" w:rsidR="002950EB" w:rsidRDefault="002950EB" w:rsidP="002950EB">
      <w:pPr>
        <w:spacing w:line="360" w:lineRule="auto"/>
        <w:jc w:val="both"/>
        <w:rPr>
          <w:rFonts w:ascii="Arial" w:eastAsia="Times New Roman" w:hAnsi="Arial" w:cs="Arial"/>
          <w:color w:val="000000"/>
        </w:rPr>
      </w:pPr>
      <w:r w:rsidRPr="002950EB">
        <w:rPr>
          <w:rFonts w:ascii="Arial" w:eastAsia="Times New Roman" w:hAnsi="Arial" w:cs="Arial"/>
          <w:b/>
          <w:color w:val="000000"/>
        </w:rPr>
        <w:t>Secretaria Municipal de Agricultura e Meio Ambiente</w:t>
      </w:r>
      <w:r w:rsidRPr="002950EB">
        <w:rPr>
          <w:rFonts w:ascii="Arial" w:eastAsia="Times New Roman" w:hAnsi="Arial" w:cs="Arial"/>
          <w:color w:val="000000"/>
        </w:rPr>
        <w:t xml:space="preserve"> representada por Rosméri Prause da Silva e seu suplente, Valdir Giachini;</w:t>
      </w:r>
    </w:p>
    <w:p w14:paraId="59A214EC" w14:textId="77777777" w:rsidR="002950EB" w:rsidRPr="002950EB" w:rsidRDefault="002950EB" w:rsidP="002950EB">
      <w:pPr>
        <w:spacing w:line="360" w:lineRule="auto"/>
        <w:jc w:val="both"/>
        <w:rPr>
          <w:rFonts w:ascii="Arial" w:eastAsia="Times New Roman" w:hAnsi="Arial" w:cs="Arial"/>
          <w:color w:val="000000"/>
        </w:rPr>
      </w:pPr>
    </w:p>
    <w:p w14:paraId="077AEB02" w14:textId="3A09805F" w:rsidR="002950EB" w:rsidRDefault="002950EB" w:rsidP="002950EB">
      <w:pPr>
        <w:spacing w:line="360" w:lineRule="auto"/>
        <w:jc w:val="both"/>
        <w:rPr>
          <w:rFonts w:ascii="Arial" w:eastAsia="Times New Roman" w:hAnsi="Arial" w:cs="Arial"/>
          <w:color w:val="000000"/>
        </w:rPr>
      </w:pPr>
      <w:r w:rsidRPr="002950EB">
        <w:rPr>
          <w:rFonts w:ascii="Arial" w:eastAsia="Times New Roman" w:hAnsi="Arial" w:cs="Arial"/>
          <w:b/>
          <w:color w:val="000000"/>
        </w:rPr>
        <w:t xml:space="preserve">Secretaria Municipal de Esporte e Lazer, </w:t>
      </w:r>
      <w:r w:rsidRPr="002950EB">
        <w:rPr>
          <w:rFonts w:ascii="Arial" w:eastAsia="Times New Roman" w:hAnsi="Arial" w:cs="Arial"/>
          <w:color w:val="000000"/>
        </w:rPr>
        <w:t>representado por seu Secretário Jardel Avelino Ortolan e sua suplente, Daiane Aparecida Ruth da Silva Valendolf;</w:t>
      </w:r>
    </w:p>
    <w:p w14:paraId="198E7FCD" w14:textId="77777777" w:rsidR="002950EB" w:rsidRPr="002950EB" w:rsidRDefault="002950EB" w:rsidP="002950EB">
      <w:pPr>
        <w:spacing w:line="360" w:lineRule="auto"/>
        <w:jc w:val="both"/>
        <w:rPr>
          <w:rFonts w:ascii="Arial" w:eastAsia="Times New Roman" w:hAnsi="Arial" w:cs="Arial"/>
          <w:color w:val="000000"/>
        </w:rPr>
      </w:pPr>
    </w:p>
    <w:p w14:paraId="4FFA6922" w14:textId="0AC9934C" w:rsidR="002950EB" w:rsidRDefault="002950EB" w:rsidP="002950EB">
      <w:pPr>
        <w:spacing w:line="360" w:lineRule="auto"/>
        <w:jc w:val="both"/>
        <w:rPr>
          <w:rFonts w:ascii="Arial" w:eastAsia="Times New Roman" w:hAnsi="Arial" w:cs="Arial"/>
          <w:color w:val="000000"/>
        </w:rPr>
      </w:pPr>
      <w:r w:rsidRPr="002950EB">
        <w:rPr>
          <w:rFonts w:ascii="Arial" w:eastAsia="Times New Roman" w:hAnsi="Arial" w:cs="Arial"/>
          <w:b/>
          <w:color w:val="000000"/>
        </w:rPr>
        <w:t xml:space="preserve">Conselho Municipal dos Direitos do Idoso – CMDI, </w:t>
      </w:r>
      <w:r w:rsidRPr="002950EB">
        <w:rPr>
          <w:rFonts w:ascii="Arial" w:eastAsia="Times New Roman" w:hAnsi="Arial" w:cs="Arial"/>
          <w:color w:val="000000"/>
        </w:rPr>
        <w:t>representado por Felícia Emília Bruschi e sua suplente, Salete Corasa;</w:t>
      </w:r>
    </w:p>
    <w:p w14:paraId="72248A72" w14:textId="77777777" w:rsidR="002950EB" w:rsidRPr="002950EB" w:rsidRDefault="002950EB" w:rsidP="002950EB">
      <w:pPr>
        <w:spacing w:line="360" w:lineRule="auto"/>
        <w:jc w:val="both"/>
        <w:rPr>
          <w:rFonts w:ascii="Arial" w:eastAsia="Times New Roman" w:hAnsi="Arial" w:cs="Arial"/>
          <w:color w:val="000000"/>
        </w:rPr>
      </w:pPr>
    </w:p>
    <w:p w14:paraId="1C4A889D" w14:textId="63CE247F" w:rsidR="002950EB" w:rsidRDefault="002950EB" w:rsidP="002950EB">
      <w:pPr>
        <w:spacing w:line="360" w:lineRule="auto"/>
        <w:jc w:val="both"/>
        <w:rPr>
          <w:rFonts w:ascii="Arial" w:eastAsia="Times New Roman" w:hAnsi="Arial" w:cs="Arial"/>
          <w:color w:val="000000"/>
        </w:rPr>
      </w:pPr>
      <w:r w:rsidRPr="002950EB">
        <w:rPr>
          <w:rFonts w:ascii="Arial" w:eastAsia="Times New Roman" w:hAnsi="Arial" w:cs="Arial"/>
          <w:b/>
          <w:color w:val="000000"/>
        </w:rPr>
        <w:t>Pastoral da Pessoa Idosa</w:t>
      </w:r>
      <w:r w:rsidRPr="002950EB">
        <w:rPr>
          <w:rFonts w:ascii="Arial" w:eastAsia="Times New Roman" w:hAnsi="Arial" w:cs="Arial"/>
          <w:color w:val="000000"/>
        </w:rPr>
        <w:t>, representada por Nilva Manfrim Chimoia e sua suplente, Claudia Lançoni Marca;</w:t>
      </w:r>
    </w:p>
    <w:p w14:paraId="108E3262" w14:textId="77777777" w:rsidR="002950EB" w:rsidRPr="002950EB" w:rsidRDefault="002950EB" w:rsidP="002950EB">
      <w:pPr>
        <w:spacing w:line="360" w:lineRule="auto"/>
        <w:jc w:val="both"/>
        <w:rPr>
          <w:rFonts w:ascii="Arial" w:eastAsia="Times New Roman" w:hAnsi="Arial" w:cs="Arial"/>
          <w:color w:val="000000"/>
        </w:rPr>
      </w:pPr>
    </w:p>
    <w:p w14:paraId="0F44F112" w14:textId="779EBD72" w:rsidR="002950EB" w:rsidRDefault="002950EB" w:rsidP="002950EB">
      <w:pPr>
        <w:spacing w:line="360" w:lineRule="auto"/>
        <w:jc w:val="both"/>
        <w:rPr>
          <w:rFonts w:ascii="Arial" w:eastAsia="Times New Roman" w:hAnsi="Arial" w:cs="Arial"/>
          <w:color w:val="000000"/>
        </w:rPr>
      </w:pPr>
      <w:r w:rsidRPr="002950EB">
        <w:rPr>
          <w:rFonts w:ascii="Arial" w:eastAsia="Times New Roman" w:hAnsi="Arial" w:cs="Arial"/>
          <w:b/>
          <w:color w:val="000000"/>
        </w:rPr>
        <w:t xml:space="preserve">Rotary Club, </w:t>
      </w:r>
      <w:r w:rsidRPr="002950EB">
        <w:rPr>
          <w:rFonts w:ascii="Arial" w:eastAsia="Times New Roman" w:hAnsi="Arial" w:cs="Arial"/>
          <w:color w:val="000000"/>
        </w:rPr>
        <w:t>representado por seu presidente Alencar Trevisan e seu suplente, Jeferson Sartori;</w:t>
      </w:r>
    </w:p>
    <w:p w14:paraId="1FD6BEEB" w14:textId="77777777" w:rsidR="001A2EBB" w:rsidRPr="002950EB" w:rsidRDefault="001A2EBB" w:rsidP="002950EB">
      <w:pPr>
        <w:spacing w:line="360" w:lineRule="auto"/>
        <w:jc w:val="both"/>
        <w:rPr>
          <w:rFonts w:ascii="Arial" w:eastAsia="Times New Roman" w:hAnsi="Arial" w:cs="Arial"/>
          <w:color w:val="000000"/>
        </w:rPr>
      </w:pPr>
    </w:p>
    <w:p w14:paraId="6E1F0C5C" w14:textId="3A2F90E6" w:rsidR="002950EB" w:rsidRDefault="002950EB" w:rsidP="002950EB">
      <w:pPr>
        <w:spacing w:line="360" w:lineRule="auto"/>
        <w:jc w:val="both"/>
        <w:rPr>
          <w:rFonts w:ascii="Arial" w:eastAsia="Times New Roman" w:hAnsi="Arial" w:cs="Arial"/>
          <w:color w:val="000000"/>
        </w:rPr>
      </w:pPr>
      <w:r w:rsidRPr="002950EB">
        <w:rPr>
          <w:rFonts w:ascii="Arial" w:eastAsia="Times New Roman" w:hAnsi="Arial" w:cs="Arial"/>
          <w:b/>
          <w:color w:val="000000"/>
        </w:rPr>
        <w:lastRenderedPageBreak/>
        <w:t xml:space="preserve">Lions Club, </w:t>
      </w:r>
      <w:r w:rsidRPr="002950EB">
        <w:rPr>
          <w:rFonts w:ascii="Arial" w:eastAsia="Times New Roman" w:hAnsi="Arial" w:cs="Arial"/>
          <w:color w:val="000000"/>
        </w:rPr>
        <w:t>representado por Joana Martins Bortoline Murineli e sua suplente, Neusa Stulp;</w:t>
      </w:r>
    </w:p>
    <w:p w14:paraId="4DD6A357" w14:textId="77777777" w:rsidR="002950EB" w:rsidRPr="002950EB" w:rsidRDefault="002950EB" w:rsidP="002950EB">
      <w:pPr>
        <w:spacing w:line="360" w:lineRule="auto"/>
        <w:jc w:val="both"/>
        <w:rPr>
          <w:rFonts w:ascii="Arial" w:eastAsia="Times New Roman" w:hAnsi="Arial" w:cs="Arial"/>
          <w:color w:val="000000"/>
        </w:rPr>
      </w:pPr>
    </w:p>
    <w:p w14:paraId="41C495F6" w14:textId="3E452E00" w:rsidR="002950EB" w:rsidRDefault="002950EB" w:rsidP="002950EB">
      <w:pPr>
        <w:spacing w:line="360" w:lineRule="auto"/>
        <w:jc w:val="both"/>
        <w:rPr>
          <w:rFonts w:ascii="Arial" w:eastAsia="Times New Roman" w:hAnsi="Arial" w:cs="Arial"/>
          <w:color w:val="000000"/>
        </w:rPr>
      </w:pPr>
      <w:r w:rsidRPr="002950EB">
        <w:rPr>
          <w:rFonts w:ascii="Arial" w:eastAsia="Times New Roman" w:hAnsi="Arial" w:cs="Arial"/>
          <w:b/>
          <w:color w:val="000000"/>
        </w:rPr>
        <w:t xml:space="preserve">OAB, </w:t>
      </w:r>
      <w:r w:rsidRPr="002950EB">
        <w:rPr>
          <w:rFonts w:ascii="Arial" w:eastAsia="Times New Roman" w:hAnsi="Arial" w:cs="Arial"/>
          <w:color w:val="000000"/>
        </w:rPr>
        <w:t xml:space="preserve">representada por Sandra Cristina Stulp e sua suplente, Roseli Fátima Tormen; </w:t>
      </w:r>
    </w:p>
    <w:p w14:paraId="7F029754" w14:textId="77777777" w:rsidR="002950EB" w:rsidRPr="002950EB" w:rsidRDefault="002950EB" w:rsidP="002950EB">
      <w:pPr>
        <w:spacing w:line="360" w:lineRule="auto"/>
        <w:jc w:val="both"/>
        <w:rPr>
          <w:rFonts w:ascii="Arial" w:eastAsia="Times New Roman" w:hAnsi="Arial" w:cs="Arial"/>
          <w:color w:val="000000"/>
        </w:rPr>
      </w:pPr>
    </w:p>
    <w:p w14:paraId="4DB69A47" w14:textId="3290D2DD" w:rsidR="002950EB" w:rsidRDefault="002950EB" w:rsidP="002950EB">
      <w:pPr>
        <w:spacing w:line="360" w:lineRule="auto"/>
        <w:jc w:val="both"/>
        <w:rPr>
          <w:rFonts w:ascii="Arial" w:eastAsia="Times New Roman" w:hAnsi="Arial" w:cs="Arial"/>
          <w:color w:val="000000"/>
        </w:rPr>
      </w:pPr>
      <w:r w:rsidRPr="002950EB">
        <w:rPr>
          <w:rFonts w:ascii="Arial" w:eastAsia="Times New Roman" w:hAnsi="Arial" w:cs="Arial"/>
          <w:b/>
          <w:color w:val="000000"/>
        </w:rPr>
        <w:t xml:space="preserve">Associação Comercial de Capitão Leônidas Marques - ACICAP, </w:t>
      </w:r>
      <w:r w:rsidRPr="002950EB">
        <w:rPr>
          <w:rFonts w:ascii="Arial" w:eastAsia="Times New Roman" w:hAnsi="Arial" w:cs="Arial"/>
          <w:color w:val="000000"/>
        </w:rPr>
        <w:t xml:space="preserve">representada por Vanessa Cristiane Félix e sua suplente, Bruna Primo Cesari. </w:t>
      </w:r>
    </w:p>
    <w:p w14:paraId="78F64053" w14:textId="1A0E9A67" w:rsidR="00166E66" w:rsidRDefault="00166E66" w:rsidP="002950EB">
      <w:pPr>
        <w:spacing w:line="360" w:lineRule="auto"/>
        <w:jc w:val="both"/>
        <w:rPr>
          <w:rFonts w:ascii="Arial" w:eastAsia="Times New Roman" w:hAnsi="Arial" w:cs="Arial"/>
          <w:color w:val="000000"/>
        </w:rPr>
      </w:pPr>
    </w:p>
    <w:p w14:paraId="3D462AC6" w14:textId="23F0F3AD" w:rsidR="00166E66" w:rsidRDefault="00166E66" w:rsidP="00166E66">
      <w:pPr>
        <w:spacing w:line="360" w:lineRule="auto"/>
        <w:jc w:val="both"/>
        <w:rPr>
          <w:rFonts w:ascii="Arial" w:eastAsia="Times New Roman" w:hAnsi="Arial" w:cs="Arial"/>
          <w:b/>
          <w:bCs/>
          <w:color w:val="000000"/>
        </w:rPr>
      </w:pPr>
      <w:r>
        <w:rPr>
          <w:rFonts w:ascii="Arial" w:eastAsia="Times New Roman" w:hAnsi="Arial" w:cs="Arial"/>
          <w:b/>
          <w:bCs/>
          <w:color w:val="000000"/>
        </w:rPr>
        <w:t>Edição final – SEMASC</w:t>
      </w:r>
    </w:p>
    <w:p w14:paraId="41838C0D" w14:textId="47B59887" w:rsidR="00166E66" w:rsidRPr="00166E66" w:rsidRDefault="00166E66" w:rsidP="00166E66">
      <w:pPr>
        <w:spacing w:line="360" w:lineRule="auto"/>
        <w:jc w:val="both"/>
        <w:rPr>
          <w:rFonts w:ascii="Arial" w:eastAsia="Times New Roman" w:hAnsi="Arial" w:cs="Arial"/>
          <w:color w:val="000000"/>
        </w:rPr>
      </w:pPr>
      <w:r>
        <w:rPr>
          <w:rFonts w:ascii="Arial" w:eastAsia="Times New Roman" w:hAnsi="Arial" w:cs="Arial"/>
          <w:color w:val="000000"/>
        </w:rPr>
        <w:t xml:space="preserve">Anna Karla Vieira Martins, Eliane Konrad e Roberta Carina Teixeira. </w:t>
      </w:r>
    </w:p>
    <w:p w14:paraId="35ECB49E" w14:textId="718DB783" w:rsidR="00205F12" w:rsidRDefault="00205F12" w:rsidP="002950EB">
      <w:pPr>
        <w:spacing w:line="360" w:lineRule="auto"/>
        <w:jc w:val="both"/>
        <w:rPr>
          <w:rFonts w:ascii="Arial" w:eastAsia="Times New Roman" w:hAnsi="Arial" w:cs="Arial"/>
          <w:b/>
          <w:bCs/>
          <w:color w:val="000000"/>
        </w:rPr>
      </w:pPr>
    </w:p>
    <w:p w14:paraId="64C61A3E" w14:textId="1EE9ADE4" w:rsidR="001C6B58" w:rsidRDefault="001C6B58" w:rsidP="002950EB">
      <w:pPr>
        <w:spacing w:line="360" w:lineRule="auto"/>
        <w:jc w:val="both"/>
        <w:rPr>
          <w:rFonts w:ascii="Arial" w:eastAsia="Times New Roman" w:hAnsi="Arial" w:cs="Arial"/>
          <w:b/>
          <w:bCs/>
          <w:color w:val="000000"/>
        </w:rPr>
      </w:pPr>
    </w:p>
    <w:p w14:paraId="05C0D6DA" w14:textId="51FF2690" w:rsidR="001C6B58" w:rsidRDefault="001C6B58" w:rsidP="002950EB">
      <w:pPr>
        <w:spacing w:line="360" w:lineRule="auto"/>
        <w:jc w:val="both"/>
        <w:rPr>
          <w:rFonts w:ascii="Arial" w:eastAsia="Times New Roman" w:hAnsi="Arial" w:cs="Arial"/>
          <w:b/>
          <w:bCs/>
          <w:color w:val="000000"/>
        </w:rPr>
      </w:pPr>
    </w:p>
    <w:p w14:paraId="44773316" w14:textId="2BEFA57D" w:rsidR="001C6B58" w:rsidRDefault="001C6B58" w:rsidP="002950EB">
      <w:pPr>
        <w:spacing w:line="360" w:lineRule="auto"/>
        <w:jc w:val="both"/>
        <w:rPr>
          <w:rFonts w:ascii="Arial" w:eastAsia="Times New Roman" w:hAnsi="Arial" w:cs="Arial"/>
          <w:b/>
          <w:bCs/>
          <w:color w:val="000000"/>
        </w:rPr>
      </w:pPr>
    </w:p>
    <w:p w14:paraId="23AC85BA" w14:textId="2C92F7D4" w:rsidR="001C6B58" w:rsidRDefault="001C6B58" w:rsidP="002950EB">
      <w:pPr>
        <w:spacing w:line="360" w:lineRule="auto"/>
        <w:jc w:val="both"/>
        <w:rPr>
          <w:rFonts w:ascii="Arial" w:eastAsia="Times New Roman" w:hAnsi="Arial" w:cs="Arial"/>
          <w:b/>
          <w:bCs/>
          <w:color w:val="000000"/>
        </w:rPr>
      </w:pPr>
    </w:p>
    <w:p w14:paraId="1D3A4FE4" w14:textId="6117A96E" w:rsidR="001C6B58" w:rsidRDefault="001C6B58" w:rsidP="002950EB">
      <w:pPr>
        <w:spacing w:line="360" w:lineRule="auto"/>
        <w:jc w:val="both"/>
        <w:rPr>
          <w:rFonts w:ascii="Arial" w:eastAsia="Times New Roman" w:hAnsi="Arial" w:cs="Arial"/>
          <w:b/>
          <w:bCs/>
          <w:color w:val="000000"/>
        </w:rPr>
      </w:pPr>
    </w:p>
    <w:p w14:paraId="63CBC55D" w14:textId="1B5F69EA" w:rsidR="001C6B58" w:rsidRDefault="001C6B58" w:rsidP="002950EB">
      <w:pPr>
        <w:spacing w:line="360" w:lineRule="auto"/>
        <w:jc w:val="both"/>
        <w:rPr>
          <w:rFonts w:ascii="Arial" w:eastAsia="Times New Roman" w:hAnsi="Arial" w:cs="Arial"/>
          <w:b/>
          <w:bCs/>
          <w:color w:val="000000"/>
        </w:rPr>
      </w:pPr>
    </w:p>
    <w:p w14:paraId="366EE36A" w14:textId="57173631" w:rsidR="001C6B58" w:rsidRDefault="001C6B58" w:rsidP="002950EB">
      <w:pPr>
        <w:spacing w:line="360" w:lineRule="auto"/>
        <w:jc w:val="both"/>
        <w:rPr>
          <w:rFonts w:ascii="Arial" w:eastAsia="Times New Roman" w:hAnsi="Arial" w:cs="Arial"/>
          <w:b/>
          <w:bCs/>
          <w:color w:val="000000"/>
        </w:rPr>
      </w:pPr>
    </w:p>
    <w:p w14:paraId="3086EA17" w14:textId="42CF4A99" w:rsidR="001C6B58" w:rsidRDefault="001C6B58" w:rsidP="002950EB">
      <w:pPr>
        <w:spacing w:line="360" w:lineRule="auto"/>
        <w:jc w:val="both"/>
        <w:rPr>
          <w:rFonts w:ascii="Arial" w:eastAsia="Times New Roman" w:hAnsi="Arial" w:cs="Arial"/>
          <w:b/>
          <w:bCs/>
          <w:color w:val="000000"/>
        </w:rPr>
      </w:pPr>
    </w:p>
    <w:p w14:paraId="256DAC0C" w14:textId="7B6E0160" w:rsidR="001C6B58" w:rsidRDefault="001C6B58" w:rsidP="002950EB">
      <w:pPr>
        <w:spacing w:line="360" w:lineRule="auto"/>
        <w:jc w:val="both"/>
        <w:rPr>
          <w:rFonts w:ascii="Arial" w:eastAsia="Times New Roman" w:hAnsi="Arial" w:cs="Arial"/>
          <w:b/>
          <w:bCs/>
          <w:color w:val="000000"/>
        </w:rPr>
      </w:pPr>
    </w:p>
    <w:p w14:paraId="4637C8D8" w14:textId="6520E1CE" w:rsidR="001C6B58" w:rsidRDefault="001C6B58" w:rsidP="002950EB">
      <w:pPr>
        <w:spacing w:line="360" w:lineRule="auto"/>
        <w:jc w:val="both"/>
        <w:rPr>
          <w:rFonts w:ascii="Arial" w:eastAsia="Times New Roman" w:hAnsi="Arial" w:cs="Arial"/>
          <w:b/>
          <w:bCs/>
          <w:color w:val="000000"/>
        </w:rPr>
      </w:pPr>
    </w:p>
    <w:p w14:paraId="398385C9" w14:textId="05B043B8" w:rsidR="001C6B58" w:rsidRDefault="001C6B58" w:rsidP="002950EB">
      <w:pPr>
        <w:spacing w:line="360" w:lineRule="auto"/>
        <w:jc w:val="both"/>
        <w:rPr>
          <w:rFonts w:ascii="Arial" w:eastAsia="Times New Roman" w:hAnsi="Arial" w:cs="Arial"/>
          <w:b/>
          <w:bCs/>
          <w:color w:val="000000"/>
        </w:rPr>
      </w:pPr>
    </w:p>
    <w:p w14:paraId="56229933" w14:textId="378B205E" w:rsidR="001C6B58" w:rsidRDefault="001C6B58" w:rsidP="002950EB">
      <w:pPr>
        <w:spacing w:line="360" w:lineRule="auto"/>
        <w:jc w:val="both"/>
        <w:rPr>
          <w:rFonts w:ascii="Arial" w:eastAsia="Times New Roman" w:hAnsi="Arial" w:cs="Arial"/>
          <w:b/>
          <w:bCs/>
          <w:color w:val="000000"/>
        </w:rPr>
      </w:pPr>
    </w:p>
    <w:p w14:paraId="6F659262" w14:textId="26ADAA72" w:rsidR="00C7677B" w:rsidRDefault="00C7677B" w:rsidP="002950EB">
      <w:pPr>
        <w:spacing w:line="360" w:lineRule="auto"/>
        <w:jc w:val="both"/>
        <w:rPr>
          <w:rFonts w:ascii="Arial" w:eastAsia="Times New Roman" w:hAnsi="Arial" w:cs="Arial"/>
          <w:b/>
          <w:bCs/>
          <w:color w:val="000000"/>
        </w:rPr>
      </w:pPr>
    </w:p>
    <w:p w14:paraId="6F70A02B" w14:textId="4EBD79C5" w:rsidR="00C7677B" w:rsidRDefault="00C7677B" w:rsidP="002950EB">
      <w:pPr>
        <w:spacing w:line="360" w:lineRule="auto"/>
        <w:jc w:val="both"/>
        <w:rPr>
          <w:rFonts w:ascii="Arial" w:eastAsia="Times New Roman" w:hAnsi="Arial" w:cs="Arial"/>
          <w:b/>
          <w:bCs/>
          <w:color w:val="000000"/>
        </w:rPr>
      </w:pPr>
    </w:p>
    <w:p w14:paraId="55F566FD" w14:textId="77777777" w:rsidR="00C7677B" w:rsidRDefault="00C7677B" w:rsidP="002950EB">
      <w:pPr>
        <w:spacing w:line="360" w:lineRule="auto"/>
        <w:jc w:val="both"/>
        <w:rPr>
          <w:rFonts w:ascii="Arial" w:eastAsia="Times New Roman" w:hAnsi="Arial" w:cs="Arial"/>
          <w:b/>
          <w:bCs/>
          <w:color w:val="000000"/>
        </w:rPr>
      </w:pPr>
    </w:p>
    <w:p w14:paraId="4E34DC45" w14:textId="5CF3230C" w:rsidR="001C6B58" w:rsidRDefault="001C6B58" w:rsidP="002950EB">
      <w:pPr>
        <w:spacing w:line="360" w:lineRule="auto"/>
        <w:jc w:val="both"/>
        <w:rPr>
          <w:rFonts w:ascii="Arial" w:eastAsia="Times New Roman" w:hAnsi="Arial" w:cs="Arial"/>
          <w:b/>
          <w:bCs/>
          <w:color w:val="000000"/>
        </w:rPr>
      </w:pPr>
    </w:p>
    <w:p w14:paraId="76947758" w14:textId="38B37211" w:rsidR="001C6B58" w:rsidRDefault="001C6B58" w:rsidP="002950EB">
      <w:pPr>
        <w:spacing w:line="360" w:lineRule="auto"/>
        <w:jc w:val="both"/>
        <w:rPr>
          <w:rFonts w:ascii="Arial" w:eastAsia="Times New Roman" w:hAnsi="Arial" w:cs="Arial"/>
          <w:b/>
          <w:bCs/>
          <w:color w:val="000000"/>
        </w:rPr>
      </w:pPr>
    </w:p>
    <w:p w14:paraId="04C7CDF1" w14:textId="0D2147DE" w:rsidR="002950EB" w:rsidRDefault="002950EB" w:rsidP="001C6B58">
      <w:pPr>
        <w:widowControl w:val="0"/>
        <w:pBdr>
          <w:top w:val="nil"/>
          <w:left w:val="nil"/>
          <w:bottom w:val="nil"/>
          <w:right w:val="nil"/>
          <w:between w:val="nil"/>
        </w:pBdr>
        <w:spacing w:line="360" w:lineRule="auto"/>
        <w:ind w:right="-1009"/>
        <w:rPr>
          <w:rFonts w:ascii="Arial" w:eastAsia="Times New Roman" w:hAnsi="Arial" w:cs="Arial"/>
          <w:b/>
          <w:bCs/>
          <w:color w:val="000000"/>
        </w:rPr>
      </w:pPr>
    </w:p>
    <w:p w14:paraId="50CEB855" w14:textId="258286EC" w:rsidR="00C41CAC" w:rsidRDefault="00C41CAC" w:rsidP="001C6B58">
      <w:pPr>
        <w:widowControl w:val="0"/>
        <w:pBdr>
          <w:top w:val="nil"/>
          <w:left w:val="nil"/>
          <w:bottom w:val="nil"/>
          <w:right w:val="nil"/>
          <w:between w:val="nil"/>
        </w:pBdr>
        <w:spacing w:line="360" w:lineRule="auto"/>
        <w:ind w:right="-1009"/>
        <w:rPr>
          <w:rFonts w:ascii="Arial" w:eastAsia="Times New Roman" w:hAnsi="Arial" w:cs="Arial"/>
          <w:b/>
          <w:bCs/>
          <w:color w:val="000000"/>
        </w:rPr>
      </w:pPr>
    </w:p>
    <w:p w14:paraId="1B7ED0BF" w14:textId="77777777" w:rsidR="00C41CAC" w:rsidRDefault="00C41CAC" w:rsidP="001C6B58">
      <w:pPr>
        <w:widowControl w:val="0"/>
        <w:pBdr>
          <w:top w:val="nil"/>
          <w:left w:val="nil"/>
          <w:bottom w:val="nil"/>
          <w:right w:val="nil"/>
          <w:between w:val="nil"/>
        </w:pBdr>
        <w:spacing w:line="360" w:lineRule="auto"/>
        <w:ind w:right="-1009"/>
        <w:rPr>
          <w:rFonts w:ascii="Arial" w:eastAsia="Times New Roman" w:hAnsi="Arial" w:cs="Arial"/>
          <w:b/>
          <w:bCs/>
          <w:color w:val="000000"/>
        </w:rPr>
      </w:pPr>
    </w:p>
    <w:p w14:paraId="1D6A2C3F" w14:textId="77777777" w:rsidR="001C6B58" w:rsidRPr="004A74A9" w:rsidRDefault="001C6B58" w:rsidP="001C6B58">
      <w:pPr>
        <w:spacing w:line="360" w:lineRule="auto"/>
        <w:jc w:val="center"/>
        <w:rPr>
          <w:rFonts w:ascii="Arial" w:hAnsi="Arial" w:cs="Arial"/>
          <w:b/>
          <w:bCs/>
          <w:noProof/>
          <w:color w:val="auto"/>
        </w:rPr>
      </w:pPr>
      <w:r w:rsidRPr="004A74A9">
        <w:rPr>
          <w:rFonts w:ascii="Arial" w:hAnsi="Arial" w:cs="Arial"/>
          <w:b/>
          <w:bCs/>
          <w:noProof/>
          <w:color w:val="auto"/>
        </w:rPr>
        <w:lastRenderedPageBreak/>
        <w:t xml:space="preserve">APROVAÇÃO DO CMDI E CÂMARA MUNICIPAL </w:t>
      </w:r>
    </w:p>
    <w:p w14:paraId="685E43D2" w14:textId="6F5405AD" w:rsidR="00B932F0" w:rsidRDefault="001C6B58" w:rsidP="002950EB">
      <w:pPr>
        <w:widowControl w:val="0"/>
        <w:pBdr>
          <w:top w:val="nil"/>
          <w:left w:val="nil"/>
          <w:bottom w:val="nil"/>
          <w:right w:val="nil"/>
          <w:between w:val="nil"/>
        </w:pBdr>
        <w:spacing w:line="360" w:lineRule="auto"/>
        <w:ind w:right="-1009"/>
        <w:jc w:val="center"/>
        <w:rPr>
          <w:rFonts w:ascii="Arial" w:eastAsia="Times New Roman" w:hAnsi="Arial" w:cs="Arial"/>
          <w:b/>
          <w:color w:val="000000"/>
          <w:sz w:val="30"/>
          <w:szCs w:val="30"/>
        </w:rPr>
      </w:pPr>
      <w:r>
        <w:rPr>
          <w:noProof/>
        </w:rPr>
        <w:drawing>
          <wp:inline distT="0" distB="0" distL="0" distR="0" wp14:anchorId="064BCD12" wp14:editId="2506DE31">
            <wp:extent cx="4160343" cy="7439025"/>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2545" r="19263" b="26363"/>
                    <a:stretch/>
                  </pic:blipFill>
                  <pic:spPr bwMode="auto">
                    <a:xfrm>
                      <a:off x="0" y="0"/>
                      <a:ext cx="4183607" cy="7480622"/>
                    </a:xfrm>
                    <a:prstGeom prst="rect">
                      <a:avLst/>
                    </a:prstGeom>
                    <a:noFill/>
                    <a:ln>
                      <a:noFill/>
                    </a:ln>
                    <a:extLst>
                      <a:ext uri="{53640926-AAD7-44D8-BBD7-CCE9431645EC}">
                        <a14:shadowObscured xmlns:a14="http://schemas.microsoft.com/office/drawing/2010/main"/>
                      </a:ext>
                    </a:extLst>
                  </pic:spPr>
                </pic:pic>
              </a:graphicData>
            </a:graphic>
          </wp:inline>
        </w:drawing>
      </w:r>
    </w:p>
    <w:p w14:paraId="2C40AC51" w14:textId="049033AE" w:rsidR="00B932F0" w:rsidRDefault="000B069F" w:rsidP="002950EB">
      <w:pPr>
        <w:widowControl w:val="0"/>
        <w:pBdr>
          <w:top w:val="nil"/>
          <w:left w:val="nil"/>
          <w:bottom w:val="nil"/>
          <w:right w:val="nil"/>
          <w:between w:val="nil"/>
        </w:pBdr>
        <w:spacing w:line="360" w:lineRule="auto"/>
        <w:ind w:right="-1009"/>
        <w:jc w:val="center"/>
        <w:rPr>
          <w:rFonts w:ascii="Arial" w:eastAsia="Times New Roman" w:hAnsi="Arial" w:cs="Arial"/>
          <w:b/>
          <w:color w:val="000000"/>
          <w:sz w:val="30"/>
          <w:szCs w:val="30"/>
        </w:rPr>
      </w:pPr>
      <w:r>
        <w:rPr>
          <w:rFonts w:ascii="Arial" w:eastAsia="Times New Roman" w:hAnsi="Arial" w:cs="Arial"/>
          <w:b/>
          <w:noProof/>
          <w:color w:val="000000"/>
          <w:sz w:val="30"/>
          <w:szCs w:val="30"/>
        </w:rPr>
        <w:lastRenderedPageBreak/>
        <w:drawing>
          <wp:anchor distT="0" distB="0" distL="114300" distR="114300" simplePos="0" relativeHeight="251665408" behindDoc="0" locked="0" layoutInCell="1" allowOverlap="1" wp14:anchorId="2B1B59FA" wp14:editId="4A8A11D2">
            <wp:simplePos x="0" y="0"/>
            <wp:positionH relativeFrom="margin">
              <wp:posOffset>-1080135</wp:posOffset>
            </wp:positionH>
            <wp:positionV relativeFrom="margin">
              <wp:posOffset>-1802765</wp:posOffset>
            </wp:positionV>
            <wp:extent cx="7546975" cy="10676255"/>
            <wp:effectExtent l="0" t="0" r="0" b="0"/>
            <wp:wrapSquare wrapText="bothSides"/>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46975" cy="10676255"/>
                    </a:xfrm>
                    <a:prstGeom prst="rect">
                      <a:avLst/>
                    </a:prstGeom>
                  </pic:spPr>
                </pic:pic>
              </a:graphicData>
            </a:graphic>
            <wp14:sizeRelH relativeFrom="margin">
              <wp14:pctWidth>0</wp14:pctWidth>
            </wp14:sizeRelH>
            <wp14:sizeRelV relativeFrom="margin">
              <wp14:pctHeight>0</wp14:pctHeight>
            </wp14:sizeRelV>
          </wp:anchor>
        </w:drawing>
      </w:r>
    </w:p>
    <w:sdt>
      <w:sdtPr>
        <w:rPr>
          <w:rFonts w:ascii="Microsoft Sans Serif" w:eastAsia="Helvetica Neue" w:hAnsi="Microsoft Sans Serif" w:cs="Microsoft Sans Serif"/>
          <w:color w:val="262626"/>
          <w:sz w:val="24"/>
          <w:szCs w:val="24"/>
        </w:rPr>
        <w:id w:val="260494754"/>
        <w:docPartObj>
          <w:docPartGallery w:val="Table of Contents"/>
          <w:docPartUnique/>
        </w:docPartObj>
      </w:sdtPr>
      <w:sdtEndPr>
        <w:rPr>
          <w:b/>
          <w:bCs/>
        </w:rPr>
      </w:sdtEndPr>
      <w:sdtContent>
        <w:p w14:paraId="6BF99ACE" w14:textId="2427E233" w:rsidR="000B7E08" w:rsidRDefault="000B7E08">
          <w:pPr>
            <w:pStyle w:val="CabealhodoSumrio"/>
            <w:rPr>
              <w:b/>
              <w:bCs/>
              <w:color w:val="0070C0"/>
            </w:rPr>
          </w:pPr>
          <w:r w:rsidRPr="000B7E08">
            <w:rPr>
              <w:b/>
              <w:bCs/>
              <w:color w:val="0070C0"/>
            </w:rPr>
            <w:t>Sumário</w:t>
          </w:r>
        </w:p>
        <w:p w14:paraId="291D7633" w14:textId="77777777" w:rsidR="0080071F" w:rsidRPr="0080071F" w:rsidRDefault="0080071F" w:rsidP="0080071F"/>
        <w:p w14:paraId="371939B7" w14:textId="5A2CD344" w:rsidR="00686B7C" w:rsidRDefault="000B7E08">
          <w:pPr>
            <w:pStyle w:val="Sumrio1"/>
            <w:tabs>
              <w:tab w:val="left" w:pos="660"/>
              <w:tab w:val="right" w:leader="dot" w:pos="8494"/>
            </w:tabs>
            <w:rPr>
              <w:rFonts w:asciiTheme="minorHAnsi" w:eastAsiaTheme="minorEastAsia" w:hAnsiTheme="minorHAnsi" w:cstheme="minorBidi"/>
              <w:noProof/>
              <w:color w:val="auto"/>
              <w:sz w:val="22"/>
              <w:szCs w:val="22"/>
            </w:rPr>
          </w:pPr>
          <w:r>
            <w:fldChar w:fldCharType="begin"/>
          </w:r>
          <w:r>
            <w:instrText xml:space="preserve"> TOC \o "1-3" \h \z \u </w:instrText>
          </w:r>
          <w:r>
            <w:fldChar w:fldCharType="separate"/>
          </w:r>
          <w:hyperlink w:anchor="_Toc98144226" w:history="1">
            <w:r w:rsidR="00686B7C" w:rsidRPr="005C1E86">
              <w:rPr>
                <w:rStyle w:val="Hyperlink"/>
                <w:rFonts w:ascii="Arial" w:eastAsia="Times New Roman" w:hAnsi="Arial" w:cs="Arial"/>
                <w:b/>
                <w:bCs/>
                <w:noProof/>
              </w:rPr>
              <w:t>1.0</w:t>
            </w:r>
            <w:r w:rsidR="00686B7C">
              <w:rPr>
                <w:rFonts w:asciiTheme="minorHAnsi" w:eastAsiaTheme="minorEastAsia" w:hAnsiTheme="minorHAnsi" w:cstheme="minorBidi"/>
                <w:noProof/>
                <w:color w:val="auto"/>
                <w:sz w:val="22"/>
                <w:szCs w:val="22"/>
              </w:rPr>
              <w:tab/>
            </w:r>
            <w:r w:rsidR="00686B7C" w:rsidRPr="005C1E86">
              <w:rPr>
                <w:rStyle w:val="Hyperlink"/>
                <w:rFonts w:ascii="Arial" w:eastAsia="Times New Roman" w:hAnsi="Arial" w:cs="Arial"/>
                <w:b/>
                <w:bCs/>
                <w:noProof/>
              </w:rPr>
              <w:t>INTRODUÇÃO</w:t>
            </w:r>
            <w:r w:rsidR="00686B7C">
              <w:rPr>
                <w:noProof/>
                <w:webHidden/>
              </w:rPr>
              <w:tab/>
            </w:r>
            <w:r w:rsidR="00686B7C">
              <w:rPr>
                <w:noProof/>
                <w:webHidden/>
              </w:rPr>
              <w:fldChar w:fldCharType="begin"/>
            </w:r>
            <w:r w:rsidR="00686B7C">
              <w:rPr>
                <w:noProof/>
                <w:webHidden/>
              </w:rPr>
              <w:instrText xml:space="preserve"> PAGEREF _Toc98144226 \h </w:instrText>
            </w:r>
            <w:r w:rsidR="00686B7C">
              <w:rPr>
                <w:noProof/>
                <w:webHidden/>
              </w:rPr>
            </w:r>
            <w:r w:rsidR="00686B7C">
              <w:rPr>
                <w:noProof/>
                <w:webHidden/>
              </w:rPr>
              <w:fldChar w:fldCharType="separate"/>
            </w:r>
            <w:r w:rsidR="00F50C8C">
              <w:rPr>
                <w:noProof/>
                <w:webHidden/>
              </w:rPr>
              <w:t>10</w:t>
            </w:r>
            <w:r w:rsidR="00686B7C">
              <w:rPr>
                <w:noProof/>
                <w:webHidden/>
              </w:rPr>
              <w:fldChar w:fldCharType="end"/>
            </w:r>
          </w:hyperlink>
        </w:p>
        <w:p w14:paraId="5DC7E0B8" w14:textId="33955A70" w:rsidR="00686B7C" w:rsidRDefault="005B4584">
          <w:pPr>
            <w:pStyle w:val="Sumrio1"/>
            <w:tabs>
              <w:tab w:val="left" w:pos="660"/>
              <w:tab w:val="right" w:leader="dot" w:pos="8494"/>
            </w:tabs>
            <w:rPr>
              <w:rFonts w:asciiTheme="minorHAnsi" w:eastAsiaTheme="minorEastAsia" w:hAnsiTheme="minorHAnsi" w:cstheme="minorBidi"/>
              <w:noProof/>
              <w:color w:val="auto"/>
              <w:sz w:val="22"/>
              <w:szCs w:val="22"/>
            </w:rPr>
          </w:pPr>
          <w:hyperlink w:anchor="_Toc98144227" w:history="1">
            <w:r w:rsidR="00686B7C" w:rsidRPr="005C1E86">
              <w:rPr>
                <w:rStyle w:val="Hyperlink"/>
                <w:rFonts w:ascii="Arial" w:eastAsia="Times New Roman" w:hAnsi="Arial" w:cs="Arial"/>
                <w:b/>
                <w:bCs/>
                <w:noProof/>
              </w:rPr>
              <w:t>2.0</w:t>
            </w:r>
            <w:r w:rsidR="00686B7C">
              <w:rPr>
                <w:rFonts w:asciiTheme="minorHAnsi" w:eastAsiaTheme="minorEastAsia" w:hAnsiTheme="minorHAnsi" w:cstheme="minorBidi"/>
                <w:noProof/>
                <w:color w:val="auto"/>
                <w:sz w:val="22"/>
                <w:szCs w:val="22"/>
              </w:rPr>
              <w:tab/>
            </w:r>
            <w:r w:rsidR="00686B7C" w:rsidRPr="005C1E86">
              <w:rPr>
                <w:rStyle w:val="Hyperlink"/>
                <w:rFonts w:ascii="Arial" w:eastAsia="Times New Roman" w:hAnsi="Arial" w:cs="Arial"/>
                <w:b/>
                <w:bCs/>
                <w:noProof/>
              </w:rPr>
              <w:t>PRINCÍPIOS E POSTULADOS LEGAIS</w:t>
            </w:r>
            <w:r w:rsidR="00686B7C">
              <w:rPr>
                <w:noProof/>
                <w:webHidden/>
              </w:rPr>
              <w:tab/>
            </w:r>
            <w:r w:rsidR="00686B7C">
              <w:rPr>
                <w:noProof/>
                <w:webHidden/>
              </w:rPr>
              <w:fldChar w:fldCharType="begin"/>
            </w:r>
            <w:r w:rsidR="00686B7C">
              <w:rPr>
                <w:noProof/>
                <w:webHidden/>
              </w:rPr>
              <w:instrText xml:space="preserve"> PAGEREF _Toc98144227 \h </w:instrText>
            </w:r>
            <w:r w:rsidR="00686B7C">
              <w:rPr>
                <w:noProof/>
                <w:webHidden/>
              </w:rPr>
            </w:r>
            <w:r w:rsidR="00686B7C">
              <w:rPr>
                <w:noProof/>
                <w:webHidden/>
              </w:rPr>
              <w:fldChar w:fldCharType="separate"/>
            </w:r>
            <w:r w:rsidR="00F50C8C">
              <w:rPr>
                <w:noProof/>
                <w:webHidden/>
              </w:rPr>
              <w:t>11</w:t>
            </w:r>
            <w:r w:rsidR="00686B7C">
              <w:rPr>
                <w:noProof/>
                <w:webHidden/>
              </w:rPr>
              <w:fldChar w:fldCharType="end"/>
            </w:r>
          </w:hyperlink>
        </w:p>
        <w:p w14:paraId="5804D85F" w14:textId="44FFACB5" w:rsidR="00686B7C" w:rsidRDefault="005B4584">
          <w:pPr>
            <w:pStyle w:val="Sumrio2"/>
            <w:tabs>
              <w:tab w:val="right" w:leader="dot" w:pos="8494"/>
            </w:tabs>
            <w:rPr>
              <w:rFonts w:asciiTheme="minorHAnsi" w:eastAsiaTheme="minorEastAsia" w:hAnsiTheme="minorHAnsi" w:cstheme="minorBidi"/>
              <w:noProof/>
              <w:color w:val="auto"/>
              <w:sz w:val="22"/>
              <w:szCs w:val="22"/>
            </w:rPr>
          </w:pPr>
          <w:hyperlink w:anchor="_Toc98144228" w:history="1">
            <w:r w:rsidR="00686B7C" w:rsidRPr="005C1E86">
              <w:rPr>
                <w:rStyle w:val="Hyperlink"/>
                <w:rFonts w:ascii="Arial" w:eastAsia="Times New Roman" w:hAnsi="Arial" w:cs="Arial"/>
                <w:b/>
                <w:bCs/>
                <w:noProof/>
              </w:rPr>
              <w:t>2.1 A Política Nacional do Idoso e a Política Estadual do Idoso</w:t>
            </w:r>
            <w:r w:rsidR="00686B7C">
              <w:rPr>
                <w:noProof/>
                <w:webHidden/>
              </w:rPr>
              <w:tab/>
            </w:r>
            <w:r w:rsidR="00686B7C">
              <w:rPr>
                <w:noProof/>
                <w:webHidden/>
              </w:rPr>
              <w:fldChar w:fldCharType="begin"/>
            </w:r>
            <w:r w:rsidR="00686B7C">
              <w:rPr>
                <w:noProof/>
                <w:webHidden/>
              </w:rPr>
              <w:instrText xml:space="preserve"> PAGEREF _Toc98144228 \h </w:instrText>
            </w:r>
            <w:r w:rsidR="00686B7C">
              <w:rPr>
                <w:noProof/>
                <w:webHidden/>
              </w:rPr>
            </w:r>
            <w:r w:rsidR="00686B7C">
              <w:rPr>
                <w:noProof/>
                <w:webHidden/>
              </w:rPr>
              <w:fldChar w:fldCharType="separate"/>
            </w:r>
            <w:r w:rsidR="00F50C8C">
              <w:rPr>
                <w:noProof/>
                <w:webHidden/>
              </w:rPr>
              <w:t>13</w:t>
            </w:r>
            <w:r w:rsidR="00686B7C">
              <w:rPr>
                <w:noProof/>
                <w:webHidden/>
              </w:rPr>
              <w:fldChar w:fldCharType="end"/>
            </w:r>
          </w:hyperlink>
        </w:p>
        <w:p w14:paraId="4CED9312" w14:textId="28621086" w:rsidR="00686B7C" w:rsidRDefault="005B4584">
          <w:pPr>
            <w:pStyle w:val="Sumrio2"/>
            <w:tabs>
              <w:tab w:val="right" w:leader="dot" w:pos="8494"/>
            </w:tabs>
            <w:rPr>
              <w:rFonts w:asciiTheme="minorHAnsi" w:eastAsiaTheme="minorEastAsia" w:hAnsiTheme="minorHAnsi" w:cstheme="minorBidi"/>
              <w:noProof/>
              <w:color w:val="auto"/>
              <w:sz w:val="22"/>
              <w:szCs w:val="22"/>
            </w:rPr>
          </w:pPr>
          <w:hyperlink w:anchor="_Toc98144229" w:history="1">
            <w:r w:rsidR="00686B7C" w:rsidRPr="005C1E86">
              <w:rPr>
                <w:rStyle w:val="Hyperlink"/>
                <w:rFonts w:ascii="Arial" w:eastAsia="Times New Roman" w:hAnsi="Arial" w:cs="Arial"/>
                <w:b/>
                <w:bCs/>
                <w:noProof/>
              </w:rPr>
              <w:t>2.2 O Estatuto do Idoso</w:t>
            </w:r>
            <w:r w:rsidR="00686B7C">
              <w:rPr>
                <w:noProof/>
                <w:webHidden/>
              </w:rPr>
              <w:tab/>
            </w:r>
            <w:r w:rsidR="00686B7C">
              <w:rPr>
                <w:noProof/>
                <w:webHidden/>
              </w:rPr>
              <w:fldChar w:fldCharType="begin"/>
            </w:r>
            <w:r w:rsidR="00686B7C">
              <w:rPr>
                <w:noProof/>
                <w:webHidden/>
              </w:rPr>
              <w:instrText xml:space="preserve"> PAGEREF _Toc98144229 \h </w:instrText>
            </w:r>
            <w:r w:rsidR="00686B7C">
              <w:rPr>
                <w:noProof/>
                <w:webHidden/>
              </w:rPr>
            </w:r>
            <w:r w:rsidR="00686B7C">
              <w:rPr>
                <w:noProof/>
                <w:webHidden/>
              </w:rPr>
              <w:fldChar w:fldCharType="separate"/>
            </w:r>
            <w:r w:rsidR="00F50C8C">
              <w:rPr>
                <w:noProof/>
                <w:webHidden/>
              </w:rPr>
              <w:t>14</w:t>
            </w:r>
            <w:r w:rsidR="00686B7C">
              <w:rPr>
                <w:noProof/>
                <w:webHidden/>
              </w:rPr>
              <w:fldChar w:fldCharType="end"/>
            </w:r>
          </w:hyperlink>
        </w:p>
        <w:p w14:paraId="512FFC38" w14:textId="63007415" w:rsidR="00686B7C" w:rsidRDefault="005B4584">
          <w:pPr>
            <w:pStyle w:val="Sumrio1"/>
            <w:tabs>
              <w:tab w:val="right" w:leader="dot" w:pos="8494"/>
            </w:tabs>
            <w:rPr>
              <w:rFonts w:asciiTheme="minorHAnsi" w:eastAsiaTheme="minorEastAsia" w:hAnsiTheme="minorHAnsi" w:cstheme="minorBidi"/>
              <w:noProof/>
              <w:color w:val="auto"/>
              <w:sz w:val="22"/>
              <w:szCs w:val="22"/>
            </w:rPr>
          </w:pPr>
          <w:hyperlink w:anchor="_Toc98144230" w:history="1">
            <w:r w:rsidR="00686B7C" w:rsidRPr="005C1E86">
              <w:rPr>
                <w:rStyle w:val="Hyperlink"/>
                <w:rFonts w:ascii="Arial" w:eastAsia="Times New Roman" w:hAnsi="Arial" w:cs="Arial"/>
                <w:b/>
                <w:bCs/>
                <w:noProof/>
              </w:rPr>
              <w:t>3. DIRETRIZES</w:t>
            </w:r>
            <w:r w:rsidR="00686B7C">
              <w:rPr>
                <w:noProof/>
                <w:webHidden/>
              </w:rPr>
              <w:tab/>
            </w:r>
            <w:r w:rsidR="00686B7C">
              <w:rPr>
                <w:noProof/>
                <w:webHidden/>
              </w:rPr>
              <w:fldChar w:fldCharType="begin"/>
            </w:r>
            <w:r w:rsidR="00686B7C">
              <w:rPr>
                <w:noProof/>
                <w:webHidden/>
              </w:rPr>
              <w:instrText xml:space="preserve"> PAGEREF _Toc98144230 \h </w:instrText>
            </w:r>
            <w:r w:rsidR="00686B7C">
              <w:rPr>
                <w:noProof/>
                <w:webHidden/>
              </w:rPr>
            </w:r>
            <w:r w:rsidR="00686B7C">
              <w:rPr>
                <w:noProof/>
                <w:webHidden/>
              </w:rPr>
              <w:fldChar w:fldCharType="separate"/>
            </w:r>
            <w:r w:rsidR="00F50C8C">
              <w:rPr>
                <w:noProof/>
                <w:webHidden/>
              </w:rPr>
              <w:t>16</w:t>
            </w:r>
            <w:r w:rsidR="00686B7C">
              <w:rPr>
                <w:noProof/>
                <w:webHidden/>
              </w:rPr>
              <w:fldChar w:fldCharType="end"/>
            </w:r>
          </w:hyperlink>
        </w:p>
        <w:p w14:paraId="38EBD2A7" w14:textId="70C9B618" w:rsidR="00686B7C" w:rsidRDefault="005B4584">
          <w:pPr>
            <w:pStyle w:val="Sumrio1"/>
            <w:tabs>
              <w:tab w:val="right" w:leader="dot" w:pos="8494"/>
            </w:tabs>
            <w:rPr>
              <w:rFonts w:asciiTheme="minorHAnsi" w:eastAsiaTheme="minorEastAsia" w:hAnsiTheme="minorHAnsi" w:cstheme="minorBidi"/>
              <w:noProof/>
              <w:color w:val="auto"/>
              <w:sz w:val="22"/>
              <w:szCs w:val="22"/>
            </w:rPr>
          </w:pPr>
          <w:hyperlink w:anchor="_Toc98144231" w:history="1">
            <w:r w:rsidR="00686B7C" w:rsidRPr="005C1E86">
              <w:rPr>
                <w:rStyle w:val="Hyperlink"/>
                <w:rFonts w:ascii="Arial" w:eastAsia="Times New Roman" w:hAnsi="Arial" w:cs="Arial"/>
                <w:b/>
                <w:bCs/>
                <w:noProof/>
              </w:rPr>
              <w:t>4. BREVE HISTÓRICO DO MUNICÍPIO DE CAPITÃO LEÔNIDAS MARQUES - PARANÁ</w:t>
            </w:r>
            <w:r w:rsidR="00686B7C">
              <w:rPr>
                <w:noProof/>
                <w:webHidden/>
              </w:rPr>
              <w:tab/>
            </w:r>
            <w:r w:rsidR="00686B7C">
              <w:rPr>
                <w:noProof/>
                <w:webHidden/>
              </w:rPr>
              <w:fldChar w:fldCharType="begin"/>
            </w:r>
            <w:r w:rsidR="00686B7C">
              <w:rPr>
                <w:noProof/>
                <w:webHidden/>
              </w:rPr>
              <w:instrText xml:space="preserve"> PAGEREF _Toc98144231 \h </w:instrText>
            </w:r>
            <w:r w:rsidR="00686B7C">
              <w:rPr>
                <w:noProof/>
                <w:webHidden/>
              </w:rPr>
            </w:r>
            <w:r w:rsidR="00686B7C">
              <w:rPr>
                <w:noProof/>
                <w:webHidden/>
              </w:rPr>
              <w:fldChar w:fldCharType="separate"/>
            </w:r>
            <w:r w:rsidR="00F50C8C">
              <w:rPr>
                <w:noProof/>
                <w:webHidden/>
              </w:rPr>
              <w:t>21</w:t>
            </w:r>
            <w:r w:rsidR="00686B7C">
              <w:rPr>
                <w:noProof/>
                <w:webHidden/>
              </w:rPr>
              <w:fldChar w:fldCharType="end"/>
            </w:r>
          </w:hyperlink>
        </w:p>
        <w:p w14:paraId="49FD1022" w14:textId="2871857C" w:rsidR="00686B7C" w:rsidRDefault="005B4584">
          <w:pPr>
            <w:pStyle w:val="Sumrio2"/>
            <w:tabs>
              <w:tab w:val="right" w:leader="dot" w:pos="8494"/>
            </w:tabs>
            <w:rPr>
              <w:rFonts w:asciiTheme="minorHAnsi" w:eastAsiaTheme="minorEastAsia" w:hAnsiTheme="minorHAnsi" w:cstheme="minorBidi"/>
              <w:noProof/>
              <w:color w:val="auto"/>
              <w:sz w:val="22"/>
              <w:szCs w:val="22"/>
            </w:rPr>
          </w:pPr>
          <w:hyperlink w:anchor="_Toc98144232" w:history="1">
            <w:r w:rsidR="00686B7C" w:rsidRPr="005C1E86">
              <w:rPr>
                <w:rStyle w:val="Hyperlink"/>
                <w:rFonts w:ascii="Arial" w:eastAsia="Times New Roman" w:hAnsi="Arial" w:cs="Arial"/>
                <w:b/>
                <w:bCs/>
                <w:noProof/>
              </w:rPr>
              <w:t>4.1 O Município</w:t>
            </w:r>
            <w:r w:rsidR="00686B7C">
              <w:rPr>
                <w:noProof/>
                <w:webHidden/>
              </w:rPr>
              <w:tab/>
            </w:r>
            <w:r w:rsidR="00686B7C">
              <w:rPr>
                <w:noProof/>
                <w:webHidden/>
              </w:rPr>
              <w:fldChar w:fldCharType="begin"/>
            </w:r>
            <w:r w:rsidR="00686B7C">
              <w:rPr>
                <w:noProof/>
                <w:webHidden/>
              </w:rPr>
              <w:instrText xml:space="preserve"> PAGEREF _Toc98144232 \h </w:instrText>
            </w:r>
            <w:r w:rsidR="00686B7C">
              <w:rPr>
                <w:noProof/>
                <w:webHidden/>
              </w:rPr>
            </w:r>
            <w:r w:rsidR="00686B7C">
              <w:rPr>
                <w:noProof/>
                <w:webHidden/>
              </w:rPr>
              <w:fldChar w:fldCharType="separate"/>
            </w:r>
            <w:r w:rsidR="00F50C8C">
              <w:rPr>
                <w:noProof/>
                <w:webHidden/>
              </w:rPr>
              <w:t>21</w:t>
            </w:r>
            <w:r w:rsidR="00686B7C">
              <w:rPr>
                <w:noProof/>
                <w:webHidden/>
              </w:rPr>
              <w:fldChar w:fldCharType="end"/>
            </w:r>
          </w:hyperlink>
        </w:p>
        <w:p w14:paraId="0C60BC6D" w14:textId="66CB0C7A" w:rsidR="00686B7C" w:rsidRDefault="005B4584">
          <w:pPr>
            <w:pStyle w:val="Sumrio2"/>
            <w:tabs>
              <w:tab w:val="right" w:leader="dot" w:pos="8494"/>
            </w:tabs>
            <w:rPr>
              <w:rFonts w:asciiTheme="minorHAnsi" w:eastAsiaTheme="minorEastAsia" w:hAnsiTheme="minorHAnsi" w:cstheme="minorBidi"/>
              <w:noProof/>
              <w:color w:val="auto"/>
              <w:sz w:val="22"/>
              <w:szCs w:val="22"/>
            </w:rPr>
          </w:pPr>
          <w:hyperlink w:anchor="_Toc98144233" w:history="1">
            <w:r w:rsidR="00686B7C" w:rsidRPr="005C1E86">
              <w:rPr>
                <w:rStyle w:val="Hyperlink"/>
                <w:rFonts w:ascii="Arial" w:eastAsia="Times New Roman" w:hAnsi="Arial" w:cs="Arial"/>
                <w:b/>
                <w:bCs/>
                <w:noProof/>
              </w:rPr>
              <w:t>4.2 História</w:t>
            </w:r>
            <w:r w:rsidR="00686B7C">
              <w:rPr>
                <w:noProof/>
                <w:webHidden/>
              </w:rPr>
              <w:tab/>
            </w:r>
            <w:r w:rsidR="00686B7C">
              <w:rPr>
                <w:noProof/>
                <w:webHidden/>
              </w:rPr>
              <w:fldChar w:fldCharType="begin"/>
            </w:r>
            <w:r w:rsidR="00686B7C">
              <w:rPr>
                <w:noProof/>
                <w:webHidden/>
              </w:rPr>
              <w:instrText xml:space="preserve"> PAGEREF _Toc98144233 \h </w:instrText>
            </w:r>
            <w:r w:rsidR="00686B7C">
              <w:rPr>
                <w:noProof/>
                <w:webHidden/>
              </w:rPr>
            </w:r>
            <w:r w:rsidR="00686B7C">
              <w:rPr>
                <w:noProof/>
                <w:webHidden/>
              </w:rPr>
              <w:fldChar w:fldCharType="separate"/>
            </w:r>
            <w:r w:rsidR="00F50C8C">
              <w:rPr>
                <w:noProof/>
                <w:webHidden/>
              </w:rPr>
              <w:t>21</w:t>
            </w:r>
            <w:r w:rsidR="00686B7C">
              <w:rPr>
                <w:noProof/>
                <w:webHidden/>
              </w:rPr>
              <w:fldChar w:fldCharType="end"/>
            </w:r>
          </w:hyperlink>
        </w:p>
        <w:p w14:paraId="76294D6D" w14:textId="295CF28A" w:rsidR="00686B7C" w:rsidRDefault="005B4584">
          <w:pPr>
            <w:pStyle w:val="Sumrio2"/>
            <w:tabs>
              <w:tab w:val="right" w:leader="dot" w:pos="8494"/>
            </w:tabs>
            <w:rPr>
              <w:rFonts w:asciiTheme="minorHAnsi" w:eastAsiaTheme="minorEastAsia" w:hAnsiTheme="minorHAnsi" w:cstheme="minorBidi"/>
              <w:noProof/>
              <w:color w:val="auto"/>
              <w:sz w:val="22"/>
              <w:szCs w:val="22"/>
            </w:rPr>
          </w:pPr>
          <w:hyperlink w:anchor="_Toc98144234" w:history="1">
            <w:r w:rsidR="00686B7C" w:rsidRPr="005C1E86">
              <w:rPr>
                <w:rStyle w:val="Hyperlink"/>
                <w:rFonts w:ascii="Arial" w:eastAsia="Times New Roman" w:hAnsi="Arial" w:cs="Arial"/>
                <w:b/>
                <w:bCs/>
                <w:noProof/>
              </w:rPr>
              <w:t>4.3 IDHM – COMPONENTES</w:t>
            </w:r>
            <w:r w:rsidR="00686B7C">
              <w:rPr>
                <w:noProof/>
                <w:webHidden/>
              </w:rPr>
              <w:tab/>
            </w:r>
            <w:r w:rsidR="00686B7C">
              <w:rPr>
                <w:noProof/>
                <w:webHidden/>
              </w:rPr>
              <w:fldChar w:fldCharType="begin"/>
            </w:r>
            <w:r w:rsidR="00686B7C">
              <w:rPr>
                <w:noProof/>
                <w:webHidden/>
              </w:rPr>
              <w:instrText xml:space="preserve"> PAGEREF _Toc98144234 \h </w:instrText>
            </w:r>
            <w:r w:rsidR="00686B7C">
              <w:rPr>
                <w:noProof/>
                <w:webHidden/>
              </w:rPr>
            </w:r>
            <w:r w:rsidR="00686B7C">
              <w:rPr>
                <w:noProof/>
                <w:webHidden/>
              </w:rPr>
              <w:fldChar w:fldCharType="separate"/>
            </w:r>
            <w:r w:rsidR="00F50C8C">
              <w:rPr>
                <w:noProof/>
                <w:webHidden/>
              </w:rPr>
              <w:t>23</w:t>
            </w:r>
            <w:r w:rsidR="00686B7C">
              <w:rPr>
                <w:noProof/>
                <w:webHidden/>
              </w:rPr>
              <w:fldChar w:fldCharType="end"/>
            </w:r>
          </w:hyperlink>
        </w:p>
        <w:p w14:paraId="298C58C4" w14:textId="11BE8C4E" w:rsidR="00686B7C" w:rsidRDefault="005B4584">
          <w:pPr>
            <w:pStyle w:val="Sumrio2"/>
            <w:tabs>
              <w:tab w:val="right" w:leader="dot" w:pos="8494"/>
            </w:tabs>
            <w:rPr>
              <w:rFonts w:asciiTheme="minorHAnsi" w:eastAsiaTheme="minorEastAsia" w:hAnsiTheme="minorHAnsi" w:cstheme="minorBidi"/>
              <w:noProof/>
              <w:color w:val="auto"/>
              <w:sz w:val="22"/>
              <w:szCs w:val="22"/>
            </w:rPr>
          </w:pPr>
          <w:hyperlink w:anchor="_Toc98144235" w:history="1">
            <w:r w:rsidR="00686B7C" w:rsidRPr="005C1E86">
              <w:rPr>
                <w:rStyle w:val="Hyperlink"/>
                <w:rFonts w:ascii="Arial" w:eastAsia="Times New Roman" w:hAnsi="Arial" w:cs="Arial"/>
                <w:b/>
                <w:bCs/>
                <w:noProof/>
              </w:rPr>
              <w:t>4.4 POPULAÇÃO, LONGEVIDADE E MORTALIDADE</w:t>
            </w:r>
            <w:r w:rsidR="00686B7C">
              <w:rPr>
                <w:noProof/>
                <w:webHidden/>
              </w:rPr>
              <w:tab/>
            </w:r>
            <w:r w:rsidR="00686B7C">
              <w:rPr>
                <w:noProof/>
                <w:webHidden/>
              </w:rPr>
              <w:fldChar w:fldCharType="begin"/>
            </w:r>
            <w:r w:rsidR="00686B7C">
              <w:rPr>
                <w:noProof/>
                <w:webHidden/>
              </w:rPr>
              <w:instrText xml:space="preserve"> PAGEREF _Toc98144235 \h </w:instrText>
            </w:r>
            <w:r w:rsidR="00686B7C">
              <w:rPr>
                <w:noProof/>
                <w:webHidden/>
              </w:rPr>
            </w:r>
            <w:r w:rsidR="00686B7C">
              <w:rPr>
                <w:noProof/>
                <w:webHidden/>
              </w:rPr>
              <w:fldChar w:fldCharType="separate"/>
            </w:r>
            <w:r w:rsidR="00F50C8C">
              <w:rPr>
                <w:noProof/>
                <w:webHidden/>
              </w:rPr>
              <w:t>23</w:t>
            </w:r>
            <w:r w:rsidR="00686B7C">
              <w:rPr>
                <w:noProof/>
                <w:webHidden/>
              </w:rPr>
              <w:fldChar w:fldCharType="end"/>
            </w:r>
          </w:hyperlink>
        </w:p>
        <w:p w14:paraId="08362EF3" w14:textId="208CAD6E" w:rsidR="00686B7C" w:rsidRDefault="005B4584">
          <w:pPr>
            <w:pStyle w:val="Sumrio2"/>
            <w:tabs>
              <w:tab w:val="right" w:leader="dot" w:pos="8494"/>
            </w:tabs>
            <w:rPr>
              <w:rFonts w:asciiTheme="minorHAnsi" w:eastAsiaTheme="minorEastAsia" w:hAnsiTheme="minorHAnsi" w:cstheme="minorBidi"/>
              <w:noProof/>
              <w:color w:val="auto"/>
              <w:sz w:val="22"/>
              <w:szCs w:val="22"/>
            </w:rPr>
          </w:pPr>
          <w:hyperlink w:anchor="_Toc98144236" w:history="1">
            <w:r w:rsidR="00686B7C" w:rsidRPr="005C1E86">
              <w:rPr>
                <w:rStyle w:val="Hyperlink"/>
                <w:rFonts w:ascii="Arial" w:hAnsi="Arial" w:cs="Arial"/>
                <w:b/>
                <w:bCs/>
                <w:noProof/>
              </w:rPr>
              <w:t xml:space="preserve">4.5 </w:t>
            </w:r>
            <w:r w:rsidR="00686B7C" w:rsidRPr="005C1E86">
              <w:rPr>
                <w:rStyle w:val="Hyperlink"/>
                <w:rFonts w:ascii="Arial" w:eastAsia="Times New Roman" w:hAnsi="Arial" w:cs="Arial"/>
                <w:b/>
                <w:bCs/>
                <w:noProof/>
              </w:rPr>
              <w:t>RENDA</w:t>
            </w:r>
            <w:r w:rsidR="00686B7C">
              <w:rPr>
                <w:noProof/>
                <w:webHidden/>
              </w:rPr>
              <w:tab/>
            </w:r>
            <w:r w:rsidR="00686B7C">
              <w:rPr>
                <w:noProof/>
                <w:webHidden/>
              </w:rPr>
              <w:fldChar w:fldCharType="begin"/>
            </w:r>
            <w:r w:rsidR="00686B7C">
              <w:rPr>
                <w:noProof/>
                <w:webHidden/>
              </w:rPr>
              <w:instrText xml:space="preserve"> PAGEREF _Toc98144236 \h </w:instrText>
            </w:r>
            <w:r w:rsidR="00686B7C">
              <w:rPr>
                <w:noProof/>
                <w:webHidden/>
              </w:rPr>
            </w:r>
            <w:r w:rsidR="00686B7C">
              <w:rPr>
                <w:noProof/>
                <w:webHidden/>
              </w:rPr>
              <w:fldChar w:fldCharType="separate"/>
            </w:r>
            <w:r w:rsidR="00F50C8C">
              <w:rPr>
                <w:noProof/>
                <w:webHidden/>
              </w:rPr>
              <w:t>24</w:t>
            </w:r>
            <w:r w:rsidR="00686B7C">
              <w:rPr>
                <w:noProof/>
                <w:webHidden/>
              </w:rPr>
              <w:fldChar w:fldCharType="end"/>
            </w:r>
          </w:hyperlink>
        </w:p>
        <w:p w14:paraId="21B3C84B" w14:textId="468E05FB" w:rsidR="00686B7C" w:rsidRDefault="005B4584">
          <w:pPr>
            <w:pStyle w:val="Sumrio1"/>
            <w:tabs>
              <w:tab w:val="right" w:leader="dot" w:pos="8494"/>
            </w:tabs>
            <w:rPr>
              <w:rFonts w:asciiTheme="minorHAnsi" w:eastAsiaTheme="minorEastAsia" w:hAnsiTheme="minorHAnsi" w:cstheme="minorBidi"/>
              <w:noProof/>
              <w:color w:val="auto"/>
              <w:sz w:val="22"/>
              <w:szCs w:val="22"/>
            </w:rPr>
          </w:pPr>
          <w:hyperlink w:anchor="_Toc98144237" w:history="1">
            <w:r w:rsidR="00686B7C" w:rsidRPr="005C1E86">
              <w:rPr>
                <w:rStyle w:val="Hyperlink"/>
                <w:rFonts w:ascii="Arial" w:eastAsia="Times New Roman" w:hAnsi="Arial" w:cs="Arial"/>
                <w:b/>
                <w:bCs/>
                <w:noProof/>
              </w:rPr>
              <w:t>5. MARCO SITUACIONAL DA POPULAÇÃO IDOSA EM CAPITÃO LEÔNIDAS MARQUES/PR POR ÁREA DE ATUAÇÃO</w:t>
            </w:r>
            <w:r w:rsidR="00686B7C">
              <w:rPr>
                <w:noProof/>
                <w:webHidden/>
              </w:rPr>
              <w:tab/>
            </w:r>
            <w:r w:rsidR="00686B7C">
              <w:rPr>
                <w:noProof/>
                <w:webHidden/>
              </w:rPr>
              <w:fldChar w:fldCharType="begin"/>
            </w:r>
            <w:r w:rsidR="00686B7C">
              <w:rPr>
                <w:noProof/>
                <w:webHidden/>
              </w:rPr>
              <w:instrText xml:space="preserve"> PAGEREF _Toc98144237 \h </w:instrText>
            </w:r>
            <w:r w:rsidR="00686B7C">
              <w:rPr>
                <w:noProof/>
                <w:webHidden/>
              </w:rPr>
            </w:r>
            <w:r w:rsidR="00686B7C">
              <w:rPr>
                <w:noProof/>
                <w:webHidden/>
              </w:rPr>
              <w:fldChar w:fldCharType="separate"/>
            </w:r>
            <w:r w:rsidR="00F50C8C">
              <w:rPr>
                <w:noProof/>
                <w:webHidden/>
              </w:rPr>
              <w:t>24</w:t>
            </w:r>
            <w:r w:rsidR="00686B7C">
              <w:rPr>
                <w:noProof/>
                <w:webHidden/>
              </w:rPr>
              <w:fldChar w:fldCharType="end"/>
            </w:r>
          </w:hyperlink>
        </w:p>
        <w:p w14:paraId="09179893" w14:textId="743A201B" w:rsidR="00686B7C" w:rsidRDefault="005B4584">
          <w:pPr>
            <w:pStyle w:val="Sumrio2"/>
            <w:tabs>
              <w:tab w:val="right" w:leader="dot" w:pos="8494"/>
            </w:tabs>
            <w:rPr>
              <w:rFonts w:asciiTheme="minorHAnsi" w:eastAsiaTheme="minorEastAsia" w:hAnsiTheme="minorHAnsi" w:cstheme="minorBidi"/>
              <w:noProof/>
              <w:color w:val="auto"/>
              <w:sz w:val="22"/>
              <w:szCs w:val="22"/>
            </w:rPr>
          </w:pPr>
          <w:hyperlink w:anchor="_Toc98144238" w:history="1">
            <w:r w:rsidR="00686B7C" w:rsidRPr="005C1E86">
              <w:rPr>
                <w:rStyle w:val="Hyperlink"/>
                <w:rFonts w:ascii="Arial" w:eastAsia="Times New Roman" w:hAnsi="Arial" w:cs="Arial"/>
                <w:b/>
                <w:bCs/>
                <w:noProof/>
              </w:rPr>
              <w:t>5.1. ASSISTÊNCIA SOCIAL</w:t>
            </w:r>
            <w:r w:rsidR="00686B7C">
              <w:rPr>
                <w:noProof/>
                <w:webHidden/>
              </w:rPr>
              <w:tab/>
            </w:r>
            <w:r w:rsidR="00686B7C">
              <w:rPr>
                <w:noProof/>
                <w:webHidden/>
              </w:rPr>
              <w:fldChar w:fldCharType="begin"/>
            </w:r>
            <w:r w:rsidR="00686B7C">
              <w:rPr>
                <w:noProof/>
                <w:webHidden/>
              </w:rPr>
              <w:instrText xml:space="preserve"> PAGEREF _Toc98144238 \h </w:instrText>
            </w:r>
            <w:r w:rsidR="00686B7C">
              <w:rPr>
                <w:noProof/>
                <w:webHidden/>
              </w:rPr>
            </w:r>
            <w:r w:rsidR="00686B7C">
              <w:rPr>
                <w:noProof/>
                <w:webHidden/>
              </w:rPr>
              <w:fldChar w:fldCharType="separate"/>
            </w:r>
            <w:r w:rsidR="00F50C8C">
              <w:rPr>
                <w:noProof/>
                <w:webHidden/>
              </w:rPr>
              <w:t>26</w:t>
            </w:r>
            <w:r w:rsidR="00686B7C">
              <w:rPr>
                <w:noProof/>
                <w:webHidden/>
              </w:rPr>
              <w:fldChar w:fldCharType="end"/>
            </w:r>
          </w:hyperlink>
        </w:p>
        <w:p w14:paraId="69450323" w14:textId="0474B364" w:rsidR="00686B7C" w:rsidRDefault="005B4584">
          <w:pPr>
            <w:pStyle w:val="Sumrio2"/>
            <w:tabs>
              <w:tab w:val="right" w:leader="dot" w:pos="8494"/>
            </w:tabs>
            <w:rPr>
              <w:rFonts w:asciiTheme="minorHAnsi" w:eastAsiaTheme="minorEastAsia" w:hAnsiTheme="minorHAnsi" w:cstheme="minorBidi"/>
              <w:noProof/>
              <w:color w:val="auto"/>
              <w:sz w:val="22"/>
              <w:szCs w:val="22"/>
            </w:rPr>
          </w:pPr>
          <w:hyperlink w:anchor="_Toc98144239" w:history="1">
            <w:r w:rsidR="00686B7C" w:rsidRPr="005C1E86">
              <w:rPr>
                <w:rStyle w:val="Hyperlink"/>
                <w:rFonts w:ascii="Arial" w:eastAsia="Times New Roman" w:hAnsi="Arial" w:cs="Arial"/>
                <w:b/>
                <w:bCs/>
                <w:noProof/>
              </w:rPr>
              <w:t>5.2 SAÚDE</w:t>
            </w:r>
            <w:r w:rsidR="00686B7C">
              <w:rPr>
                <w:noProof/>
                <w:webHidden/>
              </w:rPr>
              <w:tab/>
            </w:r>
            <w:r w:rsidR="00686B7C">
              <w:rPr>
                <w:noProof/>
                <w:webHidden/>
              </w:rPr>
              <w:fldChar w:fldCharType="begin"/>
            </w:r>
            <w:r w:rsidR="00686B7C">
              <w:rPr>
                <w:noProof/>
                <w:webHidden/>
              </w:rPr>
              <w:instrText xml:space="preserve"> PAGEREF _Toc98144239 \h </w:instrText>
            </w:r>
            <w:r w:rsidR="00686B7C">
              <w:rPr>
                <w:noProof/>
                <w:webHidden/>
              </w:rPr>
            </w:r>
            <w:r w:rsidR="00686B7C">
              <w:rPr>
                <w:noProof/>
                <w:webHidden/>
              </w:rPr>
              <w:fldChar w:fldCharType="separate"/>
            </w:r>
            <w:r w:rsidR="00F50C8C">
              <w:rPr>
                <w:noProof/>
                <w:webHidden/>
              </w:rPr>
              <w:t>30</w:t>
            </w:r>
            <w:r w:rsidR="00686B7C">
              <w:rPr>
                <w:noProof/>
                <w:webHidden/>
              </w:rPr>
              <w:fldChar w:fldCharType="end"/>
            </w:r>
          </w:hyperlink>
        </w:p>
        <w:p w14:paraId="17963759" w14:textId="44FBCE82" w:rsidR="00686B7C" w:rsidRDefault="005B4584">
          <w:pPr>
            <w:pStyle w:val="Sumrio3"/>
            <w:tabs>
              <w:tab w:val="right" w:leader="dot" w:pos="8494"/>
            </w:tabs>
            <w:rPr>
              <w:rFonts w:asciiTheme="minorHAnsi" w:eastAsiaTheme="minorEastAsia" w:hAnsiTheme="minorHAnsi" w:cstheme="minorBidi"/>
              <w:noProof/>
              <w:color w:val="auto"/>
              <w:sz w:val="22"/>
              <w:szCs w:val="22"/>
            </w:rPr>
          </w:pPr>
          <w:hyperlink w:anchor="_Toc98144240" w:history="1">
            <w:r w:rsidR="00686B7C" w:rsidRPr="005C1E86">
              <w:rPr>
                <w:rStyle w:val="Hyperlink"/>
                <w:rFonts w:ascii="Arial" w:hAnsi="Arial" w:cs="Arial"/>
                <w:b/>
                <w:bCs/>
                <w:noProof/>
              </w:rPr>
              <w:t>5.2.1 SAÚDE MENTAL</w:t>
            </w:r>
            <w:r w:rsidR="00686B7C">
              <w:rPr>
                <w:noProof/>
                <w:webHidden/>
              </w:rPr>
              <w:tab/>
            </w:r>
            <w:r w:rsidR="00686B7C">
              <w:rPr>
                <w:noProof/>
                <w:webHidden/>
              </w:rPr>
              <w:fldChar w:fldCharType="begin"/>
            </w:r>
            <w:r w:rsidR="00686B7C">
              <w:rPr>
                <w:noProof/>
                <w:webHidden/>
              </w:rPr>
              <w:instrText xml:space="preserve"> PAGEREF _Toc98144240 \h </w:instrText>
            </w:r>
            <w:r w:rsidR="00686B7C">
              <w:rPr>
                <w:noProof/>
                <w:webHidden/>
              </w:rPr>
            </w:r>
            <w:r w:rsidR="00686B7C">
              <w:rPr>
                <w:noProof/>
                <w:webHidden/>
              </w:rPr>
              <w:fldChar w:fldCharType="separate"/>
            </w:r>
            <w:r w:rsidR="00F50C8C">
              <w:rPr>
                <w:noProof/>
                <w:webHidden/>
              </w:rPr>
              <w:t>32</w:t>
            </w:r>
            <w:r w:rsidR="00686B7C">
              <w:rPr>
                <w:noProof/>
                <w:webHidden/>
              </w:rPr>
              <w:fldChar w:fldCharType="end"/>
            </w:r>
          </w:hyperlink>
        </w:p>
        <w:p w14:paraId="78D61ECE" w14:textId="0525BDA1" w:rsidR="00686B7C" w:rsidRDefault="005B4584">
          <w:pPr>
            <w:pStyle w:val="Sumrio2"/>
            <w:tabs>
              <w:tab w:val="right" w:leader="dot" w:pos="8494"/>
            </w:tabs>
            <w:rPr>
              <w:rFonts w:asciiTheme="minorHAnsi" w:eastAsiaTheme="minorEastAsia" w:hAnsiTheme="minorHAnsi" w:cstheme="minorBidi"/>
              <w:noProof/>
              <w:color w:val="auto"/>
              <w:sz w:val="22"/>
              <w:szCs w:val="22"/>
            </w:rPr>
          </w:pPr>
          <w:hyperlink w:anchor="_Toc98144241" w:history="1">
            <w:r w:rsidR="00686B7C" w:rsidRPr="005C1E86">
              <w:rPr>
                <w:rStyle w:val="Hyperlink"/>
                <w:rFonts w:ascii="Arial" w:eastAsia="Times New Roman" w:hAnsi="Arial" w:cs="Arial"/>
                <w:b/>
                <w:bCs/>
                <w:noProof/>
              </w:rPr>
              <w:t>5.3 ESPORTE E LAZER</w:t>
            </w:r>
            <w:r w:rsidR="00686B7C">
              <w:rPr>
                <w:noProof/>
                <w:webHidden/>
              </w:rPr>
              <w:tab/>
            </w:r>
            <w:r w:rsidR="00686B7C">
              <w:rPr>
                <w:noProof/>
                <w:webHidden/>
              </w:rPr>
              <w:fldChar w:fldCharType="begin"/>
            </w:r>
            <w:r w:rsidR="00686B7C">
              <w:rPr>
                <w:noProof/>
                <w:webHidden/>
              </w:rPr>
              <w:instrText xml:space="preserve"> PAGEREF _Toc98144241 \h </w:instrText>
            </w:r>
            <w:r w:rsidR="00686B7C">
              <w:rPr>
                <w:noProof/>
                <w:webHidden/>
              </w:rPr>
            </w:r>
            <w:r w:rsidR="00686B7C">
              <w:rPr>
                <w:noProof/>
                <w:webHidden/>
              </w:rPr>
              <w:fldChar w:fldCharType="separate"/>
            </w:r>
            <w:r w:rsidR="00F50C8C">
              <w:rPr>
                <w:noProof/>
                <w:webHidden/>
              </w:rPr>
              <w:t>33</w:t>
            </w:r>
            <w:r w:rsidR="00686B7C">
              <w:rPr>
                <w:noProof/>
                <w:webHidden/>
              </w:rPr>
              <w:fldChar w:fldCharType="end"/>
            </w:r>
          </w:hyperlink>
        </w:p>
        <w:p w14:paraId="4968BDFF" w14:textId="56F279B7" w:rsidR="00686B7C" w:rsidRDefault="005B4584">
          <w:pPr>
            <w:pStyle w:val="Sumrio2"/>
            <w:tabs>
              <w:tab w:val="right" w:leader="dot" w:pos="8494"/>
            </w:tabs>
            <w:rPr>
              <w:rFonts w:asciiTheme="minorHAnsi" w:eastAsiaTheme="minorEastAsia" w:hAnsiTheme="minorHAnsi" w:cstheme="minorBidi"/>
              <w:noProof/>
              <w:color w:val="auto"/>
              <w:sz w:val="22"/>
              <w:szCs w:val="22"/>
            </w:rPr>
          </w:pPr>
          <w:hyperlink w:anchor="_Toc98144242" w:history="1">
            <w:r w:rsidR="00686B7C" w:rsidRPr="005C1E86">
              <w:rPr>
                <w:rStyle w:val="Hyperlink"/>
                <w:rFonts w:ascii="Arial" w:eastAsia="Times New Roman" w:hAnsi="Arial" w:cs="Arial"/>
                <w:b/>
                <w:bCs/>
                <w:noProof/>
              </w:rPr>
              <w:t>5</w:t>
            </w:r>
            <w:r w:rsidR="00686B7C" w:rsidRPr="005C1E86">
              <w:rPr>
                <w:rStyle w:val="Hyperlink"/>
                <w:rFonts w:ascii="Arial" w:hAnsi="Arial" w:cs="Arial"/>
                <w:b/>
                <w:bCs/>
                <w:noProof/>
              </w:rPr>
              <w:t>.4 ENTIDADES NÃO-GOVERNAMENTAIS DE ATENDIMENTO À PESSOA IDOSA</w:t>
            </w:r>
            <w:r w:rsidR="00686B7C">
              <w:rPr>
                <w:noProof/>
                <w:webHidden/>
              </w:rPr>
              <w:tab/>
            </w:r>
            <w:r w:rsidR="00686B7C">
              <w:rPr>
                <w:noProof/>
                <w:webHidden/>
              </w:rPr>
              <w:fldChar w:fldCharType="begin"/>
            </w:r>
            <w:r w:rsidR="00686B7C">
              <w:rPr>
                <w:noProof/>
                <w:webHidden/>
              </w:rPr>
              <w:instrText xml:space="preserve"> PAGEREF _Toc98144242 \h </w:instrText>
            </w:r>
            <w:r w:rsidR="00686B7C">
              <w:rPr>
                <w:noProof/>
                <w:webHidden/>
              </w:rPr>
            </w:r>
            <w:r w:rsidR="00686B7C">
              <w:rPr>
                <w:noProof/>
                <w:webHidden/>
              </w:rPr>
              <w:fldChar w:fldCharType="separate"/>
            </w:r>
            <w:r w:rsidR="00F50C8C">
              <w:rPr>
                <w:noProof/>
                <w:webHidden/>
              </w:rPr>
              <w:t>34</w:t>
            </w:r>
            <w:r w:rsidR="00686B7C">
              <w:rPr>
                <w:noProof/>
                <w:webHidden/>
              </w:rPr>
              <w:fldChar w:fldCharType="end"/>
            </w:r>
          </w:hyperlink>
        </w:p>
        <w:p w14:paraId="524DAE89" w14:textId="02E2BE4F" w:rsidR="00686B7C" w:rsidRDefault="005B4584">
          <w:pPr>
            <w:pStyle w:val="Sumrio2"/>
            <w:tabs>
              <w:tab w:val="right" w:leader="dot" w:pos="8494"/>
            </w:tabs>
            <w:rPr>
              <w:rFonts w:asciiTheme="minorHAnsi" w:eastAsiaTheme="minorEastAsia" w:hAnsiTheme="minorHAnsi" w:cstheme="minorBidi"/>
              <w:noProof/>
              <w:color w:val="auto"/>
              <w:sz w:val="22"/>
              <w:szCs w:val="22"/>
            </w:rPr>
          </w:pPr>
          <w:hyperlink w:anchor="_Toc98144243" w:history="1">
            <w:r w:rsidR="00686B7C" w:rsidRPr="005C1E86">
              <w:rPr>
                <w:rStyle w:val="Hyperlink"/>
                <w:rFonts w:ascii="Arial" w:eastAsia="Times New Roman" w:hAnsi="Arial" w:cs="Arial"/>
                <w:b/>
                <w:bCs/>
                <w:noProof/>
              </w:rPr>
              <w:t>5.5 REDE SOCIOASSISTENCIAL DO MUNICÍPIO</w:t>
            </w:r>
            <w:r w:rsidR="00686B7C">
              <w:rPr>
                <w:noProof/>
                <w:webHidden/>
              </w:rPr>
              <w:tab/>
            </w:r>
            <w:r w:rsidR="00686B7C">
              <w:rPr>
                <w:noProof/>
                <w:webHidden/>
              </w:rPr>
              <w:fldChar w:fldCharType="begin"/>
            </w:r>
            <w:r w:rsidR="00686B7C">
              <w:rPr>
                <w:noProof/>
                <w:webHidden/>
              </w:rPr>
              <w:instrText xml:space="preserve"> PAGEREF _Toc98144243 \h </w:instrText>
            </w:r>
            <w:r w:rsidR="00686B7C">
              <w:rPr>
                <w:noProof/>
                <w:webHidden/>
              </w:rPr>
            </w:r>
            <w:r w:rsidR="00686B7C">
              <w:rPr>
                <w:noProof/>
                <w:webHidden/>
              </w:rPr>
              <w:fldChar w:fldCharType="separate"/>
            </w:r>
            <w:r w:rsidR="00F50C8C">
              <w:rPr>
                <w:noProof/>
                <w:webHidden/>
              </w:rPr>
              <w:t>34</w:t>
            </w:r>
            <w:r w:rsidR="00686B7C">
              <w:rPr>
                <w:noProof/>
                <w:webHidden/>
              </w:rPr>
              <w:fldChar w:fldCharType="end"/>
            </w:r>
          </w:hyperlink>
        </w:p>
        <w:p w14:paraId="092DA1E1" w14:textId="0325E745" w:rsidR="00686B7C" w:rsidRDefault="005B4584">
          <w:pPr>
            <w:pStyle w:val="Sumrio1"/>
            <w:tabs>
              <w:tab w:val="right" w:leader="dot" w:pos="8494"/>
            </w:tabs>
            <w:rPr>
              <w:rFonts w:asciiTheme="minorHAnsi" w:eastAsiaTheme="minorEastAsia" w:hAnsiTheme="minorHAnsi" w:cstheme="minorBidi"/>
              <w:noProof/>
              <w:color w:val="auto"/>
              <w:sz w:val="22"/>
              <w:szCs w:val="22"/>
            </w:rPr>
          </w:pPr>
          <w:hyperlink w:anchor="_Toc98144244" w:history="1">
            <w:r w:rsidR="00686B7C" w:rsidRPr="005C1E86">
              <w:rPr>
                <w:rStyle w:val="Hyperlink"/>
                <w:rFonts w:ascii="Arial" w:eastAsia="Times New Roman" w:hAnsi="Arial" w:cs="Arial"/>
                <w:b/>
                <w:bCs/>
                <w:noProof/>
              </w:rPr>
              <w:t>6. EIXOS DO PLANO</w:t>
            </w:r>
            <w:r w:rsidR="00686B7C">
              <w:rPr>
                <w:noProof/>
                <w:webHidden/>
              </w:rPr>
              <w:tab/>
            </w:r>
            <w:r w:rsidR="00686B7C">
              <w:rPr>
                <w:noProof/>
                <w:webHidden/>
              </w:rPr>
              <w:fldChar w:fldCharType="begin"/>
            </w:r>
            <w:r w:rsidR="00686B7C">
              <w:rPr>
                <w:noProof/>
                <w:webHidden/>
              </w:rPr>
              <w:instrText xml:space="preserve"> PAGEREF _Toc98144244 \h </w:instrText>
            </w:r>
            <w:r w:rsidR="00686B7C">
              <w:rPr>
                <w:noProof/>
                <w:webHidden/>
              </w:rPr>
            </w:r>
            <w:r w:rsidR="00686B7C">
              <w:rPr>
                <w:noProof/>
                <w:webHidden/>
              </w:rPr>
              <w:fldChar w:fldCharType="separate"/>
            </w:r>
            <w:r w:rsidR="00F50C8C">
              <w:rPr>
                <w:noProof/>
                <w:webHidden/>
              </w:rPr>
              <w:t>35</w:t>
            </w:r>
            <w:r w:rsidR="00686B7C">
              <w:rPr>
                <w:noProof/>
                <w:webHidden/>
              </w:rPr>
              <w:fldChar w:fldCharType="end"/>
            </w:r>
          </w:hyperlink>
        </w:p>
        <w:p w14:paraId="36A7DBA1" w14:textId="2902216D" w:rsidR="00686B7C" w:rsidRDefault="005B4584">
          <w:pPr>
            <w:pStyle w:val="Sumrio1"/>
            <w:tabs>
              <w:tab w:val="right" w:leader="dot" w:pos="8494"/>
            </w:tabs>
            <w:rPr>
              <w:rFonts w:asciiTheme="minorHAnsi" w:eastAsiaTheme="minorEastAsia" w:hAnsiTheme="minorHAnsi" w:cstheme="minorBidi"/>
              <w:noProof/>
              <w:color w:val="auto"/>
              <w:sz w:val="22"/>
              <w:szCs w:val="22"/>
            </w:rPr>
          </w:pPr>
          <w:hyperlink w:anchor="_Toc98144245" w:history="1">
            <w:r w:rsidR="00686B7C" w:rsidRPr="005C1E86">
              <w:rPr>
                <w:rStyle w:val="Hyperlink"/>
                <w:rFonts w:ascii="Arial" w:eastAsia="Times New Roman" w:hAnsi="Arial" w:cs="Arial"/>
                <w:b/>
                <w:bCs/>
                <w:noProof/>
              </w:rPr>
              <w:t>8. IMPLEMENTAÇÃO, FISCALIZAÇÃO, ACOMPANHAMENTO E AVALIAÇÃO</w:t>
            </w:r>
            <w:r w:rsidR="00686B7C">
              <w:rPr>
                <w:noProof/>
                <w:webHidden/>
              </w:rPr>
              <w:tab/>
            </w:r>
            <w:r w:rsidR="00686B7C">
              <w:rPr>
                <w:noProof/>
                <w:webHidden/>
              </w:rPr>
              <w:fldChar w:fldCharType="begin"/>
            </w:r>
            <w:r w:rsidR="00686B7C">
              <w:rPr>
                <w:noProof/>
                <w:webHidden/>
              </w:rPr>
              <w:instrText xml:space="preserve"> PAGEREF _Toc98144245 \h </w:instrText>
            </w:r>
            <w:r w:rsidR="00686B7C">
              <w:rPr>
                <w:noProof/>
                <w:webHidden/>
              </w:rPr>
            </w:r>
            <w:r w:rsidR="00686B7C">
              <w:rPr>
                <w:noProof/>
                <w:webHidden/>
              </w:rPr>
              <w:fldChar w:fldCharType="separate"/>
            </w:r>
            <w:r w:rsidR="00F50C8C">
              <w:rPr>
                <w:noProof/>
                <w:webHidden/>
              </w:rPr>
              <w:t>52</w:t>
            </w:r>
            <w:r w:rsidR="00686B7C">
              <w:rPr>
                <w:noProof/>
                <w:webHidden/>
              </w:rPr>
              <w:fldChar w:fldCharType="end"/>
            </w:r>
          </w:hyperlink>
        </w:p>
        <w:p w14:paraId="60A16D61" w14:textId="2A3F7E74" w:rsidR="00686B7C" w:rsidRDefault="005B4584">
          <w:pPr>
            <w:pStyle w:val="Sumrio1"/>
            <w:tabs>
              <w:tab w:val="right" w:leader="dot" w:pos="8494"/>
            </w:tabs>
            <w:rPr>
              <w:rFonts w:asciiTheme="minorHAnsi" w:eastAsiaTheme="minorEastAsia" w:hAnsiTheme="minorHAnsi" w:cstheme="minorBidi"/>
              <w:noProof/>
              <w:color w:val="auto"/>
              <w:sz w:val="22"/>
              <w:szCs w:val="22"/>
            </w:rPr>
          </w:pPr>
          <w:hyperlink w:anchor="_Toc98144246" w:history="1">
            <w:r w:rsidR="00686B7C" w:rsidRPr="005C1E86">
              <w:rPr>
                <w:rStyle w:val="Hyperlink"/>
                <w:rFonts w:ascii="Arial" w:eastAsia="Times New Roman" w:hAnsi="Arial" w:cs="Arial"/>
                <w:b/>
                <w:noProof/>
              </w:rPr>
              <w:t>9. REFERÊNCIAS</w:t>
            </w:r>
            <w:r w:rsidR="00686B7C">
              <w:rPr>
                <w:noProof/>
                <w:webHidden/>
              </w:rPr>
              <w:tab/>
            </w:r>
            <w:r w:rsidR="00686B7C">
              <w:rPr>
                <w:noProof/>
                <w:webHidden/>
              </w:rPr>
              <w:fldChar w:fldCharType="begin"/>
            </w:r>
            <w:r w:rsidR="00686B7C">
              <w:rPr>
                <w:noProof/>
                <w:webHidden/>
              </w:rPr>
              <w:instrText xml:space="preserve"> PAGEREF _Toc98144246 \h </w:instrText>
            </w:r>
            <w:r w:rsidR="00686B7C">
              <w:rPr>
                <w:noProof/>
                <w:webHidden/>
              </w:rPr>
            </w:r>
            <w:r w:rsidR="00686B7C">
              <w:rPr>
                <w:noProof/>
                <w:webHidden/>
              </w:rPr>
              <w:fldChar w:fldCharType="separate"/>
            </w:r>
            <w:r w:rsidR="00F50C8C">
              <w:rPr>
                <w:noProof/>
                <w:webHidden/>
              </w:rPr>
              <w:t>54</w:t>
            </w:r>
            <w:r w:rsidR="00686B7C">
              <w:rPr>
                <w:noProof/>
                <w:webHidden/>
              </w:rPr>
              <w:fldChar w:fldCharType="end"/>
            </w:r>
          </w:hyperlink>
        </w:p>
        <w:p w14:paraId="61B4B96F" w14:textId="2BEDFD6D" w:rsidR="000B7E08" w:rsidRDefault="000B7E08">
          <w:r>
            <w:rPr>
              <w:b/>
              <w:bCs/>
            </w:rPr>
            <w:fldChar w:fldCharType="end"/>
          </w:r>
        </w:p>
      </w:sdtContent>
    </w:sdt>
    <w:p w14:paraId="4835C094" w14:textId="1CCF47BC" w:rsidR="00AD3C4C" w:rsidRPr="009B563B" w:rsidRDefault="00C84D77" w:rsidP="00AD3C4C">
      <w:pPr>
        <w:pStyle w:val="Ttulo1"/>
        <w:numPr>
          <w:ilvl w:val="0"/>
          <w:numId w:val="1"/>
        </w:numPr>
        <w:rPr>
          <w:rFonts w:ascii="Arial" w:eastAsia="Times New Roman" w:hAnsi="Arial" w:cs="Arial"/>
          <w:b/>
          <w:bCs/>
          <w:color w:val="0070C0"/>
          <w:sz w:val="28"/>
          <w:szCs w:val="28"/>
        </w:rPr>
      </w:pPr>
      <w:bookmarkStart w:id="0" w:name="_Toc98144226"/>
      <w:r w:rsidRPr="009B563B">
        <w:rPr>
          <w:rFonts w:ascii="Arial" w:eastAsia="Times New Roman" w:hAnsi="Arial" w:cs="Arial"/>
          <w:b/>
          <w:bCs/>
          <w:color w:val="0070C0"/>
          <w:sz w:val="28"/>
          <w:szCs w:val="28"/>
        </w:rPr>
        <w:lastRenderedPageBreak/>
        <w:t>INTRODUÇÃO</w:t>
      </w:r>
      <w:bookmarkEnd w:id="0"/>
    </w:p>
    <w:p w14:paraId="1CDE6ED2" w14:textId="77777777" w:rsidR="00AD3C4C" w:rsidRPr="00AD3C4C" w:rsidRDefault="00AD3C4C" w:rsidP="00AD3C4C"/>
    <w:p w14:paraId="7A79F6AC" w14:textId="659D177F" w:rsidR="00D26085" w:rsidRPr="00D26085" w:rsidRDefault="00AD3C4C" w:rsidP="00D26085">
      <w:pPr>
        <w:spacing w:line="360" w:lineRule="auto"/>
        <w:jc w:val="both"/>
        <w:rPr>
          <w:rFonts w:ascii="Arial" w:eastAsia="Times New Roman" w:hAnsi="Arial" w:cs="Arial"/>
          <w:color w:val="auto"/>
        </w:rPr>
      </w:pPr>
      <w:r w:rsidRPr="00D26085">
        <w:rPr>
          <w:rFonts w:ascii="Arial" w:eastAsia="Times New Roman" w:hAnsi="Arial" w:cs="Arial"/>
        </w:rPr>
        <w:tab/>
      </w:r>
      <w:r w:rsidR="00D26085" w:rsidRPr="00D26085">
        <w:rPr>
          <w:rFonts w:ascii="Arial" w:eastAsia="Times New Roman" w:hAnsi="Arial" w:cs="Arial"/>
          <w:color w:val="auto"/>
        </w:rPr>
        <w:t>O presente plano de ação do Programa Cidade Amiga do Idoso é uma execução do Comitê Gestor Municipal do Programa Cidade e Comunidades Amigáveis com a Pessoa Idosa de Capitão Leônidas Marques, juntamente com o Poder Executivo Municipal, Poder Legislativo, Conselho Municipal dos Direitos do Idoso</w:t>
      </w:r>
      <w:r w:rsidR="00C7677B">
        <w:rPr>
          <w:rFonts w:ascii="Arial" w:eastAsia="Times New Roman" w:hAnsi="Arial" w:cs="Arial"/>
          <w:color w:val="auto"/>
        </w:rPr>
        <w:t>,</w:t>
      </w:r>
      <w:r w:rsidR="00D26085" w:rsidRPr="00D26085">
        <w:rPr>
          <w:rFonts w:ascii="Arial" w:eastAsia="Times New Roman" w:hAnsi="Arial" w:cs="Arial"/>
          <w:color w:val="auto"/>
        </w:rPr>
        <w:t xml:space="preserve"> Universidade Tecnológica Federal do Paraná – UTFPR Campus de Pato Branco</w:t>
      </w:r>
      <w:r w:rsidR="00C7677B">
        <w:rPr>
          <w:rFonts w:ascii="Arial" w:eastAsia="Times New Roman" w:hAnsi="Arial" w:cs="Arial"/>
          <w:color w:val="auto"/>
        </w:rPr>
        <w:t xml:space="preserve"> e Universidade Federal da Fronteira Sul – UFFS/Realeza</w:t>
      </w:r>
      <w:r w:rsidR="00D26085" w:rsidRPr="00D26085">
        <w:rPr>
          <w:rFonts w:ascii="Arial" w:eastAsia="Times New Roman" w:hAnsi="Arial" w:cs="Arial"/>
          <w:color w:val="auto"/>
        </w:rPr>
        <w:t>, sendo norteados pelo ensejo de fortalecer e implementar ações destinadas aos cidadãos idosos do município de Capitão Leônidas Marques - PR.</w:t>
      </w:r>
    </w:p>
    <w:p w14:paraId="33F91135" w14:textId="77777777" w:rsidR="00D26085" w:rsidRPr="00D26085" w:rsidRDefault="00D26085" w:rsidP="00D26085">
      <w:pPr>
        <w:spacing w:line="360" w:lineRule="auto"/>
        <w:ind w:right="-1" w:firstLine="709"/>
        <w:jc w:val="both"/>
        <w:rPr>
          <w:rFonts w:ascii="Arial" w:hAnsi="Arial" w:cs="Arial"/>
          <w:color w:val="auto"/>
        </w:rPr>
      </w:pPr>
      <w:r w:rsidRPr="00D26085">
        <w:rPr>
          <w:rFonts w:ascii="Arial" w:eastAsia="Times New Roman" w:hAnsi="Arial" w:cs="Arial"/>
          <w:color w:val="auto"/>
        </w:rPr>
        <w:t xml:space="preserve">O Comitê foi criado através do Decreto nº 227/2021, de 07 de julho de 2021 e é composto pelas seguintes representações: </w:t>
      </w:r>
      <w:r w:rsidRPr="00D26085">
        <w:rPr>
          <w:rFonts w:ascii="Arial" w:hAnsi="Arial" w:cs="Arial"/>
          <w:color w:val="auto"/>
        </w:rPr>
        <w:t>Secretaria Municipal de Educação; Secretaria Municipal de Saúde; Secretaria Municipal de Assistência Social, Cultura e Cidadania; Secretaria Municipal de Planejamento; Secretaria Municipal de Agricultura e Meio Ambiente; Secretaria Municipal de Esporte e Lazer; Conselho Municipal dos Direitos do Idoso – CMDI; Pastoral do Idoso; Rotary Club de Capitão Leônidas Marques; Lions Clube de Capitão Leônidas Marques; OAB de Capitão Leônidas Marques; Associação Comercial de Capitão Leônidas Marques – ACICAP.</w:t>
      </w:r>
    </w:p>
    <w:p w14:paraId="7515F2D8" w14:textId="1DE94433" w:rsidR="00D26085" w:rsidRPr="00D26085" w:rsidRDefault="00D26085" w:rsidP="00D26085">
      <w:pPr>
        <w:spacing w:line="360" w:lineRule="auto"/>
        <w:ind w:firstLine="709"/>
        <w:jc w:val="both"/>
        <w:rPr>
          <w:rFonts w:ascii="Arial" w:eastAsia="Times New Roman" w:hAnsi="Arial" w:cs="Arial"/>
          <w:color w:val="auto"/>
        </w:rPr>
      </w:pPr>
      <w:r w:rsidRPr="00D26085">
        <w:rPr>
          <w:rFonts w:ascii="Arial" w:eastAsia="Times New Roman" w:hAnsi="Arial" w:cs="Arial"/>
          <w:color w:val="auto"/>
        </w:rPr>
        <w:t>Sabe-se que o envelhecimento populacional tem levantado várias questões fundamentais a serem exploradas por uma ampla comunidade de especialistas, que se v</w:t>
      </w:r>
      <w:r w:rsidR="00C7677B">
        <w:rPr>
          <w:rFonts w:ascii="Arial" w:eastAsia="Times New Roman" w:hAnsi="Arial" w:cs="Arial"/>
          <w:color w:val="auto"/>
        </w:rPr>
        <w:t>e</w:t>
      </w:r>
      <w:r w:rsidRPr="00D26085">
        <w:rPr>
          <w:rFonts w:ascii="Arial" w:eastAsia="Times New Roman" w:hAnsi="Arial" w:cs="Arial"/>
          <w:color w:val="auto"/>
        </w:rPr>
        <w:t>em debruçados sobre a projeção de uma sociedade cada vez mais idosa para as próximas décadas, associada ao já perceptível declínio do aumento populacional, ou seja, a redução de nascimento, e que se atrela a já notória ausência de medidas eficientes no sentido de adaptações e/ou preparações a esta nova realidade.</w:t>
      </w:r>
    </w:p>
    <w:p w14:paraId="66124B71" w14:textId="72E66A26" w:rsidR="00D26085" w:rsidRPr="00D26085" w:rsidRDefault="00D26085" w:rsidP="00D26085">
      <w:pPr>
        <w:spacing w:line="360" w:lineRule="auto"/>
        <w:ind w:firstLine="709"/>
        <w:jc w:val="both"/>
        <w:rPr>
          <w:rFonts w:ascii="Arial" w:hAnsi="Arial" w:cs="Arial"/>
          <w:color w:val="auto"/>
        </w:rPr>
      </w:pPr>
      <w:r w:rsidRPr="00D26085">
        <w:rPr>
          <w:rFonts w:ascii="Arial" w:eastAsia="Times New Roman" w:hAnsi="Arial" w:cs="Arial"/>
          <w:color w:val="auto"/>
        </w:rPr>
        <w:t xml:space="preserve">Diante disto, e da crescente preocupação, pesquisadores, epidemiologistas e estatísticos por meio de investigações científicas têm buscado fornecer dados </w:t>
      </w:r>
      <w:r w:rsidR="00C7677B">
        <w:rPr>
          <w:rFonts w:ascii="Arial" w:eastAsia="Times New Roman" w:hAnsi="Arial" w:cs="Arial"/>
          <w:color w:val="auto"/>
        </w:rPr>
        <w:t>por meio</w:t>
      </w:r>
      <w:r w:rsidRPr="00D26085">
        <w:rPr>
          <w:rFonts w:ascii="Arial" w:eastAsia="Times New Roman" w:hAnsi="Arial" w:cs="Arial"/>
          <w:color w:val="auto"/>
        </w:rPr>
        <w:t xml:space="preserve"> de diversos estudos e em diversas camadas da chamada terceira idade, para que haja o subsídio no desenvolvimento de políticas e programas adequados para essa parcela da população, uma vez que, reconhecidamente está é uma parcela da população que requer cuidados específicos e direcionados às peculiaridades advindas com o processo do envelhecimento sem segregá-los da sociedade.</w:t>
      </w:r>
    </w:p>
    <w:p w14:paraId="66E51B5E" w14:textId="4084189A" w:rsidR="00D26085" w:rsidRPr="00D26085" w:rsidRDefault="00D26085" w:rsidP="00D26085">
      <w:pPr>
        <w:spacing w:line="360" w:lineRule="auto"/>
        <w:ind w:firstLine="709"/>
        <w:jc w:val="both"/>
        <w:rPr>
          <w:rFonts w:ascii="Arial" w:eastAsia="Times New Roman" w:hAnsi="Arial" w:cs="Arial"/>
          <w:color w:val="auto"/>
        </w:rPr>
      </w:pPr>
      <w:r w:rsidRPr="00D26085">
        <w:rPr>
          <w:rFonts w:ascii="Arial" w:eastAsia="Times New Roman" w:hAnsi="Arial" w:cs="Arial"/>
          <w:color w:val="auto"/>
        </w:rPr>
        <w:lastRenderedPageBreak/>
        <w:t xml:space="preserve">Desta forma, a construção do respectivo plano, buscará retratar todos os serviços, programas e projetos existentes no município de Capitão Leônidas Marques, desenvolvidas pelos departamentos e ampliando as ações </w:t>
      </w:r>
      <w:r w:rsidR="00C7677B">
        <w:rPr>
          <w:rFonts w:ascii="Arial" w:eastAsia="Times New Roman" w:hAnsi="Arial" w:cs="Arial"/>
          <w:color w:val="auto"/>
        </w:rPr>
        <w:t>pro meio</w:t>
      </w:r>
      <w:r w:rsidRPr="00D26085">
        <w:rPr>
          <w:rFonts w:ascii="Arial" w:eastAsia="Times New Roman" w:hAnsi="Arial" w:cs="Arial"/>
          <w:color w:val="auto"/>
        </w:rPr>
        <w:t xml:space="preserve"> de novas propostas.</w:t>
      </w:r>
    </w:p>
    <w:p w14:paraId="7E57E5DF" w14:textId="60AFAEE2" w:rsidR="00D26085" w:rsidRPr="00D26085" w:rsidRDefault="00D26085" w:rsidP="00D26085">
      <w:pPr>
        <w:spacing w:line="360" w:lineRule="auto"/>
        <w:ind w:firstLine="709"/>
        <w:jc w:val="both"/>
        <w:rPr>
          <w:rFonts w:ascii="Arial" w:eastAsia="Times New Roman" w:hAnsi="Arial" w:cs="Arial"/>
          <w:color w:val="auto"/>
        </w:rPr>
      </w:pPr>
      <w:r w:rsidRPr="00D26085">
        <w:rPr>
          <w:rFonts w:ascii="Arial" w:eastAsia="Times New Roman" w:hAnsi="Arial" w:cs="Arial"/>
          <w:color w:val="auto"/>
        </w:rPr>
        <w:t xml:space="preserve">Por fim, importante ressaltar que o este plano de ação tem como princípios norteadores o fortalecimento de redes de proteção e defesa dos direitos da pessoa idosa. Com o propósito também de despertar uma consciência na sociedade Marquesiense quanto aos direitos previstos pelo Estatuto do Idoso e as responsabilidades da família, da sociedade e do Estado em relação </w:t>
      </w:r>
      <w:r w:rsidR="00C7677B">
        <w:rPr>
          <w:rFonts w:ascii="Arial" w:eastAsia="Times New Roman" w:hAnsi="Arial" w:cs="Arial"/>
          <w:color w:val="auto"/>
        </w:rPr>
        <w:t>à</w:t>
      </w:r>
      <w:r w:rsidRPr="00D26085">
        <w:rPr>
          <w:rFonts w:ascii="Arial" w:eastAsia="Times New Roman" w:hAnsi="Arial" w:cs="Arial"/>
          <w:color w:val="auto"/>
        </w:rPr>
        <w:t xml:space="preserve"> efetivação destes direitos.</w:t>
      </w:r>
    </w:p>
    <w:p w14:paraId="0D1A9E77" w14:textId="49B22A7D" w:rsidR="00D26085" w:rsidRDefault="00D26085" w:rsidP="00D26085">
      <w:pPr>
        <w:spacing w:line="360" w:lineRule="auto"/>
        <w:ind w:firstLine="709"/>
        <w:jc w:val="both"/>
        <w:rPr>
          <w:rFonts w:ascii="Arial" w:eastAsia="Times New Roman" w:hAnsi="Arial" w:cs="Arial"/>
          <w:color w:val="auto"/>
        </w:rPr>
      </w:pPr>
      <w:r w:rsidRPr="00D26085">
        <w:rPr>
          <w:rFonts w:ascii="Arial" w:eastAsia="Times New Roman" w:hAnsi="Arial" w:cs="Arial"/>
          <w:color w:val="auto"/>
        </w:rPr>
        <w:t>A metodologia deste documento segue os aspectos de atendimento, prevenção, mobilização, defesa e garantia de direitos e diagnóstico municipal com base no Guia Global das Cidades Amigas das Pessoas Idosas e demais normas vigentes.</w:t>
      </w:r>
    </w:p>
    <w:p w14:paraId="5314E423" w14:textId="77777777" w:rsidR="00D26085" w:rsidRPr="00D26085" w:rsidRDefault="00D26085" w:rsidP="00D26085">
      <w:pPr>
        <w:spacing w:line="360" w:lineRule="auto"/>
        <w:ind w:firstLine="709"/>
        <w:jc w:val="both"/>
        <w:rPr>
          <w:rFonts w:ascii="Arial" w:eastAsia="Times New Roman" w:hAnsi="Arial" w:cs="Arial"/>
          <w:color w:val="auto"/>
        </w:rPr>
      </w:pPr>
    </w:p>
    <w:p w14:paraId="047E1C40" w14:textId="5183259E" w:rsidR="00D26085" w:rsidRDefault="00D26085" w:rsidP="00D26085">
      <w:pPr>
        <w:pStyle w:val="Ttulo1"/>
        <w:numPr>
          <w:ilvl w:val="0"/>
          <w:numId w:val="1"/>
        </w:numPr>
        <w:rPr>
          <w:rFonts w:ascii="Arial" w:eastAsia="Times New Roman" w:hAnsi="Arial" w:cs="Arial"/>
          <w:b/>
          <w:bCs/>
          <w:color w:val="0070C0"/>
          <w:sz w:val="28"/>
          <w:szCs w:val="28"/>
        </w:rPr>
      </w:pPr>
      <w:bookmarkStart w:id="1" w:name="_Toc98144227"/>
      <w:r w:rsidRPr="00D26085">
        <w:rPr>
          <w:rFonts w:ascii="Arial" w:eastAsia="Times New Roman" w:hAnsi="Arial" w:cs="Arial"/>
          <w:b/>
          <w:bCs/>
          <w:color w:val="0070C0"/>
          <w:sz w:val="28"/>
          <w:szCs w:val="28"/>
        </w:rPr>
        <w:t>PRINCÍPIOS E POSTULADOS LEGAIS</w:t>
      </w:r>
      <w:bookmarkEnd w:id="1"/>
    </w:p>
    <w:p w14:paraId="2F4700A1" w14:textId="77777777" w:rsidR="00D26085" w:rsidRPr="00D26085" w:rsidRDefault="00D26085" w:rsidP="00D26085"/>
    <w:p w14:paraId="59EA206B" w14:textId="4E694D20" w:rsidR="00D26085" w:rsidRPr="00D26085" w:rsidRDefault="00D26085" w:rsidP="00D26085">
      <w:pPr>
        <w:spacing w:after="200" w:line="360" w:lineRule="auto"/>
        <w:ind w:firstLine="851"/>
        <w:jc w:val="both"/>
        <w:rPr>
          <w:rFonts w:ascii="Arial" w:eastAsia="Times New Roman" w:hAnsi="Arial" w:cs="Arial"/>
          <w:color w:val="auto"/>
        </w:rPr>
      </w:pPr>
      <w:r w:rsidRPr="00D26085">
        <w:rPr>
          <w:rFonts w:ascii="Arial" w:eastAsia="Times New Roman" w:hAnsi="Arial" w:cs="Arial"/>
          <w:color w:val="auto"/>
        </w:rPr>
        <w:t xml:space="preserve"> O primeiro marco de conquistas relacionadas aos direitos das pessoas idosas ocorreu em 10 de dezembro de 1948, quando a Assembleia Geral das Nações Unidas adotou e proclamou a Declaração </w:t>
      </w:r>
      <w:r w:rsidR="0056046E">
        <w:rPr>
          <w:rFonts w:ascii="Arial" w:eastAsia="Times New Roman" w:hAnsi="Arial" w:cs="Arial"/>
          <w:color w:val="auto"/>
        </w:rPr>
        <w:t xml:space="preserve">dos Direitos Humanos </w:t>
      </w:r>
      <w:r w:rsidRPr="00D26085">
        <w:rPr>
          <w:rFonts w:ascii="Arial" w:eastAsia="Times New Roman" w:hAnsi="Arial" w:cs="Arial"/>
          <w:color w:val="auto"/>
        </w:rPr>
        <w:t>em dignidade e direitos, que não deve haver distinção da raça, sexo, cor, língua, religião, política, riqueza ou de qualquer outra natureza, e prescreve, no artigo 25, os chamados direitos dos idosos: “Toda pessoa tem direitos a um padrão de vida capaz de assegurar a si e a sua família, saúde e bem-estar, inclusive segurança, em caso de desemprego, doença, invalidez, viuvez, velhice ou outros casos de perda dos meios de subsistência em circunstâncias fora de seu controle”.</w:t>
      </w:r>
    </w:p>
    <w:p w14:paraId="05EA87E2" w14:textId="77777777" w:rsidR="00D26085" w:rsidRPr="00D26085" w:rsidRDefault="00D26085" w:rsidP="00D26085">
      <w:pPr>
        <w:spacing w:after="200" w:line="360" w:lineRule="auto"/>
        <w:ind w:firstLine="851"/>
        <w:jc w:val="both"/>
        <w:rPr>
          <w:rFonts w:ascii="Arial" w:eastAsia="Times New Roman" w:hAnsi="Arial" w:cs="Arial"/>
          <w:color w:val="auto"/>
        </w:rPr>
      </w:pPr>
      <w:r w:rsidRPr="00D26085">
        <w:rPr>
          <w:rFonts w:ascii="Arial" w:eastAsia="Times New Roman" w:hAnsi="Arial" w:cs="Arial"/>
          <w:color w:val="auto"/>
        </w:rPr>
        <w:t>No Brasil, a Constituição Federal de 1988, lei fundamental do Estado, declara todos os direitos e deveres dos cidadãos, independentemente da idade. Vale ressaltar que o legislador constituinte inovou ao estabelecer direitos à pessoa idosa, até então não previstos em outro texto constitucional.</w:t>
      </w:r>
    </w:p>
    <w:p w14:paraId="116BA8DE" w14:textId="77777777" w:rsidR="00D26085" w:rsidRPr="00D26085" w:rsidRDefault="00D26085" w:rsidP="00D26085">
      <w:pPr>
        <w:spacing w:after="200" w:line="360" w:lineRule="auto"/>
        <w:ind w:firstLine="851"/>
        <w:jc w:val="both"/>
        <w:rPr>
          <w:rFonts w:ascii="Arial" w:eastAsia="Times New Roman" w:hAnsi="Arial" w:cs="Arial"/>
          <w:color w:val="auto"/>
        </w:rPr>
      </w:pPr>
      <w:r w:rsidRPr="00D26085">
        <w:rPr>
          <w:rFonts w:ascii="Arial" w:eastAsia="Times New Roman" w:hAnsi="Arial" w:cs="Arial"/>
          <w:color w:val="auto"/>
        </w:rPr>
        <w:lastRenderedPageBreak/>
        <w:t>Alguns artigos da Carta Magna referentes à idade merecem destaque:</w:t>
      </w:r>
    </w:p>
    <w:p w14:paraId="6A3A163A" w14:textId="77777777" w:rsidR="00D26085" w:rsidRPr="00D26085" w:rsidRDefault="00D26085" w:rsidP="00D26085">
      <w:pPr>
        <w:numPr>
          <w:ilvl w:val="0"/>
          <w:numId w:val="2"/>
        </w:numPr>
        <w:spacing w:line="360" w:lineRule="auto"/>
        <w:ind w:left="1571"/>
        <w:jc w:val="both"/>
        <w:textAlignment w:val="baseline"/>
        <w:rPr>
          <w:rFonts w:ascii="Arial" w:eastAsia="Times New Roman" w:hAnsi="Arial" w:cs="Arial"/>
          <w:b/>
          <w:bCs/>
          <w:color w:val="auto"/>
        </w:rPr>
      </w:pPr>
      <w:r w:rsidRPr="00D26085">
        <w:rPr>
          <w:rFonts w:ascii="Arial" w:eastAsia="Times New Roman" w:hAnsi="Arial" w:cs="Arial"/>
          <w:b/>
          <w:bCs/>
          <w:color w:val="auto"/>
        </w:rPr>
        <w:t xml:space="preserve">Artigo 3°, inciso IV – </w:t>
      </w:r>
      <w:r w:rsidRPr="00D26085">
        <w:rPr>
          <w:rFonts w:ascii="Arial" w:eastAsia="Times New Roman" w:hAnsi="Arial" w:cs="Arial"/>
          <w:color w:val="auto"/>
        </w:rPr>
        <w:t>Dispõe que o objetivo fundamental do Estado é “promover o bem de todos, sem preconceitos de origem, raça, sexo, cor, idade e quaisquer outras formas de discriminação”. </w:t>
      </w:r>
    </w:p>
    <w:p w14:paraId="51739725" w14:textId="77777777" w:rsidR="00D26085" w:rsidRPr="00D26085" w:rsidRDefault="00D26085" w:rsidP="00D26085">
      <w:pPr>
        <w:numPr>
          <w:ilvl w:val="0"/>
          <w:numId w:val="2"/>
        </w:numPr>
        <w:spacing w:line="360" w:lineRule="auto"/>
        <w:ind w:left="1571"/>
        <w:jc w:val="both"/>
        <w:textAlignment w:val="baseline"/>
        <w:rPr>
          <w:rFonts w:ascii="Arial" w:eastAsia="Times New Roman" w:hAnsi="Arial" w:cs="Arial"/>
          <w:b/>
          <w:bCs/>
          <w:color w:val="auto"/>
        </w:rPr>
      </w:pPr>
      <w:r w:rsidRPr="00D26085">
        <w:rPr>
          <w:rFonts w:ascii="Arial" w:eastAsia="Times New Roman" w:hAnsi="Arial" w:cs="Arial"/>
          <w:b/>
          <w:bCs/>
          <w:color w:val="auto"/>
        </w:rPr>
        <w:t>Artigo 7°, inciso XXX –</w:t>
      </w:r>
      <w:r w:rsidRPr="00D26085">
        <w:rPr>
          <w:rFonts w:ascii="Arial" w:eastAsia="Times New Roman" w:hAnsi="Arial" w:cs="Arial"/>
          <w:color w:val="auto"/>
        </w:rPr>
        <w:t xml:space="preserve"> Proíbe “diferença de salários, de exercício de funções e de critério de admissão por motivo de sexo, idade, cor ou estado civil”.</w:t>
      </w:r>
    </w:p>
    <w:p w14:paraId="5A7A4BBE" w14:textId="77777777" w:rsidR="00D26085" w:rsidRPr="00D26085" w:rsidRDefault="00D26085" w:rsidP="00D26085">
      <w:pPr>
        <w:numPr>
          <w:ilvl w:val="0"/>
          <w:numId w:val="2"/>
        </w:numPr>
        <w:spacing w:line="360" w:lineRule="auto"/>
        <w:ind w:left="1571"/>
        <w:jc w:val="both"/>
        <w:textAlignment w:val="baseline"/>
        <w:rPr>
          <w:rFonts w:ascii="Arial" w:eastAsia="Times New Roman" w:hAnsi="Arial" w:cs="Arial"/>
          <w:b/>
          <w:bCs/>
          <w:color w:val="auto"/>
        </w:rPr>
      </w:pPr>
      <w:r w:rsidRPr="00D26085">
        <w:rPr>
          <w:rFonts w:ascii="Arial" w:eastAsia="Times New Roman" w:hAnsi="Arial" w:cs="Arial"/>
          <w:b/>
          <w:bCs/>
          <w:color w:val="auto"/>
        </w:rPr>
        <w:t>Artigo 14, parágrafo 1°, inciso II, alínea “b” –</w:t>
      </w:r>
      <w:r w:rsidRPr="00D26085">
        <w:rPr>
          <w:rFonts w:ascii="Arial" w:eastAsia="Times New Roman" w:hAnsi="Arial" w:cs="Arial"/>
          <w:color w:val="auto"/>
        </w:rPr>
        <w:t xml:space="preserve"> Faculta o direito de votar aos maiores de 70 anos.</w:t>
      </w:r>
    </w:p>
    <w:p w14:paraId="20B8A80B" w14:textId="77777777" w:rsidR="00D26085" w:rsidRPr="00D26085" w:rsidRDefault="00D26085" w:rsidP="00D26085">
      <w:pPr>
        <w:numPr>
          <w:ilvl w:val="0"/>
          <w:numId w:val="2"/>
        </w:numPr>
        <w:spacing w:line="360" w:lineRule="auto"/>
        <w:ind w:left="1571"/>
        <w:jc w:val="both"/>
        <w:textAlignment w:val="baseline"/>
        <w:rPr>
          <w:rFonts w:ascii="Arial" w:eastAsia="Times New Roman" w:hAnsi="Arial" w:cs="Arial"/>
          <w:b/>
          <w:bCs/>
          <w:color w:val="auto"/>
        </w:rPr>
      </w:pPr>
      <w:r w:rsidRPr="00D26085">
        <w:rPr>
          <w:rFonts w:ascii="Arial" w:eastAsia="Times New Roman" w:hAnsi="Arial" w:cs="Arial"/>
          <w:b/>
          <w:bCs/>
          <w:color w:val="auto"/>
        </w:rPr>
        <w:t>Artigo 201 –</w:t>
      </w:r>
      <w:r w:rsidRPr="00D26085">
        <w:rPr>
          <w:rFonts w:ascii="Arial" w:eastAsia="Times New Roman" w:hAnsi="Arial" w:cs="Arial"/>
          <w:color w:val="auto"/>
        </w:rPr>
        <w:t xml:space="preserve"> Salienta que a Previdência Social atenderá, entre outros eventos, a cobertura de doenças, invalidez, morte e idade avançada (inciso I). Estabelece, ainda, o tempo de contribuição para homens, mulheres e trabalhadores rurais (parágrafo 7°).</w:t>
      </w:r>
    </w:p>
    <w:p w14:paraId="671376AD" w14:textId="7F23D185" w:rsidR="00D26085" w:rsidRPr="00D26085" w:rsidRDefault="00D26085" w:rsidP="00D26085">
      <w:pPr>
        <w:numPr>
          <w:ilvl w:val="0"/>
          <w:numId w:val="2"/>
        </w:numPr>
        <w:spacing w:line="360" w:lineRule="auto"/>
        <w:ind w:left="1571"/>
        <w:jc w:val="both"/>
        <w:textAlignment w:val="baseline"/>
        <w:rPr>
          <w:rFonts w:ascii="Arial" w:eastAsia="Times New Roman" w:hAnsi="Arial" w:cs="Arial"/>
          <w:b/>
          <w:bCs/>
          <w:color w:val="auto"/>
        </w:rPr>
      </w:pPr>
      <w:r w:rsidRPr="00D26085">
        <w:rPr>
          <w:rFonts w:ascii="Arial" w:eastAsia="Times New Roman" w:hAnsi="Arial" w:cs="Arial"/>
          <w:b/>
          <w:bCs/>
          <w:color w:val="auto"/>
        </w:rPr>
        <w:t>Artigo 203 –</w:t>
      </w:r>
      <w:r w:rsidRPr="00D26085">
        <w:rPr>
          <w:rFonts w:ascii="Arial" w:eastAsia="Times New Roman" w:hAnsi="Arial" w:cs="Arial"/>
          <w:color w:val="auto"/>
        </w:rPr>
        <w:t xml:space="preserve"> Afirma que “a Assistência Social será prestada a quem dela precisar, independentemente de contribuição à seguridade social”, e relaciona, entre seus objetivos, “a proteção à família, à maternidade, à infância, à adolescência e à velhice” (inciso I). Assegura, também, “um salário mínimo de benefício mensal à pessoa portadora de deficiência e ao idoso que comprovem não possuir meios de prover a própria manutenção, ou de tê-la provida por sua família, conforme dispuser a lei”.</w:t>
      </w:r>
    </w:p>
    <w:p w14:paraId="70BCAC07" w14:textId="77777777" w:rsidR="00D26085" w:rsidRPr="00D26085" w:rsidRDefault="00D26085" w:rsidP="00D26085">
      <w:pPr>
        <w:numPr>
          <w:ilvl w:val="0"/>
          <w:numId w:val="2"/>
        </w:numPr>
        <w:spacing w:line="360" w:lineRule="auto"/>
        <w:ind w:left="1571"/>
        <w:jc w:val="both"/>
        <w:textAlignment w:val="baseline"/>
        <w:rPr>
          <w:rFonts w:ascii="Arial" w:eastAsia="Times New Roman" w:hAnsi="Arial" w:cs="Arial"/>
          <w:b/>
          <w:bCs/>
          <w:color w:val="auto"/>
        </w:rPr>
      </w:pPr>
      <w:r w:rsidRPr="00D26085">
        <w:rPr>
          <w:rFonts w:ascii="Arial" w:eastAsia="Times New Roman" w:hAnsi="Arial" w:cs="Arial"/>
          <w:b/>
          <w:bCs/>
          <w:color w:val="auto"/>
        </w:rPr>
        <w:t>Artigo 229 –</w:t>
      </w:r>
      <w:r w:rsidRPr="00D26085">
        <w:rPr>
          <w:rFonts w:ascii="Arial" w:eastAsia="Times New Roman" w:hAnsi="Arial" w:cs="Arial"/>
          <w:color w:val="auto"/>
        </w:rPr>
        <w:t xml:space="preserve"> Determina que “os pais têm o dever de assistir, criar e educar seus filhos menores, e os filhos maiores têm o dever de ajudar e amparar os pais na velhice, carência ou enfermidade”.</w:t>
      </w:r>
    </w:p>
    <w:p w14:paraId="112078F0" w14:textId="77777777" w:rsidR="00D26085" w:rsidRPr="00D26085" w:rsidRDefault="00D26085" w:rsidP="00D26085">
      <w:pPr>
        <w:numPr>
          <w:ilvl w:val="0"/>
          <w:numId w:val="2"/>
        </w:numPr>
        <w:spacing w:line="360" w:lineRule="auto"/>
        <w:ind w:left="1571"/>
        <w:jc w:val="both"/>
        <w:textAlignment w:val="baseline"/>
        <w:rPr>
          <w:rFonts w:ascii="Arial" w:eastAsia="Times New Roman" w:hAnsi="Arial" w:cs="Arial"/>
          <w:b/>
          <w:bCs/>
          <w:color w:val="auto"/>
        </w:rPr>
      </w:pPr>
      <w:r w:rsidRPr="00D26085">
        <w:rPr>
          <w:rFonts w:ascii="Arial" w:eastAsia="Times New Roman" w:hAnsi="Arial" w:cs="Arial"/>
          <w:b/>
          <w:bCs/>
          <w:color w:val="auto"/>
        </w:rPr>
        <w:t>Artigo 230 –</w:t>
      </w:r>
      <w:r w:rsidRPr="00D26085">
        <w:rPr>
          <w:rFonts w:ascii="Arial" w:eastAsia="Times New Roman" w:hAnsi="Arial" w:cs="Arial"/>
          <w:color w:val="auto"/>
        </w:rPr>
        <w:t xml:space="preserve"> Dispõe que “a família, a sociedade e o Estado, têm o dever de amparar as pessoas idosas, assegurando sua participação na comunidade, defendendo sua dignidade e bem-estar e garantindo-lhes direito à vida”. Estabelece que “os programas de amparo aos idosos serão executados preferencialmente em seus lares” (parágrafo 1°) e </w:t>
      </w:r>
      <w:r w:rsidRPr="00D26085">
        <w:rPr>
          <w:rFonts w:ascii="Arial" w:eastAsia="Times New Roman" w:hAnsi="Arial" w:cs="Arial"/>
          <w:color w:val="auto"/>
        </w:rPr>
        <w:lastRenderedPageBreak/>
        <w:t>garante a gratuidade dos transportes coletivos urbanos aos maiores de 65 anos (parágrafo 2°).</w:t>
      </w:r>
    </w:p>
    <w:p w14:paraId="25CC5459" w14:textId="77777777" w:rsidR="00D26085" w:rsidRPr="00D26085" w:rsidRDefault="00D26085" w:rsidP="00D26085">
      <w:pPr>
        <w:spacing w:line="360" w:lineRule="auto"/>
        <w:jc w:val="both"/>
        <w:rPr>
          <w:rFonts w:ascii="Arial" w:eastAsia="Times New Roman" w:hAnsi="Arial" w:cs="Arial"/>
          <w:color w:val="auto"/>
        </w:rPr>
      </w:pPr>
    </w:p>
    <w:p w14:paraId="2ACCA6E9" w14:textId="588FB7AA" w:rsidR="00D26085" w:rsidRPr="00D26085" w:rsidRDefault="00D26085" w:rsidP="00D26085">
      <w:pPr>
        <w:spacing w:line="360" w:lineRule="auto"/>
        <w:ind w:firstLine="851"/>
        <w:jc w:val="both"/>
        <w:rPr>
          <w:rFonts w:ascii="Arial" w:eastAsia="Times New Roman" w:hAnsi="Arial" w:cs="Arial"/>
          <w:color w:val="auto"/>
        </w:rPr>
      </w:pPr>
      <w:r w:rsidRPr="00D26085">
        <w:rPr>
          <w:rFonts w:ascii="Arial" w:eastAsia="Times New Roman" w:hAnsi="Arial" w:cs="Arial"/>
          <w:color w:val="auto"/>
        </w:rPr>
        <w:t>Após a promulgação da Constituição de 1988, outras leis surgiram amparando a pessoa idosa, entre elas citam-se: o Código de Defesa do Consumidor (1990), o Estatuto do Ministério Público da União (1993), a Lei Orgânica da Assistência Social – LOAS (1993), a Política Nacional do Idoso (1994), o Estatuto do Idoso (2003) e a Política Nacional de Saúde da Pessoa Idosa (2006). No âmbito do Estado do Paraná foi aprovada a Política Estadual d</w:t>
      </w:r>
      <w:r w:rsidR="0056046E">
        <w:rPr>
          <w:rFonts w:ascii="Arial" w:eastAsia="Times New Roman" w:hAnsi="Arial" w:cs="Arial"/>
          <w:color w:val="auto"/>
        </w:rPr>
        <w:t>o</w:t>
      </w:r>
      <w:r w:rsidRPr="00D26085">
        <w:rPr>
          <w:rFonts w:ascii="Arial" w:eastAsia="Times New Roman" w:hAnsi="Arial" w:cs="Arial"/>
          <w:color w:val="auto"/>
        </w:rPr>
        <w:t xml:space="preserve"> Idoso (1997).</w:t>
      </w:r>
    </w:p>
    <w:p w14:paraId="082C048D" w14:textId="77777777" w:rsidR="00D26085" w:rsidRPr="00D26085" w:rsidRDefault="00D26085" w:rsidP="00D26085">
      <w:pPr>
        <w:spacing w:line="360" w:lineRule="auto"/>
        <w:ind w:firstLine="851"/>
        <w:jc w:val="both"/>
        <w:rPr>
          <w:rFonts w:ascii="Arial" w:eastAsia="Times New Roman" w:hAnsi="Arial" w:cs="Arial"/>
          <w:color w:val="auto"/>
        </w:rPr>
      </w:pPr>
      <w:r w:rsidRPr="00D26085">
        <w:rPr>
          <w:rFonts w:ascii="Arial" w:eastAsia="Times New Roman" w:hAnsi="Arial" w:cs="Arial"/>
          <w:color w:val="auto"/>
        </w:rPr>
        <w:t>A seguir, estão descritos alguns dados e reflexões sobre a Política Nacional, o Estatuto do Idoso e a Política Estadual do Idoso.</w:t>
      </w:r>
    </w:p>
    <w:p w14:paraId="1BB748C7" w14:textId="1C29D381" w:rsidR="00D26085" w:rsidRPr="00D26085" w:rsidRDefault="00D26085" w:rsidP="00D26085">
      <w:pPr>
        <w:spacing w:line="360" w:lineRule="auto"/>
        <w:jc w:val="both"/>
        <w:rPr>
          <w:rFonts w:ascii="Arial" w:eastAsia="Times New Roman" w:hAnsi="Arial" w:cs="Arial"/>
          <w:color w:val="auto"/>
        </w:rPr>
      </w:pPr>
    </w:p>
    <w:p w14:paraId="22FF0A2F" w14:textId="496D69FA" w:rsidR="00D26085" w:rsidRPr="00D26085" w:rsidRDefault="00D26085" w:rsidP="00D26085">
      <w:pPr>
        <w:pStyle w:val="Ttulo2"/>
        <w:rPr>
          <w:rFonts w:ascii="Arial" w:eastAsia="Times New Roman" w:hAnsi="Arial" w:cs="Arial"/>
          <w:b/>
          <w:bCs/>
          <w:color w:val="0070C0"/>
        </w:rPr>
      </w:pPr>
      <w:bookmarkStart w:id="2" w:name="_Toc98144228"/>
      <w:r w:rsidRPr="00D26085">
        <w:rPr>
          <w:rFonts w:ascii="Arial" w:eastAsia="Times New Roman" w:hAnsi="Arial" w:cs="Arial"/>
          <w:b/>
          <w:bCs/>
          <w:color w:val="0070C0"/>
        </w:rPr>
        <w:t>2.1 A Política Nacional do Idoso e a Política Estadual do Idoso</w:t>
      </w:r>
      <w:bookmarkEnd w:id="2"/>
    </w:p>
    <w:p w14:paraId="2D3678FA" w14:textId="77777777" w:rsidR="00D26085" w:rsidRPr="00D26085" w:rsidRDefault="00D26085" w:rsidP="00D26085">
      <w:pPr>
        <w:spacing w:line="360" w:lineRule="auto"/>
        <w:jc w:val="both"/>
        <w:rPr>
          <w:rFonts w:ascii="Arial" w:eastAsia="Times New Roman" w:hAnsi="Arial" w:cs="Arial"/>
          <w:color w:val="auto"/>
        </w:rPr>
      </w:pPr>
    </w:p>
    <w:p w14:paraId="1DCBE8BD" w14:textId="77777777" w:rsidR="00D26085" w:rsidRPr="00D26085" w:rsidRDefault="00D26085" w:rsidP="00D26085">
      <w:pPr>
        <w:spacing w:line="360" w:lineRule="auto"/>
        <w:ind w:firstLine="851"/>
        <w:jc w:val="both"/>
        <w:rPr>
          <w:rFonts w:ascii="Arial" w:eastAsia="Times New Roman" w:hAnsi="Arial" w:cs="Arial"/>
          <w:color w:val="auto"/>
        </w:rPr>
      </w:pPr>
      <w:r w:rsidRPr="00D26085">
        <w:rPr>
          <w:rFonts w:ascii="Arial" w:eastAsia="Times New Roman" w:hAnsi="Arial" w:cs="Arial"/>
          <w:color w:val="auto"/>
        </w:rPr>
        <w:t>A Lei n° 8.842, que instituiu a Política Nacional do Idoso – PNI, foi sancionada em 4 de janeiro de 1994, e regulamentada pelo Decreto n° 1.948, de 3 de julho de 1996. Ela assegura os direitos sociais e amplo amparo legal ao idoso e estabelece as condições para promover sua integração, autonomia e participação efetiva na sociedade. Objetiva, igualmente, atender às necessidades básicas da população idosa no tocante à educação, saúde, habitação e urbanismo, esporte, trabalho, assistência social e previdência, e justiça.</w:t>
      </w:r>
    </w:p>
    <w:p w14:paraId="32AC4CF0" w14:textId="77777777" w:rsidR="00D26085" w:rsidRPr="00D26085" w:rsidRDefault="00D26085" w:rsidP="00D26085">
      <w:pPr>
        <w:spacing w:line="360" w:lineRule="auto"/>
        <w:ind w:firstLine="851"/>
        <w:jc w:val="both"/>
        <w:rPr>
          <w:rFonts w:ascii="Arial" w:eastAsia="Times New Roman" w:hAnsi="Arial" w:cs="Arial"/>
          <w:color w:val="auto"/>
        </w:rPr>
      </w:pPr>
      <w:r w:rsidRPr="00D26085">
        <w:rPr>
          <w:rFonts w:ascii="Arial" w:eastAsia="Times New Roman" w:hAnsi="Arial" w:cs="Arial"/>
          <w:color w:val="auto"/>
        </w:rPr>
        <w:t>A referida lei cumpre sua missão, quando atribui competências a órgãos e entidades públicos, sempre de forma alinhada às suas respectivas funções. Ela determina que cada Ministério, de acordo com suas competências, elabore propostas orçamentárias, visando ao financiamento de programas compatíveis e integrados (inter e intraministraveis) voltados às pessoas idosas, e promovera cursos de capacitação, estudos, levantamentos e pesquisas relacionadas à temática da velhice e envelhecimento, em suas múltiplas dimensões.</w:t>
      </w:r>
    </w:p>
    <w:p w14:paraId="17106875" w14:textId="77777777" w:rsidR="00D26085" w:rsidRPr="00D26085" w:rsidRDefault="00D26085" w:rsidP="00D26085">
      <w:pPr>
        <w:spacing w:line="360" w:lineRule="auto"/>
        <w:ind w:firstLine="851"/>
        <w:jc w:val="both"/>
        <w:rPr>
          <w:rFonts w:ascii="Arial" w:eastAsia="Times New Roman" w:hAnsi="Arial" w:cs="Arial"/>
          <w:color w:val="auto"/>
        </w:rPr>
      </w:pPr>
      <w:r w:rsidRPr="00D26085">
        <w:rPr>
          <w:rFonts w:ascii="Arial" w:eastAsia="Times New Roman" w:hAnsi="Arial" w:cs="Arial"/>
          <w:color w:val="auto"/>
        </w:rPr>
        <w:t xml:space="preserve">A PNI institui várias modalidades de atendimento à pessoa idosa, entre elas os Centros de Convivência, os Centros de Cuidados Diurnos, os Hospitais-Dia e os Centros-Dia, as Casas-Lares, as Oficinas abrigadas de Trabalho e os atendimentos </w:t>
      </w:r>
      <w:r w:rsidRPr="00D26085">
        <w:rPr>
          <w:rFonts w:ascii="Arial" w:eastAsia="Times New Roman" w:hAnsi="Arial" w:cs="Arial"/>
          <w:color w:val="auto"/>
        </w:rPr>
        <w:lastRenderedPageBreak/>
        <w:t>domiciliares. Ela, ainda, pontua que a atenção à pessoa idosa deve ser feita por intermédio da família, em detrimento à interpretação em Instituições de Longa Permanência – ILPIs.</w:t>
      </w:r>
    </w:p>
    <w:p w14:paraId="6B841F1A" w14:textId="77777777" w:rsidR="00D26085" w:rsidRPr="00D26085" w:rsidRDefault="00D26085" w:rsidP="00D26085">
      <w:pPr>
        <w:spacing w:line="360" w:lineRule="auto"/>
        <w:ind w:firstLine="851"/>
        <w:jc w:val="both"/>
        <w:rPr>
          <w:rFonts w:ascii="Arial" w:eastAsia="Times New Roman" w:hAnsi="Arial" w:cs="Arial"/>
          <w:color w:val="auto"/>
        </w:rPr>
      </w:pPr>
      <w:r w:rsidRPr="00D26085">
        <w:rPr>
          <w:rFonts w:ascii="Arial" w:eastAsia="Times New Roman" w:hAnsi="Arial" w:cs="Arial"/>
          <w:color w:val="auto"/>
        </w:rPr>
        <w:t>Por outro lado, a Política Estadual do Idoso, instituída no Paraná pela Lei n° 11.563, de 23 de outubro de 1997, mantém a mesma redação da PNI e cria o Conselho Estadual do Idoso – CEDI/PR, de caráter consultivo, deliberativo e controlador da política de defesa do idoso, vinculado à Secretaria de Estado responsável pela execução da política estadual de defesa dos direitos do idoso. Atualmente, o CEDE/PR encontra-se vinculado à Secretaria de Estado da Justiça, Cidadania e Direitos Humanos.</w:t>
      </w:r>
    </w:p>
    <w:p w14:paraId="46AA170A" w14:textId="77777777" w:rsidR="00D26085" w:rsidRPr="00D26085" w:rsidRDefault="00D26085" w:rsidP="00D26085">
      <w:pPr>
        <w:spacing w:line="360" w:lineRule="auto"/>
        <w:ind w:firstLine="851"/>
        <w:jc w:val="both"/>
        <w:rPr>
          <w:rFonts w:ascii="Arial" w:eastAsia="Times New Roman" w:hAnsi="Arial" w:cs="Arial"/>
          <w:color w:val="auto"/>
        </w:rPr>
      </w:pPr>
      <w:r w:rsidRPr="00D26085">
        <w:rPr>
          <w:rFonts w:ascii="Arial" w:eastAsia="Times New Roman" w:hAnsi="Arial" w:cs="Arial"/>
          <w:color w:val="auto"/>
        </w:rPr>
        <w:t>Em 2010, mais um passo foi dado para reforçar a Política Estadual dos Direitos das Pessoas Idosas, com a aprovação da Lei n° 16.732/10 que criou o Fundo Estadual da Pessoa Idosa, regulamentada pelo Decreto n° 9118/10. Entretanto, foi em 2013 que a resolução n° 04- CEDI/PR, de 25 de outubro de 2013, regulamentou a captação, a destinação e a aplicação dos recursos do Fundo Estadual – FIPAR/PR, tornando possível a efetivação de ações via Fundo, com deliberação do Conselho e execução do órgão gestor, que é a Secretaria a que se encontra vinculado. Assim, o Fundo é um instrumento de natureza contábil, com a finalidade de captação, repasse e aplicação de recursos destinados a proporcionar o devido suporte financeiro à implantação, manutenção e desenvolvimento de programas, projetos e ações voltados à pessoa idosa, no âmbito do estado do Paraná. </w:t>
      </w:r>
    </w:p>
    <w:p w14:paraId="0642B85F" w14:textId="77777777" w:rsidR="00D26085" w:rsidRPr="00D26085" w:rsidRDefault="00D26085" w:rsidP="00D26085">
      <w:pPr>
        <w:spacing w:line="360" w:lineRule="auto"/>
        <w:jc w:val="both"/>
        <w:rPr>
          <w:rFonts w:ascii="Arial" w:eastAsia="Times New Roman" w:hAnsi="Arial" w:cs="Arial"/>
          <w:color w:val="auto"/>
        </w:rPr>
      </w:pPr>
    </w:p>
    <w:p w14:paraId="48A7D0E7" w14:textId="3E509D59" w:rsidR="00D26085" w:rsidRPr="00D26085" w:rsidRDefault="00D26085" w:rsidP="00D26085">
      <w:pPr>
        <w:pStyle w:val="Ttulo2"/>
        <w:rPr>
          <w:rFonts w:ascii="Arial" w:eastAsia="Times New Roman" w:hAnsi="Arial" w:cs="Arial"/>
          <w:b/>
          <w:bCs/>
          <w:color w:val="0070C0"/>
        </w:rPr>
      </w:pPr>
      <w:bookmarkStart w:id="3" w:name="_Toc98144229"/>
      <w:r w:rsidRPr="00D26085">
        <w:rPr>
          <w:rFonts w:ascii="Arial" w:eastAsia="Times New Roman" w:hAnsi="Arial" w:cs="Arial"/>
          <w:b/>
          <w:bCs/>
          <w:color w:val="0070C0"/>
        </w:rPr>
        <w:t>2.2 O Estatuto do Idoso</w:t>
      </w:r>
      <w:bookmarkEnd w:id="3"/>
    </w:p>
    <w:p w14:paraId="5C6F5063" w14:textId="77777777" w:rsidR="00D26085" w:rsidRDefault="00D26085" w:rsidP="00D26085">
      <w:pPr>
        <w:spacing w:line="360" w:lineRule="auto"/>
        <w:ind w:firstLine="851"/>
        <w:jc w:val="both"/>
        <w:rPr>
          <w:rFonts w:ascii="Arial" w:eastAsia="Times New Roman" w:hAnsi="Arial" w:cs="Arial"/>
          <w:color w:val="auto"/>
        </w:rPr>
      </w:pPr>
    </w:p>
    <w:p w14:paraId="29B49482" w14:textId="1C85E41B" w:rsidR="00D26085" w:rsidRPr="00D26085" w:rsidRDefault="00D26085" w:rsidP="00D26085">
      <w:pPr>
        <w:spacing w:line="360" w:lineRule="auto"/>
        <w:ind w:firstLine="851"/>
        <w:jc w:val="both"/>
        <w:rPr>
          <w:rFonts w:ascii="Arial" w:eastAsia="Times New Roman" w:hAnsi="Arial" w:cs="Arial"/>
          <w:color w:val="auto"/>
        </w:rPr>
      </w:pPr>
      <w:r w:rsidRPr="00D26085">
        <w:rPr>
          <w:rFonts w:ascii="Arial" w:eastAsia="Times New Roman" w:hAnsi="Arial" w:cs="Arial"/>
          <w:color w:val="auto"/>
        </w:rPr>
        <w:t xml:space="preserve">O Estatuto do Idoso, Lei n° 10.741, de 1° de outubro de 2003, reforça e amplia a todos as pessoas, a partir de 60 anos de idade, os direitos já assegurados nas leis anteriores, estabelecendo também deveres e medidas de punição. Esse documento configura-se o texto legal de maior potencial, no que se refere à proteção e regulamentação dos direitos da pessoa idosa, e foi aprovado em 2003, mais de 20 anos após a resolução da ONU, que, em 1982, realizou a 1° Assembleia Mundial sobre </w:t>
      </w:r>
      <w:r w:rsidRPr="00D26085">
        <w:rPr>
          <w:rFonts w:ascii="Arial" w:eastAsia="Times New Roman" w:hAnsi="Arial" w:cs="Arial"/>
          <w:color w:val="auto"/>
        </w:rPr>
        <w:lastRenderedPageBreak/>
        <w:t>Envelhecimento, cujo resultado foi à produção do Plano de Ação Internacional de Viena sobre o Envelhecimento (ONU, site oficial).</w:t>
      </w:r>
    </w:p>
    <w:p w14:paraId="0FB213AD" w14:textId="77777777" w:rsidR="00D26085" w:rsidRPr="00D26085" w:rsidRDefault="00D26085" w:rsidP="00D26085">
      <w:pPr>
        <w:spacing w:line="360" w:lineRule="auto"/>
        <w:ind w:firstLine="851"/>
        <w:jc w:val="both"/>
        <w:rPr>
          <w:rFonts w:ascii="Arial" w:eastAsia="Times New Roman" w:hAnsi="Arial" w:cs="Arial"/>
          <w:color w:val="auto"/>
        </w:rPr>
      </w:pPr>
      <w:r w:rsidRPr="00D26085">
        <w:rPr>
          <w:rFonts w:ascii="Arial" w:eastAsia="Times New Roman" w:hAnsi="Arial" w:cs="Arial"/>
          <w:color w:val="auto"/>
        </w:rPr>
        <w:t>No âmbito nacional, o Estatuto do Idoso é uma Lei que faz correta leitura do envelhecimento no Brasil, reconhecendo que significativa parcela desses sujeitos tem os seus direitos violados, da esfera familiar a publica, com precários acessos a serviços e à efetiva participação social e econômica. </w:t>
      </w:r>
    </w:p>
    <w:p w14:paraId="3DA97C29" w14:textId="708BF783" w:rsidR="00D26085" w:rsidRPr="00D26085" w:rsidRDefault="00D26085" w:rsidP="00D26085">
      <w:pPr>
        <w:spacing w:line="360" w:lineRule="auto"/>
        <w:ind w:firstLine="851"/>
        <w:jc w:val="both"/>
        <w:rPr>
          <w:rFonts w:ascii="Arial" w:eastAsia="Times New Roman" w:hAnsi="Arial" w:cs="Arial"/>
          <w:color w:val="auto"/>
        </w:rPr>
      </w:pPr>
      <w:r w:rsidRPr="00D26085">
        <w:rPr>
          <w:rFonts w:ascii="Arial" w:eastAsia="Times New Roman" w:hAnsi="Arial" w:cs="Arial"/>
          <w:color w:val="auto"/>
        </w:rPr>
        <w:t xml:space="preserve">Para corroborar esse dado, diversas pesquisas indicam que em determinadas famílias, a renda da pessoa idosa, ainda que defasada pela aposentadoria, constitui-se no principal rendimento familiar; outras pesquisas também indicam que é na família que o cuidado com a pessoa idosa vem sendo negligenciado, e seus direitos violados por toda a espécie de violências, desde as verbais, até as físicas, conforme </w:t>
      </w:r>
      <w:r w:rsidR="00DB0F0E">
        <w:rPr>
          <w:rFonts w:ascii="Arial" w:eastAsia="Times New Roman" w:hAnsi="Arial" w:cs="Arial"/>
          <w:color w:val="auto"/>
        </w:rPr>
        <w:t>dados do</w:t>
      </w:r>
      <w:r w:rsidRPr="00D26085">
        <w:rPr>
          <w:rFonts w:ascii="Arial" w:eastAsia="Times New Roman" w:hAnsi="Arial" w:cs="Arial"/>
          <w:color w:val="auto"/>
        </w:rPr>
        <w:t xml:space="preserve"> Disque Idoso Paraná sobre os quais serão feitas referências mais adiante. </w:t>
      </w:r>
    </w:p>
    <w:p w14:paraId="2A0D0018" w14:textId="77777777" w:rsidR="00D26085" w:rsidRPr="00D26085" w:rsidRDefault="00D26085" w:rsidP="00D26085">
      <w:pPr>
        <w:spacing w:line="360" w:lineRule="auto"/>
        <w:ind w:firstLine="851"/>
        <w:jc w:val="both"/>
        <w:rPr>
          <w:rFonts w:ascii="Arial" w:eastAsia="Times New Roman" w:hAnsi="Arial" w:cs="Arial"/>
          <w:color w:val="auto"/>
        </w:rPr>
      </w:pPr>
      <w:r w:rsidRPr="00D26085">
        <w:rPr>
          <w:rFonts w:ascii="Arial" w:eastAsia="Times New Roman" w:hAnsi="Arial" w:cs="Arial"/>
          <w:color w:val="auto"/>
        </w:rPr>
        <w:t>Em decorrência do contexto verificado, e para que o Estatuto tenha reflexos efetivos na vida das pessoas, é imprescindível o trabalho com as famílias, com as comunidades e os movimentos sociais, a fim de estabelecer um envolvimento com a rede protetiva dos direitos da pessoa idosa nos municípios, pois é ali onde vive esta população. Às demais instâncias cabem a articulação e o financiamento das estruturas capazes de atender adequadamente às características próprias do envelhecimento. </w:t>
      </w:r>
    </w:p>
    <w:p w14:paraId="4FC97255" w14:textId="77777777" w:rsidR="00D26085" w:rsidRPr="00D26085" w:rsidRDefault="00D26085" w:rsidP="00D26085">
      <w:pPr>
        <w:spacing w:line="360" w:lineRule="auto"/>
        <w:ind w:firstLine="851"/>
        <w:jc w:val="both"/>
        <w:rPr>
          <w:rFonts w:ascii="Arial" w:eastAsia="Times New Roman" w:hAnsi="Arial" w:cs="Arial"/>
          <w:color w:val="auto"/>
        </w:rPr>
      </w:pPr>
      <w:r w:rsidRPr="00D26085">
        <w:rPr>
          <w:rFonts w:ascii="Arial" w:eastAsia="Times New Roman" w:hAnsi="Arial" w:cs="Arial"/>
          <w:color w:val="auto"/>
        </w:rPr>
        <w:t>No Artigo 2° da Política Estadual do Idoso, Lei n°11.863/97, informa-se as diretrizes, as quais serão executadas sob o parâmetro dos seguintes princípios: </w:t>
      </w:r>
    </w:p>
    <w:p w14:paraId="7E340A01" w14:textId="77777777" w:rsidR="00D26085" w:rsidRPr="00D26085" w:rsidRDefault="00D26085" w:rsidP="00D26085">
      <w:pPr>
        <w:numPr>
          <w:ilvl w:val="0"/>
          <w:numId w:val="4"/>
        </w:numPr>
        <w:spacing w:line="360" w:lineRule="auto"/>
        <w:jc w:val="both"/>
        <w:textAlignment w:val="baseline"/>
        <w:rPr>
          <w:rFonts w:ascii="Arial" w:eastAsia="Times New Roman" w:hAnsi="Arial" w:cs="Arial"/>
          <w:color w:val="auto"/>
        </w:rPr>
      </w:pPr>
      <w:r w:rsidRPr="00D26085">
        <w:rPr>
          <w:rFonts w:ascii="Arial" w:eastAsia="Times New Roman" w:hAnsi="Arial" w:cs="Arial"/>
          <w:color w:val="auto"/>
        </w:rPr>
        <w:t>O dever da família, da sociedade e do Estado em assegurar ao idoso todos os direitos da cidadania, garantindo a sua plena convivência familiar e participação na comunidade defendendo sua dignidade, bem-estar e o direito à vida;</w:t>
      </w:r>
    </w:p>
    <w:p w14:paraId="2D70D47B" w14:textId="77777777" w:rsidR="00D26085" w:rsidRPr="00D26085" w:rsidRDefault="00D26085" w:rsidP="00D26085">
      <w:pPr>
        <w:numPr>
          <w:ilvl w:val="0"/>
          <w:numId w:val="4"/>
        </w:numPr>
        <w:spacing w:line="360" w:lineRule="auto"/>
        <w:jc w:val="both"/>
        <w:textAlignment w:val="baseline"/>
        <w:rPr>
          <w:rFonts w:ascii="Arial" w:eastAsia="Times New Roman" w:hAnsi="Arial" w:cs="Arial"/>
          <w:color w:val="auto"/>
        </w:rPr>
      </w:pPr>
      <w:r w:rsidRPr="00D26085">
        <w:rPr>
          <w:rFonts w:ascii="Arial" w:eastAsia="Times New Roman" w:hAnsi="Arial" w:cs="Arial"/>
          <w:color w:val="auto"/>
        </w:rPr>
        <w:t>A divulgação dos conhecimentos quanto ao processo natural de envelhecimento, através dos meios de comunicação;</w:t>
      </w:r>
    </w:p>
    <w:p w14:paraId="5C943FEF" w14:textId="77777777" w:rsidR="00D26085" w:rsidRPr="00D26085" w:rsidRDefault="00D26085" w:rsidP="00D26085">
      <w:pPr>
        <w:numPr>
          <w:ilvl w:val="0"/>
          <w:numId w:val="4"/>
        </w:numPr>
        <w:spacing w:line="360" w:lineRule="auto"/>
        <w:jc w:val="both"/>
        <w:textAlignment w:val="baseline"/>
        <w:rPr>
          <w:rFonts w:ascii="Arial" w:eastAsia="Times New Roman" w:hAnsi="Arial" w:cs="Arial"/>
          <w:color w:val="auto"/>
        </w:rPr>
      </w:pPr>
      <w:r w:rsidRPr="00D26085">
        <w:rPr>
          <w:rFonts w:ascii="Arial" w:eastAsia="Times New Roman" w:hAnsi="Arial" w:cs="Arial"/>
          <w:color w:val="auto"/>
        </w:rPr>
        <w:t>O tratamento ao idoso sem discriminação de qualquer natureza;</w:t>
      </w:r>
    </w:p>
    <w:p w14:paraId="3E659814" w14:textId="77777777" w:rsidR="00D26085" w:rsidRPr="00D26085" w:rsidRDefault="00D26085" w:rsidP="00D26085">
      <w:pPr>
        <w:numPr>
          <w:ilvl w:val="0"/>
          <w:numId w:val="4"/>
        </w:numPr>
        <w:spacing w:line="360" w:lineRule="auto"/>
        <w:jc w:val="both"/>
        <w:textAlignment w:val="baseline"/>
        <w:rPr>
          <w:rFonts w:ascii="Arial" w:eastAsia="Times New Roman" w:hAnsi="Arial" w:cs="Arial"/>
          <w:color w:val="auto"/>
        </w:rPr>
      </w:pPr>
      <w:r w:rsidRPr="00D26085">
        <w:rPr>
          <w:rFonts w:ascii="Arial" w:eastAsia="Times New Roman" w:hAnsi="Arial" w:cs="Arial"/>
          <w:color w:val="auto"/>
        </w:rPr>
        <w:t>O direcionamento ao idoso como o principal agente e o destinatário das transformações a serem efetivadas através desta política;</w:t>
      </w:r>
    </w:p>
    <w:p w14:paraId="5A881274" w14:textId="77777777" w:rsidR="00D26085" w:rsidRPr="00D26085" w:rsidRDefault="00D26085" w:rsidP="00D26085">
      <w:pPr>
        <w:numPr>
          <w:ilvl w:val="0"/>
          <w:numId w:val="4"/>
        </w:numPr>
        <w:spacing w:line="360" w:lineRule="auto"/>
        <w:jc w:val="both"/>
        <w:textAlignment w:val="baseline"/>
        <w:rPr>
          <w:rFonts w:ascii="Arial" w:eastAsia="Times New Roman" w:hAnsi="Arial" w:cs="Arial"/>
          <w:color w:val="auto"/>
        </w:rPr>
      </w:pPr>
      <w:r w:rsidRPr="00D26085">
        <w:rPr>
          <w:rFonts w:ascii="Arial" w:eastAsia="Times New Roman" w:hAnsi="Arial" w:cs="Arial"/>
          <w:color w:val="auto"/>
        </w:rPr>
        <w:lastRenderedPageBreak/>
        <w:t>O fortalecimento e a valorização dos vínculos familiares, de modo a evitar o abandono da pessoa idosa à ação pública ou internações inadequadas e/ou desnecessárias em estabelecimentos asilares;</w:t>
      </w:r>
    </w:p>
    <w:p w14:paraId="3138C827" w14:textId="77777777" w:rsidR="00D26085" w:rsidRPr="00D26085" w:rsidRDefault="00D26085" w:rsidP="00D26085">
      <w:pPr>
        <w:numPr>
          <w:ilvl w:val="0"/>
          <w:numId w:val="4"/>
        </w:numPr>
        <w:spacing w:line="360" w:lineRule="auto"/>
        <w:jc w:val="both"/>
        <w:textAlignment w:val="baseline"/>
        <w:rPr>
          <w:rFonts w:ascii="Arial" w:eastAsia="Times New Roman" w:hAnsi="Arial" w:cs="Arial"/>
          <w:color w:val="auto"/>
        </w:rPr>
      </w:pPr>
      <w:r w:rsidRPr="00D26085">
        <w:rPr>
          <w:rFonts w:ascii="Arial" w:eastAsia="Times New Roman" w:hAnsi="Arial" w:cs="Arial"/>
          <w:color w:val="auto"/>
        </w:rPr>
        <w:t>A formulação, a coordenação, a supervisão e a avaliação dos serviços ofertados, dos planos, programas e projetos no âmbito estadual, regional e municipal;</w:t>
      </w:r>
    </w:p>
    <w:p w14:paraId="6A635C1A" w14:textId="77777777" w:rsidR="00D26085" w:rsidRPr="00D26085" w:rsidRDefault="00D26085" w:rsidP="00D26085">
      <w:pPr>
        <w:numPr>
          <w:ilvl w:val="0"/>
          <w:numId w:val="4"/>
        </w:numPr>
        <w:spacing w:line="360" w:lineRule="auto"/>
        <w:jc w:val="both"/>
        <w:textAlignment w:val="baseline"/>
        <w:rPr>
          <w:rFonts w:ascii="Arial" w:eastAsia="Times New Roman" w:hAnsi="Arial" w:cs="Arial"/>
          <w:color w:val="auto"/>
        </w:rPr>
      </w:pPr>
      <w:r w:rsidRPr="00D26085">
        <w:rPr>
          <w:rFonts w:ascii="Arial" w:eastAsia="Times New Roman" w:hAnsi="Arial" w:cs="Arial"/>
          <w:color w:val="auto"/>
        </w:rPr>
        <w:t>A criação de sistemas de informações sobre a política e os recursos existentes na comunidade, bem como seus respectivos desempenhos;</w:t>
      </w:r>
    </w:p>
    <w:p w14:paraId="00D14CC8" w14:textId="77777777" w:rsidR="00D26085" w:rsidRPr="00D26085" w:rsidRDefault="00D26085" w:rsidP="00D26085">
      <w:pPr>
        <w:numPr>
          <w:ilvl w:val="0"/>
          <w:numId w:val="4"/>
        </w:numPr>
        <w:spacing w:line="360" w:lineRule="auto"/>
        <w:jc w:val="both"/>
        <w:textAlignment w:val="baseline"/>
        <w:rPr>
          <w:rFonts w:ascii="Arial" w:eastAsia="Times New Roman" w:hAnsi="Arial" w:cs="Arial"/>
          <w:color w:val="auto"/>
        </w:rPr>
      </w:pPr>
      <w:r w:rsidRPr="00D26085">
        <w:rPr>
          <w:rFonts w:ascii="Arial" w:eastAsia="Times New Roman" w:hAnsi="Arial" w:cs="Arial"/>
          <w:color w:val="auto"/>
        </w:rPr>
        <w:t>O estimulo aos estudos e as pesquisas relacionadas às condições reais e às melhorias da qualidade de vida das pessoas em processo de envelhecimento;</w:t>
      </w:r>
    </w:p>
    <w:p w14:paraId="39E0B09D" w14:textId="0F64B2E6" w:rsidR="00B932F0" w:rsidRPr="00D26085" w:rsidRDefault="00D26085" w:rsidP="00E052CB">
      <w:pPr>
        <w:numPr>
          <w:ilvl w:val="0"/>
          <w:numId w:val="4"/>
        </w:numPr>
        <w:spacing w:line="360" w:lineRule="auto"/>
        <w:jc w:val="both"/>
        <w:textAlignment w:val="baseline"/>
        <w:rPr>
          <w:rFonts w:ascii="Arial" w:eastAsia="Times New Roman" w:hAnsi="Arial" w:cs="Arial"/>
          <w:color w:val="auto"/>
        </w:rPr>
      </w:pPr>
      <w:r w:rsidRPr="00DB0F0E">
        <w:rPr>
          <w:rFonts w:ascii="Arial" w:eastAsia="Times New Roman" w:hAnsi="Arial" w:cs="Arial"/>
          <w:color w:val="auto"/>
        </w:rPr>
        <w:t xml:space="preserve">A descentralização político-administrativa, mediante o estimulo, a criação e o funcionamento de conselhos municipais </w:t>
      </w:r>
    </w:p>
    <w:p w14:paraId="78C1551B" w14:textId="77777777" w:rsidR="00D26085" w:rsidRPr="00D26085" w:rsidRDefault="00D26085" w:rsidP="00D26085">
      <w:pPr>
        <w:pStyle w:val="Ttulo1"/>
        <w:rPr>
          <w:rFonts w:ascii="Arial" w:eastAsia="Times New Roman" w:hAnsi="Arial" w:cs="Arial"/>
          <w:b/>
          <w:bCs/>
          <w:color w:val="0070C0"/>
          <w:sz w:val="28"/>
          <w:szCs w:val="28"/>
        </w:rPr>
      </w:pPr>
      <w:bookmarkStart w:id="4" w:name="_Toc98144230"/>
      <w:r w:rsidRPr="00D26085">
        <w:rPr>
          <w:rFonts w:ascii="Arial" w:eastAsia="Times New Roman" w:hAnsi="Arial" w:cs="Arial"/>
          <w:b/>
          <w:bCs/>
          <w:color w:val="0070C0"/>
          <w:sz w:val="28"/>
          <w:szCs w:val="28"/>
        </w:rPr>
        <w:t>3. DIRETRIZES</w:t>
      </w:r>
      <w:bookmarkEnd w:id="4"/>
    </w:p>
    <w:p w14:paraId="2C65688B" w14:textId="496858AA" w:rsidR="00D26085" w:rsidRDefault="00D26085" w:rsidP="00D26085">
      <w:pPr>
        <w:spacing w:line="360" w:lineRule="auto"/>
        <w:ind w:firstLine="709"/>
        <w:jc w:val="both"/>
        <w:rPr>
          <w:rFonts w:ascii="Times New Roman" w:eastAsia="Times New Roman" w:hAnsi="Times New Roman" w:cs="Times New Roman"/>
          <w:color w:val="auto"/>
        </w:rPr>
      </w:pPr>
    </w:p>
    <w:p w14:paraId="6BF39EB6" w14:textId="1AE7EB9A" w:rsidR="00D26085" w:rsidRDefault="00D26085" w:rsidP="00D26085">
      <w:pPr>
        <w:spacing w:line="360" w:lineRule="auto"/>
        <w:ind w:firstLine="851"/>
        <w:jc w:val="both"/>
        <w:rPr>
          <w:rFonts w:ascii="Arial" w:eastAsia="Times New Roman" w:hAnsi="Arial" w:cs="Arial"/>
          <w:color w:val="auto"/>
        </w:rPr>
      </w:pPr>
      <w:r w:rsidRPr="00D26085">
        <w:rPr>
          <w:rFonts w:ascii="Arial" w:eastAsia="Times New Roman" w:hAnsi="Arial" w:cs="Arial"/>
          <w:color w:val="auto"/>
        </w:rPr>
        <w:t>O Artigo 3°, da Lei n° 11.863/97, estabelece que a implantação da política estadual do idoso é competência dos órgãos públicos e da sociedade civil organizada, cabendo:</w:t>
      </w:r>
    </w:p>
    <w:p w14:paraId="4E4634A8" w14:textId="77777777" w:rsidR="00D26085" w:rsidRPr="00D26085" w:rsidRDefault="00D26085" w:rsidP="00D26085">
      <w:pPr>
        <w:spacing w:line="360" w:lineRule="auto"/>
        <w:ind w:firstLine="851"/>
        <w:jc w:val="both"/>
        <w:rPr>
          <w:rFonts w:ascii="Arial" w:eastAsia="Times New Roman" w:hAnsi="Arial" w:cs="Arial"/>
          <w:color w:val="auto"/>
        </w:rPr>
      </w:pPr>
    </w:p>
    <w:p w14:paraId="7C1CA413" w14:textId="77777777" w:rsidR="00D26085" w:rsidRPr="00D26085" w:rsidRDefault="00D26085" w:rsidP="00D26085">
      <w:pPr>
        <w:numPr>
          <w:ilvl w:val="0"/>
          <w:numId w:val="5"/>
        </w:numPr>
        <w:spacing w:line="360" w:lineRule="auto"/>
        <w:ind w:left="1211"/>
        <w:jc w:val="both"/>
        <w:textAlignment w:val="baseline"/>
        <w:rPr>
          <w:rFonts w:ascii="Arial" w:eastAsia="Times New Roman" w:hAnsi="Arial" w:cs="Arial"/>
          <w:b/>
          <w:bCs/>
          <w:color w:val="auto"/>
        </w:rPr>
      </w:pPr>
      <w:r w:rsidRPr="00D26085">
        <w:rPr>
          <w:rFonts w:ascii="Arial" w:eastAsia="Times New Roman" w:hAnsi="Arial" w:cs="Arial"/>
          <w:b/>
          <w:bCs/>
          <w:color w:val="auto"/>
        </w:rPr>
        <w:t>Na área da Promoção e Assistência Social:</w:t>
      </w:r>
    </w:p>
    <w:p w14:paraId="71CF65C2" w14:textId="77777777" w:rsidR="00D26085" w:rsidRPr="00D26085" w:rsidRDefault="00D26085" w:rsidP="00D26085">
      <w:pPr>
        <w:numPr>
          <w:ilvl w:val="0"/>
          <w:numId w:val="6"/>
        </w:numPr>
        <w:spacing w:line="360" w:lineRule="auto"/>
        <w:ind w:left="1920"/>
        <w:jc w:val="both"/>
        <w:textAlignment w:val="baseline"/>
        <w:rPr>
          <w:rFonts w:ascii="Arial" w:eastAsia="Times New Roman" w:hAnsi="Arial" w:cs="Arial"/>
          <w:color w:val="auto"/>
        </w:rPr>
      </w:pPr>
      <w:r w:rsidRPr="00D26085">
        <w:rPr>
          <w:rFonts w:ascii="Arial" w:eastAsia="Times New Roman" w:hAnsi="Arial" w:cs="Arial"/>
          <w:color w:val="auto"/>
        </w:rPr>
        <w:t>A prestação dos serviços e o desenvolvimento de ações voltadas para o atendimento das necessidades básicas do idoso, mediante a participação das famílias, da sociedade e de entidades governamentais e não governamentais;</w:t>
      </w:r>
    </w:p>
    <w:p w14:paraId="3C7FC33B" w14:textId="77777777" w:rsidR="00D26085" w:rsidRPr="00D26085" w:rsidRDefault="00D26085" w:rsidP="00DB0F0E">
      <w:pPr>
        <w:numPr>
          <w:ilvl w:val="0"/>
          <w:numId w:val="6"/>
        </w:numPr>
        <w:spacing w:line="360" w:lineRule="auto"/>
        <w:ind w:left="1920" w:firstLine="65"/>
        <w:jc w:val="both"/>
        <w:textAlignment w:val="baseline"/>
        <w:rPr>
          <w:rFonts w:ascii="Arial" w:eastAsia="Times New Roman" w:hAnsi="Arial" w:cs="Arial"/>
          <w:color w:val="auto"/>
        </w:rPr>
      </w:pPr>
      <w:r w:rsidRPr="00D26085">
        <w:rPr>
          <w:rFonts w:ascii="Arial" w:eastAsia="Times New Roman" w:hAnsi="Arial" w:cs="Arial"/>
          <w:color w:val="auto"/>
        </w:rPr>
        <w:t>O estímulo à criação de incentivos e de alternativas de atendimento ao idoso, como centros de convivência da família, grupos de convivência, centros-dia, casas lares, condomínios da 3° idade, oficinas ocupacionais, atendimentos domiciliares e outros;</w:t>
      </w:r>
    </w:p>
    <w:p w14:paraId="0C717CBD" w14:textId="77777777" w:rsidR="00D26085" w:rsidRPr="00D26085" w:rsidRDefault="00D26085" w:rsidP="00D26085">
      <w:pPr>
        <w:numPr>
          <w:ilvl w:val="0"/>
          <w:numId w:val="6"/>
        </w:numPr>
        <w:spacing w:line="360" w:lineRule="auto"/>
        <w:ind w:left="1920"/>
        <w:jc w:val="both"/>
        <w:textAlignment w:val="baseline"/>
        <w:rPr>
          <w:rFonts w:ascii="Arial" w:eastAsia="Times New Roman" w:hAnsi="Arial" w:cs="Arial"/>
          <w:color w:val="auto"/>
        </w:rPr>
      </w:pPr>
      <w:r w:rsidRPr="00D26085">
        <w:rPr>
          <w:rFonts w:ascii="Arial" w:eastAsia="Times New Roman" w:hAnsi="Arial" w:cs="Arial"/>
          <w:color w:val="auto"/>
        </w:rPr>
        <w:t>A promoção de simpósios, de seminários e de encontros específicos; </w:t>
      </w:r>
    </w:p>
    <w:p w14:paraId="78CB0B04" w14:textId="77777777" w:rsidR="00D26085" w:rsidRPr="00D26085" w:rsidRDefault="00D26085" w:rsidP="00D26085">
      <w:pPr>
        <w:numPr>
          <w:ilvl w:val="0"/>
          <w:numId w:val="6"/>
        </w:numPr>
        <w:spacing w:line="360" w:lineRule="auto"/>
        <w:ind w:left="1920"/>
        <w:jc w:val="both"/>
        <w:textAlignment w:val="baseline"/>
        <w:rPr>
          <w:rFonts w:ascii="Arial" w:eastAsia="Times New Roman" w:hAnsi="Arial" w:cs="Arial"/>
          <w:color w:val="auto"/>
        </w:rPr>
      </w:pPr>
      <w:r w:rsidRPr="00D26085">
        <w:rPr>
          <w:rFonts w:ascii="Arial" w:eastAsia="Times New Roman" w:hAnsi="Arial" w:cs="Arial"/>
          <w:color w:val="auto"/>
        </w:rPr>
        <w:lastRenderedPageBreak/>
        <w:t>O planejamento, a coordenação, a supervisão e o financiamento de estudos, levantamentos, pesquisas e publicação, a supervisão e o financiamento de estudos, levantamentos, pesquisas e publicações sobre a situação social do idoso;</w:t>
      </w:r>
    </w:p>
    <w:p w14:paraId="207286AD" w14:textId="77777777" w:rsidR="00D26085" w:rsidRPr="00D26085" w:rsidRDefault="00D26085" w:rsidP="00D26085">
      <w:pPr>
        <w:numPr>
          <w:ilvl w:val="0"/>
          <w:numId w:val="6"/>
        </w:numPr>
        <w:spacing w:line="360" w:lineRule="auto"/>
        <w:ind w:left="1920"/>
        <w:jc w:val="both"/>
        <w:textAlignment w:val="baseline"/>
        <w:rPr>
          <w:rFonts w:ascii="Arial" w:eastAsia="Times New Roman" w:hAnsi="Arial" w:cs="Arial"/>
          <w:color w:val="auto"/>
        </w:rPr>
      </w:pPr>
      <w:r w:rsidRPr="00D26085">
        <w:rPr>
          <w:rFonts w:ascii="Arial" w:eastAsia="Times New Roman" w:hAnsi="Arial" w:cs="Arial"/>
          <w:color w:val="auto"/>
        </w:rPr>
        <w:t>A priorização e a garantia da eficácia do atendimento nos benefícios previdenciários e sociais;</w:t>
      </w:r>
    </w:p>
    <w:p w14:paraId="64A555D0" w14:textId="77777777" w:rsidR="00D26085" w:rsidRPr="00D26085" w:rsidRDefault="00D26085" w:rsidP="00D26085">
      <w:pPr>
        <w:numPr>
          <w:ilvl w:val="0"/>
          <w:numId w:val="6"/>
        </w:numPr>
        <w:spacing w:line="360" w:lineRule="auto"/>
        <w:ind w:left="1920"/>
        <w:jc w:val="both"/>
        <w:textAlignment w:val="baseline"/>
        <w:rPr>
          <w:rFonts w:ascii="Arial" w:eastAsia="Times New Roman" w:hAnsi="Arial" w:cs="Arial"/>
          <w:color w:val="auto"/>
        </w:rPr>
      </w:pPr>
      <w:r w:rsidRPr="00D26085">
        <w:rPr>
          <w:rFonts w:ascii="Arial" w:eastAsia="Times New Roman" w:hAnsi="Arial" w:cs="Arial"/>
          <w:color w:val="auto"/>
        </w:rPr>
        <w:t>O desenvolvimento de outras ações que se fizerem necessárias na área. </w:t>
      </w:r>
    </w:p>
    <w:p w14:paraId="35DA0AE4" w14:textId="77777777" w:rsidR="00D26085" w:rsidRPr="00D26085" w:rsidRDefault="00D26085" w:rsidP="00D26085">
      <w:pPr>
        <w:numPr>
          <w:ilvl w:val="0"/>
          <w:numId w:val="7"/>
        </w:numPr>
        <w:spacing w:line="360" w:lineRule="auto"/>
        <w:ind w:left="1211" w:hanging="77"/>
        <w:jc w:val="both"/>
        <w:textAlignment w:val="baseline"/>
        <w:rPr>
          <w:rFonts w:ascii="Arial" w:eastAsia="Times New Roman" w:hAnsi="Arial" w:cs="Arial"/>
          <w:b/>
          <w:bCs/>
          <w:color w:val="auto"/>
        </w:rPr>
      </w:pPr>
      <w:r w:rsidRPr="00D26085">
        <w:rPr>
          <w:rFonts w:ascii="Arial" w:eastAsia="Times New Roman" w:hAnsi="Arial" w:cs="Arial"/>
          <w:b/>
          <w:bCs/>
          <w:color w:val="auto"/>
        </w:rPr>
        <w:t>Na área da Saúde:</w:t>
      </w:r>
    </w:p>
    <w:p w14:paraId="08E0B01D" w14:textId="77777777" w:rsidR="00D26085" w:rsidRPr="00D26085" w:rsidRDefault="00D26085" w:rsidP="00D26085">
      <w:pPr>
        <w:numPr>
          <w:ilvl w:val="0"/>
          <w:numId w:val="8"/>
        </w:numPr>
        <w:spacing w:line="360" w:lineRule="auto"/>
        <w:ind w:left="1931"/>
        <w:jc w:val="both"/>
        <w:textAlignment w:val="baseline"/>
        <w:rPr>
          <w:rFonts w:ascii="Arial" w:eastAsia="Times New Roman" w:hAnsi="Arial" w:cs="Arial"/>
          <w:color w:val="auto"/>
        </w:rPr>
      </w:pPr>
      <w:r w:rsidRPr="00D26085">
        <w:rPr>
          <w:rFonts w:ascii="Arial" w:eastAsia="Times New Roman" w:hAnsi="Arial" w:cs="Arial"/>
          <w:color w:val="auto"/>
        </w:rPr>
        <w:t>A garantia ao idoso da assistência à saúde nos diversos níveis de atenção do Sistema Único de Saúde - SUS;</w:t>
      </w:r>
    </w:p>
    <w:p w14:paraId="2ED0EF80" w14:textId="77777777" w:rsidR="00D26085" w:rsidRPr="00D26085" w:rsidRDefault="00D26085" w:rsidP="00D26085">
      <w:pPr>
        <w:numPr>
          <w:ilvl w:val="0"/>
          <w:numId w:val="8"/>
        </w:numPr>
        <w:spacing w:line="360" w:lineRule="auto"/>
        <w:ind w:left="1931"/>
        <w:jc w:val="both"/>
        <w:textAlignment w:val="baseline"/>
        <w:rPr>
          <w:rFonts w:ascii="Arial" w:eastAsia="Times New Roman" w:hAnsi="Arial" w:cs="Arial"/>
          <w:color w:val="auto"/>
        </w:rPr>
      </w:pPr>
      <w:r w:rsidRPr="00D26085">
        <w:rPr>
          <w:rFonts w:ascii="Arial" w:eastAsia="Times New Roman" w:hAnsi="Arial" w:cs="Arial"/>
          <w:color w:val="auto"/>
        </w:rPr>
        <w:t>A prevenção, a promoção, a pretensão e a recuperação da saúde do idoso, mediante ações especificas;</w:t>
      </w:r>
    </w:p>
    <w:p w14:paraId="2080C65D" w14:textId="77777777" w:rsidR="00D26085" w:rsidRPr="00D26085" w:rsidRDefault="00D26085" w:rsidP="00D26085">
      <w:pPr>
        <w:numPr>
          <w:ilvl w:val="0"/>
          <w:numId w:val="8"/>
        </w:numPr>
        <w:spacing w:line="360" w:lineRule="auto"/>
        <w:ind w:left="1931"/>
        <w:jc w:val="both"/>
        <w:textAlignment w:val="baseline"/>
        <w:rPr>
          <w:rFonts w:ascii="Arial" w:eastAsia="Times New Roman" w:hAnsi="Arial" w:cs="Arial"/>
          <w:color w:val="auto"/>
        </w:rPr>
      </w:pPr>
      <w:r w:rsidRPr="00D26085">
        <w:rPr>
          <w:rFonts w:ascii="Arial" w:eastAsia="Times New Roman" w:hAnsi="Arial" w:cs="Arial"/>
          <w:color w:val="auto"/>
        </w:rPr>
        <w:t>A doção e a aplicação de normas de funcionamento às instituições geriátricas e similares com fiscalização pelos gestores do SUS;</w:t>
      </w:r>
    </w:p>
    <w:p w14:paraId="07468E7E" w14:textId="77777777" w:rsidR="00D26085" w:rsidRPr="00D26085" w:rsidRDefault="00D26085" w:rsidP="00D26085">
      <w:pPr>
        <w:numPr>
          <w:ilvl w:val="0"/>
          <w:numId w:val="8"/>
        </w:numPr>
        <w:spacing w:line="360" w:lineRule="auto"/>
        <w:ind w:left="1931"/>
        <w:jc w:val="both"/>
        <w:textAlignment w:val="baseline"/>
        <w:rPr>
          <w:rFonts w:ascii="Arial" w:eastAsia="Times New Roman" w:hAnsi="Arial" w:cs="Arial"/>
          <w:color w:val="auto"/>
        </w:rPr>
      </w:pPr>
      <w:r w:rsidRPr="00D26085">
        <w:rPr>
          <w:rFonts w:ascii="Arial" w:eastAsia="Times New Roman" w:hAnsi="Arial" w:cs="Arial"/>
          <w:color w:val="auto"/>
        </w:rPr>
        <w:t>A elaboração de normas de serviços geriátricos;</w:t>
      </w:r>
    </w:p>
    <w:p w14:paraId="38D52DCC" w14:textId="77777777" w:rsidR="00D26085" w:rsidRPr="00D26085" w:rsidRDefault="00D26085" w:rsidP="00D26085">
      <w:pPr>
        <w:numPr>
          <w:ilvl w:val="0"/>
          <w:numId w:val="8"/>
        </w:numPr>
        <w:spacing w:line="360" w:lineRule="auto"/>
        <w:ind w:left="1931"/>
        <w:jc w:val="both"/>
        <w:textAlignment w:val="baseline"/>
        <w:rPr>
          <w:rFonts w:ascii="Arial" w:eastAsia="Times New Roman" w:hAnsi="Arial" w:cs="Arial"/>
          <w:color w:val="auto"/>
        </w:rPr>
      </w:pPr>
      <w:r w:rsidRPr="00D26085">
        <w:rPr>
          <w:rFonts w:ascii="Arial" w:eastAsia="Times New Roman" w:hAnsi="Arial" w:cs="Arial"/>
          <w:color w:val="auto"/>
        </w:rPr>
        <w:t>O desenvolvimento de formas de cooperação entre entidades internacionais, Ministério da Saúde, Secretarias da Saúde dos Estados, do Distrito Federal e dos Municípios e entre Centros de Referência em Geriatria e Gerontologia para treinamento de equipes interprofissionais;</w:t>
      </w:r>
    </w:p>
    <w:p w14:paraId="654AC386" w14:textId="77777777" w:rsidR="00D26085" w:rsidRPr="00D26085" w:rsidRDefault="00D26085" w:rsidP="00D26085">
      <w:pPr>
        <w:numPr>
          <w:ilvl w:val="0"/>
          <w:numId w:val="8"/>
        </w:numPr>
        <w:spacing w:line="360" w:lineRule="auto"/>
        <w:ind w:left="1931"/>
        <w:jc w:val="both"/>
        <w:textAlignment w:val="baseline"/>
        <w:rPr>
          <w:rFonts w:ascii="Arial" w:eastAsia="Times New Roman" w:hAnsi="Arial" w:cs="Arial"/>
          <w:color w:val="auto"/>
        </w:rPr>
      </w:pPr>
      <w:r w:rsidRPr="00D26085">
        <w:rPr>
          <w:rFonts w:ascii="Arial" w:eastAsia="Times New Roman" w:hAnsi="Arial" w:cs="Arial"/>
          <w:color w:val="auto"/>
        </w:rPr>
        <w:t>O oferecimento, em parceria com sociedades científicas e órgãos de formação, de meios de capacitação de recursos humanos nas áreas de geriatria e gerontologia;</w:t>
      </w:r>
    </w:p>
    <w:p w14:paraId="003BD269" w14:textId="77777777" w:rsidR="00D26085" w:rsidRPr="00D26085" w:rsidRDefault="00D26085" w:rsidP="00D26085">
      <w:pPr>
        <w:numPr>
          <w:ilvl w:val="0"/>
          <w:numId w:val="8"/>
        </w:numPr>
        <w:spacing w:line="360" w:lineRule="auto"/>
        <w:ind w:left="1931"/>
        <w:jc w:val="both"/>
        <w:textAlignment w:val="baseline"/>
        <w:rPr>
          <w:rFonts w:ascii="Arial" w:eastAsia="Times New Roman" w:hAnsi="Arial" w:cs="Arial"/>
          <w:color w:val="auto"/>
        </w:rPr>
      </w:pPr>
      <w:r w:rsidRPr="00D26085">
        <w:rPr>
          <w:rFonts w:ascii="Arial" w:eastAsia="Times New Roman" w:hAnsi="Arial" w:cs="Arial"/>
          <w:color w:val="auto"/>
        </w:rPr>
        <w:t>A realização de estudos para detectar o caráter epidemiológico de determinados agravos à saúde do idoso, com vistas à prevenção, tratamento e reabilitação;</w:t>
      </w:r>
    </w:p>
    <w:p w14:paraId="1203BABF" w14:textId="77777777" w:rsidR="00D26085" w:rsidRPr="00D26085" w:rsidRDefault="00D26085" w:rsidP="00D26085">
      <w:pPr>
        <w:numPr>
          <w:ilvl w:val="0"/>
          <w:numId w:val="8"/>
        </w:numPr>
        <w:spacing w:line="360" w:lineRule="auto"/>
        <w:ind w:left="1931"/>
        <w:jc w:val="both"/>
        <w:textAlignment w:val="baseline"/>
        <w:rPr>
          <w:rFonts w:ascii="Arial" w:eastAsia="Times New Roman" w:hAnsi="Arial" w:cs="Arial"/>
          <w:color w:val="auto"/>
        </w:rPr>
      </w:pPr>
      <w:r w:rsidRPr="00D26085">
        <w:rPr>
          <w:rFonts w:ascii="Arial" w:eastAsia="Times New Roman" w:hAnsi="Arial" w:cs="Arial"/>
          <w:color w:val="auto"/>
        </w:rPr>
        <w:t>A adequação dos serviços de saúde do Estado para atendimento e tratamento do idoso;</w:t>
      </w:r>
    </w:p>
    <w:p w14:paraId="341FF87F" w14:textId="77777777" w:rsidR="00D26085" w:rsidRPr="00D26085" w:rsidRDefault="00D26085" w:rsidP="00D26085">
      <w:pPr>
        <w:numPr>
          <w:ilvl w:val="0"/>
          <w:numId w:val="8"/>
        </w:numPr>
        <w:spacing w:line="360" w:lineRule="auto"/>
        <w:ind w:left="1931"/>
        <w:jc w:val="both"/>
        <w:textAlignment w:val="baseline"/>
        <w:rPr>
          <w:rFonts w:ascii="Arial" w:eastAsia="Times New Roman" w:hAnsi="Arial" w:cs="Arial"/>
          <w:color w:val="auto"/>
        </w:rPr>
      </w:pPr>
      <w:r w:rsidRPr="00D26085">
        <w:rPr>
          <w:rFonts w:ascii="Arial" w:eastAsia="Times New Roman" w:hAnsi="Arial" w:cs="Arial"/>
          <w:color w:val="auto"/>
        </w:rPr>
        <w:lastRenderedPageBreak/>
        <w:t>A difusão à população de informações sobre o processo de envelhecimento;</w:t>
      </w:r>
    </w:p>
    <w:p w14:paraId="498CF071" w14:textId="77777777" w:rsidR="00D26085" w:rsidRPr="00D26085" w:rsidRDefault="00D26085" w:rsidP="00D26085">
      <w:pPr>
        <w:numPr>
          <w:ilvl w:val="0"/>
          <w:numId w:val="8"/>
        </w:numPr>
        <w:spacing w:line="360" w:lineRule="auto"/>
        <w:ind w:left="1931"/>
        <w:jc w:val="both"/>
        <w:textAlignment w:val="baseline"/>
        <w:rPr>
          <w:rFonts w:ascii="Arial" w:eastAsia="Times New Roman" w:hAnsi="Arial" w:cs="Arial"/>
          <w:color w:val="auto"/>
        </w:rPr>
      </w:pPr>
      <w:r w:rsidRPr="00D26085">
        <w:rPr>
          <w:rFonts w:ascii="Arial" w:eastAsia="Times New Roman" w:hAnsi="Arial" w:cs="Arial"/>
          <w:color w:val="auto"/>
        </w:rPr>
        <w:t>A capacitação de agentes comunitários para o atendimento ao idoso;</w:t>
      </w:r>
    </w:p>
    <w:p w14:paraId="3EF0F5F8" w14:textId="77777777" w:rsidR="00D26085" w:rsidRPr="00D26085" w:rsidRDefault="00D26085" w:rsidP="00D26085">
      <w:pPr>
        <w:numPr>
          <w:ilvl w:val="0"/>
          <w:numId w:val="8"/>
        </w:numPr>
        <w:spacing w:line="360" w:lineRule="auto"/>
        <w:ind w:left="1931"/>
        <w:jc w:val="both"/>
        <w:textAlignment w:val="baseline"/>
        <w:rPr>
          <w:rFonts w:ascii="Arial" w:eastAsia="Times New Roman" w:hAnsi="Arial" w:cs="Arial"/>
          <w:color w:val="auto"/>
        </w:rPr>
      </w:pPr>
      <w:r w:rsidRPr="00D26085">
        <w:rPr>
          <w:rFonts w:ascii="Arial" w:eastAsia="Times New Roman" w:hAnsi="Arial" w:cs="Arial"/>
          <w:color w:val="auto"/>
        </w:rPr>
        <w:t>Outras atividades que se fizerem necessárias na área.</w:t>
      </w:r>
    </w:p>
    <w:p w14:paraId="3D18F98B" w14:textId="77777777" w:rsidR="00D26085" w:rsidRPr="00D26085" w:rsidRDefault="00D26085" w:rsidP="00D26085">
      <w:pPr>
        <w:numPr>
          <w:ilvl w:val="0"/>
          <w:numId w:val="9"/>
        </w:numPr>
        <w:spacing w:line="360" w:lineRule="auto"/>
        <w:ind w:left="1211"/>
        <w:jc w:val="both"/>
        <w:textAlignment w:val="baseline"/>
        <w:rPr>
          <w:rFonts w:ascii="Arial" w:eastAsia="Times New Roman" w:hAnsi="Arial" w:cs="Arial"/>
          <w:b/>
          <w:bCs/>
          <w:color w:val="auto"/>
        </w:rPr>
      </w:pPr>
      <w:r w:rsidRPr="00D26085">
        <w:rPr>
          <w:rFonts w:ascii="Arial" w:eastAsia="Times New Roman" w:hAnsi="Arial" w:cs="Arial"/>
          <w:b/>
          <w:bCs/>
          <w:color w:val="auto"/>
        </w:rPr>
        <w:t>Na área da Educação:</w:t>
      </w:r>
    </w:p>
    <w:p w14:paraId="022A2A28" w14:textId="7C676DDE" w:rsidR="00D26085" w:rsidRPr="00D26085" w:rsidRDefault="00DB0F0E" w:rsidP="00D26085">
      <w:pPr>
        <w:numPr>
          <w:ilvl w:val="0"/>
          <w:numId w:val="10"/>
        </w:numPr>
        <w:spacing w:line="360" w:lineRule="auto"/>
        <w:ind w:left="1931"/>
        <w:jc w:val="both"/>
        <w:textAlignment w:val="baseline"/>
        <w:rPr>
          <w:rFonts w:ascii="Arial" w:eastAsia="Times New Roman" w:hAnsi="Arial" w:cs="Arial"/>
          <w:b/>
          <w:bCs/>
          <w:color w:val="auto"/>
        </w:rPr>
      </w:pPr>
      <w:r>
        <w:rPr>
          <w:rFonts w:ascii="Arial" w:eastAsia="Times New Roman" w:hAnsi="Arial" w:cs="Arial"/>
          <w:color w:val="auto"/>
        </w:rPr>
        <w:t>A</w:t>
      </w:r>
      <w:r w:rsidR="00D26085" w:rsidRPr="00D26085">
        <w:rPr>
          <w:rFonts w:ascii="Arial" w:eastAsia="Times New Roman" w:hAnsi="Arial" w:cs="Arial"/>
          <w:color w:val="auto"/>
        </w:rPr>
        <w:t xml:space="preserve"> adequação dos currículos, das metodologias e dos materiais didáticos aos programas educacionais destinados aos idosos;</w:t>
      </w:r>
    </w:p>
    <w:p w14:paraId="26A00026" w14:textId="32B3BD89" w:rsidR="00D26085" w:rsidRPr="00D26085" w:rsidRDefault="00DB0F0E" w:rsidP="00D26085">
      <w:pPr>
        <w:numPr>
          <w:ilvl w:val="0"/>
          <w:numId w:val="10"/>
        </w:numPr>
        <w:spacing w:line="360" w:lineRule="auto"/>
        <w:ind w:left="1931"/>
        <w:jc w:val="both"/>
        <w:textAlignment w:val="baseline"/>
        <w:rPr>
          <w:rFonts w:ascii="Arial" w:eastAsia="Times New Roman" w:hAnsi="Arial" w:cs="Arial"/>
          <w:b/>
          <w:bCs/>
          <w:color w:val="auto"/>
        </w:rPr>
      </w:pPr>
      <w:r>
        <w:rPr>
          <w:rFonts w:ascii="Arial" w:eastAsia="Times New Roman" w:hAnsi="Arial" w:cs="Arial"/>
          <w:color w:val="auto"/>
        </w:rPr>
        <w:t>A</w:t>
      </w:r>
      <w:r w:rsidR="00D26085" w:rsidRPr="00D26085">
        <w:rPr>
          <w:rFonts w:ascii="Arial" w:eastAsia="Times New Roman" w:hAnsi="Arial" w:cs="Arial"/>
          <w:color w:val="auto"/>
        </w:rPr>
        <w:t xml:space="preserve"> inserção, nos currículos mínimos nos diversos níveis de ensino formal, de conteúdos voltados ao processo de envelhecimento de forma a eliminar preconceitos e a produzir conhecimentos sobre o assunto;</w:t>
      </w:r>
    </w:p>
    <w:p w14:paraId="63326D73" w14:textId="6D4A8BC0" w:rsidR="00D26085" w:rsidRPr="00D26085" w:rsidRDefault="00DB0F0E" w:rsidP="00D26085">
      <w:pPr>
        <w:numPr>
          <w:ilvl w:val="0"/>
          <w:numId w:val="10"/>
        </w:numPr>
        <w:spacing w:line="360" w:lineRule="auto"/>
        <w:ind w:left="1931"/>
        <w:jc w:val="both"/>
        <w:textAlignment w:val="baseline"/>
        <w:rPr>
          <w:rFonts w:ascii="Arial" w:eastAsia="Times New Roman" w:hAnsi="Arial" w:cs="Arial"/>
          <w:b/>
          <w:bCs/>
          <w:color w:val="auto"/>
        </w:rPr>
      </w:pPr>
      <w:r>
        <w:rPr>
          <w:rFonts w:ascii="Arial" w:eastAsia="Times New Roman" w:hAnsi="Arial" w:cs="Arial"/>
          <w:color w:val="auto"/>
        </w:rPr>
        <w:t>O</w:t>
      </w:r>
      <w:r w:rsidR="00D26085" w:rsidRPr="00D26085">
        <w:rPr>
          <w:rFonts w:ascii="Arial" w:eastAsia="Times New Roman" w:hAnsi="Arial" w:cs="Arial"/>
          <w:color w:val="auto"/>
        </w:rPr>
        <w:t xml:space="preserve"> desenvolvimento de programas educativos e em especial a utilização dos meios de comunicação, a fim de informar a população sobre o processo de envelhecimento;</w:t>
      </w:r>
    </w:p>
    <w:p w14:paraId="209DB5BD" w14:textId="367D9BF2" w:rsidR="00D26085" w:rsidRPr="00D26085" w:rsidRDefault="00DB0F0E" w:rsidP="00D26085">
      <w:pPr>
        <w:numPr>
          <w:ilvl w:val="0"/>
          <w:numId w:val="10"/>
        </w:numPr>
        <w:spacing w:line="360" w:lineRule="auto"/>
        <w:ind w:left="1931"/>
        <w:jc w:val="both"/>
        <w:textAlignment w:val="baseline"/>
        <w:rPr>
          <w:rFonts w:ascii="Arial" w:eastAsia="Times New Roman" w:hAnsi="Arial" w:cs="Arial"/>
          <w:b/>
          <w:bCs/>
          <w:color w:val="auto"/>
        </w:rPr>
      </w:pPr>
      <w:r>
        <w:rPr>
          <w:rFonts w:ascii="Arial" w:eastAsia="Times New Roman" w:hAnsi="Arial" w:cs="Arial"/>
          <w:color w:val="auto"/>
        </w:rPr>
        <w:t>O</w:t>
      </w:r>
      <w:r w:rsidR="00D26085" w:rsidRPr="00D26085">
        <w:rPr>
          <w:rFonts w:ascii="Arial" w:eastAsia="Times New Roman" w:hAnsi="Arial" w:cs="Arial"/>
          <w:color w:val="auto"/>
        </w:rPr>
        <w:t xml:space="preserve"> desenvolvimento de programas que adotem modalidades de ensino à distância, adequados às condições dos idosos;</w:t>
      </w:r>
    </w:p>
    <w:p w14:paraId="5D51C8C8" w14:textId="70CA095C" w:rsidR="00D26085" w:rsidRPr="00D26085" w:rsidRDefault="00DB0F0E" w:rsidP="00D26085">
      <w:pPr>
        <w:numPr>
          <w:ilvl w:val="0"/>
          <w:numId w:val="10"/>
        </w:numPr>
        <w:spacing w:line="360" w:lineRule="auto"/>
        <w:ind w:left="1931"/>
        <w:jc w:val="both"/>
        <w:textAlignment w:val="baseline"/>
        <w:rPr>
          <w:rFonts w:ascii="Arial" w:eastAsia="Times New Roman" w:hAnsi="Arial" w:cs="Arial"/>
          <w:b/>
          <w:bCs/>
          <w:color w:val="auto"/>
        </w:rPr>
      </w:pPr>
      <w:r>
        <w:rPr>
          <w:rFonts w:ascii="Arial" w:eastAsia="Times New Roman" w:hAnsi="Arial" w:cs="Arial"/>
          <w:color w:val="auto"/>
        </w:rPr>
        <w:t>O</w:t>
      </w:r>
      <w:r w:rsidR="00D26085" w:rsidRPr="00D26085">
        <w:rPr>
          <w:rFonts w:ascii="Arial" w:eastAsia="Times New Roman" w:hAnsi="Arial" w:cs="Arial"/>
          <w:color w:val="auto"/>
        </w:rPr>
        <w:t>utras atividades que se fizerem necessárias na área.</w:t>
      </w:r>
    </w:p>
    <w:p w14:paraId="2590988B" w14:textId="77777777" w:rsidR="00D26085" w:rsidRPr="00D26085" w:rsidRDefault="00D26085" w:rsidP="00D26085">
      <w:pPr>
        <w:numPr>
          <w:ilvl w:val="0"/>
          <w:numId w:val="11"/>
        </w:numPr>
        <w:spacing w:line="360" w:lineRule="auto"/>
        <w:ind w:left="1211"/>
        <w:jc w:val="both"/>
        <w:textAlignment w:val="baseline"/>
        <w:rPr>
          <w:rFonts w:ascii="Arial" w:eastAsia="Times New Roman" w:hAnsi="Arial" w:cs="Arial"/>
          <w:b/>
          <w:bCs/>
          <w:color w:val="auto"/>
        </w:rPr>
      </w:pPr>
      <w:r w:rsidRPr="00D26085">
        <w:rPr>
          <w:rFonts w:ascii="Arial" w:eastAsia="Times New Roman" w:hAnsi="Arial" w:cs="Arial"/>
          <w:b/>
          <w:bCs/>
          <w:color w:val="auto"/>
        </w:rPr>
        <w:t>Na área do trabalho:</w:t>
      </w:r>
    </w:p>
    <w:p w14:paraId="3738D7F3" w14:textId="77777777" w:rsidR="00D26085" w:rsidRPr="00D26085" w:rsidRDefault="00D26085" w:rsidP="00D26085">
      <w:pPr>
        <w:numPr>
          <w:ilvl w:val="0"/>
          <w:numId w:val="12"/>
        </w:numPr>
        <w:spacing w:line="360" w:lineRule="auto"/>
        <w:ind w:left="1931"/>
        <w:jc w:val="both"/>
        <w:textAlignment w:val="baseline"/>
        <w:rPr>
          <w:rFonts w:ascii="Arial" w:eastAsia="Times New Roman" w:hAnsi="Arial" w:cs="Arial"/>
          <w:b/>
          <w:bCs/>
          <w:color w:val="auto"/>
        </w:rPr>
      </w:pPr>
      <w:r w:rsidRPr="00D26085">
        <w:rPr>
          <w:rFonts w:ascii="Arial" w:eastAsia="Times New Roman" w:hAnsi="Arial" w:cs="Arial"/>
          <w:color w:val="auto"/>
        </w:rPr>
        <w:t>A garantia de mecanismos que impeçam a discriminação do idoso quanto à sua participação no mercado de trabalho, no setor público e privado;</w:t>
      </w:r>
    </w:p>
    <w:p w14:paraId="1AC15BBF" w14:textId="77777777" w:rsidR="00D26085" w:rsidRPr="00D26085" w:rsidRDefault="00D26085" w:rsidP="00D26085">
      <w:pPr>
        <w:numPr>
          <w:ilvl w:val="0"/>
          <w:numId w:val="12"/>
        </w:numPr>
        <w:spacing w:line="360" w:lineRule="auto"/>
        <w:ind w:left="1931"/>
        <w:jc w:val="both"/>
        <w:textAlignment w:val="baseline"/>
        <w:rPr>
          <w:rFonts w:ascii="Arial" w:eastAsia="Times New Roman" w:hAnsi="Arial" w:cs="Arial"/>
          <w:b/>
          <w:bCs/>
          <w:color w:val="auto"/>
        </w:rPr>
      </w:pPr>
      <w:r w:rsidRPr="00D26085">
        <w:rPr>
          <w:rFonts w:ascii="Arial" w:eastAsia="Times New Roman" w:hAnsi="Arial" w:cs="Arial"/>
          <w:color w:val="auto"/>
        </w:rPr>
        <w:t>A criação de estímulos à manutenção de programas de preparo para a aposentadoria nos setores público e privado, com antecedência mínima de dois anos do afastamento, para que tenham realmente acesso aos seus direitos sociais e previdenciários;</w:t>
      </w:r>
    </w:p>
    <w:p w14:paraId="06E97965" w14:textId="77777777" w:rsidR="00D26085" w:rsidRPr="00D26085" w:rsidRDefault="00D26085" w:rsidP="00D26085">
      <w:pPr>
        <w:numPr>
          <w:ilvl w:val="0"/>
          <w:numId w:val="12"/>
        </w:numPr>
        <w:spacing w:line="360" w:lineRule="auto"/>
        <w:ind w:left="1931"/>
        <w:jc w:val="both"/>
        <w:textAlignment w:val="baseline"/>
        <w:rPr>
          <w:rFonts w:ascii="Arial" w:eastAsia="Times New Roman" w:hAnsi="Arial" w:cs="Arial"/>
          <w:b/>
          <w:bCs/>
          <w:color w:val="auto"/>
        </w:rPr>
      </w:pPr>
      <w:r w:rsidRPr="00D26085">
        <w:rPr>
          <w:rFonts w:ascii="Arial" w:eastAsia="Times New Roman" w:hAnsi="Arial" w:cs="Arial"/>
          <w:color w:val="auto"/>
        </w:rPr>
        <w:t>A criação de mecanismos que favoreçam a geração de emprego e renda, destinados à população idosa;</w:t>
      </w:r>
    </w:p>
    <w:p w14:paraId="45E2C459" w14:textId="77777777" w:rsidR="00D26085" w:rsidRPr="00D26085" w:rsidRDefault="00D26085" w:rsidP="00D26085">
      <w:pPr>
        <w:numPr>
          <w:ilvl w:val="0"/>
          <w:numId w:val="12"/>
        </w:numPr>
        <w:spacing w:line="360" w:lineRule="auto"/>
        <w:ind w:left="1931"/>
        <w:jc w:val="both"/>
        <w:textAlignment w:val="baseline"/>
        <w:rPr>
          <w:rFonts w:ascii="Arial" w:eastAsia="Times New Roman" w:hAnsi="Arial" w:cs="Arial"/>
          <w:b/>
          <w:bCs/>
          <w:color w:val="auto"/>
        </w:rPr>
      </w:pPr>
      <w:r w:rsidRPr="00D26085">
        <w:rPr>
          <w:rFonts w:ascii="Arial" w:eastAsia="Times New Roman" w:hAnsi="Arial" w:cs="Arial"/>
          <w:color w:val="auto"/>
        </w:rPr>
        <w:lastRenderedPageBreak/>
        <w:t>Outras atividades que se fizerem necessárias na área.</w:t>
      </w:r>
    </w:p>
    <w:p w14:paraId="27936E10" w14:textId="77777777" w:rsidR="00D26085" w:rsidRPr="00D26085" w:rsidRDefault="00D26085" w:rsidP="00D26085">
      <w:pPr>
        <w:numPr>
          <w:ilvl w:val="0"/>
          <w:numId w:val="13"/>
        </w:numPr>
        <w:spacing w:line="360" w:lineRule="auto"/>
        <w:ind w:left="1211"/>
        <w:jc w:val="both"/>
        <w:textAlignment w:val="baseline"/>
        <w:rPr>
          <w:rFonts w:ascii="Arial" w:eastAsia="Times New Roman" w:hAnsi="Arial" w:cs="Arial"/>
          <w:b/>
          <w:bCs/>
          <w:color w:val="auto"/>
        </w:rPr>
      </w:pPr>
      <w:r w:rsidRPr="00D26085">
        <w:rPr>
          <w:rFonts w:ascii="Arial" w:eastAsia="Times New Roman" w:hAnsi="Arial" w:cs="Arial"/>
          <w:b/>
          <w:bCs/>
          <w:color w:val="auto"/>
        </w:rPr>
        <w:t>Na área de Habitação e Urbanismo:</w:t>
      </w:r>
    </w:p>
    <w:p w14:paraId="5DF22C95" w14:textId="5838ED1F" w:rsidR="00D26085" w:rsidRPr="00D26085" w:rsidRDefault="00DB0F0E" w:rsidP="00D26085">
      <w:pPr>
        <w:pStyle w:val="PargrafodaLista"/>
        <w:numPr>
          <w:ilvl w:val="0"/>
          <w:numId w:val="18"/>
        </w:numPr>
        <w:spacing w:line="360" w:lineRule="auto"/>
        <w:ind w:left="2268"/>
        <w:jc w:val="both"/>
        <w:textAlignment w:val="baseline"/>
        <w:rPr>
          <w:rFonts w:ascii="Arial" w:eastAsia="Times New Roman" w:hAnsi="Arial" w:cs="Arial"/>
          <w:color w:val="auto"/>
        </w:rPr>
      </w:pPr>
      <w:r>
        <w:rPr>
          <w:rFonts w:ascii="Arial" w:eastAsia="Times New Roman" w:hAnsi="Arial" w:cs="Arial"/>
          <w:color w:val="auto"/>
        </w:rPr>
        <w:t>A</w:t>
      </w:r>
      <w:r w:rsidR="00D26085" w:rsidRPr="00D26085">
        <w:rPr>
          <w:rFonts w:ascii="Arial" w:eastAsia="Times New Roman" w:hAnsi="Arial" w:cs="Arial"/>
          <w:color w:val="auto"/>
        </w:rPr>
        <w:t xml:space="preserve"> destinação, nos programas habitacionais, de unidades em regime de comodato ou de locação subsidiado ao idoso, submetido previamente a uma avaliação técnica pelos órgãos envolvidos, na modalidade de casas, lares e condomínios da 3° Idade;</w:t>
      </w:r>
    </w:p>
    <w:p w14:paraId="2EA548FD" w14:textId="27CB90CD" w:rsidR="00D26085" w:rsidRPr="00D26085" w:rsidRDefault="00DB0F0E" w:rsidP="00D26085">
      <w:pPr>
        <w:pStyle w:val="PargrafodaLista"/>
        <w:numPr>
          <w:ilvl w:val="0"/>
          <w:numId w:val="18"/>
        </w:numPr>
        <w:spacing w:line="360" w:lineRule="auto"/>
        <w:ind w:left="2268"/>
        <w:jc w:val="both"/>
        <w:textAlignment w:val="baseline"/>
        <w:rPr>
          <w:rFonts w:ascii="Arial" w:eastAsia="Times New Roman" w:hAnsi="Arial" w:cs="Arial"/>
          <w:color w:val="auto"/>
        </w:rPr>
      </w:pPr>
      <w:r>
        <w:rPr>
          <w:rFonts w:ascii="Arial" w:eastAsia="Times New Roman" w:hAnsi="Arial" w:cs="Arial"/>
          <w:color w:val="auto"/>
        </w:rPr>
        <w:t>A</w:t>
      </w:r>
      <w:r w:rsidR="00D26085" w:rsidRPr="00D26085">
        <w:rPr>
          <w:rFonts w:ascii="Arial" w:eastAsia="Times New Roman" w:hAnsi="Arial" w:cs="Arial"/>
          <w:color w:val="auto"/>
        </w:rPr>
        <w:t xml:space="preserve"> garantia, nos programas habitacionais, da inclusão do desenho universal, proporcionando a acessibilidade e vida independente ao idoso;</w:t>
      </w:r>
    </w:p>
    <w:p w14:paraId="15EDEB3A" w14:textId="66337178" w:rsidR="00D26085" w:rsidRPr="00D26085" w:rsidRDefault="00DB0F0E" w:rsidP="00D26085">
      <w:pPr>
        <w:pStyle w:val="PargrafodaLista"/>
        <w:numPr>
          <w:ilvl w:val="0"/>
          <w:numId w:val="18"/>
        </w:numPr>
        <w:spacing w:line="360" w:lineRule="auto"/>
        <w:ind w:left="2268"/>
        <w:jc w:val="both"/>
        <w:textAlignment w:val="baseline"/>
        <w:rPr>
          <w:rFonts w:ascii="Arial" w:eastAsia="Times New Roman" w:hAnsi="Arial" w:cs="Arial"/>
          <w:color w:val="auto"/>
        </w:rPr>
      </w:pPr>
      <w:r>
        <w:rPr>
          <w:rFonts w:ascii="Arial" w:eastAsia="Times New Roman" w:hAnsi="Arial" w:cs="Arial"/>
          <w:color w:val="auto"/>
        </w:rPr>
        <w:t>O</w:t>
      </w:r>
      <w:r w:rsidR="00D26085" w:rsidRPr="00D26085">
        <w:rPr>
          <w:rFonts w:ascii="Arial" w:eastAsia="Times New Roman" w:hAnsi="Arial" w:cs="Arial"/>
          <w:color w:val="auto"/>
        </w:rPr>
        <w:t xml:space="preserve"> direcionamento aos projetos arquitetônicos e urbanos de modo a atender às normas de acessibilidade ao meio físico, voltados às necessidades do idoso;</w:t>
      </w:r>
    </w:p>
    <w:p w14:paraId="6365D753" w14:textId="157F774B" w:rsidR="00D26085" w:rsidRPr="00D26085" w:rsidRDefault="00DB0F0E" w:rsidP="00D26085">
      <w:pPr>
        <w:pStyle w:val="PargrafodaLista"/>
        <w:numPr>
          <w:ilvl w:val="0"/>
          <w:numId w:val="18"/>
        </w:numPr>
        <w:spacing w:after="200" w:line="360" w:lineRule="auto"/>
        <w:ind w:left="2268"/>
        <w:jc w:val="both"/>
        <w:textAlignment w:val="baseline"/>
        <w:rPr>
          <w:rFonts w:ascii="Arial" w:eastAsia="Times New Roman" w:hAnsi="Arial" w:cs="Arial"/>
          <w:color w:val="auto"/>
        </w:rPr>
      </w:pPr>
      <w:r>
        <w:rPr>
          <w:rFonts w:ascii="Arial" w:eastAsia="Times New Roman" w:hAnsi="Arial" w:cs="Arial"/>
          <w:color w:val="auto"/>
        </w:rPr>
        <w:t>A</w:t>
      </w:r>
      <w:r w:rsidR="00D26085" w:rsidRPr="00D26085">
        <w:rPr>
          <w:rFonts w:ascii="Arial" w:eastAsia="Times New Roman" w:hAnsi="Arial" w:cs="Arial"/>
          <w:color w:val="auto"/>
        </w:rPr>
        <w:t xml:space="preserve"> exigência aos municípios de adoção das normas das alíneas “a”, “b”e “c” deste inciso, à habitação e urbanismo;</w:t>
      </w:r>
    </w:p>
    <w:p w14:paraId="55028163" w14:textId="4891E58A" w:rsidR="00D26085" w:rsidRPr="00D26085" w:rsidRDefault="00DB0F0E" w:rsidP="00D26085">
      <w:pPr>
        <w:pStyle w:val="PargrafodaLista"/>
        <w:numPr>
          <w:ilvl w:val="0"/>
          <w:numId w:val="18"/>
        </w:numPr>
        <w:spacing w:after="200" w:line="360" w:lineRule="auto"/>
        <w:ind w:left="2268"/>
        <w:jc w:val="both"/>
        <w:textAlignment w:val="baseline"/>
        <w:rPr>
          <w:rFonts w:ascii="Arial" w:eastAsia="Times New Roman" w:hAnsi="Arial" w:cs="Arial"/>
          <w:color w:val="auto"/>
        </w:rPr>
      </w:pPr>
      <w:r>
        <w:rPr>
          <w:rFonts w:ascii="Arial" w:eastAsia="Times New Roman" w:hAnsi="Arial" w:cs="Arial"/>
          <w:color w:val="auto"/>
        </w:rPr>
        <w:t>O</w:t>
      </w:r>
      <w:r w:rsidR="00D26085" w:rsidRPr="00D26085">
        <w:rPr>
          <w:rFonts w:ascii="Arial" w:eastAsia="Times New Roman" w:hAnsi="Arial" w:cs="Arial"/>
          <w:color w:val="auto"/>
        </w:rPr>
        <w:t>utras atividades que se fizerem necessárias na área.</w:t>
      </w:r>
    </w:p>
    <w:p w14:paraId="5C2AA4EE" w14:textId="77777777" w:rsidR="00D26085" w:rsidRPr="00D26085" w:rsidRDefault="00D26085" w:rsidP="00D26085">
      <w:pPr>
        <w:numPr>
          <w:ilvl w:val="0"/>
          <w:numId w:val="14"/>
        </w:numPr>
        <w:spacing w:line="360" w:lineRule="auto"/>
        <w:ind w:left="1211"/>
        <w:jc w:val="both"/>
        <w:textAlignment w:val="baseline"/>
        <w:rPr>
          <w:rFonts w:ascii="Arial" w:eastAsia="Times New Roman" w:hAnsi="Arial" w:cs="Arial"/>
          <w:color w:val="auto"/>
        </w:rPr>
      </w:pPr>
      <w:r w:rsidRPr="00D26085">
        <w:rPr>
          <w:rFonts w:ascii="Arial" w:eastAsia="Times New Roman" w:hAnsi="Arial" w:cs="Arial"/>
          <w:b/>
          <w:bCs/>
          <w:color w:val="auto"/>
        </w:rPr>
        <w:t>Na área da Justiça:</w:t>
      </w:r>
    </w:p>
    <w:p w14:paraId="6B0622DD" w14:textId="77777777" w:rsidR="00D26085" w:rsidRPr="00D26085" w:rsidRDefault="00D26085" w:rsidP="00D26085">
      <w:pPr>
        <w:pStyle w:val="PargrafodaLista"/>
        <w:numPr>
          <w:ilvl w:val="0"/>
          <w:numId w:val="19"/>
        </w:numPr>
        <w:spacing w:line="360" w:lineRule="auto"/>
        <w:ind w:left="2268"/>
        <w:jc w:val="both"/>
        <w:textAlignment w:val="baseline"/>
        <w:rPr>
          <w:rFonts w:ascii="Arial" w:eastAsia="Times New Roman" w:hAnsi="Arial" w:cs="Arial"/>
          <w:color w:val="auto"/>
        </w:rPr>
      </w:pPr>
      <w:r w:rsidRPr="00D26085">
        <w:rPr>
          <w:rFonts w:ascii="Arial" w:eastAsia="Times New Roman" w:hAnsi="Arial" w:cs="Arial"/>
          <w:color w:val="auto"/>
        </w:rPr>
        <w:t>A promoção, a defesa e a garantia ao idoso do pleno exercício de seus direitos;</w:t>
      </w:r>
    </w:p>
    <w:p w14:paraId="65746168" w14:textId="77777777" w:rsidR="00D26085" w:rsidRPr="00D26085" w:rsidRDefault="00D26085" w:rsidP="00D26085">
      <w:pPr>
        <w:pStyle w:val="PargrafodaLista"/>
        <w:numPr>
          <w:ilvl w:val="0"/>
          <w:numId w:val="19"/>
        </w:numPr>
        <w:spacing w:line="360" w:lineRule="auto"/>
        <w:ind w:left="2268"/>
        <w:jc w:val="both"/>
        <w:textAlignment w:val="baseline"/>
        <w:rPr>
          <w:rFonts w:ascii="Arial" w:eastAsia="Times New Roman" w:hAnsi="Arial" w:cs="Arial"/>
          <w:color w:val="auto"/>
        </w:rPr>
      </w:pPr>
      <w:r w:rsidRPr="00D26085">
        <w:rPr>
          <w:rFonts w:ascii="Arial" w:eastAsia="Times New Roman" w:hAnsi="Arial" w:cs="Arial"/>
          <w:color w:val="auto"/>
        </w:rPr>
        <w:t>A informação à pessoa idosa a respeito da legislação pertinente à área da justiça;</w:t>
      </w:r>
    </w:p>
    <w:p w14:paraId="3CC9CCFD" w14:textId="77777777" w:rsidR="00D26085" w:rsidRPr="00D26085" w:rsidRDefault="00D26085" w:rsidP="00D26085">
      <w:pPr>
        <w:pStyle w:val="PargrafodaLista"/>
        <w:numPr>
          <w:ilvl w:val="0"/>
          <w:numId w:val="19"/>
        </w:numPr>
        <w:spacing w:line="360" w:lineRule="auto"/>
        <w:ind w:left="2268"/>
        <w:jc w:val="both"/>
        <w:textAlignment w:val="baseline"/>
        <w:rPr>
          <w:rFonts w:ascii="Arial" w:eastAsia="Times New Roman" w:hAnsi="Arial" w:cs="Arial"/>
          <w:color w:val="auto"/>
        </w:rPr>
      </w:pPr>
      <w:r w:rsidRPr="00D26085">
        <w:rPr>
          <w:rFonts w:ascii="Arial" w:eastAsia="Times New Roman" w:hAnsi="Arial" w:cs="Arial"/>
          <w:color w:val="auto"/>
        </w:rPr>
        <w:t>A prestação dos serviços de advocacia gratuita ao idoso carente de recursos econômicos, com prioridade e eficiência, objetivando a proteção de seus direitos e acesso a justiça;</w:t>
      </w:r>
    </w:p>
    <w:p w14:paraId="24C9E991" w14:textId="77777777" w:rsidR="00D26085" w:rsidRPr="00D26085" w:rsidRDefault="00D26085" w:rsidP="00D26085">
      <w:pPr>
        <w:pStyle w:val="PargrafodaLista"/>
        <w:numPr>
          <w:ilvl w:val="0"/>
          <w:numId w:val="19"/>
        </w:numPr>
        <w:spacing w:line="360" w:lineRule="auto"/>
        <w:ind w:left="2268"/>
        <w:jc w:val="both"/>
        <w:textAlignment w:val="baseline"/>
        <w:rPr>
          <w:rFonts w:ascii="Arial" w:eastAsia="Times New Roman" w:hAnsi="Arial" w:cs="Arial"/>
          <w:color w:val="auto"/>
        </w:rPr>
      </w:pPr>
      <w:r w:rsidRPr="00D26085">
        <w:rPr>
          <w:rFonts w:ascii="Arial" w:eastAsia="Times New Roman" w:hAnsi="Arial" w:cs="Arial"/>
          <w:color w:val="auto"/>
        </w:rPr>
        <w:t>A eliminação, por meio dos mecanismos legais, de toda e qualquer pratica de discriminação ao idoso;</w:t>
      </w:r>
    </w:p>
    <w:p w14:paraId="7112297A" w14:textId="77777777" w:rsidR="00D26085" w:rsidRPr="00D26085" w:rsidRDefault="00D26085" w:rsidP="00D26085">
      <w:pPr>
        <w:pStyle w:val="PargrafodaLista"/>
        <w:numPr>
          <w:ilvl w:val="0"/>
          <w:numId w:val="19"/>
        </w:numPr>
        <w:spacing w:line="360" w:lineRule="auto"/>
        <w:ind w:left="2268"/>
        <w:jc w:val="both"/>
        <w:textAlignment w:val="baseline"/>
        <w:rPr>
          <w:rFonts w:ascii="Arial" w:eastAsia="Times New Roman" w:hAnsi="Arial" w:cs="Arial"/>
          <w:color w:val="auto"/>
        </w:rPr>
      </w:pPr>
      <w:r w:rsidRPr="00D26085">
        <w:rPr>
          <w:rFonts w:ascii="Arial" w:eastAsia="Times New Roman" w:hAnsi="Arial" w:cs="Arial"/>
          <w:color w:val="auto"/>
        </w:rPr>
        <w:t>O estimulo à criação de sociedades civis na defesa dos direitos e da cidadania do idoso;</w:t>
      </w:r>
    </w:p>
    <w:p w14:paraId="60CE2A4D" w14:textId="77777777" w:rsidR="00D26085" w:rsidRPr="00D26085" w:rsidRDefault="00D26085" w:rsidP="00D26085">
      <w:pPr>
        <w:pStyle w:val="PargrafodaLista"/>
        <w:numPr>
          <w:ilvl w:val="0"/>
          <w:numId w:val="19"/>
        </w:numPr>
        <w:spacing w:line="360" w:lineRule="auto"/>
        <w:ind w:left="2268"/>
        <w:jc w:val="both"/>
        <w:textAlignment w:val="baseline"/>
        <w:rPr>
          <w:rFonts w:ascii="Arial" w:eastAsia="Times New Roman" w:hAnsi="Arial" w:cs="Arial"/>
          <w:color w:val="auto"/>
        </w:rPr>
      </w:pPr>
      <w:r w:rsidRPr="00D26085">
        <w:rPr>
          <w:rFonts w:ascii="Arial" w:eastAsia="Times New Roman" w:hAnsi="Arial" w:cs="Arial"/>
          <w:color w:val="auto"/>
        </w:rPr>
        <w:lastRenderedPageBreak/>
        <w:t>O dever de todo o cidadão em denunciar as autoridades competentes qualquer procedimento de negligencia ou de desrespeito aos direitos do idoso;</w:t>
      </w:r>
    </w:p>
    <w:p w14:paraId="6039A4E9" w14:textId="77777777" w:rsidR="00D26085" w:rsidRPr="00D26085" w:rsidRDefault="00D26085" w:rsidP="00D26085">
      <w:pPr>
        <w:pStyle w:val="PargrafodaLista"/>
        <w:numPr>
          <w:ilvl w:val="0"/>
          <w:numId w:val="19"/>
        </w:numPr>
        <w:spacing w:line="360" w:lineRule="auto"/>
        <w:ind w:left="2268"/>
        <w:jc w:val="both"/>
        <w:textAlignment w:val="baseline"/>
        <w:rPr>
          <w:rFonts w:ascii="Arial" w:eastAsia="Times New Roman" w:hAnsi="Arial" w:cs="Arial"/>
          <w:color w:val="auto"/>
        </w:rPr>
      </w:pPr>
      <w:r w:rsidRPr="00D26085">
        <w:rPr>
          <w:rFonts w:ascii="Arial" w:eastAsia="Times New Roman" w:hAnsi="Arial" w:cs="Arial"/>
          <w:color w:val="auto"/>
        </w:rPr>
        <w:t>Outras atividades que se fizerem necessárias na área.</w:t>
      </w:r>
    </w:p>
    <w:p w14:paraId="1E786FCA" w14:textId="77777777" w:rsidR="00D26085" w:rsidRPr="00D26085" w:rsidRDefault="00D26085" w:rsidP="00D26085">
      <w:pPr>
        <w:numPr>
          <w:ilvl w:val="0"/>
          <w:numId w:val="15"/>
        </w:numPr>
        <w:spacing w:line="360" w:lineRule="auto"/>
        <w:ind w:left="1211"/>
        <w:jc w:val="both"/>
        <w:textAlignment w:val="baseline"/>
        <w:rPr>
          <w:rFonts w:ascii="Arial" w:eastAsia="Times New Roman" w:hAnsi="Arial" w:cs="Arial"/>
          <w:b/>
          <w:bCs/>
          <w:color w:val="auto"/>
        </w:rPr>
      </w:pPr>
      <w:r w:rsidRPr="00D26085">
        <w:rPr>
          <w:rFonts w:ascii="Arial" w:eastAsia="Times New Roman" w:hAnsi="Arial" w:cs="Arial"/>
          <w:b/>
          <w:bCs/>
          <w:color w:val="auto"/>
        </w:rPr>
        <w:t>Na área da Cultura, Esporte e Lazer:</w:t>
      </w:r>
    </w:p>
    <w:p w14:paraId="0D655680" w14:textId="77777777" w:rsidR="00D26085" w:rsidRPr="00D26085" w:rsidRDefault="00D26085" w:rsidP="00D26085">
      <w:pPr>
        <w:pStyle w:val="PargrafodaLista"/>
        <w:numPr>
          <w:ilvl w:val="0"/>
          <w:numId w:val="22"/>
        </w:numPr>
        <w:spacing w:line="360" w:lineRule="auto"/>
        <w:ind w:left="2268"/>
        <w:jc w:val="both"/>
        <w:textAlignment w:val="baseline"/>
        <w:rPr>
          <w:rFonts w:ascii="Arial" w:eastAsia="Times New Roman" w:hAnsi="Arial" w:cs="Arial"/>
          <w:color w:val="auto"/>
        </w:rPr>
      </w:pPr>
      <w:r w:rsidRPr="00D26085">
        <w:rPr>
          <w:rFonts w:ascii="Arial" w:eastAsia="Times New Roman" w:hAnsi="Arial" w:cs="Arial"/>
          <w:color w:val="auto"/>
        </w:rPr>
        <w:t>A garantia ao idoso na participação do processo de produção, reelaboração e fruição dos bens culturais;</w:t>
      </w:r>
    </w:p>
    <w:p w14:paraId="03B4363C" w14:textId="77777777" w:rsidR="00D26085" w:rsidRPr="00D26085" w:rsidRDefault="00D26085" w:rsidP="00D26085">
      <w:pPr>
        <w:pStyle w:val="PargrafodaLista"/>
        <w:numPr>
          <w:ilvl w:val="0"/>
          <w:numId w:val="22"/>
        </w:numPr>
        <w:spacing w:line="360" w:lineRule="auto"/>
        <w:ind w:left="2268"/>
        <w:jc w:val="both"/>
        <w:textAlignment w:val="baseline"/>
        <w:rPr>
          <w:rFonts w:ascii="Arial" w:eastAsia="Times New Roman" w:hAnsi="Arial" w:cs="Arial"/>
          <w:color w:val="auto"/>
        </w:rPr>
      </w:pPr>
      <w:r w:rsidRPr="00D26085">
        <w:rPr>
          <w:rFonts w:ascii="Arial" w:eastAsia="Times New Roman" w:hAnsi="Arial" w:cs="Arial"/>
          <w:color w:val="auto"/>
        </w:rPr>
        <w:t>A garantia de acesso ao idoso aos locais e eventos culturais mediante programação especial, em âmbito estadual;</w:t>
      </w:r>
    </w:p>
    <w:p w14:paraId="33914515" w14:textId="77777777" w:rsidR="00D26085" w:rsidRPr="00D26085" w:rsidRDefault="00D26085" w:rsidP="00D26085">
      <w:pPr>
        <w:pStyle w:val="PargrafodaLista"/>
        <w:numPr>
          <w:ilvl w:val="0"/>
          <w:numId w:val="22"/>
        </w:numPr>
        <w:spacing w:line="360" w:lineRule="auto"/>
        <w:ind w:left="2268"/>
        <w:jc w:val="both"/>
        <w:textAlignment w:val="baseline"/>
        <w:rPr>
          <w:rFonts w:ascii="Arial" w:eastAsia="Times New Roman" w:hAnsi="Arial" w:cs="Arial"/>
          <w:color w:val="auto"/>
        </w:rPr>
      </w:pPr>
      <w:r w:rsidRPr="00D26085">
        <w:rPr>
          <w:rFonts w:ascii="Arial" w:eastAsia="Times New Roman" w:hAnsi="Arial" w:cs="Arial"/>
          <w:color w:val="auto"/>
        </w:rPr>
        <w:t>A promoção de atividades culturais aos grupos de idosos;</w:t>
      </w:r>
    </w:p>
    <w:p w14:paraId="671413B0" w14:textId="77777777" w:rsidR="00D26085" w:rsidRPr="00D26085" w:rsidRDefault="00D26085" w:rsidP="00D26085">
      <w:pPr>
        <w:pStyle w:val="PargrafodaLista"/>
        <w:numPr>
          <w:ilvl w:val="0"/>
          <w:numId w:val="22"/>
        </w:numPr>
        <w:spacing w:line="360" w:lineRule="auto"/>
        <w:ind w:left="2268"/>
        <w:jc w:val="both"/>
        <w:textAlignment w:val="baseline"/>
        <w:rPr>
          <w:rFonts w:ascii="Arial" w:eastAsia="Times New Roman" w:hAnsi="Arial" w:cs="Arial"/>
          <w:color w:val="auto"/>
        </w:rPr>
      </w:pPr>
      <w:r w:rsidRPr="00D26085">
        <w:rPr>
          <w:rFonts w:ascii="Arial" w:eastAsia="Times New Roman" w:hAnsi="Arial" w:cs="Arial"/>
          <w:color w:val="auto"/>
        </w:rPr>
        <w:t>A valorização do registro da memória e a transmissão de informações e habilidades do idoso aos mais jovens, como meio de garantia a continuidade e a identidade cultural;</w:t>
      </w:r>
    </w:p>
    <w:p w14:paraId="084437B5" w14:textId="77777777" w:rsidR="00D26085" w:rsidRPr="00D26085" w:rsidRDefault="00D26085" w:rsidP="00D26085">
      <w:pPr>
        <w:pStyle w:val="PargrafodaLista"/>
        <w:numPr>
          <w:ilvl w:val="0"/>
          <w:numId w:val="22"/>
        </w:numPr>
        <w:spacing w:line="360" w:lineRule="auto"/>
        <w:ind w:left="2268"/>
        <w:jc w:val="both"/>
        <w:textAlignment w:val="baseline"/>
        <w:rPr>
          <w:rFonts w:ascii="Arial" w:eastAsia="Times New Roman" w:hAnsi="Arial" w:cs="Arial"/>
          <w:color w:val="auto"/>
        </w:rPr>
      </w:pPr>
      <w:r w:rsidRPr="00D26085">
        <w:rPr>
          <w:rFonts w:ascii="Arial" w:eastAsia="Times New Roman" w:hAnsi="Arial" w:cs="Arial"/>
          <w:color w:val="auto"/>
        </w:rPr>
        <w:t>O incentivo à criação de programas de lazer, esporte, turismo e atividades físicas que proporcionem a melhoria da qualidade de vida do idoso e estimulem sua participação na comunidade;</w:t>
      </w:r>
    </w:p>
    <w:p w14:paraId="3C19DC64" w14:textId="77777777" w:rsidR="00D26085" w:rsidRPr="00D26085" w:rsidRDefault="00D26085" w:rsidP="00D26085">
      <w:pPr>
        <w:pStyle w:val="PargrafodaLista"/>
        <w:numPr>
          <w:ilvl w:val="0"/>
          <w:numId w:val="22"/>
        </w:numPr>
        <w:spacing w:line="360" w:lineRule="auto"/>
        <w:ind w:left="2268"/>
        <w:jc w:val="both"/>
        <w:textAlignment w:val="baseline"/>
        <w:rPr>
          <w:rFonts w:ascii="Arial" w:eastAsia="Times New Roman" w:hAnsi="Arial" w:cs="Arial"/>
          <w:color w:val="auto"/>
        </w:rPr>
      </w:pPr>
      <w:r w:rsidRPr="00D26085">
        <w:rPr>
          <w:rFonts w:ascii="Arial" w:eastAsia="Times New Roman" w:hAnsi="Arial" w:cs="Arial"/>
          <w:color w:val="auto"/>
        </w:rPr>
        <w:t>Outras atividades que se fizerem necessárias na área.</w:t>
      </w:r>
    </w:p>
    <w:p w14:paraId="4728C6AA" w14:textId="77777777" w:rsidR="00D26085" w:rsidRPr="00D26085" w:rsidRDefault="00D26085" w:rsidP="00D26085">
      <w:pPr>
        <w:numPr>
          <w:ilvl w:val="0"/>
          <w:numId w:val="16"/>
        </w:numPr>
        <w:spacing w:line="360" w:lineRule="auto"/>
        <w:ind w:left="1211"/>
        <w:jc w:val="both"/>
        <w:textAlignment w:val="baseline"/>
        <w:rPr>
          <w:rFonts w:ascii="Arial" w:eastAsia="Times New Roman" w:hAnsi="Arial" w:cs="Arial"/>
          <w:color w:val="auto"/>
        </w:rPr>
      </w:pPr>
      <w:r w:rsidRPr="00D26085">
        <w:rPr>
          <w:rFonts w:ascii="Arial" w:eastAsia="Times New Roman" w:hAnsi="Arial" w:cs="Arial"/>
          <w:b/>
          <w:bCs/>
          <w:color w:val="auto"/>
        </w:rPr>
        <w:t>Na área da Segurança Pública:</w:t>
      </w:r>
    </w:p>
    <w:p w14:paraId="025A358A" w14:textId="77777777" w:rsidR="00D26085" w:rsidRPr="00D26085" w:rsidRDefault="00D26085" w:rsidP="00D26085">
      <w:pPr>
        <w:pStyle w:val="PargrafodaLista"/>
        <w:numPr>
          <w:ilvl w:val="0"/>
          <w:numId w:val="21"/>
        </w:numPr>
        <w:spacing w:line="360" w:lineRule="auto"/>
        <w:ind w:left="2268"/>
        <w:jc w:val="both"/>
        <w:textAlignment w:val="baseline"/>
        <w:rPr>
          <w:rFonts w:ascii="Arial" w:eastAsia="Times New Roman" w:hAnsi="Arial" w:cs="Arial"/>
          <w:color w:val="auto"/>
        </w:rPr>
      </w:pPr>
      <w:r w:rsidRPr="00D26085">
        <w:rPr>
          <w:rFonts w:ascii="Arial" w:eastAsia="Times New Roman" w:hAnsi="Arial" w:cs="Arial"/>
          <w:color w:val="auto"/>
        </w:rPr>
        <w:t>A inclusão, nos currículos dos cursos das Academias de Policia Civil e Militar, de conteúdos voltados aos direitos e necessidades do idoso;</w:t>
      </w:r>
    </w:p>
    <w:p w14:paraId="59C49113" w14:textId="77777777" w:rsidR="00D26085" w:rsidRPr="00D26085" w:rsidRDefault="00D26085" w:rsidP="00D26085">
      <w:pPr>
        <w:pStyle w:val="PargrafodaLista"/>
        <w:numPr>
          <w:ilvl w:val="0"/>
          <w:numId w:val="21"/>
        </w:numPr>
        <w:spacing w:line="360" w:lineRule="auto"/>
        <w:ind w:left="2268"/>
        <w:jc w:val="both"/>
        <w:textAlignment w:val="baseline"/>
        <w:rPr>
          <w:rFonts w:ascii="Arial" w:eastAsia="Times New Roman" w:hAnsi="Arial" w:cs="Arial"/>
          <w:color w:val="auto"/>
        </w:rPr>
      </w:pPr>
      <w:r w:rsidRPr="00D26085">
        <w:rPr>
          <w:rFonts w:ascii="Arial" w:eastAsia="Times New Roman" w:hAnsi="Arial" w:cs="Arial"/>
          <w:color w:val="auto"/>
        </w:rPr>
        <w:t>A capacitação e a orientação aos agentes da Secretaria de Estado responsável pela segurança pública para um atendimento adequado ao idoso;</w:t>
      </w:r>
    </w:p>
    <w:p w14:paraId="64FE6A9B" w14:textId="77777777" w:rsidR="00D26085" w:rsidRPr="00D26085" w:rsidRDefault="00D26085" w:rsidP="00D26085">
      <w:pPr>
        <w:pStyle w:val="PargrafodaLista"/>
        <w:numPr>
          <w:ilvl w:val="0"/>
          <w:numId w:val="21"/>
        </w:numPr>
        <w:spacing w:line="360" w:lineRule="auto"/>
        <w:ind w:left="2268"/>
        <w:jc w:val="both"/>
        <w:textAlignment w:val="baseline"/>
        <w:rPr>
          <w:rFonts w:ascii="Arial" w:eastAsia="Times New Roman" w:hAnsi="Arial" w:cs="Arial"/>
          <w:color w:val="auto"/>
        </w:rPr>
      </w:pPr>
      <w:r w:rsidRPr="00D26085">
        <w:rPr>
          <w:rFonts w:ascii="Arial" w:eastAsia="Times New Roman" w:hAnsi="Arial" w:cs="Arial"/>
          <w:color w:val="auto"/>
        </w:rPr>
        <w:t>Outras atividades que se fizerem necessárias na área.</w:t>
      </w:r>
    </w:p>
    <w:p w14:paraId="0F4CB1F3" w14:textId="2D5F2975" w:rsidR="00D26085" w:rsidRPr="00D26085" w:rsidRDefault="00D26085" w:rsidP="00D26085">
      <w:pPr>
        <w:numPr>
          <w:ilvl w:val="0"/>
          <w:numId w:val="17"/>
        </w:numPr>
        <w:spacing w:line="360" w:lineRule="auto"/>
        <w:ind w:left="1211"/>
        <w:jc w:val="both"/>
        <w:textAlignment w:val="baseline"/>
        <w:rPr>
          <w:rFonts w:ascii="Arial" w:eastAsia="Times New Roman" w:hAnsi="Arial" w:cs="Arial"/>
          <w:color w:val="auto"/>
        </w:rPr>
      </w:pPr>
      <w:r w:rsidRPr="00D26085">
        <w:rPr>
          <w:rFonts w:ascii="Arial" w:eastAsia="Times New Roman" w:hAnsi="Arial" w:cs="Arial"/>
          <w:b/>
          <w:bCs/>
          <w:color w:val="auto"/>
        </w:rPr>
        <w:t>Na área da Ciência e Tecnologia:</w:t>
      </w:r>
    </w:p>
    <w:p w14:paraId="0C537180" w14:textId="77777777" w:rsidR="00D26085" w:rsidRPr="00D26085" w:rsidRDefault="00D26085" w:rsidP="00D26085">
      <w:pPr>
        <w:pStyle w:val="PargrafodaLista"/>
        <w:numPr>
          <w:ilvl w:val="0"/>
          <w:numId w:val="20"/>
        </w:numPr>
        <w:spacing w:line="360" w:lineRule="auto"/>
        <w:ind w:left="2410"/>
        <w:jc w:val="both"/>
        <w:textAlignment w:val="baseline"/>
        <w:rPr>
          <w:rFonts w:ascii="Arial" w:eastAsia="Times New Roman" w:hAnsi="Arial" w:cs="Arial"/>
          <w:color w:val="auto"/>
        </w:rPr>
      </w:pPr>
      <w:r w:rsidRPr="00D26085">
        <w:rPr>
          <w:rFonts w:ascii="Arial" w:eastAsia="Times New Roman" w:hAnsi="Arial" w:cs="Arial"/>
          <w:color w:val="auto"/>
        </w:rPr>
        <w:t>O estímulo à criação e à manutenção das universidades abertas a 3° Idade;</w:t>
      </w:r>
    </w:p>
    <w:p w14:paraId="7835F425" w14:textId="77777777" w:rsidR="00D26085" w:rsidRPr="00D26085" w:rsidRDefault="00D26085" w:rsidP="00D26085">
      <w:pPr>
        <w:pStyle w:val="PargrafodaLista"/>
        <w:numPr>
          <w:ilvl w:val="0"/>
          <w:numId w:val="20"/>
        </w:numPr>
        <w:spacing w:line="360" w:lineRule="auto"/>
        <w:ind w:left="2410"/>
        <w:jc w:val="both"/>
        <w:textAlignment w:val="baseline"/>
        <w:rPr>
          <w:rFonts w:ascii="Arial" w:eastAsia="Times New Roman" w:hAnsi="Arial" w:cs="Arial"/>
          <w:color w:val="auto"/>
        </w:rPr>
      </w:pPr>
      <w:r w:rsidRPr="00D26085">
        <w:rPr>
          <w:rFonts w:ascii="Arial" w:eastAsia="Times New Roman" w:hAnsi="Arial" w:cs="Arial"/>
          <w:color w:val="auto"/>
        </w:rPr>
        <w:t>O estímulo e o apoio à realização de pesquisas e estudos na área do idoso;</w:t>
      </w:r>
    </w:p>
    <w:p w14:paraId="48E41592" w14:textId="77777777" w:rsidR="00D26085" w:rsidRPr="00D26085" w:rsidRDefault="00D26085" w:rsidP="00D26085">
      <w:pPr>
        <w:pStyle w:val="PargrafodaLista"/>
        <w:numPr>
          <w:ilvl w:val="0"/>
          <w:numId w:val="20"/>
        </w:numPr>
        <w:spacing w:line="360" w:lineRule="auto"/>
        <w:ind w:left="2410"/>
        <w:jc w:val="both"/>
        <w:textAlignment w:val="baseline"/>
        <w:rPr>
          <w:rFonts w:ascii="Arial" w:eastAsia="Times New Roman" w:hAnsi="Arial" w:cs="Arial"/>
          <w:color w:val="auto"/>
        </w:rPr>
      </w:pPr>
      <w:r w:rsidRPr="00D26085">
        <w:rPr>
          <w:rFonts w:ascii="Arial" w:eastAsia="Times New Roman" w:hAnsi="Arial" w:cs="Arial"/>
          <w:color w:val="auto"/>
        </w:rPr>
        <w:lastRenderedPageBreak/>
        <w:t>O incentivo à criação de cursos de especialização nas áreas de Geriatria e Gerontologia;</w:t>
      </w:r>
    </w:p>
    <w:p w14:paraId="711C4BB1" w14:textId="77777777" w:rsidR="00D26085" w:rsidRPr="00D26085" w:rsidRDefault="00D26085" w:rsidP="00D26085">
      <w:pPr>
        <w:pStyle w:val="PargrafodaLista"/>
        <w:numPr>
          <w:ilvl w:val="0"/>
          <w:numId w:val="20"/>
        </w:numPr>
        <w:spacing w:line="360" w:lineRule="auto"/>
        <w:ind w:left="2410"/>
        <w:jc w:val="both"/>
        <w:textAlignment w:val="baseline"/>
        <w:rPr>
          <w:rFonts w:ascii="Arial" w:eastAsia="Times New Roman" w:hAnsi="Arial" w:cs="Arial"/>
          <w:color w:val="auto"/>
        </w:rPr>
      </w:pPr>
      <w:r w:rsidRPr="00D26085">
        <w:rPr>
          <w:rFonts w:ascii="Arial" w:eastAsia="Times New Roman" w:hAnsi="Arial" w:cs="Arial"/>
          <w:color w:val="auto"/>
        </w:rPr>
        <w:t>A sugestão para a inclusão de gerontologia como disciplina curricular nos cursos superiores;</w:t>
      </w:r>
    </w:p>
    <w:p w14:paraId="6590B458" w14:textId="47C3FF50" w:rsidR="00D26085" w:rsidRDefault="00D26085" w:rsidP="009551E2">
      <w:pPr>
        <w:pStyle w:val="PargrafodaLista"/>
        <w:numPr>
          <w:ilvl w:val="0"/>
          <w:numId w:val="20"/>
        </w:numPr>
        <w:spacing w:line="360" w:lineRule="auto"/>
        <w:ind w:left="2410"/>
        <w:jc w:val="both"/>
        <w:textAlignment w:val="baseline"/>
        <w:rPr>
          <w:rFonts w:ascii="Arial" w:eastAsia="Times New Roman" w:hAnsi="Arial" w:cs="Arial"/>
          <w:color w:val="auto"/>
        </w:rPr>
      </w:pPr>
      <w:r w:rsidRPr="00D26085">
        <w:rPr>
          <w:rFonts w:ascii="Arial" w:eastAsia="Times New Roman" w:hAnsi="Arial" w:cs="Arial"/>
          <w:color w:val="auto"/>
        </w:rPr>
        <w:t>Outras atividades que se fizerem necessárias na área.</w:t>
      </w:r>
    </w:p>
    <w:p w14:paraId="45266FF0" w14:textId="77777777" w:rsidR="009551E2" w:rsidRDefault="009551E2" w:rsidP="009551E2">
      <w:pPr>
        <w:pStyle w:val="PargrafodaLista"/>
        <w:spacing w:line="360" w:lineRule="auto"/>
        <w:ind w:left="2410"/>
        <w:jc w:val="both"/>
        <w:textAlignment w:val="baseline"/>
        <w:rPr>
          <w:rFonts w:ascii="Arial" w:eastAsia="Times New Roman" w:hAnsi="Arial" w:cs="Arial"/>
          <w:color w:val="auto"/>
        </w:rPr>
      </w:pPr>
    </w:p>
    <w:p w14:paraId="4163C287" w14:textId="77777777" w:rsidR="00DC60D7" w:rsidRPr="00DC60D7" w:rsidRDefault="00DC60D7" w:rsidP="00A75237">
      <w:pPr>
        <w:pStyle w:val="Ttulo1"/>
        <w:spacing w:before="0"/>
        <w:rPr>
          <w:rFonts w:ascii="Arial" w:eastAsia="Times New Roman" w:hAnsi="Arial" w:cs="Arial"/>
          <w:b/>
          <w:bCs/>
          <w:color w:val="0070C0"/>
          <w:sz w:val="28"/>
          <w:szCs w:val="28"/>
        </w:rPr>
      </w:pPr>
      <w:bookmarkStart w:id="5" w:name="_Toc98144231"/>
      <w:r w:rsidRPr="00DC60D7">
        <w:rPr>
          <w:rFonts w:ascii="Arial" w:eastAsia="Times New Roman" w:hAnsi="Arial" w:cs="Arial"/>
          <w:b/>
          <w:bCs/>
          <w:color w:val="0070C0"/>
          <w:sz w:val="28"/>
          <w:szCs w:val="28"/>
        </w:rPr>
        <w:t>4. BREVE HISTÓRICO DO MUNICÍPIO DE CAPITÃO LEÔNIDAS MARQUES - PARANÁ</w:t>
      </w:r>
      <w:bookmarkEnd w:id="5"/>
    </w:p>
    <w:p w14:paraId="2B2A9122" w14:textId="77777777" w:rsidR="00DC60D7" w:rsidRPr="004353D3" w:rsidRDefault="00DC60D7" w:rsidP="00DC60D7">
      <w:pPr>
        <w:rPr>
          <w:rFonts w:ascii="Times New Roman" w:eastAsia="Times New Roman" w:hAnsi="Times New Roman" w:cs="Times New Roman"/>
          <w:color w:val="auto"/>
        </w:rPr>
      </w:pPr>
    </w:p>
    <w:p w14:paraId="1699FF0B" w14:textId="74DBAC4A" w:rsidR="00DC60D7" w:rsidRPr="00DC60D7" w:rsidRDefault="00DC60D7" w:rsidP="00DC60D7">
      <w:pPr>
        <w:pStyle w:val="Ttulo2"/>
        <w:rPr>
          <w:rFonts w:ascii="Arial" w:eastAsia="Times New Roman" w:hAnsi="Arial" w:cs="Arial"/>
          <w:b/>
          <w:bCs/>
          <w:color w:val="0070C0"/>
        </w:rPr>
      </w:pPr>
      <w:bookmarkStart w:id="6" w:name="_Toc98144232"/>
      <w:r w:rsidRPr="00DC60D7">
        <w:rPr>
          <w:rFonts w:ascii="Arial" w:eastAsia="Times New Roman" w:hAnsi="Arial" w:cs="Arial"/>
          <w:b/>
          <w:bCs/>
          <w:color w:val="0070C0"/>
        </w:rPr>
        <w:t>4.1 O Município</w:t>
      </w:r>
      <w:bookmarkEnd w:id="6"/>
    </w:p>
    <w:p w14:paraId="2CD9FC19" w14:textId="77777777" w:rsidR="00DC60D7" w:rsidRPr="00DC60D7" w:rsidRDefault="00DC60D7" w:rsidP="00DC60D7">
      <w:pPr>
        <w:shd w:val="clear" w:color="auto" w:fill="FFFFFF"/>
        <w:spacing w:before="280" w:after="280" w:line="360" w:lineRule="auto"/>
        <w:ind w:firstLine="709"/>
        <w:jc w:val="both"/>
        <w:rPr>
          <w:rFonts w:ascii="Arial" w:eastAsia="Times New Roman" w:hAnsi="Arial" w:cs="Arial"/>
          <w:color w:val="auto"/>
        </w:rPr>
      </w:pPr>
      <w:r w:rsidRPr="00DC60D7">
        <w:rPr>
          <w:rFonts w:ascii="Arial" w:eastAsia="Times New Roman" w:hAnsi="Arial" w:cs="Arial"/>
          <w:color w:val="auto"/>
        </w:rPr>
        <w:t>Capitão Leônidas Marques é um município brasileiro, localizado no oeste do estado do Paraná. Anteriormente conhecido como Distrito de Aparecidinha, foi desmembrado de Cascavel em 1964, já tendo sido nesta época, povoado por imigrantes oriundos dos Estados de Santa Catarina e Rio Grande do Sul. Possui uma localização favorecida, próximo de muitas belezas naturais e situado entremeios dos principais municípios do Oeste Paranaense.</w:t>
      </w:r>
    </w:p>
    <w:p w14:paraId="41A92047" w14:textId="6460E91B" w:rsidR="00DC60D7" w:rsidRPr="00DC60D7" w:rsidRDefault="00DC60D7" w:rsidP="00DC60D7">
      <w:pPr>
        <w:pStyle w:val="Ttulo2"/>
        <w:rPr>
          <w:rFonts w:ascii="Arial" w:eastAsia="Times New Roman" w:hAnsi="Arial" w:cs="Arial"/>
          <w:b/>
          <w:bCs/>
          <w:color w:val="0070C0"/>
        </w:rPr>
      </w:pPr>
      <w:bookmarkStart w:id="7" w:name="_Toc98144233"/>
      <w:r w:rsidRPr="00DC60D7">
        <w:rPr>
          <w:rFonts w:ascii="Arial" w:eastAsia="Times New Roman" w:hAnsi="Arial" w:cs="Arial"/>
          <w:b/>
          <w:bCs/>
          <w:color w:val="0070C0"/>
        </w:rPr>
        <w:t>4.2 História</w:t>
      </w:r>
      <w:bookmarkEnd w:id="7"/>
    </w:p>
    <w:p w14:paraId="49B238C8" w14:textId="77777777" w:rsidR="00535DC8" w:rsidRDefault="00535DC8" w:rsidP="00DC60D7">
      <w:pPr>
        <w:shd w:val="clear" w:color="auto" w:fill="FFFFFF"/>
        <w:spacing w:line="360" w:lineRule="auto"/>
        <w:ind w:firstLine="709"/>
        <w:jc w:val="both"/>
        <w:rPr>
          <w:rFonts w:ascii="Times New Roman" w:eastAsia="Times New Roman" w:hAnsi="Times New Roman" w:cs="Times New Roman"/>
          <w:color w:val="auto"/>
        </w:rPr>
      </w:pPr>
    </w:p>
    <w:p w14:paraId="10480B6D" w14:textId="3F14BEA4" w:rsidR="00DC60D7" w:rsidRPr="00535DC8" w:rsidRDefault="00DC60D7" w:rsidP="00535DC8">
      <w:pPr>
        <w:shd w:val="clear" w:color="auto" w:fill="FFFFFF"/>
        <w:spacing w:line="360" w:lineRule="auto"/>
        <w:ind w:firstLine="709"/>
        <w:jc w:val="both"/>
        <w:rPr>
          <w:rFonts w:ascii="Arial" w:eastAsia="Times New Roman" w:hAnsi="Arial" w:cs="Arial"/>
          <w:color w:val="auto"/>
        </w:rPr>
      </w:pPr>
      <w:r w:rsidRPr="00535DC8">
        <w:rPr>
          <w:rFonts w:ascii="Arial" w:eastAsia="Times New Roman" w:hAnsi="Arial" w:cs="Arial"/>
          <w:color w:val="auto"/>
        </w:rPr>
        <w:t xml:space="preserve">A história do Município remete ao projeto de colonização proposto pelo então presidente Getúlio Vargas que se interessou pela colonização do oeste paranaense criando a Marcha para o Oeste </w:t>
      </w:r>
      <w:r w:rsidR="00402F76">
        <w:rPr>
          <w:rFonts w:ascii="Arial" w:eastAsia="Times New Roman" w:hAnsi="Arial" w:cs="Arial"/>
          <w:color w:val="auto"/>
        </w:rPr>
        <w:t>por meio</w:t>
      </w:r>
      <w:r w:rsidRPr="00535DC8">
        <w:rPr>
          <w:rFonts w:ascii="Arial" w:eastAsia="Times New Roman" w:hAnsi="Arial" w:cs="Arial"/>
          <w:color w:val="auto"/>
        </w:rPr>
        <w:t xml:space="preserve"> das companhias imobiliárias.  A que para cá se deslocou foi denominada Gleba Andrada e em 1957, inicialmente com cerca de 30 famílias lideradas por João Ruth Schmidt, aqui chegou. Em sua maioria, os primeiros moradores da região eram originários do Rio Grande do Sul e Santa Catarina que estavam buscando por novas condições de vida e aqui se estabeleceram e marcaram permanentemente a cultura municipal. </w:t>
      </w:r>
    </w:p>
    <w:p w14:paraId="36EB20F3" w14:textId="30850336" w:rsidR="00DC60D7" w:rsidRPr="00535DC8" w:rsidRDefault="00DC60D7" w:rsidP="00535DC8">
      <w:pPr>
        <w:shd w:val="clear" w:color="auto" w:fill="FFFFFF"/>
        <w:spacing w:line="360" w:lineRule="auto"/>
        <w:ind w:firstLine="709"/>
        <w:jc w:val="both"/>
        <w:rPr>
          <w:rFonts w:ascii="Arial" w:eastAsia="Times New Roman" w:hAnsi="Arial" w:cs="Arial"/>
          <w:color w:val="auto"/>
        </w:rPr>
      </w:pPr>
      <w:r w:rsidRPr="00535DC8">
        <w:rPr>
          <w:rFonts w:ascii="Arial" w:eastAsia="Times New Roman" w:hAnsi="Arial" w:cs="Arial"/>
          <w:color w:val="auto"/>
        </w:rPr>
        <w:t xml:space="preserve"> A região em si, não era desabitada, os sujeitos que aqui estavam se sustentavam por meio da natureza da pesca, caça, extração de palmitos e plantações. Seu primeiro nome oficial foi Aparecida d’Oeste (Aparecidinha, para os locais), sendo subordinada </w:t>
      </w:r>
      <w:r w:rsidR="00402F76">
        <w:rPr>
          <w:rFonts w:ascii="Arial" w:eastAsia="Times New Roman" w:hAnsi="Arial" w:cs="Arial"/>
          <w:color w:val="auto"/>
        </w:rPr>
        <w:t>à</w:t>
      </w:r>
      <w:r w:rsidRPr="00535DC8">
        <w:rPr>
          <w:rFonts w:ascii="Arial" w:eastAsia="Times New Roman" w:hAnsi="Arial" w:cs="Arial"/>
          <w:color w:val="auto"/>
        </w:rPr>
        <w:t xml:space="preserve"> Cascavel. </w:t>
      </w:r>
    </w:p>
    <w:p w14:paraId="755BE7A3" w14:textId="77777777" w:rsidR="00DC60D7" w:rsidRPr="00535DC8" w:rsidRDefault="00DC60D7" w:rsidP="00535DC8">
      <w:pPr>
        <w:shd w:val="clear" w:color="auto" w:fill="FFFFFF"/>
        <w:spacing w:line="360" w:lineRule="auto"/>
        <w:ind w:firstLine="709"/>
        <w:jc w:val="both"/>
        <w:rPr>
          <w:rFonts w:ascii="Arial" w:eastAsia="Times New Roman" w:hAnsi="Arial" w:cs="Arial"/>
          <w:color w:val="auto"/>
        </w:rPr>
      </w:pPr>
      <w:r w:rsidRPr="00535DC8">
        <w:rPr>
          <w:rFonts w:ascii="Arial" w:eastAsia="Times New Roman" w:hAnsi="Arial" w:cs="Arial"/>
          <w:color w:val="auto"/>
        </w:rPr>
        <w:lastRenderedPageBreak/>
        <w:t xml:space="preserve">Após as reivindicações da comunidade e o crescimento iminente do povoado, em 1963 foi criada uma comissão com o intuito de dar início aos trâmites legais para o desmembramento de Aparecidinha de Cascavel, ficando a cargo do Sr. Ivo Magnabosco interceder junto ao Deputado Arnaldo Bussato a emancipação do Município. </w:t>
      </w:r>
    </w:p>
    <w:p w14:paraId="61D23E7D" w14:textId="10B7B36F" w:rsidR="00DC60D7" w:rsidRPr="00535DC8" w:rsidRDefault="00DC60D7" w:rsidP="00535DC8">
      <w:pPr>
        <w:shd w:val="clear" w:color="auto" w:fill="FFFFFF"/>
        <w:spacing w:line="360" w:lineRule="auto"/>
        <w:ind w:firstLine="709"/>
        <w:jc w:val="both"/>
        <w:rPr>
          <w:rFonts w:ascii="Arial" w:eastAsia="Times New Roman" w:hAnsi="Arial" w:cs="Arial"/>
          <w:color w:val="auto"/>
        </w:rPr>
      </w:pPr>
      <w:r w:rsidRPr="00535DC8">
        <w:rPr>
          <w:rFonts w:ascii="Arial" w:eastAsia="Times New Roman" w:hAnsi="Arial" w:cs="Arial"/>
          <w:color w:val="auto"/>
        </w:rPr>
        <w:t xml:space="preserve">Dessa forma, sendo acatado o pedido, </w:t>
      </w:r>
      <w:r w:rsidR="00402F76">
        <w:rPr>
          <w:rFonts w:ascii="Arial" w:eastAsia="Times New Roman" w:hAnsi="Arial" w:cs="Arial"/>
          <w:color w:val="auto"/>
        </w:rPr>
        <w:t>por meio</w:t>
      </w:r>
      <w:r w:rsidRPr="00535DC8">
        <w:rPr>
          <w:rFonts w:ascii="Arial" w:eastAsia="Times New Roman" w:hAnsi="Arial" w:cs="Arial"/>
          <w:color w:val="auto"/>
        </w:rPr>
        <w:t xml:space="preserve"> da Lei Estadual nº 4859, de 28 de abril de 1964, Capitão Leônidas Marques desmembrou-se de Cascavel, elevando-se à categoria de município. </w:t>
      </w:r>
    </w:p>
    <w:p w14:paraId="431E4621" w14:textId="7B7527B1" w:rsidR="00D26085" w:rsidRPr="00535DC8" w:rsidRDefault="00D26085" w:rsidP="00535DC8">
      <w:pPr>
        <w:spacing w:line="360" w:lineRule="auto"/>
        <w:ind w:firstLine="709"/>
        <w:jc w:val="both"/>
        <w:rPr>
          <w:rFonts w:ascii="Arial" w:eastAsia="Times New Roman" w:hAnsi="Arial" w:cs="Arial"/>
          <w:color w:val="auto"/>
        </w:rPr>
      </w:pPr>
    </w:p>
    <w:p w14:paraId="78A8A5B0" w14:textId="408E24B8" w:rsidR="005D436B" w:rsidRPr="00813DDF" w:rsidRDefault="00402F76" w:rsidP="00813DDF">
      <w:pPr>
        <w:shd w:val="clear" w:color="auto" w:fill="FFFFFF"/>
        <w:spacing w:line="360" w:lineRule="auto"/>
        <w:jc w:val="center"/>
        <w:rPr>
          <w:rFonts w:ascii="Arial" w:eastAsia="Times New Roman" w:hAnsi="Arial" w:cs="Arial"/>
          <w:b/>
          <w:bCs/>
          <w:color w:val="0070C0"/>
          <w:sz w:val="20"/>
          <w:szCs w:val="20"/>
        </w:rPr>
      </w:pPr>
      <w:r w:rsidRPr="00813DDF">
        <w:rPr>
          <w:rFonts w:ascii="Arial" w:eastAsia="Times New Roman" w:hAnsi="Arial" w:cs="Arial"/>
          <w:b/>
          <w:bCs/>
          <w:color w:val="0070C0"/>
          <w:sz w:val="20"/>
          <w:szCs w:val="20"/>
        </w:rPr>
        <w:t xml:space="preserve">Figura 1 - </w:t>
      </w:r>
      <w:r w:rsidR="005D436B" w:rsidRPr="00813DDF">
        <w:rPr>
          <w:rFonts w:ascii="Arial" w:eastAsia="Times New Roman" w:hAnsi="Arial" w:cs="Arial"/>
          <w:b/>
          <w:bCs/>
          <w:color w:val="0070C0"/>
          <w:sz w:val="20"/>
          <w:szCs w:val="20"/>
        </w:rPr>
        <w:t>Brasão do Município</w:t>
      </w:r>
    </w:p>
    <w:p w14:paraId="78E94479" w14:textId="77777777" w:rsidR="005D436B" w:rsidRPr="00813DDF" w:rsidRDefault="005D436B" w:rsidP="00ED25ED">
      <w:pPr>
        <w:shd w:val="clear" w:color="auto" w:fill="FFFFFF"/>
        <w:spacing w:line="240" w:lineRule="auto"/>
        <w:jc w:val="center"/>
        <w:rPr>
          <w:rFonts w:ascii="Arial" w:eastAsia="Times New Roman" w:hAnsi="Arial" w:cs="Arial"/>
          <w:color w:val="auto"/>
          <w:sz w:val="20"/>
          <w:szCs w:val="20"/>
        </w:rPr>
      </w:pPr>
      <w:r w:rsidRPr="00813DDF">
        <w:rPr>
          <w:rFonts w:ascii="Arial" w:eastAsia="Times New Roman" w:hAnsi="Arial" w:cs="Arial"/>
          <w:noProof/>
          <w:color w:val="auto"/>
          <w:sz w:val="20"/>
          <w:szCs w:val="20"/>
        </w:rPr>
        <w:drawing>
          <wp:inline distT="0" distB="0" distL="0" distR="0" wp14:anchorId="27ADD71D" wp14:editId="53223D90">
            <wp:extent cx="1449663" cy="1800000"/>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m 28"/>
                    <pic:cNvPicPr/>
                  </pic:nvPicPr>
                  <pic:blipFill>
                    <a:blip r:embed="rId14">
                      <a:extLst>
                        <a:ext uri="{28A0092B-C50C-407E-A947-70E740481C1C}">
                          <a14:useLocalDpi xmlns:a14="http://schemas.microsoft.com/office/drawing/2010/main" val="0"/>
                        </a:ext>
                      </a:extLst>
                    </a:blip>
                    <a:stretch>
                      <a:fillRect/>
                    </a:stretch>
                  </pic:blipFill>
                  <pic:spPr>
                    <a:xfrm flipH="1">
                      <a:off x="0" y="0"/>
                      <a:ext cx="1449663" cy="1800000"/>
                    </a:xfrm>
                    <a:prstGeom prst="rect">
                      <a:avLst/>
                    </a:prstGeom>
                  </pic:spPr>
                </pic:pic>
              </a:graphicData>
            </a:graphic>
          </wp:inline>
        </w:drawing>
      </w:r>
    </w:p>
    <w:p w14:paraId="27F4D9C2" w14:textId="4D56906A" w:rsidR="005D436B" w:rsidRPr="00813DDF" w:rsidRDefault="00813DDF" w:rsidP="00ED25ED">
      <w:pPr>
        <w:pStyle w:val="Legenda"/>
        <w:jc w:val="center"/>
        <w:rPr>
          <w:rFonts w:ascii="Arial" w:hAnsi="Arial" w:cs="Arial"/>
          <w:i w:val="0"/>
          <w:iCs w:val="0"/>
          <w:color w:val="auto"/>
          <w:sz w:val="20"/>
          <w:szCs w:val="20"/>
        </w:rPr>
      </w:pPr>
      <w:r w:rsidRPr="001E411A">
        <w:rPr>
          <w:rFonts w:ascii="Arial" w:hAnsi="Arial" w:cs="Arial"/>
          <w:b/>
          <w:bCs/>
          <w:i w:val="0"/>
          <w:iCs w:val="0"/>
          <w:color w:val="auto"/>
          <w:sz w:val="20"/>
          <w:szCs w:val="20"/>
        </w:rPr>
        <w:t>Fonte</w:t>
      </w:r>
      <w:r w:rsidR="001E411A">
        <w:rPr>
          <w:rFonts w:ascii="Arial" w:hAnsi="Arial" w:cs="Arial"/>
          <w:b/>
          <w:bCs/>
          <w:i w:val="0"/>
          <w:iCs w:val="0"/>
          <w:color w:val="auto"/>
          <w:sz w:val="20"/>
          <w:szCs w:val="20"/>
        </w:rPr>
        <w:t>:</w:t>
      </w:r>
      <w:r w:rsidR="005D436B" w:rsidRPr="00813DDF">
        <w:rPr>
          <w:rFonts w:ascii="Arial" w:hAnsi="Arial" w:cs="Arial"/>
          <w:i w:val="0"/>
          <w:iCs w:val="0"/>
          <w:color w:val="auto"/>
          <w:sz w:val="20"/>
          <w:szCs w:val="20"/>
        </w:rPr>
        <w:t xml:space="preserve"> </w:t>
      </w:r>
      <w:r w:rsidRPr="00813DDF">
        <w:rPr>
          <w:rFonts w:ascii="Arial" w:hAnsi="Arial" w:cs="Arial"/>
          <w:i w:val="0"/>
          <w:iCs w:val="0"/>
          <w:color w:val="auto"/>
          <w:sz w:val="20"/>
          <w:szCs w:val="20"/>
        </w:rPr>
        <w:t xml:space="preserve">Site da Prefeitura </w:t>
      </w:r>
      <w:r w:rsidR="005D436B" w:rsidRPr="00813DDF">
        <w:rPr>
          <w:rFonts w:ascii="Arial" w:hAnsi="Arial" w:cs="Arial"/>
          <w:i w:val="0"/>
          <w:iCs w:val="0"/>
          <w:color w:val="auto"/>
          <w:sz w:val="20"/>
          <w:szCs w:val="20"/>
        </w:rPr>
        <w:t>Municipal</w:t>
      </w:r>
      <w:r w:rsidR="001648BC">
        <w:rPr>
          <w:rFonts w:ascii="Arial" w:hAnsi="Arial" w:cs="Arial"/>
          <w:i w:val="0"/>
          <w:iCs w:val="0"/>
          <w:color w:val="auto"/>
          <w:sz w:val="20"/>
          <w:szCs w:val="20"/>
        </w:rPr>
        <w:t>, 2021.</w:t>
      </w:r>
    </w:p>
    <w:p w14:paraId="7752AE6E" w14:textId="77777777" w:rsidR="005D436B" w:rsidRPr="00967A6D" w:rsidRDefault="005D436B" w:rsidP="005D436B">
      <w:pPr>
        <w:rPr>
          <w:color w:val="auto"/>
        </w:rPr>
      </w:pPr>
    </w:p>
    <w:p w14:paraId="39FAB2B0" w14:textId="1447F80B" w:rsidR="005D436B" w:rsidRPr="00813DDF" w:rsidRDefault="00813DDF" w:rsidP="00813DDF">
      <w:pPr>
        <w:shd w:val="clear" w:color="auto" w:fill="FFFFFF"/>
        <w:spacing w:line="360" w:lineRule="auto"/>
        <w:jc w:val="center"/>
        <w:rPr>
          <w:rFonts w:ascii="Arial" w:eastAsia="Times New Roman" w:hAnsi="Arial" w:cs="Arial"/>
          <w:b/>
          <w:bCs/>
          <w:color w:val="0070C0"/>
          <w:sz w:val="20"/>
          <w:szCs w:val="20"/>
        </w:rPr>
      </w:pPr>
      <w:r w:rsidRPr="00813DDF">
        <w:rPr>
          <w:rFonts w:ascii="Arial" w:eastAsia="Times New Roman" w:hAnsi="Arial" w:cs="Arial"/>
          <w:b/>
          <w:bCs/>
          <w:color w:val="0070C0"/>
          <w:sz w:val="20"/>
          <w:szCs w:val="20"/>
        </w:rPr>
        <w:t xml:space="preserve">Figura 2 - </w:t>
      </w:r>
      <w:r w:rsidR="005D436B" w:rsidRPr="00813DDF">
        <w:rPr>
          <w:rFonts w:ascii="Arial" w:eastAsia="Times New Roman" w:hAnsi="Arial" w:cs="Arial"/>
          <w:b/>
          <w:bCs/>
          <w:color w:val="0070C0"/>
          <w:sz w:val="20"/>
          <w:szCs w:val="20"/>
        </w:rPr>
        <w:t>Localização</w:t>
      </w:r>
    </w:p>
    <w:p w14:paraId="61A5E62C" w14:textId="77777777" w:rsidR="005D436B" w:rsidRPr="00813DDF" w:rsidRDefault="005D436B" w:rsidP="00ED25ED">
      <w:pPr>
        <w:shd w:val="clear" w:color="auto" w:fill="FFFFFF"/>
        <w:spacing w:line="240" w:lineRule="auto"/>
        <w:jc w:val="center"/>
        <w:rPr>
          <w:rFonts w:ascii="Arial" w:eastAsia="Times New Roman" w:hAnsi="Arial" w:cs="Arial"/>
          <w:color w:val="auto"/>
          <w:sz w:val="20"/>
          <w:szCs w:val="20"/>
        </w:rPr>
      </w:pPr>
      <w:r w:rsidRPr="00813DDF">
        <w:rPr>
          <w:rFonts w:ascii="Times New Roman" w:eastAsia="Times New Roman" w:hAnsi="Times New Roman" w:cs="Times New Roman"/>
          <w:noProof/>
          <w:color w:val="auto"/>
          <w:sz w:val="20"/>
          <w:szCs w:val="20"/>
        </w:rPr>
        <w:drawing>
          <wp:inline distT="114300" distB="114300" distL="114300" distR="114300" wp14:anchorId="63A0A8D5" wp14:editId="2579E652">
            <wp:extent cx="2368591" cy="1800000"/>
            <wp:effectExtent l="0" t="0" r="0" b="0"/>
            <wp:docPr id="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l="35513" t="35895" r="44720" b="37567"/>
                    <a:stretch>
                      <a:fillRect/>
                    </a:stretch>
                  </pic:blipFill>
                  <pic:spPr>
                    <a:xfrm>
                      <a:off x="0" y="0"/>
                      <a:ext cx="2368591" cy="1800000"/>
                    </a:xfrm>
                    <a:prstGeom prst="rect">
                      <a:avLst/>
                    </a:prstGeom>
                    <a:ln/>
                  </pic:spPr>
                </pic:pic>
              </a:graphicData>
            </a:graphic>
          </wp:inline>
        </w:drawing>
      </w:r>
    </w:p>
    <w:p w14:paraId="347C16D4" w14:textId="22023E50" w:rsidR="005D436B" w:rsidRPr="00813DDF" w:rsidRDefault="00813DDF" w:rsidP="00ED25ED">
      <w:pPr>
        <w:pStyle w:val="Legenda"/>
        <w:jc w:val="center"/>
        <w:rPr>
          <w:rFonts w:ascii="Arial" w:hAnsi="Arial" w:cs="Arial"/>
          <w:i w:val="0"/>
          <w:iCs w:val="0"/>
          <w:color w:val="auto"/>
          <w:sz w:val="20"/>
          <w:szCs w:val="20"/>
        </w:rPr>
      </w:pPr>
      <w:r w:rsidRPr="001E411A">
        <w:rPr>
          <w:rFonts w:ascii="Arial" w:hAnsi="Arial" w:cs="Arial"/>
          <w:b/>
          <w:bCs/>
          <w:i w:val="0"/>
          <w:iCs w:val="0"/>
          <w:color w:val="auto"/>
          <w:sz w:val="20"/>
          <w:szCs w:val="20"/>
        </w:rPr>
        <w:t>Fonte:</w:t>
      </w:r>
      <w:r w:rsidR="005D436B" w:rsidRPr="00813DDF">
        <w:rPr>
          <w:rFonts w:ascii="Arial" w:hAnsi="Arial" w:cs="Arial"/>
          <w:i w:val="0"/>
          <w:iCs w:val="0"/>
          <w:color w:val="auto"/>
          <w:sz w:val="20"/>
          <w:szCs w:val="20"/>
        </w:rPr>
        <w:t xml:space="preserve"> </w:t>
      </w:r>
      <w:r w:rsidR="00566944" w:rsidRPr="00813DDF">
        <w:rPr>
          <w:rFonts w:ascii="Arial" w:hAnsi="Arial" w:cs="Arial"/>
          <w:i w:val="0"/>
          <w:iCs w:val="0"/>
          <w:color w:val="auto"/>
          <w:sz w:val="20"/>
          <w:szCs w:val="20"/>
        </w:rPr>
        <w:t>IPARDES</w:t>
      </w:r>
      <w:r w:rsidR="001648BC">
        <w:rPr>
          <w:rFonts w:ascii="Arial" w:hAnsi="Arial" w:cs="Arial"/>
          <w:i w:val="0"/>
          <w:iCs w:val="0"/>
          <w:color w:val="auto"/>
          <w:sz w:val="20"/>
          <w:szCs w:val="20"/>
        </w:rPr>
        <w:t>, 2021.</w:t>
      </w:r>
    </w:p>
    <w:p w14:paraId="73E45C9C" w14:textId="1AC1C77B" w:rsidR="00535DC8" w:rsidRDefault="00535DC8" w:rsidP="00535DC8"/>
    <w:p w14:paraId="170E8870" w14:textId="2394E07E" w:rsidR="00535DC8" w:rsidRDefault="00535DC8" w:rsidP="00535DC8"/>
    <w:p w14:paraId="21751745" w14:textId="240A6F36" w:rsidR="00535DC8" w:rsidRDefault="00535DC8" w:rsidP="00535DC8"/>
    <w:p w14:paraId="3F59267C" w14:textId="77777777" w:rsidR="00535DC8" w:rsidRPr="00535DC8" w:rsidRDefault="00535DC8" w:rsidP="00535DC8"/>
    <w:p w14:paraId="2D40EAE0" w14:textId="77777777" w:rsidR="005D436B" w:rsidRPr="00967A6D" w:rsidRDefault="005D436B" w:rsidP="005D436B">
      <w:pPr>
        <w:rPr>
          <w:color w:val="auto"/>
        </w:rPr>
      </w:pPr>
    </w:p>
    <w:p w14:paraId="08BB397A" w14:textId="4DD134C1" w:rsidR="00535DC8" w:rsidRPr="00ED25ED" w:rsidRDefault="00ED25ED" w:rsidP="00ED25ED">
      <w:pPr>
        <w:shd w:val="clear" w:color="auto" w:fill="FFFFFF"/>
        <w:spacing w:line="360" w:lineRule="auto"/>
        <w:jc w:val="center"/>
        <w:rPr>
          <w:rFonts w:ascii="Arial" w:eastAsia="Times New Roman" w:hAnsi="Arial" w:cs="Arial"/>
          <w:b/>
          <w:bCs/>
          <w:color w:val="auto"/>
          <w:sz w:val="20"/>
          <w:szCs w:val="20"/>
        </w:rPr>
      </w:pPr>
      <w:r w:rsidRPr="00ED25ED">
        <w:rPr>
          <w:rFonts w:ascii="Arial" w:eastAsia="Times New Roman" w:hAnsi="Arial" w:cs="Arial"/>
          <w:b/>
          <w:bCs/>
          <w:color w:val="0070C0"/>
          <w:sz w:val="20"/>
          <w:szCs w:val="20"/>
        </w:rPr>
        <w:t xml:space="preserve">Figura 3 - </w:t>
      </w:r>
      <w:r w:rsidR="005D436B" w:rsidRPr="00ED25ED">
        <w:rPr>
          <w:rFonts w:ascii="Arial" w:eastAsia="Times New Roman" w:hAnsi="Arial" w:cs="Arial"/>
          <w:b/>
          <w:bCs/>
          <w:color w:val="0070C0"/>
          <w:sz w:val="20"/>
          <w:szCs w:val="20"/>
        </w:rPr>
        <w:t>Limite de Municípios</w:t>
      </w:r>
    </w:p>
    <w:p w14:paraId="5704BB98" w14:textId="77777777" w:rsidR="005D436B" w:rsidRPr="00ED25ED" w:rsidRDefault="005D436B" w:rsidP="00ED25ED">
      <w:pPr>
        <w:shd w:val="clear" w:color="auto" w:fill="FFFFFF"/>
        <w:spacing w:line="240" w:lineRule="auto"/>
        <w:jc w:val="center"/>
        <w:rPr>
          <w:rFonts w:ascii="Arial" w:eastAsia="Times New Roman" w:hAnsi="Arial" w:cs="Arial"/>
          <w:color w:val="auto"/>
          <w:sz w:val="20"/>
          <w:szCs w:val="20"/>
        </w:rPr>
      </w:pPr>
      <w:r w:rsidRPr="00ED25ED">
        <w:rPr>
          <w:rFonts w:ascii="Times New Roman" w:eastAsia="Times New Roman" w:hAnsi="Times New Roman" w:cs="Times New Roman"/>
          <w:noProof/>
          <w:color w:val="auto"/>
          <w:sz w:val="20"/>
          <w:szCs w:val="20"/>
        </w:rPr>
        <w:drawing>
          <wp:inline distT="114300" distB="114300" distL="114300" distR="114300" wp14:anchorId="5085A3B1" wp14:editId="31E59737">
            <wp:extent cx="1975485" cy="1800000"/>
            <wp:effectExtent l="0" t="0" r="5715" b="0"/>
            <wp:docPr id="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l="29643" t="26940" r="49752" b="37946"/>
                    <a:stretch>
                      <a:fillRect/>
                    </a:stretch>
                  </pic:blipFill>
                  <pic:spPr>
                    <a:xfrm>
                      <a:off x="0" y="0"/>
                      <a:ext cx="1975485" cy="1800000"/>
                    </a:xfrm>
                    <a:prstGeom prst="rect">
                      <a:avLst/>
                    </a:prstGeom>
                    <a:ln/>
                  </pic:spPr>
                </pic:pic>
              </a:graphicData>
            </a:graphic>
          </wp:inline>
        </w:drawing>
      </w:r>
    </w:p>
    <w:p w14:paraId="6B9DA6E9" w14:textId="34C1BABE" w:rsidR="005D436B" w:rsidRPr="00ED25ED" w:rsidRDefault="00ED25ED" w:rsidP="00ED25ED">
      <w:pPr>
        <w:pStyle w:val="Legenda"/>
        <w:jc w:val="center"/>
        <w:rPr>
          <w:rFonts w:ascii="Arial" w:hAnsi="Arial" w:cs="Arial"/>
          <w:color w:val="auto"/>
          <w:sz w:val="20"/>
          <w:szCs w:val="20"/>
        </w:rPr>
      </w:pPr>
      <w:r w:rsidRPr="001E411A">
        <w:rPr>
          <w:rFonts w:ascii="Arial" w:hAnsi="Arial" w:cs="Arial"/>
          <w:b/>
          <w:bCs/>
          <w:i w:val="0"/>
          <w:iCs w:val="0"/>
          <w:color w:val="auto"/>
          <w:sz w:val="20"/>
          <w:szCs w:val="20"/>
        </w:rPr>
        <w:t>Fonte:</w:t>
      </w:r>
      <w:r w:rsidR="005D436B" w:rsidRPr="00ED25ED">
        <w:rPr>
          <w:rFonts w:ascii="Arial" w:hAnsi="Arial" w:cs="Arial"/>
          <w:color w:val="auto"/>
          <w:sz w:val="20"/>
          <w:szCs w:val="20"/>
        </w:rPr>
        <w:t xml:space="preserve"> </w:t>
      </w:r>
      <w:r w:rsidR="00566944" w:rsidRPr="00ED25ED">
        <w:rPr>
          <w:rFonts w:ascii="Arial" w:hAnsi="Arial" w:cs="Arial"/>
          <w:color w:val="auto"/>
          <w:sz w:val="20"/>
          <w:szCs w:val="20"/>
        </w:rPr>
        <w:t>IPARDES</w:t>
      </w:r>
      <w:r w:rsidR="001648BC">
        <w:rPr>
          <w:rFonts w:ascii="Arial" w:hAnsi="Arial" w:cs="Arial"/>
          <w:color w:val="auto"/>
          <w:sz w:val="20"/>
          <w:szCs w:val="20"/>
        </w:rPr>
        <w:t>, 2021.</w:t>
      </w:r>
    </w:p>
    <w:p w14:paraId="6001C23C" w14:textId="77777777" w:rsidR="001A48BF" w:rsidRPr="001A48BF" w:rsidRDefault="001A48BF" w:rsidP="005D436B">
      <w:pPr>
        <w:widowControl w:val="0"/>
        <w:pBdr>
          <w:top w:val="nil"/>
          <w:left w:val="nil"/>
          <w:bottom w:val="nil"/>
          <w:right w:val="nil"/>
          <w:between w:val="nil"/>
        </w:pBdr>
        <w:spacing w:line="360" w:lineRule="auto"/>
        <w:ind w:right="-1009"/>
        <w:jc w:val="both"/>
        <w:rPr>
          <w:rFonts w:ascii="Arial" w:eastAsia="Times New Roman" w:hAnsi="Arial" w:cs="Arial"/>
          <w:b/>
          <w:bCs/>
          <w:color w:val="auto"/>
          <w:sz w:val="20"/>
          <w:szCs w:val="20"/>
        </w:rPr>
      </w:pPr>
    </w:p>
    <w:p w14:paraId="156E1E5C" w14:textId="3FB28999" w:rsidR="005D436B" w:rsidRPr="00F8736F" w:rsidRDefault="003F5A16" w:rsidP="005D436B">
      <w:pPr>
        <w:pStyle w:val="Ttulo2"/>
        <w:rPr>
          <w:rFonts w:ascii="Arial" w:eastAsia="Times New Roman" w:hAnsi="Arial" w:cs="Arial"/>
          <w:b/>
          <w:bCs/>
          <w:color w:val="0070C0"/>
        </w:rPr>
      </w:pPr>
      <w:bookmarkStart w:id="8" w:name="_Toc98144234"/>
      <w:r w:rsidRPr="00F8736F">
        <w:rPr>
          <w:rFonts w:ascii="Arial" w:eastAsia="Times New Roman" w:hAnsi="Arial" w:cs="Arial"/>
          <w:b/>
          <w:bCs/>
          <w:color w:val="0070C0"/>
        </w:rPr>
        <w:t>4</w:t>
      </w:r>
      <w:r w:rsidR="005D436B" w:rsidRPr="00F8736F">
        <w:rPr>
          <w:rFonts w:ascii="Arial" w:eastAsia="Times New Roman" w:hAnsi="Arial" w:cs="Arial"/>
          <w:b/>
          <w:bCs/>
          <w:color w:val="0070C0"/>
        </w:rPr>
        <w:t>.</w:t>
      </w:r>
      <w:r w:rsidR="00500772" w:rsidRPr="00F8736F">
        <w:rPr>
          <w:rFonts w:ascii="Arial" w:eastAsia="Times New Roman" w:hAnsi="Arial" w:cs="Arial"/>
          <w:b/>
          <w:bCs/>
          <w:color w:val="0070C0"/>
        </w:rPr>
        <w:t>3</w:t>
      </w:r>
      <w:r w:rsidR="005D436B" w:rsidRPr="00F8736F">
        <w:rPr>
          <w:rFonts w:ascii="Arial" w:eastAsia="Times New Roman" w:hAnsi="Arial" w:cs="Arial"/>
          <w:b/>
          <w:bCs/>
          <w:color w:val="0070C0"/>
        </w:rPr>
        <w:t xml:space="preserve"> IDHM – </w:t>
      </w:r>
      <w:r w:rsidR="00F8736F" w:rsidRPr="00F8736F">
        <w:rPr>
          <w:rFonts w:ascii="Arial" w:eastAsia="Times New Roman" w:hAnsi="Arial" w:cs="Arial"/>
          <w:b/>
          <w:bCs/>
          <w:color w:val="0070C0"/>
        </w:rPr>
        <w:t>componentes</w:t>
      </w:r>
      <w:bookmarkEnd w:id="8"/>
    </w:p>
    <w:p w14:paraId="3C8F5A48" w14:textId="77777777" w:rsidR="005D436B" w:rsidRPr="00F056FE" w:rsidRDefault="005D436B" w:rsidP="005D436B"/>
    <w:p w14:paraId="78031175" w14:textId="47AF0ED7" w:rsidR="003F5A16" w:rsidRPr="003F5A16" w:rsidRDefault="003F5A16" w:rsidP="003F5A16">
      <w:pPr>
        <w:shd w:val="clear" w:color="auto" w:fill="FFFFFF"/>
        <w:spacing w:line="360" w:lineRule="auto"/>
        <w:ind w:firstLine="709"/>
        <w:jc w:val="both"/>
        <w:rPr>
          <w:rFonts w:ascii="Arial" w:eastAsia="Times New Roman" w:hAnsi="Arial" w:cs="Arial"/>
          <w:color w:val="auto"/>
        </w:rPr>
      </w:pPr>
      <w:r w:rsidRPr="003F5A16">
        <w:rPr>
          <w:rFonts w:ascii="Arial" w:eastAsia="Times New Roman" w:hAnsi="Arial" w:cs="Arial"/>
          <w:color w:val="auto"/>
        </w:rPr>
        <w:t>O Índice de Desenvolvimento Humano Municipal (IDHM) é composto pelo tripé Renda, Longevidade e Educação, que somados, geram a média final dos avaliados. O último levantamento realizado no Brasil remete ao ano de 2010, sendo que neste, o município de Capitão Leônidas Marques alcançou o índice de 0,716, estando dentro da margem percentual considerada alta</w:t>
      </w:r>
      <w:r w:rsidR="007D04D5">
        <w:rPr>
          <w:rFonts w:ascii="Arial" w:eastAsia="Times New Roman" w:hAnsi="Arial" w:cs="Arial"/>
          <w:color w:val="auto"/>
        </w:rPr>
        <w:t xml:space="preserve"> (IBGE, 2021)</w:t>
      </w:r>
      <w:r w:rsidRPr="003F5A16">
        <w:rPr>
          <w:rFonts w:ascii="Arial" w:eastAsia="Times New Roman" w:hAnsi="Arial" w:cs="Arial"/>
          <w:color w:val="auto"/>
        </w:rPr>
        <w:t xml:space="preserve">. </w:t>
      </w:r>
    </w:p>
    <w:p w14:paraId="28C19F74" w14:textId="7AB921C3" w:rsidR="003F5A16" w:rsidRPr="003F5A16" w:rsidRDefault="003F5A16" w:rsidP="003F5A16">
      <w:pPr>
        <w:shd w:val="clear" w:color="auto" w:fill="FFFFFF"/>
        <w:spacing w:line="360" w:lineRule="auto"/>
        <w:ind w:firstLine="709"/>
        <w:jc w:val="both"/>
        <w:rPr>
          <w:rFonts w:ascii="Arial" w:eastAsia="Times New Roman" w:hAnsi="Arial" w:cs="Arial"/>
          <w:color w:val="auto"/>
        </w:rPr>
      </w:pPr>
      <w:r w:rsidRPr="003F5A16">
        <w:rPr>
          <w:rFonts w:ascii="Arial" w:eastAsia="Times New Roman" w:hAnsi="Arial" w:cs="Arial"/>
          <w:color w:val="auto"/>
        </w:rPr>
        <w:t>Desde 1991, ano em que os levantamentos começaram a ser realizados, o nosso município tem crescido exponencialmente, saltando de 0,400 para a marca que hoje temos. Dos itens observados o nosso maior destaque é justamente a Longevidade, seguida respectivamente por Renda e Educação</w:t>
      </w:r>
      <w:r w:rsidR="007D04D5">
        <w:rPr>
          <w:rFonts w:ascii="Arial" w:eastAsia="Times New Roman" w:hAnsi="Arial" w:cs="Arial"/>
          <w:color w:val="auto"/>
        </w:rPr>
        <w:t xml:space="preserve"> (IBGE, 2021)</w:t>
      </w:r>
      <w:r w:rsidR="007D04D5" w:rsidRPr="003F5A16">
        <w:rPr>
          <w:rFonts w:ascii="Arial" w:eastAsia="Times New Roman" w:hAnsi="Arial" w:cs="Arial"/>
          <w:color w:val="auto"/>
        </w:rPr>
        <w:t>.</w:t>
      </w:r>
      <w:r w:rsidRPr="003F5A16">
        <w:rPr>
          <w:rFonts w:ascii="Arial" w:eastAsia="Times New Roman" w:hAnsi="Arial" w:cs="Arial"/>
          <w:color w:val="auto"/>
        </w:rPr>
        <w:t xml:space="preserve"> </w:t>
      </w:r>
    </w:p>
    <w:p w14:paraId="7345BC3C" w14:textId="319A2450" w:rsidR="003F5A16" w:rsidRDefault="003F5A16" w:rsidP="003F5A16">
      <w:pPr>
        <w:shd w:val="clear" w:color="auto" w:fill="FFFFFF"/>
        <w:spacing w:line="360" w:lineRule="auto"/>
        <w:ind w:firstLine="709"/>
        <w:jc w:val="both"/>
        <w:rPr>
          <w:rFonts w:ascii="Arial" w:eastAsia="Times New Roman" w:hAnsi="Arial" w:cs="Arial"/>
          <w:color w:val="auto"/>
        </w:rPr>
      </w:pPr>
      <w:r w:rsidRPr="003F5A16">
        <w:rPr>
          <w:rFonts w:ascii="Arial" w:eastAsia="Times New Roman" w:hAnsi="Arial" w:cs="Arial"/>
          <w:color w:val="auto"/>
        </w:rPr>
        <w:t xml:space="preserve"> Atualmente, com o Índice de 0,716, ocupamos a posição nº 1427 no Ranking Nacional e de 152º no Ranking Estadual</w:t>
      </w:r>
      <w:r w:rsidR="007D04D5">
        <w:rPr>
          <w:rFonts w:ascii="Arial" w:eastAsia="Times New Roman" w:hAnsi="Arial" w:cs="Arial"/>
          <w:color w:val="auto"/>
        </w:rPr>
        <w:t xml:space="preserve"> (IBGE, 2021)</w:t>
      </w:r>
      <w:r w:rsidR="007D04D5" w:rsidRPr="003F5A16">
        <w:rPr>
          <w:rFonts w:ascii="Arial" w:eastAsia="Times New Roman" w:hAnsi="Arial" w:cs="Arial"/>
          <w:color w:val="auto"/>
        </w:rPr>
        <w:t>.</w:t>
      </w:r>
    </w:p>
    <w:p w14:paraId="270EF8FD" w14:textId="245D4881" w:rsidR="003F5A16" w:rsidRPr="003F5A16" w:rsidRDefault="003F5A16" w:rsidP="003F5A16">
      <w:pPr>
        <w:shd w:val="clear" w:color="auto" w:fill="FFFFFF"/>
        <w:spacing w:line="360" w:lineRule="auto"/>
        <w:jc w:val="both"/>
        <w:rPr>
          <w:rFonts w:ascii="Arial" w:eastAsia="Times New Roman" w:hAnsi="Arial" w:cs="Arial"/>
          <w:color w:val="auto"/>
        </w:rPr>
      </w:pPr>
    </w:p>
    <w:p w14:paraId="0472BF35" w14:textId="4AE33247" w:rsidR="003F5A16" w:rsidRDefault="003F5A16" w:rsidP="003F5A16">
      <w:pPr>
        <w:pStyle w:val="Ttulo2"/>
        <w:rPr>
          <w:rFonts w:ascii="Arial" w:eastAsia="Times New Roman" w:hAnsi="Arial" w:cs="Arial"/>
          <w:b/>
          <w:bCs/>
          <w:color w:val="0070C0"/>
        </w:rPr>
      </w:pPr>
      <w:bookmarkStart w:id="9" w:name="_Toc98144235"/>
      <w:r w:rsidRPr="003F5A16">
        <w:rPr>
          <w:rFonts w:ascii="Arial" w:eastAsia="Times New Roman" w:hAnsi="Arial" w:cs="Arial"/>
          <w:b/>
          <w:bCs/>
          <w:color w:val="0070C0"/>
        </w:rPr>
        <w:t>4.</w:t>
      </w:r>
      <w:r w:rsidR="00500772">
        <w:rPr>
          <w:rFonts w:ascii="Arial" w:eastAsia="Times New Roman" w:hAnsi="Arial" w:cs="Arial"/>
          <w:b/>
          <w:bCs/>
          <w:color w:val="0070C0"/>
        </w:rPr>
        <w:t>4</w:t>
      </w:r>
      <w:r w:rsidRPr="003F5A16">
        <w:rPr>
          <w:rFonts w:ascii="Arial" w:eastAsia="Times New Roman" w:hAnsi="Arial" w:cs="Arial"/>
          <w:b/>
          <w:bCs/>
          <w:color w:val="0070C0"/>
        </w:rPr>
        <w:t> POPULAÇÃO, LONGEVIDADE E MORTALIDADE</w:t>
      </w:r>
      <w:bookmarkEnd w:id="9"/>
      <w:r w:rsidRPr="003F5A16">
        <w:rPr>
          <w:rFonts w:ascii="Arial" w:eastAsia="Times New Roman" w:hAnsi="Arial" w:cs="Arial"/>
          <w:b/>
          <w:bCs/>
          <w:color w:val="0070C0"/>
        </w:rPr>
        <w:t xml:space="preserve"> </w:t>
      </w:r>
    </w:p>
    <w:p w14:paraId="5BE4B92C" w14:textId="77777777" w:rsidR="003F5A16" w:rsidRPr="003F5A16" w:rsidRDefault="003F5A16" w:rsidP="003F5A16"/>
    <w:p w14:paraId="411DF7B2" w14:textId="77777777" w:rsidR="003F5A16" w:rsidRPr="003F5A16" w:rsidRDefault="003F5A16" w:rsidP="003F5A16">
      <w:pPr>
        <w:shd w:val="clear" w:color="auto" w:fill="FFFFFF"/>
        <w:spacing w:line="360" w:lineRule="auto"/>
        <w:ind w:firstLine="709"/>
        <w:jc w:val="both"/>
        <w:rPr>
          <w:rFonts w:ascii="Arial" w:eastAsia="Times New Roman" w:hAnsi="Arial" w:cs="Arial"/>
          <w:color w:val="auto"/>
        </w:rPr>
      </w:pPr>
      <w:r w:rsidRPr="003F5A16">
        <w:rPr>
          <w:rFonts w:ascii="Arial" w:eastAsia="Times New Roman" w:hAnsi="Arial" w:cs="Arial"/>
          <w:color w:val="auto"/>
        </w:rPr>
        <w:t xml:space="preserve">No Censo de 2010 realizado pelo IBGE, a população de Capitão Leônidas Marques era de aproximadamente 14.970 pessoas. Para o ano de 2021, a estimativa é de que tenhamos uma população de 15.887 habitantes, o que representa um crescimento de 1,061% para a última década. </w:t>
      </w:r>
    </w:p>
    <w:p w14:paraId="35B43E48" w14:textId="77777777" w:rsidR="003F5A16" w:rsidRPr="003F5A16" w:rsidRDefault="003F5A16" w:rsidP="003F5A16">
      <w:pPr>
        <w:shd w:val="clear" w:color="auto" w:fill="FFFFFF"/>
        <w:spacing w:line="360" w:lineRule="auto"/>
        <w:ind w:firstLine="709"/>
        <w:jc w:val="both"/>
        <w:rPr>
          <w:rFonts w:ascii="Arial" w:eastAsia="Times New Roman" w:hAnsi="Arial" w:cs="Arial"/>
          <w:color w:val="auto"/>
        </w:rPr>
      </w:pPr>
      <w:r w:rsidRPr="003F5A16">
        <w:rPr>
          <w:rFonts w:ascii="Arial" w:eastAsia="Times New Roman" w:hAnsi="Arial" w:cs="Arial"/>
          <w:color w:val="auto"/>
        </w:rPr>
        <w:lastRenderedPageBreak/>
        <w:t xml:space="preserve">A esperança de vida ao nascer é o indicador utilizado para compor a dimensão Longevidade do Índice de Desenvolvimento Humano Municipal (IDHM). Em Capitão Leônidas Marques, a esperança de vida no levantamento do IBGE de 2010 era de 74,71 anos, estando acima da média nacional que é de 73,9 anos e da média mundial, que é de 66,57 anos. </w:t>
      </w:r>
    </w:p>
    <w:p w14:paraId="5EC62918" w14:textId="7050842B" w:rsidR="003F5A16" w:rsidRDefault="003F5A16" w:rsidP="003F5A16">
      <w:pPr>
        <w:shd w:val="clear" w:color="auto" w:fill="FFFFFF"/>
        <w:spacing w:line="360" w:lineRule="auto"/>
        <w:ind w:firstLine="709"/>
        <w:jc w:val="both"/>
        <w:rPr>
          <w:rFonts w:ascii="Arial" w:eastAsia="Times New Roman" w:hAnsi="Arial" w:cs="Arial"/>
          <w:color w:val="auto"/>
        </w:rPr>
      </w:pPr>
      <w:r w:rsidRPr="003F5A16">
        <w:rPr>
          <w:rFonts w:ascii="Arial" w:eastAsia="Times New Roman" w:hAnsi="Arial" w:cs="Arial"/>
          <w:color w:val="auto"/>
        </w:rPr>
        <w:t xml:space="preserve">Relativo à mortalidade, a base de dados do IBGE nos informa que em 2019, ocorrem 105 óbitos e que a população acima de 60 anos representou 68,57%, ou seja, 72 falecimentos foram de idosos. As causas </w:t>
      </w:r>
      <w:r w:rsidRPr="003F5A16">
        <w:rPr>
          <w:rFonts w:ascii="Arial" w:eastAsia="Times New Roman" w:hAnsi="Arial" w:cs="Arial"/>
          <w:i/>
          <w:iCs/>
          <w:color w:val="auto"/>
        </w:rPr>
        <w:t xml:space="preserve">mortis </w:t>
      </w:r>
      <w:r w:rsidRPr="003F5A16">
        <w:rPr>
          <w:rFonts w:ascii="Arial" w:eastAsia="Times New Roman" w:hAnsi="Arial" w:cs="Arial"/>
          <w:color w:val="auto"/>
        </w:rPr>
        <w:t xml:space="preserve">variam, dentre as comuns conforme dados do </w:t>
      </w:r>
      <w:r w:rsidR="00566944">
        <w:rPr>
          <w:rFonts w:ascii="Arial" w:eastAsia="Times New Roman" w:hAnsi="Arial" w:cs="Arial"/>
          <w:color w:val="auto"/>
        </w:rPr>
        <w:t>IPARDES</w:t>
      </w:r>
      <w:r w:rsidRPr="003F5A16">
        <w:rPr>
          <w:rFonts w:ascii="Arial" w:eastAsia="Times New Roman" w:hAnsi="Arial" w:cs="Arial"/>
          <w:color w:val="auto"/>
        </w:rPr>
        <w:t xml:space="preserve"> são: as neoplasias (tumores), as circulatórias, as respiratórias, as infeciosas e as endócrinas/metabólicas. </w:t>
      </w:r>
    </w:p>
    <w:p w14:paraId="09EEF3D3" w14:textId="77777777" w:rsidR="003F5A16" w:rsidRPr="003F5A16" w:rsidRDefault="003F5A16" w:rsidP="003F5A16">
      <w:pPr>
        <w:shd w:val="clear" w:color="auto" w:fill="FFFFFF"/>
        <w:spacing w:line="360" w:lineRule="auto"/>
        <w:ind w:firstLine="709"/>
        <w:jc w:val="both"/>
        <w:rPr>
          <w:rFonts w:ascii="Arial" w:eastAsia="Times New Roman" w:hAnsi="Arial" w:cs="Arial"/>
          <w:color w:val="auto"/>
        </w:rPr>
      </w:pPr>
    </w:p>
    <w:p w14:paraId="73236EDC" w14:textId="4814462B" w:rsidR="003F5A16" w:rsidRDefault="003F5A16" w:rsidP="003F5A16">
      <w:pPr>
        <w:pStyle w:val="Ttulo2"/>
        <w:rPr>
          <w:rFonts w:ascii="Arial" w:eastAsia="Times New Roman" w:hAnsi="Arial" w:cs="Arial"/>
          <w:b/>
          <w:bCs/>
          <w:color w:val="0070C0"/>
        </w:rPr>
      </w:pPr>
      <w:bookmarkStart w:id="10" w:name="_Toc98144236"/>
      <w:r w:rsidRPr="003F5A16">
        <w:rPr>
          <w:rFonts w:ascii="Arial" w:hAnsi="Arial" w:cs="Arial"/>
          <w:b/>
          <w:bCs/>
          <w:color w:val="0070C0"/>
        </w:rPr>
        <w:t>4.</w:t>
      </w:r>
      <w:r w:rsidR="00500772">
        <w:rPr>
          <w:rFonts w:ascii="Arial" w:hAnsi="Arial" w:cs="Arial"/>
          <w:b/>
          <w:bCs/>
          <w:color w:val="0070C0"/>
        </w:rPr>
        <w:t>5</w:t>
      </w:r>
      <w:r w:rsidRPr="003F5A16">
        <w:rPr>
          <w:rFonts w:ascii="Arial" w:hAnsi="Arial" w:cs="Arial"/>
          <w:b/>
          <w:bCs/>
          <w:color w:val="0070C0"/>
        </w:rPr>
        <w:t xml:space="preserve"> </w:t>
      </w:r>
      <w:r w:rsidRPr="003F5A16">
        <w:rPr>
          <w:rFonts w:ascii="Arial" w:eastAsia="Times New Roman" w:hAnsi="Arial" w:cs="Arial"/>
          <w:b/>
          <w:bCs/>
          <w:color w:val="0070C0"/>
        </w:rPr>
        <w:t>RENDA</w:t>
      </w:r>
      <w:bookmarkEnd w:id="10"/>
      <w:r w:rsidRPr="003F5A16">
        <w:rPr>
          <w:rFonts w:ascii="Arial" w:eastAsia="Times New Roman" w:hAnsi="Arial" w:cs="Arial"/>
          <w:b/>
          <w:bCs/>
          <w:color w:val="0070C0"/>
        </w:rPr>
        <w:t xml:space="preserve"> </w:t>
      </w:r>
    </w:p>
    <w:p w14:paraId="12EAE6B0" w14:textId="77777777" w:rsidR="003F5A16" w:rsidRPr="003F5A16" w:rsidRDefault="003F5A16" w:rsidP="003F5A16"/>
    <w:p w14:paraId="3160D267" w14:textId="75DBA872" w:rsidR="003F5A16" w:rsidRPr="003F5A16" w:rsidRDefault="003F5A16" w:rsidP="003F5A16">
      <w:pPr>
        <w:shd w:val="clear" w:color="auto" w:fill="FFFFFF"/>
        <w:spacing w:line="360" w:lineRule="auto"/>
        <w:ind w:firstLine="709"/>
        <w:jc w:val="both"/>
        <w:rPr>
          <w:rFonts w:ascii="Arial" w:eastAsia="Times New Roman" w:hAnsi="Arial" w:cs="Arial"/>
          <w:color w:val="auto"/>
        </w:rPr>
      </w:pPr>
      <w:r w:rsidRPr="003F5A16">
        <w:rPr>
          <w:rFonts w:ascii="Arial" w:eastAsia="Times New Roman" w:hAnsi="Arial" w:cs="Arial"/>
          <w:color w:val="auto"/>
        </w:rPr>
        <w:t>A renda per capita média do município para o ano de 2010 de acordo com os dados do IBGE era de R$ 670,16</w:t>
      </w:r>
      <w:r w:rsidR="00DA1400">
        <w:rPr>
          <w:rFonts w:ascii="Arial" w:eastAsia="Times New Roman" w:hAnsi="Arial" w:cs="Arial"/>
          <w:color w:val="auto"/>
        </w:rPr>
        <w:t>. j</w:t>
      </w:r>
      <w:r w:rsidRPr="003F5A16">
        <w:rPr>
          <w:rFonts w:ascii="Arial" w:eastAsia="Times New Roman" w:hAnsi="Arial" w:cs="Arial"/>
          <w:color w:val="auto"/>
        </w:rPr>
        <w:t>á em 2019 estima-se que para os trabalhadores formais o salário médio fosse de 1.8 salários mínimos</w:t>
      </w:r>
      <w:r w:rsidR="00DA1400">
        <w:rPr>
          <w:rFonts w:ascii="Arial" w:eastAsia="Times New Roman" w:hAnsi="Arial" w:cs="Arial"/>
          <w:color w:val="auto"/>
        </w:rPr>
        <w:t>, equivalente à 1.796,40 reais</w:t>
      </w:r>
      <w:r w:rsidRPr="003F5A16">
        <w:rPr>
          <w:rFonts w:ascii="Arial" w:eastAsia="Times New Roman" w:hAnsi="Arial" w:cs="Arial"/>
          <w:color w:val="auto"/>
        </w:rPr>
        <w:t xml:space="preserve">. Quando aplicado para pessoas entre 60 e 69 anos, está média cai para R$ 1.215,52 e para pessoas com 70 anos ou mais, estima-se para o provimento do sustento a média de ganhos seja de R$ 398,06. </w:t>
      </w:r>
    </w:p>
    <w:p w14:paraId="6A748338" w14:textId="3CF8C898" w:rsidR="003F5A16" w:rsidRDefault="003F5A16" w:rsidP="00FD218D">
      <w:pPr>
        <w:shd w:val="clear" w:color="auto" w:fill="FFFFFF"/>
        <w:spacing w:line="360" w:lineRule="auto"/>
        <w:ind w:firstLine="709"/>
        <w:jc w:val="both"/>
        <w:rPr>
          <w:rFonts w:ascii="Arial" w:eastAsia="Times New Roman" w:hAnsi="Arial" w:cs="Arial"/>
          <w:color w:val="auto"/>
        </w:rPr>
      </w:pPr>
      <w:r w:rsidRPr="003F5A16">
        <w:rPr>
          <w:rFonts w:ascii="Arial" w:eastAsia="Times New Roman" w:hAnsi="Arial" w:cs="Arial"/>
          <w:color w:val="auto"/>
        </w:rPr>
        <w:t xml:space="preserve">Ainda fazendo uso dos dados do censo de 2010, que estima uma população com mais de 60 anos em 1.568 indivíduos, temos que destes, 723 ainda estavam economicamente ativos, ou seja, 46% dos idosos do município naquele período estavam alocados em um dos ramos econômicos ativos, sendo os mais comuns a agricultura, </w:t>
      </w:r>
      <w:r w:rsidR="00DA1400">
        <w:rPr>
          <w:rFonts w:ascii="Arial" w:eastAsia="Times New Roman" w:hAnsi="Arial" w:cs="Arial"/>
          <w:color w:val="auto"/>
        </w:rPr>
        <w:t xml:space="preserve">a </w:t>
      </w:r>
      <w:r w:rsidRPr="003F5A16">
        <w:rPr>
          <w:rFonts w:ascii="Arial" w:eastAsia="Times New Roman" w:hAnsi="Arial" w:cs="Arial"/>
          <w:color w:val="auto"/>
        </w:rPr>
        <w:t>pecuária,</w:t>
      </w:r>
      <w:r w:rsidR="00DA1400">
        <w:rPr>
          <w:rFonts w:ascii="Arial" w:eastAsia="Times New Roman" w:hAnsi="Arial" w:cs="Arial"/>
          <w:color w:val="auto"/>
        </w:rPr>
        <w:t xml:space="preserve"> a</w:t>
      </w:r>
      <w:r w:rsidRPr="003F5A16">
        <w:rPr>
          <w:rFonts w:ascii="Arial" w:eastAsia="Times New Roman" w:hAnsi="Arial" w:cs="Arial"/>
          <w:color w:val="auto"/>
        </w:rPr>
        <w:t xml:space="preserve"> indústria de transformação, </w:t>
      </w:r>
      <w:r w:rsidR="00DA1400">
        <w:rPr>
          <w:rFonts w:ascii="Arial" w:eastAsia="Times New Roman" w:hAnsi="Arial" w:cs="Arial"/>
          <w:color w:val="auto"/>
        </w:rPr>
        <w:t xml:space="preserve">a </w:t>
      </w:r>
      <w:r w:rsidRPr="003F5A16">
        <w:rPr>
          <w:rFonts w:ascii="Arial" w:eastAsia="Times New Roman" w:hAnsi="Arial" w:cs="Arial"/>
          <w:color w:val="auto"/>
        </w:rPr>
        <w:t xml:space="preserve">construção e </w:t>
      </w:r>
      <w:r w:rsidR="00DA1400">
        <w:rPr>
          <w:rFonts w:ascii="Arial" w:eastAsia="Times New Roman" w:hAnsi="Arial" w:cs="Arial"/>
          <w:color w:val="auto"/>
        </w:rPr>
        <w:t xml:space="preserve">o </w:t>
      </w:r>
      <w:r w:rsidRPr="003F5A16">
        <w:rPr>
          <w:rFonts w:ascii="Arial" w:eastAsia="Times New Roman" w:hAnsi="Arial" w:cs="Arial"/>
          <w:color w:val="auto"/>
        </w:rPr>
        <w:t xml:space="preserve">comércio. </w:t>
      </w:r>
    </w:p>
    <w:p w14:paraId="2F343B33" w14:textId="77777777" w:rsidR="00FD218D" w:rsidRDefault="00FD218D" w:rsidP="00FD218D">
      <w:pPr>
        <w:shd w:val="clear" w:color="auto" w:fill="FFFFFF"/>
        <w:spacing w:line="360" w:lineRule="auto"/>
        <w:ind w:firstLine="709"/>
        <w:jc w:val="both"/>
        <w:rPr>
          <w:rFonts w:ascii="Arial" w:eastAsia="Times New Roman" w:hAnsi="Arial" w:cs="Arial"/>
          <w:color w:val="auto"/>
        </w:rPr>
      </w:pPr>
    </w:p>
    <w:p w14:paraId="74D4AD24" w14:textId="36F3C03D" w:rsidR="003F5A16" w:rsidRPr="004C6B99" w:rsidRDefault="003F5A16" w:rsidP="00FD218D">
      <w:pPr>
        <w:pStyle w:val="Ttulo1"/>
        <w:spacing w:before="0"/>
        <w:rPr>
          <w:rFonts w:ascii="Arial" w:eastAsia="Times New Roman" w:hAnsi="Arial" w:cs="Arial"/>
          <w:b/>
          <w:bCs/>
          <w:color w:val="0070C0"/>
          <w:sz w:val="28"/>
          <w:szCs w:val="28"/>
        </w:rPr>
      </w:pPr>
      <w:bookmarkStart w:id="11" w:name="_Toc98144237"/>
      <w:r w:rsidRPr="004C6B99">
        <w:rPr>
          <w:rFonts w:ascii="Arial" w:eastAsia="Times New Roman" w:hAnsi="Arial" w:cs="Arial"/>
          <w:b/>
          <w:bCs/>
          <w:color w:val="0070C0"/>
          <w:sz w:val="28"/>
          <w:szCs w:val="28"/>
        </w:rPr>
        <w:t xml:space="preserve">5. </w:t>
      </w:r>
      <w:bookmarkStart w:id="12" w:name="_GoBack"/>
      <w:r w:rsidRPr="004C6B99">
        <w:rPr>
          <w:rFonts w:ascii="Arial" w:eastAsia="Times New Roman" w:hAnsi="Arial" w:cs="Arial"/>
          <w:b/>
          <w:bCs/>
          <w:color w:val="0070C0"/>
          <w:sz w:val="28"/>
          <w:szCs w:val="28"/>
        </w:rPr>
        <w:t>MARCO SITUACIONAL DA POPULAÇÃO IDOSA EM CAPITÃO LEÔNIDAS MARQUES/PR POR ÁREA DE ATUAÇÃO</w:t>
      </w:r>
      <w:bookmarkEnd w:id="11"/>
    </w:p>
    <w:p w14:paraId="4022B635" w14:textId="77777777" w:rsidR="003F5A16" w:rsidRPr="003F5A16" w:rsidRDefault="003F5A16" w:rsidP="00FD218D"/>
    <w:p w14:paraId="1E03445A" w14:textId="75E2B5A1" w:rsidR="003F5A16" w:rsidRPr="003F5A16" w:rsidRDefault="003F5A16" w:rsidP="00FD218D">
      <w:pPr>
        <w:spacing w:line="360" w:lineRule="auto"/>
        <w:jc w:val="both"/>
        <w:rPr>
          <w:rFonts w:ascii="Arial" w:eastAsia="Times New Roman" w:hAnsi="Arial" w:cs="Arial"/>
          <w:color w:val="auto"/>
        </w:rPr>
      </w:pPr>
      <w:r w:rsidRPr="003F5A16">
        <w:rPr>
          <w:rFonts w:ascii="Arial" w:eastAsia="Times New Roman" w:hAnsi="Arial" w:cs="Arial"/>
          <w:color w:val="auto"/>
        </w:rPr>
        <w:tab/>
        <w:t>O envelhecimento é um processo contínuo que requer cuidados especiais</w:t>
      </w:r>
      <w:r w:rsidR="00DA1400">
        <w:rPr>
          <w:rFonts w:ascii="Arial" w:eastAsia="Times New Roman" w:hAnsi="Arial" w:cs="Arial"/>
          <w:color w:val="auto"/>
        </w:rPr>
        <w:t>.</w:t>
      </w:r>
      <w:r w:rsidRPr="003F5A16">
        <w:rPr>
          <w:rFonts w:ascii="Arial" w:eastAsia="Times New Roman" w:hAnsi="Arial" w:cs="Arial"/>
          <w:color w:val="auto"/>
        </w:rPr>
        <w:t xml:space="preserve"> </w:t>
      </w:r>
      <w:r w:rsidR="00DA1400">
        <w:rPr>
          <w:rFonts w:ascii="Arial" w:eastAsia="Times New Roman" w:hAnsi="Arial" w:cs="Arial"/>
          <w:color w:val="auto"/>
        </w:rPr>
        <w:t>D</w:t>
      </w:r>
      <w:r w:rsidRPr="003F5A16">
        <w:rPr>
          <w:rFonts w:ascii="Arial" w:eastAsia="Times New Roman" w:hAnsi="Arial" w:cs="Arial"/>
          <w:color w:val="auto"/>
        </w:rPr>
        <w:t xml:space="preserve">iante disso, o plano de ação para o Programa Cidade Amiga do Idoso, busca formas alternativas de cuidado para com a pessoa idosa, articulando a rede socioassistencial </w:t>
      </w:r>
      <w:r w:rsidRPr="003F5A16">
        <w:rPr>
          <w:rFonts w:ascii="Arial" w:eastAsia="Times New Roman" w:hAnsi="Arial" w:cs="Arial"/>
          <w:color w:val="auto"/>
        </w:rPr>
        <w:lastRenderedPageBreak/>
        <w:t xml:space="preserve">do município de Capitão Leônidas Marques – PR com todas as entidades e parceiros. Tal fato representa o fortalecimento e inovação na oferta de políticas públicas para a população idosa. </w:t>
      </w:r>
    </w:p>
    <w:p w14:paraId="7E61F759" w14:textId="51345ECE" w:rsidR="003F5A16" w:rsidRPr="003F5A16" w:rsidRDefault="003F5A16" w:rsidP="003F5A16">
      <w:pPr>
        <w:spacing w:line="360" w:lineRule="auto"/>
        <w:jc w:val="both"/>
        <w:rPr>
          <w:rFonts w:ascii="Arial" w:eastAsia="Times New Roman" w:hAnsi="Arial" w:cs="Arial"/>
          <w:color w:val="auto"/>
        </w:rPr>
      </w:pPr>
      <w:r w:rsidRPr="003F5A16">
        <w:rPr>
          <w:rFonts w:ascii="Arial" w:eastAsia="Times New Roman" w:hAnsi="Arial" w:cs="Arial"/>
          <w:color w:val="auto"/>
        </w:rPr>
        <w:tab/>
        <w:t xml:space="preserve">Atualmente, a população total do município de Capitão Leônidas Marques é de 14.970 habitantes segundo dados do IBGE (2010), distribuindo-se em 11.490 habitantes na área urbana e 3.480 habitantes na área rural.  De acordo com dados do </w:t>
      </w:r>
      <w:r w:rsidR="00566944">
        <w:rPr>
          <w:rFonts w:ascii="Arial" w:eastAsia="Times New Roman" w:hAnsi="Arial" w:cs="Arial"/>
          <w:color w:val="auto"/>
        </w:rPr>
        <w:t>IPARDES</w:t>
      </w:r>
      <w:r w:rsidRPr="003F5A16">
        <w:rPr>
          <w:rFonts w:ascii="Arial" w:eastAsia="Times New Roman" w:hAnsi="Arial" w:cs="Arial"/>
          <w:color w:val="auto"/>
        </w:rPr>
        <w:t xml:space="preserve"> (Instituto paranaense de Desenvolvimento Econômico e Social) e IBGE o número de idosos no município é de 1.886, o que corresponde a 12,59% da população do município. Destes 940 são do sexo masculino e 946 são do sexo feminino.  Dessa forma, com base nos últimos levantamentos realizados por autarquias externas, o índice de idosos no município corresponde a 36,18% do total da população, tendo como taxa de envelhecimento 8.58% (</w:t>
      </w:r>
      <w:r w:rsidR="00566944">
        <w:rPr>
          <w:rFonts w:ascii="Arial" w:eastAsia="Times New Roman" w:hAnsi="Arial" w:cs="Arial"/>
          <w:color w:val="auto"/>
        </w:rPr>
        <w:t>IPARDES</w:t>
      </w:r>
      <w:r w:rsidRPr="003F5A16">
        <w:rPr>
          <w:rFonts w:ascii="Arial" w:eastAsia="Times New Roman" w:hAnsi="Arial" w:cs="Arial"/>
          <w:color w:val="auto"/>
        </w:rPr>
        <w:t xml:space="preserve">). </w:t>
      </w:r>
    </w:p>
    <w:p w14:paraId="0F5B1C8D" w14:textId="15F8319D" w:rsidR="003F5A16" w:rsidRPr="003F5A16" w:rsidRDefault="003F5A16" w:rsidP="003F5A16">
      <w:pPr>
        <w:spacing w:line="360" w:lineRule="auto"/>
        <w:ind w:firstLine="850"/>
        <w:jc w:val="both"/>
        <w:rPr>
          <w:rFonts w:ascii="Arial" w:eastAsia="Times New Roman" w:hAnsi="Arial" w:cs="Arial"/>
          <w:color w:val="auto"/>
        </w:rPr>
      </w:pPr>
      <w:r w:rsidRPr="003F5A16">
        <w:rPr>
          <w:rFonts w:ascii="Arial" w:eastAsia="Times New Roman" w:hAnsi="Arial" w:cs="Arial"/>
          <w:color w:val="auto"/>
        </w:rPr>
        <w:t xml:space="preserve">Esse número tende a crescer quando consultada a base de dados de Cadastros ativos no SUS, que aponta que a população com mais de 60 anos no município é de 6.310 pessoas, destas, 3.990 tem entre 60 e 74 anos e 2.320 possuem mais de 75 anos. Esse montante eleva o percentual de idosos para 39,71% do total populacional </w:t>
      </w:r>
      <w:r w:rsidR="002A7B10">
        <w:rPr>
          <w:rFonts w:ascii="Arial" w:eastAsia="Times New Roman" w:hAnsi="Arial" w:cs="Arial"/>
          <w:color w:val="auto"/>
        </w:rPr>
        <w:t>M</w:t>
      </w:r>
      <w:r w:rsidRPr="003F5A16">
        <w:rPr>
          <w:rFonts w:ascii="Arial" w:eastAsia="Times New Roman" w:hAnsi="Arial" w:cs="Arial"/>
          <w:color w:val="auto"/>
        </w:rPr>
        <w:t xml:space="preserve">arquesiense, o que faz com que Capitão Leônidas Marques possua um índice maior do que o nacional, que hoje, de acordo com a Fundação Getúlio Vargas corresponde a 17,95% da população total. </w:t>
      </w:r>
    </w:p>
    <w:p w14:paraId="35631395" w14:textId="77777777" w:rsidR="003F5A16" w:rsidRPr="003F5A16" w:rsidRDefault="003F5A16" w:rsidP="003F5A16">
      <w:pPr>
        <w:spacing w:line="360" w:lineRule="auto"/>
        <w:ind w:firstLine="850"/>
        <w:jc w:val="both"/>
        <w:rPr>
          <w:rFonts w:ascii="Arial" w:eastAsia="Times New Roman" w:hAnsi="Arial" w:cs="Arial"/>
          <w:color w:val="auto"/>
        </w:rPr>
      </w:pPr>
      <w:r w:rsidRPr="003F5A16">
        <w:rPr>
          <w:rFonts w:ascii="Arial" w:eastAsia="Times New Roman" w:hAnsi="Arial" w:cs="Arial"/>
          <w:color w:val="auto"/>
        </w:rPr>
        <w:t>A partir de dados existentes no Cadastro Único do Governo Federal</w:t>
      </w:r>
      <w:r w:rsidRPr="003F5A16">
        <w:rPr>
          <w:rFonts w:ascii="Arial" w:eastAsia="Times New Roman" w:hAnsi="Arial" w:cs="Arial"/>
          <w:color w:val="auto"/>
          <w:vertAlign w:val="superscript"/>
        </w:rPr>
        <w:footnoteReference w:id="1"/>
      </w:r>
      <w:r w:rsidRPr="003F5A16">
        <w:rPr>
          <w:rFonts w:ascii="Arial" w:eastAsia="Times New Roman" w:hAnsi="Arial" w:cs="Arial"/>
          <w:color w:val="auto"/>
        </w:rPr>
        <w:t xml:space="preserve">, disponíveis no Centro de Referência de Assistência Social – CRAS de Capitão Leônidas Marques, sabe-se que há 55 idosos referenciados ao CRAS. Destes 55 idosos, 21 são atendidos pelo programa de moradia municipal e residem no Condomínio da Terceira Idade; 23 deles são atendidos pelo Serviço de Convivência e Fortalecimento de Vínculos e 11 são contemplados pelo Projeto Fortalecendo </w:t>
      </w:r>
      <w:r w:rsidRPr="003F5A16">
        <w:rPr>
          <w:rFonts w:ascii="Arial" w:eastAsia="Times New Roman" w:hAnsi="Arial" w:cs="Arial"/>
          <w:color w:val="auto"/>
        </w:rPr>
        <w:lastRenderedPageBreak/>
        <w:t xml:space="preserve">Vínculos em Casa, programa piloto que desloca orientadores sociais até a residência dos idosos. </w:t>
      </w:r>
    </w:p>
    <w:p w14:paraId="34F3041C" w14:textId="18DD6106" w:rsidR="003F5A16" w:rsidRPr="003F5A16" w:rsidRDefault="003F5A16" w:rsidP="003F5A16">
      <w:pPr>
        <w:spacing w:line="360" w:lineRule="auto"/>
        <w:ind w:firstLine="850"/>
        <w:jc w:val="both"/>
        <w:rPr>
          <w:rFonts w:ascii="Arial" w:eastAsia="Times New Roman" w:hAnsi="Arial" w:cs="Arial"/>
          <w:color w:val="auto"/>
        </w:rPr>
      </w:pPr>
      <w:r w:rsidRPr="003F5A16">
        <w:rPr>
          <w:rFonts w:ascii="Arial" w:eastAsia="Times New Roman" w:hAnsi="Arial" w:cs="Arial"/>
          <w:color w:val="auto"/>
        </w:rPr>
        <w:t xml:space="preserve">Atualmente, são também contemplados </w:t>
      </w:r>
      <w:r w:rsidR="00CE3E5E">
        <w:rPr>
          <w:rFonts w:ascii="Arial" w:eastAsia="Times New Roman" w:hAnsi="Arial" w:cs="Arial"/>
          <w:color w:val="auto"/>
        </w:rPr>
        <w:t>302</w:t>
      </w:r>
      <w:r w:rsidRPr="003F5A16">
        <w:rPr>
          <w:rFonts w:ascii="Arial" w:eastAsia="Times New Roman" w:hAnsi="Arial" w:cs="Arial"/>
          <w:color w:val="auto"/>
        </w:rPr>
        <w:t xml:space="preserve"> idosos que recebem </w:t>
      </w:r>
      <w:r w:rsidR="003542DC">
        <w:rPr>
          <w:rFonts w:ascii="Arial" w:eastAsia="Times New Roman" w:hAnsi="Arial" w:cs="Arial"/>
          <w:color w:val="auto"/>
        </w:rPr>
        <w:t>por meio</w:t>
      </w:r>
      <w:r w:rsidRPr="003F5A16">
        <w:rPr>
          <w:rFonts w:ascii="Arial" w:eastAsia="Times New Roman" w:hAnsi="Arial" w:cs="Arial"/>
          <w:color w:val="auto"/>
        </w:rPr>
        <w:t xml:space="preserve"> da Lei Orgânica da Assistência Social (LOAS) o Benefício de Prestação Continuada</w:t>
      </w:r>
      <w:r w:rsidR="003542DC">
        <w:rPr>
          <w:rFonts w:ascii="Arial" w:eastAsia="Times New Roman" w:hAnsi="Arial" w:cs="Arial"/>
          <w:color w:val="auto"/>
        </w:rPr>
        <w:t xml:space="preserve"> - </w:t>
      </w:r>
      <w:r w:rsidR="003542DC" w:rsidRPr="003F5A16">
        <w:rPr>
          <w:rFonts w:ascii="Arial" w:eastAsia="Times New Roman" w:hAnsi="Arial" w:cs="Arial"/>
          <w:color w:val="auto"/>
        </w:rPr>
        <w:t>BPC,</w:t>
      </w:r>
      <w:r w:rsidRPr="003F5A16">
        <w:rPr>
          <w:rFonts w:ascii="Arial" w:eastAsia="Times New Roman" w:hAnsi="Arial" w:cs="Arial"/>
          <w:color w:val="auto"/>
        </w:rPr>
        <w:t xml:space="preserve"> que atende idosos com mais de 65 anos que estavam em situação de vulnerabilidade econômica e não contribuíram em tempo hábil ao INSS para fazerem jus à aposentadoria pelas regras normais.  </w:t>
      </w:r>
    </w:p>
    <w:p w14:paraId="69F17CDD" w14:textId="146982DB" w:rsidR="003F5A16" w:rsidRDefault="003F5A16" w:rsidP="003F5A16">
      <w:pPr>
        <w:spacing w:line="360" w:lineRule="auto"/>
        <w:ind w:firstLine="567"/>
        <w:jc w:val="both"/>
        <w:rPr>
          <w:rFonts w:ascii="Arial" w:eastAsia="Times New Roman" w:hAnsi="Arial" w:cs="Arial"/>
          <w:color w:val="auto"/>
        </w:rPr>
      </w:pPr>
      <w:r w:rsidRPr="003F5A16">
        <w:rPr>
          <w:rFonts w:ascii="Arial" w:eastAsia="Times New Roman" w:hAnsi="Arial" w:cs="Arial"/>
          <w:color w:val="auto"/>
        </w:rPr>
        <w:t>Com o intuito de identificar e caracterizar as situações e condições da pessoa idosa no Município de Capitão Leônidas Marques – PR para o diagnóstico local, as informações na próxima sessão foram coletadas n</w:t>
      </w:r>
      <w:r w:rsidR="003542DC">
        <w:rPr>
          <w:rFonts w:ascii="Arial" w:eastAsia="Times New Roman" w:hAnsi="Arial" w:cs="Arial"/>
          <w:color w:val="auto"/>
        </w:rPr>
        <w:t>a</w:t>
      </w:r>
      <w:r w:rsidRPr="003F5A16">
        <w:rPr>
          <w:rFonts w:ascii="Arial" w:eastAsia="Times New Roman" w:hAnsi="Arial" w:cs="Arial"/>
          <w:color w:val="auto"/>
        </w:rPr>
        <w:t xml:space="preserve"> Secretaria de Assistência Social e departamento de Saúde e tem como objetivo uma retratação próxima da realidade dos idosos do município, a fim de possibilitar levantamentos das demandas e ações que venham a contribuir para </w:t>
      </w:r>
      <w:r w:rsidR="003542DC">
        <w:rPr>
          <w:rFonts w:ascii="Arial" w:eastAsia="Times New Roman" w:hAnsi="Arial" w:cs="Arial"/>
          <w:color w:val="auto"/>
        </w:rPr>
        <w:t xml:space="preserve">efetivação de </w:t>
      </w:r>
      <w:r w:rsidRPr="003F5A16">
        <w:rPr>
          <w:rFonts w:ascii="Arial" w:eastAsia="Times New Roman" w:hAnsi="Arial" w:cs="Arial"/>
          <w:color w:val="auto"/>
        </w:rPr>
        <w:t>seus direitos.</w:t>
      </w:r>
    </w:p>
    <w:p w14:paraId="1BC1C041" w14:textId="77777777" w:rsidR="00566944" w:rsidRPr="003F5A16" w:rsidRDefault="00566944" w:rsidP="003F5A16">
      <w:pPr>
        <w:spacing w:line="360" w:lineRule="auto"/>
        <w:ind w:firstLine="567"/>
        <w:jc w:val="both"/>
        <w:rPr>
          <w:rFonts w:ascii="Arial" w:eastAsia="Times New Roman" w:hAnsi="Arial" w:cs="Arial"/>
          <w:b/>
          <w:color w:val="auto"/>
        </w:rPr>
      </w:pPr>
    </w:p>
    <w:p w14:paraId="3A37A326" w14:textId="77777777" w:rsidR="002A7B10" w:rsidRPr="002A7B10" w:rsidRDefault="002A7B10" w:rsidP="002A7B10">
      <w:pPr>
        <w:pStyle w:val="Ttulo2"/>
        <w:rPr>
          <w:rFonts w:ascii="Arial" w:eastAsia="Times New Roman" w:hAnsi="Arial" w:cs="Arial"/>
          <w:b/>
          <w:bCs/>
          <w:color w:val="0070C0"/>
        </w:rPr>
      </w:pPr>
      <w:bookmarkStart w:id="13" w:name="_Toc98144238"/>
      <w:r w:rsidRPr="002A7B10">
        <w:rPr>
          <w:rFonts w:ascii="Arial" w:eastAsia="Times New Roman" w:hAnsi="Arial" w:cs="Arial"/>
          <w:b/>
          <w:bCs/>
          <w:color w:val="0070C0"/>
        </w:rPr>
        <w:t>5.1. ASSISTÊNCIA SOCIAL</w:t>
      </w:r>
      <w:bookmarkEnd w:id="13"/>
    </w:p>
    <w:p w14:paraId="037AB875" w14:textId="77777777" w:rsidR="002A7B10" w:rsidRPr="004353D3" w:rsidRDefault="002A7B10" w:rsidP="002A7B10">
      <w:pPr>
        <w:spacing w:line="360" w:lineRule="auto"/>
        <w:ind w:firstLine="851"/>
        <w:jc w:val="both"/>
        <w:rPr>
          <w:rFonts w:ascii="Times New Roman" w:hAnsi="Times New Roman" w:cs="Times New Roman"/>
          <w:b/>
          <w:color w:val="auto"/>
        </w:rPr>
      </w:pPr>
    </w:p>
    <w:p w14:paraId="16031734" w14:textId="20D6E0AC" w:rsidR="002A7B10" w:rsidRPr="00A773F3" w:rsidRDefault="002A7B10" w:rsidP="007259E0">
      <w:pPr>
        <w:spacing w:line="360" w:lineRule="auto"/>
        <w:ind w:firstLine="851"/>
        <w:jc w:val="both"/>
        <w:rPr>
          <w:rFonts w:ascii="Arial" w:hAnsi="Arial" w:cs="Arial"/>
          <w:color w:val="auto"/>
        </w:rPr>
      </w:pPr>
      <w:r w:rsidRPr="00A773F3">
        <w:rPr>
          <w:rFonts w:ascii="Arial" w:hAnsi="Arial" w:cs="Arial"/>
          <w:color w:val="auto"/>
        </w:rPr>
        <w:t>O Estatuto do idoso dispõe sobre direitos fundamentais dessa população, e prevê que seja garantida, com absoluta prioridade, a efetivação do direito à vida, à saúde, à alimentação, à educação, à cultura, ao esporte, ao lazer, à cidadania, à liberdade, a dignidade, ao respeito e à convivência familiar e comunitária.</w:t>
      </w:r>
    </w:p>
    <w:p w14:paraId="0F9DF04C" w14:textId="23540301" w:rsidR="002A7B10" w:rsidRPr="00A773F3" w:rsidRDefault="002A7B10" w:rsidP="007259E0">
      <w:pPr>
        <w:spacing w:line="360" w:lineRule="auto"/>
        <w:ind w:firstLine="851"/>
        <w:jc w:val="both"/>
        <w:rPr>
          <w:rFonts w:ascii="Arial" w:hAnsi="Arial" w:cs="Arial"/>
          <w:color w:val="auto"/>
        </w:rPr>
      </w:pPr>
      <w:r w:rsidRPr="00A773F3">
        <w:rPr>
          <w:rFonts w:ascii="Arial" w:hAnsi="Arial" w:cs="Arial"/>
          <w:color w:val="auto"/>
        </w:rPr>
        <w:t xml:space="preserve"> A efetivação das políticas públicas de garantia de direitos perpassa pela vigilância social, que deve fomentar, conferir e cobrar do poder público a sua execução. Nesse sentido é importante ressaltar a existência do Conselho Municipal dos Direitos do Idoso (CMDI) no município, criado em 24 de março 2008 através da Lei nº 1.292/2008, o qual está vinculado </w:t>
      </w:r>
      <w:r w:rsidR="00D56CFF">
        <w:rPr>
          <w:rFonts w:ascii="Arial" w:hAnsi="Arial" w:cs="Arial"/>
          <w:color w:val="auto"/>
        </w:rPr>
        <w:t>à</w:t>
      </w:r>
      <w:r w:rsidRPr="00A773F3">
        <w:rPr>
          <w:rFonts w:ascii="Arial" w:hAnsi="Arial" w:cs="Arial"/>
          <w:color w:val="auto"/>
        </w:rPr>
        <w:t xml:space="preserve"> pasta da Assistência Social. A referida lei cria também o Fundo Municipal dos Direitos do Idoso, cujo orçamento conta com ½% do orçamento municipal.</w:t>
      </w:r>
    </w:p>
    <w:p w14:paraId="3918553F" w14:textId="3A645E2F" w:rsidR="002A7B10" w:rsidRPr="00A773F3" w:rsidRDefault="002A7B10" w:rsidP="007259E0">
      <w:pPr>
        <w:spacing w:line="360" w:lineRule="auto"/>
        <w:ind w:firstLine="708"/>
        <w:jc w:val="both"/>
        <w:rPr>
          <w:rFonts w:ascii="Arial" w:eastAsia="Times New Roman" w:hAnsi="Arial" w:cs="Arial"/>
          <w:color w:val="auto"/>
        </w:rPr>
      </w:pPr>
      <w:r w:rsidRPr="00A773F3">
        <w:rPr>
          <w:rFonts w:ascii="Arial" w:eastAsia="Times New Roman" w:hAnsi="Arial" w:cs="Arial"/>
          <w:color w:val="auto"/>
        </w:rPr>
        <w:t>O Conselho Municipal dos Direitos do Idoso (CMDI) em Capitão Leônidas Marques – PR</w:t>
      </w:r>
      <w:r w:rsidR="00183CC8">
        <w:rPr>
          <w:rFonts w:ascii="Arial" w:eastAsia="Times New Roman" w:hAnsi="Arial" w:cs="Arial"/>
          <w:color w:val="auto"/>
        </w:rPr>
        <w:t xml:space="preserve"> se constituiu como um </w:t>
      </w:r>
      <w:r w:rsidRPr="00A773F3">
        <w:rPr>
          <w:rFonts w:ascii="Arial" w:eastAsia="Times New Roman" w:hAnsi="Arial" w:cs="Arial"/>
          <w:color w:val="auto"/>
        </w:rPr>
        <w:t>espaço de controle social e de elaboração de políticas públicas na área da pessoa idosa</w:t>
      </w:r>
      <w:r w:rsidR="00183CC8">
        <w:rPr>
          <w:rFonts w:ascii="Arial" w:eastAsia="Times New Roman" w:hAnsi="Arial" w:cs="Arial"/>
          <w:color w:val="auto"/>
        </w:rPr>
        <w:t xml:space="preserve"> e</w:t>
      </w:r>
      <w:r w:rsidRPr="00A773F3">
        <w:rPr>
          <w:rFonts w:ascii="Arial" w:eastAsia="Times New Roman" w:hAnsi="Arial" w:cs="Arial"/>
          <w:color w:val="auto"/>
        </w:rPr>
        <w:t xml:space="preserve"> foi criado no município pela lei nº 1.292/2008, de 24 de março de 2021.</w:t>
      </w:r>
    </w:p>
    <w:p w14:paraId="758B3038" w14:textId="40977A79" w:rsidR="002A7B10" w:rsidRPr="00A773F3" w:rsidRDefault="002A7B10" w:rsidP="007259E0">
      <w:pPr>
        <w:spacing w:line="360" w:lineRule="auto"/>
        <w:ind w:firstLine="708"/>
        <w:jc w:val="both"/>
        <w:rPr>
          <w:rFonts w:ascii="Arial" w:hAnsi="Arial" w:cs="Arial"/>
          <w:color w:val="auto"/>
        </w:rPr>
      </w:pPr>
      <w:r w:rsidRPr="00A773F3">
        <w:rPr>
          <w:rFonts w:ascii="Arial" w:hAnsi="Arial" w:cs="Arial"/>
          <w:color w:val="auto"/>
        </w:rPr>
        <w:lastRenderedPageBreak/>
        <w:t xml:space="preserve">Referente </w:t>
      </w:r>
      <w:r w:rsidR="00D56CFF">
        <w:rPr>
          <w:rFonts w:ascii="Arial" w:hAnsi="Arial" w:cs="Arial"/>
          <w:color w:val="auto"/>
        </w:rPr>
        <w:t>à</w:t>
      </w:r>
      <w:r w:rsidRPr="00A773F3">
        <w:rPr>
          <w:rFonts w:ascii="Arial" w:hAnsi="Arial" w:cs="Arial"/>
          <w:color w:val="auto"/>
        </w:rPr>
        <w:t xml:space="preserve"> sua composição, o mesmo é composto por 12 membros e respectivos suplentes, nomeados pelo Prefeito Municipal, com mandato de 2 anos, permitida uma recondução. É responsável também pelo cadastramento das Entidades que prestam atendimento ou serviço na área da pessoa idosa. Atualmente conta com duas Associações de Idosos cadastrada, com registro regular junto ao Conselho.</w:t>
      </w:r>
    </w:p>
    <w:p w14:paraId="6444F237" w14:textId="52A9A574" w:rsidR="002A7B10" w:rsidRPr="00A773F3" w:rsidRDefault="002A7B10" w:rsidP="00183CC8">
      <w:pPr>
        <w:tabs>
          <w:tab w:val="left" w:pos="1894"/>
        </w:tabs>
        <w:spacing w:line="360" w:lineRule="auto"/>
        <w:ind w:left="142" w:firstLine="425"/>
        <w:jc w:val="both"/>
        <w:rPr>
          <w:rFonts w:ascii="Arial" w:hAnsi="Arial" w:cs="Arial"/>
          <w:color w:val="auto"/>
        </w:rPr>
      </w:pPr>
      <w:r w:rsidRPr="00A773F3">
        <w:rPr>
          <w:rFonts w:ascii="Arial" w:eastAsia="Times New Roman" w:hAnsi="Arial" w:cs="Arial"/>
          <w:color w:val="auto"/>
        </w:rPr>
        <w:t>Quanto à existência de políticas municipais</w:t>
      </w:r>
      <w:r w:rsidR="00D56CFF">
        <w:rPr>
          <w:rFonts w:ascii="Arial" w:eastAsia="Times New Roman" w:hAnsi="Arial" w:cs="Arial"/>
          <w:color w:val="auto"/>
        </w:rPr>
        <w:t>, o município</w:t>
      </w:r>
      <w:r w:rsidRPr="00A773F3">
        <w:rPr>
          <w:rFonts w:ascii="Arial" w:eastAsia="Times New Roman" w:hAnsi="Arial" w:cs="Arial"/>
          <w:color w:val="auto"/>
        </w:rPr>
        <w:t xml:space="preserve"> possui um Plano Municipal vigente 2020/2023 aprovado pelo Conselho Municipal e o Estatuto da Pessoa Idosa.</w:t>
      </w:r>
      <w:r w:rsidR="00183CC8">
        <w:rPr>
          <w:rFonts w:ascii="Arial" w:eastAsia="Times New Roman" w:hAnsi="Arial" w:cs="Arial"/>
          <w:color w:val="auto"/>
        </w:rPr>
        <w:t xml:space="preserve"> Tal </w:t>
      </w:r>
      <w:r w:rsidRPr="00A773F3">
        <w:rPr>
          <w:rFonts w:ascii="Arial" w:hAnsi="Arial" w:cs="Arial"/>
          <w:color w:val="auto"/>
        </w:rPr>
        <w:t>Plano levou em conta os marcos regulatórios existentes em nível local, estadual e nacional, bem como as deliberações das últimas conferências municipais dos direitos da pessoa idosa e privilegiou a construção participativa, a partir de uma perspectiva intersetorial.</w:t>
      </w:r>
    </w:p>
    <w:p w14:paraId="4295A0C1" w14:textId="3F0608AC" w:rsidR="002A7B10" w:rsidRPr="00A773F3" w:rsidRDefault="002A7B10" w:rsidP="007259E0">
      <w:pPr>
        <w:spacing w:line="360" w:lineRule="auto"/>
        <w:ind w:firstLine="851"/>
        <w:jc w:val="both"/>
        <w:rPr>
          <w:rFonts w:ascii="Arial" w:eastAsia="Times New Roman" w:hAnsi="Arial" w:cs="Arial"/>
          <w:color w:val="auto"/>
        </w:rPr>
      </w:pPr>
      <w:r w:rsidRPr="00A773F3">
        <w:rPr>
          <w:rFonts w:ascii="Arial" w:hAnsi="Arial" w:cs="Arial"/>
          <w:color w:val="auto"/>
        </w:rPr>
        <w:t xml:space="preserve">Vale ressaltar que o referido Plano </w:t>
      </w:r>
      <w:r w:rsidR="00D56CFF">
        <w:rPr>
          <w:rFonts w:ascii="Arial" w:hAnsi="Arial" w:cs="Arial"/>
          <w:color w:val="auto"/>
        </w:rPr>
        <w:t xml:space="preserve">Municipal </w:t>
      </w:r>
      <w:r w:rsidRPr="00A773F3">
        <w:rPr>
          <w:rFonts w:ascii="Arial" w:hAnsi="Arial" w:cs="Arial"/>
          <w:color w:val="auto"/>
        </w:rPr>
        <w:t xml:space="preserve">foi utilizado como referência para a construção do </w:t>
      </w:r>
      <w:r w:rsidRPr="00A773F3">
        <w:rPr>
          <w:rFonts w:ascii="Arial" w:eastAsia="Times New Roman" w:hAnsi="Arial" w:cs="Arial"/>
          <w:color w:val="auto"/>
        </w:rPr>
        <w:t>plano de ação do Programa Cidade Amiga do Idoso.</w:t>
      </w:r>
    </w:p>
    <w:p w14:paraId="0144DF83" w14:textId="2753173E" w:rsidR="002A7B10" w:rsidRPr="00A773F3" w:rsidRDefault="002A7B10" w:rsidP="007259E0">
      <w:pPr>
        <w:spacing w:line="360" w:lineRule="auto"/>
        <w:ind w:firstLine="851"/>
        <w:jc w:val="both"/>
        <w:rPr>
          <w:rFonts w:ascii="Arial" w:hAnsi="Arial" w:cs="Arial"/>
          <w:color w:val="auto"/>
        </w:rPr>
      </w:pPr>
      <w:r w:rsidRPr="00A773F3">
        <w:rPr>
          <w:rFonts w:ascii="Arial" w:hAnsi="Arial" w:cs="Arial"/>
          <w:color w:val="auto"/>
        </w:rPr>
        <w:t>Para garantir os direitos do idoso o município conta também com o Centro de Referência de Assistência Social</w:t>
      </w:r>
      <w:r w:rsidR="00D56CFF">
        <w:rPr>
          <w:rFonts w:ascii="Arial" w:hAnsi="Arial" w:cs="Arial"/>
          <w:color w:val="auto"/>
        </w:rPr>
        <w:t xml:space="preserve"> - </w:t>
      </w:r>
      <w:r w:rsidR="00D56CFF" w:rsidRPr="00A773F3">
        <w:rPr>
          <w:rFonts w:ascii="Arial" w:hAnsi="Arial" w:cs="Arial"/>
          <w:color w:val="auto"/>
        </w:rPr>
        <w:t>CRAS</w:t>
      </w:r>
      <w:r w:rsidRPr="00A773F3">
        <w:rPr>
          <w:rFonts w:ascii="Arial" w:hAnsi="Arial" w:cs="Arial"/>
          <w:color w:val="auto"/>
        </w:rPr>
        <w:t>, que desenvolve a Proteção Social Básica e com a Proteção Social Especial desenvolvida na Secretaria Municipal de Assistência Social.</w:t>
      </w:r>
    </w:p>
    <w:p w14:paraId="4A3F5E6F" w14:textId="77777777" w:rsidR="002A7B10" w:rsidRPr="00A773F3" w:rsidRDefault="002A7B10" w:rsidP="007259E0">
      <w:pPr>
        <w:spacing w:line="360" w:lineRule="auto"/>
        <w:ind w:firstLine="851"/>
        <w:jc w:val="both"/>
        <w:rPr>
          <w:rFonts w:ascii="Arial" w:hAnsi="Arial" w:cs="Arial"/>
          <w:color w:val="auto"/>
        </w:rPr>
      </w:pPr>
      <w:r w:rsidRPr="00A773F3">
        <w:rPr>
          <w:rFonts w:ascii="Arial" w:hAnsi="Arial" w:cs="Arial"/>
          <w:color w:val="auto"/>
        </w:rPr>
        <w:t>O CRAS tem como objetivos prevenir situações de risco por meio do desenvolvimento de potencialidades e aquisições, e o fortalecimento de vínculos familiares e comunitários. Destina-se à população que vive em situação de vulnerabilidade social decorrente da pobreza, privação (ausência de renda, precário ou nulo acesso aos serviços públicos, entre outros) e/ou fragilização de vínculos afetivos.</w:t>
      </w:r>
    </w:p>
    <w:p w14:paraId="7C16AADA" w14:textId="015AB68F" w:rsidR="002A7B10" w:rsidRPr="00A773F3" w:rsidRDefault="002A7B10" w:rsidP="007259E0">
      <w:pPr>
        <w:spacing w:line="360" w:lineRule="auto"/>
        <w:ind w:firstLine="851"/>
        <w:jc w:val="both"/>
        <w:rPr>
          <w:rFonts w:ascii="Arial" w:hAnsi="Arial" w:cs="Arial"/>
          <w:color w:val="auto"/>
        </w:rPr>
      </w:pPr>
      <w:r w:rsidRPr="00A773F3">
        <w:rPr>
          <w:rFonts w:ascii="Arial" w:hAnsi="Arial" w:cs="Arial"/>
          <w:color w:val="auto"/>
        </w:rPr>
        <w:t>No ano de 2019, de acordo com informações levantadas junto ao Plano Municipal dos Idosos (2020-2023) foram atendidos no CRAS 346 idosos nos diversos serviços e programas, os quais são: Programa de Atenção Integral à Família</w:t>
      </w:r>
      <w:r w:rsidR="00D56CFF">
        <w:rPr>
          <w:rFonts w:ascii="Arial" w:hAnsi="Arial" w:cs="Arial"/>
          <w:color w:val="auto"/>
        </w:rPr>
        <w:t xml:space="preserve"> - </w:t>
      </w:r>
      <w:r w:rsidR="00D56CFF" w:rsidRPr="00A773F3">
        <w:rPr>
          <w:rFonts w:ascii="Arial" w:hAnsi="Arial" w:cs="Arial"/>
          <w:color w:val="auto"/>
        </w:rPr>
        <w:t>PAIF</w:t>
      </w:r>
      <w:r w:rsidRPr="00A773F3">
        <w:rPr>
          <w:rFonts w:ascii="Arial" w:hAnsi="Arial" w:cs="Arial"/>
          <w:color w:val="auto"/>
        </w:rPr>
        <w:t xml:space="preserve">, Programa Fortalecimento de Vínculos, Programa Família Paranaense, Programa Bolsa Família, encaminhamentos e orientações sobre o Benefício de Prestação Continuada, Benefícios Eventuais, entre outras ações, campanhas e projetos. </w:t>
      </w:r>
    </w:p>
    <w:p w14:paraId="0CA57365" w14:textId="149D8F5E" w:rsidR="002A7B10" w:rsidRPr="00A773F3" w:rsidRDefault="002A7B10" w:rsidP="007259E0">
      <w:pPr>
        <w:spacing w:line="360" w:lineRule="auto"/>
        <w:ind w:firstLine="851"/>
        <w:jc w:val="both"/>
        <w:rPr>
          <w:rFonts w:ascii="Arial" w:hAnsi="Arial" w:cs="Arial"/>
          <w:color w:val="auto"/>
        </w:rPr>
      </w:pPr>
      <w:r w:rsidRPr="00A773F3">
        <w:rPr>
          <w:rFonts w:ascii="Arial" w:hAnsi="Arial" w:cs="Arial"/>
          <w:color w:val="auto"/>
        </w:rPr>
        <w:t xml:space="preserve">O CRAS atende e acompanha os idosos </w:t>
      </w:r>
      <w:r w:rsidR="00D56CFF">
        <w:rPr>
          <w:rFonts w:ascii="Arial" w:hAnsi="Arial" w:cs="Arial"/>
          <w:color w:val="auto"/>
        </w:rPr>
        <w:t>por meio</w:t>
      </w:r>
      <w:r w:rsidRPr="00A773F3">
        <w:rPr>
          <w:rFonts w:ascii="Arial" w:hAnsi="Arial" w:cs="Arial"/>
          <w:color w:val="auto"/>
        </w:rPr>
        <w:t xml:space="preserve"> do Serviço de Fortalecimento de Vínculos, o qual atende famílias que compreendem as faixas </w:t>
      </w:r>
      <w:r w:rsidRPr="00A773F3">
        <w:rPr>
          <w:rFonts w:ascii="Arial" w:hAnsi="Arial" w:cs="Arial"/>
          <w:color w:val="auto"/>
        </w:rPr>
        <w:lastRenderedPageBreak/>
        <w:t>etárias de 0 até idosos. São realizados encontros mensais com os idosos</w:t>
      </w:r>
      <w:r w:rsidR="00D92B32">
        <w:rPr>
          <w:rFonts w:ascii="Arial" w:hAnsi="Arial" w:cs="Arial"/>
          <w:color w:val="auto"/>
        </w:rPr>
        <w:t>, nos quais</w:t>
      </w:r>
      <w:r w:rsidRPr="00A773F3">
        <w:rPr>
          <w:rFonts w:ascii="Arial" w:hAnsi="Arial" w:cs="Arial"/>
          <w:color w:val="auto"/>
        </w:rPr>
        <w:t xml:space="preserve"> são abordados vários temas de interesse e necessidades desta população, sobre garantia de direitos, saúde, trabalho, cultura, esporte e lazer.</w:t>
      </w:r>
    </w:p>
    <w:p w14:paraId="4248A975" w14:textId="17402AC8" w:rsidR="002A7B10" w:rsidRPr="00A773F3" w:rsidRDefault="002A7B10" w:rsidP="00EF7549">
      <w:pPr>
        <w:spacing w:line="360" w:lineRule="auto"/>
        <w:ind w:firstLine="850"/>
        <w:jc w:val="both"/>
        <w:rPr>
          <w:rFonts w:ascii="Arial" w:hAnsi="Arial" w:cs="Arial"/>
          <w:color w:val="auto"/>
        </w:rPr>
      </w:pPr>
      <w:r w:rsidRPr="00A773F3">
        <w:rPr>
          <w:rFonts w:ascii="Arial" w:hAnsi="Arial" w:cs="Arial"/>
          <w:color w:val="auto"/>
        </w:rPr>
        <w:t xml:space="preserve">No que se refere ao direito do idoso </w:t>
      </w:r>
      <w:r w:rsidR="00D92B32">
        <w:rPr>
          <w:rFonts w:ascii="Arial" w:hAnsi="Arial" w:cs="Arial"/>
          <w:color w:val="auto"/>
        </w:rPr>
        <w:t>ao</w:t>
      </w:r>
      <w:r w:rsidRPr="00A773F3">
        <w:rPr>
          <w:rFonts w:ascii="Arial" w:hAnsi="Arial" w:cs="Arial"/>
          <w:color w:val="auto"/>
        </w:rPr>
        <w:t xml:space="preserve"> </w:t>
      </w:r>
      <w:r w:rsidR="00366C92">
        <w:rPr>
          <w:rFonts w:ascii="Arial" w:hAnsi="Arial" w:cs="Arial"/>
          <w:color w:val="auto"/>
        </w:rPr>
        <w:t>B</w:t>
      </w:r>
      <w:r w:rsidRPr="00A773F3">
        <w:rPr>
          <w:rFonts w:ascii="Arial" w:hAnsi="Arial" w:cs="Arial"/>
          <w:color w:val="auto"/>
        </w:rPr>
        <w:t>enefício de Prestação Continuada</w:t>
      </w:r>
      <w:r w:rsidR="00366C92">
        <w:rPr>
          <w:rFonts w:ascii="Arial" w:hAnsi="Arial" w:cs="Arial"/>
          <w:color w:val="auto"/>
        </w:rPr>
        <w:t xml:space="preserve">, </w:t>
      </w:r>
      <w:r w:rsidRPr="00A773F3">
        <w:rPr>
          <w:rFonts w:ascii="Arial" w:hAnsi="Arial" w:cs="Arial"/>
          <w:color w:val="auto"/>
        </w:rPr>
        <w:t>constata</w:t>
      </w:r>
      <w:r w:rsidR="00366C92">
        <w:rPr>
          <w:rFonts w:ascii="Arial" w:hAnsi="Arial" w:cs="Arial"/>
          <w:color w:val="auto"/>
        </w:rPr>
        <w:t>-se</w:t>
      </w:r>
      <w:r w:rsidRPr="00A773F3">
        <w:rPr>
          <w:rFonts w:ascii="Arial" w:hAnsi="Arial" w:cs="Arial"/>
          <w:color w:val="auto"/>
        </w:rPr>
        <w:t xml:space="preserve"> que atualmente 302 idosos</w:t>
      </w:r>
      <w:r w:rsidR="00EF7549">
        <w:rPr>
          <w:rFonts w:ascii="Arial" w:hAnsi="Arial" w:cs="Arial"/>
          <w:color w:val="auto"/>
        </w:rPr>
        <w:t xml:space="preserve"> acima de 65 anos</w:t>
      </w:r>
      <w:r w:rsidRPr="00A773F3">
        <w:rPr>
          <w:rFonts w:ascii="Arial" w:hAnsi="Arial" w:cs="Arial"/>
          <w:color w:val="auto"/>
        </w:rPr>
        <w:t xml:space="preserve"> recebem o benefício, o qual é encaminhado e acompanhado pelo CRAS</w:t>
      </w:r>
      <w:r w:rsidR="00366C92">
        <w:rPr>
          <w:rFonts w:ascii="Arial" w:hAnsi="Arial" w:cs="Arial"/>
          <w:color w:val="auto"/>
        </w:rPr>
        <w:t>.</w:t>
      </w:r>
    </w:p>
    <w:p w14:paraId="7899B715" w14:textId="77777777" w:rsidR="002A7B10" w:rsidRPr="00A773F3" w:rsidRDefault="002A7B10" w:rsidP="007259E0">
      <w:pPr>
        <w:spacing w:line="360" w:lineRule="auto"/>
        <w:ind w:firstLine="851"/>
        <w:jc w:val="both"/>
        <w:rPr>
          <w:rFonts w:ascii="Arial" w:hAnsi="Arial" w:cs="Arial"/>
          <w:color w:val="auto"/>
        </w:rPr>
      </w:pPr>
      <w:r w:rsidRPr="00A773F3">
        <w:rPr>
          <w:rFonts w:ascii="Arial" w:hAnsi="Arial" w:cs="Arial"/>
          <w:color w:val="auto"/>
        </w:rPr>
        <w:t>O CRAS acompanha também, através de sua equipe de referência (assistente social e psicólogo) os Condomínios da Terceira, duas unidades habitacionais que dispõe de apartamentos com quarto, banheiro e cozinha para idosos que não tem onde morar e que por sua vez são considerados vulneráveis. Atualmente 21 idosos são atendidos por este Programa habitacional e acompanhados pelo CRAS, e Proteção Social Especial quando necessário.</w:t>
      </w:r>
    </w:p>
    <w:p w14:paraId="3C1188B4" w14:textId="0752B661" w:rsidR="002A7B10" w:rsidRPr="00A773F3" w:rsidRDefault="002A7B10" w:rsidP="007259E0">
      <w:pPr>
        <w:spacing w:line="360" w:lineRule="auto"/>
        <w:ind w:firstLine="850"/>
        <w:jc w:val="both"/>
        <w:rPr>
          <w:rFonts w:ascii="Arial" w:eastAsia="Times New Roman" w:hAnsi="Arial" w:cs="Arial"/>
          <w:color w:val="auto"/>
        </w:rPr>
      </w:pPr>
      <w:r w:rsidRPr="00A773F3">
        <w:rPr>
          <w:rFonts w:ascii="Arial" w:eastAsia="Times New Roman" w:hAnsi="Arial" w:cs="Arial"/>
          <w:color w:val="auto"/>
        </w:rPr>
        <w:t xml:space="preserve">Portanto, a partir de dados existentes no Cadastro Único do Governo Federal, disponíveis no Centro de Referência de Assistência Social – CRAS de Capitão Leônidas Marques, sabe-se que há 55 idosos referenciados ao CRAS. Destes 55 idosos, 21 são atendidos pelo programa de moradia municipal e residem no Condomínio da Terceira Idade; 23 deles são atendidos pelo Serviço de Convivência e Fortalecimento de Vínculos e 11 são contemplados pelo Projeto Fortalecendo Vínculos em Casa, programa piloto que desloca orientadores sociais até a residência dos idosos. </w:t>
      </w:r>
    </w:p>
    <w:p w14:paraId="1C04505D" w14:textId="380DF536" w:rsidR="002A7B10" w:rsidRPr="00A773F3" w:rsidRDefault="002A7B10" w:rsidP="007259E0">
      <w:pPr>
        <w:spacing w:line="360" w:lineRule="auto"/>
        <w:ind w:firstLine="708"/>
        <w:jc w:val="both"/>
        <w:rPr>
          <w:rFonts w:ascii="Arial" w:hAnsi="Arial" w:cs="Arial"/>
          <w:color w:val="auto"/>
        </w:rPr>
      </w:pPr>
      <w:r w:rsidRPr="00A773F3">
        <w:rPr>
          <w:rFonts w:ascii="Arial" w:hAnsi="Arial" w:cs="Arial"/>
          <w:color w:val="auto"/>
        </w:rPr>
        <w:t>A Proteção Social Especial tem por objetivo prover atenções socioassistenciais a famílias e indivíduos que se encontram em situação de risco pessoal e social, por ocorrência de abandono, maus tratos físicos e/ou psíquicos, abuso sexual, uso de substâncias psicoativas, cumprimento de medidas socioeducativas, situação de rua, situação de trabalho infantil, entre outras. No município</w:t>
      </w:r>
      <w:r w:rsidR="00D52943">
        <w:rPr>
          <w:rFonts w:ascii="Arial" w:hAnsi="Arial" w:cs="Arial"/>
          <w:color w:val="auto"/>
        </w:rPr>
        <w:t>,</w:t>
      </w:r>
      <w:r w:rsidRPr="00A773F3">
        <w:rPr>
          <w:rFonts w:ascii="Arial" w:hAnsi="Arial" w:cs="Arial"/>
          <w:color w:val="auto"/>
        </w:rPr>
        <w:t xml:space="preserve"> é realizada na Secretaria Municipal de Assistência Social (SEMAS) </w:t>
      </w:r>
      <w:r w:rsidR="00D52943">
        <w:rPr>
          <w:rFonts w:ascii="Arial" w:hAnsi="Arial" w:cs="Arial"/>
          <w:color w:val="auto"/>
        </w:rPr>
        <w:t>por meio</w:t>
      </w:r>
      <w:r w:rsidRPr="00A773F3">
        <w:rPr>
          <w:rFonts w:ascii="Arial" w:hAnsi="Arial" w:cs="Arial"/>
          <w:color w:val="auto"/>
        </w:rPr>
        <w:t xml:space="preserve"> de equipe técnica formada por assistente social (30 h</w:t>
      </w:r>
      <w:r w:rsidR="00A773F3" w:rsidRPr="00A773F3">
        <w:rPr>
          <w:rFonts w:ascii="Arial" w:hAnsi="Arial" w:cs="Arial"/>
          <w:color w:val="auto"/>
        </w:rPr>
        <w:t>r</w:t>
      </w:r>
      <w:r w:rsidRPr="00A773F3">
        <w:rPr>
          <w:rFonts w:ascii="Arial" w:hAnsi="Arial" w:cs="Arial"/>
          <w:color w:val="auto"/>
        </w:rPr>
        <w:t>s semanais) e psicólogo (20 h</w:t>
      </w:r>
      <w:r w:rsidR="00A773F3" w:rsidRPr="00A773F3">
        <w:rPr>
          <w:rFonts w:ascii="Arial" w:hAnsi="Arial" w:cs="Arial"/>
          <w:color w:val="auto"/>
        </w:rPr>
        <w:t>r</w:t>
      </w:r>
      <w:r w:rsidRPr="00A773F3">
        <w:rPr>
          <w:rFonts w:ascii="Arial" w:hAnsi="Arial" w:cs="Arial"/>
          <w:color w:val="auto"/>
        </w:rPr>
        <w:t xml:space="preserve">s semanais).  São realizados atendimentos individuas e em grupo, visitas domiciliares, escuta qualificada e encaminhamentos. É desenvolvido também </w:t>
      </w:r>
      <w:r w:rsidR="00D52943">
        <w:rPr>
          <w:rFonts w:ascii="Arial" w:hAnsi="Arial" w:cs="Arial"/>
          <w:color w:val="auto"/>
        </w:rPr>
        <w:t xml:space="preserve">o </w:t>
      </w:r>
      <w:r w:rsidRPr="00A773F3">
        <w:rPr>
          <w:rFonts w:ascii="Arial" w:hAnsi="Arial" w:cs="Arial"/>
          <w:color w:val="auto"/>
        </w:rPr>
        <w:t>Programa de Atenção Especializada a Família e Indivíduos</w:t>
      </w:r>
      <w:r w:rsidR="00D52943">
        <w:rPr>
          <w:rFonts w:ascii="Arial" w:hAnsi="Arial" w:cs="Arial"/>
          <w:color w:val="auto"/>
        </w:rPr>
        <w:t xml:space="preserve"> - </w:t>
      </w:r>
      <w:r w:rsidR="00D52943" w:rsidRPr="00A773F3">
        <w:rPr>
          <w:rFonts w:ascii="Arial" w:hAnsi="Arial" w:cs="Arial"/>
          <w:color w:val="auto"/>
        </w:rPr>
        <w:t>PAEFI</w:t>
      </w:r>
      <w:r w:rsidRPr="00A773F3">
        <w:rPr>
          <w:rFonts w:ascii="Arial" w:hAnsi="Arial" w:cs="Arial"/>
          <w:color w:val="auto"/>
        </w:rPr>
        <w:t xml:space="preserve">, Programa de Prestação de Serviço </w:t>
      </w:r>
      <w:r w:rsidR="00D52943">
        <w:rPr>
          <w:rFonts w:ascii="Arial" w:hAnsi="Arial" w:cs="Arial"/>
          <w:color w:val="auto"/>
        </w:rPr>
        <w:t>à</w:t>
      </w:r>
      <w:r w:rsidRPr="00A773F3">
        <w:rPr>
          <w:rFonts w:ascii="Arial" w:hAnsi="Arial" w:cs="Arial"/>
          <w:color w:val="auto"/>
        </w:rPr>
        <w:t xml:space="preserve"> Comunidade e Liberdade Assistida, entre outras ações, campanhas e projetos.</w:t>
      </w:r>
    </w:p>
    <w:p w14:paraId="6C8BBB0D" w14:textId="0E6BDE08" w:rsidR="002A7B10" w:rsidRPr="00A773F3" w:rsidRDefault="002A7B10" w:rsidP="007259E0">
      <w:pPr>
        <w:spacing w:line="360" w:lineRule="auto"/>
        <w:ind w:firstLine="567"/>
        <w:jc w:val="both"/>
        <w:rPr>
          <w:rFonts w:ascii="Arial" w:hAnsi="Arial" w:cs="Arial"/>
          <w:color w:val="auto"/>
        </w:rPr>
      </w:pPr>
      <w:r w:rsidRPr="00A773F3">
        <w:rPr>
          <w:rFonts w:ascii="Arial" w:hAnsi="Arial" w:cs="Arial"/>
          <w:color w:val="auto"/>
        </w:rPr>
        <w:lastRenderedPageBreak/>
        <w:t>Referente ao número de idosos atendidos pela Proteção Social Especial foram levantadas as seguintes informações.</w:t>
      </w:r>
    </w:p>
    <w:p w14:paraId="5B318B55" w14:textId="2362A8A6" w:rsidR="002A7B10" w:rsidRDefault="002A7B10" w:rsidP="002A7B10">
      <w:pPr>
        <w:ind w:firstLine="567"/>
        <w:jc w:val="both"/>
        <w:rPr>
          <w:rFonts w:ascii="Arial" w:hAnsi="Arial" w:cs="Arial"/>
          <w:color w:val="auto"/>
        </w:rPr>
      </w:pPr>
    </w:p>
    <w:p w14:paraId="3566E51E" w14:textId="47982AF4" w:rsidR="002A7B10" w:rsidRPr="00AB4A33" w:rsidRDefault="00AB4A33" w:rsidP="002A7B10">
      <w:pPr>
        <w:jc w:val="center"/>
        <w:rPr>
          <w:rFonts w:ascii="Arial" w:hAnsi="Arial" w:cs="Arial"/>
          <w:b/>
          <w:color w:val="auto"/>
          <w:sz w:val="20"/>
          <w:szCs w:val="20"/>
        </w:rPr>
      </w:pPr>
      <w:r w:rsidRPr="00AB4A33">
        <w:rPr>
          <w:rFonts w:ascii="Arial" w:hAnsi="Arial" w:cs="Arial"/>
          <w:b/>
          <w:color w:val="auto"/>
          <w:sz w:val="20"/>
          <w:szCs w:val="20"/>
        </w:rPr>
        <w:t xml:space="preserve">Tabela 1 - </w:t>
      </w:r>
      <w:r w:rsidR="002A7B10" w:rsidRPr="00AB4A33">
        <w:rPr>
          <w:rFonts w:ascii="Arial" w:hAnsi="Arial" w:cs="Arial"/>
          <w:b/>
          <w:color w:val="auto"/>
          <w:sz w:val="20"/>
          <w:szCs w:val="20"/>
        </w:rPr>
        <w:t>Número de Idosos atendidos pela PSE por violação de direitos</w:t>
      </w:r>
    </w:p>
    <w:tbl>
      <w:tblPr>
        <w:tblStyle w:val="Tabelacomgrade"/>
        <w:tblW w:w="5000" w:type="pct"/>
        <w:tblLook w:val="04A0" w:firstRow="1" w:lastRow="0" w:firstColumn="1" w:lastColumn="0" w:noHBand="0" w:noVBand="1"/>
      </w:tblPr>
      <w:tblGrid>
        <w:gridCol w:w="2266"/>
        <w:gridCol w:w="2265"/>
        <w:gridCol w:w="2265"/>
        <w:gridCol w:w="2265"/>
      </w:tblGrid>
      <w:tr w:rsidR="002A7B10" w:rsidRPr="00B812F4" w14:paraId="57D91A06" w14:textId="77777777" w:rsidTr="00726A12">
        <w:trPr>
          <w:trHeight w:val="340"/>
        </w:trPr>
        <w:tc>
          <w:tcPr>
            <w:tcW w:w="1250" w:type="pct"/>
            <w:tcBorders>
              <w:top w:val="single" w:sz="4" w:space="0" w:color="auto"/>
              <w:left w:val="single" w:sz="4" w:space="0" w:color="auto"/>
              <w:bottom w:val="single" w:sz="4" w:space="0" w:color="auto"/>
              <w:right w:val="single" w:sz="4" w:space="0" w:color="auto"/>
            </w:tcBorders>
            <w:shd w:val="clear" w:color="auto" w:fill="0070C0"/>
            <w:vAlign w:val="center"/>
            <w:hideMark/>
          </w:tcPr>
          <w:p w14:paraId="4770864A" w14:textId="77777777" w:rsidR="002A7B10" w:rsidRPr="00B812F4" w:rsidRDefault="002A7B10" w:rsidP="00726A12">
            <w:pPr>
              <w:jc w:val="center"/>
              <w:rPr>
                <w:rFonts w:ascii="Times New Roman" w:hAnsi="Times New Roman" w:cs="Times New Roman"/>
                <w:b/>
                <w:bCs/>
                <w:color w:val="FFFFFF" w:themeColor="background1"/>
              </w:rPr>
            </w:pPr>
            <w:r w:rsidRPr="00B812F4">
              <w:rPr>
                <w:rFonts w:ascii="Times New Roman" w:hAnsi="Times New Roman" w:cs="Times New Roman"/>
                <w:b/>
                <w:bCs/>
                <w:color w:val="FFFFFF" w:themeColor="background1"/>
              </w:rPr>
              <w:t>2018</w:t>
            </w:r>
          </w:p>
        </w:tc>
        <w:tc>
          <w:tcPr>
            <w:tcW w:w="1250" w:type="pct"/>
            <w:tcBorders>
              <w:top w:val="single" w:sz="4" w:space="0" w:color="auto"/>
              <w:left w:val="single" w:sz="4" w:space="0" w:color="auto"/>
              <w:bottom w:val="single" w:sz="4" w:space="0" w:color="auto"/>
              <w:right w:val="single" w:sz="4" w:space="0" w:color="auto"/>
            </w:tcBorders>
            <w:shd w:val="clear" w:color="auto" w:fill="0070C0"/>
            <w:vAlign w:val="center"/>
            <w:hideMark/>
          </w:tcPr>
          <w:p w14:paraId="42DCAF48" w14:textId="77777777" w:rsidR="002A7B10" w:rsidRPr="00B812F4" w:rsidRDefault="002A7B10" w:rsidP="00726A12">
            <w:pPr>
              <w:jc w:val="center"/>
              <w:rPr>
                <w:rFonts w:ascii="Times New Roman" w:hAnsi="Times New Roman" w:cs="Times New Roman"/>
                <w:b/>
                <w:bCs/>
                <w:color w:val="FFFFFF" w:themeColor="background1"/>
              </w:rPr>
            </w:pPr>
            <w:r w:rsidRPr="00B812F4">
              <w:rPr>
                <w:rFonts w:ascii="Times New Roman" w:hAnsi="Times New Roman" w:cs="Times New Roman"/>
                <w:b/>
                <w:bCs/>
                <w:color w:val="FFFFFF" w:themeColor="background1"/>
              </w:rPr>
              <w:t>2019</w:t>
            </w:r>
          </w:p>
        </w:tc>
        <w:tc>
          <w:tcPr>
            <w:tcW w:w="1250" w:type="pct"/>
            <w:tcBorders>
              <w:top w:val="single" w:sz="4" w:space="0" w:color="auto"/>
              <w:left w:val="single" w:sz="4" w:space="0" w:color="auto"/>
              <w:bottom w:val="single" w:sz="4" w:space="0" w:color="auto"/>
              <w:right w:val="single" w:sz="4" w:space="0" w:color="auto"/>
            </w:tcBorders>
            <w:shd w:val="clear" w:color="auto" w:fill="0070C0"/>
            <w:vAlign w:val="center"/>
            <w:hideMark/>
          </w:tcPr>
          <w:p w14:paraId="273D344D" w14:textId="77777777" w:rsidR="002A7B10" w:rsidRPr="00B812F4" w:rsidRDefault="002A7B10" w:rsidP="00726A12">
            <w:pPr>
              <w:jc w:val="center"/>
              <w:rPr>
                <w:rFonts w:ascii="Times New Roman" w:hAnsi="Times New Roman" w:cs="Times New Roman"/>
                <w:b/>
                <w:bCs/>
                <w:color w:val="FFFFFF" w:themeColor="background1"/>
              </w:rPr>
            </w:pPr>
            <w:r w:rsidRPr="00B812F4">
              <w:rPr>
                <w:rFonts w:ascii="Times New Roman" w:hAnsi="Times New Roman" w:cs="Times New Roman"/>
                <w:b/>
                <w:bCs/>
                <w:color w:val="FFFFFF" w:themeColor="background1"/>
              </w:rPr>
              <w:t>2020</w:t>
            </w:r>
          </w:p>
        </w:tc>
        <w:tc>
          <w:tcPr>
            <w:tcW w:w="1250" w:type="pct"/>
            <w:tcBorders>
              <w:top w:val="single" w:sz="4" w:space="0" w:color="auto"/>
              <w:left w:val="single" w:sz="4" w:space="0" w:color="auto"/>
              <w:bottom w:val="single" w:sz="4" w:space="0" w:color="auto"/>
              <w:right w:val="single" w:sz="4" w:space="0" w:color="auto"/>
            </w:tcBorders>
            <w:shd w:val="clear" w:color="auto" w:fill="0070C0"/>
            <w:vAlign w:val="center"/>
            <w:hideMark/>
          </w:tcPr>
          <w:p w14:paraId="720C2AF6" w14:textId="77777777" w:rsidR="002A7B10" w:rsidRPr="00B812F4" w:rsidRDefault="002A7B10" w:rsidP="00726A12">
            <w:pPr>
              <w:jc w:val="center"/>
              <w:rPr>
                <w:rFonts w:ascii="Times New Roman" w:hAnsi="Times New Roman" w:cs="Times New Roman"/>
                <w:b/>
                <w:bCs/>
                <w:color w:val="FFFFFF" w:themeColor="background1"/>
              </w:rPr>
            </w:pPr>
            <w:r w:rsidRPr="00B812F4">
              <w:rPr>
                <w:rFonts w:ascii="Times New Roman" w:hAnsi="Times New Roman" w:cs="Times New Roman"/>
                <w:b/>
                <w:bCs/>
                <w:color w:val="FFFFFF" w:themeColor="background1"/>
              </w:rPr>
              <w:t>2021</w:t>
            </w:r>
          </w:p>
        </w:tc>
      </w:tr>
      <w:tr w:rsidR="002A7B10" w:rsidRPr="00B812F4" w14:paraId="1CEE74FC" w14:textId="77777777" w:rsidTr="00726A12">
        <w:trPr>
          <w:trHeight w:val="679"/>
        </w:trPr>
        <w:tc>
          <w:tcPr>
            <w:tcW w:w="1250" w:type="pct"/>
            <w:tcBorders>
              <w:top w:val="single" w:sz="4" w:space="0" w:color="auto"/>
              <w:left w:val="single" w:sz="4" w:space="0" w:color="auto"/>
              <w:bottom w:val="single" w:sz="4" w:space="0" w:color="auto"/>
              <w:right w:val="single" w:sz="4" w:space="0" w:color="auto"/>
            </w:tcBorders>
            <w:vAlign w:val="center"/>
          </w:tcPr>
          <w:p w14:paraId="23336478" w14:textId="3323CA7B" w:rsidR="002A7B10" w:rsidRPr="00B812F4" w:rsidRDefault="002A7B10" w:rsidP="00CB5B71">
            <w:pPr>
              <w:jc w:val="center"/>
              <w:rPr>
                <w:rFonts w:ascii="Times New Roman" w:hAnsi="Times New Roman" w:cs="Times New Roman"/>
                <w:color w:val="auto"/>
              </w:rPr>
            </w:pPr>
            <w:r w:rsidRPr="00B812F4">
              <w:rPr>
                <w:rFonts w:ascii="Times New Roman" w:hAnsi="Times New Roman" w:cs="Times New Roman"/>
                <w:color w:val="auto"/>
              </w:rPr>
              <w:t>44</w:t>
            </w:r>
          </w:p>
        </w:tc>
        <w:tc>
          <w:tcPr>
            <w:tcW w:w="1250" w:type="pct"/>
            <w:tcBorders>
              <w:top w:val="single" w:sz="4" w:space="0" w:color="auto"/>
              <w:left w:val="single" w:sz="4" w:space="0" w:color="auto"/>
              <w:bottom w:val="single" w:sz="4" w:space="0" w:color="auto"/>
              <w:right w:val="single" w:sz="4" w:space="0" w:color="auto"/>
            </w:tcBorders>
            <w:vAlign w:val="center"/>
            <w:hideMark/>
          </w:tcPr>
          <w:p w14:paraId="05A22457" w14:textId="77777777" w:rsidR="002A7B10" w:rsidRPr="00B812F4" w:rsidRDefault="002A7B10" w:rsidP="00726A12">
            <w:pPr>
              <w:jc w:val="center"/>
              <w:rPr>
                <w:rFonts w:ascii="Times New Roman" w:hAnsi="Times New Roman" w:cs="Times New Roman"/>
                <w:color w:val="auto"/>
              </w:rPr>
            </w:pPr>
            <w:r w:rsidRPr="00B812F4">
              <w:rPr>
                <w:rFonts w:ascii="Times New Roman" w:hAnsi="Times New Roman" w:cs="Times New Roman"/>
                <w:color w:val="auto"/>
              </w:rPr>
              <w:t>18</w:t>
            </w:r>
          </w:p>
        </w:tc>
        <w:tc>
          <w:tcPr>
            <w:tcW w:w="1250" w:type="pct"/>
            <w:tcBorders>
              <w:top w:val="single" w:sz="4" w:space="0" w:color="auto"/>
              <w:left w:val="single" w:sz="4" w:space="0" w:color="auto"/>
              <w:bottom w:val="single" w:sz="4" w:space="0" w:color="auto"/>
              <w:right w:val="single" w:sz="4" w:space="0" w:color="auto"/>
            </w:tcBorders>
            <w:vAlign w:val="center"/>
            <w:hideMark/>
          </w:tcPr>
          <w:p w14:paraId="3858E1CA" w14:textId="77777777" w:rsidR="002A7B10" w:rsidRPr="00B812F4" w:rsidRDefault="002A7B10" w:rsidP="00726A12">
            <w:pPr>
              <w:jc w:val="center"/>
              <w:rPr>
                <w:rFonts w:ascii="Times New Roman" w:hAnsi="Times New Roman" w:cs="Times New Roman"/>
                <w:color w:val="auto"/>
              </w:rPr>
            </w:pPr>
            <w:r w:rsidRPr="00B812F4">
              <w:rPr>
                <w:rFonts w:ascii="Times New Roman" w:hAnsi="Times New Roman" w:cs="Times New Roman"/>
                <w:color w:val="auto"/>
              </w:rPr>
              <w:t>13</w:t>
            </w:r>
          </w:p>
        </w:tc>
        <w:tc>
          <w:tcPr>
            <w:tcW w:w="1250" w:type="pct"/>
            <w:tcBorders>
              <w:top w:val="single" w:sz="4" w:space="0" w:color="auto"/>
              <w:left w:val="single" w:sz="4" w:space="0" w:color="auto"/>
              <w:bottom w:val="single" w:sz="4" w:space="0" w:color="auto"/>
              <w:right w:val="single" w:sz="4" w:space="0" w:color="auto"/>
            </w:tcBorders>
            <w:vAlign w:val="center"/>
            <w:hideMark/>
          </w:tcPr>
          <w:p w14:paraId="44DAE776" w14:textId="77777777" w:rsidR="002A7B10" w:rsidRPr="00B812F4" w:rsidRDefault="002A7B10" w:rsidP="00726A12">
            <w:pPr>
              <w:jc w:val="center"/>
              <w:rPr>
                <w:rFonts w:ascii="Times New Roman" w:hAnsi="Times New Roman" w:cs="Times New Roman"/>
                <w:color w:val="auto"/>
              </w:rPr>
            </w:pPr>
            <w:r w:rsidRPr="00B812F4">
              <w:rPr>
                <w:rFonts w:ascii="Times New Roman" w:hAnsi="Times New Roman" w:cs="Times New Roman"/>
                <w:color w:val="auto"/>
              </w:rPr>
              <w:t>35</w:t>
            </w:r>
          </w:p>
        </w:tc>
      </w:tr>
    </w:tbl>
    <w:p w14:paraId="23A4555A" w14:textId="6B3FAF28" w:rsidR="002A7B10" w:rsidRPr="00AB4A33" w:rsidRDefault="00FE164A" w:rsidP="002A7B10">
      <w:pPr>
        <w:ind w:firstLine="567"/>
        <w:jc w:val="both"/>
        <w:rPr>
          <w:rFonts w:ascii="Arial" w:hAnsi="Arial" w:cs="Arial"/>
          <w:color w:val="auto"/>
          <w:sz w:val="20"/>
          <w:szCs w:val="20"/>
        </w:rPr>
      </w:pPr>
      <w:r w:rsidRPr="00FE164A">
        <w:rPr>
          <w:rFonts w:ascii="Arial" w:hAnsi="Arial" w:cs="Arial"/>
          <w:b/>
          <w:bCs/>
          <w:color w:val="auto"/>
          <w:sz w:val="20"/>
          <w:szCs w:val="20"/>
        </w:rPr>
        <w:t>Fonte:</w:t>
      </w:r>
      <w:r w:rsidRPr="00FE164A">
        <w:rPr>
          <w:rFonts w:ascii="Arial" w:hAnsi="Arial" w:cs="Arial"/>
          <w:color w:val="auto"/>
          <w:sz w:val="20"/>
          <w:szCs w:val="20"/>
        </w:rPr>
        <w:t xml:space="preserve"> Proteção Social Especial – Secretaria Municipal de Assistência Social</w:t>
      </w:r>
      <w:r w:rsidR="00AB4A33" w:rsidRPr="00AB4A33">
        <w:rPr>
          <w:rFonts w:ascii="Arial" w:hAnsi="Arial" w:cs="Arial"/>
          <w:color w:val="auto"/>
          <w:sz w:val="20"/>
          <w:szCs w:val="20"/>
        </w:rPr>
        <w:t xml:space="preserve">. </w:t>
      </w:r>
    </w:p>
    <w:p w14:paraId="20CE3F64" w14:textId="77777777" w:rsidR="00AB4A33" w:rsidRPr="00B812F4" w:rsidRDefault="00AB4A33" w:rsidP="002A7B10">
      <w:pPr>
        <w:ind w:firstLine="567"/>
        <w:jc w:val="both"/>
        <w:rPr>
          <w:rFonts w:ascii="Arial" w:hAnsi="Arial" w:cs="Arial"/>
          <w:color w:val="auto"/>
        </w:rPr>
      </w:pPr>
    </w:p>
    <w:p w14:paraId="5623DE72" w14:textId="77777777" w:rsidR="007B7734" w:rsidRPr="00B812F4" w:rsidRDefault="007B7734" w:rsidP="007259E0">
      <w:pPr>
        <w:spacing w:line="360" w:lineRule="auto"/>
        <w:ind w:firstLine="851"/>
        <w:jc w:val="both"/>
        <w:rPr>
          <w:rFonts w:ascii="Arial" w:hAnsi="Arial" w:cs="Arial"/>
          <w:color w:val="auto"/>
        </w:rPr>
      </w:pPr>
      <w:r w:rsidRPr="00B812F4">
        <w:rPr>
          <w:rFonts w:ascii="Arial" w:hAnsi="Arial" w:cs="Arial"/>
          <w:color w:val="auto"/>
        </w:rPr>
        <w:t>De acordo com informações levantadas junto aos registros da Proteção Social Especial, observou-se que cerca de 35 idosos estão sendo atendidos e acompanhados pelos técnicos da Proteção Social Especial de forma sistemática. Constatou-se que o maior índice de violência registrado contra os idosos em 2019 até 2021 é a negligência.</w:t>
      </w:r>
    </w:p>
    <w:p w14:paraId="39199E8C" w14:textId="14F7ED0A" w:rsidR="007B7734" w:rsidRPr="00B812F4" w:rsidRDefault="007B7734" w:rsidP="007259E0">
      <w:pPr>
        <w:spacing w:line="360" w:lineRule="auto"/>
        <w:ind w:firstLine="851"/>
        <w:jc w:val="both"/>
        <w:rPr>
          <w:rFonts w:ascii="Arial" w:hAnsi="Arial" w:cs="Arial"/>
          <w:color w:val="auto"/>
        </w:rPr>
      </w:pPr>
      <w:r w:rsidRPr="00B812F4">
        <w:rPr>
          <w:rFonts w:ascii="Arial" w:hAnsi="Arial" w:cs="Arial"/>
          <w:color w:val="auto"/>
        </w:rPr>
        <w:t xml:space="preserve">No que diz respeito à violência contra a pessoa idosa, inúmeros estudos demonstram que a maior parte das violações sofridas por eles se dá no núcleo familiar, sendo os agressores as pessoas próximas, como filhos, noras e genros, cônjuges e netos (Collins, 2006; Minayo, 2007). </w:t>
      </w:r>
      <w:r w:rsidR="000B154C">
        <w:rPr>
          <w:rFonts w:ascii="Arial" w:hAnsi="Arial" w:cs="Arial"/>
          <w:color w:val="auto"/>
        </w:rPr>
        <w:t xml:space="preserve">Ainda conforme os estudos configuram-se como mais expressivos os casos de </w:t>
      </w:r>
      <w:r w:rsidRPr="00B812F4">
        <w:rPr>
          <w:rFonts w:ascii="Arial" w:hAnsi="Arial" w:cs="Arial"/>
          <w:color w:val="auto"/>
        </w:rPr>
        <w:t>Negligência Familiar e Abandono. Esse tipo de violência é caracterizado pela omissão e falta de cuidados em relação aos direitos e as necessidades básicas desses idosos, por parte da família. Frequentemente está associada a outros tipos de violência, que geram traumas físicos, emocionais e sociais, por conta da fragilidade dessas pessoas.</w:t>
      </w:r>
    </w:p>
    <w:p w14:paraId="26E42040" w14:textId="205E56C5" w:rsidR="007B7734" w:rsidRPr="00B812F4" w:rsidRDefault="007B7734" w:rsidP="005517BC">
      <w:pPr>
        <w:rPr>
          <w:rFonts w:ascii="Arial" w:hAnsi="Arial" w:cs="Arial"/>
          <w:color w:val="auto"/>
        </w:rPr>
      </w:pPr>
      <w:r w:rsidRPr="00B812F4">
        <w:rPr>
          <w:rFonts w:ascii="Arial" w:hAnsi="Arial" w:cs="Arial"/>
          <w:color w:val="auto"/>
        </w:rPr>
        <w:t>Outro tipo de violência que ainda não é muito discutido, mas que vem aumentando consideravelmente é de Autonegligência, identificado como um comportamento do idoso que traga riscos para sua saúde e segurança, pela recusa de prover os cuidados necessários a si mesmo</w:t>
      </w:r>
      <w:r w:rsidR="005517BC">
        <w:rPr>
          <w:rFonts w:ascii="Arial" w:hAnsi="Arial" w:cs="Arial"/>
          <w:color w:val="auto"/>
        </w:rPr>
        <w:t xml:space="preserve"> (MINAYO, 2005)</w:t>
      </w:r>
      <w:r w:rsidRPr="00B812F4">
        <w:rPr>
          <w:rFonts w:ascii="Arial" w:hAnsi="Arial" w:cs="Arial"/>
          <w:color w:val="auto"/>
        </w:rPr>
        <w:t>.</w:t>
      </w:r>
    </w:p>
    <w:p w14:paraId="18B6045B" w14:textId="2E213666" w:rsidR="007B7734" w:rsidRPr="00B812F4" w:rsidRDefault="007B7734" w:rsidP="007259E0">
      <w:pPr>
        <w:spacing w:line="360" w:lineRule="auto"/>
        <w:ind w:firstLine="851"/>
        <w:jc w:val="both"/>
        <w:rPr>
          <w:rFonts w:ascii="Arial" w:hAnsi="Arial" w:cs="Arial"/>
          <w:color w:val="auto"/>
        </w:rPr>
      </w:pPr>
      <w:r w:rsidRPr="00B812F4">
        <w:rPr>
          <w:rFonts w:ascii="Arial" w:hAnsi="Arial" w:cs="Arial"/>
          <w:color w:val="auto"/>
        </w:rPr>
        <w:t xml:space="preserve">  Em seguida, aparecem os casos de violência psicológica, que é um dos tipos de violência mais complexos e mais difíceis de ser identificados, referindo-se as agressões verbais, ameaças e tentativas de coação, com o objetivo de amedrontar os idosos e humilhá-los. Com a mesma proporção, aparecem os casos de exploração financeira, que consiste na exploração indevida, ilegal ou no uso não consentido de </w:t>
      </w:r>
      <w:r w:rsidRPr="00B812F4">
        <w:rPr>
          <w:rFonts w:ascii="Arial" w:hAnsi="Arial" w:cs="Arial"/>
          <w:color w:val="auto"/>
        </w:rPr>
        <w:lastRenderedPageBreak/>
        <w:t xml:space="preserve">seus recursos financeiros e patrimoniais. Esse tipo de violência ocorre, principalmente, no âmbito </w:t>
      </w:r>
      <w:r w:rsidRPr="006B3287">
        <w:rPr>
          <w:rFonts w:ascii="Arial" w:hAnsi="Arial" w:cs="Arial"/>
          <w:color w:val="auto"/>
        </w:rPr>
        <w:t>familiar</w:t>
      </w:r>
      <w:r w:rsidR="006B3287">
        <w:rPr>
          <w:rFonts w:ascii="Arial" w:hAnsi="Arial" w:cs="Arial"/>
          <w:color w:val="FF0000"/>
        </w:rPr>
        <w:t xml:space="preserve"> </w:t>
      </w:r>
      <w:r w:rsidR="006B3287">
        <w:rPr>
          <w:rFonts w:ascii="Arial" w:hAnsi="Arial" w:cs="Arial"/>
          <w:color w:val="auto"/>
        </w:rPr>
        <w:t>(MINAYO, 2005)</w:t>
      </w:r>
      <w:r w:rsidRPr="00B812F4">
        <w:rPr>
          <w:rFonts w:ascii="Arial" w:hAnsi="Arial" w:cs="Arial"/>
          <w:color w:val="auto"/>
        </w:rPr>
        <w:t>.</w:t>
      </w:r>
    </w:p>
    <w:p w14:paraId="19D1C704" w14:textId="77777777" w:rsidR="007B7734" w:rsidRPr="00B812F4" w:rsidRDefault="007B7734" w:rsidP="007259E0">
      <w:pPr>
        <w:spacing w:line="360" w:lineRule="auto"/>
        <w:ind w:firstLine="851"/>
        <w:jc w:val="both"/>
        <w:rPr>
          <w:rFonts w:ascii="Arial" w:hAnsi="Arial" w:cs="Arial"/>
          <w:color w:val="auto"/>
        </w:rPr>
      </w:pPr>
      <w:r w:rsidRPr="00B812F4">
        <w:rPr>
          <w:rFonts w:ascii="Arial" w:hAnsi="Arial" w:cs="Arial"/>
          <w:color w:val="auto"/>
        </w:rPr>
        <w:t xml:space="preserve">  De forma mais branda, mas não menos significativa, ressalta-se os casos de dependência química, onde os idosos fazem o uso dessas substâncias e não aceitam um tratamento adequado, e o abuso sexual, relacionado a prática sexual de forma forçada, utilizando a pessoas idosa como objeto de excitação. </w:t>
      </w:r>
    </w:p>
    <w:p w14:paraId="1FCCA186" w14:textId="400486AB" w:rsidR="007B7734" w:rsidRPr="00B812F4" w:rsidRDefault="00D52943" w:rsidP="007259E0">
      <w:pPr>
        <w:spacing w:line="360" w:lineRule="auto"/>
        <w:ind w:firstLine="851"/>
        <w:jc w:val="both"/>
        <w:rPr>
          <w:rFonts w:ascii="Arial" w:hAnsi="Arial" w:cs="Arial"/>
          <w:color w:val="auto"/>
        </w:rPr>
      </w:pPr>
      <w:r>
        <w:rPr>
          <w:rFonts w:ascii="Arial" w:hAnsi="Arial" w:cs="Arial"/>
          <w:color w:val="auto"/>
        </w:rPr>
        <w:t>Por meio</w:t>
      </w:r>
      <w:r w:rsidR="007B7734" w:rsidRPr="00B812F4">
        <w:rPr>
          <w:rFonts w:ascii="Arial" w:hAnsi="Arial" w:cs="Arial"/>
          <w:color w:val="auto"/>
        </w:rPr>
        <w:t xml:space="preserve"> desses </w:t>
      </w:r>
      <w:r w:rsidR="007B7734" w:rsidRPr="006B3287">
        <w:rPr>
          <w:rFonts w:ascii="Arial" w:hAnsi="Arial" w:cs="Arial"/>
          <w:color w:val="auto"/>
        </w:rPr>
        <w:t>dados</w:t>
      </w:r>
      <w:r w:rsidR="006B3287" w:rsidRPr="006B3287">
        <w:rPr>
          <w:rFonts w:ascii="Arial" w:hAnsi="Arial" w:cs="Arial"/>
          <w:color w:val="auto"/>
        </w:rPr>
        <w:t xml:space="preserve"> extraídos dos atendimentos da Proteção Social Especial e estudos</w:t>
      </w:r>
      <w:r w:rsidR="007B7734" w:rsidRPr="00B812F4">
        <w:rPr>
          <w:rFonts w:ascii="Arial" w:hAnsi="Arial" w:cs="Arial"/>
          <w:color w:val="auto"/>
        </w:rPr>
        <w:t xml:space="preserve">, notou-se que a família já vem tomando conhecimento e reconhecendo que as pessoas idosas precisam de proteção e atenção. </w:t>
      </w:r>
      <w:r>
        <w:rPr>
          <w:rFonts w:ascii="Arial" w:hAnsi="Arial" w:cs="Arial"/>
          <w:color w:val="auto"/>
        </w:rPr>
        <w:t xml:space="preserve">Muitas munícipes já estão percebendo </w:t>
      </w:r>
      <w:r w:rsidR="007B7734" w:rsidRPr="00B812F4">
        <w:rPr>
          <w:rFonts w:ascii="Arial" w:hAnsi="Arial" w:cs="Arial"/>
          <w:color w:val="auto"/>
        </w:rPr>
        <w:t xml:space="preserve">que essa parcela da população precisa de cuidados, além de serem cidadãos de direitos que merecem ser assegurados. No entanto, </w:t>
      </w:r>
      <w:r w:rsidR="004B7DD9">
        <w:rPr>
          <w:rFonts w:ascii="Arial" w:hAnsi="Arial" w:cs="Arial"/>
          <w:color w:val="auto"/>
        </w:rPr>
        <w:t>observa-se uma</w:t>
      </w:r>
      <w:r w:rsidR="007B7734" w:rsidRPr="00B812F4">
        <w:rPr>
          <w:rFonts w:ascii="Arial" w:hAnsi="Arial" w:cs="Arial"/>
          <w:color w:val="auto"/>
        </w:rPr>
        <w:t xml:space="preserve"> procura mínima</w:t>
      </w:r>
      <w:r w:rsidR="004B7DD9">
        <w:rPr>
          <w:rFonts w:ascii="Arial" w:hAnsi="Arial" w:cs="Arial"/>
          <w:color w:val="auto"/>
        </w:rPr>
        <w:t>,</w:t>
      </w:r>
      <w:r w:rsidR="007B7734" w:rsidRPr="00B812F4">
        <w:rPr>
          <w:rFonts w:ascii="Arial" w:hAnsi="Arial" w:cs="Arial"/>
          <w:color w:val="auto"/>
        </w:rPr>
        <w:t xml:space="preserve"> em relação ao próprio idoso</w:t>
      </w:r>
      <w:r w:rsidR="004B7DD9">
        <w:rPr>
          <w:rFonts w:ascii="Arial" w:hAnsi="Arial" w:cs="Arial"/>
          <w:color w:val="auto"/>
        </w:rPr>
        <w:t>, na</w:t>
      </w:r>
      <w:r w:rsidR="007B7734" w:rsidRPr="00B812F4">
        <w:rPr>
          <w:rFonts w:ascii="Arial" w:hAnsi="Arial" w:cs="Arial"/>
          <w:color w:val="auto"/>
        </w:rPr>
        <w:t xml:space="preserve"> busca </w:t>
      </w:r>
      <w:r w:rsidR="004B7DD9">
        <w:rPr>
          <w:rFonts w:ascii="Arial" w:hAnsi="Arial" w:cs="Arial"/>
          <w:color w:val="auto"/>
        </w:rPr>
        <w:t xml:space="preserve">pelos </w:t>
      </w:r>
      <w:r w:rsidR="007B7734" w:rsidRPr="00B812F4">
        <w:rPr>
          <w:rFonts w:ascii="Arial" w:hAnsi="Arial" w:cs="Arial"/>
          <w:color w:val="auto"/>
        </w:rPr>
        <w:t xml:space="preserve">serviços de atendimento para sua proteção, sendo que </w:t>
      </w:r>
      <w:r w:rsidR="004B7DD9">
        <w:rPr>
          <w:rFonts w:ascii="Arial" w:hAnsi="Arial" w:cs="Arial"/>
          <w:color w:val="auto"/>
        </w:rPr>
        <w:t xml:space="preserve">se </w:t>
      </w:r>
      <w:r w:rsidR="007B7734" w:rsidRPr="00B812F4">
        <w:rPr>
          <w:rFonts w:ascii="Arial" w:hAnsi="Arial" w:cs="Arial"/>
          <w:color w:val="auto"/>
        </w:rPr>
        <w:t>nota nos atendimentos a resistência em expor os familiares e o medo de que a procura por ajuda aumente a situação de violência</w:t>
      </w:r>
    </w:p>
    <w:p w14:paraId="085D4695" w14:textId="5A90495B" w:rsidR="007B7734" w:rsidRDefault="007B7734" w:rsidP="007259E0">
      <w:pPr>
        <w:spacing w:line="360" w:lineRule="auto"/>
        <w:ind w:firstLine="851"/>
        <w:jc w:val="both"/>
        <w:rPr>
          <w:rFonts w:ascii="Arial" w:hAnsi="Arial" w:cs="Arial"/>
          <w:color w:val="auto"/>
        </w:rPr>
      </w:pPr>
      <w:r w:rsidRPr="00B812F4">
        <w:rPr>
          <w:rFonts w:ascii="Arial" w:hAnsi="Arial" w:cs="Arial"/>
          <w:color w:val="auto"/>
        </w:rPr>
        <w:t>O município se mobiliza junto ao CMDI para divulgação do Disque 100</w:t>
      </w:r>
      <w:r w:rsidR="00C44E61">
        <w:rPr>
          <w:rFonts w:ascii="Arial" w:hAnsi="Arial" w:cs="Arial"/>
          <w:color w:val="auto"/>
        </w:rPr>
        <w:t>, serviço</w:t>
      </w:r>
      <w:r w:rsidRPr="00B812F4">
        <w:rPr>
          <w:rFonts w:ascii="Arial" w:hAnsi="Arial" w:cs="Arial"/>
          <w:color w:val="auto"/>
        </w:rPr>
        <w:t xml:space="preserve"> de responsabilidade da Secretaria de Direitos Humanos da Presidência da República</w:t>
      </w:r>
      <w:r w:rsidR="00C44E61">
        <w:rPr>
          <w:rFonts w:ascii="Arial" w:hAnsi="Arial" w:cs="Arial"/>
          <w:color w:val="auto"/>
        </w:rPr>
        <w:t xml:space="preserve"> que registra denúncias de violação de direitos humanos e dissemina informações sobre direitos de grupos vulneráveis. </w:t>
      </w:r>
    </w:p>
    <w:p w14:paraId="6C5B06D7" w14:textId="77777777" w:rsidR="00EC18BE" w:rsidRPr="00B812F4" w:rsidRDefault="00EC18BE" w:rsidP="007259E0">
      <w:pPr>
        <w:spacing w:line="360" w:lineRule="auto"/>
        <w:ind w:firstLine="851"/>
        <w:jc w:val="both"/>
        <w:rPr>
          <w:rFonts w:ascii="Arial" w:hAnsi="Arial" w:cs="Arial"/>
          <w:color w:val="auto"/>
        </w:rPr>
      </w:pPr>
    </w:p>
    <w:p w14:paraId="42C42250" w14:textId="77777777" w:rsidR="00A773F3" w:rsidRPr="00A773F3" w:rsidRDefault="00A773F3" w:rsidP="00A773F3">
      <w:pPr>
        <w:pStyle w:val="Ttulo2"/>
        <w:rPr>
          <w:rFonts w:ascii="Arial" w:eastAsia="Times New Roman" w:hAnsi="Arial" w:cs="Arial"/>
          <w:b/>
          <w:bCs/>
          <w:color w:val="0070C0"/>
        </w:rPr>
      </w:pPr>
      <w:bookmarkStart w:id="14" w:name="_Toc98144239"/>
      <w:r w:rsidRPr="00A773F3">
        <w:rPr>
          <w:rFonts w:ascii="Arial" w:eastAsia="Times New Roman" w:hAnsi="Arial" w:cs="Arial"/>
          <w:b/>
          <w:bCs/>
          <w:color w:val="0070C0"/>
        </w:rPr>
        <w:t>5.2 SAÚDE</w:t>
      </w:r>
      <w:bookmarkEnd w:id="14"/>
    </w:p>
    <w:p w14:paraId="7965388B" w14:textId="77777777" w:rsidR="00A773F3" w:rsidRPr="00A773F3" w:rsidRDefault="00A773F3" w:rsidP="007259E0">
      <w:pPr>
        <w:jc w:val="both"/>
        <w:rPr>
          <w:rFonts w:ascii="Arial" w:eastAsia="Times New Roman" w:hAnsi="Arial" w:cs="Arial"/>
          <w:color w:val="auto"/>
          <w:sz w:val="28"/>
          <w:szCs w:val="28"/>
        </w:rPr>
      </w:pPr>
      <w:r w:rsidRPr="00A773F3">
        <w:rPr>
          <w:rFonts w:ascii="Arial" w:eastAsia="Times New Roman" w:hAnsi="Arial" w:cs="Arial"/>
          <w:color w:val="auto"/>
          <w:sz w:val="28"/>
          <w:szCs w:val="28"/>
        </w:rPr>
        <w:t xml:space="preserve"> </w:t>
      </w:r>
    </w:p>
    <w:p w14:paraId="3B371266" w14:textId="5442EBCB" w:rsidR="00A773F3" w:rsidRPr="00B812F4" w:rsidRDefault="00A773F3" w:rsidP="007259E0">
      <w:pPr>
        <w:tabs>
          <w:tab w:val="left" w:pos="1894"/>
        </w:tabs>
        <w:spacing w:line="360" w:lineRule="auto"/>
        <w:ind w:left="142" w:firstLine="425"/>
        <w:jc w:val="both"/>
        <w:rPr>
          <w:rFonts w:ascii="Arial" w:eastAsia="Times New Roman" w:hAnsi="Arial" w:cs="Arial"/>
          <w:color w:val="auto"/>
        </w:rPr>
      </w:pPr>
      <w:r w:rsidRPr="00B812F4">
        <w:rPr>
          <w:rFonts w:ascii="Arial" w:eastAsia="Times New Roman" w:hAnsi="Arial" w:cs="Arial"/>
          <w:color w:val="auto"/>
        </w:rPr>
        <w:t>Conforme dados fornecidos pela Secretaria de Saúde em relação a ações, práticas, serviços, programas e projetos existentes no município em prol da população idosa local destaca-se as seguintes informações:</w:t>
      </w:r>
    </w:p>
    <w:p w14:paraId="265CA975" w14:textId="77777777" w:rsidR="000A4816" w:rsidRPr="00B812F4" w:rsidRDefault="000A4816" w:rsidP="007259E0">
      <w:pPr>
        <w:tabs>
          <w:tab w:val="left" w:pos="1894"/>
        </w:tabs>
        <w:spacing w:line="360" w:lineRule="auto"/>
        <w:ind w:left="142" w:firstLine="425"/>
        <w:jc w:val="both"/>
        <w:rPr>
          <w:rFonts w:ascii="Arial" w:eastAsia="Times New Roman" w:hAnsi="Arial" w:cs="Arial"/>
          <w:color w:val="auto"/>
        </w:rPr>
      </w:pPr>
    </w:p>
    <w:p w14:paraId="421EEBF5" w14:textId="703C6C55" w:rsidR="007259E0" w:rsidRPr="00B812F4" w:rsidRDefault="00AB4A33" w:rsidP="00AB4A33">
      <w:pPr>
        <w:spacing w:line="240" w:lineRule="auto"/>
        <w:jc w:val="center"/>
        <w:rPr>
          <w:rFonts w:ascii="Arial" w:hAnsi="Arial" w:cs="Arial"/>
          <w:b/>
          <w:bCs/>
          <w:color w:val="auto"/>
        </w:rPr>
      </w:pPr>
      <w:r w:rsidRPr="00AB4A33">
        <w:rPr>
          <w:rFonts w:ascii="Arial" w:hAnsi="Arial" w:cs="Arial"/>
          <w:b/>
          <w:bCs/>
          <w:color w:val="auto"/>
          <w:sz w:val="20"/>
          <w:szCs w:val="20"/>
        </w:rPr>
        <w:t xml:space="preserve">Tabela 2 - </w:t>
      </w:r>
      <w:r w:rsidR="00A773F3" w:rsidRPr="00AB4A33">
        <w:rPr>
          <w:rFonts w:ascii="Arial" w:hAnsi="Arial" w:cs="Arial"/>
          <w:b/>
          <w:bCs/>
          <w:color w:val="auto"/>
          <w:sz w:val="20"/>
          <w:szCs w:val="20"/>
        </w:rPr>
        <w:t>Pacientes idosos de 60 a 74 anos por território</w:t>
      </w:r>
    </w:p>
    <w:tbl>
      <w:tblPr>
        <w:tblStyle w:val="Tabelacomgrade"/>
        <w:tblW w:w="11157" w:type="dxa"/>
        <w:tblInd w:w="-1139" w:type="dxa"/>
        <w:tblLayout w:type="fixed"/>
        <w:tblLook w:val="04A0" w:firstRow="1" w:lastRow="0" w:firstColumn="1" w:lastColumn="0" w:noHBand="0" w:noVBand="1"/>
      </w:tblPr>
      <w:tblGrid>
        <w:gridCol w:w="1276"/>
        <w:gridCol w:w="1276"/>
        <w:gridCol w:w="992"/>
        <w:gridCol w:w="1134"/>
        <w:gridCol w:w="1230"/>
        <w:gridCol w:w="1038"/>
        <w:gridCol w:w="992"/>
        <w:gridCol w:w="1418"/>
        <w:gridCol w:w="1801"/>
      </w:tblGrid>
      <w:tr w:rsidR="00686B7C" w:rsidRPr="00B812F4" w14:paraId="7D86764A" w14:textId="77777777" w:rsidTr="00CD3575">
        <w:trPr>
          <w:trHeight w:val="923"/>
        </w:trPr>
        <w:tc>
          <w:tcPr>
            <w:tcW w:w="1276" w:type="dxa"/>
            <w:shd w:val="clear" w:color="auto" w:fill="0070C0"/>
            <w:vAlign w:val="center"/>
          </w:tcPr>
          <w:p w14:paraId="44B80E8F" w14:textId="77777777" w:rsidR="00A773F3" w:rsidRPr="00CD3575" w:rsidRDefault="00A773F3" w:rsidP="00AB4A33">
            <w:pPr>
              <w:spacing w:line="240" w:lineRule="auto"/>
              <w:jc w:val="center"/>
              <w:rPr>
                <w:rFonts w:ascii="Arial" w:hAnsi="Arial" w:cs="Arial"/>
                <w:b/>
                <w:bCs/>
                <w:color w:val="FFFFFF" w:themeColor="background1"/>
                <w:sz w:val="20"/>
                <w:szCs w:val="20"/>
              </w:rPr>
            </w:pPr>
            <w:r w:rsidRPr="00CD3575">
              <w:rPr>
                <w:rFonts w:ascii="Arial" w:hAnsi="Arial" w:cs="Arial"/>
                <w:b/>
                <w:bCs/>
                <w:color w:val="FFFFFF" w:themeColor="background1"/>
                <w:sz w:val="20"/>
                <w:szCs w:val="20"/>
              </w:rPr>
              <w:t>IDADE</w:t>
            </w:r>
          </w:p>
        </w:tc>
        <w:tc>
          <w:tcPr>
            <w:tcW w:w="1276" w:type="dxa"/>
            <w:shd w:val="clear" w:color="auto" w:fill="0070C0"/>
            <w:vAlign w:val="center"/>
          </w:tcPr>
          <w:p w14:paraId="64135F82" w14:textId="77777777" w:rsidR="00A773F3" w:rsidRPr="00CD3575" w:rsidRDefault="00A773F3" w:rsidP="00AB4A33">
            <w:pPr>
              <w:spacing w:line="240" w:lineRule="auto"/>
              <w:jc w:val="center"/>
              <w:rPr>
                <w:rFonts w:ascii="Arial" w:hAnsi="Arial" w:cs="Arial"/>
                <w:b/>
                <w:bCs/>
                <w:color w:val="FFFFFF" w:themeColor="background1"/>
                <w:sz w:val="20"/>
                <w:szCs w:val="20"/>
              </w:rPr>
            </w:pPr>
            <w:r w:rsidRPr="00CD3575">
              <w:rPr>
                <w:rFonts w:ascii="Arial" w:hAnsi="Arial" w:cs="Arial"/>
                <w:b/>
                <w:bCs/>
                <w:color w:val="FFFFFF" w:themeColor="background1"/>
                <w:sz w:val="20"/>
                <w:szCs w:val="20"/>
              </w:rPr>
              <w:t>CENTRAL</w:t>
            </w:r>
          </w:p>
        </w:tc>
        <w:tc>
          <w:tcPr>
            <w:tcW w:w="992" w:type="dxa"/>
            <w:shd w:val="clear" w:color="auto" w:fill="0070C0"/>
            <w:vAlign w:val="center"/>
          </w:tcPr>
          <w:p w14:paraId="5643FD14" w14:textId="77777777" w:rsidR="00A773F3" w:rsidRPr="00CD3575" w:rsidRDefault="00A773F3" w:rsidP="00AB4A33">
            <w:pPr>
              <w:spacing w:line="240" w:lineRule="auto"/>
              <w:jc w:val="center"/>
              <w:rPr>
                <w:rFonts w:ascii="Arial" w:hAnsi="Arial" w:cs="Arial"/>
                <w:b/>
                <w:bCs/>
                <w:color w:val="FFFFFF" w:themeColor="background1"/>
                <w:sz w:val="20"/>
                <w:szCs w:val="20"/>
              </w:rPr>
            </w:pPr>
            <w:r w:rsidRPr="00CD3575">
              <w:rPr>
                <w:rFonts w:ascii="Arial" w:hAnsi="Arial" w:cs="Arial"/>
                <w:b/>
                <w:bCs/>
                <w:color w:val="FFFFFF" w:themeColor="background1"/>
                <w:sz w:val="20"/>
                <w:szCs w:val="20"/>
              </w:rPr>
              <w:t>SANTA RITA</w:t>
            </w:r>
          </w:p>
        </w:tc>
        <w:tc>
          <w:tcPr>
            <w:tcW w:w="1134" w:type="dxa"/>
            <w:shd w:val="clear" w:color="auto" w:fill="0070C0"/>
            <w:vAlign w:val="center"/>
          </w:tcPr>
          <w:p w14:paraId="0950D5F7" w14:textId="77777777" w:rsidR="00A773F3" w:rsidRPr="00CD3575" w:rsidRDefault="00A773F3" w:rsidP="00AB4A33">
            <w:pPr>
              <w:spacing w:line="240" w:lineRule="auto"/>
              <w:jc w:val="center"/>
              <w:rPr>
                <w:rFonts w:ascii="Arial" w:hAnsi="Arial" w:cs="Arial"/>
                <w:b/>
                <w:bCs/>
                <w:color w:val="FFFFFF" w:themeColor="background1"/>
                <w:sz w:val="20"/>
                <w:szCs w:val="20"/>
              </w:rPr>
            </w:pPr>
            <w:r w:rsidRPr="00CD3575">
              <w:rPr>
                <w:rFonts w:ascii="Arial" w:hAnsi="Arial" w:cs="Arial"/>
                <w:b/>
                <w:bCs/>
                <w:color w:val="FFFFFF" w:themeColor="background1"/>
                <w:sz w:val="20"/>
                <w:szCs w:val="20"/>
              </w:rPr>
              <w:t>PRIMAVERA</w:t>
            </w:r>
          </w:p>
        </w:tc>
        <w:tc>
          <w:tcPr>
            <w:tcW w:w="1230" w:type="dxa"/>
            <w:shd w:val="clear" w:color="auto" w:fill="0070C0"/>
            <w:vAlign w:val="center"/>
          </w:tcPr>
          <w:p w14:paraId="7D2D1535" w14:textId="77777777" w:rsidR="00A773F3" w:rsidRPr="00CD3575" w:rsidRDefault="00A773F3" w:rsidP="00AB4A33">
            <w:pPr>
              <w:spacing w:line="240" w:lineRule="auto"/>
              <w:jc w:val="center"/>
              <w:rPr>
                <w:rFonts w:ascii="Arial" w:hAnsi="Arial" w:cs="Arial"/>
                <w:b/>
                <w:bCs/>
                <w:color w:val="FFFFFF" w:themeColor="background1"/>
                <w:sz w:val="20"/>
                <w:szCs w:val="20"/>
              </w:rPr>
            </w:pPr>
            <w:r w:rsidRPr="00CD3575">
              <w:rPr>
                <w:rFonts w:ascii="Arial" w:hAnsi="Arial" w:cs="Arial"/>
                <w:b/>
                <w:bCs/>
                <w:color w:val="FFFFFF" w:themeColor="background1"/>
                <w:sz w:val="20"/>
                <w:szCs w:val="20"/>
              </w:rPr>
              <w:t>CAMPO DA BAIXADA</w:t>
            </w:r>
          </w:p>
        </w:tc>
        <w:tc>
          <w:tcPr>
            <w:tcW w:w="1038" w:type="dxa"/>
            <w:shd w:val="clear" w:color="auto" w:fill="0070C0"/>
            <w:vAlign w:val="center"/>
          </w:tcPr>
          <w:p w14:paraId="45938019" w14:textId="77777777" w:rsidR="00A773F3" w:rsidRPr="00CD3575" w:rsidRDefault="00A773F3" w:rsidP="00AB4A33">
            <w:pPr>
              <w:spacing w:line="240" w:lineRule="auto"/>
              <w:jc w:val="center"/>
              <w:rPr>
                <w:rFonts w:ascii="Arial" w:hAnsi="Arial" w:cs="Arial"/>
                <w:b/>
                <w:bCs/>
                <w:color w:val="FFFFFF" w:themeColor="background1"/>
                <w:sz w:val="20"/>
                <w:szCs w:val="20"/>
              </w:rPr>
            </w:pPr>
            <w:r w:rsidRPr="00CD3575">
              <w:rPr>
                <w:rFonts w:ascii="Arial" w:hAnsi="Arial" w:cs="Arial"/>
                <w:b/>
                <w:bCs/>
                <w:color w:val="FFFFFF" w:themeColor="background1"/>
                <w:sz w:val="20"/>
                <w:szCs w:val="20"/>
              </w:rPr>
              <w:t>SANTA MÔNICA</w:t>
            </w:r>
          </w:p>
        </w:tc>
        <w:tc>
          <w:tcPr>
            <w:tcW w:w="992" w:type="dxa"/>
            <w:shd w:val="clear" w:color="auto" w:fill="0070C0"/>
            <w:vAlign w:val="center"/>
          </w:tcPr>
          <w:p w14:paraId="46A62403" w14:textId="77777777" w:rsidR="00A773F3" w:rsidRPr="00CD3575" w:rsidRDefault="00A773F3" w:rsidP="00AB4A33">
            <w:pPr>
              <w:spacing w:line="240" w:lineRule="auto"/>
              <w:jc w:val="center"/>
              <w:rPr>
                <w:rFonts w:ascii="Arial" w:hAnsi="Arial" w:cs="Arial"/>
                <w:b/>
                <w:bCs/>
                <w:color w:val="FFFFFF" w:themeColor="background1"/>
                <w:sz w:val="20"/>
                <w:szCs w:val="20"/>
              </w:rPr>
            </w:pPr>
            <w:r w:rsidRPr="00CD3575">
              <w:rPr>
                <w:rFonts w:ascii="Arial" w:hAnsi="Arial" w:cs="Arial"/>
                <w:b/>
                <w:bCs/>
                <w:color w:val="FFFFFF" w:themeColor="background1"/>
                <w:sz w:val="20"/>
                <w:szCs w:val="20"/>
              </w:rPr>
              <w:t>BOM JESUS</w:t>
            </w:r>
          </w:p>
        </w:tc>
        <w:tc>
          <w:tcPr>
            <w:tcW w:w="1418" w:type="dxa"/>
            <w:shd w:val="clear" w:color="auto" w:fill="0070C0"/>
            <w:vAlign w:val="center"/>
          </w:tcPr>
          <w:p w14:paraId="6EC05443" w14:textId="77777777" w:rsidR="00A773F3" w:rsidRPr="00CD3575" w:rsidRDefault="00A773F3" w:rsidP="00AB4A33">
            <w:pPr>
              <w:spacing w:line="240" w:lineRule="auto"/>
              <w:jc w:val="center"/>
              <w:rPr>
                <w:rFonts w:ascii="Arial" w:hAnsi="Arial" w:cs="Arial"/>
                <w:b/>
                <w:bCs/>
                <w:color w:val="FFFFFF" w:themeColor="background1"/>
                <w:sz w:val="20"/>
                <w:szCs w:val="20"/>
              </w:rPr>
            </w:pPr>
            <w:r w:rsidRPr="00CD3575">
              <w:rPr>
                <w:rFonts w:ascii="Arial" w:hAnsi="Arial" w:cs="Arial"/>
                <w:b/>
                <w:bCs/>
                <w:color w:val="FFFFFF" w:themeColor="background1"/>
                <w:sz w:val="20"/>
                <w:szCs w:val="20"/>
              </w:rPr>
              <w:t>ALTO ALEGRE</w:t>
            </w:r>
          </w:p>
        </w:tc>
        <w:tc>
          <w:tcPr>
            <w:tcW w:w="1801" w:type="dxa"/>
            <w:shd w:val="clear" w:color="auto" w:fill="0070C0"/>
            <w:vAlign w:val="center"/>
          </w:tcPr>
          <w:p w14:paraId="636D91FD" w14:textId="77777777" w:rsidR="00A773F3" w:rsidRPr="00CD3575" w:rsidRDefault="00A773F3" w:rsidP="00AB4A33">
            <w:pPr>
              <w:spacing w:line="240" w:lineRule="auto"/>
              <w:jc w:val="center"/>
              <w:rPr>
                <w:rFonts w:ascii="Arial" w:hAnsi="Arial" w:cs="Arial"/>
                <w:b/>
                <w:bCs/>
                <w:color w:val="FFFFFF" w:themeColor="background1"/>
                <w:sz w:val="20"/>
                <w:szCs w:val="20"/>
              </w:rPr>
            </w:pPr>
            <w:r w:rsidRPr="00CD3575">
              <w:rPr>
                <w:rFonts w:ascii="Arial" w:hAnsi="Arial" w:cs="Arial"/>
                <w:b/>
                <w:bCs/>
                <w:color w:val="FFFFFF" w:themeColor="background1"/>
                <w:sz w:val="20"/>
                <w:szCs w:val="20"/>
              </w:rPr>
              <w:t>PEDRO DALLABRIBA</w:t>
            </w:r>
          </w:p>
        </w:tc>
      </w:tr>
      <w:tr w:rsidR="00CD3575" w:rsidRPr="00B812F4" w14:paraId="7CA863E9" w14:textId="77777777" w:rsidTr="00CD3575">
        <w:trPr>
          <w:trHeight w:val="353"/>
        </w:trPr>
        <w:tc>
          <w:tcPr>
            <w:tcW w:w="1276" w:type="dxa"/>
          </w:tcPr>
          <w:p w14:paraId="2A74FDDA" w14:textId="77777777" w:rsidR="00A773F3" w:rsidRPr="00B812F4" w:rsidRDefault="00A773F3" w:rsidP="00965F73">
            <w:pPr>
              <w:jc w:val="center"/>
              <w:rPr>
                <w:rFonts w:ascii="Arial" w:hAnsi="Arial" w:cs="Arial"/>
                <w:color w:val="auto"/>
              </w:rPr>
            </w:pPr>
            <w:r w:rsidRPr="00B812F4">
              <w:rPr>
                <w:rFonts w:ascii="Arial" w:hAnsi="Arial" w:cs="Arial"/>
                <w:color w:val="auto"/>
              </w:rPr>
              <w:t>60-74</w:t>
            </w:r>
          </w:p>
        </w:tc>
        <w:tc>
          <w:tcPr>
            <w:tcW w:w="1276" w:type="dxa"/>
          </w:tcPr>
          <w:p w14:paraId="653B6F88" w14:textId="77777777" w:rsidR="00A773F3" w:rsidRPr="00B812F4" w:rsidRDefault="00A773F3" w:rsidP="00965F73">
            <w:pPr>
              <w:jc w:val="center"/>
              <w:rPr>
                <w:rFonts w:ascii="Arial" w:hAnsi="Arial" w:cs="Arial"/>
                <w:color w:val="auto"/>
              </w:rPr>
            </w:pPr>
            <w:r w:rsidRPr="00B812F4">
              <w:rPr>
                <w:rFonts w:ascii="Arial" w:hAnsi="Arial" w:cs="Arial"/>
                <w:color w:val="auto"/>
              </w:rPr>
              <w:t>407</w:t>
            </w:r>
          </w:p>
        </w:tc>
        <w:tc>
          <w:tcPr>
            <w:tcW w:w="992" w:type="dxa"/>
          </w:tcPr>
          <w:p w14:paraId="34329E5B" w14:textId="77777777" w:rsidR="00A773F3" w:rsidRPr="00B812F4" w:rsidRDefault="00A773F3" w:rsidP="00965F73">
            <w:pPr>
              <w:jc w:val="center"/>
              <w:rPr>
                <w:rFonts w:ascii="Arial" w:hAnsi="Arial" w:cs="Arial"/>
                <w:color w:val="auto"/>
              </w:rPr>
            </w:pPr>
            <w:r w:rsidRPr="00B812F4">
              <w:rPr>
                <w:rFonts w:ascii="Arial" w:hAnsi="Arial" w:cs="Arial"/>
                <w:color w:val="auto"/>
              </w:rPr>
              <w:t>243</w:t>
            </w:r>
          </w:p>
        </w:tc>
        <w:tc>
          <w:tcPr>
            <w:tcW w:w="1134" w:type="dxa"/>
          </w:tcPr>
          <w:p w14:paraId="14F1DCC2" w14:textId="77777777" w:rsidR="00A773F3" w:rsidRPr="00B812F4" w:rsidRDefault="00A773F3" w:rsidP="00965F73">
            <w:pPr>
              <w:jc w:val="center"/>
              <w:rPr>
                <w:rFonts w:ascii="Arial" w:hAnsi="Arial" w:cs="Arial"/>
                <w:color w:val="auto"/>
              </w:rPr>
            </w:pPr>
            <w:r w:rsidRPr="00B812F4">
              <w:rPr>
                <w:rFonts w:ascii="Arial" w:hAnsi="Arial" w:cs="Arial"/>
                <w:color w:val="auto"/>
              </w:rPr>
              <w:t>174</w:t>
            </w:r>
          </w:p>
        </w:tc>
        <w:tc>
          <w:tcPr>
            <w:tcW w:w="1230" w:type="dxa"/>
          </w:tcPr>
          <w:p w14:paraId="1DAEADD5" w14:textId="77777777" w:rsidR="00A773F3" w:rsidRPr="00B812F4" w:rsidRDefault="00A773F3" w:rsidP="00965F73">
            <w:pPr>
              <w:jc w:val="center"/>
              <w:rPr>
                <w:rFonts w:ascii="Arial" w:hAnsi="Arial" w:cs="Arial"/>
                <w:color w:val="auto"/>
              </w:rPr>
            </w:pPr>
            <w:r w:rsidRPr="00B812F4">
              <w:rPr>
                <w:rFonts w:ascii="Arial" w:hAnsi="Arial" w:cs="Arial"/>
                <w:color w:val="auto"/>
              </w:rPr>
              <w:t>96</w:t>
            </w:r>
          </w:p>
        </w:tc>
        <w:tc>
          <w:tcPr>
            <w:tcW w:w="1038" w:type="dxa"/>
          </w:tcPr>
          <w:p w14:paraId="514F966D" w14:textId="77777777" w:rsidR="00A773F3" w:rsidRPr="00B812F4" w:rsidRDefault="00A773F3" w:rsidP="00965F73">
            <w:pPr>
              <w:jc w:val="center"/>
              <w:rPr>
                <w:rFonts w:ascii="Arial" w:hAnsi="Arial" w:cs="Arial"/>
                <w:color w:val="auto"/>
              </w:rPr>
            </w:pPr>
            <w:r w:rsidRPr="00B812F4">
              <w:rPr>
                <w:rFonts w:ascii="Arial" w:hAnsi="Arial" w:cs="Arial"/>
                <w:color w:val="auto"/>
              </w:rPr>
              <w:t>277</w:t>
            </w:r>
          </w:p>
        </w:tc>
        <w:tc>
          <w:tcPr>
            <w:tcW w:w="992" w:type="dxa"/>
          </w:tcPr>
          <w:p w14:paraId="754AA976" w14:textId="77777777" w:rsidR="00A773F3" w:rsidRPr="00B812F4" w:rsidRDefault="00A773F3" w:rsidP="00965F73">
            <w:pPr>
              <w:jc w:val="center"/>
              <w:rPr>
                <w:rFonts w:ascii="Arial" w:hAnsi="Arial" w:cs="Arial"/>
                <w:color w:val="auto"/>
              </w:rPr>
            </w:pPr>
            <w:r w:rsidRPr="00B812F4">
              <w:rPr>
                <w:rFonts w:ascii="Arial" w:hAnsi="Arial" w:cs="Arial"/>
                <w:color w:val="auto"/>
              </w:rPr>
              <w:t>180</w:t>
            </w:r>
          </w:p>
        </w:tc>
        <w:tc>
          <w:tcPr>
            <w:tcW w:w="1418" w:type="dxa"/>
          </w:tcPr>
          <w:p w14:paraId="4C541A37" w14:textId="77777777" w:rsidR="00A773F3" w:rsidRPr="00B812F4" w:rsidRDefault="00A773F3" w:rsidP="00965F73">
            <w:pPr>
              <w:jc w:val="center"/>
              <w:rPr>
                <w:rFonts w:ascii="Arial" w:hAnsi="Arial" w:cs="Arial"/>
                <w:color w:val="auto"/>
              </w:rPr>
            </w:pPr>
            <w:r w:rsidRPr="00B812F4">
              <w:rPr>
                <w:rFonts w:ascii="Arial" w:hAnsi="Arial" w:cs="Arial"/>
                <w:color w:val="auto"/>
              </w:rPr>
              <w:t>169</w:t>
            </w:r>
          </w:p>
        </w:tc>
        <w:tc>
          <w:tcPr>
            <w:tcW w:w="1801" w:type="dxa"/>
          </w:tcPr>
          <w:p w14:paraId="517E7DAE" w14:textId="77777777" w:rsidR="00A773F3" w:rsidRPr="00B812F4" w:rsidRDefault="00A773F3" w:rsidP="00965F73">
            <w:pPr>
              <w:jc w:val="center"/>
              <w:rPr>
                <w:rFonts w:ascii="Arial" w:hAnsi="Arial" w:cs="Arial"/>
                <w:color w:val="auto"/>
              </w:rPr>
            </w:pPr>
            <w:r w:rsidRPr="00B812F4">
              <w:rPr>
                <w:rFonts w:ascii="Arial" w:hAnsi="Arial" w:cs="Arial"/>
                <w:color w:val="auto"/>
              </w:rPr>
              <w:t>395</w:t>
            </w:r>
          </w:p>
        </w:tc>
      </w:tr>
      <w:tr w:rsidR="00CD3575" w:rsidRPr="00B812F4" w14:paraId="168D251B" w14:textId="77777777" w:rsidTr="00CD3575">
        <w:trPr>
          <w:trHeight w:val="353"/>
        </w:trPr>
        <w:tc>
          <w:tcPr>
            <w:tcW w:w="1276" w:type="dxa"/>
          </w:tcPr>
          <w:p w14:paraId="630DCA78" w14:textId="77777777" w:rsidR="00A773F3" w:rsidRPr="00B812F4" w:rsidRDefault="00A773F3" w:rsidP="00965F73">
            <w:pPr>
              <w:jc w:val="center"/>
              <w:rPr>
                <w:rFonts w:ascii="Arial" w:hAnsi="Arial" w:cs="Arial"/>
                <w:color w:val="auto"/>
              </w:rPr>
            </w:pPr>
            <w:r w:rsidRPr="00B812F4">
              <w:rPr>
                <w:rFonts w:ascii="Arial" w:hAnsi="Arial" w:cs="Arial"/>
                <w:color w:val="auto"/>
              </w:rPr>
              <w:t xml:space="preserve">75 </w:t>
            </w:r>
            <w:hyperlink r:id="rId17" w:tooltip="≥" w:history="1">
              <w:r w:rsidRPr="00B812F4">
                <w:rPr>
                  <w:rFonts w:ascii="Arial" w:eastAsia="Times New Roman" w:hAnsi="Arial" w:cs="Arial"/>
                  <w:color w:val="auto"/>
                  <w:u w:val="single"/>
                </w:rPr>
                <w:t>≥</w:t>
              </w:r>
            </w:hyperlink>
          </w:p>
        </w:tc>
        <w:tc>
          <w:tcPr>
            <w:tcW w:w="1276" w:type="dxa"/>
          </w:tcPr>
          <w:p w14:paraId="231D3BEE" w14:textId="77777777" w:rsidR="00A773F3" w:rsidRPr="00B812F4" w:rsidRDefault="00A773F3" w:rsidP="00965F73">
            <w:pPr>
              <w:jc w:val="center"/>
              <w:rPr>
                <w:rFonts w:ascii="Arial" w:hAnsi="Arial" w:cs="Arial"/>
                <w:color w:val="auto"/>
              </w:rPr>
            </w:pPr>
            <w:r w:rsidRPr="00B812F4">
              <w:rPr>
                <w:rFonts w:ascii="Arial" w:hAnsi="Arial" w:cs="Arial"/>
                <w:color w:val="auto"/>
              </w:rPr>
              <w:t>141</w:t>
            </w:r>
          </w:p>
        </w:tc>
        <w:tc>
          <w:tcPr>
            <w:tcW w:w="992" w:type="dxa"/>
          </w:tcPr>
          <w:p w14:paraId="3390E73D" w14:textId="77777777" w:rsidR="00A773F3" w:rsidRPr="00B812F4" w:rsidRDefault="00A773F3" w:rsidP="00965F73">
            <w:pPr>
              <w:jc w:val="center"/>
              <w:rPr>
                <w:rFonts w:ascii="Arial" w:hAnsi="Arial" w:cs="Arial"/>
                <w:color w:val="auto"/>
              </w:rPr>
            </w:pPr>
            <w:r w:rsidRPr="00B812F4">
              <w:rPr>
                <w:rFonts w:ascii="Arial" w:hAnsi="Arial" w:cs="Arial"/>
                <w:color w:val="auto"/>
              </w:rPr>
              <w:t>95</w:t>
            </w:r>
          </w:p>
        </w:tc>
        <w:tc>
          <w:tcPr>
            <w:tcW w:w="1134" w:type="dxa"/>
          </w:tcPr>
          <w:p w14:paraId="5903D777" w14:textId="77777777" w:rsidR="00A773F3" w:rsidRPr="00B812F4" w:rsidRDefault="00A773F3" w:rsidP="00965F73">
            <w:pPr>
              <w:jc w:val="center"/>
              <w:rPr>
                <w:rFonts w:ascii="Arial" w:hAnsi="Arial" w:cs="Arial"/>
                <w:color w:val="auto"/>
              </w:rPr>
            </w:pPr>
            <w:r w:rsidRPr="00B812F4">
              <w:rPr>
                <w:rFonts w:ascii="Arial" w:hAnsi="Arial" w:cs="Arial"/>
                <w:color w:val="auto"/>
              </w:rPr>
              <w:t>60</w:t>
            </w:r>
          </w:p>
        </w:tc>
        <w:tc>
          <w:tcPr>
            <w:tcW w:w="1230" w:type="dxa"/>
          </w:tcPr>
          <w:p w14:paraId="036DD4F0" w14:textId="77777777" w:rsidR="00A773F3" w:rsidRPr="00B812F4" w:rsidRDefault="00A773F3" w:rsidP="00965F73">
            <w:pPr>
              <w:jc w:val="center"/>
              <w:rPr>
                <w:rFonts w:ascii="Arial" w:hAnsi="Arial" w:cs="Arial"/>
                <w:color w:val="auto"/>
              </w:rPr>
            </w:pPr>
            <w:r w:rsidRPr="00B812F4">
              <w:rPr>
                <w:rFonts w:ascii="Arial" w:hAnsi="Arial" w:cs="Arial"/>
                <w:color w:val="auto"/>
              </w:rPr>
              <w:t>28</w:t>
            </w:r>
          </w:p>
        </w:tc>
        <w:tc>
          <w:tcPr>
            <w:tcW w:w="1038" w:type="dxa"/>
          </w:tcPr>
          <w:p w14:paraId="278EB376" w14:textId="77777777" w:rsidR="00A773F3" w:rsidRPr="00B812F4" w:rsidRDefault="00A773F3" w:rsidP="00965F73">
            <w:pPr>
              <w:jc w:val="center"/>
              <w:rPr>
                <w:rFonts w:ascii="Arial" w:hAnsi="Arial" w:cs="Arial"/>
                <w:color w:val="auto"/>
              </w:rPr>
            </w:pPr>
            <w:r w:rsidRPr="00B812F4">
              <w:rPr>
                <w:rFonts w:ascii="Arial" w:hAnsi="Arial" w:cs="Arial"/>
                <w:color w:val="auto"/>
              </w:rPr>
              <w:t>97</w:t>
            </w:r>
          </w:p>
        </w:tc>
        <w:tc>
          <w:tcPr>
            <w:tcW w:w="992" w:type="dxa"/>
          </w:tcPr>
          <w:p w14:paraId="28877928" w14:textId="77777777" w:rsidR="00A773F3" w:rsidRPr="00B812F4" w:rsidRDefault="00A773F3" w:rsidP="00965F73">
            <w:pPr>
              <w:jc w:val="center"/>
              <w:rPr>
                <w:rFonts w:ascii="Arial" w:hAnsi="Arial" w:cs="Arial"/>
                <w:color w:val="auto"/>
              </w:rPr>
            </w:pPr>
            <w:r w:rsidRPr="00B812F4">
              <w:rPr>
                <w:rFonts w:ascii="Arial" w:hAnsi="Arial" w:cs="Arial"/>
                <w:color w:val="auto"/>
              </w:rPr>
              <w:t>78</w:t>
            </w:r>
          </w:p>
        </w:tc>
        <w:tc>
          <w:tcPr>
            <w:tcW w:w="1418" w:type="dxa"/>
          </w:tcPr>
          <w:p w14:paraId="703FAB5A" w14:textId="77777777" w:rsidR="00A773F3" w:rsidRPr="00B812F4" w:rsidRDefault="00A773F3" w:rsidP="00965F73">
            <w:pPr>
              <w:jc w:val="center"/>
              <w:rPr>
                <w:rFonts w:ascii="Arial" w:hAnsi="Arial" w:cs="Arial"/>
                <w:color w:val="auto"/>
              </w:rPr>
            </w:pPr>
            <w:r w:rsidRPr="00B812F4">
              <w:rPr>
                <w:rFonts w:ascii="Arial" w:hAnsi="Arial" w:cs="Arial"/>
                <w:color w:val="auto"/>
              </w:rPr>
              <w:t>81</w:t>
            </w:r>
          </w:p>
        </w:tc>
        <w:tc>
          <w:tcPr>
            <w:tcW w:w="1801" w:type="dxa"/>
          </w:tcPr>
          <w:p w14:paraId="559D81E6" w14:textId="77777777" w:rsidR="00A773F3" w:rsidRPr="00B812F4" w:rsidRDefault="00A773F3" w:rsidP="00965F73">
            <w:pPr>
              <w:jc w:val="center"/>
              <w:rPr>
                <w:rFonts w:ascii="Arial" w:hAnsi="Arial" w:cs="Arial"/>
                <w:color w:val="auto"/>
              </w:rPr>
            </w:pPr>
            <w:r w:rsidRPr="00B812F4">
              <w:rPr>
                <w:rFonts w:ascii="Arial" w:hAnsi="Arial" w:cs="Arial"/>
                <w:color w:val="auto"/>
              </w:rPr>
              <w:t>133</w:t>
            </w:r>
          </w:p>
        </w:tc>
      </w:tr>
      <w:tr w:rsidR="00CD3575" w:rsidRPr="00B812F4" w14:paraId="2A145769" w14:textId="77777777" w:rsidTr="00CD3575">
        <w:trPr>
          <w:trHeight w:val="353"/>
        </w:trPr>
        <w:tc>
          <w:tcPr>
            <w:tcW w:w="1276" w:type="dxa"/>
          </w:tcPr>
          <w:p w14:paraId="3FD53A66" w14:textId="77777777" w:rsidR="00A773F3" w:rsidRPr="00B812F4" w:rsidRDefault="00A773F3" w:rsidP="00965F73">
            <w:pPr>
              <w:jc w:val="center"/>
              <w:rPr>
                <w:rFonts w:ascii="Arial" w:hAnsi="Arial" w:cs="Arial"/>
                <w:color w:val="auto"/>
              </w:rPr>
            </w:pPr>
            <w:r w:rsidRPr="00B812F4">
              <w:rPr>
                <w:rFonts w:ascii="Arial" w:hAnsi="Arial" w:cs="Arial"/>
                <w:b/>
                <w:color w:val="auto"/>
              </w:rPr>
              <w:lastRenderedPageBreak/>
              <w:t>TOTAL</w:t>
            </w:r>
          </w:p>
        </w:tc>
        <w:tc>
          <w:tcPr>
            <w:tcW w:w="1276" w:type="dxa"/>
          </w:tcPr>
          <w:p w14:paraId="722E40BB" w14:textId="77777777" w:rsidR="00A773F3" w:rsidRPr="00B812F4" w:rsidRDefault="00A773F3" w:rsidP="00965F73">
            <w:pPr>
              <w:jc w:val="center"/>
              <w:rPr>
                <w:rFonts w:ascii="Arial" w:hAnsi="Arial" w:cs="Arial"/>
                <w:b/>
                <w:color w:val="auto"/>
              </w:rPr>
            </w:pPr>
            <w:r w:rsidRPr="00B812F4">
              <w:rPr>
                <w:rFonts w:ascii="Arial" w:hAnsi="Arial" w:cs="Arial"/>
                <w:b/>
                <w:color w:val="auto"/>
              </w:rPr>
              <w:t>548</w:t>
            </w:r>
          </w:p>
        </w:tc>
        <w:tc>
          <w:tcPr>
            <w:tcW w:w="992" w:type="dxa"/>
          </w:tcPr>
          <w:p w14:paraId="7376326D" w14:textId="77777777" w:rsidR="00A773F3" w:rsidRPr="00B812F4" w:rsidRDefault="00A773F3" w:rsidP="00965F73">
            <w:pPr>
              <w:jc w:val="center"/>
              <w:rPr>
                <w:rFonts w:ascii="Arial" w:hAnsi="Arial" w:cs="Arial"/>
                <w:b/>
                <w:color w:val="auto"/>
              </w:rPr>
            </w:pPr>
            <w:r w:rsidRPr="00B812F4">
              <w:rPr>
                <w:rFonts w:ascii="Arial" w:hAnsi="Arial" w:cs="Arial"/>
                <w:b/>
                <w:color w:val="auto"/>
              </w:rPr>
              <w:t>338</w:t>
            </w:r>
          </w:p>
        </w:tc>
        <w:tc>
          <w:tcPr>
            <w:tcW w:w="1134" w:type="dxa"/>
          </w:tcPr>
          <w:p w14:paraId="18798067" w14:textId="77777777" w:rsidR="00A773F3" w:rsidRPr="00B812F4" w:rsidRDefault="00A773F3" w:rsidP="00965F73">
            <w:pPr>
              <w:jc w:val="center"/>
              <w:rPr>
                <w:rFonts w:ascii="Arial" w:hAnsi="Arial" w:cs="Arial"/>
                <w:b/>
                <w:color w:val="auto"/>
              </w:rPr>
            </w:pPr>
            <w:r w:rsidRPr="00B812F4">
              <w:rPr>
                <w:rFonts w:ascii="Arial" w:hAnsi="Arial" w:cs="Arial"/>
                <w:b/>
                <w:color w:val="auto"/>
              </w:rPr>
              <w:t>234</w:t>
            </w:r>
          </w:p>
        </w:tc>
        <w:tc>
          <w:tcPr>
            <w:tcW w:w="1230" w:type="dxa"/>
          </w:tcPr>
          <w:p w14:paraId="083FAC30" w14:textId="77777777" w:rsidR="00A773F3" w:rsidRPr="00B812F4" w:rsidRDefault="00A773F3" w:rsidP="00965F73">
            <w:pPr>
              <w:jc w:val="center"/>
              <w:rPr>
                <w:rFonts w:ascii="Arial" w:hAnsi="Arial" w:cs="Arial"/>
                <w:b/>
                <w:color w:val="auto"/>
              </w:rPr>
            </w:pPr>
            <w:r w:rsidRPr="00B812F4">
              <w:rPr>
                <w:rFonts w:ascii="Arial" w:hAnsi="Arial" w:cs="Arial"/>
                <w:b/>
                <w:color w:val="auto"/>
              </w:rPr>
              <w:t>124</w:t>
            </w:r>
          </w:p>
        </w:tc>
        <w:tc>
          <w:tcPr>
            <w:tcW w:w="1038" w:type="dxa"/>
          </w:tcPr>
          <w:p w14:paraId="0DBD6CD5" w14:textId="77777777" w:rsidR="00A773F3" w:rsidRPr="00B812F4" w:rsidRDefault="00A773F3" w:rsidP="00965F73">
            <w:pPr>
              <w:jc w:val="center"/>
              <w:rPr>
                <w:rFonts w:ascii="Arial" w:hAnsi="Arial" w:cs="Arial"/>
                <w:b/>
                <w:color w:val="auto"/>
              </w:rPr>
            </w:pPr>
            <w:r w:rsidRPr="00B812F4">
              <w:rPr>
                <w:rFonts w:ascii="Arial" w:hAnsi="Arial" w:cs="Arial"/>
                <w:b/>
                <w:color w:val="auto"/>
              </w:rPr>
              <w:t>374</w:t>
            </w:r>
          </w:p>
        </w:tc>
        <w:tc>
          <w:tcPr>
            <w:tcW w:w="992" w:type="dxa"/>
          </w:tcPr>
          <w:p w14:paraId="3704CE1E" w14:textId="77777777" w:rsidR="00A773F3" w:rsidRPr="00B812F4" w:rsidRDefault="00A773F3" w:rsidP="00965F73">
            <w:pPr>
              <w:jc w:val="center"/>
              <w:rPr>
                <w:rFonts w:ascii="Arial" w:hAnsi="Arial" w:cs="Arial"/>
                <w:b/>
                <w:color w:val="auto"/>
              </w:rPr>
            </w:pPr>
            <w:r w:rsidRPr="00B812F4">
              <w:rPr>
                <w:rFonts w:ascii="Arial" w:hAnsi="Arial" w:cs="Arial"/>
                <w:b/>
                <w:color w:val="auto"/>
              </w:rPr>
              <w:t>258</w:t>
            </w:r>
          </w:p>
        </w:tc>
        <w:tc>
          <w:tcPr>
            <w:tcW w:w="1418" w:type="dxa"/>
          </w:tcPr>
          <w:p w14:paraId="4E642B37" w14:textId="77777777" w:rsidR="00A773F3" w:rsidRPr="00B812F4" w:rsidRDefault="00A773F3" w:rsidP="00965F73">
            <w:pPr>
              <w:jc w:val="center"/>
              <w:rPr>
                <w:rFonts w:ascii="Arial" w:hAnsi="Arial" w:cs="Arial"/>
                <w:b/>
                <w:color w:val="auto"/>
              </w:rPr>
            </w:pPr>
            <w:r w:rsidRPr="00B812F4">
              <w:rPr>
                <w:rFonts w:ascii="Arial" w:hAnsi="Arial" w:cs="Arial"/>
                <w:b/>
                <w:color w:val="auto"/>
              </w:rPr>
              <w:t>250</w:t>
            </w:r>
          </w:p>
        </w:tc>
        <w:tc>
          <w:tcPr>
            <w:tcW w:w="1801" w:type="dxa"/>
          </w:tcPr>
          <w:p w14:paraId="73DAC068" w14:textId="77777777" w:rsidR="00A773F3" w:rsidRPr="00B812F4" w:rsidRDefault="00A773F3" w:rsidP="00965F73">
            <w:pPr>
              <w:jc w:val="center"/>
              <w:rPr>
                <w:rFonts w:ascii="Arial" w:hAnsi="Arial" w:cs="Arial"/>
                <w:b/>
                <w:color w:val="auto"/>
              </w:rPr>
            </w:pPr>
            <w:r w:rsidRPr="00B812F4">
              <w:rPr>
                <w:rFonts w:ascii="Arial" w:hAnsi="Arial" w:cs="Arial"/>
                <w:b/>
                <w:color w:val="auto"/>
              </w:rPr>
              <w:t>528</w:t>
            </w:r>
          </w:p>
        </w:tc>
      </w:tr>
    </w:tbl>
    <w:p w14:paraId="258AB766" w14:textId="122EE8A0" w:rsidR="00A773F3" w:rsidRPr="00AB4A33" w:rsidRDefault="00A773F3" w:rsidP="00AB4A33">
      <w:pPr>
        <w:jc w:val="both"/>
        <w:rPr>
          <w:rFonts w:ascii="Arial" w:hAnsi="Arial" w:cs="Arial"/>
          <w:color w:val="auto"/>
          <w:sz w:val="20"/>
          <w:szCs w:val="20"/>
        </w:rPr>
      </w:pPr>
      <w:r w:rsidRPr="00AB4A33">
        <w:rPr>
          <w:rFonts w:ascii="Arial" w:hAnsi="Arial" w:cs="Arial"/>
          <w:b/>
          <w:bCs/>
          <w:color w:val="auto"/>
          <w:sz w:val="20"/>
          <w:szCs w:val="20"/>
        </w:rPr>
        <w:t>Fonte:</w:t>
      </w:r>
      <w:r w:rsidRPr="00AB4A33">
        <w:rPr>
          <w:rFonts w:ascii="Arial" w:hAnsi="Arial" w:cs="Arial"/>
          <w:color w:val="auto"/>
          <w:sz w:val="20"/>
          <w:szCs w:val="20"/>
        </w:rPr>
        <w:t xml:space="preserve"> Relatório de Consulta, Sintético, SIGSS (2021).</w:t>
      </w:r>
    </w:p>
    <w:p w14:paraId="55AA9128" w14:textId="77777777" w:rsidR="00A773F3" w:rsidRPr="00B812F4" w:rsidRDefault="00A773F3" w:rsidP="00A773F3">
      <w:pPr>
        <w:rPr>
          <w:rFonts w:ascii="Arial" w:hAnsi="Arial" w:cs="Arial"/>
          <w:color w:val="auto"/>
        </w:rPr>
      </w:pPr>
    </w:p>
    <w:p w14:paraId="6AAA3F42" w14:textId="533877BF" w:rsidR="007259E0" w:rsidRPr="00B812F4" w:rsidRDefault="00AB4A33" w:rsidP="00A773F3">
      <w:pPr>
        <w:jc w:val="center"/>
        <w:rPr>
          <w:rFonts w:ascii="Arial" w:hAnsi="Arial" w:cs="Arial"/>
          <w:b/>
          <w:bCs/>
          <w:color w:val="auto"/>
        </w:rPr>
      </w:pPr>
      <w:r w:rsidRPr="00AB4A33">
        <w:rPr>
          <w:rFonts w:ascii="Arial" w:hAnsi="Arial" w:cs="Arial"/>
          <w:b/>
          <w:bCs/>
          <w:color w:val="auto"/>
          <w:sz w:val="20"/>
          <w:szCs w:val="20"/>
        </w:rPr>
        <w:t xml:space="preserve">Tabela 3 - </w:t>
      </w:r>
      <w:r w:rsidR="00A773F3" w:rsidRPr="00AB4A33">
        <w:rPr>
          <w:rFonts w:ascii="Arial" w:hAnsi="Arial" w:cs="Arial"/>
          <w:b/>
          <w:bCs/>
          <w:color w:val="auto"/>
          <w:sz w:val="20"/>
          <w:szCs w:val="20"/>
        </w:rPr>
        <w:t>Vacinação de pacientes idosos</w:t>
      </w:r>
    </w:p>
    <w:tbl>
      <w:tblPr>
        <w:tblStyle w:val="Tabelacomgrade"/>
        <w:tblW w:w="0" w:type="auto"/>
        <w:tblInd w:w="596" w:type="dxa"/>
        <w:tblLook w:val="04A0" w:firstRow="1" w:lastRow="0" w:firstColumn="1" w:lastColumn="0" w:noHBand="0" w:noVBand="1"/>
      </w:tblPr>
      <w:tblGrid>
        <w:gridCol w:w="2204"/>
        <w:gridCol w:w="2669"/>
        <w:gridCol w:w="2445"/>
      </w:tblGrid>
      <w:tr w:rsidR="00A773F3" w:rsidRPr="00B812F4" w14:paraId="7CEEF699" w14:textId="77777777" w:rsidTr="000B66C0">
        <w:trPr>
          <w:trHeight w:val="281"/>
        </w:trPr>
        <w:tc>
          <w:tcPr>
            <w:tcW w:w="7318" w:type="dxa"/>
            <w:gridSpan w:val="3"/>
            <w:shd w:val="clear" w:color="auto" w:fill="0070C0"/>
          </w:tcPr>
          <w:p w14:paraId="1B754544" w14:textId="77777777" w:rsidR="00A773F3" w:rsidRPr="00B812F4" w:rsidRDefault="00A773F3" w:rsidP="00965F73">
            <w:pPr>
              <w:jc w:val="center"/>
              <w:rPr>
                <w:rFonts w:ascii="Arial" w:hAnsi="Arial" w:cs="Arial"/>
                <w:b/>
                <w:bCs/>
                <w:color w:val="FFFFFF" w:themeColor="background1"/>
              </w:rPr>
            </w:pPr>
            <w:r w:rsidRPr="00B812F4">
              <w:rPr>
                <w:rFonts w:ascii="Arial" w:hAnsi="Arial" w:cs="Arial"/>
                <w:b/>
                <w:bCs/>
                <w:color w:val="FFFFFF" w:themeColor="background1"/>
              </w:rPr>
              <w:t>Dados de 2018 ao 1° semestre 2021</w:t>
            </w:r>
          </w:p>
        </w:tc>
      </w:tr>
      <w:tr w:rsidR="00A773F3" w:rsidRPr="00B812F4" w14:paraId="3D094106" w14:textId="77777777" w:rsidTr="000B66C0">
        <w:trPr>
          <w:trHeight w:val="281"/>
        </w:trPr>
        <w:tc>
          <w:tcPr>
            <w:tcW w:w="2204" w:type="dxa"/>
            <w:shd w:val="clear" w:color="auto" w:fill="0070C0"/>
          </w:tcPr>
          <w:p w14:paraId="767754EC" w14:textId="77777777" w:rsidR="00A773F3" w:rsidRPr="00B812F4" w:rsidRDefault="00A773F3" w:rsidP="00965F73">
            <w:pPr>
              <w:jc w:val="center"/>
              <w:rPr>
                <w:rFonts w:ascii="Arial" w:hAnsi="Arial" w:cs="Arial"/>
                <w:b/>
                <w:bCs/>
                <w:color w:val="FFFFFF" w:themeColor="background1"/>
              </w:rPr>
            </w:pPr>
            <w:r w:rsidRPr="00B812F4">
              <w:rPr>
                <w:rFonts w:ascii="Arial" w:hAnsi="Arial" w:cs="Arial"/>
                <w:b/>
                <w:bCs/>
                <w:color w:val="FFFFFF" w:themeColor="background1"/>
              </w:rPr>
              <w:t>Referente ao Ano</w:t>
            </w:r>
          </w:p>
        </w:tc>
        <w:tc>
          <w:tcPr>
            <w:tcW w:w="2669" w:type="dxa"/>
            <w:shd w:val="clear" w:color="auto" w:fill="0070C0"/>
          </w:tcPr>
          <w:p w14:paraId="5B01DFFD" w14:textId="77777777" w:rsidR="00A773F3" w:rsidRPr="00B812F4" w:rsidRDefault="00A773F3" w:rsidP="00965F73">
            <w:pPr>
              <w:jc w:val="center"/>
              <w:rPr>
                <w:rFonts w:ascii="Arial" w:hAnsi="Arial" w:cs="Arial"/>
                <w:b/>
                <w:bCs/>
                <w:color w:val="FFFFFF" w:themeColor="background1"/>
              </w:rPr>
            </w:pPr>
            <w:r w:rsidRPr="00B812F4">
              <w:rPr>
                <w:rFonts w:ascii="Arial" w:hAnsi="Arial" w:cs="Arial"/>
                <w:b/>
                <w:bCs/>
                <w:color w:val="FFFFFF" w:themeColor="background1"/>
              </w:rPr>
              <w:t>Idosos de 60 – 74 anos</w:t>
            </w:r>
          </w:p>
        </w:tc>
        <w:tc>
          <w:tcPr>
            <w:tcW w:w="2445" w:type="dxa"/>
            <w:shd w:val="clear" w:color="auto" w:fill="0070C0"/>
          </w:tcPr>
          <w:p w14:paraId="71FAC94B" w14:textId="77777777" w:rsidR="00A773F3" w:rsidRPr="00B812F4" w:rsidRDefault="00A773F3" w:rsidP="00965F73">
            <w:pPr>
              <w:jc w:val="center"/>
              <w:rPr>
                <w:rFonts w:ascii="Arial" w:hAnsi="Arial" w:cs="Arial"/>
                <w:b/>
                <w:bCs/>
                <w:color w:val="FFFFFF" w:themeColor="background1"/>
              </w:rPr>
            </w:pPr>
            <w:r w:rsidRPr="00B812F4">
              <w:rPr>
                <w:rFonts w:ascii="Arial" w:hAnsi="Arial" w:cs="Arial"/>
                <w:b/>
                <w:bCs/>
                <w:color w:val="FFFFFF" w:themeColor="background1"/>
              </w:rPr>
              <w:t xml:space="preserve">Idosos de 75 </w:t>
            </w:r>
            <w:hyperlink r:id="rId18" w:tooltip="≥" w:history="1">
              <w:r w:rsidRPr="00B812F4">
                <w:rPr>
                  <w:rFonts w:ascii="Arial" w:eastAsia="Times New Roman" w:hAnsi="Arial" w:cs="Arial"/>
                  <w:b/>
                  <w:bCs/>
                  <w:color w:val="FFFFFF" w:themeColor="background1"/>
                  <w:u w:val="single"/>
                </w:rPr>
                <w:t>≥</w:t>
              </w:r>
            </w:hyperlink>
          </w:p>
        </w:tc>
      </w:tr>
      <w:tr w:rsidR="00A773F3" w:rsidRPr="00B812F4" w14:paraId="2D646BFF" w14:textId="77777777" w:rsidTr="00965F73">
        <w:trPr>
          <w:trHeight w:val="281"/>
        </w:trPr>
        <w:tc>
          <w:tcPr>
            <w:tcW w:w="2204" w:type="dxa"/>
            <w:vAlign w:val="center"/>
          </w:tcPr>
          <w:p w14:paraId="271069E9" w14:textId="77777777" w:rsidR="00A773F3" w:rsidRPr="00B812F4" w:rsidRDefault="00A773F3" w:rsidP="00965F73">
            <w:pPr>
              <w:jc w:val="center"/>
              <w:rPr>
                <w:rFonts w:ascii="Arial" w:hAnsi="Arial" w:cs="Arial"/>
                <w:color w:val="auto"/>
              </w:rPr>
            </w:pPr>
            <w:r w:rsidRPr="00B812F4">
              <w:rPr>
                <w:rFonts w:ascii="Arial" w:hAnsi="Arial" w:cs="Arial"/>
                <w:color w:val="auto"/>
              </w:rPr>
              <w:t>2018</w:t>
            </w:r>
          </w:p>
        </w:tc>
        <w:tc>
          <w:tcPr>
            <w:tcW w:w="5114" w:type="dxa"/>
            <w:gridSpan w:val="2"/>
          </w:tcPr>
          <w:p w14:paraId="3BBBC43F" w14:textId="77777777" w:rsidR="00A773F3" w:rsidRPr="00B812F4" w:rsidRDefault="00A773F3" w:rsidP="00965F73">
            <w:pPr>
              <w:jc w:val="center"/>
              <w:rPr>
                <w:rFonts w:ascii="Arial" w:hAnsi="Arial" w:cs="Arial"/>
                <w:color w:val="auto"/>
              </w:rPr>
            </w:pPr>
            <w:r w:rsidRPr="00B812F4">
              <w:rPr>
                <w:rFonts w:ascii="Arial" w:hAnsi="Arial" w:cs="Arial"/>
                <w:color w:val="auto"/>
              </w:rPr>
              <w:t xml:space="preserve">Vacinação influenza = 1.993 </w:t>
            </w:r>
          </w:p>
        </w:tc>
      </w:tr>
      <w:tr w:rsidR="00A773F3" w:rsidRPr="00B812F4" w14:paraId="2EECB28B" w14:textId="77777777" w:rsidTr="00965F73">
        <w:trPr>
          <w:trHeight w:val="281"/>
        </w:trPr>
        <w:tc>
          <w:tcPr>
            <w:tcW w:w="2204" w:type="dxa"/>
          </w:tcPr>
          <w:p w14:paraId="008FD794" w14:textId="77777777" w:rsidR="00A773F3" w:rsidRPr="00B812F4" w:rsidRDefault="00A773F3" w:rsidP="00965F73">
            <w:pPr>
              <w:jc w:val="center"/>
              <w:rPr>
                <w:rFonts w:ascii="Arial" w:hAnsi="Arial" w:cs="Arial"/>
                <w:color w:val="auto"/>
              </w:rPr>
            </w:pPr>
            <w:r w:rsidRPr="00B812F4">
              <w:rPr>
                <w:rFonts w:ascii="Arial" w:hAnsi="Arial" w:cs="Arial"/>
                <w:color w:val="auto"/>
              </w:rPr>
              <w:t>2019</w:t>
            </w:r>
          </w:p>
        </w:tc>
        <w:tc>
          <w:tcPr>
            <w:tcW w:w="5114" w:type="dxa"/>
            <w:gridSpan w:val="2"/>
          </w:tcPr>
          <w:p w14:paraId="294DF640" w14:textId="77777777" w:rsidR="00A773F3" w:rsidRPr="00B812F4" w:rsidRDefault="00A773F3" w:rsidP="00965F73">
            <w:pPr>
              <w:jc w:val="center"/>
              <w:rPr>
                <w:rFonts w:ascii="Arial" w:hAnsi="Arial" w:cs="Arial"/>
                <w:color w:val="auto"/>
              </w:rPr>
            </w:pPr>
            <w:r w:rsidRPr="00B812F4">
              <w:rPr>
                <w:rFonts w:ascii="Arial" w:hAnsi="Arial" w:cs="Arial"/>
                <w:color w:val="auto"/>
              </w:rPr>
              <w:t>Vacinação influenza = 1.962</w:t>
            </w:r>
          </w:p>
        </w:tc>
      </w:tr>
      <w:tr w:rsidR="00A773F3" w:rsidRPr="00B812F4" w14:paraId="3D315FFA" w14:textId="77777777" w:rsidTr="00965F73">
        <w:trPr>
          <w:trHeight w:val="281"/>
        </w:trPr>
        <w:tc>
          <w:tcPr>
            <w:tcW w:w="2204" w:type="dxa"/>
          </w:tcPr>
          <w:p w14:paraId="498A53CD" w14:textId="77777777" w:rsidR="00A773F3" w:rsidRPr="00B812F4" w:rsidRDefault="00A773F3" w:rsidP="00965F73">
            <w:pPr>
              <w:jc w:val="center"/>
              <w:rPr>
                <w:rFonts w:ascii="Arial" w:hAnsi="Arial" w:cs="Arial"/>
                <w:color w:val="auto"/>
              </w:rPr>
            </w:pPr>
            <w:r w:rsidRPr="00B812F4">
              <w:rPr>
                <w:rFonts w:ascii="Arial" w:hAnsi="Arial" w:cs="Arial"/>
                <w:color w:val="auto"/>
              </w:rPr>
              <w:t>2020</w:t>
            </w:r>
          </w:p>
        </w:tc>
        <w:tc>
          <w:tcPr>
            <w:tcW w:w="5114" w:type="dxa"/>
            <w:gridSpan w:val="2"/>
          </w:tcPr>
          <w:p w14:paraId="5ABDC4BD" w14:textId="77777777" w:rsidR="00A773F3" w:rsidRPr="00B812F4" w:rsidRDefault="00A773F3" w:rsidP="00965F73">
            <w:pPr>
              <w:jc w:val="center"/>
              <w:rPr>
                <w:rFonts w:ascii="Arial" w:hAnsi="Arial" w:cs="Arial"/>
                <w:color w:val="auto"/>
              </w:rPr>
            </w:pPr>
            <w:r w:rsidRPr="00B812F4">
              <w:rPr>
                <w:rFonts w:ascii="Arial" w:hAnsi="Arial" w:cs="Arial"/>
                <w:color w:val="auto"/>
              </w:rPr>
              <w:t>Vacinação influenza = 2.168</w:t>
            </w:r>
          </w:p>
        </w:tc>
      </w:tr>
      <w:tr w:rsidR="00A773F3" w:rsidRPr="00B812F4" w14:paraId="0DF1ECAF" w14:textId="77777777" w:rsidTr="00965F73">
        <w:trPr>
          <w:trHeight w:val="291"/>
        </w:trPr>
        <w:tc>
          <w:tcPr>
            <w:tcW w:w="2204" w:type="dxa"/>
          </w:tcPr>
          <w:p w14:paraId="2A3BC114" w14:textId="77777777" w:rsidR="00A773F3" w:rsidRPr="00B812F4" w:rsidRDefault="00A773F3" w:rsidP="00965F73">
            <w:pPr>
              <w:jc w:val="center"/>
              <w:rPr>
                <w:rFonts w:ascii="Arial" w:hAnsi="Arial" w:cs="Arial"/>
                <w:color w:val="auto"/>
              </w:rPr>
            </w:pPr>
            <w:r w:rsidRPr="00B812F4">
              <w:rPr>
                <w:rFonts w:ascii="Arial" w:hAnsi="Arial" w:cs="Arial"/>
                <w:color w:val="auto"/>
              </w:rPr>
              <w:t>2021</w:t>
            </w:r>
          </w:p>
        </w:tc>
        <w:tc>
          <w:tcPr>
            <w:tcW w:w="5114" w:type="dxa"/>
            <w:gridSpan w:val="2"/>
          </w:tcPr>
          <w:p w14:paraId="516AEC23" w14:textId="77777777" w:rsidR="00A773F3" w:rsidRPr="00B812F4" w:rsidRDefault="00A773F3" w:rsidP="00965F73">
            <w:pPr>
              <w:jc w:val="center"/>
              <w:rPr>
                <w:rFonts w:ascii="Arial" w:hAnsi="Arial" w:cs="Arial"/>
                <w:color w:val="auto"/>
              </w:rPr>
            </w:pPr>
            <w:r w:rsidRPr="00B812F4">
              <w:rPr>
                <w:rFonts w:ascii="Arial" w:hAnsi="Arial" w:cs="Arial"/>
                <w:color w:val="auto"/>
              </w:rPr>
              <w:t>Vacinação influenza = 2.033</w:t>
            </w:r>
          </w:p>
        </w:tc>
      </w:tr>
    </w:tbl>
    <w:p w14:paraId="63247728" w14:textId="77777777" w:rsidR="00A773F3" w:rsidRPr="00F8736F" w:rsidRDefault="00A773F3" w:rsidP="00AB4A33">
      <w:pPr>
        <w:jc w:val="center"/>
        <w:rPr>
          <w:rFonts w:ascii="Arial" w:hAnsi="Arial" w:cs="Arial"/>
          <w:color w:val="auto"/>
          <w:sz w:val="20"/>
          <w:szCs w:val="20"/>
        </w:rPr>
      </w:pPr>
      <w:r w:rsidRPr="00F8736F">
        <w:rPr>
          <w:rFonts w:ascii="Arial" w:hAnsi="Arial" w:cs="Arial"/>
          <w:b/>
          <w:bCs/>
          <w:color w:val="auto"/>
          <w:sz w:val="20"/>
          <w:szCs w:val="20"/>
        </w:rPr>
        <w:t>Fonte:</w:t>
      </w:r>
      <w:r w:rsidRPr="00F8736F">
        <w:rPr>
          <w:rFonts w:ascii="Arial" w:hAnsi="Arial" w:cs="Arial"/>
          <w:color w:val="auto"/>
          <w:sz w:val="20"/>
          <w:szCs w:val="20"/>
        </w:rPr>
        <w:t xml:space="preserve"> SIPNI (2021/1).</w:t>
      </w:r>
    </w:p>
    <w:p w14:paraId="08FC33AB" w14:textId="77777777" w:rsidR="00A773F3" w:rsidRPr="00B812F4" w:rsidRDefault="00A773F3" w:rsidP="00A773F3">
      <w:pPr>
        <w:rPr>
          <w:rFonts w:ascii="Arial" w:hAnsi="Arial" w:cs="Arial"/>
          <w:b/>
          <w:bCs/>
          <w:color w:val="auto"/>
        </w:rPr>
      </w:pPr>
    </w:p>
    <w:p w14:paraId="4E56DD72" w14:textId="1F2B5EE2" w:rsidR="00A773F3" w:rsidRPr="00AB4A33" w:rsidRDefault="00AB4A33" w:rsidP="00AB4A33">
      <w:pPr>
        <w:spacing w:line="240" w:lineRule="auto"/>
        <w:jc w:val="center"/>
        <w:rPr>
          <w:rFonts w:ascii="Arial" w:hAnsi="Arial" w:cs="Arial"/>
          <w:b/>
          <w:bCs/>
          <w:color w:val="auto"/>
          <w:sz w:val="20"/>
          <w:szCs w:val="20"/>
        </w:rPr>
      </w:pPr>
      <w:r w:rsidRPr="00AB4A33">
        <w:rPr>
          <w:rFonts w:ascii="Arial" w:hAnsi="Arial" w:cs="Arial"/>
          <w:b/>
          <w:bCs/>
          <w:color w:val="auto"/>
          <w:sz w:val="20"/>
          <w:szCs w:val="20"/>
        </w:rPr>
        <w:t xml:space="preserve">Tabela 4 - </w:t>
      </w:r>
      <w:r w:rsidR="00A773F3" w:rsidRPr="00AB4A33">
        <w:rPr>
          <w:rFonts w:ascii="Arial" w:hAnsi="Arial" w:cs="Arial"/>
          <w:b/>
          <w:bCs/>
          <w:color w:val="auto"/>
          <w:sz w:val="20"/>
          <w:szCs w:val="20"/>
        </w:rPr>
        <w:t>Atendimento odontológico</w:t>
      </w:r>
    </w:p>
    <w:tbl>
      <w:tblPr>
        <w:tblStyle w:val="Tabelacomgrade"/>
        <w:tblpPr w:leftFromText="141" w:rightFromText="141" w:vertAnchor="text" w:horzAnchor="margin" w:tblpXSpec="center" w:tblpY="84"/>
        <w:tblW w:w="0" w:type="auto"/>
        <w:tblLook w:val="04A0" w:firstRow="1" w:lastRow="0" w:firstColumn="1" w:lastColumn="0" w:noHBand="0" w:noVBand="1"/>
      </w:tblPr>
      <w:tblGrid>
        <w:gridCol w:w="3755"/>
        <w:gridCol w:w="3434"/>
      </w:tblGrid>
      <w:tr w:rsidR="00A773F3" w:rsidRPr="00B812F4" w14:paraId="6B03DBD8" w14:textId="77777777" w:rsidTr="007259E0">
        <w:trPr>
          <w:trHeight w:val="323"/>
        </w:trPr>
        <w:tc>
          <w:tcPr>
            <w:tcW w:w="7189" w:type="dxa"/>
            <w:gridSpan w:val="2"/>
            <w:shd w:val="clear" w:color="auto" w:fill="0070C0"/>
          </w:tcPr>
          <w:p w14:paraId="757A2C56" w14:textId="77777777" w:rsidR="00A773F3" w:rsidRPr="00B812F4" w:rsidRDefault="00A773F3" w:rsidP="00AB4A33">
            <w:pPr>
              <w:spacing w:line="240" w:lineRule="auto"/>
              <w:jc w:val="center"/>
              <w:rPr>
                <w:rFonts w:ascii="Arial" w:hAnsi="Arial" w:cs="Arial"/>
                <w:color w:val="auto"/>
              </w:rPr>
            </w:pPr>
            <w:r w:rsidRPr="00B812F4">
              <w:rPr>
                <w:rFonts w:ascii="Arial" w:hAnsi="Arial" w:cs="Arial"/>
                <w:color w:val="FFFFFF" w:themeColor="background1"/>
              </w:rPr>
              <w:t>Dados de 2018 ao 1° semestre 2021</w:t>
            </w:r>
          </w:p>
        </w:tc>
      </w:tr>
      <w:tr w:rsidR="00A773F3" w:rsidRPr="00B812F4" w14:paraId="46C1E8DB" w14:textId="77777777" w:rsidTr="00965F73">
        <w:trPr>
          <w:trHeight w:val="323"/>
        </w:trPr>
        <w:tc>
          <w:tcPr>
            <w:tcW w:w="3755" w:type="dxa"/>
          </w:tcPr>
          <w:p w14:paraId="0E15F05F" w14:textId="77777777" w:rsidR="00A773F3" w:rsidRPr="00B812F4" w:rsidRDefault="00A773F3" w:rsidP="00965F73">
            <w:pPr>
              <w:jc w:val="center"/>
              <w:rPr>
                <w:rFonts w:ascii="Arial" w:hAnsi="Arial" w:cs="Arial"/>
                <w:color w:val="auto"/>
              </w:rPr>
            </w:pPr>
            <w:r w:rsidRPr="00B812F4">
              <w:rPr>
                <w:rFonts w:ascii="Arial" w:hAnsi="Arial" w:cs="Arial"/>
                <w:color w:val="auto"/>
              </w:rPr>
              <w:t>Idosos de 60 – 74 anos</w:t>
            </w:r>
          </w:p>
        </w:tc>
        <w:tc>
          <w:tcPr>
            <w:tcW w:w="3434" w:type="dxa"/>
          </w:tcPr>
          <w:p w14:paraId="7AB32C92" w14:textId="77777777" w:rsidR="00A773F3" w:rsidRPr="00B812F4" w:rsidRDefault="00A773F3" w:rsidP="00965F73">
            <w:pPr>
              <w:jc w:val="center"/>
              <w:rPr>
                <w:rFonts w:ascii="Arial" w:hAnsi="Arial" w:cs="Arial"/>
                <w:color w:val="auto"/>
              </w:rPr>
            </w:pPr>
            <w:r w:rsidRPr="00B812F4">
              <w:rPr>
                <w:rFonts w:ascii="Arial" w:hAnsi="Arial" w:cs="Arial"/>
                <w:color w:val="auto"/>
              </w:rPr>
              <w:t xml:space="preserve">Idosos de 75 </w:t>
            </w:r>
            <w:hyperlink r:id="rId19" w:tooltip="≥" w:history="1">
              <w:r w:rsidRPr="00B812F4">
                <w:rPr>
                  <w:rFonts w:ascii="Arial" w:eastAsia="Times New Roman" w:hAnsi="Arial" w:cs="Arial"/>
                  <w:color w:val="auto"/>
                  <w:u w:val="single"/>
                </w:rPr>
                <w:t>≥</w:t>
              </w:r>
            </w:hyperlink>
          </w:p>
        </w:tc>
      </w:tr>
      <w:tr w:rsidR="00A773F3" w:rsidRPr="00B812F4" w14:paraId="4AAA6105" w14:textId="77777777" w:rsidTr="00965F73">
        <w:trPr>
          <w:trHeight w:val="335"/>
        </w:trPr>
        <w:tc>
          <w:tcPr>
            <w:tcW w:w="3755" w:type="dxa"/>
          </w:tcPr>
          <w:p w14:paraId="180EF14D" w14:textId="77777777" w:rsidR="00A773F3" w:rsidRPr="00B812F4" w:rsidRDefault="00A773F3" w:rsidP="00965F73">
            <w:pPr>
              <w:jc w:val="center"/>
              <w:rPr>
                <w:rFonts w:ascii="Arial" w:hAnsi="Arial" w:cs="Arial"/>
                <w:color w:val="auto"/>
              </w:rPr>
            </w:pPr>
            <w:r w:rsidRPr="00B812F4">
              <w:rPr>
                <w:rFonts w:ascii="Arial" w:hAnsi="Arial" w:cs="Arial"/>
                <w:color w:val="auto"/>
              </w:rPr>
              <w:t>Odontologia = 4.357</w:t>
            </w:r>
          </w:p>
        </w:tc>
        <w:tc>
          <w:tcPr>
            <w:tcW w:w="3434" w:type="dxa"/>
          </w:tcPr>
          <w:p w14:paraId="104BE55A" w14:textId="77777777" w:rsidR="00A773F3" w:rsidRPr="00B812F4" w:rsidRDefault="00A773F3" w:rsidP="00965F73">
            <w:pPr>
              <w:jc w:val="center"/>
              <w:rPr>
                <w:rFonts w:ascii="Arial" w:hAnsi="Arial" w:cs="Arial"/>
                <w:color w:val="auto"/>
              </w:rPr>
            </w:pPr>
            <w:r w:rsidRPr="00B812F4">
              <w:rPr>
                <w:rFonts w:ascii="Arial" w:hAnsi="Arial" w:cs="Arial"/>
                <w:color w:val="auto"/>
              </w:rPr>
              <w:t>Odontologia = 858</w:t>
            </w:r>
          </w:p>
        </w:tc>
      </w:tr>
    </w:tbl>
    <w:p w14:paraId="0558E6EB" w14:textId="77777777" w:rsidR="00A773F3" w:rsidRPr="00B812F4" w:rsidRDefault="00A773F3" w:rsidP="00A773F3">
      <w:pPr>
        <w:jc w:val="right"/>
        <w:rPr>
          <w:rFonts w:ascii="Arial" w:hAnsi="Arial" w:cs="Arial"/>
          <w:color w:val="auto"/>
        </w:rPr>
      </w:pPr>
    </w:p>
    <w:p w14:paraId="3E9F80A4" w14:textId="77777777" w:rsidR="00A773F3" w:rsidRPr="00B812F4" w:rsidRDefault="00A773F3" w:rsidP="00A773F3">
      <w:pPr>
        <w:jc w:val="right"/>
        <w:rPr>
          <w:rFonts w:ascii="Arial" w:hAnsi="Arial" w:cs="Arial"/>
          <w:color w:val="auto"/>
        </w:rPr>
      </w:pPr>
    </w:p>
    <w:p w14:paraId="0816E10F" w14:textId="77777777" w:rsidR="00A773F3" w:rsidRPr="00B812F4" w:rsidRDefault="00A773F3" w:rsidP="00A773F3">
      <w:pPr>
        <w:jc w:val="right"/>
        <w:rPr>
          <w:rFonts w:ascii="Arial" w:hAnsi="Arial" w:cs="Arial"/>
          <w:color w:val="auto"/>
        </w:rPr>
      </w:pPr>
    </w:p>
    <w:p w14:paraId="7B1CC53B" w14:textId="17635E04" w:rsidR="00A773F3" w:rsidRPr="00AB4A33" w:rsidRDefault="000A4816" w:rsidP="0080018A">
      <w:pPr>
        <w:jc w:val="center"/>
        <w:rPr>
          <w:rFonts w:ascii="Arial" w:hAnsi="Arial" w:cs="Arial"/>
          <w:color w:val="auto"/>
          <w:sz w:val="20"/>
          <w:szCs w:val="20"/>
        </w:rPr>
      </w:pPr>
      <w:r w:rsidRPr="00AB4A33">
        <w:rPr>
          <w:rFonts w:ascii="Arial" w:hAnsi="Arial" w:cs="Arial"/>
          <w:b/>
          <w:bCs/>
          <w:color w:val="auto"/>
          <w:sz w:val="20"/>
          <w:szCs w:val="20"/>
        </w:rPr>
        <w:t>Fonte:</w:t>
      </w:r>
      <w:r w:rsidR="0080018A">
        <w:rPr>
          <w:rFonts w:ascii="Arial" w:hAnsi="Arial" w:cs="Arial"/>
          <w:color w:val="auto"/>
          <w:sz w:val="20"/>
          <w:szCs w:val="20"/>
        </w:rPr>
        <w:t>R</w:t>
      </w:r>
      <w:r w:rsidR="00A773F3" w:rsidRPr="00AB4A33">
        <w:rPr>
          <w:rFonts w:ascii="Arial" w:hAnsi="Arial" w:cs="Arial"/>
          <w:color w:val="auto"/>
          <w:sz w:val="20"/>
          <w:szCs w:val="20"/>
        </w:rPr>
        <w:t>elatório de Consulta, Sintético, SIGSS</w:t>
      </w:r>
      <w:r w:rsidR="00F476D0" w:rsidRPr="00AB4A33">
        <w:rPr>
          <w:rFonts w:ascii="Arial" w:hAnsi="Arial" w:cs="Arial"/>
          <w:color w:val="auto"/>
          <w:sz w:val="20"/>
          <w:szCs w:val="20"/>
        </w:rPr>
        <w:t xml:space="preserve">, Primeira Semestre </w:t>
      </w:r>
      <w:r w:rsidR="00A773F3" w:rsidRPr="00AB4A33">
        <w:rPr>
          <w:rFonts w:ascii="Arial" w:hAnsi="Arial" w:cs="Arial"/>
          <w:color w:val="auto"/>
          <w:sz w:val="20"/>
          <w:szCs w:val="20"/>
        </w:rPr>
        <w:t>(2021).</w:t>
      </w:r>
    </w:p>
    <w:p w14:paraId="19C7602C" w14:textId="77777777" w:rsidR="00A773F3" w:rsidRPr="00B812F4" w:rsidRDefault="00A773F3" w:rsidP="00A773F3">
      <w:pPr>
        <w:jc w:val="both"/>
        <w:rPr>
          <w:rFonts w:ascii="Arial" w:hAnsi="Arial" w:cs="Arial"/>
          <w:color w:val="auto"/>
        </w:rPr>
      </w:pPr>
    </w:p>
    <w:p w14:paraId="10C135A7" w14:textId="30E0360D" w:rsidR="00A773F3" w:rsidRDefault="00A773F3" w:rsidP="00B01C55">
      <w:pPr>
        <w:spacing w:line="360" w:lineRule="auto"/>
        <w:ind w:firstLine="360"/>
        <w:jc w:val="both"/>
        <w:rPr>
          <w:rFonts w:ascii="Arial" w:hAnsi="Arial" w:cs="Arial"/>
          <w:color w:val="auto"/>
        </w:rPr>
      </w:pPr>
      <w:r w:rsidRPr="00B812F4">
        <w:rPr>
          <w:rFonts w:ascii="Arial" w:hAnsi="Arial" w:cs="Arial"/>
          <w:color w:val="auto"/>
        </w:rPr>
        <w:t>Um Programa desenvolvido peal Secretaria de Saúde junto aos idosos é o Programa HIPERDIA, o qual é um Sistema de cadastramento e acompanhamento de Hipertensos e Diabéticos desenvolvido nas unidades de saúde</w:t>
      </w:r>
      <w:r w:rsidR="009D57FD">
        <w:rPr>
          <w:rFonts w:ascii="Arial" w:hAnsi="Arial" w:cs="Arial"/>
          <w:color w:val="auto"/>
        </w:rPr>
        <w:t>, nas quais</w:t>
      </w:r>
      <w:r w:rsidRPr="00B812F4">
        <w:rPr>
          <w:rFonts w:ascii="Arial" w:hAnsi="Arial" w:cs="Arial"/>
          <w:color w:val="auto"/>
        </w:rPr>
        <w:t xml:space="preserve"> são desenvolvidas palestras nas unidades para esclarecer os cuidados com a saúde do público alvo, palestras estas suspensas durante a pandemia.</w:t>
      </w:r>
    </w:p>
    <w:p w14:paraId="45B7AE38" w14:textId="684BAD96" w:rsidR="00A773F3" w:rsidRDefault="00A773F3" w:rsidP="00B01C55">
      <w:pPr>
        <w:spacing w:line="360" w:lineRule="auto"/>
        <w:ind w:firstLine="360"/>
        <w:jc w:val="both"/>
        <w:rPr>
          <w:rFonts w:ascii="Arial" w:hAnsi="Arial" w:cs="Arial"/>
          <w:color w:val="auto"/>
        </w:rPr>
      </w:pPr>
      <w:r w:rsidRPr="00B812F4">
        <w:rPr>
          <w:rFonts w:ascii="Arial" w:hAnsi="Arial" w:cs="Arial"/>
          <w:color w:val="auto"/>
        </w:rPr>
        <w:t>Ressaltamos que o município possui 0</w:t>
      </w:r>
      <w:r w:rsidR="00EC19C8">
        <w:rPr>
          <w:rFonts w:ascii="Arial" w:hAnsi="Arial" w:cs="Arial"/>
          <w:color w:val="auto"/>
        </w:rPr>
        <w:t>9</w:t>
      </w:r>
      <w:r w:rsidRPr="00B812F4">
        <w:rPr>
          <w:rFonts w:ascii="Arial" w:hAnsi="Arial" w:cs="Arial"/>
          <w:color w:val="auto"/>
        </w:rPr>
        <w:t xml:space="preserve"> academias da terceira idade, sendo </w:t>
      </w:r>
      <w:r w:rsidR="00EC19C8">
        <w:rPr>
          <w:rFonts w:ascii="Arial" w:hAnsi="Arial" w:cs="Arial"/>
          <w:color w:val="auto"/>
        </w:rPr>
        <w:t>sete no perímetro urbano, distribuídas nos seguintes bairros: Santa Rita, Gleba, Campo da Baixada, Primavera, Centro e Praça das Fontes, e duas nas áreas rurais,</w:t>
      </w:r>
      <w:r w:rsidRPr="00B812F4">
        <w:rPr>
          <w:rFonts w:ascii="Arial" w:hAnsi="Arial" w:cs="Arial"/>
          <w:color w:val="auto"/>
        </w:rPr>
        <w:t xml:space="preserve"> no Distrito de Alto Alegre do Iguaçu e na comunidade de Bom Jesus</w:t>
      </w:r>
      <w:r w:rsidR="00EC19C8">
        <w:rPr>
          <w:rFonts w:ascii="Arial" w:hAnsi="Arial" w:cs="Arial"/>
          <w:color w:val="auto"/>
        </w:rPr>
        <w:t>.</w:t>
      </w:r>
      <w:r w:rsidRPr="00B812F4">
        <w:rPr>
          <w:rFonts w:ascii="Arial" w:hAnsi="Arial" w:cs="Arial"/>
          <w:color w:val="auto"/>
        </w:rPr>
        <w:t xml:space="preserve"> Referente ainda </w:t>
      </w:r>
      <w:r w:rsidR="00EC19C8">
        <w:rPr>
          <w:rFonts w:ascii="Arial" w:hAnsi="Arial" w:cs="Arial"/>
          <w:color w:val="auto"/>
        </w:rPr>
        <w:t>às</w:t>
      </w:r>
      <w:r w:rsidRPr="00B812F4">
        <w:rPr>
          <w:rFonts w:ascii="Arial" w:hAnsi="Arial" w:cs="Arial"/>
          <w:color w:val="auto"/>
        </w:rPr>
        <w:t xml:space="preserve"> atividades desenvolvidas pela área da saúde, são realizadas atividades físicas e de pilates pela equipe do</w:t>
      </w:r>
      <w:r w:rsidR="00EC19C8">
        <w:rPr>
          <w:rFonts w:ascii="Arial" w:hAnsi="Arial" w:cs="Arial"/>
          <w:color w:val="auto"/>
        </w:rPr>
        <w:t xml:space="preserve">s </w:t>
      </w:r>
      <w:r w:rsidR="00EC19C8" w:rsidRPr="00EC19C8">
        <w:rPr>
          <w:rFonts w:ascii="Arial" w:hAnsi="Arial" w:cs="Arial"/>
          <w:color w:val="auto"/>
          <w:shd w:val="clear" w:color="auto" w:fill="FFFFFF"/>
        </w:rPr>
        <w:t>Núcleos de Apoio à Saúde da Família</w:t>
      </w:r>
      <w:r w:rsidRPr="00EC19C8">
        <w:rPr>
          <w:rFonts w:ascii="Arial" w:hAnsi="Arial" w:cs="Arial"/>
          <w:color w:val="auto"/>
        </w:rPr>
        <w:t xml:space="preserve"> </w:t>
      </w:r>
      <w:r w:rsidR="00EC19C8">
        <w:rPr>
          <w:rFonts w:ascii="Arial" w:hAnsi="Arial" w:cs="Arial"/>
          <w:color w:val="auto"/>
        </w:rPr>
        <w:t xml:space="preserve">– </w:t>
      </w:r>
      <w:r w:rsidRPr="00B812F4">
        <w:rPr>
          <w:rFonts w:ascii="Arial" w:hAnsi="Arial" w:cs="Arial"/>
          <w:color w:val="auto"/>
        </w:rPr>
        <w:t>NASF</w:t>
      </w:r>
      <w:r w:rsidR="00EC19C8">
        <w:rPr>
          <w:rFonts w:ascii="Arial" w:hAnsi="Arial" w:cs="Arial"/>
          <w:color w:val="auto"/>
        </w:rPr>
        <w:t>,</w:t>
      </w:r>
      <w:r w:rsidRPr="00B812F4">
        <w:rPr>
          <w:rFonts w:ascii="Arial" w:hAnsi="Arial" w:cs="Arial"/>
          <w:color w:val="auto"/>
        </w:rPr>
        <w:t xml:space="preserve"> com aproximadamente 203 idosos, sendo 83 em grupo e 120 individualmente.  </w:t>
      </w:r>
    </w:p>
    <w:p w14:paraId="3A4F4DB4" w14:textId="270F2721" w:rsidR="00B01C55" w:rsidRDefault="00B01C55" w:rsidP="00B01C55">
      <w:pPr>
        <w:spacing w:line="360" w:lineRule="auto"/>
        <w:ind w:firstLine="360"/>
        <w:jc w:val="both"/>
        <w:rPr>
          <w:rFonts w:ascii="Arial" w:hAnsi="Arial" w:cs="Arial"/>
          <w:color w:val="auto"/>
        </w:rPr>
      </w:pPr>
    </w:p>
    <w:p w14:paraId="0B5CE286" w14:textId="77777777" w:rsidR="00B01C55" w:rsidRPr="00B812F4" w:rsidRDefault="00B01C55" w:rsidP="00B01C55">
      <w:pPr>
        <w:spacing w:line="360" w:lineRule="auto"/>
        <w:ind w:firstLine="360"/>
        <w:jc w:val="both"/>
        <w:rPr>
          <w:rFonts w:ascii="Arial" w:hAnsi="Arial" w:cs="Arial"/>
          <w:color w:val="auto"/>
        </w:rPr>
      </w:pPr>
    </w:p>
    <w:p w14:paraId="32A36486" w14:textId="6339DFA3" w:rsidR="00A773F3" w:rsidRPr="007259E0" w:rsidRDefault="007259E0" w:rsidP="007259E0">
      <w:pPr>
        <w:pStyle w:val="Ttulo3"/>
        <w:rPr>
          <w:rFonts w:ascii="Arial" w:hAnsi="Arial" w:cs="Arial"/>
          <w:b/>
          <w:bCs/>
          <w:color w:val="0070C0"/>
          <w:sz w:val="26"/>
          <w:szCs w:val="26"/>
        </w:rPr>
      </w:pPr>
      <w:bookmarkStart w:id="15" w:name="_Toc98144240"/>
      <w:r w:rsidRPr="007259E0">
        <w:rPr>
          <w:rFonts w:ascii="Arial" w:hAnsi="Arial" w:cs="Arial"/>
          <w:b/>
          <w:bCs/>
          <w:color w:val="0070C0"/>
          <w:sz w:val="26"/>
          <w:szCs w:val="26"/>
        </w:rPr>
        <w:lastRenderedPageBreak/>
        <w:t>5.</w:t>
      </w:r>
      <w:r w:rsidR="000A4816">
        <w:rPr>
          <w:rFonts w:ascii="Arial" w:hAnsi="Arial" w:cs="Arial"/>
          <w:b/>
          <w:bCs/>
          <w:color w:val="0070C0"/>
          <w:sz w:val="26"/>
          <w:szCs w:val="26"/>
        </w:rPr>
        <w:t>2</w:t>
      </w:r>
      <w:r w:rsidRPr="007259E0">
        <w:rPr>
          <w:rFonts w:ascii="Arial" w:hAnsi="Arial" w:cs="Arial"/>
          <w:b/>
          <w:bCs/>
          <w:color w:val="0070C0"/>
          <w:sz w:val="26"/>
          <w:szCs w:val="26"/>
        </w:rPr>
        <w:t>.</w:t>
      </w:r>
      <w:r w:rsidR="000A4816">
        <w:rPr>
          <w:rFonts w:ascii="Arial" w:hAnsi="Arial" w:cs="Arial"/>
          <w:b/>
          <w:bCs/>
          <w:color w:val="0070C0"/>
          <w:sz w:val="26"/>
          <w:szCs w:val="26"/>
        </w:rPr>
        <w:t>1</w:t>
      </w:r>
      <w:r w:rsidRPr="007259E0">
        <w:rPr>
          <w:rFonts w:ascii="Arial" w:hAnsi="Arial" w:cs="Arial"/>
          <w:b/>
          <w:bCs/>
          <w:color w:val="0070C0"/>
          <w:sz w:val="26"/>
          <w:szCs w:val="26"/>
        </w:rPr>
        <w:t xml:space="preserve"> </w:t>
      </w:r>
      <w:r w:rsidR="00A773F3" w:rsidRPr="007259E0">
        <w:rPr>
          <w:rFonts w:ascii="Arial" w:hAnsi="Arial" w:cs="Arial"/>
          <w:b/>
          <w:bCs/>
          <w:color w:val="0070C0"/>
          <w:sz w:val="26"/>
          <w:szCs w:val="26"/>
        </w:rPr>
        <w:t>SAÚDE MENTAL</w:t>
      </w:r>
      <w:bookmarkEnd w:id="15"/>
    </w:p>
    <w:p w14:paraId="41543BC7" w14:textId="77777777" w:rsidR="00A773F3" w:rsidRPr="00B812F4" w:rsidRDefault="00A773F3" w:rsidP="00A773F3">
      <w:pPr>
        <w:jc w:val="center"/>
        <w:rPr>
          <w:rFonts w:ascii="Arial" w:hAnsi="Arial" w:cs="Arial"/>
          <w:color w:val="auto"/>
        </w:rPr>
      </w:pPr>
    </w:p>
    <w:p w14:paraId="2414535D" w14:textId="77777777" w:rsidR="00165B3A" w:rsidRPr="00B812F4" w:rsidRDefault="00165B3A" w:rsidP="00165B3A">
      <w:pPr>
        <w:spacing w:line="360" w:lineRule="auto"/>
        <w:ind w:firstLine="360"/>
        <w:jc w:val="both"/>
        <w:rPr>
          <w:rFonts w:ascii="Arial" w:hAnsi="Arial" w:cs="Arial"/>
          <w:color w:val="auto"/>
        </w:rPr>
      </w:pPr>
      <w:r w:rsidRPr="00B812F4">
        <w:rPr>
          <w:rFonts w:ascii="Arial" w:hAnsi="Arial" w:cs="Arial"/>
          <w:color w:val="auto"/>
        </w:rPr>
        <w:t xml:space="preserve">É realizado </w:t>
      </w:r>
      <w:r>
        <w:rPr>
          <w:rFonts w:ascii="Arial" w:hAnsi="Arial" w:cs="Arial"/>
          <w:color w:val="auto"/>
        </w:rPr>
        <w:t xml:space="preserve">a nível municipal </w:t>
      </w:r>
      <w:r w:rsidRPr="00B812F4">
        <w:rPr>
          <w:rFonts w:ascii="Arial" w:hAnsi="Arial" w:cs="Arial"/>
          <w:color w:val="auto"/>
        </w:rPr>
        <w:t xml:space="preserve">atendimento </w:t>
      </w:r>
      <w:r>
        <w:rPr>
          <w:rFonts w:ascii="Arial" w:hAnsi="Arial" w:cs="Arial"/>
          <w:color w:val="auto"/>
        </w:rPr>
        <w:t xml:space="preserve">terapêutico </w:t>
      </w:r>
      <w:r w:rsidRPr="00B812F4">
        <w:rPr>
          <w:rFonts w:ascii="Arial" w:hAnsi="Arial" w:cs="Arial"/>
          <w:color w:val="auto"/>
        </w:rPr>
        <w:t>individual</w:t>
      </w:r>
      <w:r>
        <w:rPr>
          <w:rFonts w:ascii="Arial" w:hAnsi="Arial" w:cs="Arial"/>
          <w:color w:val="auto"/>
        </w:rPr>
        <w:t>,</w:t>
      </w:r>
      <w:r w:rsidRPr="00B812F4">
        <w:rPr>
          <w:rFonts w:ascii="Arial" w:hAnsi="Arial" w:cs="Arial"/>
          <w:color w:val="auto"/>
        </w:rPr>
        <w:t xml:space="preserve"> tendo como principal foco o próprio paciente</w:t>
      </w:r>
      <w:r>
        <w:rPr>
          <w:rFonts w:ascii="Arial" w:hAnsi="Arial" w:cs="Arial"/>
          <w:color w:val="auto"/>
        </w:rPr>
        <w:t>. R</w:t>
      </w:r>
      <w:r w:rsidRPr="00B812F4">
        <w:rPr>
          <w:rFonts w:ascii="Arial" w:hAnsi="Arial" w:cs="Arial"/>
          <w:color w:val="auto"/>
        </w:rPr>
        <w:t>ecentemente iniciou-se a modalidade de atendimento psicológico grupal, no qual participam alguns pacientes com um problema semelhante</w:t>
      </w:r>
      <w:r>
        <w:rPr>
          <w:rFonts w:ascii="Arial" w:hAnsi="Arial" w:cs="Arial"/>
          <w:color w:val="auto"/>
        </w:rPr>
        <w:t>, ali são</w:t>
      </w:r>
      <w:r w:rsidRPr="00B812F4">
        <w:rPr>
          <w:rFonts w:ascii="Arial" w:hAnsi="Arial" w:cs="Arial"/>
          <w:color w:val="auto"/>
        </w:rPr>
        <w:t xml:space="preserve"> desenvolvidos objetivos e estratégias clínicas diferente da terapia individual. </w:t>
      </w:r>
    </w:p>
    <w:p w14:paraId="4B92BE24" w14:textId="77777777" w:rsidR="00A773F3" w:rsidRPr="00B812F4" w:rsidRDefault="00A773F3" w:rsidP="00A773F3">
      <w:pPr>
        <w:jc w:val="center"/>
        <w:rPr>
          <w:rFonts w:ascii="Arial" w:hAnsi="Arial" w:cs="Arial"/>
          <w:color w:val="auto"/>
        </w:rPr>
      </w:pPr>
    </w:p>
    <w:p w14:paraId="57953DF3" w14:textId="0FD1936C" w:rsidR="00A773F3" w:rsidRPr="00AB4A33" w:rsidRDefault="00AB4A33" w:rsidP="00AB4A33">
      <w:pPr>
        <w:pStyle w:val="PargrafodaLista"/>
        <w:spacing w:line="240" w:lineRule="auto"/>
        <w:jc w:val="center"/>
        <w:rPr>
          <w:rFonts w:ascii="Arial" w:hAnsi="Arial" w:cs="Arial"/>
          <w:b/>
          <w:bCs/>
          <w:color w:val="auto"/>
          <w:sz w:val="20"/>
          <w:szCs w:val="20"/>
        </w:rPr>
      </w:pPr>
      <w:r w:rsidRPr="00AB4A33">
        <w:rPr>
          <w:rFonts w:ascii="Arial" w:hAnsi="Arial" w:cs="Arial"/>
          <w:b/>
          <w:bCs/>
          <w:color w:val="auto"/>
          <w:sz w:val="20"/>
          <w:szCs w:val="20"/>
        </w:rPr>
        <w:t xml:space="preserve">Tabela 5 - </w:t>
      </w:r>
      <w:r w:rsidR="00A773F3" w:rsidRPr="00AB4A33">
        <w:rPr>
          <w:rFonts w:ascii="Arial" w:hAnsi="Arial" w:cs="Arial"/>
          <w:b/>
          <w:bCs/>
          <w:color w:val="auto"/>
          <w:sz w:val="20"/>
          <w:szCs w:val="20"/>
        </w:rPr>
        <w:t>Quantidade de idosos atendidos</w:t>
      </w:r>
      <w:r w:rsidR="00EC19C8" w:rsidRPr="00AB4A33">
        <w:rPr>
          <w:rFonts w:ascii="Arial" w:hAnsi="Arial" w:cs="Arial"/>
          <w:b/>
          <w:bCs/>
          <w:color w:val="auto"/>
          <w:sz w:val="20"/>
          <w:szCs w:val="20"/>
        </w:rPr>
        <w:t xml:space="preserve"> pela Saúde Mental </w:t>
      </w:r>
    </w:p>
    <w:tbl>
      <w:tblPr>
        <w:tblStyle w:val="Tabelacomgrade"/>
        <w:tblW w:w="0" w:type="auto"/>
        <w:tblInd w:w="-5" w:type="dxa"/>
        <w:tblLook w:val="04A0" w:firstRow="1" w:lastRow="0" w:firstColumn="1" w:lastColumn="0" w:noHBand="0" w:noVBand="1"/>
      </w:tblPr>
      <w:tblGrid>
        <w:gridCol w:w="2202"/>
        <w:gridCol w:w="2359"/>
        <w:gridCol w:w="2184"/>
        <w:gridCol w:w="1980"/>
      </w:tblGrid>
      <w:tr w:rsidR="00A773F3" w:rsidRPr="00B812F4" w14:paraId="40A9B08E" w14:textId="77777777" w:rsidTr="007259E0">
        <w:tc>
          <w:tcPr>
            <w:tcW w:w="8725" w:type="dxa"/>
            <w:gridSpan w:val="4"/>
            <w:shd w:val="clear" w:color="auto" w:fill="0070C0"/>
          </w:tcPr>
          <w:p w14:paraId="13766913" w14:textId="77777777" w:rsidR="00A773F3" w:rsidRPr="00B812F4" w:rsidRDefault="00A773F3" w:rsidP="00965F73">
            <w:pPr>
              <w:jc w:val="center"/>
              <w:rPr>
                <w:rFonts w:ascii="Arial" w:hAnsi="Arial" w:cs="Arial"/>
                <w:color w:val="auto"/>
              </w:rPr>
            </w:pPr>
            <w:r w:rsidRPr="00B812F4">
              <w:rPr>
                <w:rFonts w:ascii="Arial" w:hAnsi="Arial" w:cs="Arial"/>
                <w:color w:val="FFFFFF" w:themeColor="background1"/>
              </w:rPr>
              <w:t>Dados de 2018 ao 1° semestre 2021</w:t>
            </w:r>
          </w:p>
        </w:tc>
      </w:tr>
      <w:tr w:rsidR="00A773F3" w:rsidRPr="00B812F4" w14:paraId="6D4187D5" w14:textId="77777777" w:rsidTr="00965F73">
        <w:tc>
          <w:tcPr>
            <w:tcW w:w="2202" w:type="dxa"/>
          </w:tcPr>
          <w:p w14:paraId="48E70955" w14:textId="77777777" w:rsidR="00A773F3" w:rsidRPr="00B812F4" w:rsidRDefault="00A773F3" w:rsidP="00965F73">
            <w:pPr>
              <w:jc w:val="center"/>
              <w:rPr>
                <w:rFonts w:ascii="Arial" w:hAnsi="Arial" w:cs="Arial"/>
                <w:color w:val="auto"/>
              </w:rPr>
            </w:pPr>
            <w:r w:rsidRPr="00B812F4">
              <w:rPr>
                <w:rFonts w:ascii="Arial" w:hAnsi="Arial" w:cs="Arial"/>
                <w:color w:val="auto"/>
              </w:rPr>
              <w:t>Atendimento</w:t>
            </w:r>
          </w:p>
        </w:tc>
        <w:tc>
          <w:tcPr>
            <w:tcW w:w="2359" w:type="dxa"/>
          </w:tcPr>
          <w:p w14:paraId="625DE23C" w14:textId="77777777" w:rsidR="00A773F3" w:rsidRPr="00B812F4" w:rsidRDefault="00A773F3" w:rsidP="00965F73">
            <w:pPr>
              <w:jc w:val="center"/>
              <w:rPr>
                <w:rFonts w:ascii="Arial" w:hAnsi="Arial" w:cs="Arial"/>
                <w:color w:val="auto"/>
              </w:rPr>
            </w:pPr>
            <w:r w:rsidRPr="00B812F4">
              <w:rPr>
                <w:rFonts w:ascii="Arial" w:hAnsi="Arial" w:cs="Arial"/>
                <w:color w:val="auto"/>
              </w:rPr>
              <w:t>Idosos de 60 – 74 anos</w:t>
            </w:r>
          </w:p>
        </w:tc>
        <w:tc>
          <w:tcPr>
            <w:tcW w:w="2184" w:type="dxa"/>
          </w:tcPr>
          <w:p w14:paraId="46BD0844" w14:textId="77777777" w:rsidR="00A773F3" w:rsidRPr="00B812F4" w:rsidRDefault="00A773F3" w:rsidP="00965F73">
            <w:pPr>
              <w:jc w:val="center"/>
              <w:rPr>
                <w:rFonts w:ascii="Arial" w:hAnsi="Arial" w:cs="Arial"/>
                <w:color w:val="auto"/>
              </w:rPr>
            </w:pPr>
            <w:r w:rsidRPr="00B812F4">
              <w:rPr>
                <w:rFonts w:ascii="Arial" w:hAnsi="Arial" w:cs="Arial"/>
                <w:color w:val="auto"/>
              </w:rPr>
              <w:t xml:space="preserve">Idosos de 75 </w:t>
            </w:r>
            <w:hyperlink r:id="rId20" w:tooltip="≥" w:history="1">
              <w:r w:rsidRPr="00B812F4">
                <w:rPr>
                  <w:rFonts w:ascii="Arial" w:eastAsia="Times New Roman" w:hAnsi="Arial" w:cs="Arial"/>
                  <w:color w:val="auto"/>
                  <w:u w:val="single"/>
                </w:rPr>
                <w:t>≥</w:t>
              </w:r>
            </w:hyperlink>
          </w:p>
        </w:tc>
        <w:tc>
          <w:tcPr>
            <w:tcW w:w="1980" w:type="dxa"/>
          </w:tcPr>
          <w:p w14:paraId="5CF2E4D4" w14:textId="77777777" w:rsidR="00A773F3" w:rsidRPr="00B812F4" w:rsidRDefault="00A773F3" w:rsidP="00965F73">
            <w:pPr>
              <w:jc w:val="center"/>
              <w:rPr>
                <w:rFonts w:ascii="Arial" w:hAnsi="Arial" w:cs="Arial"/>
                <w:color w:val="auto"/>
              </w:rPr>
            </w:pPr>
            <w:r w:rsidRPr="00B812F4">
              <w:rPr>
                <w:rFonts w:ascii="Arial" w:hAnsi="Arial" w:cs="Arial"/>
                <w:color w:val="auto"/>
              </w:rPr>
              <w:t>TOTAL</w:t>
            </w:r>
          </w:p>
        </w:tc>
      </w:tr>
      <w:tr w:rsidR="00A773F3" w:rsidRPr="00B812F4" w14:paraId="7597EBF5" w14:textId="77777777" w:rsidTr="00965F73">
        <w:tc>
          <w:tcPr>
            <w:tcW w:w="2202" w:type="dxa"/>
          </w:tcPr>
          <w:p w14:paraId="0604E906" w14:textId="77777777" w:rsidR="00A773F3" w:rsidRPr="00B812F4" w:rsidRDefault="00A773F3" w:rsidP="00965F73">
            <w:pPr>
              <w:jc w:val="center"/>
              <w:rPr>
                <w:rFonts w:ascii="Arial" w:hAnsi="Arial" w:cs="Arial"/>
                <w:color w:val="auto"/>
              </w:rPr>
            </w:pPr>
            <w:r w:rsidRPr="00B812F4">
              <w:rPr>
                <w:rFonts w:ascii="Arial" w:hAnsi="Arial" w:cs="Arial"/>
                <w:color w:val="auto"/>
              </w:rPr>
              <w:t>Psicólogo</w:t>
            </w:r>
          </w:p>
        </w:tc>
        <w:tc>
          <w:tcPr>
            <w:tcW w:w="2359" w:type="dxa"/>
          </w:tcPr>
          <w:p w14:paraId="056C3B5D" w14:textId="77777777" w:rsidR="00A773F3" w:rsidRPr="00B812F4" w:rsidRDefault="00A773F3" w:rsidP="00965F73">
            <w:pPr>
              <w:jc w:val="center"/>
              <w:rPr>
                <w:rFonts w:ascii="Arial" w:hAnsi="Arial" w:cs="Arial"/>
                <w:color w:val="auto"/>
              </w:rPr>
            </w:pPr>
            <w:r w:rsidRPr="00B812F4">
              <w:rPr>
                <w:rFonts w:ascii="Arial" w:hAnsi="Arial" w:cs="Arial"/>
                <w:color w:val="auto"/>
              </w:rPr>
              <w:t>244</w:t>
            </w:r>
          </w:p>
        </w:tc>
        <w:tc>
          <w:tcPr>
            <w:tcW w:w="2184" w:type="dxa"/>
          </w:tcPr>
          <w:p w14:paraId="242E0A65" w14:textId="77777777" w:rsidR="00A773F3" w:rsidRPr="00B812F4" w:rsidRDefault="00A773F3" w:rsidP="00965F73">
            <w:pPr>
              <w:jc w:val="center"/>
              <w:rPr>
                <w:rFonts w:ascii="Arial" w:hAnsi="Arial" w:cs="Arial"/>
                <w:color w:val="auto"/>
              </w:rPr>
            </w:pPr>
            <w:r w:rsidRPr="00B812F4">
              <w:rPr>
                <w:rFonts w:ascii="Arial" w:hAnsi="Arial" w:cs="Arial"/>
                <w:color w:val="auto"/>
              </w:rPr>
              <w:t>61</w:t>
            </w:r>
          </w:p>
        </w:tc>
        <w:tc>
          <w:tcPr>
            <w:tcW w:w="1980" w:type="dxa"/>
          </w:tcPr>
          <w:p w14:paraId="15519398" w14:textId="77777777" w:rsidR="00A773F3" w:rsidRPr="00B812F4" w:rsidRDefault="00A773F3" w:rsidP="00965F73">
            <w:pPr>
              <w:jc w:val="center"/>
              <w:rPr>
                <w:rFonts w:ascii="Arial" w:hAnsi="Arial" w:cs="Arial"/>
                <w:color w:val="auto"/>
              </w:rPr>
            </w:pPr>
            <w:r w:rsidRPr="00B812F4">
              <w:rPr>
                <w:rFonts w:ascii="Arial" w:hAnsi="Arial" w:cs="Arial"/>
                <w:color w:val="auto"/>
              </w:rPr>
              <w:t>305</w:t>
            </w:r>
          </w:p>
        </w:tc>
      </w:tr>
      <w:tr w:rsidR="00A773F3" w:rsidRPr="00B812F4" w14:paraId="1FB8BD42" w14:textId="77777777" w:rsidTr="00965F73">
        <w:tc>
          <w:tcPr>
            <w:tcW w:w="2202" w:type="dxa"/>
          </w:tcPr>
          <w:p w14:paraId="6044099E" w14:textId="77777777" w:rsidR="00A773F3" w:rsidRPr="00B812F4" w:rsidRDefault="00A773F3" w:rsidP="00965F73">
            <w:pPr>
              <w:jc w:val="center"/>
              <w:rPr>
                <w:rFonts w:ascii="Arial" w:hAnsi="Arial" w:cs="Arial"/>
                <w:color w:val="auto"/>
              </w:rPr>
            </w:pPr>
            <w:r w:rsidRPr="00B812F4">
              <w:rPr>
                <w:rFonts w:ascii="Arial" w:hAnsi="Arial" w:cs="Arial"/>
                <w:color w:val="auto"/>
              </w:rPr>
              <w:t>Psiquiatra</w:t>
            </w:r>
          </w:p>
        </w:tc>
        <w:tc>
          <w:tcPr>
            <w:tcW w:w="2359" w:type="dxa"/>
          </w:tcPr>
          <w:p w14:paraId="2D31D6BB" w14:textId="77777777" w:rsidR="00A773F3" w:rsidRPr="00B812F4" w:rsidRDefault="00A773F3" w:rsidP="00965F73">
            <w:pPr>
              <w:jc w:val="center"/>
              <w:rPr>
                <w:rFonts w:ascii="Arial" w:hAnsi="Arial" w:cs="Arial"/>
                <w:color w:val="auto"/>
              </w:rPr>
            </w:pPr>
            <w:r w:rsidRPr="00B812F4">
              <w:rPr>
                <w:rFonts w:ascii="Arial" w:hAnsi="Arial" w:cs="Arial"/>
                <w:color w:val="auto"/>
              </w:rPr>
              <w:t>1.121</w:t>
            </w:r>
          </w:p>
        </w:tc>
        <w:tc>
          <w:tcPr>
            <w:tcW w:w="2184" w:type="dxa"/>
          </w:tcPr>
          <w:p w14:paraId="6C077FB9" w14:textId="77777777" w:rsidR="00A773F3" w:rsidRPr="00B812F4" w:rsidRDefault="00A773F3" w:rsidP="00965F73">
            <w:pPr>
              <w:jc w:val="center"/>
              <w:rPr>
                <w:rFonts w:ascii="Arial" w:hAnsi="Arial" w:cs="Arial"/>
                <w:color w:val="auto"/>
              </w:rPr>
            </w:pPr>
            <w:r w:rsidRPr="00B812F4">
              <w:rPr>
                <w:rFonts w:ascii="Arial" w:hAnsi="Arial" w:cs="Arial"/>
                <w:color w:val="auto"/>
              </w:rPr>
              <w:t>246</w:t>
            </w:r>
          </w:p>
        </w:tc>
        <w:tc>
          <w:tcPr>
            <w:tcW w:w="1980" w:type="dxa"/>
          </w:tcPr>
          <w:p w14:paraId="76BBDA75" w14:textId="77777777" w:rsidR="00A773F3" w:rsidRPr="00B812F4" w:rsidRDefault="00A773F3" w:rsidP="00965F73">
            <w:pPr>
              <w:jc w:val="center"/>
              <w:rPr>
                <w:rFonts w:ascii="Arial" w:hAnsi="Arial" w:cs="Arial"/>
                <w:color w:val="auto"/>
              </w:rPr>
            </w:pPr>
            <w:r w:rsidRPr="00B812F4">
              <w:rPr>
                <w:rFonts w:ascii="Arial" w:hAnsi="Arial" w:cs="Arial"/>
                <w:color w:val="auto"/>
              </w:rPr>
              <w:t>1.367</w:t>
            </w:r>
          </w:p>
        </w:tc>
      </w:tr>
    </w:tbl>
    <w:p w14:paraId="0D413F1B" w14:textId="4DE3A599" w:rsidR="00A773F3" w:rsidRPr="00AB4A33" w:rsidRDefault="00A773F3" w:rsidP="007259E0">
      <w:pPr>
        <w:jc w:val="center"/>
        <w:rPr>
          <w:rFonts w:ascii="Arial" w:hAnsi="Arial" w:cs="Arial"/>
          <w:color w:val="auto"/>
          <w:sz w:val="20"/>
          <w:szCs w:val="20"/>
        </w:rPr>
      </w:pPr>
      <w:r w:rsidRPr="00AB4A33">
        <w:rPr>
          <w:rFonts w:ascii="Arial" w:hAnsi="Arial" w:cs="Arial"/>
          <w:b/>
          <w:bCs/>
          <w:color w:val="auto"/>
          <w:sz w:val="20"/>
          <w:szCs w:val="20"/>
        </w:rPr>
        <w:t>Fonte:</w:t>
      </w:r>
      <w:r w:rsidRPr="00AB4A33">
        <w:rPr>
          <w:rFonts w:ascii="Arial" w:hAnsi="Arial" w:cs="Arial"/>
          <w:color w:val="auto"/>
          <w:sz w:val="20"/>
          <w:szCs w:val="20"/>
        </w:rPr>
        <w:t xml:space="preserve"> Relatório de Consulta, Sintético, SIGSS (2021).</w:t>
      </w:r>
    </w:p>
    <w:p w14:paraId="1B1EB625" w14:textId="77777777" w:rsidR="00A773F3" w:rsidRPr="00B812F4" w:rsidRDefault="00A773F3" w:rsidP="007259E0">
      <w:pPr>
        <w:spacing w:line="360" w:lineRule="auto"/>
        <w:jc w:val="both"/>
        <w:rPr>
          <w:rFonts w:ascii="Arial" w:hAnsi="Arial" w:cs="Arial"/>
          <w:color w:val="auto"/>
        </w:rPr>
      </w:pPr>
    </w:p>
    <w:p w14:paraId="670C7A37" w14:textId="104B4C29" w:rsidR="00A773F3" w:rsidRPr="00B812F4" w:rsidRDefault="00165B3A" w:rsidP="007259E0">
      <w:pPr>
        <w:spacing w:line="360" w:lineRule="auto"/>
        <w:ind w:firstLine="348"/>
        <w:jc w:val="both"/>
        <w:rPr>
          <w:rFonts w:ascii="Arial" w:hAnsi="Arial" w:cs="Arial"/>
          <w:color w:val="auto"/>
        </w:rPr>
      </w:pPr>
      <w:r>
        <w:rPr>
          <w:rFonts w:ascii="Arial" w:hAnsi="Arial" w:cs="Arial"/>
          <w:color w:val="auto"/>
        </w:rPr>
        <w:t>Há também o a</w:t>
      </w:r>
      <w:r w:rsidR="00A773F3" w:rsidRPr="00B812F4">
        <w:rPr>
          <w:rFonts w:ascii="Arial" w:hAnsi="Arial" w:cs="Arial"/>
          <w:color w:val="auto"/>
        </w:rPr>
        <w:t xml:space="preserve">tendimento psicológico grupal visando atender pacientes acometidos pelo distanciamento social proveniente </w:t>
      </w:r>
      <w:r w:rsidR="00566944" w:rsidRPr="00B812F4">
        <w:rPr>
          <w:rFonts w:ascii="Arial" w:hAnsi="Arial" w:cs="Arial"/>
          <w:color w:val="auto"/>
        </w:rPr>
        <w:t>da covid</w:t>
      </w:r>
      <w:r w:rsidR="00A773F3" w:rsidRPr="00B812F4">
        <w:rPr>
          <w:rFonts w:ascii="Arial" w:hAnsi="Arial" w:cs="Arial"/>
          <w:color w:val="auto"/>
        </w:rPr>
        <w:t xml:space="preserve">. Os grupos estão sendo atendidos nas </w:t>
      </w:r>
      <w:r w:rsidR="0033427D">
        <w:rPr>
          <w:rFonts w:ascii="Arial" w:hAnsi="Arial" w:cs="Arial"/>
          <w:color w:val="auto"/>
        </w:rPr>
        <w:t xml:space="preserve">unidades de </w:t>
      </w:r>
      <w:r w:rsidR="00A773F3" w:rsidRPr="00B812F4">
        <w:rPr>
          <w:rFonts w:ascii="Arial" w:hAnsi="Arial" w:cs="Arial"/>
          <w:color w:val="auto"/>
        </w:rPr>
        <w:t>E</w:t>
      </w:r>
      <w:r w:rsidR="0033427D">
        <w:rPr>
          <w:rFonts w:ascii="Arial" w:hAnsi="Arial" w:cs="Arial"/>
          <w:color w:val="auto"/>
        </w:rPr>
        <w:t xml:space="preserve">stratégia da Família – ESFs, </w:t>
      </w:r>
      <w:r w:rsidR="00A773F3" w:rsidRPr="00B812F4">
        <w:rPr>
          <w:rFonts w:ascii="Arial" w:hAnsi="Arial" w:cs="Arial"/>
          <w:color w:val="auto"/>
        </w:rPr>
        <w:t xml:space="preserve">os quais foram encaminhados pelas unidades de saúde. </w:t>
      </w:r>
    </w:p>
    <w:p w14:paraId="64B974C2" w14:textId="08498ABD" w:rsidR="00A773F3" w:rsidRPr="00B812F4" w:rsidRDefault="00A773F3" w:rsidP="007259E0">
      <w:pPr>
        <w:spacing w:line="360" w:lineRule="auto"/>
        <w:jc w:val="both"/>
        <w:rPr>
          <w:rFonts w:ascii="Arial" w:hAnsi="Arial" w:cs="Arial"/>
          <w:color w:val="auto"/>
        </w:rPr>
      </w:pPr>
      <w:r w:rsidRPr="00B812F4">
        <w:rPr>
          <w:rFonts w:ascii="Arial" w:hAnsi="Arial" w:cs="Arial"/>
          <w:color w:val="auto"/>
        </w:rPr>
        <w:tab/>
        <w:t>O município possui também na área da saúde 8 unidades do ESF, distribuídos em territórios, conforme lista abaixo disponibilizada pelo Ministério da Saúde.</w:t>
      </w:r>
    </w:p>
    <w:p w14:paraId="39C11C14" w14:textId="77777777" w:rsidR="00A773F3" w:rsidRPr="00B812F4" w:rsidRDefault="00A773F3" w:rsidP="007259E0">
      <w:pPr>
        <w:spacing w:line="360" w:lineRule="auto"/>
        <w:jc w:val="both"/>
        <w:rPr>
          <w:rFonts w:ascii="Arial" w:hAnsi="Arial" w:cs="Arial"/>
          <w:color w:val="auto"/>
        </w:rPr>
      </w:pPr>
      <w:r w:rsidRPr="00B812F4">
        <w:rPr>
          <w:rFonts w:ascii="Arial" w:hAnsi="Arial" w:cs="Arial"/>
          <w:color w:val="auto"/>
        </w:rPr>
        <w:t>- Posto de Saúde do Distrito de Alto Alegre do Iguaçu;</w:t>
      </w:r>
    </w:p>
    <w:p w14:paraId="405F10CB" w14:textId="77777777" w:rsidR="00A773F3" w:rsidRPr="00B812F4" w:rsidRDefault="00A773F3" w:rsidP="007259E0">
      <w:pPr>
        <w:spacing w:line="360" w:lineRule="auto"/>
        <w:jc w:val="both"/>
        <w:rPr>
          <w:rFonts w:ascii="Arial" w:hAnsi="Arial" w:cs="Arial"/>
          <w:color w:val="auto"/>
        </w:rPr>
      </w:pPr>
      <w:r w:rsidRPr="00B812F4">
        <w:rPr>
          <w:rFonts w:ascii="Arial" w:hAnsi="Arial" w:cs="Arial"/>
          <w:color w:val="auto"/>
        </w:rPr>
        <w:t>- Posto de Saúde do Bom Jesus;</w:t>
      </w:r>
    </w:p>
    <w:p w14:paraId="1A141A4F" w14:textId="77777777" w:rsidR="00A773F3" w:rsidRPr="00B812F4" w:rsidRDefault="00A773F3" w:rsidP="007259E0">
      <w:pPr>
        <w:spacing w:line="360" w:lineRule="auto"/>
        <w:jc w:val="both"/>
        <w:rPr>
          <w:rFonts w:ascii="Arial" w:hAnsi="Arial" w:cs="Arial"/>
          <w:color w:val="auto"/>
        </w:rPr>
      </w:pPr>
      <w:r w:rsidRPr="00B812F4">
        <w:rPr>
          <w:rFonts w:ascii="Arial" w:hAnsi="Arial" w:cs="Arial"/>
          <w:color w:val="auto"/>
        </w:rPr>
        <w:t>- Posto de Saúde Pedro Dallabrida;</w:t>
      </w:r>
    </w:p>
    <w:p w14:paraId="10420505" w14:textId="77777777" w:rsidR="00A773F3" w:rsidRPr="00B812F4" w:rsidRDefault="00A773F3" w:rsidP="007259E0">
      <w:pPr>
        <w:spacing w:line="360" w:lineRule="auto"/>
        <w:jc w:val="both"/>
        <w:rPr>
          <w:rFonts w:ascii="Arial" w:hAnsi="Arial" w:cs="Arial"/>
          <w:color w:val="auto"/>
        </w:rPr>
      </w:pPr>
      <w:r w:rsidRPr="00B812F4">
        <w:rPr>
          <w:rFonts w:ascii="Arial" w:hAnsi="Arial" w:cs="Arial"/>
          <w:color w:val="auto"/>
        </w:rPr>
        <w:t>- Posto de Saúde da Baixada;</w:t>
      </w:r>
    </w:p>
    <w:p w14:paraId="4FC74CC2" w14:textId="77777777" w:rsidR="00A773F3" w:rsidRPr="00B812F4" w:rsidRDefault="00A773F3" w:rsidP="007259E0">
      <w:pPr>
        <w:spacing w:line="360" w:lineRule="auto"/>
        <w:jc w:val="both"/>
        <w:rPr>
          <w:rFonts w:ascii="Arial" w:hAnsi="Arial" w:cs="Arial"/>
          <w:color w:val="auto"/>
        </w:rPr>
      </w:pPr>
      <w:r w:rsidRPr="00B812F4">
        <w:rPr>
          <w:rFonts w:ascii="Arial" w:hAnsi="Arial" w:cs="Arial"/>
          <w:color w:val="auto"/>
        </w:rPr>
        <w:t>- Posto de Saúde Primavera</w:t>
      </w:r>
    </w:p>
    <w:p w14:paraId="2BD8944E" w14:textId="77777777" w:rsidR="00A773F3" w:rsidRPr="00B812F4" w:rsidRDefault="00A773F3" w:rsidP="007259E0">
      <w:pPr>
        <w:spacing w:line="360" w:lineRule="auto"/>
        <w:jc w:val="both"/>
        <w:rPr>
          <w:rFonts w:ascii="Arial" w:hAnsi="Arial" w:cs="Arial"/>
          <w:color w:val="auto"/>
        </w:rPr>
      </w:pPr>
      <w:r w:rsidRPr="00B812F4">
        <w:rPr>
          <w:rFonts w:ascii="Arial" w:hAnsi="Arial" w:cs="Arial"/>
          <w:color w:val="auto"/>
        </w:rPr>
        <w:t>- Posto de Saúde Santa Mônica;</w:t>
      </w:r>
    </w:p>
    <w:p w14:paraId="2EBE4868" w14:textId="77777777" w:rsidR="00A773F3" w:rsidRPr="00B812F4" w:rsidRDefault="00A773F3" w:rsidP="007259E0">
      <w:pPr>
        <w:spacing w:line="360" w:lineRule="auto"/>
        <w:jc w:val="both"/>
        <w:rPr>
          <w:rFonts w:ascii="Arial" w:hAnsi="Arial" w:cs="Arial"/>
          <w:color w:val="auto"/>
        </w:rPr>
      </w:pPr>
      <w:r w:rsidRPr="00B812F4">
        <w:rPr>
          <w:rFonts w:ascii="Arial" w:hAnsi="Arial" w:cs="Arial"/>
          <w:color w:val="auto"/>
        </w:rPr>
        <w:t>- Posto de Saúde Santa Rita;</w:t>
      </w:r>
    </w:p>
    <w:p w14:paraId="54EC8FFA" w14:textId="77777777" w:rsidR="00A773F3" w:rsidRPr="00B812F4" w:rsidRDefault="00A773F3" w:rsidP="007259E0">
      <w:pPr>
        <w:spacing w:line="360" w:lineRule="auto"/>
        <w:jc w:val="both"/>
        <w:rPr>
          <w:rFonts w:ascii="Arial" w:hAnsi="Arial" w:cs="Arial"/>
          <w:color w:val="auto"/>
        </w:rPr>
      </w:pPr>
      <w:r w:rsidRPr="00B812F4">
        <w:rPr>
          <w:rFonts w:ascii="Arial" w:hAnsi="Arial" w:cs="Arial"/>
          <w:color w:val="auto"/>
        </w:rPr>
        <w:t>- Posto de Saúde Central.</w:t>
      </w:r>
    </w:p>
    <w:p w14:paraId="125C4DA1" w14:textId="44931CEB" w:rsidR="00A773F3" w:rsidRPr="00B812F4" w:rsidRDefault="00A773F3" w:rsidP="007259E0">
      <w:pPr>
        <w:spacing w:line="360" w:lineRule="auto"/>
        <w:ind w:firstLine="708"/>
        <w:jc w:val="both"/>
        <w:rPr>
          <w:rFonts w:ascii="Arial" w:hAnsi="Arial" w:cs="Arial"/>
          <w:color w:val="auto"/>
        </w:rPr>
      </w:pPr>
      <w:r w:rsidRPr="00B812F4">
        <w:rPr>
          <w:rFonts w:ascii="Arial" w:hAnsi="Arial" w:cs="Arial"/>
          <w:color w:val="auto"/>
        </w:rPr>
        <w:t xml:space="preserve">Os ESFs atendem, de acordo com dados do Plano Municipal do Idoso, 4.084 famílias, destas famílias 2.634 são idosos, podendo observar que o território que tem </w:t>
      </w:r>
      <w:r w:rsidRPr="00B812F4">
        <w:rPr>
          <w:rFonts w:ascii="Arial" w:hAnsi="Arial" w:cs="Arial"/>
          <w:color w:val="auto"/>
        </w:rPr>
        <w:lastRenderedPageBreak/>
        <w:t>maior população de idosos atendidos é o território do Bairro Santa Rita, onde</w:t>
      </w:r>
      <w:r w:rsidR="0033427D">
        <w:rPr>
          <w:rFonts w:ascii="Arial" w:hAnsi="Arial" w:cs="Arial"/>
          <w:color w:val="auto"/>
        </w:rPr>
        <w:t xml:space="preserve"> se</w:t>
      </w:r>
      <w:r w:rsidRPr="00B812F4">
        <w:rPr>
          <w:rFonts w:ascii="Arial" w:hAnsi="Arial" w:cs="Arial"/>
          <w:color w:val="auto"/>
        </w:rPr>
        <w:t xml:space="preserve"> encontra</w:t>
      </w:r>
      <w:r w:rsidR="007259E0" w:rsidRPr="00B812F4">
        <w:rPr>
          <w:rFonts w:ascii="Arial" w:hAnsi="Arial" w:cs="Arial"/>
          <w:color w:val="auto"/>
        </w:rPr>
        <w:t xml:space="preserve"> a</w:t>
      </w:r>
      <w:r w:rsidRPr="00B812F4">
        <w:rPr>
          <w:rFonts w:ascii="Arial" w:hAnsi="Arial" w:cs="Arial"/>
          <w:color w:val="auto"/>
        </w:rPr>
        <w:t xml:space="preserve"> população de maior vulnerabilidade do município, território este também de maior abrangência das ações e serviços do CRAS.</w:t>
      </w:r>
    </w:p>
    <w:p w14:paraId="52A12075" w14:textId="77777777" w:rsidR="00F8736F" w:rsidRDefault="00F8736F" w:rsidP="00FE164A">
      <w:pPr>
        <w:spacing w:line="240" w:lineRule="auto"/>
        <w:ind w:firstLine="708"/>
        <w:jc w:val="center"/>
        <w:rPr>
          <w:rFonts w:ascii="Arial" w:hAnsi="Arial" w:cs="Arial"/>
          <w:b/>
          <w:bCs/>
          <w:color w:val="auto"/>
          <w:sz w:val="20"/>
          <w:szCs w:val="20"/>
        </w:rPr>
      </w:pPr>
    </w:p>
    <w:p w14:paraId="7A1ACADD" w14:textId="5AED09E3" w:rsidR="00A773F3" w:rsidRPr="00FE164A" w:rsidRDefault="00D53125" w:rsidP="00FE164A">
      <w:pPr>
        <w:spacing w:line="240" w:lineRule="auto"/>
        <w:ind w:firstLine="708"/>
        <w:jc w:val="center"/>
        <w:rPr>
          <w:rFonts w:ascii="Arial" w:hAnsi="Arial" w:cs="Arial"/>
          <w:b/>
          <w:bCs/>
          <w:color w:val="auto"/>
          <w:sz w:val="20"/>
          <w:szCs w:val="20"/>
        </w:rPr>
      </w:pPr>
      <w:r w:rsidRPr="00FE164A">
        <w:rPr>
          <w:rFonts w:ascii="Arial" w:hAnsi="Arial" w:cs="Arial"/>
          <w:b/>
          <w:bCs/>
          <w:color w:val="auto"/>
          <w:sz w:val="20"/>
          <w:szCs w:val="20"/>
        </w:rPr>
        <w:t xml:space="preserve">Figura </w:t>
      </w:r>
      <w:r w:rsidR="00FE164A" w:rsidRPr="00FE164A">
        <w:rPr>
          <w:rFonts w:ascii="Arial" w:hAnsi="Arial" w:cs="Arial"/>
          <w:b/>
          <w:bCs/>
          <w:color w:val="auto"/>
          <w:sz w:val="20"/>
          <w:szCs w:val="20"/>
        </w:rPr>
        <w:t>4</w:t>
      </w:r>
      <w:r w:rsidRPr="00FE164A">
        <w:rPr>
          <w:rFonts w:ascii="Arial" w:hAnsi="Arial" w:cs="Arial"/>
          <w:b/>
          <w:bCs/>
          <w:color w:val="auto"/>
          <w:sz w:val="20"/>
          <w:szCs w:val="20"/>
        </w:rPr>
        <w:t xml:space="preserve"> – </w:t>
      </w:r>
      <w:r w:rsidR="00FE164A" w:rsidRPr="00FE164A">
        <w:rPr>
          <w:rFonts w:ascii="Arial" w:hAnsi="Arial" w:cs="Arial"/>
          <w:b/>
          <w:bCs/>
          <w:color w:val="auto"/>
          <w:sz w:val="20"/>
          <w:szCs w:val="20"/>
        </w:rPr>
        <w:t xml:space="preserve">Representação de </w:t>
      </w:r>
      <w:r w:rsidRPr="00FE164A">
        <w:rPr>
          <w:rFonts w:ascii="Arial" w:hAnsi="Arial" w:cs="Arial"/>
          <w:b/>
          <w:bCs/>
          <w:color w:val="auto"/>
          <w:sz w:val="20"/>
          <w:szCs w:val="20"/>
        </w:rPr>
        <w:t>Idosos por território</w:t>
      </w:r>
    </w:p>
    <w:p w14:paraId="70E57505" w14:textId="77777777" w:rsidR="00A773F3" w:rsidRPr="00B812F4" w:rsidRDefault="00A773F3" w:rsidP="00A773F3">
      <w:pPr>
        <w:spacing w:line="360" w:lineRule="auto"/>
        <w:ind w:firstLine="708"/>
        <w:jc w:val="both"/>
        <w:rPr>
          <w:rFonts w:ascii="Arial" w:hAnsi="Arial" w:cs="Arial"/>
          <w:color w:val="auto"/>
        </w:rPr>
      </w:pPr>
      <w:r w:rsidRPr="00B812F4">
        <w:rPr>
          <w:rFonts w:ascii="Arial" w:hAnsi="Arial" w:cs="Arial"/>
          <w:noProof/>
          <w:color w:val="auto"/>
        </w:rPr>
        <w:drawing>
          <wp:inline distT="0" distB="0" distL="0" distR="0" wp14:anchorId="014139AD" wp14:editId="3E4E637C">
            <wp:extent cx="5219924" cy="3151991"/>
            <wp:effectExtent l="19050" t="0" r="18826" b="0"/>
            <wp:docPr id="3"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DC74105" w14:textId="77777777" w:rsidR="00A773F3" w:rsidRPr="00FE164A" w:rsidRDefault="00A773F3" w:rsidP="007259E0">
      <w:pPr>
        <w:jc w:val="center"/>
        <w:rPr>
          <w:rFonts w:ascii="Arial" w:hAnsi="Arial" w:cs="Arial"/>
          <w:color w:val="auto"/>
          <w:sz w:val="20"/>
          <w:szCs w:val="20"/>
        </w:rPr>
      </w:pPr>
      <w:r w:rsidRPr="00FE164A">
        <w:rPr>
          <w:rFonts w:ascii="Arial" w:hAnsi="Arial" w:cs="Arial"/>
          <w:b/>
          <w:bCs/>
          <w:color w:val="auto"/>
          <w:sz w:val="20"/>
          <w:szCs w:val="20"/>
        </w:rPr>
        <w:t>Fonte:</w:t>
      </w:r>
      <w:r w:rsidRPr="00FE164A">
        <w:rPr>
          <w:rFonts w:ascii="Arial" w:hAnsi="Arial" w:cs="Arial"/>
          <w:color w:val="auto"/>
          <w:sz w:val="20"/>
          <w:szCs w:val="20"/>
        </w:rPr>
        <w:t xml:space="preserve"> Proteção Social Especial – Secretaria Municipal de Assistência Social (dados de 2015 a 2017)</w:t>
      </w:r>
    </w:p>
    <w:p w14:paraId="50162E90" w14:textId="77777777" w:rsidR="00A773F3" w:rsidRPr="00B812F4" w:rsidRDefault="00A773F3" w:rsidP="00A773F3">
      <w:pPr>
        <w:spacing w:line="360" w:lineRule="auto"/>
        <w:ind w:firstLine="708"/>
        <w:jc w:val="both"/>
        <w:rPr>
          <w:rFonts w:ascii="Arial" w:eastAsia="Times New Roman" w:hAnsi="Arial" w:cs="Arial"/>
          <w:b/>
          <w:color w:val="auto"/>
        </w:rPr>
      </w:pPr>
    </w:p>
    <w:p w14:paraId="7E052AAB" w14:textId="784B75D7" w:rsidR="00A773F3" w:rsidRPr="00754CC9" w:rsidRDefault="00754CC9" w:rsidP="000A4816">
      <w:pPr>
        <w:pStyle w:val="Ttulo2"/>
        <w:rPr>
          <w:rFonts w:ascii="Arial" w:eastAsia="Times New Roman" w:hAnsi="Arial" w:cs="Arial"/>
          <w:b/>
          <w:bCs/>
          <w:color w:val="0070C0"/>
        </w:rPr>
      </w:pPr>
      <w:bookmarkStart w:id="16" w:name="_Toc98144241"/>
      <w:r w:rsidRPr="00754CC9">
        <w:rPr>
          <w:rFonts w:ascii="Arial" w:eastAsia="Times New Roman" w:hAnsi="Arial" w:cs="Arial"/>
          <w:b/>
          <w:bCs/>
          <w:color w:val="0070C0"/>
        </w:rPr>
        <w:t xml:space="preserve">5.3 </w:t>
      </w:r>
      <w:r w:rsidR="00A773F3" w:rsidRPr="00754CC9">
        <w:rPr>
          <w:rFonts w:ascii="Arial" w:eastAsia="Times New Roman" w:hAnsi="Arial" w:cs="Arial"/>
          <w:b/>
          <w:bCs/>
          <w:color w:val="0070C0"/>
        </w:rPr>
        <w:t>ESPORTE E LAZER</w:t>
      </w:r>
      <w:bookmarkEnd w:id="16"/>
      <w:r w:rsidR="00A773F3" w:rsidRPr="00754CC9">
        <w:rPr>
          <w:rFonts w:ascii="Arial" w:eastAsia="Times New Roman" w:hAnsi="Arial" w:cs="Arial"/>
          <w:b/>
          <w:bCs/>
          <w:color w:val="0070C0"/>
        </w:rPr>
        <w:t xml:space="preserve"> </w:t>
      </w:r>
    </w:p>
    <w:p w14:paraId="2742D297" w14:textId="77777777" w:rsidR="00A773F3" w:rsidRPr="00A773F3" w:rsidRDefault="00A773F3" w:rsidP="00754CC9">
      <w:pPr>
        <w:pStyle w:val="PargrafodaLista"/>
        <w:spacing w:line="360" w:lineRule="auto"/>
        <w:ind w:left="284"/>
        <w:jc w:val="both"/>
        <w:rPr>
          <w:rFonts w:ascii="Arial" w:eastAsia="Times New Roman" w:hAnsi="Arial" w:cs="Arial"/>
          <w:b/>
          <w:color w:val="auto"/>
          <w:sz w:val="28"/>
          <w:szCs w:val="28"/>
        </w:rPr>
      </w:pPr>
    </w:p>
    <w:p w14:paraId="4995B70F" w14:textId="30E0031D" w:rsidR="00A773F3" w:rsidRPr="00B812F4" w:rsidRDefault="00A773F3" w:rsidP="00754CC9">
      <w:pPr>
        <w:spacing w:line="360" w:lineRule="auto"/>
        <w:ind w:firstLine="709"/>
        <w:jc w:val="both"/>
        <w:rPr>
          <w:rFonts w:ascii="Arial" w:eastAsia="Times New Roman" w:hAnsi="Arial" w:cs="Arial"/>
          <w:color w:val="auto"/>
        </w:rPr>
      </w:pPr>
      <w:r w:rsidRPr="00B812F4">
        <w:rPr>
          <w:rFonts w:ascii="Arial" w:hAnsi="Arial" w:cs="Arial"/>
          <w:color w:val="auto"/>
        </w:rPr>
        <w:t xml:space="preserve">Na área de esporte e lazer a Secretaria Municipal </w:t>
      </w:r>
      <w:r w:rsidR="009C735D" w:rsidRPr="00B812F4">
        <w:rPr>
          <w:rFonts w:ascii="Arial" w:hAnsi="Arial" w:cs="Arial"/>
          <w:color w:val="auto"/>
        </w:rPr>
        <w:t>costumava realizar até 2020, e</w:t>
      </w:r>
      <w:r w:rsidRPr="00B812F4">
        <w:rPr>
          <w:rFonts w:ascii="Arial" w:eastAsia="Times New Roman" w:hAnsi="Arial" w:cs="Arial"/>
          <w:color w:val="auto"/>
        </w:rPr>
        <w:t>m parceria com as Associações da Terceira Idade</w:t>
      </w:r>
      <w:r w:rsidR="009C735D" w:rsidRPr="00B812F4">
        <w:rPr>
          <w:rFonts w:ascii="Arial" w:eastAsia="Times New Roman" w:hAnsi="Arial" w:cs="Arial"/>
          <w:color w:val="auto"/>
        </w:rPr>
        <w:t xml:space="preserve">, </w:t>
      </w:r>
      <w:r w:rsidRPr="00B812F4">
        <w:rPr>
          <w:rFonts w:ascii="Arial" w:eastAsia="Times New Roman" w:hAnsi="Arial" w:cs="Arial"/>
          <w:color w:val="auto"/>
        </w:rPr>
        <w:t>atividades físicas e lúdicas que trabalha</w:t>
      </w:r>
      <w:r w:rsidR="009C735D" w:rsidRPr="00B812F4">
        <w:rPr>
          <w:rFonts w:ascii="Arial" w:eastAsia="Times New Roman" w:hAnsi="Arial" w:cs="Arial"/>
          <w:color w:val="auto"/>
        </w:rPr>
        <w:t>va</w:t>
      </w:r>
      <w:r w:rsidRPr="00B812F4">
        <w:rPr>
          <w:rFonts w:ascii="Arial" w:eastAsia="Times New Roman" w:hAnsi="Arial" w:cs="Arial"/>
          <w:color w:val="auto"/>
        </w:rPr>
        <w:t xml:space="preserve">m </w:t>
      </w:r>
      <w:r w:rsidR="009C735D" w:rsidRPr="00B812F4">
        <w:rPr>
          <w:rFonts w:ascii="Arial" w:eastAsia="Times New Roman" w:hAnsi="Arial" w:cs="Arial"/>
          <w:color w:val="auto"/>
        </w:rPr>
        <w:t xml:space="preserve">a </w:t>
      </w:r>
      <w:r w:rsidRPr="00B812F4">
        <w:rPr>
          <w:rFonts w:ascii="Arial" w:eastAsia="Times New Roman" w:hAnsi="Arial" w:cs="Arial"/>
          <w:color w:val="auto"/>
        </w:rPr>
        <w:t>coordenação motora, alongamento e trabalho cognitivo</w:t>
      </w:r>
      <w:r w:rsidR="009C735D" w:rsidRPr="00B812F4">
        <w:rPr>
          <w:rFonts w:ascii="Arial" w:eastAsia="Times New Roman" w:hAnsi="Arial" w:cs="Arial"/>
          <w:color w:val="auto"/>
        </w:rPr>
        <w:t xml:space="preserve">. Neste período cerca de 70 idosos eram atendidos, hoje, esta atividade fica a cargo da Secretaria de Saúde. </w:t>
      </w:r>
    </w:p>
    <w:p w14:paraId="0F9C89E0" w14:textId="320A88C8" w:rsidR="00A773F3" w:rsidRPr="00B812F4" w:rsidRDefault="009C735D" w:rsidP="00754CC9">
      <w:pPr>
        <w:spacing w:line="360" w:lineRule="auto"/>
        <w:ind w:firstLine="709"/>
        <w:jc w:val="both"/>
        <w:rPr>
          <w:rFonts w:ascii="Arial" w:eastAsia="Times New Roman" w:hAnsi="Arial" w:cs="Arial"/>
          <w:color w:val="auto"/>
        </w:rPr>
      </w:pPr>
      <w:r w:rsidRPr="00B812F4">
        <w:rPr>
          <w:rFonts w:ascii="Arial" w:eastAsia="Times New Roman" w:hAnsi="Arial" w:cs="Arial"/>
          <w:color w:val="auto"/>
        </w:rPr>
        <w:t xml:space="preserve">Atualmente, oportuniza </w:t>
      </w:r>
      <w:r w:rsidR="00A773F3" w:rsidRPr="00B812F4">
        <w:rPr>
          <w:rFonts w:ascii="Arial" w:eastAsia="Times New Roman" w:hAnsi="Arial" w:cs="Arial"/>
          <w:color w:val="auto"/>
        </w:rPr>
        <w:t>os Jogos da Terceira Idade – Jogos Abertos Municipais JAMs,</w:t>
      </w:r>
      <w:r w:rsidR="00A773F3" w:rsidRPr="00B812F4">
        <w:rPr>
          <w:rFonts w:ascii="Arial" w:hAnsi="Arial" w:cs="Arial"/>
          <w:color w:val="auto"/>
        </w:rPr>
        <w:t xml:space="preserve"> atendendo aproximadamente 100 idosos, </w:t>
      </w:r>
      <w:r w:rsidR="00A773F3" w:rsidRPr="00B812F4">
        <w:rPr>
          <w:rFonts w:ascii="Arial" w:eastAsia="Times New Roman" w:hAnsi="Arial" w:cs="Arial"/>
          <w:bCs/>
          <w:color w:val="auto"/>
        </w:rPr>
        <w:t xml:space="preserve">onde são </w:t>
      </w:r>
      <w:r w:rsidR="00754CC9" w:rsidRPr="00B812F4">
        <w:rPr>
          <w:rFonts w:ascii="Arial" w:eastAsia="Times New Roman" w:hAnsi="Arial" w:cs="Arial"/>
          <w:bCs/>
          <w:color w:val="auto"/>
        </w:rPr>
        <w:t>realizadas</w:t>
      </w:r>
      <w:r w:rsidR="00A773F3" w:rsidRPr="00B812F4">
        <w:rPr>
          <w:rFonts w:ascii="Arial" w:eastAsia="Times New Roman" w:hAnsi="Arial" w:cs="Arial"/>
          <w:bCs/>
          <w:color w:val="auto"/>
        </w:rPr>
        <w:t xml:space="preserve"> diversas modalidades esportivas nos moldes olímpicos voltados apenas ao público idoso. </w:t>
      </w:r>
    </w:p>
    <w:p w14:paraId="03621E89" w14:textId="14A68B49" w:rsidR="00A773F3" w:rsidRPr="00B812F4" w:rsidRDefault="00A773F3" w:rsidP="00754CC9">
      <w:pPr>
        <w:spacing w:line="360" w:lineRule="auto"/>
        <w:ind w:firstLine="284"/>
        <w:jc w:val="both"/>
        <w:rPr>
          <w:rFonts w:ascii="Arial" w:eastAsia="Times New Roman" w:hAnsi="Arial" w:cs="Arial"/>
          <w:bCs/>
          <w:color w:val="auto"/>
        </w:rPr>
      </w:pPr>
      <w:r w:rsidRPr="00B812F4">
        <w:rPr>
          <w:rFonts w:ascii="Arial" w:eastAsia="Times New Roman" w:hAnsi="Arial" w:cs="Arial"/>
          <w:bCs/>
          <w:color w:val="auto"/>
        </w:rPr>
        <w:t xml:space="preserve">Em conjunto com o Esporte, são executadas também diversos campeonatos a nível local e estadual de bocha e bolãozinho. Têm-se a perspectiva de nos próximos anos </w:t>
      </w:r>
      <w:r w:rsidRPr="00B812F4">
        <w:rPr>
          <w:rFonts w:ascii="Arial" w:eastAsia="Times New Roman" w:hAnsi="Arial" w:cs="Arial"/>
          <w:bCs/>
          <w:color w:val="auto"/>
        </w:rPr>
        <w:lastRenderedPageBreak/>
        <w:t xml:space="preserve">desenvolver e aumentar as práticas voltadas a esse público </w:t>
      </w:r>
      <w:r w:rsidR="0017042D">
        <w:rPr>
          <w:rFonts w:ascii="Arial" w:eastAsia="Times New Roman" w:hAnsi="Arial" w:cs="Arial"/>
          <w:bCs/>
          <w:color w:val="auto"/>
        </w:rPr>
        <w:t>por meio</w:t>
      </w:r>
      <w:r w:rsidRPr="00B812F4">
        <w:rPr>
          <w:rFonts w:ascii="Arial" w:eastAsia="Times New Roman" w:hAnsi="Arial" w:cs="Arial"/>
          <w:bCs/>
          <w:color w:val="auto"/>
        </w:rPr>
        <w:t xml:space="preserve"> da abertura de novas turmas em diversas modalidades.</w:t>
      </w:r>
    </w:p>
    <w:p w14:paraId="663A1E2C" w14:textId="77777777" w:rsidR="00A773F3" w:rsidRPr="00A773F3" w:rsidRDefault="00A773F3" w:rsidP="00754CC9">
      <w:pPr>
        <w:spacing w:line="360" w:lineRule="auto"/>
        <w:ind w:left="708"/>
        <w:jc w:val="both"/>
        <w:rPr>
          <w:rFonts w:ascii="Arial" w:eastAsia="Times New Roman" w:hAnsi="Arial" w:cs="Arial"/>
          <w:b/>
          <w:color w:val="auto"/>
          <w:sz w:val="28"/>
          <w:szCs w:val="28"/>
        </w:rPr>
      </w:pPr>
    </w:p>
    <w:p w14:paraId="5EA464DC" w14:textId="201F7885" w:rsidR="00A773F3" w:rsidRPr="00754CC9" w:rsidRDefault="00A773F3" w:rsidP="00C41CAC">
      <w:pPr>
        <w:pStyle w:val="Ttulo2"/>
        <w:spacing w:before="0"/>
        <w:rPr>
          <w:rFonts w:ascii="Arial" w:hAnsi="Arial" w:cs="Arial"/>
          <w:b/>
          <w:bCs/>
          <w:color w:val="0070C0"/>
        </w:rPr>
      </w:pPr>
      <w:bookmarkStart w:id="17" w:name="_Toc98144242"/>
      <w:r w:rsidRPr="00754CC9">
        <w:rPr>
          <w:rFonts w:ascii="Arial" w:eastAsia="Times New Roman" w:hAnsi="Arial" w:cs="Arial"/>
          <w:b/>
          <w:bCs/>
          <w:color w:val="0070C0"/>
        </w:rPr>
        <w:t>5</w:t>
      </w:r>
      <w:r w:rsidRPr="00754CC9">
        <w:rPr>
          <w:rFonts w:ascii="Arial" w:hAnsi="Arial" w:cs="Arial"/>
          <w:b/>
          <w:bCs/>
          <w:color w:val="0070C0"/>
        </w:rPr>
        <w:t xml:space="preserve">.4 ENTIDADES NÃO-GOVERNAMENTAIS DE ATENDIMENTO </w:t>
      </w:r>
      <w:r w:rsidR="0017042D">
        <w:rPr>
          <w:rFonts w:ascii="Arial" w:hAnsi="Arial" w:cs="Arial"/>
          <w:b/>
          <w:bCs/>
          <w:color w:val="0070C0"/>
        </w:rPr>
        <w:t>À</w:t>
      </w:r>
      <w:r w:rsidRPr="00754CC9">
        <w:rPr>
          <w:rFonts w:ascii="Arial" w:hAnsi="Arial" w:cs="Arial"/>
          <w:b/>
          <w:bCs/>
          <w:color w:val="0070C0"/>
        </w:rPr>
        <w:t xml:space="preserve"> PESSOA IDOSA</w:t>
      </w:r>
      <w:bookmarkEnd w:id="17"/>
    </w:p>
    <w:p w14:paraId="26D28EC4" w14:textId="77777777" w:rsidR="00C41CAC" w:rsidRDefault="00C41CAC" w:rsidP="00C41CAC">
      <w:pPr>
        <w:spacing w:line="360" w:lineRule="auto"/>
        <w:ind w:firstLine="708"/>
        <w:jc w:val="both"/>
        <w:rPr>
          <w:rFonts w:ascii="Arial" w:hAnsi="Arial" w:cs="Arial"/>
          <w:color w:val="auto"/>
        </w:rPr>
      </w:pPr>
    </w:p>
    <w:p w14:paraId="12FD4185" w14:textId="6D10567B" w:rsidR="00A773F3" w:rsidRPr="00B812F4" w:rsidRDefault="00A773F3" w:rsidP="00A773F3">
      <w:pPr>
        <w:spacing w:line="360" w:lineRule="auto"/>
        <w:ind w:firstLine="708"/>
        <w:jc w:val="both"/>
        <w:rPr>
          <w:rFonts w:ascii="Arial" w:hAnsi="Arial" w:cs="Arial"/>
          <w:color w:val="auto"/>
        </w:rPr>
      </w:pPr>
      <w:r w:rsidRPr="00B812F4">
        <w:rPr>
          <w:rFonts w:ascii="Arial" w:hAnsi="Arial" w:cs="Arial"/>
          <w:color w:val="auto"/>
        </w:rPr>
        <w:t>O município de Capitão Leônidas Marques conta com duas Associações de atendimento à pessoa idosa, com CNPJ próprio, inscritas no Conselho Municipal da Pessoa Idosa e que recebem subvenção da Prefeitura Municipal através do Fundo Municipal dos Direitos da Pessoa Idosa, as quais são: Associação dos Idosos Viva a Vida e Associação dos Idosos Vovô Feliz.</w:t>
      </w:r>
    </w:p>
    <w:p w14:paraId="18C74E01" w14:textId="77777777" w:rsidR="00A773F3" w:rsidRPr="00B812F4" w:rsidRDefault="00A773F3" w:rsidP="00A773F3">
      <w:pPr>
        <w:spacing w:line="360" w:lineRule="auto"/>
        <w:ind w:firstLine="708"/>
        <w:jc w:val="both"/>
        <w:rPr>
          <w:rFonts w:ascii="Arial" w:hAnsi="Arial" w:cs="Arial"/>
          <w:color w:val="auto"/>
        </w:rPr>
      </w:pPr>
      <w:r w:rsidRPr="00B812F4">
        <w:rPr>
          <w:rFonts w:ascii="Arial" w:hAnsi="Arial" w:cs="Arial"/>
          <w:color w:val="auto"/>
        </w:rPr>
        <w:t>A Associação dos Idosos Viva a Vida tem sede na cidade de Capitão Leônidas Marques, localizada na Avenida Tibagi, foi fundada em 1992 e possui cerca de 300 idosos associados. Desenvolvem também atividades como dança, jogos, caminhadas, momentos religiosos, almoços em datas comemorativas, atividades físicas, entre outras atividades que promovam a socialização e convivência dos idosos que residem na cidade e também nas linhas rurais do município.</w:t>
      </w:r>
    </w:p>
    <w:p w14:paraId="3108492B" w14:textId="77777777" w:rsidR="00A773F3" w:rsidRPr="00B812F4" w:rsidRDefault="00A773F3" w:rsidP="00A773F3">
      <w:pPr>
        <w:spacing w:line="360" w:lineRule="auto"/>
        <w:ind w:firstLine="708"/>
        <w:jc w:val="both"/>
        <w:rPr>
          <w:rFonts w:ascii="Arial" w:hAnsi="Arial" w:cs="Arial"/>
          <w:color w:val="auto"/>
        </w:rPr>
      </w:pPr>
      <w:r w:rsidRPr="00B812F4">
        <w:rPr>
          <w:rFonts w:ascii="Arial" w:hAnsi="Arial" w:cs="Arial"/>
          <w:color w:val="auto"/>
        </w:rPr>
        <w:t>A Associação dos Idosos Vovô Feliz tem sede no Distrito de Alto Alegre do Iguaçu, foi fundada em 1.997 e atualmente possui 150 idosos associados. As atividades desenvolvidas aos idosos são: dança, atividades físicas, caminhadas e jogos, a fim de promover a convivência e socialização dos idosos da comunidade. Ressalta-se que a Associação abrange ainda alguns idosos do município de Boa Vista da Aparecida e de Santa Lucia.</w:t>
      </w:r>
    </w:p>
    <w:p w14:paraId="25EBB111" w14:textId="77777777" w:rsidR="00A773F3" w:rsidRPr="00B812F4" w:rsidRDefault="00A773F3" w:rsidP="00A773F3">
      <w:pPr>
        <w:spacing w:line="360" w:lineRule="auto"/>
        <w:jc w:val="both"/>
        <w:rPr>
          <w:rFonts w:ascii="Arial" w:eastAsia="Times New Roman" w:hAnsi="Arial" w:cs="Arial"/>
          <w:b/>
          <w:color w:val="auto"/>
        </w:rPr>
      </w:pPr>
    </w:p>
    <w:p w14:paraId="5DF4A6BA" w14:textId="2FC811C4" w:rsidR="00A773F3" w:rsidRPr="00754CC9" w:rsidRDefault="00754CC9" w:rsidP="00754CC9">
      <w:pPr>
        <w:pStyle w:val="Ttulo2"/>
        <w:rPr>
          <w:rFonts w:ascii="Arial" w:eastAsia="Times New Roman" w:hAnsi="Arial" w:cs="Arial"/>
          <w:b/>
          <w:bCs/>
          <w:color w:val="0070C0"/>
        </w:rPr>
      </w:pPr>
      <w:bookmarkStart w:id="18" w:name="_Toc98144243"/>
      <w:r w:rsidRPr="00754CC9">
        <w:rPr>
          <w:rFonts w:ascii="Arial" w:eastAsia="Times New Roman" w:hAnsi="Arial" w:cs="Arial"/>
          <w:b/>
          <w:bCs/>
          <w:color w:val="0070C0"/>
        </w:rPr>
        <w:t>5.</w:t>
      </w:r>
      <w:r w:rsidR="00686B7C">
        <w:rPr>
          <w:rFonts w:ascii="Arial" w:eastAsia="Times New Roman" w:hAnsi="Arial" w:cs="Arial"/>
          <w:b/>
          <w:bCs/>
          <w:color w:val="0070C0"/>
        </w:rPr>
        <w:t>5</w:t>
      </w:r>
      <w:r w:rsidRPr="00754CC9">
        <w:rPr>
          <w:rFonts w:ascii="Arial" w:eastAsia="Times New Roman" w:hAnsi="Arial" w:cs="Arial"/>
          <w:b/>
          <w:bCs/>
          <w:color w:val="0070C0"/>
        </w:rPr>
        <w:t xml:space="preserve"> </w:t>
      </w:r>
      <w:r w:rsidR="00A773F3" w:rsidRPr="00754CC9">
        <w:rPr>
          <w:rFonts w:ascii="Arial" w:eastAsia="Times New Roman" w:hAnsi="Arial" w:cs="Arial"/>
          <w:b/>
          <w:bCs/>
          <w:color w:val="0070C0"/>
        </w:rPr>
        <w:t>REDE SOCIOASSISTENCIAL DO MUNICÍPIO</w:t>
      </w:r>
      <w:bookmarkEnd w:id="18"/>
    </w:p>
    <w:p w14:paraId="0DAD0756" w14:textId="77777777" w:rsidR="00A773F3" w:rsidRPr="00A773F3" w:rsidRDefault="00A773F3" w:rsidP="00A773F3">
      <w:pPr>
        <w:spacing w:line="360" w:lineRule="auto"/>
        <w:jc w:val="both"/>
        <w:rPr>
          <w:rFonts w:ascii="Arial" w:eastAsia="Times New Roman" w:hAnsi="Arial" w:cs="Arial"/>
          <w:color w:val="auto"/>
          <w:sz w:val="28"/>
          <w:szCs w:val="28"/>
        </w:rPr>
      </w:pPr>
    </w:p>
    <w:p w14:paraId="41FF38F2" w14:textId="3FA90A3F" w:rsidR="00A773F3" w:rsidRDefault="00A773F3" w:rsidP="00A773F3">
      <w:pPr>
        <w:spacing w:line="360" w:lineRule="auto"/>
        <w:jc w:val="both"/>
        <w:rPr>
          <w:rFonts w:ascii="Arial" w:eastAsia="Times New Roman" w:hAnsi="Arial" w:cs="Arial"/>
          <w:color w:val="auto"/>
        </w:rPr>
      </w:pPr>
      <w:r w:rsidRPr="00A773F3">
        <w:rPr>
          <w:rFonts w:ascii="Arial" w:eastAsia="Times New Roman" w:hAnsi="Arial" w:cs="Arial"/>
          <w:color w:val="auto"/>
          <w:sz w:val="28"/>
          <w:szCs w:val="28"/>
        </w:rPr>
        <w:tab/>
      </w:r>
      <w:r w:rsidRPr="00B812F4">
        <w:rPr>
          <w:rFonts w:ascii="Arial" w:eastAsia="Times New Roman" w:hAnsi="Arial" w:cs="Arial"/>
          <w:color w:val="auto"/>
        </w:rPr>
        <w:t xml:space="preserve">Capitão Leônidas Marques possui uma rede socioassistencial muito ativa que foi organizada em meados de 2010. Mensalmente ocorrem reuniões com o intuito de levantar as principais dificuldades e problemas que envolvem os setores, bem como </w:t>
      </w:r>
      <w:r w:rsidRPr="00B812F4">
        <w:rPr>
          <w:rFonts w:ascii="Arial" w:eastAsia="Times New Roman" w:hAnsi="Arial" w:cs="Arial"/>
          <w:color w:val="auto"/>
        </w:rPr>
        <w:lastRenderedPageBreak/>
        <w:t>criar fluxogramas e protocolos. Possui o</w:t>
      </w:r>
      <w:r w:rsidR="00A67724">
        <w:rPr>
          <w:rFonts w:ascii="Arial" w:eastAsia="Times New Roman" w:hAnsi="Arial" w:cs="Arial"/>
          <w:color w:val="auto"/>
        </w:rPr>
        <w:t>s</w:t>
      </w:r>
      <w:r w:rsidRPr="00B812F4">
        <w:rPr>
          <w:rFonts w:ascii="Arial" w:eastAsia="Times New Roman" w:hAnsi="Arial" w:cs="Arial"/>
          <w:color w:val="auto"/>
        </w:rPr>
        <w:t xml:space="preserve"> sistema</w:t>
      </w:r>
      <w:r w:rsidR="00A67724">
        <w:rPr>
          <w:rFonts w:ascii="Arial" w:eastAsia="Times New Roman" w:hAnsi="Arial" w:cs="Arial"/>
          <w:color w:val="auto"/>
        </w:rPr>
        <w:t>s</w:t>
      </w:r>
      <w:r w:rsidRPr="00B812F4">
        <w:rPr>
          <w:rFonts w:ascii="Arial" w:eastAsia="Times New Roman" w:hAnsi="Arial" w:cs="Arial"/>
          <w:color w:val="auto"/>
        </w:rPr>
        <w:t xml:space="preserve"> de referência e contrarreferência implantado</w:t>
      </w:r>
      <w:r w:rsidR="00A67724">
        <w:rPr>
          <w:rFonts w:ascii="Arial" w:eastAsia="Times New Roman" w:hAnsi="Arial" w:cs="Arial"/>
          <w:color w:val="auto"/>
        </w:rPr>
        <w:t>s</w:t>
      </w:r>
      <w:r w:rsidRPr="00B812F4">
        <w:rPr>
          <w:rFonts w:ascii="Arial" w:eastAsia="Times New Roman" w:hAnsi="Arial" w:cs="Arial"/>
          <w:color w:val="auto"/>
        </w:rPr>
        <w:t xml:space="preserve">. </w:t>
      </w:r>
    </w:p>
    <w:p w14:paraId="52FAF963" w14:textId="77777777" w:rsidR="00A75237" w:rsidRPr="00B812F4" w:rsidRDefault="00A75237" w:rsidP="00A773F3">
      <w:pPr>
        <w:spacing w:line="360" w:lineRule="auto"/>
        <w:jc w:val="both"/>
        <w:rPr>
          <w:rFonts w:ascii="Arial" w:eastAsia="Times New Roman" w:hAnsi="Arial" w:cs="Arial"/>
          <w:color w:val="auto"/>
        </w:rPr>
      </w:pPr>
    </w:p>
    <w:p w14:paraId="5B91C320" w14:textId="77777777" w:rsidR="00A773F3" w:rsidRPr="00B812F4" w:rsidRDefault="00A773F3" w:rsidP="00C41CAC">
      <w:pPr>
        <w:pStyle w:val="Ttulo1"/>
        <w:spacing w:before="0"/>
        <w:rPr>
          <w:rFonts w:ascii="Arial" w:eastAsia="Times New Roman" w:hAnsi="Arial" w:cs="Arial"/>
          <w:b/>
          <w:bCs/>
          <w:color w:val="0070C0"/>
          <w:sz w:val="24"/>
          <w:szCs w:val="24"/>
        </w:rPr>
      </w:pPr>
      <w:bookmarkStart w:id="19" w:name="_Toc98144244"/>
      <w:bookmarkEnd w:id="12"/>
      <w:r w:rsidRPr="00B812F4">
        <w:rPr>
          <w:rFonts w:ascii="Arial" w:eastAsia="Times New Roman" w:hAnsi="Arial" w:cs="Arial"/>
          <w:b/>
          <w:bCs/>
          <w:color w:val="0070C0"/>
          <w:sz w:val="24"/>
          <w:szCs w:val="24"/>
        </w:rPr>
        <w:t>6. EIXOS DO PLANO</w:t>
      </w:r>
      <w:bookmarkEnd w:id="19"/>
      <w:r w:rsidRPr="00B812F4">
        <w:rPr>
          <w:rFonts w:ascii="Arial" w:eastAsia="Times New Roman" w:hAnsi="Arial" w:cs="Arial"/>
          <w:b/>
          <w:bCs/>
          <w:color w:val="0070C0"/>
          <w:sz w:val="24"/>
          <w:szCs w:val="24"/>
        </w:rPr>
        <w:t xml:space="preserve"> </w:t>
      </w:r>
    </w:p>
    <w:p w14:paraId="01F78A2E" w14:textId="77777777" w:rsidR="00A773F3" w:rsidRPr="00A773F3" w:rsidRDefault="00A773F3" w:rsidP="00C41CAC">
      <w:pPr>
        <w:widowControl w:val="0"/>
        <w:spacing w:line="360" w:lineRule="auto"/>
        <w:jc w:val="both"/>
        <w:rPr>
          <w:rFonts w:ascii="Arial" w:eastAsia="Times New Roman" w:hAnsi="Arial" w:cs="Arial"/>
          <w:b/>
          <w:color w:val="auto"/>
          <w:sz w:val="28"/>
          <w:szCs w:val="28"/>
        </w:rPr>
      </w:pPr>
    </w:p>
    <w:p w14:paraId="685E20EF" w14:textId="79FD3F2C" w:rsidR="00F174FA" w:rsidRPr="00B812F4" w:rsidRDefault="00A773F3" w:rsidP="00F174FA">
      <w:pPr>
        <w:spacing w:line="360" w:lineRule="auto"/>
        <w:ind w:firstLine="709"/>
        <w:jc w:val="both"/>
        <w:rPr>
          <w:rFonts w:ascii="Arial" w:eastAsia="Times New Roman" w:hAnsi="Arial" w:cs="Arial"/>
          <w:color w:val="auto"/>
        </w:rPr>
        <w:sectPr w:rsidR="00F174FA" w:rsidRPr="00B812F4" w:rsidSect="00EC1FCF">
          <w:headerReference w:type="even" r:id="rId22"/>
          <w:headerReference w:type="default" r:id="rId23"/>
          <w:footerReference w:type="even" r:id="rId24"/>
          <w:footerReference w:type="default" r:id="rId25"/>
          <w:headerReference w:type="first" r:id="rId26"/>
          <w:footerReference w:type="first" r:id="rId27"/>
          <w:pgSz w:w="11906" w:h="16838"/>
          <w:pgMar w:top="1701" w:right="1134" w:bottom="1134" w:left="1701" w:header="708" w:footer="708" w:gutter="0"/>
          <w:pgNumType w:start="1"/>
          <w:cols w:space="708"/>
          <w:titlePg/>
          <w:docGrid w:linePitch="360"/>
        </w:sectPr>
      </w:pPr>
      <w:r w:rsidRPr="00B812F4">
        <w:rPr>
          <w:rFonts w:ascii="Arial" w:eastAsia="Times New Roman" w:hAnsi="Arial" w:cs="Arial"/>
          <w:color w:val="auto"/>
        </w:rPr>
        <w:t>O Plano de ação do Programa Cidade Amiga do Idoso no município de Capitão Leônidas Marques rege-se por eixos que compõe o Guia Global das Cidades e Comunidades Amigáveis com as Pessoas Idosas, bem como o Estatuto do Idoso, em especifico: o Direito à Saúde, a Educação, Cultura, Esporte e Lazer, a Profissionalização e do Trabalho, a Assistência Social, a Habitação e Urbanismo, o Transporte. As ações elaboradas foram desenvolvidas a partir de indicadores municipais com base em dados do IBGE e prontuários municipais das secretarias que desenvolvem alguma ação voltada à população idosa e também com base no resultado da pesquisa quantitativa e qualitativa</w:t>
      </w:r>
      <w:r w:rsidR="00A67724">
        <w:rPr>
          <w:rFonts w:ascii="Arial" w:eastAsia="Times New Roman" w:hAnsi="Arial" w:cs="Arial"/>
          <w:color w:val="auto"/>
        </w:rPr>
        <w:t xml:space="preserve"> realizada com os/as idosos/as, na qual se seguiu rigorosamente os protocolos sanitários</w:t>
      </w:r>
      <w:r w:rsidRPr="00B812F4">
        <w:rPr>
          <w:rFonts w:ascii="Arial" w:eastAsia="Times New Roman" w:hAnsi="Arial" w:cs="Arial"/>
          <w:color w:val="auto"/>
        </w:rPr>
        <w:t>.</w:t>
      </w:r>
    </w:p>
    <w:p w14:paraId="67C15D48" w14:textId="39F71D95" w:rsidR="00F174FA" w:rsidRPr="004353D3" w:rsidRDefault="00F174FA" w:rsidP="00F174FA">
      <w:pPr>
        <w:widowControl w:val="0"/>
        <w:pBdr>
          <w:top w:val="nil"/>
          <w:left w:val="nil"/>
          <w:bottom w:val="nil"/>
          <w:right w:val="nil"/>
          <w:between w:val="nil"/>
        </w:pBdr>
        <w:spacing w:line="240" w:lineRule="auto"/>
        <w:ind w:right="611"/>
        <w:jc w:val="both"/>
        <w:rPr>
          <w:rFonts w:ascii="Times New Roman" w:eastAsia="Times New Roman" w:hAnsi="Times New Roman" w:cs="Times New Roman"/>
          <w:b/>
          <w:color w:val="auto"/>
        </w:rPr>
      </w:pPr>
      <w:r w:rsidRPr="004353D3">
        <w:rPr>
          <w:rFonts w:ascii="Times New Roman" w:eastAsia="Times New Roman" w:hAnsi="Times New Roman" w:cs="Times New Roman"/>
          <w:b/>
          <w:color w:val="auto"/>
        </w:rPr>
        <w:lastRenderedPageBreak/>
        <w:t>7.PLANO DE AÇÃO</w:t>
      </w:r>
    </w:p>
    <w:p w14:paraId="002483DA" w14:textId="77777777" w:rsidR="00F174FA" w:rsidRPr="004353D3" w:rsidRDefault="00F174FA" w:rsidP="00F174FA">
      <w:pPr>
        <w:widowControl w:val="0"/>
        <w:pBdr>
          <w:top w:val="nil"/>
          <w:left w:val="nil"/>
          <w:bottom w:val="nil"/>
          <w:right w:val="nil"/>
          <w:between w:val="nil"/>
        </w:pBdr>
        <w:spacing w:line="240" w:lineRule="auto"/>
        <w:ind w:right="611"/>
        <w:jc w:val="both"/>
        <w:rPr>
          <w:rFonts w:ascii="Times New Roman" w:eastAsia="Times New Roman" w:hAnsi="Times New Roman" w:cs="Times New Roman"/>
          <w:b/>
          <w:color w:val="auto"/>
        </w:rPr>
      </w:pPr>
    </w:p>
    <w:tbl>
      <w:tblPr>
        <w:tblW w:w="14743"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26"/>
        <w:gridCol w:w="1610"/>
        <w:gridCol w:w="1843"/>
        <w:gridCol w:w="2410"/>
        <w:gridCol w:w="1701"/>
        <w:gridCol w:w="850"/>
        <w:gridCol w:w="1559"/>
        <w:gridCol w:w="1843"/>
        <w:gridCol w:w="1656"/>
        <w:gridCol w:w="45"/>
      </w:tblGrid>
      <w:tr w:rsidR="007350A0" w:rsidRPr="007350A0" w14:paraId="6D3C5BC2" w14:textId="77777777" w:rsidTr="004E030C">
        <w:tc>
          <w:tcPr>
            <w:tcW w:w="1226" w:type="dxa"/>
            <w:shd w:val="clear" w:color="auto" w:fill="0070C0"/>
            <w:vAlign w:val="center"/>
          </w:tcPr>
          <w:p w14:paraId="060B8CBF" w14:textId="00B4E45F" w:rsidR="00F174FA" w:rsidRPr="007350A0" w:rsidRDefault="00F174FA" w:rsidP="00C253E5">
            <w:pPr>
              <w:jc w:val="center"/>
              <w:rPr>
                <w:rFonts w:ascii="Times New Roman" w:eastAsia="Times New Roman" w:hAnsi="Times New Roman" w:cs="Times New Roman"/>
                <w:b/>
                <w:bCs/>
                <w:color w:val="FFFFFF" w:themeColor="background1"/>
                <w:sz w:val="22"/>
                <w:szCs w:val="22"/>
              </w:rPr>
            </w:pPr>
            <w:r w:rsidRPr="007350A0">
              <w:rPr>
                <w:rFonts w:ascii="Times New Roman" w:eastAsia="Times New Roman" w:hAnsi="Times New Roman" w:cs="Times New Roman"/>
                <w:b/>
                <w:bCs/>
                <w:color w:val="FFFFFF" w:themeColor="background1"/>
                <w:sz w:val="22"/>
                <w:szCs w:val="22"/>
              </w:rPr>
              <w:t>Eixos OMS</w:t>
            </w:r>
          </w:p>
        </w:tc>
        <w:tc>
          <w:tcPr>
            <w:tcW w:w="1610" w:type="dxa"/>
            <w:shd w:val="clear" w:color="auto" w:fill="0070C0"/>
            <w:vAlign w:val="center"/>
          </w:tcPr>
          <w:p w14:paraId="5513AAA0" w14:textId="36A9C364" w:rsidR="00F174FA" w:rsidRPr="007350A0" w:rsidRDefault="00F174FA" w:rsidP="00C253E5">
            <w:pPr>
              <w:jc w:val="center"/>
              <w:rPr>
                <w:rFonts w:ascii="Times New Roman" w:eastAsia="Times New Roman" w:hAnsi="Times New Roman" w:cs="Times New Roman"/>
                <w:b/>
                <w:bCs/>
                <w:color w:val="FFFFFF" w:themeColor="background1"/>
                <w:sz w:val="22"/>
                <w:szCs w:val="22"/>
              </w:rPr>
            </w:pPr>
            <w:r w:rsidRPr="007350A0">
              <w:rPr>
                <w:rFonts w:ascii="Times New Roman" w:eastAsia="Times New Roman" w:hAnsi="Times New Roman" w:cs="Times New Roman"/>
                <w:b/>
                <w:bCs/>
                <w:color w:val="FFFFFF" w:themeColor="background1"/>
                <w:sz w:val="22"/>
                <w:szCs w:val="22"/>
              </w:rPr>
              <w:t>Ação</w:t>
            </w:r>
          </w:p>
        </w:tc>
        <w:tc>
          <w:tcPr>
            <w:tcW w:w="1843" w:type="dxa"/>
            <w:shd w:val="clear" w:color="auto" w:fill="0070C0"/>
            <w:vAlign w:val="center"/>
          </w:tcPr>
          <w:p w14:paraId="188DDF29" w14:textId="29B9939F" w:rsidR="00F174FA" w:rsidRPr="007350A0" w:rsidRDefault="00F174FA" w:rsidP="00C253E5">
            <w:pPr>
              <w:jc w:val="center"/>
              <w:rPr>
                <w:rFonts w:ascii="Times New Roman" w:eastAsia="Times New Roman" w:hAnsi="Times New Roman" w:cs="Times New Roman"/>
                <w:b/>
                <w:bCs/>
                <w:color w:val="FFFFFF" w:themeColor="background1"/>
                <w:sz w:val="22"/>
                <w:szCs w:val="22"/>
              </w:rPr>
            </w:pPr>
            <w:r w:rsidRPr="007350A0">
              <w:rPr>
                <w:rFonts w:ascii="Times New Roman" w:eastAsia="Times New Roman" w:hAnsi="Times New Roman" w:cs="Times New Roman"/>
                <w:b/>
                <w:bCs/>
                <w:color w:val="FFFFFF" w:themeColor="background1"/>
                <w:sz w:val="22"/>
                <w:szCs w:val="22"/>
              </w:rPr>
              <w:t>Objetivo</w:t>
            </w:r>
          </w:p>
        </w:tc>
        <w:tc>
          <w:tcPr>
            <w:tcW w:w="2410" w:type="dxa"/>
            <w:shd w:val="clear" w:color="auto" w:fill="0070C0"/>
            <w:vAlign w:val="center"/>
          </w:tcPr>
          <w:p w14:paraId="236C58CA" w14:textId="4F60F3DB" w:rsidR="00F174FA" w:rsidRPr="007350A0" w:rsidRDefault="00F174FA" w:rsidP="00C253E5">
            <w:pPr>
              <w:jc w:val="center"/>
              <w:rPr>
                <w:rFonts w:ascii="Times New Roman" w:eastAsia="Times New Roman" w:hAnsi="Times New Roman" w:cs="Times New Roman"/>
                <w:b/>
                <w:bCs/>
                <w:color w:val="FFFFFF" w:themeColor="background1"/>
                <w:sz w:val="22"/>
                <w:szCs w:val="22"/>
              </w:rPr>
            </w:pPr>
            <w:r w:rsidRPr="007350A0">
              <w:rPr>
                <w:rFonts w:ascii="Times New Roman" w:eastAsia="Times New Roman" w:hAnsi="Times New Roman" w:cs="Times New Roman"/>
                <w:b/>
                <w:bCs/>
                <w:color w:val="FFFFFF" w:themeColor="background1"/>
                <w:sz w:val="22"/>
                <w:szCs w:val="22"/>
              </w:rPr>
              <w:t>Atividades Específica</w:t>
            </w:r>
          </w:p>
        </w:tc>
        <w:tc>
          <w:tcPr>
            <w:tcW w:w="1701" w:type="dxa"/>
            <w:shd w:val="clear" w:color="auto" w:fill="0070C0"/>
            <w:vAlign w:val="center"/>
          </w:tcPr>
          <w:p w14:paraId="51916359" w14:textId="55780222" w:rsidR="00F174FA" w:rsidRPr="007350A0" w:rsidRDefault="00F174FA" w:rsidP="00C253E5">
            <w:pPr>
              <w:jc w:val="center"/>
              <w:rPr>
                <w:rFonts w:ascii="Times New Roman" w:eastAsia="Times New Roman" w:hAnsi="Times New Roman" w:cs="Times New Roman"/>
                <w:b/>
                <w:bCs/>
                <w:color w:val="FFFFFF" w:themeColor="background1"/>
                <w:sz w:val="22"/>
                <w:szCs w:val="22"/>
              </w:rPr>
            </w:pPr>
            <w:r w:rsidRPr="007350A0">
              <w:rPr>
                <w:rFonts w:ascii="Times New Roman" w:eastAsia="Times New Roman" w:hAnsi="Times New Roman" w:cs="Times New Roman"/>
                <w:b/>
                <w:bCs/>
                <w:color w:val="FFFFFF" w:themeColor="background1"/>
                <w:sz w:val="22"/>
                <w:szCs w:val="22"/>
              </w:rPr>
              <w:t>Metas</w:t>
            </w:r>
          </w:p>
        </w:tc>
        <w:tc>
          <w:tcPr>
            <w:tcW w:w="850" w:type="dxa"/>
            <w:shd w:val="clear" w:color="auto" w:fill="0070C0"/>
            <w:vAlign w:val="center"/>
          </w:tcPr>
          <w:p w14:paraId="17E5B2C7" w14:textId="77F6A991" w:rsidR="00F174FA" w:rsidRPr="007350A0" w:rsidRDefault="00F174FA" w:rsidP="00C253E5">
            <w:pPr>
              <w:jc w:val="center"/>
              <w:rPr>
                <w:rFonts w:ascii="Times New Roman" w:eastAsia="Times New Roman" w:hAnsi="Times New Roman" w:cs="Times New Roman"/>
                <w:b/>
                <w:bCs/>
                <w:color w:val="FFFFFF" w:themeColor="background1"/>
                <w:sz w:val="22"/>
                <w:szCs w:val="22"/>
              </w:rPr>
            </w:pPr>
            <w:r w:rsidRPr="007350A0">
              <w:rPr>
                <w:rFonts w:ascii="Times New Roman" w:eastAsia="Times New Roman" w:hAnsi="Times New Roman" w:cs="Times New Roman"/>
                <w:b/>
                <w:bCs/>
                <w:color w:val="FFFFFF" w:themeColor="background1"/>
                <w:sz w:val="22"/>
                <w:szCs w:val="22"/>
              </w:rPr>
              <w:t>Prazo</w:t>
            </w:r>
          </w:p>
        </w:tc>
        <w:tc>
          <w:tcPr>
            <w:tcW w:w="1559" w:type="dxa"/>
            <w:shd w:val="clear" w:color="auto" w:fill="0070C0"/>
            <w:vAlign w:val="center"/>
          </w:tcPr>
          <w:p w14:paraId="6E377495" w14:textId="4CD40A00" w:rsidR="00F174FA" w:rsidRPr="007350A0" w:rsidRDefault="00F174FA" w:rsidP="00C253E5">
            <w:pPr>
              <w:jc w:val="center"/>
              <w:rPr>
                <w:rFonts w:ascii="Times New Roman" w:eastAsia="Times New Roman" w:hAnsi="Times New Roman" w:cs="Times New Roman"/>
                <w:b/>
                <w:bCs/>
                <w:color w:val="FFFFFF" w:themeColor="background1"/>
                <w:sz w:val="22"/>
                <w:szCs w:val="22"/>
              </w:rPr>
            </w:pPr>
            <w:r w:rsidRPr="007350A0">
              <w:rPr>
                <w:rFonts w:ascii="Times New Roman" w:eastAsia="Times New Roman" w:hAnsi="Times New Roman" w:cs="Times New Roman"/>
                <w:b/>
                <w:bCs/>
                <w:color w:val="FFFFFF" w:themeColor="background1"/>
                <w:sz w:val="22"/>
                <w:szCs w:val="22"/>
              </w:rPr>
              <w:t>Executor</w:t>
            </w:r>
          </w:p>
        </w:tc>
        <w:tc>
          <w:tcPr>
            <w:tcW w:w="1843" w:type="dxa"/>
            <w:shd w:val="clear" w:color="auto" w:fill="0070C0"/>
            <w:vAlign w:val="center"/>
          </w:tcPr>
          <w:p w14:paraId="392E024D" w14:textId="7D90723F" w:rsidR="00F174FA" w:rsidRPr="007350A0" w:rsidRDefault="00F174FA" w:rsidP="00C253E5">
            <w:pPr>
              <w:jc w:val="center"/>
              <w:rPr>
                <w:rFonts w:ascii="Times New Roman" w:eastAsia="Times New Roman" w:hAnsi="Times New Roman" w:cs="Times New Roman"/>
                <w:b/>
                <w:bCs/>
                <w:color w:val="FFFFFF" w:themeColor="background1"/>
                <w:sz w:val="22"/>
                <w:szCs w:val="22"/>
              </w:rPr>
            </w:pPr>
            <w:r w:rsidRPr="007350A0">
              <w:rPr>
                <w:rFonts w:ascii="Times New Roman" w:eastAsia="Times New Roman" w:hAnsi="Times New Roman" w:cs="Times New Roman"/>
                <w:b/>
                <w:bCs/>
                <w:color w:val="FFFFFF" w:themeColor="background1"/>
                <w:sz w:val="22"/>
                <w:szCs w:val="22"/>
              </w:rPr>
              <w:t>Parceiro</w:t>
            </w:r>
          </w:p>
        </w:tc>
        <w:tc>
          <w:tcPr>
            <w:tcW w:w="1701" w:type="dxa"/>
            <w:gridSpan w:val="2"/>
            <w:shd w:val="clear" w:color="auto" w:fill="0070C0"/>
            <w:vAlign w:val="center"/>
          </w:tcPr>
          <w:p w14:paraId="351B23E2" w14:textId="77777777" w:rsidR="00F174FA" w:rsidRPr="007350A0" w:rsidRDefault="00F174FA" w:rsidP="00C253E5">
            <w:pPr>
              <w:jc w:val="center"/>
              <w:rPr>
                <w:rFonts w:ascii="Times New Roman" w:eastAsia="Times New Roman" w:hAnsi="Times New Roman" w:cs="Times New Roman"/>
                <w:b/>
                <w:bCs/>
                <w:color w:val="FFFFFF" w:themeColor="background1"/>
                <w:sz w:val="22"/>
                <w:szCs w:val="22"/>
              </w:rPr>
            </w:pPr>
            <w:r w:rsidRPr="007350A0">
              <w:rPr>
                <w:rFonts w:ascii="Times New Roman" w:eastAsia="Times New Roman" w:hAnsi="Times New Roman" w:cs="Times New Roman"/>
                <w:b/>
                <w:bCs/>
                <w:color w:val="FFFFFF" w:themeColor="background1"/>
                <w:sz w:val="22"/>
                <w:szCs w:val="22"/>
              </w:rPr>
              <w:t>Indicador de resultados</w:t>
            </w:r>
          </w:p>
        </w:tc>
      </w:tr>
      <w:tr w:rsidR="007350A0" w:rsidRPr="004353D3" w14:paraId="44BA8436" w14:textId="77777777" w:rsidTr="004E030C">
        <w:trPr>
          <w:gridAfter w:val="1"/>
          <w:wAfter w:w="45" w:type="dxa"/>
          <w:trHeight w:val="1658"/>
        </w:trPr>
        <w:tc>
          <w:tcPr>
            <w:tcW w:w="1226" w:type="dxa"/>
            <w:vMerge w:val="restart"/>
            <w:shd w:val="clear" w:color="auto" w:fill="8EAADB" w:themeFill="accent1" w:themeFillTint="99"/>
            <w:textDirection w:val="btLr"/>
            <w:vAlign w:val="center"/>
          </w:tcPr>
          <w:p w14:paraId="49A34DEB" w14:textId="589B62E8" w:rsidR="00F174FA" w:rsidRPr="007350A0" w:rsidRDefault="00F174FA" w:rsidP="00C253E5">
            <w:pPr>
              <w:ind w:left="113" w:right="113"/>
              <w:jc w:val="center"/>
              <w:rPr>
                <w:rFonts w:ascii="Arial" w:eastAsia="Times New Roman" w:hAnsi="Arial" w:cs="Arial"/>
                <w:b/>
                <w:bCs/>
                <w:color w:val="auto"/>
              </w:rPr>
            </w:pPr>
            <w:r w:rsidRPr="00FC5B9F">
              <w:rPr>
                <w:rFonts w:ascii="Arial" w:eastAsia="Times New Roman" w:hAnsi="Arial" w:cs="Arial"/>
                <w:b/>
                <w:bCs/>
                <w:color w:val="FFFFFF" w:themeColor="background1"/>
                <w:sz w:val="40"/>
                <w:szCs w:val="40"/>
              </w:rPr>
              <w:t>Participação Social</w:t>
            </w:r>
          </w:p>
        </w:tc>
        <w:tc>
          <w:tcPr>
            <w:tcW w:w="1610" w:type="dxa"/>
            <w:shd w:val="clear" w:color="auto" w:fill="auto"/>
            <w:vAlign w:val="center"/>
          </w:tcPr>
          <w:p w14:paraId="18F11E38" w14:textId="77777777" w:rsidR="00F174FA" w:rsidRPr="00C253E5" w:rsidRDefault="00F174FA" w:rsidP="00C253E5">
            <w:pPr>
              <w:jc w:val="center"/>
              <w:rPr>
                <w:rFonts w:ascii="Arial" w:eastAsia="Times New Roman" w:hAnsi="Arial" w:cs="Arial"/>
                <w:color w:val="auto"/>
              </w:rPr>
            </w:pPr>
            <w:r w:rsidRPr="00C253E5">
              <w:rPr>
                <w:rFonts w:ascii="Arial" w:eastAsia="Times New Roman" w:hAnsi="Arial" w:cs="Arial"/>
                <w:color w:val="auto"/>
              </w:rPr>
              <w:t>Roda de prosa com chimarrão.</w:t>
            </w:r>
          </w:p>
          <w:p w14:paraId="752108C2" w14:textId="77777777" w:rsidR="00F174FA" w:rsidRPr="00C253E5" w:rsidRDefault="00F174FA" w:rsidP="00C253E5">
            <w:pPr>
              <w:jc w:val="center"/>
              <w:rPr>
                <w:rFonts w:ascii="Arial" w:eastAsia="Times New Roman" w:hAnsi="Arial" w:cs="Arial"/>
                <w:color w:val="auto"/>
              </w:rPr>
            </w:pPr>
          </w:p>
          <w:p w14:paraId="0F59E015" w14:textId="77777777" w:rsidR="00F174FA" w:rsidRPr="00C253E5" w:rsidRDefault="00F174FA" w:rsidP="00C253E5">
            <w:pPr>
              <w:jc w:val="center"/>
              <w:rPr>
                <w:rFonts w:ascii="Arial" w:eastAsia="Times New Roman" w:hAnsi="Arial" w:cs="Arial"/>
                <w:color w:val="auto"/>
              </w:rPr>
            </w:pPr>
          </w:p>
        </w:tc>
        <w:tc>
          <w:tcPr>
            <w:tcW w:w="1843" w:type="dxa"/>
            <w:shd w:val="clear" w:color="auto" w:fill="auto"/>
            <w:vAlign w:val="center"/>
          </w:tcPr>
          <w:p w14:paraId="05F644CC" w14:textId="77777777" w:rsidR="00F174FA" w:rsidRPr="00C253E5" w:rsidRDefault="00F174FA" w:rsidP="00C253E5">
            <w:pPr>
              <w:jc w:val="center"/>
              <w:rPr>
                <w:rFonts w:ascii="Arial" w:eastAsia="Times New Roman" w:hAnsi="Arial" w:cs="Arial"/>
                <w:color w:val="auto"/>
              </w:rPr>
            </w:pPr>
            <w:r w:rsidRPr="00C253E5">
              <w:rPr>
                <w:rFonts w:ascii="Arial" w:eastAsia="Times New Roman" w:hAnsi="Arial" w:cs="Arial"/>
                <w:color w:val="auto"/>
              </w:rPr>
              <w:t>Promover o fortalecimento de vínculos através da socialização e integração dos idosos.</w:t>
            </w:r>
          </w:p>
        </w:tc>
        <w:tc>
          <w:tcPr>
            <w:tcW w:w="2410" w:type="dxa"/>
            <w:shd w:val="clear" w:color="auto" w:fill="auto"/>
            <w:vAlign w:val="center"/>
          </w:tcPr>
          <w:p w14:paraId="53B9FE4E" w14:textId="77777777" w:rsidR="00F174FA" w:rsidRPr="00C253E5" w:rsidRDefault="00F174FA" w:rsidP="00C253E5">
            <w:pPr>
              <w:jc w:val="center"/>
              <w:rPr>
                <w:rFonts w:ascii="Arial" w:eastAsia="Times New Roman" w:hAnsi="Arial" w:cs="Arial"/>
                <w:color w:val="auto"/>
              </w:rPr>
            </w:pPr>
            <w:r w:rsidRPr="00C253E5">
              <w:rPr>
                <w:rFonts w:ascii="Arial" w:eastAsia="Times New Roman" w:hAnsi="Arial" w:cs="Arial"/>
                <w:color w:val="auto"/>
              </w:rPr>
              <w:t>Encontros mensais com duração pré-definidas.</w:t>
            </w:r>
          </w:p>
        </w:tc>
        <w:tc>
          <w:tcPr>
            <w:tcW w:w="1701" w:type="dxa"/>
            <w:shd w:val="clear" w:color="auto" w:fill="auto"/>
            <w:vAlign w:val="center"/>
          </w:tcPr>
          <w:p w14:paraId="215DD905" w14:textId="03F79280" w:rsidR="00F174FA" w:rsidRPr="00C253E5" w:rsidRDefault="00F174FA" w:rsidP="00C253E5">
            <w:pPr>
              <w:jc w:val="center"/>
              <w:rPr>
                <w:rFonts w:ascii="Arial" w:eastAsia="Times New Roman" w:hAnsi="Arial" w:cs="Arial"/>
                <w:color w:val="auto"/>
              </w:rPr>
            </w:pPr>
            <w:r w:rsidRPr="00C253E5">
              <w:rPr>
                <w:rFonts w:ascii="Arial" w:eastAsia="Times New Roman" w:hAnsi="Arial" w:cs="Arial"/>
                <w:color w:val="auto"/>
              </w:rPr>
              <w:t>Grupos de idosos de diferentes classes sociais, mínimo de 10 pessoas participantes.</w:t>
            </w:r>
          </w:p>
        </w:tc>
        <w:tc>
          <w:tcPr>
            <w:tcW w:w="850" w:type="dxa"/>
            <w:shd w:val="clear" w:color="auto" w:fill="auto"/>
            <w:vAlign w:val="center"/>
          </w:tcPr>
          <w:p w14:paraId="5236084E" w14:textId="51E74DDE" w:rsidR="00F174FA" w:rsidRPr="00C253E5" w:rsidRDefault="00D3792F" w:rsidP="00D3792F">
            <w:pPr>
              <w:rPr>
                <w:rFonts w:ascii="Arial" w:eastAsia="Times New Roman" w:hAnsi="Arial" w:cs="Arial"/>
                <w:color w:val="auto"/>
              </w:rPr>
            </w:pPr>
            <w:r>
              <w:rPr>
                <w:rFonts w:ascii="Arial" w:eastAsia="Times New Roman" w:hAnsi="Arial" w:cs="Arial"/>
                <w:color w:val="auto"/>
              </w:rPr>
              <w:t>2022</w:t>
            </w:r>
            <w:r w:rsidR="00C253E5">
              <w:rPr>
                <w:rFonts w:ascii="Arial" w:eastAsia="Times New Roman" w:hAnsi="Arial" w:cs="Arial"/>
                <w:color w:val="auto"/>
              </w:rPr>
              <w:t>2</w:t>
            </w:r>
            <w:r w:rsidR="00F174FA" w:rsidRPr="00C253E5">
              <w:rPr>
                <w:rFonts w:ascii="Arial" w:eastAsia="Times New Roman" w:hAnsi="Arial" w:cs="Arial"/>
                <w:color w:val="auto"/>
              </w:rPr>
              <w:t>026</w:t>
            </w:r>
          </w:p>
          <w:p w14:paraId="7DE96C67" w14:textId="77777777" w:rsidR="00F174FA" w:rsidRPr="00C253E5" w:rsidRDefault="00F174FA" w:rsidP="00C253E5">
            <w:pPr>
              <w:jc w:val="center"/>
              <w:rPr>
                <w:rFonts w:ascii="Arial" w:eastAsia="Times New Roman" w:hAnsi="Arial" w:cs="Arial"/>
                <w:color w:val="auto"/>
              </w:rPr>
            </w:pPr>
          </w:p>
        </w:tc>
        <w:tc>
          <w:tcPr>
            <w:tcW w:w="1559" w:type="dxa"/>
            <w:shd w:val="clear" w:color="auto" w:fill="auto"/>
            <w:vAlign w:val="center"/>
          </w:tcPr>
          <w:p w14:paraId="7EF0A3F9" w14:textId="77777777" w:rsidR="00F174FA" w:rsidRPr="00C253E5" w:rsidRDefault="00F174FA" w:rsidP="00C253E5">
            <w:pPr>
              <w:jc w:val="center"/>
              <w:rPr>
                <w:rFonts w:ascii="Arial" w:eastAsia="Times New Roman" w:hAnsi="Arial" w:cs="Arial"/>
                <w:color w:val="auto"/>
              </w:rPr>
            </w:pPr>
            <w:r w:rsidRPr="00C253E5">
              <w:rPr>
                <w:rFonts w:ascii="Arial" w:eastAsia="Times New Roman" w:hAnsi="Arial" w:cs="Arial"/>
                <w:color w:val="auto"/>
              </w:rPr>
              <w:t>Secretaria de Assistência Social Cultura e Cidadania</w:t>
            </w:r>
          </w:p>
        </w:tc>
        <w:tc>
          <w:tcPr>
            <w:tcW w:w="1843" w:type="dxa"/>
            <w:shd w:val="clear" w:color="auto" w:fill="auto"/>
            <w:vAlign w:val="center"/>
          </w:tcPr>
          <w:p w14:paraId="70CF91B2" w14:textId="77777777" w:rsidR="00F174FA" w:rsidRPr="00C253E5" w:rsidRDefault="00F174FA" w:rsidP="00C253E5">
            <w:pPr>
              <w:jc w:val="center"/>
              <w:rPr>
                <w:rFonts w:ascii="Arial" w:eastAsia="Times New Roman" w:hAnsi="Arial" w:cs="Arial"/>
                <w:color w:val="auto"/>
              </w:rPr>
            </w:pPr>
            <w:r w:rsidRPr="00C253E5">
              <w:rPr>
                <w:rFonts w:ascii="Arial" w:eastAsia="Times New Roman" w:hAnsi="Arial" w:cs="Arial"/>
                <w:color w:val="auto"/>
              </w:rPr>
              <w:t>CRAS; Departamento de Cultura; Secretaria de Saúde</w:t>
            </w:r>
          </w:p>
          <w:p w14:paraId="66155ECF" w14:textId="77777777" w:rsidR="00F174FA" w:rsidRPr="00C253E5" w:rsidRDefault="00F174FA" w:rsidP="00C253E5">
            <w:pPr>
              <w:jc w:val="center"/>
              <w:rPr>
                <w:rFonts w:ascii="Arial" w:eastAsia="Times New Roman" w:hAnsi="Arial" w:cs="Arial"/>
                <w:color w:val="auto"/>
              </w:rPr>
            </w:pPr>
            <w:r w:rsidRPr="00C253E5">
              <w:rPr>
                <w:rFonts w:ascii="Arial" w:eastAsia="Times New Roman" w:hAnsi="Arial" w:cs="Arial"/>
                <w:color w:val="auto"/>
              </w:rPr>
              <w:t>e Pastoral do Idoso.</w:t>
            </w:r>
          </w:p>
        </w:tc>
        <w:tc>
          <w:tcPr>
            <w:tcW w:w="1656" w:type="dxa"/>
            <w:shd w:val="clear" w:color="auto" w:fill="auto"/>
            <w:vAlign w:val="center"/>
          </w:tcPr>
          <w:p w14:paraId="5CE322DC" w14:textId="4376429C" w:rsidR="00F174FA" w:rsidRPr="00C253E5" w:rsidRDefault="009C648F" w:rsidP="00C253E5">
            <w:pPr>
              <w:jc w:val="center"/>
              <w:rPr>
                <w:rFonts w:ascii="Arial" w:eastAsia="Times New Roman" w:hAnsi="Arial" w:cs="Arial"/>
                <w:color w:val="auto"/>
              </w:rPr>
            </w:pPr>
            <w:r>
              <w:rPr>
                <w:rFonts w:ascii="Arial" w:eastAsia="Times New Roman" w:hAnsi="Arial" w:cs="Arial"/>
                <w:color w:val="auto"/>
              </w:rPr>
              <w:t xml:space="preserve">Adesão inicial de no mínimo 30 idosos e aumento contínuo de novos participantes. </w:t>
            </w:r>
          </w:p>
          <w:p w14:paraId="10BD2ED6" w14:textId="77777777" w:rsidR="00F174FA" w:rsidRPr="00C253E5" w:rsidRDefault="00F174FA" w:rsidP="00C253E5">
            <w:pPr>
              <w:jc w:val="center"/>
              <w:rPr>
                <w:rFonts w:ascii="Arial" w:eastAsia="Times New Roman" w:hAnsi="Arial" w:cs="Arial"/>
                <w:color w:val="auto"/>
              </w:rPr>
            </w:pPr>
          </w:p>
        </w:tc>
      </w:tr>
      <w:tr w:rsidR="007350A0" w:rsidRPr="004353D3" w14:paraId="22AC6898" w14:textId="77777777" w:rsidTr="004E030C">
        <w:trPr>
          <w:gridAfter w:val="1"/>
          <w:wAfter w:w="45" w:type="dxa"/>
        </w:trPr>
        <w:tc>
          <w:tcPr>
            <w:tcW w:w="1226" w:type="dxa"/>
            <w:vMerge/>
            <w:shd w:val="clear" w:color="auto" w:fill="8EAADB" w:themeFill="accent1" w:themeFillTint="99"/>
            <w:vAlign w:val="center"/>
          </w:tcPr>
          <w:p w14:paraId="426ED57F" w14:textId="77777777" w:rsidR="00F174FA" w:rsidRPr="00C56BEB" w:rsidRDefault="00F174FA" w:rsidP="00965F73">
            <w:pPr>
              <w:jc w:val="center"/>
              <w:rPr>
                <w:rFonts w:ascii="Times New Roman" w:eastAsia="Times New Roman" w:hAnsi="Times New Roman" w:cs="Times New Roman"/>
                <w:color w:val="auto"/>
              </w:rPr>
            </w:pPr>
          </w:p>
        </w:tc>
        <w:tc>
          <w:tcPr>
            <w:tcW w:w="1610" w:type="dxa"/>
            <w:shd w:val="clear" w:color="auto" w:fill="auto"/>
            <w:vAlign w:val="center"/>
          </w:tcPr>
          <w:p w14:paraId="310146B9" w14:textId="77777777" w:rsidR="00F174FA" w:rsidRPr="00C253E5" w:rsidRDefault="00F174FA" w:rsidP="00C253E5">
            <w:pPr>
              <w:jc w:val="center"/>
              <w:rPr>
                <w:rFonts w:ascii="Arial" w:eastAsia="Times New Roman" w:hAnsi="Arial" w:cs="Arial"/>
                <w:color w:val="auto"/>
              </w:rPr>
            </w:pPr>
            <w:r w:rsidRPr="00C253E5">
              <w:rPr>
                <w:rFonts w:ascii="Arial" w:eastAsia="Times New Roman" w:hAnsi="Arial" w:cs="Arial"/>
                <w:color w:val="auto"/>
              </w:rPr>
              <w:t>Promover atividades de esporte, lazer e jogos cognitivos para os idosos.</w:t>
            </w:r>
          </w:p>
        </w:tc>
        <w:tc>
          <w:tcPr>
            <w:tcW w:w="1843" w:type="dxa"/>
            <w:shd w:val="clear" w:color="auto" w:fill="auto"/>
            <w:vAlign w:val="center"/>
          </w:tcPr>
          <w:p w14:paraId="1902FC07" w14:textId="77777777" w:rsidR="00F174FA" w:rsidRPr="00C253E5" w:rsidRDefault="00F174FA" w:rsidP="00C253E5">
            <w:pPr>
              <w:jc w:val="center"/>
              <w:rPr>
                <w:rFonts w:ascii="Arial" w:eastAsia="Times New Roman" w:hAnsi="Arial" w:cs="Arial"/>
                <w:color w:val="auto"/>
              </w:rPr>
            </w:pPr>
            <w:r w:rsidRPr="00C253E5">
              <w:rPr>
                <w:rFonts w:ascii="Arial" w:eastAsia="Times New Roman" w:hAnsi="Arial" w:cs="Arial"/>
                <w:color w:val="auto"/>
              </w:rPr>
              <w:t>Contribuir para um processo de envelhecimento ativo, autônomo e saudável.</w:t>
            </w:r>
          </w:p>
        </w:tc>
        <w:tc>
          <w:tcPr>
            <w:tcW w:w="2410" w:type="dxa"/>
            <w:shd w:val="clear" w:color="auto" w:fill="auto"/>
            <w:vAlign w:val="center"/>
          </w:tcPr>
          <w:p w14:paraId="228B63B3" w14:textId="77777777" w:rsidR="00F174FA" w:rsidRPr="00C253E5" w:rsidRDefault="00F174FA" w:rsidP="00C253E5">
            <w:pPr>
              <w:jc w:val="center"/>
              <w:rPr>
                <w:rFonts w:ascii="Arial" w:eastAsia="Times New Roman" w:hAnsi="Arial" w:cs="Arial"/>
                <w:color w:val="auto"/>
              </w:rPr>
            </w:pPr>
            <w:r w:rsidRPr="00C253E5">
              <w:rPr>
                <w:rFonts w:ascii="Arial" w:eastAsia="Times New Roman" w:hAnsi="Arial" w:cs="Arial"/>
                <w:color w:val="auto"/>
              </w:rPr>
              <w:t>Realizar atividades físicas e jogos de mesa com os idosos.</w:t>
            </w:r>
          </w:p>
        </w:tc>
        <w:tc>
          <w:tcPr>
            <w:tcW w:w="1701" w:type="dxa"/>
            <w:shd w:val="clear" w:color="auto" w:fill="auto"/>
            <w:vAlign w:val="center"/>
          </w:tcPr>
          <w:p w14:paraId="587C849F" w14:textId="77777777" w:rsidR="00F174FA" w:rsidRPr="00C253E5" w:rsidRDefault="00F174FA" w:rsidP="00C253E5">
            <w:pPr>
              <w:jc w:val="center"/>
              <w:rPr>
                <w:rFonts w:ascii="Arial" w:eastAsia="Times New Roman" w:hAnsi="Arial" w:cs="Arial"/>
                <w:color w:val="auto"/>
              </w:rPr>
            </w:pPr>
            <w:r w:rsidRPr="00C253E5">
              <w:rPr>
                <w:rFonts w:ascii="Arial" w:eastAsia="Times New Roman" w:hAnsi="Arial" w:cs="Arial"/>
                <w:color w:val="auto"/>
              </w:rPr>
              <w:t>Grupos de no máximo 15 idosos.</w:t>
            </w:r>
          </w:p>
        </w:tc>
        <w:tc>
          <w:tcPr>
            <w:tcW w:w="850" w:type="dxa"/>
            <w:shd w:val="clear" w:color="auto" w:fill="auto"/>
            <w:vAlign w:val="center"/>
          </w:tcPr>
          <w:p w14:paraId="3BF8A340" w14:textId="77777777" w:rsidR="00F174FA" w:rsidRPr="00C253E5" w:rsidRDefault="00F174FA" w:rsidP="00C253E5">
            <w:pPr>
              <w:jc w:val="center"/>
              <w:rPr>
                <w:rFonts w:ascii="Arial" w:eastAsia="Times New Roman" w:hAnsi="Arial" w:cs="Arial"/>
                <w:color w:val="auto"/>
              </w:rPr>
            </w:pPr>
            <w:r w:rsidRPr="00C253E5">
              <w:rPr>
                <w:rFonts w:ascii="Arial" w:eastAsia="Times New Roman" w:hAnsi="Arial" w:cs="Arial"/>
                <w:color w:val="auto"/>
              </w:rPr>
              <w:t>2022</w:t>
            </w:r>
          </w:p>
          <w:p w14:paraId="4C9B9FC6" w14:textId="77777777" w:rsidR="00F174FA" w:rsidRPr="00C253E5" w:rsidRDefault="00F174FA" w:rsidP="00C253E5">
            <w:pPr>
              <w:jc w:val="center"/>
              <w:rPr>
                <w:rFonts w:ascii="Arial" w:eastAsia="Times New Roman" w:hAnsi="Arial" w:cs="Arial"/>
                <w:color w:val="auto"/>
              </w:rPr>
            </w:pPr>
            <w:r w:rsidRPr="00C253E5">
              <w:rPr>
                <w:rFonts w:ascii="Arial" w:eastAsia="Times New Roman" w:hAnsi="Arial" w:cs="Arial"/>
                <w:color w:val="auto"/>
              </w:rPr>
              <w:t>2026</w:t>
            </w:r>
          </w:p>
        </w:tc>
        <w:tc>
          <w:tcPr>
            <w:tcW w:w="1559" w:type="dxa"/>
            <w:shd w:val="clear" w:color="auto" w:fill="auto"/>
            <w:vAlign w:val="center"/>
          </w:tcPr>
          <w:p w14:paraId="094D3A63" w14:textId="77777777" w:rsidR="00F174FA" w:rsidRPr="00C253E5" w:rsidRDefault="00F174FA" w:rsidP="00C253E5">
            <w:pPr>
              <w:jc w:val="center"/>
              <w:rPr>
                <w:rFonts w:ascii="Arial" w:eastAsia="Times New Roman" w:hAnsi="Arial" w:cs="Arial"/>
                <w:color w:val="auto"/>
              </w:rPr>
            </w:pPr>
            <w:r w:rsidRPr="00C253E5">
              <w:rPr>
                <w:rFonts w:ascii="Arial" w:eastAsia="Times New Roman" w:hAnsi="Arial" w:cs="Arial"/>
                <w:color w:val="auto"/>
              </w:rPr>
              <w:t>Secretaria de Assistência Social.</w:t>
            </w:r>
          </w:p>
        </w:tc>
        <w:tc>
          <w:tcPr>
            <w:tcW w:w="1843" w:type="dxa"/>
            <w:shd w:val="clear" w:color="auto" w:fill="auto"/>
            <w:vAlign w:val="center"/>
          </w:tcPr>
          <w:p w14:paraId="72C59811" w14:textId="63EFDCD4" w:rsidR="00F174FA" w:rsidRPr="00C253E5" w:rsidRDefault="00F174FA" w:rsidP="00C253E5">
            <w:pPr>
              <w:jc w:val="center"/>
              <w:rPr>
                <w:rFonts w:ascii="Arial" w:eastAsia="Times New Roman" w:hAnsi="Arial" w:cs="Arial"/>
                <w:color w:val="auto"/>
              </w:rPr>
            </w:pPr>
            <w:r w:rsidRPr="00C253E5">
              <w:rPr>
                <w:rFonts w:ascii="Arial" w:eastAsia="Times New Roman" w:hAnsi="Arial" w:cs="Arial"/>
                <w:color w:val="auto"/>
              </w:rPr>
              <w:t xml:space="preserve">Secretaria de Esporte e </w:t>
            </w:r>
            <w:r w:rsidR="00C253E5" w:rsidRPr="00C253E5">
              <w:rPr>
                <w:rFonts w:ascii="Arial" w:eastAsia="Times New Roman" w:hAnsi="Arial" w:cs="Arial"/>
                <w:color w:val="auto"/>
              </w:rPr>
              <w:t>Lazer, Clube</w:t>
            </w:r>
            <w:r w:rsidRPr="00C253E5">
              <w:rPr>
                <w:rFonts w:ascii="Arial" w:eastAsia="Times New Roman" w:hAnsi="Arial" w:cs="Arial"/>
                <w:color w:val="auto"/>
              </w:rPr>
              <w:t xml:space="preserve"> do Vovó e CRAS (SCFV)</w:t>
            </w:r>
          </w:p>
        </w:tc>
        <w:tc>
          <w:tcPr>
            <w:tcW w:w="1656" w:type="dxa"/>
            <w:shd w:val="clear" w:color="auto" w:fill="auto"/>
            <w:vAlign w:val="center"/>
          </w:tcPr>
          <w:p w14:paraId="2167B58B" w14:textId="77777777" w:rsidR="00F174FA" w:rsidRPr="00C253E5" w:rsidRDefault="009C648F" w:rsidP="00C253E5">
            <w:pPr>
              <w:jc w:val="center"/>
              <w:rPr>
                <w:rFonts w:ascii="Arial" w:eastAsia="Times New Roman" w:hAnsi="Arial" w:cs="Arial"/>
                <w:color w:val="auto"/>
              </w:rPr>
            </w:pPr>
            <w:r>
              <w:rPr>
                <w:rFonts w:ascii="Arial" w:eastAsia="Times New Roman" w:hAnsi="Arial" w:cs="Arial"/>
                <w:color w:val="auto"/>
              </w:rPr>
              <w:t>Melhora na socialização, interação e saúde</w:t>
            </w:r>
            <w:r w:rsidR="00F174FA" w:rsidRPr="00C253E5">
              <w:rPr>
                <w:rFonts w:ascii="Arial" w:eastAsia="Times New Roman" w:hAnsi="Arial" w:cs="Arial"/>
                <w:color w:val="auto"/>
              </w:rPr>
              <w:t>.</w:t>
            </w:r>
          </w:p>
        </w:tc>
      </w:tr>
      <w:tr w:rsidR="007350A0" w:rsidRPr="004353D3" w14:paraId="22F481C9" w14:textId="77777777" w:rsidTr="004E030C">
        <w:trPr>
          <w:gridAfter w:val="1"/>
          <w:wAfter w:w="45" w:type="dxa"/>
        </w:trPr>
        <w:tc>
          <w:tcPr>
            <w:tcW w:w="1226" w:type="dxa"/>
            <w:vMerge/>
            <w:shd w:val="clear" w:color="auto" w:fill="8EAADB" w:themeFill="accent1" w:themeFillTint="99"/>
            <w:vAlign w:val="center"/>
          </w:tcPr>
          <w:p w14:paraId="4B35538E" w14:textId="77777777" w:rsidR="00F174FA" w:rsidRPr="00C56BEB" w:rsidRDefault="00F174FA" w:rsidP="00965F73">
            <w:pPr>
              <w:jc w:val="center"/>
              <w:rPr>
                <w:rFonts w:ascii="Times New Roman" w:eastAsia="Times New Roman" w:hAnsi="Times New Roman" w:cs="Times New Roman"/>
                <w:color w:val="auto"/>
              </w:rPr>
            </w:pPr>
          </w:p>
        </w:tc>
        <w:tc>
          <w:tcPr>
            <w:tcW w:w="1610" w:type="dxa"/>
            <w:shd w:val="clear" w:color="auto" w:fill="auto"/>
            <w:vAlign w:val="center"/>
          </w:tcPr>
          <w:p w14:paraId="57D33B3D" w14:textId="77777777" w:rsidR="00F174FA" w:rsidRPr="00C253E5" w:rsidRDefault="00F174FA" w:rsidP="00C253E5">
            <w:pPr>
              <w:jc w:val="center"/>
              <w:rPr>
                <w:rFonts w:ascii="Arial" w:eastAsia="Times New Roman" w:hAnsi="Arial" w:cs="Arial"/>
                <w:color w:val="auto"/>
              </w:rPr>
            </w:pPr>
            <w:r w:rsidRPr="00C253E5">
              <w:rPr>
                <w:rFonts w:ascii="Arial" w:eastAsia="Times New Roman" w:hAnsi="Arial" w:cs="Arial"/>
                <w:color w:val="auto"/>
              </w:rPr>
              <w:t>Participação da pessoa idosa nas atividades das escolas municipais e centros municipais de educação infantil.</w:t>
            </w:r>
          </w:p>
          <w:p w14:paraId="5D946608" w14:textId="77777777" w:rsidR="00F174FA" w:rsidRPr="00C253E5" w:rsidRDefault="00F174FA" w:rsidP="00C253E5">
            <w:pPr>
              <w:jc w:val="center"/>
              <w:rPr>
                <w:rFonts w:ascii="Arial" w:eastAsia="Times New Roman" w:hAnsi="Arial" w:cs="Arial"/>
                <w:color w:val="auto"/>
              </w:rPr>
            </w:pPr>
          </w:p>
        </w:tc>
        <w:tc>
          <w:tcPr>
            <w:tcW w:w="1843" w:type="dxa"/>
            <w:shd w:val="clear" w:color="auto" w:fill="auto"/>
            <w:vAlign w:val="center"/>
          </w:tcPr>
          <w:p w14:paraId="211B16B4" w14:textId="4D57B010" w:rsidR="00F174FA" w:rsidRPr="00C253E5" w:rsidRDefault="00F174FA" w:rsidP="00C253E5">
            <w:pPr>
              <w:pBdr>
                <w:top w:val="nil"/>
                <w:left w:val="nil"/>
                <w:bottom w:val="nil"/>
                <w:right w:val="nil"/>
                <w:between w:val="nil"/>
              </w:pBdr>
              <w:shd w:val="clear" w:color="auto" w:fill="FFFFFF"/>
              <w:jc w:val="center"/>
              <w:rPr>
                <w:rFonts w:ascii="Arial" w:eastAsia="Times New Roman" w:hAnsi="Arial" w:cs="Arial"/>
                <w:color w:val="auto"/>
              </w:rPr>
            </w:pPr>
            <w:r w:rsidRPr="00C253E5">
              <w:rPr>
                <w:rFonts w:ascii="Arial" w:eastAsia="Times New Roman" w:hAnsi="Arial" w:cs="Arial"/>
                <w:color w:val="auto"/>
                <w:highlight w:val="white"/>
              </w:rPr>
              <w:t>Envolver as pessoas idosas familiares dos alunos em jogos e brincadeiras.</w:t>
            </w:r>
          </w:p>
        </w:tc>
        <w:tc>
          <w:tcPr>
            <w:tcW w:w="2410" w:type="dxa"/>
            <w:shd w:val="clear" w:color="auto" w:fill="auto"/>
            <w:vAlign w:val="center"/>
          </w:tcPr>
          <w:p w14:paraId="2742AA0B" w14:textId="5566FE8F" w:rsidR="00F174FA" w:rsidRPr="00C253E5" w:rsidRDefault="00F174FA" w:rsidP="00C253E5">
            <w:pPr>
              <w:jc w:val="center"/>
              <w:rPr>
                <w:rFonts w:ascii="Arial" w:eastAsia="Times New Roman" w:hAnsi="Arial" w:cs="Arial"/>
                <w:color w:val="auto"/>
              </w:rPr>
            </w:pPr>
            <w:r w:rsidRPr="00C253E5">
              <w:rPr>
                <w:rFonts w:ascii="Arial" w:eastAsia="Times New Roman" w:hAnsi="Arial" w:cs="Arial"/>
                <w:color w:val="auto"/>
                <w:highlight w:val="white"/>
              </w:rPr>
              <w:t xml:space="preserve">Articulação de práticas e ações envolvendo as pessoas idosas (familiares de alunos) em </w:t>
            </w:r>
            <w:r w:rsidRPr="00C253E5">
              <w:rPr>
                <w:rFonts w:ascii="Arial" w:eastAsia="Times New Roman" w:hAnsi="Arial" w:cs="Arial"/>
                <w:color w:val="auto"/>
              </w:rPr>
              <w:t>atividades intergeracionais como jogos, dança, pintura, música, artesanato, que envolvam as pessoas idosas, resgatando as atividades lúdicas e proporcionando momentos de interação e convívio no espaço escolar.</w:t>
            </w:r>
          </w:p>
        </w:tc>
        <w:tc>
          <w:tcPr>
            <w:tcW w:w="1701" w:type="dxa"/>
            <w:shd w:val="clear" w:color="auto" w:fill="auto"/>
            <w:vAlign w:val="center"/>
          </w:tcPr>
          <w:p w14:paraId="438239BE" w14:textId="61DD1763" w:rsidR="00F174FA" w:rsidRPr="00C253E5" w:rsidRDefault="00F174FA" w:rsidP="00C253E5">
            <w:pPr>
              <w:jc w:val="center"/>
              <w:rPr>
                <w:rFonts w:ascii="Arial" w:eastAsia="Times New Roman" w:hAnsi="Arial" w:cs="Arial"/>
                <w:color w:val="auto"/>
              </w:rPr>
            </w:pPr>
            <w:r w:rsidRPr="00C253E5">
              <w:rPr>
                <w:rFonts w:ascii="Arial" w:eastAsia="Times New Roman" w:hAnsi="Arial" w:cs="Arial"/>
                <w:color w:val="auto"/>
              </w:rPr>
              <w:t xml:space="preserve">Trazer para a escola as pessoas </w:t>
            </w:r>
            <w:r w:rsidR="00C253E5" w:rsidRPr="00C253E5">
              <w:rPr>
                <w:rFonts w:ascii="Arial" w:eastAsia="Times New Roman" w:hAnsi="Arial" w:cs="Arial"/>
                <w:color w:val="auto"/>
              </w:rPr>
              <w:t>idosas, familiares</w:t>
            </w:r>
            <w:r w:rsidRPr="00C253E5">
              <w:rPr>
                <w:rFonts w:ascii="Arial" w:eastAsia="Times New Roman" w:hAnsi="Arial" w:cs="Arial"/>
                <w:color w:val="auto"/>
              </w:rPr>
              <w:t xml:space="preserve"> dos alunos ou que residam nas suas proximidades para participar dos jogos e brincadeiras propostos pelas </w:t>
            </w:r>
            <w:r w:rsidR="00C253E5" w:rsidRPr="00C253E5">
              <w:rPr>
                <w:rFonts w:ascii="Arial" w:eastAsia="Times New Roman" w:hAnsi="Arial" w:cs="Arial"/>
                <w:color w:val="auto"/>
              </w:rPr>
              <w:t>escolas municipais</w:t>
            </w:r>
            <w:r w:rsidRPr="00C253E5">
              <w:rPr>
                <w:rFonts w:ascii="Arial" w:eastAsia="Times New Roman" w:hAnsi="Arial" w:cs="Arial"/>
                <w:color w:val="auto"/>
              </w:rPr>
              <w:t>.</w:t>
            </w:r>
          </w:p>
        </w:tc>
        <w:tc>
          <w:tcPr>
            <w:tcW w:w="850" w:type="dxa"/>
            <w:shd w:val="clear" w:color="auto" w:fill="auto"/>
            <w:vAlign w:val="center"/>
          </w:tcPr>
          <w:p w14:paraId="75EE0E61" w14:textId="77777777" w:rsidR="00F174FA" w:rsidRPr="00C253E5" w:rsidRDefault="00F174FA" w:rsidP="00C253E5">
            <w:pPr>
              <w:jc w:val="center"/>
              <w:rPr>
                <w:rFonts w:ascii="Arial" w:eastAsia="Times New Roman" w:hAnsi="Arial" w:cs="Arial"/>
                <w:color w:val="auto"/>
              </w:rPr>
            </w:pPr>
            <w:r w:rsidRPr="00C253E5">
              <w:rPr>
                <w:rFonts w:ascii="Arial" w:eastAsia="Times New Roman" w:hAnsi="Arial" w:cs="Arial"/>
                <w:color w:val="auto"/>
              </w:rPr>
              <w:t>2022</w:t>
            </w:r>
          </w:p>
          <w:p w14:paraId="48AA8FB5" w14:textId="77777777" w:rsidR="00F174FA" w:rsidRPr="00C253E5" w:rsidRDefault="00F174FA" w:rsidP="00C253E5">
            <w:pPr>
              <w:jc w:val="center"/>
              <w:rPr>
                <w:rFonts w:ascii="Arial" w:eastAsia="Times New Roman" w:hAnsi="Arial" w:cs="Arial"/>
                <w:color w:val="auto"/>
              </w:rPr>
            </w:pPr>
            <w:r w:rsidRPr="00C253E5">
              <w:rPr>
                <w:rFonts w:ascii="Arial" w:eastAsia="Times New Roman" w:hAnsi="Arial" w:cs="Arial"/>
                <w:color w:val="auto"/>
              </w:rPr>
              <w:t>2026</w:t>
            </w:r>
          </w:p>
        </w:tc>
        <w:tc>
          <w:tcPr>
            <w:tcW w:w="1559" w:type="dxa"/>
            <w:shd w:val="clear" w:color="auto" w:fill="auto"/>
            <w:vAlign w:val="center"/>
          </w:tcPr>
          <w:p w14:paraId="5257DEF5" w14:textId="77777777" w:rsidR="00F174FA" w:rsidRPr="00C253E5" w:rsidRDefault="00F174FA" w:rsidP="00C253E5">
            <w:pPr>
              <w:jc w:val="center"/>
              <w:rPr>
                <w:rFonts w:ascii="Arial" w:eastAsia="Times New Roman" w:hAnsi="Arial" w:cs="Arial"/>
                <w:color w:val="auto"/>
              </w:rPr>
            </w:pPr>
            <w:r w:rsidRPr="00C253E5">
              <w:rPr>
                <w:rFonts w:ascii="Arial" w:eastAsia="Times New Roman" w:hAnsi="Arial" w:cs="Arial"/>
                <w:color w:val="auto"/>
              </w:rPr>
              <w:t>Instituições de Ensino da Rede Municipal – Diretores, coordenadores e professores;</w:t>
            </w:r>
          </w:p>
        </w:tc>
        <w:tc>
          <w:tcPr>
            <w:tcW w:w="1843" w:type="dxa"/>
            <w:shd w:val="clear" w:color="auto" w:fill="auto"/>
            <w:vAlign w:val="center"/>
          </w:tcPr>
          <w:p w14:paraId="10112C6E" w14:textId="77777777" w:rsidR="00F174FA" w:rsidRPr="00C253E5" w:rsidRDefault="00F174FA" w:rsidP="00C253E5">
            <w:pPr>
              <w:jc w:val="center"/>
              <w:rPr>
                <w:rFonts w:ascii="Arial" w:eastAsia="Times New Roman" w:hAnsi="Arial" w:cs="Arial"/>
                <w:color w:val="auto"/>
              </w:rPr>
            </w:pPr>
            <w:r w:rsidRPr="00C253E5">
              <w:rPr>
                <w:rFonts w:ascii="Arial" w:eastAsia="Times New Roman" w:hAnsi="Arial" w:cs="Arial"/>
                <w:color w:val="auto"/>
              </w:rPr>
              <w:t>Secretaria Municipal de Educação e Instituições de Ensino.</w:t>
            </w:r>
          </w:p>
        </w:tc>
        <w:tc>
          <w:tcPr>
            <w:tcW w:w="1656" w:type="dxa"/>
            <w:shd w:val="clear" w:color="auto" w:fill="auto"/>
            <w:vAlign w:val="center"/>
          </w:tcPr>
          <w:p w14:paraId="0D72BFE2" w14:textId="3CF638C7" w:rsidR="00F174FA" w:rsidRDefault="00F43F42" w:rsidP="009C648F">
            <w:pPr>
              <w:jc w:val="center"/>
              <w:rPr>
                <w:rFonts w:ascii="Arial" w:eastAsia="Times New Roman" w:hAnsi="Arial" w:cs="Arial"/>
                <w:color w:val="auto"/>
              </w:rPr>
            </w:pPr>
            <w:r>
              <w:rPr>
                <w:rFonts w:ascii="Arial" w:eastAsia="Times New Roman" w:hAnsi="Arial" w:cs="Arial"/>
                <w:color w:val="auto"/>
              </w:rPr>
              <w:t xml:space="preserve">Adesão e formação de grupos em todas as unidades escolares municipais. </w:t>
            </w:r>
          </w:p>
          <w:p w14:paraId="6BC295AA" w14:textId="194BD68E" w:rsidR="00C253E5" w:rsidRPr="00C253E5" w:rsidRDefault="00C253E5" w:rsidP="00C253E5">
            <w:pPr>
              <w:jc w:val="center"/>
              <w:rPr>
                <w:rFonts w:ascii="Arial" w:eastAsia="Times New Roman" w:hAnsi="Arial" w:cs="Arial"/>
                <w:color w:val="auto"/>
              </w:rPr>
            </w:pPr>
          </w:p>
        </w:tc>
      </w:tr>
    </w:tbl>
    <w:p w14:paraId="08566105" w14:textId="2A618601" w:rsidR="003F5A16" w:rsidRDefault="003F5A16" w:rsidP="00F174FA">
      <w:pPr>
        <w:spacing w:line="360" w:lineRule="auto"/>
        <w:ind w:firstLine="709"/>
        <w:jc w:val="both"/>
        <w:rPr>
          <w:rFonts w:ascii="Arial" w:eastAsia="Times New Roman" w:hAnsi="Arial" w:cs="Arial"/>
          <w:color w:val="auto"/>
        </w:rPr>
      </w:pPr>
    </w:p>
    <w:p w14:paraId="7A5EAA01" w14:textId="1CACD9CF" w:rsidR="00C253E5" w:rsidRDefault="00C253E5" w:rsidP="00F174FA">
      <w:pPr>
        <w:spacing w:line="360" w:lineRule="auto"/>
        <w:ind w:firstLine="709"/>
        <w:jc w:val="both"/>
        <w:rPr>
          <w:rFonts w:ascii="Arial" w:eastAsia="Times New Roman" w:hAnsi="Arial" w:cs="Arial"/>
          <w:color w:val="auto"/>
        </w:rPr>
      </w:pPr>
    </w:p>
    <w:p w14:paraId="1E5AD149" w14:textId="1D1B9FAF" w:rsidR="00C253E5" w:rsidRDefault="00C253E5" w:rsidP="00F174FA">
      <w:pPr>
        <w:spacing w:line="360" w:lineRule="auto"/>
        <w:ind w:firstLine="709"/>
        <w:jc w:val="both"/>
        <w:rPr>
          <w:rFonts w:ascii="Arial" w:eastAsia="Times New Roman" w:hAnsi="Arial" w:cs="Arial"/>
          <w:color w:val="auto"/>
        </w:rPr>
      </w:pPr>
    </w:p>
    <w:tbl>
      <w:tblPr>
        <w:tblW w:w="14743"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29"/>
        <w:gridCol w:w="1472"/>
        <w:gridCol w:w="1991"/>
        <w:gridCol w:w="2559"/>
        <w:gridCol w:w="1565"/>
        <w:gridCol w:w="853"/>
        <w:gridCol w:w="1564"/>
        <w:gridCol w:w="2093"/>
        <w:gridCol w:w="1417"/>
      </w:tblGrid>
      <w:tr w:rsidR="00C253E5" w:rsidRPr="004353D3" w14:paraId="0430824D" w14:textId="77777777" w:rsidTr="004E030C">
        <w:tc>
          <w:tcPr>
            <w:tcW w:w="1229" w:type="dxa"/>
            <w:shd w:val="clear" w:color="auto" w:fill="538135" w:themeFill="accent6" w:themeFillShade="BF"/>
            <w:vAlign w:val="center"/>
          </w:tcPr>
          <w:p w14:paraId="6D98B052" w14:textId="3CFA7A79" w:rsidR="00C253E5" w:rsidRPr="00C253E5" w:rsidRDefault="00C253E5" w:rsidP="00C253E5">
            <w:pPr>
              <w:jc w:val="center"/>
              <w:rPr>
                <w:rFonts w:ascii="Times New Roman" w:eastAsia="Times New Roman" w:hAnsi="Times New Roman" w:cs="Times New Roman"/>
                <w:b/>
                <w:bCs/>
                <w:color w:val="FFFFFF" w:themeColor="background1"/>
                <w:sz w:val="22"/>
                <w:szCs w:val="22"/>
              </w:rPr>
            </w:pPr>
            <w:r w:rsidRPr="00C253E5">
              <w:rPr>
                <w:rFonts w:ascii="Times New Roman" w:eastAsia="Times New Roman" w:hAnsi="Times New Roman" w:cs="Times New Roman"/>
                <w:b/>
                <w:bCs/>
                <w:color w:val="FFFFFF" w:themeColor="background1"/>
                <w:sz w:val="22"/>
                <w:szCs w:val="22"/>
              </w:rPr>
              <w:lastRenderedPageBreak/>
              <w:t>Eixos OMS</w:t>
            </w:r>
          </w:p>
        </w:tc>
        <w:tc>
          <w:tcPr>
            <w:tcW w:w="1472" w:type="dxa"/>
            <w:shd w:val="clear" w:color="auto" w:fill="538135" w:themeFill="accent6" w:themeFillShade="BF"/>
            <w:vAlign w:val="center"/>
          </w:tcPr>
          <w:p w14:paraId="48F9AED1" w14:textId="703942DB" w:rsidR="00C253E5" w:rsidRPr="00C253E5" w:rsidRDefault="00C253E5" w:rsidP="00C253E5">
            <w:pPr>
              <w:jc w:val="center"/>
              <w:rPr>
                <w:rFonts w:ascii="Times New Roman" w:eastAsia="Times New Roman" w:hAnsi="Times New Roman" w:cs="Times New Roman"/>
                <w:b/>
                <w:bCs/>
                <w:color w:val="FFFFFF" w:themeColor="background1"/>
                <w:sz w:val="22"/>
                <w:szCs w:val="22"/>
              </w:rPr>
            </w:pPr>
            <w:r w:rsidRPr="00C253E5">
              <w:rPr>
                <w:rFonts w:ascii="Times New Roman" w:eastAsia="Times New Roman" w:hAnsi="Times New Roman" w:cs="Times New Roman"/>
                <w:b/>
                <w:bCs/>
                <w:color w:val="FFFFFF" w:themeColor="background1"/>
                <w:sz w:val="22"/>
                <w:szCs w:val="22"/>
              </w:rPr>
              <w:t>Ação</w:t>
            </w:r>
          </w:p>
        </w:tc>
        <w:tc>
          <w:tcPr>
            <w:tcW w:w="1991" w:type="dxa"/>
            <w:shd w:val="clear" w:color="auto" w:fill="538135" w:themeFill="accent6" w:themeFillShade="BF"/>
            <w:vAlign w:val="center"/>
          </w:tcPr>
          <w:p w14:paraId="7BB89224" w14:textId="5FC6AFA9" w:rsidR="00C253E5" w:rsidRPr="00C253E5" w:rsidRDefault="00C253E5" w:rsidP="00C253E5">
            <w:pPr>
              <w:jc w:val="center"/>
              <w:rPr>
                <w:rFonts w:ascii="Times New Roman" w:eastAsia="Times New Roman" w:hAnsi="Times New Roman" w:cs="Times New Roman"/>
                <w:b/>
                <w:bCs/>
                <w:color w:val="FFFFFF" w:themeColor="background1"/>
                <w:sz w:val="22"/>
                <w:szCs w:val="22"/>
              </w:rPr>
            </w:pPr>
            <w:r w:rsidRPr="00C253E5">
              <w:rPr>
                <w:rFonts w:ascii="Times New Roman" w:eastAsia="Times New Roman" w:hAnsi="Times New Roman" w:cs="Times New Roman"/>
                <w:b/>
                <w:bCs/>
                <w:color w:val="FFFFFF" w:themeColor="background1"/>
                <w:sz w:val="22"/>
                <w:szCs w:val="22"/>
              </w:rPr>
              <w:t>Objetivo</w:t>
            </w:r>
          </w:p>
        </w:tc>
        <w:tc>
          <w:tcPr>
            <w:tcW w:w="2559" w:type="dxa"/>
            <w:shd w:val="clear" w:color="auto" w:fill="538135" w:themeFill="accent6" w:themeFillShade="BF"/>
            <w:vAlign w:val="center"/>
          </w:tcPr>
          <w:p w14:paraId="7EC9EDBC" w14:textId="644DDA02" w:rsidR="00C253E5" w:rsidRPr="00C253E5" w:rsidRDefault="00C253E5" w:rsidP="00C253E5">
            <w:pPr>
              <w:jc w:val="center"/>
              <w:rPr>
                <w:rFonts w:ascii="Times New Roman" w:eastAsia="Times New Roman" w:hAnsi="Times New Roman" w:cs="Times New Roman"/>
                <w:b/>
                <w:bCs/>
                <w:color w:val="FFFFFF" w:themeColor="background1"/>
                <w:sz w:val="22"/>
                <w:szCs w:val="22"/>
              </w:rPr>
            </w:pPr>
            <w:r w:rsidRPr="00C253E5">
              <w:rPr>
                <w:rFonts w:ascii="Times New Roman" w:eastAsia="Times New Roman" w:hAnsi="Times New Roman" w:cs="Times New Roman"/>
                <w:b/>
                <w:bCs/>
                <w:color w:val="FFFFFF" w:themeColor="background1"/>
                <w:sz w:val="22"/>
                <w:szCs w:val="22"/>
              </w:rPr>
              <w:t>Atividades Específica</w:t>
            </w:r>
          </w:p>
        </w:tc>
        <w:tc>
          <w:tcPr>
            <w:tcW w:w="1565" w:type="dxa"/>
            <w:shd w:val="clear" w:color="auto" w:fill="538135" w:themeFill="accent6" w:themeFillShade="BF"/>
            <w:vAlign w:val="center"/>
          </w:tcPr>
          <w:p w14:paraId="0732A77F" w14:textId="19B162FC" w:rsidR="00C253E5" w:rsidRPr="00C253E5" w:rsidRDefault="00C253E5" w:rsidP="00C253E5">
            <w:pPr>
              <w:jc w:val="center"/>
              <w:rPr>
                <w:rFonts w:ascii="Times New Roman" w:eastAsia="Times New Roman" w:hAnsi="Times New Roman" w:cs="Times New Roman"/>
                <w:b/>
                <w:bCs/>
                <w:color w:val="FFFFFF" w:themeColor="background1"/>
                <w:sz w:val="22"/>
                <w:szCs w:val="22"/>
              </w:rPr>
            </w:pPr>
            <w:r w:rsidRPr="00C253E5">
              <w:rPr>
                <w:rFonts w:ascii="Times New Roman" w:eastAsia="Times New Roman" w:hAnsi="Times New Roman" w:cs="Times New Roman"/>
                <w:b/>
                <w:bCs/>
                <w:color w:val="FFFFFF" w:themeColor="background1"/>
                <w:sz w:val="22"/>
                <w:szCs w:val="22"/>
              </w:rPr>
              <w:t>Metas</w:t>
            </w:r>
          </w:p>
        </w:tc>
        <w:tc>
          <w:tcPr>
            <w:tcW w:w="853" w:type="dxa"/>
            <w:shd w:val="clear" w:color="auto" w:fill="538135" w:themeFill="accent6" w:themeFillShade="BF"/>
            <w:vAlign w:val="center"/>
          </w:tcPr>
          <w:p w14:paraId="4E751E1D" w14:textId="452F125F" w:rsidR="00C253E5" w:rsidRPr="00C253E5" w:rsidRDefault="00C253E5" w:rsidP="00C253E5">
            <w:pPr>
              <w:jc w:val="center"/>
              <w:rPr>
                <w:rFonts w:ascii="Times New Roman" w:eastAsia="Times New Roman" w:hAnsi="Times New Roman" w:cs="Times New Roman"/>
                <w:b/>
                <w:bCs/>
                <w:color w:val="FFFFFF" w:themeColor="background1"/>
                <w:sz w:val="22"/>
                <w:szCs w:val="22"/>
              </w:rPr>
            </w:pPr>
            <w:r w:rsidRPr="00C253E5">
              <w:rPr>
                <w:rFonts w:ascii="Times New Roman" w:eastAsia="Times New Roman" w:hAnsi="Times New Roman" w:cs="Times New Roman"/>
                <w:b/>
                <w:bCs/>
                <w:color w:val="FFFFFF" w:themeColor="background1"/>
                <w:sz w:val="22"/>
                <w:szCs w:val="22"/>
              </w:rPr>
              <w:t>Prazo</w:t>
            </w:r>
          </w:p>
        </w:tc>
        <w:tc>
          <w:tcPr>
            <w:tcW w:w="1564" w:type="dxa"/>
            <w:shd w:val="clear" w:color="auto" w:fill="538135" w:themeFill="accent6" w:themeFillShade="BF"/>
            <w:vAlign w:val="center"/>
          </w:tcPr>
          <w:p w14:paraId="735C2FF7" w14:textId="39E0A286" w:rsidR="00C253E5" w:rsidRPr="00C253E5" w:rsidRDefault="00C253E5" w:rsidP="00C253E5">
            <w:pPr>
              <w:jc w:val="center"/>
              <w:rPr>
                <w:rFonts w:ascii="Times New Roman" w:eastAsia="Times New Roman" w:hAnsi="Times New Roman" w:cs="Times New Roman"/>
                <w:b/>
                <w:bCs/>
                <w:color w:val="FFFFFF" w:themeColor="background1"/>
                <w:sz w:val="22"/>
                <w:szCs w:val="22"/>
              </w:rPr>
            </w:pPr>
            <w:r w:rsidRPr="00C253E5">
              <w:rPr>
                <w:rFonts w:ascii="Times New Roman" w:eastAsia="Times New Roman" w:hAnsi="Times New Roman" w:cs="Times New Roman"/>
                <w:b/>
                <w:bCs/>
                <w:color w:val="FFFFFF" w:themeColor="background1"/>
                <w:sz w:val="22"/>
                <w:szCs w:val="22"/>
              </w:rPr>
              <w:t>Executor</w:t>
            </w:r>
          </w:p>
        </w:tc>
        <w:tc>
          <w:tcPr>
            <w:tcW w:w="2093" w:type="dxa"/>
            <w:shd w:val="clear" w:color="auto" w:fill="538135" w:themeFill="accent6" w:themeFillShade="BF"/>
            <w:vAlign w:val="center"/>
          </w:tcPr>
          <w:p w14:paraId="1791D23C" w14:textId="79C7CA9D" w:rsidR="00C253E5" w:rsidRPr="00C253E5" w:rsidRDefault="00C253E5" w:rsidP="00C253E5">
            <w:pPr>
              <w:jc w:val="center"/>
              <w:rPr>
                <w:rFonts w:ascii="Times New Roman" w:eastAsia="Times New Roman" w:hAnsi="Times New Roman" w:cs="Times New Roman"/>
                <w:b/>
                <w:bCs/>
                <w:color w:val="FFFFFF" w:themeColor="background1"/>
                <w:sz w:val="22"/>
                <w:szCs w:val="22"/>
              </w:rPr>
            </w:pPr>
            <w:r w:rsidRPr="00C253E5">
              <w:rPr>
                <w:rFonts w:ascii="Times New Roman" w:eastAsia="Times New Roman" w:hAnsi="Times New Roman" w:cs="Times New Roman"/>
                <w:b/>
                <w:bCs/>
                <w:color w:val="FFFFFF" w:themeColor="background1"/>
                <w:sz w:val="22"/>
                <w:szCs w:val="22"/>
              </w:rPr>
              <w:t>Parceiro</w:t>
            </w:r>
          </w:p>
        </w:tc>
        <w:tc>
          <w:tcPr>
            <w:tcW w:w="1417" w:type="dxa"/>
            <w:shd w:val="clear" w:color="auto" w:fill="538135" w:themeFill="accent6" w:themeFillShade="BF"/>
            <w:vAlign w:val="center"/>
          </w:tcPr>
          <w:p w14:paraId="503B0B62" w14:textId="77777777" w:rsidR="00C253E5" w:rsidRPr="00C253E5" w:rsidRDefault="00C253E5" w:rsidP="00C253E5">
            <w:pPr>
              <w:jc w:val="center"/>
              <w:rPr>
                <w:rFonts w:ascii="Times New Roman" w:eastAsia="Times New Roman" w:hAnsi="Times New Roman" w:cs="Times New Roman"/>
                <w:b/>
                <w:bCs/>
                <w:color w:val="FFFFFF" w:themeColor="background1"/>
                <w:sz w:val="22"/>
                <w:szCs w:val="22"/>
              </w:rPr>
            </w:pPr>
            <w:r w:rsidRPr="00C253E5">
              <w:rPr>
                <w:rFonts w:ascii="Times New Roman" w:eastAsia="Times New Roman" w:hAnsi="Times New Roman" w:cs="Times New Roman"/>
                <w:b/>
                <w:bCs/>
                <w:color w:val="FFFFFF" w:themeColor="background1"/>
                <w:sz w:val="22"/>
                <w:szCs w:val="22"/>
              </w:rPr>
              <w:t>Indicador de resultados</w:t>
            </w:r>
          </w:p>
        </w:tc>
      </w:tr>
      <w:tr w:rsidR="00965F73" w:rsidRPr="004353D3" w14:paraId="3ABBBE1B" w14:textId="77777777" w:rsidTr="004E030C">
        <w:tc>
          <w:tcPr>
            <w:tcW w:w="1229" w:type="dxa"/>
            <w:vMerge w:val="restart"/>
            <w:shd w:val="clear" w:color="auto" w:fill="A8D08D" w:themeFill="accent6" w:themeFillTint="99"/>
            <w:textDirection w:val="btLr"/>
            <w:vAlign w:val="center"/>
          </w:tcPr>
          <w:p w14:paraId="54037354" w14:textId="45269812" w:rsidR="00965F73" w:rsidRPr="00303D01" w:rsidRDefault="00965F73" w:rsidP="00965F73">
            <w:pPr>
              <w:ind w:left="113" w:right="113"/>
              <w:jc w:val="center"/>
              <w:rPr>
                <w:rFonts w:ascii="Arial" w:eastAsia="Times New Roman" w:hAnsi="Arial" w:cs="Arial"/>
                <w:b/>
                <w:bCs/>
                <w:color w:val="auto"/>
                <w:sz w:val="48"/>
                <w:szCs w:val="48"/>
              </w:rPr>
            </w:pPr>
            <w:r w:rsidRPr="00FC5B9F">
              <w:rPr>
                <w:rFonts w:ascii="Arial" w:eastAsia="Times New Roman" w:hAnsi="Arial" w:cs="Arial"/>
                <w:b/>
                <w:bCs/>
                <w:color w:val="FFFFFF" w:themeColor="background1"/>
                <w:sz w:val="40"/>
                <w:szCs w:val="40"/>
              </w:rPr>
              <w:t>R</w:t>
            </w:r>
            <w:r w:rsidRPr="00FC5B9F">
              <w:rPr>
                <w:rFonts w:ascii="Arial" w:eastAsia="Times New Roman" w:hAnsi="Arial" w:cs="Arial"/>
                <w:b/>
                <w:bCs/>
                <w:color w:val="FFFFFF" w:themeColor="background1"/>
                <w:sz w:val="44"/>
                <w:szCs w:val="44"/>
              </w:rPr>
              <w:t>espeito e Inclusão Social</w:t>
            </w:r>
          </w:p>
        </w:tc>
        <w:tc>
          <w:tcPr>
            <w:tcW w:w="1472" w:type="dxa"/>
            <w:shd w:val="clear" w:color="auto" w:fill="auto"/>
            <w:vAlign w:val="center"/>
          </w:tcPr>
          <w:p w14:paraId="236C2F90" w14:textId="77777777" w:rsidR="00965F73" w:rsidRPr="00965F73" w:rsidRDefault="00965F73" w:rsidP="00965F73">
            <w:pPr>
              <w:jc w:val="center"/>
              <w:rPr>
                <w:rFonts w:ascii="Arial" w:eastAsia="Times New Roman" w:hAnsi="Arial" w:cs="Arial"/>
                <w:color w:val="auto"/>
              </w:rPr>
            </w:pPr>
            <w:r w:rsidRPr="00965F73">
              <w:rPr>
                <w:rFonts w:ascii="Arial" w:eastAsia="Times New Roman" w:hAnsi="Arial" w:cs="Arial"/>
                <w:color w:val="auto"/>
              </w:rPr>
              <w:t>Identificar e encaminhar os idosos que atendam os critérios para recebimento do benefício BPC.</w:t>
            </w:r>
          </w:p>
          <w:p w14:paraId="08697D2F" w14:textId="77777777" w:rsidR="00965F73" w:rsidRPr="00965F73" w:rsidRDefault="00965F73" w:rsidP="00965F73">
            <w:pPr>
              <w:jc w:val="center"/>
              <w:rPr>
                <w:rFonts w:ascii="Arial" w:eastAsia="Times New Roman" w:hAnsi="Arial" w:cs="Arial"/>
                <w:color w:val="auto"/>
              </w:rPr>
            </w:pPr>
          </w:p>
          <w:p w14:paraId="51F42DB1" w14:textId="77777777" w:rsidR="00965F73" w:rsidRPr="00965F73" w:rsidRDefault="00965F73" w:rsidP="00965F73">
            <w:pPr>
              <w:jc w:val="center"/>
              <w:rPr>
                <w:rFonts w:ascii="Arial" w:eastAsia="Times New Roman" w:hAnsi="Arial" w:cs="Arial"/>
                <w:color w:val="auto"/>
              </w:rPr>
            </w:pPr>
          </w:p>
          <w:p w14:paraId="1F89D34B" w14:textId="77777777" w:rsidR="00965F73" w:rsidRPr="00965F73" w:rsidRDefault="00965F73" w:rsidP="00965F73">
            <w:pPr>
              <w:jc w:val="center"/>
              <w:rPr>
                <w:rFonts w:ascii="Arial" w:eastAsia="Times New Roman" w:hAnsi="Arial" w:cs="Arial"/>
                <w:color w:val="auto"/>
              </w:rPr>
            </w:pPr>
          </w:p>
        </w:tc>
        <w:tc>
          <w:tcPr>
            <w:tcW w:w="1991" w:type="dxa"/>
            <w:shd w:val="clear" w:color="auto" w:fill="auto"/>
            <w:vAlign w:val="center"/>
          </w:tcPr>
          <w:p w14:paraId="057B9E9E" w14:textId="77777777" w:rsidR="00965F73" w:rsidRPr="00965F73" w:rsidRDefault="00965F73" w:rsidP="00965F73">
            <w:pPr>
              <w:jc w:val="center"/>
              <w:rPr>
                <w:rFonts w:ascii="Arial" w:eastAsia="Times New Roman" w:hAnsi="Arial" w:cs="Arial"/>
                <w:color w:val="auto"/>
              </w:rPr>
            </w:pPr>
            <w:r w:rsidRPr="00965F73">
              <w:rPr>
                <w:rFonts w:ascii="Arial" w:eastAsia="Times New Roman" w:hAnsi="Arial" w:cs="Arial"/>
                <w:color w:val="auto"/>
              </w:rPr>
              <w:t>Garantir o direito a inclusão do idoso quanto ao recebimento do Benefício de Prestação Continuada (BPC) e participação nos programas sociais a partir do CadÚnico.</w:t>
            </w:r>
          </w:p>
          <w:p w14:paraId="7280D9FA" w14:textId="77777777" w:rsidR="00965F73" w:rsidRPr="00965F73" w:rsidRDefault="00965F73" w:rsidP="00965F73">
            <w:pPr>
              <w:jc w:val="center"/>
              <w:rPr>
                <w:rFonts w:ascii="Arial" w:eastAsia="Times New Roman" w:hAnsi="Arial" w:cs="Arial"/>
                <w:color w:val="auto"/>
              </w:rPr>
            </w:pPr>
          </w:p>
          <w:p w14:paraId="54375011" w14:textId="77777777" w:rsidR="00965F73" w:rsidRPr="00965F73" w:rsidRDefault="00965F73" w:rsidP="00965F73">
            <w:pPr>
              <w:jc w:val="center"/>
              <w:rPr>
                <w:rFonts w:ascii="Arial" w:eastAsia="Times New Roman" w:hAnsi="Arial" w:cs="Arial"/>
                <w:color w:val="auto"/>
              </w:rPr>
            </w:pPr>
          </w:p>
        </w:tc>
        <w:tc>
          <w:tcPr>
            <w:tcW w:w="2559" w:type="dxa"/>
            <w:shd w:val="clear" w:color="auto" w:fill="auto"/>
            <w:vAlign w:val="center"/>
          </w:tcPr>
          <w:p w14:paraId="69078CF1" w14:textId="77777777" w:rsidR="00965F73" w:rsidRPr="00965F73" w:rsidRDefault="00965F73" w:rsidP="00965F73">
            <w:pPr>
              <w:jc w:val="center"/>
              <w:rPr>
                <w:rFonts w:ascii="Arial" w:eastAsia="Times New Roman" w:hAnsi="Arial" w:cs="Arial"/>
                <w:color w:val="auto"/>
              </w:rPr>
            </w:pPr>
            <w:r w:rsidRPr="00965F73">
              <w:rPr>
                <w:rFonts w:ascii="Arial" w:eastAsia="Times New Roman" w:hAnsi="Arial" w:cs="Arial"/>
                <w:color w:val="auto"/>
              </w:rPr>
              <w:t>Realizar, por meio da articulação com os CRAS e Equipes da Estratégia de Saúde da Família, busca ativa a fim de identificar o número de idosos que atendam os critérios para recebimento do BPC e também inclusão em programas sociais a partir do CadÚnico;</w:t>
            </w:r>
          </w:p>
        </w:tc>
        <w:tc>
          <w:tcPr>
            <w:tcW w:w="1565" w:type="dxa"/>
            <w:shd w:val="clear" w:color="auto" w:fill="auto"/>
            <w:vAlign w:val="center"/>
          </w:tcPr>
          <w:p w14:paraId="61B6E18D" w14:textId="77777777" w:rsidR="00965F73" w:rsidRPr="00965F73" w:rsidRDefault="00965F73" w:rsidP="00965F73">
            <w:pPr>
              <w:jc w:val="center"/>
              <w:rPr>
                <w:rFonts w:ascii="Arial" w:eastAsia="Times New Roman" w:hAnsi="Arial" w:cs="Arial"/>
                <w:color w:val="auto"/>
              </w:rPr>
            </w:pPr>
            <w:r w:rsidRPr="00965F73">
              <w:rPr>
                <w:rFonts w:ascii="Arial" w:eastAsia="Times New Roman" w:hAnsi="Arial" w:cs="Arial"/>
                <w:color w:val="auto"/>
              </w:rPr>
              <w:t>Encaminhar 100% dos idosos cadastrados no CadÚnico, que atendam os critérios para recebimento do benefício.</w:t>
            </w:r>
          </w:p>
        </w:tc>
        <w:tc>
          <w:tcPr>
            <w:tcW w:w="853" w:type="dxa"/>
            <w:shd w:val="clear" w:color="auto" w:fill="auto"/>
            <w:vAlign w:val="center"/>
          </w:tcPr>
          <w:p w14:paraId="3FF7BC8F" w14:textId="77777777" w:rsidR="00965F73" w:rsidRPr="00965F73" w:rsidRDefault="00965F73" w:rsidP="00965F73">
            <w:pPr>
              <w:jc w:val="center"/>
              <w:rPr>
                <w:rFonts w:ascii="Arial" w:eastAsia="Times New Roman" w:hAnsi="Arial" w:cs="Arial"/>
                <w:color w:val="auto"/>
              </w:rPr>
            </w:pPr>
            <w:r w:rsidRPr="00965F73">
              <w:rPr>
                <w:rFonts w:ascii="Arial" w:eastAsia="Times New Roman" w:hAnsi="Arial" w:cs="Arial"/>
                <w:color w:val="auto"/>
              </w:rPr>
              <w:t>2022</w:t>
            </w:r>
          </w:p>
          <w:p w14:paraId="1E0987BA" w14:textId="77777777" w:rsidR="00965F73" w:rsidRPr="00965F73" w:rsidRDefault="00965F73" w:rsidP="00965F73">
            <w:pPr>
              <w:jc w:val="center"/>
              <w:rPr>
                <w:rFonts w:ascii="Arial" w:eastAsia="Times New Roman" w:hAnsi="Arial" w:cs="Arial"/>
                <w:color w:val="auto"/>
              </w:rPr>
            </w:pPr>
            <w:r w:rsidRPr="00965F73">
              <w:rPr>
                <w:rFonts w:ascii="Arial" w:eastAsia="Times New Roman" w:hAnsi="Arial" w:cs="Arial"/>
                <w:color w:val="auto"/>
              </w:rPr>
              <w:t>2026</w:t>
            </w:r>
          </w:p>
          <w:p w14:paraId="6EA8B2E0" w14:textId="77777777" w:rsidR="00965F73" w:rsidRPr="00965F73" w:rsidRDefault="00965F73" w:rsidP="00965F73">
            <w:pPr>
              <w:jc w:val="center"/>
              <w:rPr>
                <w:rFonts w:ascii="Arial" w:eastAsia="Times New Roman" w:hAnsi="Arial" w:cs="Arial"/>
                <w:color w:val="auto"/>
              </w:rPr>
            </w:pPr>
          </w:p>
        </w:tc>
        <w:tc>
          <w:tcPr>
            <w:tcW w:w="1564" w:type="dxa"/>
            <w:shd w:val="clear" w:color="auto" w:fill="auto"/>
            <w:vAlign w:val="center"/>
          </w:tcPr>
          <w:p w14:paraId="58E32014" w14:textId="77777777" w:rsidR="00965F73" w:rsidRPr="00965F73" w:rsidRDefault="00965F73" w:rsidP="00965F73">
            <w:pPr>
              <w:jc w:val="center"/>
              <w:rPr>
                <w:rFonts w:ascii="Arial" w:eastAsia="Times New Roman" w:hAnsi="Arial" w:cs="Arial"/>
                <w:color w:val="auto"/>
              </w:rPr>
            </w:pPr>
            <w:r w:rsidRPr="00965F73">
              <w:rPr>
                <w:rFonts w:ascii="Arial" w:eastAsia="Times New Roman" w:hAnsi="Arial" w:cs="Arial"/>
                <w:color w:val="auto"/>
              </w:rPr>
              <w:t>Centro de Referência de Assistência Social (CRAS);</w:t>
            </w:r>
          </w:p>
          <w:p w14:paraId="1C527DE7" w14:textId="77777777" w:rsidR="00965F73" w:rsidRPr="00965F73" w:rsidRDefault="00965F73" w:rsidP="00965F73">
            <w:pPr>
              <w:jc w:val="center"/>
              <w:rPr>
                <w:rFonts w:ascii="Arial" w:eastAsia="Times New Roman" w:hAnsi="Arial" w:cs="Arial"/>
                <w:color w:val="auto"/>
              </w:rPr>
            </w:pPr>
            <w:r w:rsidRPr="00965F73">
              <w:rPr>
                <w:rFonts w:ascii="Arial" w:eastAsia="Times New Roman" w:hAnsi="Arial" w:cs="Arial"/>
                <w:color w:val="auto"/>
              </w:rPr>
              <w:t>Secretaria de Assistência Social.</w:t>
            </w:r>
          </w:p>
        </w:tc>
        <w:tc>
          <w:tcPr>
            <w:tcW w:w="2093" w:type="dxa"/>
            <w:shd w:val="clear" w:color="auto" w:fill="auto"/>
            <w:vAlign w:val="center"/>
          </w:tcPr>
          <w:p w14:paraId="23B4CA35" w14:textId="6E04E49E" w:rsidR="00965F73" w:rsidRPr="00965F73" w:rsidRDefault="00965F73" w:rsidP="00965F73">
            <w:pPr>
              <w:jc w:val="center"/>
              <w:rPr>
                <w:rFonts w:ascii="Arial" w:eastAsia="Times New Roman" w:hAnsi="Arial" w:cs="Arial"/>
                <w:color w:val="auto"/>
              </w:rPr>
            </w:pPr>
            <w:r w:rsidRPr="00965F73">
              <w:rPr>
                <w:rFonts w:ascii="Arial" w:eastAsia="Times New Roman" w:hAnsi="Arial" w:cs="Arial"/>
                <w:color w:val="auto"/>
              </w:rPr>
              <w:t>CMDI - Conselho Municipal Dos Direitos do Idoso; Secretaria de Assistência Social Cultura e Cidadania e CRAS</w:t>
            </w:r>
          </w:p>
        </w:tc>
        <w:tc>
          <w:tcPr>
            <w:tcW w:w="1417" w:type="dxa"/>
            <w:shd w:val="clear" w:color="auto" w:fill="auto"/>
            <w:vAlign w:val="center"/>
          </w:tcPr>
          <w:p w14:paraId="69BE0B13" w14:textId="4CC36AD2" w:rsidR="00965F73" w:rsidRPr="00965F73" w:rsidRDefault="00965F73" w:rsidP="00965F73">
            <w:pPr>
              <w:jc w:val="center"/>
              <w:rPr>
                <w:rFonts w:ascii="Arial" w:eastAsia="Times New Roman" w:hAnsi="Arial" w:cs="Arial"/>
                <w:color w:val="auto"/>
              </w:rPr>
            </w:pPr>
            <w:r w:rsidRPr="00965F73">
              <w:rPr>
                <w:rFonts w:ascii="Arial" w:eastAsia="Times New Roman" w:hAnsi="Arial" w:cs="Arial"/>
                <w:color w:val="auto"/>
              </w:rPr>
              <w:t>Atingir 100% da meta.</w:t>
            </w:r>
          </w:p>
        </w:tc>
      </w:tr>
      <w:tr w:rsidR="00965F73" w:rsidRPr="004353D3" w14:paraId="0E72E569" w14:textId="77777777" w:rsidTr="004E030C">
        <w:tc>
          <w:tcPr>
            <w:tcW w:w="1229" w:type="dxa"/>
            <w:vMerge/>
            <w:shd w:val="clear" w:color="auto" w:fill="A8D08D" w:themeFill="accent6" w:themeFillTint="99"/>
            <w:vAlign w:val="center"/>
          </w:tcPr>
          <w:p w14:paraId="4F78E25B" w14:textId="77777777" w:rsidR="00965F73" w:rsidRPr="00C56BEB" w:rsidRDefault="00965F73" w:rsidP="00965F73">
            <w:pPr>
              <w:jc w:val="center"/>
              <w:rPr>
                <w:rFonts w:ascii="Times New Roman" w:eastAsia="Times New Roman" w:hAnsi="Times New Roman" w:cs="Times New Roman"/>
                <w:color w:val="auto"/>
              </w:rPr>
            </w:pPr>
          </w:p>
        </w:tc>
        <w:tc>
          <w:tcPr>
            <w:tcW w:w="1472" w:type="dxa"/>
            <w:shd w:val="clear" w:color="auto" w:fill="auto"/>
            <w:vAlign w:val="center"/>
          </w:tcPr>
          <w:p w14:paraId="6B90A103" w14:textId="7FE5EA01" w:rsidR="00965F73" w:rsidRPr="00965F73" w:rsidRDefault="00965F73" w:rsidP="00965F73">
            <w:pPr>
              <w:jc w:val="center"/>
              <w:rPr>
                <w:rFonts w:ascii="Arial" w:eastAsia="Times New Roman" w:hAnsi="Arial" w:cs="Arial"/>
                <w:color w:val="auto"/>
              </w:rPr>
            </w:pPr>
            <w:r w:rsidRPr="00965F73">
              <w:rPr>
                <w:rFonts w:ascii="Arial" w:eastAsia="Times New Roman" w:hAnsi="Arial" w:cs="Arial"/>
                <w:color w:val="auto"/>
              </w:rPr>
              <w:t xml:space="preserve">Proporcionar aos idosos palestras sobre </w:t>
            </w:r>
            <w:r w:rsidRPr="00965F73">
              <w:rPr>
                <w:rFonts w:ascii="Arial" w:eastAsia="Times New Roman" w:hAnsi="Arial" w:cs="Arial"/>
                <w:color w:val="auto"/>
              </w:rPr>
              <w:lastRenderedPageBreak/>
              <w:t>gestão, organização e proteção financeira.</w:t>
            </w:r>
          </w:p>
        </w:tc>
        <w:tc>
          <w:tcPr>
            <w:tcW w:w="1991" w:type="dxa"/>
            <w:shd w:val="clear" w:color="auto" w:fill="auto"/>
            <w:vAlign w:val="center"/>
          </w:tcPr>
          <w:p w14:paraId="267DD5C5" w14:textId="6E5C8270" w:rsidR="00965F73" w:rsidRPr="00965F73" w:rsidRDefault="00965F73" w:rsidP="00965F73">
            <w:pPr>
              <w:jc w:val="center"/>
              <w:rPr>
                <w:rFonts w:ascii="Arial" w:eastAsia="Times New Roman" w:hAnsi="Arial" w:cs="Arial"/>
                <w:color w:val="auto"/>
              </w:rPr>
            </w:pPr>
            <w:r w:rsidRPr="00965F73">
              <w:rPr>
                <w:rFonts w:ascii="Arial" w:eastAsia="Times New Roman" w:hAnsi="Arial" w:cs="Arial"/>
                <w:color w:val="auto"/>
              </w:rPr>
              <w:lastRenderedPageBreak/>
              <w:t xml:space="preserve">Acautelar por meio do acesso à informação o funcionamento e os riscos a que </w:t>
            </w:r>
            <w:r w:rsidRPr="00965F73">
              <w:rPr>
                <w:rFonts w:ascii="Arial" w:eastAsia="Times New Roman" w:hAnsi="Arial" w:cs="Arial"/>
                <w:color w:val="auto"/>
              </w:rPr>
              <w:lastRenderedPageBreak/>
              <w:t>podem estar sujeitos em sua vida financeira;</w:t>
            </w:r>
          </w:p>
          <w:p w14:paraId="447EACC6" w14:textId="324F21E6" w:rsidR="00965F73" w:rsidRPr="00965F73" w:rsidRDefault="00965F73" w:rsidP="00965F73">
            <w:pPr>
              <w:jc w:val="center"/>
              <w:rPr>
                <w:rFonts w:ascii="Arial" w:eastAsia="Times New Roman" w:hAnsi="Arial" w:cs="Arial"/>
                <w:color w:val="auto"/>
              </w:rPr>
            </w:pPr>
            <w:r w:rsidRPr="00965F73">
              <w:rPr>
                <w:rFonts w:ascii="Arial" w:eastAsia="Times New Roman" w:hAnsi="Arial" w:cs="Arial"/>
                <w:color w:val="auto"/>
              </w:rPr>
              <w:t>Oportunizar meios de gestão dos recursos próprios por ferramenta de fácil acesso.</w:t>
            </w:r>
          </w:p>
        </w:tc>
        <w:tc>
          <w:tcPr>
            <w:tcW w:w="2559" w:type="dxa"/>
            <w:shd w:val="clear" w:color="auto" w:fill="auto"/>
            <w:vAlign w:val="center"/>
          </w:tcPr>
          <w:p w14:paraId="4AB70956" w14:textId="368123B5" w:rsidR="00965F73" w:rsidRPr="00965F73" w:rsidRDefault="00965F73" w:rsidP="00965F73">
            <w:pPr>
              <w:jc w:val="center"/>
              <w:rPr>
                <w:rFonts w:ascii="Arial" w:eastAsia="Times New Roman" w:hAnsi="Arial" w:cs="Arial"/>
                <w:color w:val="auto"/>
              </w:rPr>
            </w:pPr>
            <w:r w:rsidRPr="00965F73">
              <w:rPr>
                <w:rFonts w:ascii="Arial" w:eastAsia="Times New Roman" w:hAnsi="Arial" w:cs="Arial"/>
                <w:color w:val="auto"/>
              </w:rPr>
              <w:lastRenderedPageBreak/>
              <w:t>Propiciar a toda comunidade idosa através de palestras educativas e interativas</w:t>
            </w:r>
            <w:r w:rsidR="00D3792F">
              <w:rPr>
                <w:rFonts w:ascii="Arial" w:eastAsia="Times New Roman" w:hAnsi="Arial" w:cs="Arial"/>
                <w:color w:val="auto"/>
              </w:rPr>
              <w:t>,</w:t>
            </w:r>
            <w:r w:rsidRPr="00965F73">
              <w:rPr>
                <w:rFonts w:ascii="Arial" w:eastAsia="Times New Roman" w:hAnsi="Arial" w:cs="Arial"/>
                <w:color w:val="auto"/>
              </w:rPr>
              <w:t xml:space="preserve"> formas de </w:t>
            </w:r>
            <w:r w:rsidRPr="00965F73">
              <w:rPr>
                <w:rFonts w:ascii="Arial" w:eastAsia="Times New Roman" w:hAnsi="Arial" w:cs="Arial"/>
                <w:color w:val="auto"/>
              </w:rPr>
              <w:lastRenderedPageBreak/>
              <w:t>identificar golpes e de se resguardar.</w:t>
            </w:r>
          </w:p>
        </w:tc>
        <w:tc>
          <w:tcPr>
            <w:tcW w:w="1565" w:type="dxa"/>
            <w:shd w:val="clear" w:color="auto" w:fill="auto"/>
            <w:vAlign w:val="center"/>
          </w:tcPr>
          <w:p w14:paraId="6AEE072D" w14:textId="09A86333" w:rsidR="00965F73" w:rsidRPr="00965F73" w:rsidRDefault="00965F73" w:rsidP="00965F73">
            <w:pPr>
              <w:jc w:val="center"/>
              <w:rPr>
                <w:rFonts w:ascii="Arial" w:eastAsia="Times New Roman" w:hAnsi="Arial" w:cs="Arial"/>
                <w:color w:val="auto"/>
              </w:rPr>
            </w:pPr>
            <w:r w:rsidRPr="00965F73">
              <w:rPr>
                <w:rFonts w:ascii="Arial" w:eastAsia="Times New Roman" w:hAnsi="Arial" w:cs="Arial"/>
                <w:color w:val="auto"/>
              </w:rPr>
              <w:lastRenderedPageBreak/>
              <w:t xml:space="preserve">Diminuir o número de casos de extorsão e golpes </w:t>
            </w:r>
            <w:r w:rsidRPr="00965F73">
              <w:rPr>
                <w:rFonts w:ascii="Arial" w:eastAsia="Times New Roman" w:hAnsi="Arial" w:cs="Arial"/>
                <w:color w:val="auto"/>
              </w:rPr>
              <w:lastRenderedPageBreak/>
              <w:t>financeiros sofridos pela população idosa.</w:t>
            </w:r>
          </w:p>
        </w:tc>
        <w:tc>
          <w:tcPr>
            <w:tcW w:w="853" w:type="dxa"/>
            <w:shd w:val="clear" w:color="auto" w:fill="auto"/>
            <w:vAlign w:val="center"/>
          </w:tcPr>
          <w:p w14:paraId="48962882" w14:textId="77777777" w:rsidR="00965F73" w:rsidRPr="00965F73" w:rsidRDefault="00965F73" w:rsidP="00965F73">
            <w:pPr>
              <w:jc w:val="center"/>
              <w:rPr>
                <w:rFonts w:ascii="Arial" w:eastAsia="Times New Roman" w:hAnsi="Arial" w:cs="Arial"/>
                <w:color w:val="auto"/>
              </w:rPr>
            </w:pPr>
            <w:r w:rsidRPr="00965F73">
              <w:rPr>
                <w:rFonts w:ascii="Arial" w:eastAsia="Times New Roman" w:hAnsi="Arial" w:cs="Arial"/>
                <w:color w:val="auto"/>
              </w:rPr>
              <w:lastRenderedPageBreak/>
              <w:t>2022</w:t>
            </w:r>
          </w:p>
          <w:p w14:paraId="439CD114" w14:textId="77777777" w:rsidR="00965F73" w:rsidRPr="00965F73" w:rsidRDefault="00965F73" w:rsidP="00965F73">
            <w:pPr>
              <w:jc w:val="center"/>
              <w:rPr>
                <w:rFonts w:ascii="Arial" w:eastAsia="Times New Roman" w:hAnsi="Arial" w:cs="Arial"/>
                <w:color w:val="auto"/>
              </w:rPr>
            </w:pPr>
            <w:r w:rsidRPr="00965F73">
              <w:rPr>
                <w:rFonts w:ascii="Arial" w:eastAsia="Times New Roman" w:hAnsi="Arial" w:cs="Arial"/>
                <w:color w:val="auto"/>
              </w:rPr>
              <w:t>2026</w:t>
            </w:r>
          </w:p>
        </w:tc>
        <w:tc>
          <w:tcPr>
            <w:tcW w:w="1564" w:type="dxa"/>
            <w:shd w:val="clear" w:color="auto" w:fill="auto"/>
            <w:vAlign w:val="center"/>
          </w:tcPr>
          <w:p w14:paraId="720DBB89" w14:textId="1BF2402B" w:rsidR="00965F73" w:rsidRPr="00965F73" w:rsidRDefault="00965F73" w:rsidP="00965F73">
            <w:pPr>
              <w:jc w:val="center"/>
              <w:rPr>
                <w:rFonts w:ascii="Arial" w:eastAsia="Times New Roman" w:hAnsi="Arial" w:cs="Arial"/>
                <w:color w:val="auto"/>
              </w:rPr>
            </w:pPr>
            <w:r w:rsidRPr="00965F73">
              <w:rPr>
                <w:rFonts w:ascii="Arial" w:eastAsia="Times New Roman" w:hAnsi="Arial" w:cs="Arial"/>
                <w:color w:val="auto"/>
              </w:rPr>
              <w:t>Secretaria de Finanças e CRAS.</w:t>
            </w:r>
          </w:p>
        </w:tc>
        <w:tc>
          <w:tcPr>
            <w:tcW w:w="2093" w:type="dxa"/>
            <w:shd w:val="clear" w:color="auto" w:fill="auto"/>
            <w:vAlign w:val="center"/>
          </w:tcPr>
          <w:p w14:paraId="13E07DB8" w14:textId="379484A4" w:rsidR="00965F73" w:rsidRPr="00965F73" w:rsidRDefault="00965F73" w:rsidP="00965F73">
            <w:pPr>
              <w:jc w:val="center"/>
              <w:rPr>
                <w:rFonts w:ascii="Arial" w:eastAsia="Times New Roman" w:hAnsi="Arial" w:cs="Arial"/>
                <w:color w:val="auto"/>
              </w:rPr>
            </w:pPr>
            <w:r w:rsidRPr="00965F73">
              <w:rPr>
                <w:rFonts w:ascii="Arial" w:eastAsia="Times New Roman" w:hAnsi="Arial" w:cs="Arial"/>
                <w:color w:val="auto"/>
              </w:rPr>
              <w:t>Instituições financeiras e CMDI.</w:t>
            </w:r>
          </w:p>
        </w:tc>
        <w:tc>
          <w:tcPr>
            <w:tcW w:w="1417" w:type="dxa"/>
            <w:shd w:val="clear" w:color="auto" w:fill="auto"/>
            <w:vAlign w:val="center"/>
          </w:tcPr>
          <w:p w14:paraId="2643B491" w14:textId="119BE656" w:rsidR="00965F73" w:rsidRPr="00965F73" w:rsidRDefault="00F43F42" w:rsidP="00965F73">
            <w:pPr>
              <w:jc w:val="center"/>
              <w:rPr>
                <w:rFonts w:ascii="Arial" w:eastAsia="Times New Roman" w:hAnsi="Arial" w:cs="Arial"/>
                <w:color w:val="auto"/>
              </w:rPr>
            </w:pPr>
            <w:r>
              <w:rPr>
                <w:rFonts w:ascii="Arial" w:eastAsia="Times New Roman" w:hAnsi="Arial" w:cs="Arial"/>
                <w:color w:val="auto"/>
              </w:rPr>
              <w:t xml:space="preserve">Atingir ao menos 70% da terceira idade e </w:t>
            </w:r>
            <w:r>
              <w:rPr>
                <w:rFonts w:ascii="Arial" w:eastAsia="Times New Roman" w:hAnsi="Arial" w:cs="Arial"/>
                <w:color w:val="auto"/>
              </w:rPr>
              <w:lastRenderedPageBreak/>
              <w:t xml:space="preserve">diminuição do registo de denúncias de extorsão. </w:t>
            </w:r>
          </w:p>
        </w:tc>
      </w:tr>
      <w:tr w:rsidR="00965F73" w:rsidRPr="00965F73" w14:paraId="06F9B67D" w14:textId="77777777" w:rsidTr="004E030C">
        <w:tc>
          <w:tcPr>
            <w:tcW w:w="1229" w:type="dxa"/>
            <w:vMerge/>
            <w:shd w:val="clear" w:color="auto" w:fill="auto"/>
            <w:vAlign w:val="center"/>
          </w:tcPr>
          <w:p w14:paraId="35EBA665" w14:textId="77777777" w:rsidR="00965F73" w:rsidRPr="00965F73" w:rsidRDefault="00965F73" w:rsidP="00965F73">
            <w:pPr>
              <w:jc w:val="center"/>
              <w:rPr>
                <w:rFonts w:ascii="Times New Roman" w:eastAsia="Times New Roman" w:hAnsi="Times New Roman" w:cs="Times New Roman"/>
                <w:color w:val="auto"/>
              </w:rPr>
            </w:pPr>
          </w:p>
        </w:tc>
        <w:tc>
          <w:tcPr>
            <w:tcW w:w="1472" w:type="dxa"/>
            <w:shd w:val="clear" w:color="auto" w:fill="auto"/>
            <w:vAlign w:val="center"/>
          </w:tcPr>
          <w:p w14:paraId="2C5B5279" w14:textId="77777777" w:rsidR="00965F73" w:rsidRPr="00965F73" w:rsidRDefault="00965F73" w:rsidP="00965F73">
            <w:pPr>
              <w:jc w:val="center"/>
              <w:rPr>
                <w:rFonts w:ascii="Arial" w:eastAsia="Times New Roman" w:hAnsi="Arial" w:cs="Arial"/>
                <w:color w:val="auto"/>
              </w:rPr>
            </w:pPr>
            <w:r w:rsidRPr="00965F73">
              <w:rPr>
                <w:rFonts w:ascii="Arial" w:eastAsia="Times New Roman" w:hAnsi="Arial" w:cs="Arial"/>
                <w:color w:val="auto"/>
              </w:rPr>
              <w:t>Promover o fortalecimento de vínculos e garantia de direitos.</w:t>
            </w:r>
          </w:p>
        </w:tc>
        <w:tc>
          <w:tcPr>
            <w:tcW w:w="1991" w:type="dxa"/>
            <w:shd w:val="clear" w:color="auto" w:fill="auto"/>
            <w:vAlign w:val="center"/>
          </w:tcPr>
          <w:p w14:paraId="4677C75F" w14:textId="57B16B4E" w:rsidR="00965F73" w:rsidRPr="00965F73" w:rsidRDefault="00965F73" w:rsidP="00965F73">
            <w:pPr>
              <w:jc w:val="center"/>
              <w:rPr>
                <w:rFonts w:ascii="Arial" w:hAnsi="Arial" w:cs="Arial"/>
                <w:color w:val="auto"/>
              </w:rPr>
            </w:pPr>
            <w:r w:rsidRPr="00965F73">
              <w:rPr>
                <w:rFonts w:ascii="Arial" w:eastAsia="Times New Roman" w:hAnsi="Arial" w:cs="Arial"/>
                <w:color w:val="auto"/>
              </w:rPr>
              <w:t>Ampliar a participação dos idosos nas atividades do Serviço de Convivência e Fortalecimento de Vínculos</w:t>
            </w:r>
          </w:p>
          <w:p w14:paraId="7C285210" w14:textId="4C6E8679" w:rsidR="00965F73" w:rsidRPr="00965F73" w:rsidRDefault="00965F73" w:rsidP="00965F73">
            <w:pPr>
              <w:jc w:val="center"/>
              <w:rPr>
                <w:rFonts w:ascii="Arial" w:eastAsia="Times New Roman" w:hAnsi="Arial" w:cs="Arial"/>
                <w:color w:val="auto"/>
              </w:rPr>
            </w:pPr>
          </w:p>
        </w:tc>
        <w:tc>
          <w:tcPr>
            <w:tcW w:w="2559" w:type="dxa"/>
            <w:shd w:val="clear" w:color="auto" w:fill="auto"/>
            <w:vAlign w:val="center"/>
          </w:tcPr>
          <w:p w14:paraId="31E125C0" w14:textId="77777777" w:rsidR="00965F73" w:rsidRPr="00965F73" w:rsidRDefault="00965F73" w:rsidP="00965F73">
            <w:pPr>
              <w:jc w:val="center"/>
              <w:rPr>
                <w:rFonts w:ascii="Arial" w:eastAsia="Times New Roman" w:hAnsi="Arial" w:cs="Arial"/>
                <w:color w:val="auto"/>
              </w:rPr>
            </w:pPr>
            <w:r w:rsidRPr="00965F73">
              <w:rPr>
                <w:rFonts w:ascii="Arial" w:eastAsia="Times New Roman" w:hAnsi="Arial" w:cs="Arial"/>
                <w:color w:val="auto"/>
              </w:rPr>
              <w:t>Promover a disseminação da história de vida dos idosos, valorizando e fortalecendo vínculos sociais, comunitários e familiares em atividades realizadas no centro de convivência e/ou no CRAS.</w:t>
            </w:r>
          </w:p>
        </w:tc>
        <w:tc>
          <w:tcPr>
            <w:tcW w:w="1565" w:type="dxa"/>
            <w:shd w:val="clear" w:color="auto" w:fill="auto"/>
            <w:vAlign w:val="center"/>
          </w:tcPr>
          <w:p w14:paraId="25720CFF" w14:textId="77777777" w:rsidR="00965F73" w:rsidRPr="00965F73" w:rsidRDefault="00965F73" w:rsidP="00965F73">
            <w:pPr>
              <w:jc w:val="center"/>
              <w:rPr>
                <w:rFonts w:ascii="Arial" w:eastAsia="Times New Roman" w:hAnsi="Arial" w:cs="Arial"/>
                <w:color w:val="auto"/>
              </w:rPr>
            </w:pPr>
            <w:r w:rsidRPr="00965F73">
              <w:rPr>
                <w:rFonts w:ascii="Arial" w:eastAsia="Times New Roman" w:hAnsi="Arial" w:cs="Arial"/>
                <w:color w:val="auto"/>
              </w:rPr>
              <w:t>Garantir espaço adequado para que os idosos possam realizar grupos mensais - com mínimo 15 participantes.</w:t>
            </w:r>
          </w:p>
        </w:tc>
        <w:tc>
          <w:tcPr>
            <w:tcW w:w="853" w:type="dxa"/>
            <w:shd w:val="clear" w:color="auto" w:fill="auto"/>
            <w:vAlign w:val="center"/>
          </w:tcPr>
          <w:p w14:paraId="236948BD" w14:textId="77777777" w:rsidR="00965F73" w:rsidRPr="00965F73" w:rsidRDefault="00965F73" w:rsidP="00965F73">
            <w:pPr>
              <w:jc w:val="center"/>
              <w:rPr>
                <w:rFonts w:ascii="Arial" w:eastAsia="Times New Roman" w:hAnsi="Arial" w:cs="Arial"/>
                <w:color w:val="auto"/>
              </w:rPr>
            </w:pPr>
            <w:r w:rsidRPr="00965F73">
              <w:rPr>
                <w:rFonts w:ascii="Arial" w:eastAsia="Times New Roman" w:hAnsi="Arial" w:cs="Arial"/>
                <w:color w:val="auto"/>
              </w:rPr>
              <w:t>2022</w:t>
            </w:r>
          </w:p>
          <w:p w14:paraId="191833AF" w14:textId="77777777" w:rsidR="00965F73" w:rsidRPr="00965F73" w:rsidRDefault="00965F73" w:rsidP="00965F73">
            <w:pPr>
              <w:jc w:val="center"/>
              <w:rPr>
                <w:rFonts w:ascii="Arial" w:eastAsia="Times New Roman" w:hAnsi="Arial" w:cs="Arial"/>
                <w:color w:val="auto"/>
              </w:rPr>
            </w:pPr>
            <w:r w:rsidRPr="00965F73">
              <w:rPr>
                <w:rFonts w:ascii="Arial" w:eastAsia="Times New Roman" w:hAnsi="Arial" w:cs="Arial"/>
                <w:color w:val="auto"/>
              </w:rPr>
              <w:t>2026</w:t>
            </w:r>
          </w:p>
          <w:p w14:paraId="50837CD1" w14:textId="77777777" w:rsidR="00965F73" w:rsidRPr="00965F73" w:rsidRDefault="00965F73" w:rsidP="00965F73">
            <w:pPr>
              <w:jc w:val="center"/>
              <w:rPr>
                <w:rFonts w:ascii="Arial" w:eastAsia="Times New Roman" w:hAnsi="Arial" w:cs="Arial"/>
                <w:color w:val="auto"/>
              </w:rPr>
            </w:pPr>
          </w:p>
        </w:tc>
        <w:tc>
          <w:tcPr>
            <w:tcW w:w="1564" w:type="dxa"/>
            <w:shd w:val="clear" w:color="auto" w:fill="auto"/>
            <w:vAlign w:val="center"/>
          </w:tcPr>
          <w:p w14:paraId="5F583943" w14:textId="4729A274" w:rsidR="00965F73" w:rsidRPr="00965F73" w:rsidRDefault="00965F73" w:rsidP="00965F73">
            <w:pPr>
              <w:jc w:val="center"/>
              <w:rPr>
                <w:rFonts w:ascii="Arial" w:eastAsia="Times New Roman" w:hAnsi="Arial" w:cs="Arial"/>
                <w:color w:val="auto"/>
              </w:rPr>
            </w:pPr>
            <w:r w:rsidRPr="00965F73">
              <w:rPr>
                <w:rFonts w:ascii="Arial" w:eastAsia="Times New Roman" w:hAnsi="Arial" w:cs="Arial"/>
                <w:color w:val="auto"/>
              </w:rPr>
              <w:t>CRAS e Secretaria de Assistência Social Cultura e Cidadania</w:t>
            </w:r>
          </w:p>
        </w:tc>
        <w:tc>
          <w:tcPr>
            <w:tcW w:w="2093" w:type="dxa"/>
            <w:shd w:val="clear" w:color="auto" w:fill="auto"/>
            <w:vAlign w:val="center"/>
          </w:tcPr>
          <w:p w14:paraId="5699A94A" w14:textId="77777777" w:rsidR="00965F73" w:rsidRPr="00965F73" w:rsidRDefault="00965F73" w:rsidP="00965F73">
            <w:pPr>
              <w:jc w:val="center"/>
              <w:rPr>
                <w:rFonts w:ascii="Arial" w:eastAsia="Times New Roman" w:hAnsi="Arial" w:cs="Arial"/>
                <w:color w:val="auto"/>
              </w:rPr>
            </w:pPr>
            <w:r w:rsidRPr="00965F73">
              <w:rPr>
                <w:rFonts w:ascii="Arial" w:eastAsia="Times New Roman" w:hAnsi="Arial" w:cs="Arial"/>
                <w:color w:val="auto"/>
              </w:rPr>
              <w:t>CMDI, Secretaria de Saúde, Pastoral do Idoso.</w:t>
            </w:r>
          </w:p>
        </w:tc>
        <w:tc>
          <w:tcPr>
            <w:tcW w:w="1417" w:type="dxa"/>
            <w:shd w:val="clear" w:color="auto" w:fill="auto"/>
            <w:vAlign w:val="center"/>
          </w:tcPr>
          <w:p w14:paraId="60004F93" w14:textId="73D1A760" w:rsidR="00965F73" w:rsidRPr="00965F73" w:rsidRDefault="007B2A8E" w:rsidP="00965F73">
            <w:pPr>
              <w:jc w:val="center"/>
              <w:rPr>
                <w:rFonts w:ascii="Arial" w:eastAsia="Times New Roman" w:hAnsi="Arial" w:cs="Arial"/>
                <w:color w:val="auto"/>
              </w:rPr>
            </w:pPr>
            <w:r>
              <w:rPr>
                <w:rFonts w:ascii="Arial" w:eastAsia="Times New Roman" w:hAnsi="Arial" w:cs="Arial"/>
                <w:color w:val="auto"/>
              </w:rPr>
              <w:t xml:space="preserve">Melhoria da acessibilidade ao prédio sede do SCFV e/ou locação de um espaço específico para as atividades voltadas à </w:t>
            </w:r>
            <w:r>
              <w:rPr>
                <w:rFonts w:ascii="Arial" w:eastAsia="Times New Roman" w:hAnsi="Arial" w:cs="Arial"/>
                <w:color w:val="auto"/>
              </w:rPr>
              <w:lastRenderedPageBreak/>
              <w:t xml:space="preserve">terceira idade. </w:t>
            </w:r>
          </w:p>
        </w:tc>
      </w:tr>
      <w:tr w:rsidR="00965F73" w:rsidRPr="00965F73" w14:paraId="7CF1442C" w14:textId="77777777" w:rsidTr="004E030C">
        <w:tc>
          <w:tcPr>
            <w:tcW w:w="1229" w:type="dxa"/>
            <w:vMerge/>
            <w:shd w:val="clear" w:color="auto" w:fill="auto"/>
            <w:vAlign w:val="center"/>
          </w:tcPr>
          <w:p w14:paraId="34DA8518" w14:textId="77777777" w:rsidR="00965F73" w:rsidRPr="00965F73" w:rsidRDefault="00965F73" w:rsidP="00965F73">
            <w:pPr>
              <w:jc w:val="center"/>
              <w:rPr>
                <w:rFonts w:ascii="Times New Roman" w:eastAsia="Times New Roman" w:hAnsi="Times New Roman" w:cs="Times New Roman"/>
                <w:color w:val="auto"/>
              </w:rPr>
            </w:pPr>
          </w:p>
        </w:tc>
        <w:tc>
          <w:tcPr>
            <w:tcW w:w="1472" w:type="dxa"/>
            <w:shd w:val="clear" w:color="auto" w:fill="auto"/>
            <w:vAlign w:val="center"/>
          </w:tcPr>
          <w:p w14:paraId="3E30BF96" w14:textId="77777777" w:rsidR="00965F73" w:rsidRPr="00965F73" w:rsidRDefault="00965F73" w:rsidP="00965F73">
            <w:pPr>
              <w:jc w:val="center"/>
              <w:rPr>
                <w:rFonts w:ascii="Arial" w:eastAsia="Times New Roman" w:hAnsi="Arial" w:cs="Arial"/>
                <w:color w:val="auto"/>
              </w:rPr>
            </w:pPr>
            <w:r w:rsidRPr="00965F73">
              <w:rPr>
                <w:rFonts w:ascii="Arial" w:eastAsia="Times New Roman" w:hAnsi="Arial" w:cs="Arial"/>
                <w:color w:val="auto"/>
              </w:rPr>
              <w:t>Prevenir o isolamento social, melhoria na qualidade de vida e a garantia dos direitos da pessoa idosa.</w:t>
            </w:r>
          </w:p>
        </w:tc>
        <w:tc>
          <w:tcPr>
            <w:tcW w:w="1991" w:type="dxa"/>
            <w:shd w:val="clear" w:color="auto" w:fill="auto"/>
            <w:vAlign w:val="center"/>
          </w:tcPr>
          <w:p w14:paraId="6F32BD79" w14:textId="353E6A4F" w:rsidR="00965F73" w:rsidRPr="00965F73" w:rsidRDefault="00965F73" w:rsidP="00965F73">
            <w:pPr>
              <w:jc w:val="center"/>
              <w:rPr>
                <w:rFonts w:ascii="Arial" w:hAnsi="Arial" w:cs="Arial"/>
                <w:color w:val="auto"/>
              </w:rPr>
            </w:pPr>
            <w:r w:rsidRPr="00965F73">
              <w:rPr>
                <w:rFonts w:ascii="Arial" w:hAnsi="Arial" w:cs="Arial"/>
                <w:color w:val="auto"/>
              </w:rPr>
              <w:t>Implantar um Projeto de Fortalecimento de Vínculos em Casa</w:t>
            </w:r>
            <w:r w:rsidR="00D3792F">
              <w:rPr>
                <w:rFonts w:ascii="Arial" w:hAnsi="Arial" w:cs="Arial"/>
                <w:color w:val="auto"/>
              </w:rPr>
              <w:t xml:space="preserve"> permanente </w:t>
            </w:r>
            <w:r w:rsidRPr="00965F73">
              <w:rPr>
                <w:rFonts w:ascii="Arial" w:hAnsi="Arial" w:cs="Arial"/>
                <w:color w:val="auto"/>
              </w:rPr>
              <w:t>para os idosos e seus familiares.</w:t>
            </w:r>
          </w:p>
          <w:p w14:paraId="089BBEF3" w14:textId="77777777" w:rsidR="00965F73" w:rsidRPr="00965F73" w:rsidRDefault="00965F73" w:rsidP="00965F73">
            <w:pPr>
              <w:jc w:val="center"/>
              <w:rPr>
                <w:rFonts w:ascii="Arial" w:eastAsia="Times New Roman" w:hAnsi="Arial" w:cs="Arial"/>
                <w:color w:val="auto"/>
              </w:rPr>
            </w:pPr>
          </w:p>
        </w:tc>
        <w:tc>
          <w:tcPr>
            <w:tcW w:w="2559" w:type="dxa"/>
            <w:shd w:val="clear" w:color="auto" w:fill="auto"/>
            <w:vAlign w:val="center"/>
          </w:tcPr>
          <w:p w14:paraId="59F92AA5" w14:textId="77777777" w:rsidR="00965F73" w:rsidRPr="00965F73" w:rsidRDefault="00965F73" w:rsidP="00965F73">
            <w:pPr>
              <w:jc w:val="center"/>
              <w:rPr>
                <w:rFonts w:ascii="Arial" w:eastAsia="Times New Roman" w:hAnsi="Arial" w:cs="Arial"/>
                <w:color w:val="auto"/>
              </w:rPr>
            </w:pPr>
            <w:r w:rsidRPr="00965F73">
              <w:rPr>
                <w:rFonts w:ascii="Arial" w:eastAsia="Times New Roman" w:hAnsi="Arial" w:cs="Arial"/>
                <w:color w:val="auto"/>
              </w:rPr>
              <w:t>Promover a disseminação da história de vida dos idosos, valorizando e fortalecendo vínculos sociais, comunitários e familiares em atividades realizadas na casa dos idosos.</w:t>
            </w:r>
          </w:p>
        </w:tc>
        <w:tc>
          <w:tcPr>
            <w:tcW w:w="1565" w:type="dxa"/>
            <w:shd w:val="clear" w:color="auto" w:fill="auto"/>
            <w:vAlign w:val="center"/>
          </w:tcPr>
          <w:p w14:paraId="46E5E8E3" w14:textId="6C25F0C2" w:rsidR="00965F73" w:rsidRPr="00965F73" w:rsidRDefault="00965F73" w:rsidP="00965F73">
            <w:pPr>
              <w:jc w:val="center"/>
              <w:rPr>
                <w:rFonts w:ascii="Arial" w:eastAsia="Times New Roman" w:hAnsi="Arial" w:cs="Arial"/>
                <w:color w:val="auto"/>
              </w:rPr>
            </w:pPr>
            <w:r w:rsidRPr="00965F73">
              <w:rPr>
                <w:rFonts w:ascii="Arial" w:eastAsia="Times New Roman" w:hAnsi="Arial" w:cs="Arial"/>
                <w:color w:val="auto"/>
              </w:rPr>
              <w:t>Garantir atendimento de dos idosos usuários da Assistência Social</w:t>
            </w:r>
          </w:p>
        </w:tc>
        <w:tc>
          <w:tcPr>
            <w:tcW w:w="853" w:type="dxa"/>
            <w:shd w:val="clear" w:color="auto" w:fill="auto"/>
            <w:vAlign w:val="center"/>
          </w:tcPr>
          <w:p w14:paraId="7D242A59" w14:textId="77777777" w:rsidR="00965F73" w:rsidRPr="00965F73" w:rsidRDefault="00965F73" w:rsidP="00965F73">
            <w:pPr>
              <w:jc w:val="center"/>
              <w:rPr>
                <w:rFonts w:ascii="Arial" w:eastAsia="Times New Roman" w:hAnsi="Arial" w:cs="Arial"/>
                <w:color w:val="auto"/>
              </w:rPr>
            </w:pPr>
            <w:r w:rsidRPr="00965F73">
              <w:rPr>
                <w:rFonts w:ascii="Arial" w:eastAsia="Times New Roman" w:hAnsi="Arial" w:cs="Arial"/>
                <w:color w:val="auto"/>
              </w:rPr>
              <w:t>2022</w:t>
            </w:r>
          </w:p>
        </w:tc>
        <w:tc>
          <w:tcPr>
            <w:tcW w:w="1564" w:type="dxa"/>
            <w:shd w:val="clear" w:color="auto" w:fill="auto"/>
            <w:vAlign w:val="center"/>
          </w:tcPr>
          <w:p w14:paraId="6F798906" w14:textId="77777777" w:rsidR="00965F73" w:rsidRPr="00965F73" w:rsidRDefault="00965F73" w:rsidP="00965F73">
            <w:pPr>
              <w:jc w:val="center"/>
              <w:rPr>
                <w:rFonts w:ascii="Arial" w:eastAsia="Times New Roman" w:hAnsi="Arial" w:cs="Arial"/>
                <w:color w:val="auto"/>
              </w:rPr>
            </w:pPr>
            <w:r w:rsidRPr="00965F73">
              <w:rPr>
                <w:rFonts w:ascii="Arial" w:eastAsia="Times New Roman" w:hAnsi="Arial" w:cs="Arial"/>
                <w:color w:val="auto"/>
              </w:rPr>
              <w:t>CRAS e Secretaria de Assistência Social Cultura e Cidadania</w:t>
            </w:r>
          </w:p>
        </w:tc>
        <w:tc>
          <w:tcPr>
            <w:tcW w:w="2093" w:type="dxa"/>
            <w:shd w:val="clear" w:color="auto" w:fill="auto"/>
            <w:vAlign w:val="center"/>
          </w:tcPr>
          <w:p w14:paraId="248A8C37" w14:textId="77777777" w:rsidR="00965F73" w:rsidRPr="00965F73" w:rsidRDefault="00965F73" w:rsidP="00965F73">
            <w:pPr>
              <w:jc w:val="center"/>
              <w:rPr>
                <w:rFonts w:ascii="Arial" w:eastAsia="Times New Roman" w:hAnsi="Arial" w:cs="Arial"/>
                <w:color w:val="auto"/>
              </w:rPr>
            </w:pPr>
            <w:r w:rsidRPr="00965F73">
              <w:rPr>
                <w:rFonts w:ascii="Arial" w:eastAsia="Times New Roman" w:hAnsi="Arial" w:cs="Arial"/>
                <w:color w:val="auto"/>
              </w:rPr>
              <w:t>CMDI, Secretaria de Saúde, Pastoral do Idoso.</w:t>
            </w:r>
          </w:p>
        </w:tc>
        <w:tc>
          <w:tcPr>
            <w:tcW w:w="1417" w:type="dxa"/>
            <w:shd w:val="clear" w:color="auto" w:fill="auto"/>
            <w:vAlign w:val="center"/>
          </w:tcPr>
          <w:p w14:paraId="7231D625" w14:textId="2B3A7E4D" w:rsidR="00965F73" w:rsidRPr="00965F73" w:rsidRDefault="0002641F" w:rsidP="00965F73">
            <w:pPr>
              <w:jc w:val="center"/>
              <w:rPr>
                <w:rFonts w:ascii="Arial" w:eastAsia="Times New Roman" w:hAnsi="Arial" w:cs="Arial"/>
                <w:color w:val="auto"/>
              </w:rPr>
            </w:pPr>
            <w:r>
              <w:rPr>
                <w:rFonts w:ascii="Arial" w:eastAsia="Times New Roman" w:hAnsi="Arial" w:cs="Arial"/>
                <w:color w:val="auto"/>
              </w:rPr>
              <w:t xml:space="preserve">Diminuição das demandas geradas pelo isolamento e aumento da participação familiar na vida dos idosos. </w:t>
            </w:r>
          </w:p>
        </w:tc>
      </w:tr>
      <w:tr w:rsidR="00965F73" w:rsidRPr="00965F73" w14:paraId="468EEDB4" w14:textId="77777777" w:rsidTr="004E030C">
        <w:tc>
          <w:tcPr>
            <w:tcW w:w="1229" w:type="dxa"/>
            <w:vMerge/>
            <w:shd w:val="clear" w:color="auto" w:fill="auto"/>
            <w:vAlign w:val="center"/>
          </w:tcPr>
          <w:p w14:paraId="087A8327" w14:textId="77777777" w:rsidR="00965F73" w:rsidRPr="00965F73" w:rsidRDefault="00965F73" w:rsidP="00965F73">
            <w:pPr>
              <w:jc w:val="center"/>
              <w:rPr>
                <w:rFonts w:ascii="Times New Roman" w:eastAsia="Times New Roman" w:hAnsi="Times New Roman" w:cs="Times New Roman"/>
                <w:color w:val="auto"/>
              </w:rPr>
            </w:pPr>
          </w:p>
        </w:tc>
        <w:tc>
          <w:tcPr>
            <w:tcW w:w="1472" w:type="dxa"/>
            <w:shd w:val="clear" w:color="auto" w:fill="auto"/>
            <w:vAlign w:val="center"/>
          </w:tcPr>
          <w:p w14:paraId="5F06311A" w14:textId="5DFCDB37" w:rsidR="00965F73" w:rsidRPr="00965F73" w:rsidRDefault="00965F73" w:rsidP="00965F73">
            <w:pPr>
              <w:jc w:val="center"/>
              <w:rPr>
                <w:rFonts w:ascii="Arial" w:eastAsia="Times New Roman" w:hAnsi="Arial" w:cs="Arial"/>
                <w:color w:val="auto"/>
              </w:rPr>
            </w:pPr>
            <w:r w:rsidRPr="00965F73">
              <w:rPr>
                <w:rFonts w:ascii="Arial" w:eastAsia="Times New Roman" w:hAnsi="Arial" w:cs="Arial"/>
                <w:color w:val="auto"/>
              </w:rPr>
              <w:t xml:space="preserve">Educar </w:t>
            </w:r>
            <w:r w:rsidR="0002641F">
              <w:rPr>
                <w:rFonts w:ascii="Arial" w:eastAsia="Times New Roman" w:hAnsi="Arial" w:cs="Arial"/>
                <w:color w:val="auto"/>
              </w:rPr>
              <w:t>por meio</w:t>
            </w:r>
            <w:r w:rsidRPr="00965F73">
              <w:rPr>
                <w:rFonts w:ascii="Arial" w:eastAsia="Times New Roman" w:hAnsi="Arial" w:cs="Arial"/>
                <w:color w:val="auto"/>
              </w:rPr>
              <w:t xml:space="preserve"> da conscientização</w:t>
            </w:r>
          </w:p>
          <w:p w14:paraId="0B96ACA8" w14:textId="77777777" w:rsidR="00965F73" w:rsidRPr="00965F73" w:rsidRDefault="00965F73" w:rsidP="00965F73">
            <w:pPr>
              <w:jc w:val="center"/>
              <w:rPr>
                <w:rFonts w:ascii="Arial" w:eastAsia="Times New Roman" w:hAnsi="Arial" w:cs="Arial"/>
                <w:color w:val="auto"/>
              </w:rPr>
            </w:pPr>
          </w:p>
        </w:tc>
        <w:tc>
          <w:tcPr>
            <w:tcW w:w="1991" w:type="dxa"/>
            <w:shd w:val="clear" w:color="auto" w:fill="auto"/>
            <w:vAlign w:val="center"/>
          </w:tcPr>
          <w:p w14:paraId="2E6A6653" w14:textId="6961A1A6" w:rsidR="00965F73" w:rsidRPr="00965F73" w:rsidRDefault="00965F73" w:rsidP="00965F73">
            <w:pPr>
              <w:jc w:val="center"/>
              <w:rPr>
                <w:rFonts w:ascii="Arial" w:eastAsia="Times New Roman" w:hAnsi="Arial" w:cs="Arial"/>
                <w:color w:val="auto"/>
              </w:rPr>
            </w:pPr>
            <w:r w:rsidRPr="00965F73">
              <w:rPr>
                <w:rFonts w:ascii="Arial" w:eastAsia="Times New Roman" w:hAnsi="Arial" w:cs="Arial"/>
                <w:color w:val="auto"/>
              </w:rPr>
              <w:t>Promover campanhas e eventos sobre envelhecimento e combate à violência contra a pessoa idosa.</w:t>
            </w:r>
          </w:p>
        </w:tc>
        <w:tc>
          <w:tcPr>
            <w:tcW w:w="2559" w:type="dxa"/>
            <w:shd w:val="clear" w:color="auto" w:fill="auto"/>
            <w:vAlign w:val="center"/>
          </w:tcPr>
          <w:p w14:paraId="42E447F5" w14:textId="77777777" w:rsidR="00965F73" w:rsidRPr="00965F73" w:rsidRDefault="00965F73" w:rsidP="00965F73">
            <w:pPr>
              <w:jc w:val="center"/>
              <w:rPr>
                <w:rFonts w:ascii="Arial" w:eastAsia="Times New Roman" w:hAnsi="Arial" w:cs="Arial"/>
                <w:color w:val="auto"/>
              </w:rPr>
            </w:pPr>
            <w:r w:rsidRPr="00965F73">
              <w:rPr>
                <w:rFonts w:ascii="Arial" w:eastAsia="Times New Roman" w:hAnsi="Arial" w:cs="Arial"/>
                <w:color w:val="auto"/>
              </w:rPr>
              <w:t>Palestras, momentos de Roda de Conversa</w:t>
            </w:r>
          </w:p>
        </w:tc>
        <w:tc>
          <w:tcPr>
            <w:tcW w:w="1565" w:type="dxa"/>
            <w:shd w:val="clear" w:color="auto" w:fill="auto"/>
            <w:vAlign w:val="center"/>
          </w:tcPr>
          <w:p w14:paraId="4AA9589F" w14:textId="3296903C" w:rsidR="00965F73" w:rsidRPr="00965F73" w:rsidRDefault="00965F73" w:rsidP="00965F73">
            <w:pPr>
              <w:jc w:val="center"/>
              <w:rPr>
                <w:rFonts w:ascii="Arial" w:eastAsia="Times New Roman" w:hAnsi="Arial" w:cs="Arial"/>
                <w:color w:val="auto"/>
              </w:rPr>
            </w:pPr>
            <w:r w:rsidRPr="00965F73">
              <w:rPr>
                <w:rFonts w:ascii="Arial" w:eastAsia="Times New Roman" w:hAnsi="Arial" w:cs="Arial"/>
                <w:color w:val="auto"/>
              </w:rPr>
              <w:t>Atingir a população em geral.</w:t>
            </w:r>
          </w:p>
        </w:tc>
        <w:tc>
          <w:tcPr>
            <w:tcW w:w="853" w:type="dxa"/>
            <w:shd w:val="clear" w:color="auto" w:fill="auto"/>
            <w:vAlign w:val="center"/>
          </w:tcPr>
          <w:p w14:paraId="5DB9A4B3" w14:textId="77777777" w:rsidR="00965F73" w:rsidRPr="00965F73" w:rsidRDefault="00965F73" w:rsidP="00965F73">
            <w:pPr>
              <w:jc w:val="center"/>
              <w:rPr>
                <w:rFonts w:ascii="Arial" w:eastAsia="Times New Roman" w:hAnsi="Arial" w:cs="Arial"/>
                <w:color w:val="auto"/>
              </w:rPr>
            </w:pPr>
            <w:r w:rsidRPr="00965F73">
              <w:rPr>
                <w:rFonts w:ascii="Arial" w:eastAsia="Times New Roman" w:hAnsi="Arial" w:cs="Arial"/>
                <w:color w:val="auto"/>
              </w:rPr>
              <w:t>2022</w:t>
            </w:r>
          </w:p>
          <w:p w14:paraId="35F0582C" w14:textId="77777777" w:rsidR="00965F73" w:rsidRPr="00965F73" w:rsidRDefault="00965F73" w:rsidP="00965F73">
            <w:pPr>
              <w:jc w:val="center"/>
              <w:rPr>
                <w:rFonts w:ascii="Arial" w:eastAsia="Times New Roman" w:hAnsi="Arial" w:cs="Arial"/>
                <w:color w:val="auto"/>
              </w:rPr>
            </w:pPr>
            <w:r w:rsidRPr="00965F73">
              <w:rPr>
                <w:rFonts w:ascii="Arial" w:eastAsia="Times New Roman" w:hAnsi="Arial" w:cs="Arial"/>
                <w:color w:val="auto"/>
              </w:rPr>
              <w:t>2026</w:t>
            </w:r>
          </w:p>
          <w:p w14:paraId="60734E19" w14:textId="77777777" w:rsidR="00965F73" w:rsidRPr="00965F73" w:rsidRDefault="00965F73" w:rsidP="00965F73">
            <w:pPr>
              <w:jc w:val="center"/>
              <w:rPr>
                <w:rFonts w:ascii="Arial" w:eastAsia="Times New Roman" w:hAnsi="Arial" w:cs="Arial"/>
                <w:color w:val="auto"/>
              </w:rPr>
            </w:pPr>
          </w:p>
        </w:tc>
        <w:tc>
          <w:tcPr>
            <w:tcW w:w="1564" w:type="dxa"/>
            <w:shd w:val="clear" w:color="auto" w:fill="auto"/>
            <w:vAlign w:val="center"/>
          </w:tcPr>
          <w:p w14:paraId="4288052D" w14:textId="77777777" w:rsidR="00965F73" w:rsidRPr="00965F73" w:rsidRDefault="00965F73" w:rsidP="00965F73">
            <w:pPr>
              <w:jc w:val="center"/>
              <w:rPr>
                <w:rFonts w:ascii="Arial" w:eastAsia="Times New Roman" w:hAnsi="Arial" w:cs="Arial"/>
                <w:color w:val="auto"/>
              </w:rPr>
            </w:pPr>
            <w:r w:rsidRPr="00965F73">
              <w:rPr>
                <w:rFonts w:ascii="Arial" w:eastAsia="Times New Roman" w:hAnsi="Arial" w:cs="Arial"/>
                <w:color w:val="auto"/>
              </w:rPr>
              <w:t>Secretaria de Assistência Social.</w:t>
            </w:r>
          </w:p>
        </w:tc>
        <w:tc>
          <w:tcPr>
            <w:tcW w:w="2093" w:type="dxa"/>
            <w:shd w:val="clear" w:color="auto" w:fill="auto"/>
            <w:vAlign w:val="center"/>
          </w:tcPr>
          <w:p w14:paraId="773B5EFE" w14:textId="77777777" w:rsidR="00965F73" w:rsidRPr="00965F73" w:rsidRDefault="00965F73" w:rsidP="00965F73">
            <w:pPr>
              <w:jc w:val="center"/>
              <w:rPr>
                <w:rFonts w:ascii="Arial" w:eastAsia="Times New Roman" w:hAnsi="Arial" w:cs="Arial"/>
                <w:color w:val="auto"/>
              </w:rPr>
            </w:pPr>
            <w:r w:rsidRPr="00965F73">
              <w:rPr>
                <w:rFonts w:ascii="Arial" w:eastAsia="Times New Roman" w:hAnsi="Arial" w:cs="Arial"/>
                <w:color w:val="auto"/>
              </w:rPr>
              <w:t>Secretaria de Assistência Social;</w:t>
            </w:r>
          </w:p>
          <w:p w14:paraId="3BB839B3" w14:textId="77777777" w:rsidR="00965F73" w:rsidRPr="00965F73" w:rsidRDefault="00965F73" w:rsidP="00965F73">
            <w:pPr>
              <w:jc w:val="center"/>
              <w:rPr>
                <w:rFonts w:ascii="Arial" w:eastAsia="Times New Roman" w:hAnsi="Arial" w:cs="Arial"/>
                <w:color w:val="auto"/>
              </w:rPr>
            </w:pPr>
            <w:r w:rsidRPr="00965F73">
              <w:rPr>
                <w:rFonts w:ascii="Arial" w:eastAsia="Times New Roman" w:hAnsi="Arial" w:cs="Arial"/>
                <w:color w:val="auto"/>
              </w:rPr>
              <w:t>Secretaria de Saúde; CRAS.</w:t>
            </w:r>
          </w:p>
        </w:tc>
        <w:tc>
          <w:tcPr>
            <w:tcW w:w="1417" w:type="dxa"/>
            <w:shd w:val="clear" w:color="auto" w:fill="auto"/>
            <w:vAlign w:val="center"/>
          </w:tcPr>
          <w:p w14:paraId="258A5295" w14:textId="58FEE017" w:rsidR="00965F73" w:rsidRPr="00965F73" w:rsidRDefault="00A93C65" w:rsidP="00965F73">
            <w:pPr>
              <w:jc w:val="center"/>
              <w:rPr>
                <w:rFonts w:ascii="Arial" w:eastAsia="Times New Roman" w:hAnsi="Arial" w:cs="Arial"/>
                <w:color w:val="auto"/>
              </w:rPr>
            </w:pPr>
            <w:r>
              <w:rPr>
                <w:rFonts w:ascii="Arial" w:eastAsia="Times New Roman" w:hAnsi="Arial" w:cs="Arial"/>
                <w:color w:val="auto"/>
              </w:rPr>
              <w:t xml:space="preserve">Adesão da população às formações. </w:t>
            </w:r>
          </w:p>
        </w:tc>
      </w:tr>
    </w:tbl>
    <w:p w14:paraId="36148E2D" w14:textId="6DA069B7" w:rsidR="00C253E5" w:rsidRDefault="00C253E5" w:rsidP="00965F73">
      <w:pPr>
        <w:spacing w:line="360" w:lineRule="auto"/>
        <w:ind w:firstLine="709"/>
        <w:jc w:val="center"/>
        <w:rPr>
          <w:rFonts w:ascii="Arial" w:eastAsia="Times New Roman" w:hAnsi="Arial" w:cs="Arial"/>
          <w:color w:val="auto"/>
        </w:rPr>
      </w:pPr>
    </w:p>
    <w:p w14:paraId="3E048459" w14:textId="4E560F57" w:rsidR="00D3792F" w:rsidRDefault="00D3792F" w:rsidP="00965F73">
      <w:pPr>
        <w:spacing w:line="360" w:lineRule="auto"/>
        <w:ind w:firstLine="709"/>
        <w:jc w:val="center"/>
        <w:rPr>
          <w:rFonts w:ascii="Arial" w:eastAsia="Times New Roman" w:hAnsi="Arial" w:cs="Arial"/>
          <w:color w:val="auto"/>
        </w:rPr>
      </w:pPr>
    </w:p>
    <w:p w14:paraId="5697619C" w14:textId="088871D2" w:rsidR="00D3792F" w:rsidRDefault="00D3792F" w:rsidP="00965F73">
      <w:pPr>
        <w:spacing w:line="360" w:lineRule="auto"/>
        <w:ind w:firstLine="709"/>
        <w:jc w:val="center"/>
        <w:rPr>
          <w:rFonts w:ascii="Arial" w:eastAsia="Times New Roman" w:hAnsi="Arial" w:cs="Arial"/>
          <w:color w:val="auto"/>
        </w:rPr>
      </w:pPr>
    </w:p>
    <w:p w14:paraId="75833816" w14:textId="77777777" w:rsidR="00D3792F" w:rsidRDefault="00D3792F" w:rsidP="00965F73">
      <w:pPr>
        <w:spacing w:line="360" w:lineRule="auto"/>
        <w:ind w:firstLine="709"/>
        <w:jc w:val="center"/>
        <w:rPr>
          <w:rFonts w:ascii="Arial" w:eastAsia="Times New Roman" w:hAnsi="Arial" w:cs="Arial"/>
          <w:color w:val="auto"/>
        </w:rPr>
      </w:pPr>
    </w:p>
    <w:tbl>
      <w:tblPr>
        <w:tblW w:w="14743"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29"/>
        <w:gridCol w:w="1472"/>
        <w:gridCol w:w="1991"/>
        <w:gridCol w:w="2559"/>
        <w:gridCol w:w="1565"/>
        <w:gridCol w:w="853"/>
        <w:gridCol w:w="1564"/>
        <w:gridCol w:w="1951"/>
        <w:gridCol w:w="1559"/>
      </w:tblGrid>
      <w:tr w:rsidR="00FC5B9F" w:rsidRPr="00965F73" w14:paraId="18724FE4" w14:textId="77777777" w:rsidTr="004E030C">
        <w:tc>
          <w:tcPr>
            <w:tcW w:w="1229" w:type="dxa"/>
            <w:shd w:val="clear" w:color="auto" w:fill="FFC000"/>
            <w:vAlign w:val="center"/>
          </w:tcPr>
          <w:p w14:paraId="45D95C2B" w14:textId="77777777" w:rsidR="00FC5B9F" w:rsidRPr="00965F73" w:rsidRDefault="00FC5B9F" w:rsidP="007261E8">
            <w:pPr>
              <w:jc w:val="center"/>
              <w:rPr>
                <w:rFonts w:ascii="Times New Roman" w:eastAsia="Times New Roman" w:hAnsi="Times New Roman" w:cs="Times New Roman"/>
                <w:b/>
                <w:bCs/>
                <w:color w:val="FFFFFF" w:themeColor="background1"/>
                <w:sz w:val="22"/>
                <w:szCs w:val="22"/>
              </w:rPr>
            </w:pPr>
            <w:r w:rsidRPr="00965F73">
              <w:rPr>
                <w:rFonts w:ascii="Times New Roman" w:eastAsia="Times New Roman" w:hAnsi="Times New Roman" w:cs="Times New Roman"/>
                <w:b/>
                <w:bCs/>
                <w:color w:val="FFFFFF" w:themeColor="background1"/>
                <w:sz w:val="22"/>
                <w:szCs w:val="22"/>
              </w:rPr>
              <w:t>Eixos OMS</w:t>
            </w:r>
          </w:p>
        </w:tc>
        <w:tc>
          <w:tcPr>
            <w:tcW w:w="1472" w:type="dxa"/>
            <w:shd w:val="clear" w:color="auto" w:fill="FFC000"/>
            <w:vAlign w:val="center"/>
          </w:tcPr>
          <w:p w14:paraId="3EB1A7E0" w14:textId="77777777" w:rsidR="00FC5B9F" w:rsidRPr="00965F73" w:rsidRDefault="00FC5B9F" w:rsidP="007261E8">
            <w:pPr>
              <w:jc w:val="center"/>
              <w:rPr>
                <w:rFonts w:ascii="Times New Roman" w:eastAsia="Times New Roman" w:hAnsi="Times New Roman" w:cs="Times New Roman"/>
                <w:b/>
                <w:bCs/>
                <w:color w:val="FFFFFF" w:themeColor="background1"/>
                <w:sz w:val="22"/>
                <w:szCs w:val="22"/>
              </w:rPr>
            </w:pPr>
            <w:r w:rsidRPr="00965F73">
              <w:rPr>
                <w:rFonts w:ascii="Times New Roman" w:eastAsia="Times New Roman" w:hAnsi="Times New Roman" w:cs="Times New Roman"/>
                <w:b/>
                <w:bCs/>
                <w:color w:val="FFFFFF" w:themeColor="background1"/>
                <w:sz w:val="22"/>
                <w:szCs w:val="22"/>
              </w:rPr>
              <w:t>Ação</w:t>
            </w:r>
          </w:p>
        </w:tc>
        <w:tc>
          <w:tcPr>
            <w:tcW w:w="1991" w:type="dxa"/>
            <w:shd w:val="clear" w:color="auto" w:fill="FFC000"/>
            <w:vAlign w:val="center"/>
          </w:tcPr>
          <w:p w14:paraId="40821670" w14:textId="77777777" w:rsidR="00FC5B9F" w:rsidRPr="00965F73" w:rsidRDefault="00FC5B9F" w:rsidP="007261E8">
            <w:pPr>
              <w:jc w:val="center"/>
              <w:rPr>
                <w:rFonts w:ascii="Times New Roman" w:eastAsia="Times New Roman" w:hAnsi="Times New Roman" w:cs="Times New Roman"/>
                <w:b/>
                <w:bCs/>
                <w:color w:val="FFFFFF" w:themeColor="background1"/>
                <w:sz w:val="22"/>
                <w:szCs w:val="22"/>
              </w:rPr>
            </w:pPr>
            <w:r w:rsidRPr="00965F73">
              <w:rPr>
                <w:rFonts w:ascii="Times New Roman" w:eastAsia="Times New Roman" w:hAnsi="Times New Roman" w:cs="Times New Roman"/>
                <w:b/>
                <w:bCs/>
                <w:color w:val="FFFFFF" w:themeColor="background1"/>
                <w:sz w:val="22"/>
                <w:szCs w:val="22"/>
              </w:rPr>
              <w:t>Objetivo</w:t>
            </w:r>
          </w:p>
        </w:tc>
        <w:tc>
          <w:tcPr>
            <w:tcW w:w="2559" w:type="dxa"/>
            <w:shd w:val="clear" w:color="auto" w:fill="FFC000"/>
            <w:vAlign w:val="center"/>
          </w:tcPr>
          <w:p w14:paraId="59A3AD43" w14:textId="77777777" w:rsidR="00FC5B9F" w:rsidRPr="00965F73" w:rsidRDefault="00FC5B9F" w:rsidP="007261E8">
            <w:pPr>
              <w:jc w:val="center"/>
              <w:rPr>
                <w:rFonts w:ascii="Times New Roman" w:eastAsia="Times New Roman" w:hAnsi="Times New Roman" w:cs="Times New Roman"/>
                <w:b/>
                <w:bCs/>
                <w:color w:val="FFFFFF" w:themeColor="background1"/>
                <w:sz w:val="22"/>
                <w:szCs w:val="22"/>
              </w:rPr>
            </w:pPr>
            <w:r w:rsidRPr="00965F73">
              <w:rPr>
                <w:rFonts w:ascii="Times New Roman" w:eastAsia="Times New Roman" w:hAnsi="Times New Roman" w:cs="Times New Roman"/>
                <w:b/>
                <w:bCs/>
                <w:color w:val="FFFFFF" w:themeColor="background1"/>
                <w:sz w:val="22"/>
                <w:szCs w:val="22"/>
              </w:rPr>
              <w:t>Atividades Específica</w:t>
            </w:r>
          </w:p>
        </w:tc>
        <w:tc>
          <w:tcPr>
            <w:tcW w:w="1565" w:type="dxa"/>
            <w:shd w:val="clear" w:color="auto" w:fill="FFC000"/>
            <w:vAlign w:val="center"/>
          </w:tcPr>
          <w:p w14:paraId="773AD6BA" w14:textId="77777777" w:rsidR="00FC5B9F" w:rsidRPr="00965F73" w:rsidRDefault="00FC5B9F" w:rsidP="007261E8">
            <w:pPr>
              <w:jc w:val="center"/>
              <w:rPr>
                <w:rFonts w:ascii="Times New Roman" w:eastAsia="Times New Roman" w:hAnsi="Times New Roman" w:cs="Times New Roman"/>
                <w:b/>
                <w:bCs/>
                <w:color w:val="FFFFFF" w:themeColor="background1"/>
                <w:sz w:val="22"/>
                <w:szCs w:val="22"/>
              </w:rPr>
            </w:pPr>
            <w:r w:rsidRPr="00965F73">
              <w:rPr>
                <w:rFonts w:ascii="Times New Roman" w:eastAsia="Times New Roman" w:hAnsi="Times New Roman" w:cs="Times New Roman"/>
                <w:b/>
                <w:bCs/>
                <w:color w:val="FFFFFF" w:themeColor="background1"/>
                <w:sz w:val="22"/>
                <w:szCs w:val="22"/>
              </w:rPr>
              <w:t>Metas</w:t>
            </w:r>
          </w:p>
        </w:tc>
        <w:tc>
          <w:tcPr>
            <w:tcW w:w="853" w:type="dxa"/>
            <w:shd w:val="clear" w:color="auto" w:fill="FFC000"/>
            <w:vAlign w:val="center"/>
          </w:tcPr>
          <w:p w14:paraId="274C9349" w14:textId="77777777" w:rsidR="00FC5B9F" w:rsidRPr="00965F73" w:rsidRDefault="00FC5B9F" w:rsidP="007261E8">
            <w:pPr>
              <w:jc w:val="center"/>
              <w:rPr>
                <w:rFonts w:ascii="Times New Roman" w:eastAsia="Times New Roman" w:hAnsi="Times New Roman" w:cs="Times New Roman"/>
                <w:b/>
                <w:bCs/>
                <w:color w:val="FFFFFF" w:themeColor="background1"/>
                <w:sz w:val="22"/>
                <w:szCs w:val="22"/>
              </w:rPr>
            </w:pPr>
            <w:r w:rsidRPr="00965F73">
              <w:rPr>
                <w:rFonts w:ascii="Times New Roman" w:eastAsia="Times New Roman" w:hAnsi="Times New Roman" w:cs="Times New Roman"/>
                <w:b/>
                <w:bCs/>
                <w:color w:val="FFFFFF" w:themeColor="background1"/>
                <w:sz w:val="22"/>
                <w:szCs w:val="22"/>
              </w:rPr>
              <w:t>Prazo</w:t>
            </w:r>
          </w:p>
        </w:tc>
        <w:tc>
          <w:tcPr>
            <w:tcW w:w="1564" w:type="dxa"/>
            <w:shd w:val="clear" w:color="auto" w:fill="FFC000"/>
            <w:vAlign w:val="center"/>
          </w:tcPr>
          <w:p w14:paraId="3FBB18C8" w14:textId="77777777" w:rsidR="00FC5B9F" w:rsidRPr="00965F73" w:rsidRDefault="00FC5B9F" w:rsidP="007261E8">
            <w:pPr>
              <w:jc w:val="center"/>
              <w:rPr>
                <w:rFonts w:ascii="Times New Roman" w:eastAsia="Times New Roman" w:hAnsi="Times New Roman" w:cs="Times New Roman"/>
                <w:b/>
                <w:bCs/>
                <w:color w:val="FFFFFF" w:themeColor="background1"/>
                <w:sz w:val="22"/>
                <w:szCs w:val="22"/>
              </w:rPr>
            </w:pPr>
            <w:r w:rsidRPr="00965F73">
              <w:rPr>
                <w:rFonts w:ascii="Times New Roman" w:eastAsia="Times New Roman" w:hAnsi="Times New Roman" w:cs="Times New Roman"/>
                <w:b/>
                <w:bCs/>
                <w:color w:val="FFFFFF" w:themeColor="background1"/>
                <w:sz w:val="22"/>
                <w:szCs w:val="22"/>
              </w:rPr>
              <w:t>Executor</w:t>
            </w:r>
          </w:p>
        </w:tc>
        <w:tc>
          <w:tcPr>
            <w:tcW w:w="1951" w:type="dxa"/>
            <w:shd w:val="clear" w:color="auto" w:fill="FFC000"/>
            <w:vAlign w:val="center"/>
          </w:tcPr>
          <w:p w14:paraId="07B29284" w14:textId="77777777" w:rsidR="00FC5B9F" w:rsidRPr="00965F73" w:rsidRDefault="00FC5B9F" w:rsidP="007261E8">
            <w:pPr>
              <w:jc w:val="center"/>
              <w:rPr>
                <w:rFonts w:ascii="Times New Roman" w:eastAsia="Times New Roman" w:hAnsi="Times New Roman" w:cs="Times New Roman"/>
                <w:b/>
                <w:bCs/>
                <w:color w:val="FFFFFF" w:themeColor="background1"/>
                <w:sz w:val="22"/>
                <w:szCs w:val="22"/>
              </w:rPr>
            </w:pPr>
            <w:r w:rsidRPr="00965F73">
              <w:rPr>
                <w:rFonts w:ascii="Times New Roman" w:eastAsia="Times New Roman" w:hAnsi="Times New Roman" w:cs="Times New Roman"/>
                <w:b/>
                <w:bCs/>
                <w:color w:val="FFFFFF" w:themeColor="background1"/>
                <w:sz w:val="22"/>
                <w:szCs w:val="22"/>
              </w:rPr>
              <w:t>Parceiro</w:t>
            </w:r>
          </w:p>
        </w:tc>
        <w:tc>
          <w:tcPr>
            <w:tcW w:w="1559" w:type="dxa"/>
            <w:shd w:val="clear" w:color="auto" w:fill="FFC000"/>
            <w:vAlign w:val="center"/>
          </w:tcPr>
          <w:p w14:paraId="68AB8DF8" w14:textId="77777777" w:rsidR="00FC5B9F" w:rsidRPr="00965F73" w:rsidRDefault="00FC5B9F" w:rsidP="007261E8">
            <w:pPr>
              <w:jc w:val="center"/>
              <w:rPr>
                <w:rFonts w:ascii="Times New Roman" w:eastAsia="Times New Roman" w:hAnsi="Times New Roman" w:cs="Times New Roman"/>
                <w:b/>
                <w:bCs/>
                <w:color w:val="FFFFFF" w:themeColor="background1"/>
                <w:sz w:val="22"/>
                <w:szCs w:val="22"/>
              </w:rPr>
            </w:pPr>
            <w:r w:rsidRPr="00965F73">
              <w:rPr>
                <w:rFonts w:ascii="Times New Roman" w:eastAsia="Times New Roman" w:hAnsi="Times New Roman" w:cs="Times New Roman"/>
                <w:b/>
                <w:bCs/>
                <w:color w:val="FFFFFF" w:themeColor="background1"/>
                <w:sz w:val="22"/>
                <w:szCs w:val="22"/>
              </w:rPr>
              <w:t>Indicador de resultados</w:t>
            </w:r>
          </w:p>
        </w:tc>
      </w:tr>
      <w:tr w:rsidR="00FC5B9F" w:rsidRPr="00965F73" w14:paraId="550238A3" w14:textId="77777777" w:rsidTr="004E030C">
        <w:tc>
          <w:tcPr>
            <w:tcW w:w="1229" w:type="dxa"/>
            <w:vMerge w:val="restart"/>
            <w:shd w:val="clear" w:color="auto" w:fill="FFD966" w:themeFill="accent4" w:themeFillTint="99"/>
            <w:textDirection w:val="btLr"/>
            <w:vAlign w:val="center"/>
          </w:tcPr>
          <w:p w14:paraId="746FADC6" w14:textId="77777777" w:rsidR="00FC5B9F" w:rsidRPr="00FC5B9F" w:rsidRDefault="00FC5B9F" w:rsidP="007261E8">
            <w:pPr>
              <w:ind w:left="113" w:right="113"/>
              <w:jc w:val="center"/>
              <w:rPr>
                <w:rFonts w:ascii="Arial" w:eastAsia="Times New Roman" w:hAnsi="Arial" w:cs="Arial"/>
                <w:b/>
                <w:bCs/>
                <w:color w:val="auto"/>
                <w:sz w:val="40"/>
                <w:szCs w:val="40"/>
              </w:rPr>
            </w:pPr>
            <w:r w:rsidRPr="00FC5B9F">
              <w:rPr>
                <w:rFonts w:ascii="Arial" w:eastAsia="Times New Roman" w:hAnsi="Arial" w:cs="Arial"/>
                <w:b/>
                <w:bCs/>
                <w:color w:val="FFFFFF" w:themeColor="background1"/>
                <w:sz w:val="40"/>
                <w:szCs w:val="40"/>
              </w:rPr>
              <w:t>Espaços Abertos e Prédios</w:t>
            </w:r>
          </w:p>
        </w:tc>
        <w:tc>
          <w:tcPr>
            <w:tcW w:w="1472" w:type="dxa"/>
            <w:shd w:val="clear" w:color="auto" w:fill="auto"/>
            <w:vAlign w:val="center"/>
          </w:tcPr>
          <w:p w14:paraId="7B6A7DDC" w14:textId="77777777" w:rsidR="00FC5B9F" w:rsidRPr="00965F73" w:rsidRDefault="00FC5B9F" w:rsidP="007261E8">
            <w:pPr>
              <w:jc w:val="center"/>
              <w:rPr>
                <w:rFonts w:ascii="Arial" w:eastAsia="Times New Roman" w:hAnsi="Arial" w:cs="Arial"/>
                <w:color w:val="auto"/>
              </w:rPr>
            </w:pPr>
            <w:r w:rsidRPr="00965F73">
              <w:rPr>
                <w:rFonts w:ascii="Arial" w:eastAsia="Times New Roman" w:hAnsi="Arial" w:cs="Arial"/>
                <w:color w:val="auto"/>
              </w:rPr>
              <w:t>Regulamentar, e conscientizar sobre o uso indevido da calçada por estabelecimentos comerciais (placas, mesas, cadeiras, etc.).</w:t>
            </w:r>
          </w:p>
        </w:tc>
        <w:tc>
          <w:tcPr>
            <w:tcW w:w="1991" w:type="dxa"/>
            <w:shd w:val="clear" w:color="auto" w:fill="auto"/>
            <w:vAlign w:val="center"/>
          </w:tcPr>
          <w:p w14:paraId="3F6B67B8" w14:textId="310F558F" w:rsidR="00FC5B9F" w:rsidRPr="00965F73" w:rsidRDefault="00FC5B9F" w:rsidP="007261E8">
            <w:pPr>
              <w:jc w:val="center"/>
              <w:rPr>
                <w:rFonts w:ascii="Arial" w:eastAsia="Times New Roman" w:hAnsi="Arial" w:cs="Arial"/>
                <w:color w:val="auto"/>
              </w:rPr>
            </w:pPr>
            <w:r w:rsidRPr="00965F73">
              <w:rPr>
                <w:rFonts w:ascii="Arial" w:eastAsia="Times New Roman" w:hAnsi="Arial" w:cs="Arial"/>
                <w:color w:val="auto"/>
              </w:rPr>
              <w:t>Garantir</w:t>
            </w:r>
            <w:r w:rsidR="00091642">
              <w:rPr>
                <w:rFonts w:ascii="Arial" w:eastAsia="Times New Roman" w:hAnsi="Arial" w:cs="Arial"/>
                <w:color w:val="auto"/>
              </w:rPr>
              <w:t xml:space="preserve"> de forma responsável</w:t>
            </w:r>
            <w:r w:rsidRPr="00965F73">
              <w:rPr>
                <w:rFonts w:ascii="Arial" w:eastAsia="Times New Roman" w:hAnsi="Arial" w:cs="Arial"/>
                <w:color w:val="auto"/>
              </w:rPr>
              <w:t xml:space="preserve"> </w:t>
            </w:r>
            <w:r w:rsidR="00091642">
              <w:rPr>
                <w:rFonts w:ascii="Arial" w:eastAsia="Times New Roman" w:hAnsi="Arial" w:cs="Arial"/>
                <w:color w:val="auto"/>
              </w:rPr>
              <w:t>a</w:t>
            </w:r>
            <w:r w:rsidRPr="00965F73">
              <w:rPr>
                <w:rFonts w:ascii="Arial" w:eastAsia="Times New Roman" w:hAnsi="Arial" w:cs="Arial"/>
                <w:color w:val="auto"/>
              </w:rPr>
              <w:t xml:space="preserve"> livre </w:t>
            </w:r>
            <w:r w:rsidR="00091642">
              <w:rPr>
                <w:rFonts w:ascii="Arial" w:eastAsia="Times New Roman" w:hAnsi="Arial" w:cs="Arial"/>
                <w:color w:val="auto"/>
              </w:rPr>
              <w:t xml:space="preserve">circulação nas </w:t>
            </w:r>
            <w:r w:rsidRPr="00965F73">
              <w:rPr>
                <w:rFonts w:ascii="Arial" w:eastAsia="Times New Roman" w:hAnsi="Arial" w:cs="Arial"/>
                <w:color w:val="auto"/>
              </w:rPr>
              <w:t>calçadas</w:t>
            </w:r>
            <w:r w:rsidR="00091642">
              <w:rPr>
                <w:rFonts w:ascii="Arial" w:eastAsia="Times New Roman" w:hAnsi="Arial" w:cs="Arial"/>
                <w:color w:val="auto"/>
              </w:rPr>
              <w:t xml:space="preserve"> para os idosos, por meio da diminuição dos obstáculos que possam ocasionar desequilíbrios e quedas. </w:t>
            </w:r>
          </w:p>
        </w:tc>
        <w:tc>
          <w:tcPr>
            <w:tcW w:w="2559" w:type="dxa"/>
            <w:shd w:val="clear" w:color="auto" w:fill="auto"/>
            <w:vAlign w:val="center"/>
          </w:tcPr>
          <w:p w14:paraId="1676CEFE" w14:textId="77777777" w:rsidR="00FC5B9F" w:rsidRPr="00965F73" w:rsidRDefault="00FC5B9F" w:rsidP="007261E8">
            <w:pPr>
              <w:jc w:val="center"/>
              <w:rPr>
                <w:rFonts w:ascii="Arial" w:eastAsia="Times New Roman" w:hAnsi="Arial" w:cs="Arial"/>
                <w:color w:val="auto"/>
              </w:rPr>
            </w:pPr>
            <w:r w:rsidRPr="00965F73">
              <w:rPr>
                <w:rFonts w:ascii="Arial" w:eastAsia="Times New Roman" w:hAnsi="Arial" w:cs="Arial"/>
                <w:color w:val="auto"/>
              </w:rPr>
              <w:t>Conscientização através das mídias sociais e parceria com ACICAP e posterior notificação aos estabelecimentos que estão utilizando o passeio para colocação de mesas ou outros objetos que gerem obstáculos para os pedestres.</w:t>
            </w:r>
          </w:p>
        </w:tc>
        <w:tc>
          <w:tcPr>
            <w:tcW w:w="1565" w:type="dxa"/>
            <w:shd w:val="clear" w:color="auto" w:fill="auto"/>
            <w:vAlign w:val="center"/>
          </w:tcPr>
          <w:p w14:paraId="66EFB53F" w14:textId="77777777" w:rsidR="00FC5B9F" w:rsidRPr="00965F73" w:rsidRDefault="00FC5B9F" w:rsidP="007261E8">
            <w:pPr>
              <w:jc w:val="center"/>
              <w:rPr>
                <w:rFonts w:ascii="Arial" w:eastAsia="Times New Roman" w:hAnsi="Arial" w:cs="Arial"/>
                <w:color w:val="auto"/>
              </w:rPr>
            </w:pPr>
            <w:r w:rsidRPr="00965F73">
              <w:rPr>
                <w:rFonts w:ascii="Arial" w:eastAsia="Times New Roman" w:hAnsi="Arial" w:cs="Arial"/>
                <w:color w:val="auto"/>
              </w:rPr>
              <w:t>100% dos estabelecimentos comerciais que utilizam o passeio para fins comercias.</w:t>
            </w:r>
          </w:p>
        </w:tc>
        <w:tc>
          <w:tcPr>
            <w:tcW w:w="853" w:type="dxa"/>
            <w:shd w:val="clear" w:color="auto" w:fill="auto"/>
            <w:vAlign w:val="center"/>
          </w:tcPr>
          <w:p w14:paraId="15091CF6" w14:textId="77777777" w:rsidR="00FC5B9F" w:rsidRPr="00965F73" w:rsidRDefault="00FC5B9F" w:rsidP="007261E8">
            <w:pPr>
              <w:jc w:val="center"/>
              <w:rPr>
                <w:rFonts w:ascii="Arial" w:eastAsia="Times New Roman" w:hAnsi="Arial" w:cs="Arial"/>
                <w:color w:val="auto"/>
              </w:rPr>
            </w:pPr>
            <w:r w:rsidRPr="00965F73">
              <w:rPr>
                <w:rFonts w:ascii="Arial" w:eastAsia="Times New Roman" w:hAnsi="Arial" w:cs="Arial"/>
                <w:color w:val="auto"/>
              </w:rPr>
              <w:t>2022</w:t>
            </w:r>
          </w:p>
          <w:p w14:paraId="19A8D280" w14:textId="77777777" w:rsidR="00FC5B9F" w:rsidRPr="00965F73" w:rsidRDefault="00FC5B9F" w:rsidP="007261E8">
            <w:pPr>
              <w:jc w:val="center"/>
              <w:rPr>
                <w:rFonts w:ascii="Arial" w:eastAsia="Times New Roman" w:hAnsi="Arial" w:cs="Arial"/>
                <w:color w:val="auto"/>
              </w:rPr>
            </w:pPr>
            <w:r w:rsidRPr="00965F73">
              <w:rPr>
                <w:rFonts w:ascii="Arial" w:eastAsia="Times New Roman" w:hAnsi="Arial" w:cs="Arial"/>
                <w:color w:val="auto"/>
              </w:rPr>
              <w:t>2026</w:t>
            </w:r>
          </w:p>
          <w:p w14:paraId="7CA036C3" w14:textId="77777777" w:rsidR="00FC5B9F" w:rsidRPr="00965F73" w:rsidRDefault="00FC5B9F" w:rsidP="007261E8">
            <w:pPr>
              <w:jc w:val="center"/>
              <w:rPr>
                <w:rFonts w:ascii="Arial" w:eastAsia="Times New Roman" w:hAnsi="Arial" w:cs="Arial"/>
                <w:color w:val="auto"/>
              </w:rPr>
            </w:pPr>
          </w:p>
        </w:tc>
        <w:tc>
          <w:tcPr>
            <w:tcW w:w="1564" w:type="dxa"/>
            <w:shd w:val="clear" w:color="auto" w:fill="auto"/>
            <w:vAlign w:val="center"/>
          </w:tcPr>
          <w:p w14:paraId="2961D4DF" w14:textId="77777777" w:rsidR="00FC5B9F" w:rsidRPr="00965F73" w:rsidRDefault="00FC5B9F" w:rsidP="007261E8">
            <w:pPr>
              <w:jc w:val="center"/>
              <w:rPr>
                <w:rFonts w:ascii="Arial" w:eastAsia="Times New Roman" w:hAnsi="Arial" w:cs="Arial"/>
                <w:color w:val="auto"/>
              </w:rPr>
            </w:pPr>
            <w:r w:rsidRPr="00965F73">
              <w:rPr>
                <w:rFonts w:ascii="Arial" w:eastAsia="Times New Roman" w:hAnsi="Arial" w:cs="Arial"/>
                <w:color w:val="auto"/>
              </w:rPr>
              <w:t>Secretaria de Administração e Secretaria de Planejamento.</w:t>
            </w:r>
          </w:p>
        </w:tc>
        <w:tc>
          <w:tcPr>
            <w:tcW w:w="1951" w:type="dxa"/>
            <w:shd w:val="clear" w:color="auto" w:fill="auto"/>
            <w:vAlign w:val="center"/>
          </w:tcPr>
          <w:p w14:paraId="29303692" w14:textId="29FCE7C5" w:rsidR="00FC5B9F" w:rsidRPr="00965F73" w:rsidRDefault="00FC5B9F" w:rsidP="007261E8">
            <w:pPr>
              <w:jc w:val="center"/>
              <w:rPr>
                <w:rFonts w:ascii="Arial" w:eastAsia="Times New Roman" w:hAnsi="Arial" w:cs="Arial"/>
                <w:color w:val="auto"/>
              </w:rPr>
            </w:pPr>
            <w:r w:rsidRPr="00965F73">
              <w:rPr>
                <w:rFonts w:ascii="Arial" w:eastAsia="Times New Roman" w:hAnsi="Arial" w:cs="Arial"/>
                <w:color w:val="auto"/>
              </w:rPr>
              <w:t xml:space="preserve">Conselho Municipal de </w:t>
            </w:r>
            <w:r w:rsidR="00091642">
              <w:rPr>
                <w:rFonts w:ascii="Arial" w:eastAsia="Times New Roman" w:hAnsi="Arial" w:cs="Arial"/>
                <w:color w:val="auto"/>
              </w:rPr>
              <w:t>D</w:t>
            </w:r>
            <w:r w:rsidRPr="00965F73">
              <w:rPr>
                <w:rFonts w:ascii="Arial" w:eastAsia="Times New Roman" w:hAnsi="Arial" w:cs="Arial"/>
                <w:color w:val="auto"/>
              </w:rPr>
              <w:t xml:space="preserve">esenvolvimento </w:t>
            </w:r>
            <w:r w:rsidR="00091642">
              <w:rPr>
                <w:rFonts w:ascii="Arial" w:eastAsia="Times New Roman" w:hAnsi="Arial" w:cs="Arial"/>
                <w:color w:val="auto"/>
              </w:rPr>
              <w:t>U</w:t>
            </w:r>
            <w:r w:rsidRPr="00965F73">
              <w:rPr>
                <w:rFonts w:ascii="Arial" w:eastAsia="Times New Roman" w:hAnsi="Arial" w:cs="Arial"/>
                <w:color w:val="auto"/>
              </w:rPr>
              <w:t>rbano;</w:t>
            </w:r>
          </w:p>
          <w:p w14:paraId="39AA446C" w14:textId="77777777" w:rsidR="00FC5B9F" w:rsidRPr="00965F73" w:rsidRDefault="00FC5B9F" w:rsidP="007261E8">
            <w:pPr>
              <w:jc w:val="center"/>
              <w:rPr>
                <w:rFonts w:ascii="Arial" w:eastAsia="Times New Roman" w:hAnsi="Arial" w:cs="Arial"/>
                <w:color w:val="auto"/>
              </w:rPr>
            </w:pPr>
            <w:r w:rsidRPr="00965F73">
              <w:rPr>
                <w:rFonts w:ascii="Arial" w:eastAsia="Times New Roman" w:hAnsi="Arial" w:cs="Arial"/>
                <w:color w:val="auto"/>
              </w:rPr>
              <w:t>Associação Comercial e Empresarial – ACICAP;</w:t>
            </w:r>
          </w:p>
          <w:p w14:paraId="540FC4B7" w14:textId="77777777" w:rsidR="00FC5B9F" w:rsidRPr="00965F73" w:rsidRDefault="00FC5B9F" w:rsidP="007261E8">
            <w:pPr>
              <w:jc w:val="center"/>
              <w:rPr>
                <w:rFonts w:ascii="Arial" w:eastAsia="Times New Roman" w:hAnsi="Arial" w:cs="Arial"/>
                <w:color w:val="auto"/>
              </w:rPr>
            </w:pPr>
            <w:r w:rsidRPr="00965F73">
              <w:rPr>
                <w:rFonts w:ascii="Arial" w:eastAsia="Times New Roman" w:hAnsi="Arial" w:cs="Arial"/>
                <w:color w:val="auto"/>
              </w:rPr>
              <w:t>Rotary e Lions Club.</w:t>
            </w:r>
          </w:p>
        </w:tc>
        <w:tc>
          <w:tcPr>
            <w:tcW w:w="1559" w:type="dxa"/>
            <w:shd w:val="clear" w:color="auto" w:fill="auto"/>
            <w:vAlign w:val="center"/>
          </w:tcPr>
          <w:p w14:paraId="7BFA8661" w14:textId="455B9DB2" w:rsidR="00FC5B9F" w:rsidRPr="00965F73" w:rsidRDefault="00E04BA2" w:rsidP="007261E8">
            <w:pPr>
              <w:jc w:val="center"/>
              <w:rPr>
                <w:rFonts w:ascii="Arial" w:eastAsia="Times New Roman" w:hAnsi="Arial" w:cs="Arial"/>
                <w:color w:val="auto"/>
              </w:rPr>
            </w:pPr>
            <w:r>
              <w:rPr>
                <w:rFonts w:ascii="Arial" w:eastAsia="Times New Roman" w:hAnsi="Arial" w:cs="Arial"/>
                <w:color w:val="auto"/>
              </w:rPr>
              <w:t>Adesão do s comerciantes e aplicação das sansões/</w:t>
            </w:r>
            <w:r w:rsidR="00FA21B8">
              <w:rPr>
                <w:rFonts w:ascii="Arial" w:eastAsia="Times New Roman" w:hAnsi="Arial" w:cs="Arial"/>
                <w:color w:val="auto"/>
              </w:rPr>
              <w:t xml:space="preserve">multas previstas. </w:t>
            </w:r>
            <w:r w:rsidR="00C115D0">
              <w:rPr>
                <w:rFonts w:ascii="Arial" w:eastAsia="Times New Roman" w:hAnsi="Arial" w:cs="Arial"/>
                <w:color w:val="auto"/>
              </w:rPr>
              <w:t xml:space="preserve"> </w:t>
            </w:r>
          </w:p>
        </w:tc>
      </w:tr>
      <w:tr w:rsidR="00FC5B9F" w:rsidRPr="00965F73" w14:paraId="65E1F9CD" w14:textId="77777777" w:rsidTr="004E030C">
        <w:tc>
          <w:tcPr>
            <w:tcW w:w="1229" w:type="dxa"/>
            <w:vMerge/>
            <w:shd w:val="clear" w:color="auto" w:fill="FFD966" w:themeFill="accent4" w:themeFillTint="99"/>
            <w:vAlign w:val="center"/>
          </w:tcPr>
          <w:p w14:paraId="5143B9BA" w14:textId="77777777" w:rsidR="00FC5B9F" w:rsidRPr="00965F73" w:rsidRDefault="00FC5B9F" w:rsidP="007261E8">
            <w:pPr>
              <w:widowControl w:val="0"/>
              <w:pBdr>
                <w:top w:val="nil"/>
                <w:left w:val="nil"/>
                <w:bottom w:val="nil"/>
                <w:right w:val="nil"/>
                <w:between w:val="nil"/>
              </w:pBdr>
              <w:spacing w:line="276" w:lineRule="auto"/>
              <w:jc w:val="center"/>
              <w:rPr>
                <w:rFonts w:ascii="Times New Roman" w:eastAsia="Times New Roman" w:hAnsi="Times New Roman" w:cs="Times New Roman"/>
                <w:color w:val="auto"/>
              </w:rPr>
            </w:pPr>
          </w:p>
        </w:tc>
        <w:tc>
          <w:tcPr>
            <w:tcW w:w="1472" w:type="dxa"/>
            <w:shd w:val="clear" w:color="auto" w:fill="auto"/>
            <w:vAlign w:val="center"/>
          </w:tcPr>
          <w:p w14:paraId="2E38FFB8" w14:textId="67CE2CE5" w:rsidR="00FC5B9F" w:rsidRPr="00965F73" w:rsidRDefault="00FC5B9F" w:rsidP="007261E8">
            <w:pPr>
              <w:jc w:val="center"/>
              <w:rPr>
                <w:rFonts w:ascii="Arial" w:eastAsia="Times New Roman" w:hAnsi="Arial" w:cs="Arial"/>
                <w:color w:val="auto"/>
              </w:rPr>
            </w:pPr>
            <w:r w:rsidRPr="00965F73">
              <w:rPr>
                <w:rFonts w:ascii="Arial" w:eastAsia="Times New Roman" w:hAnsi="Arial" w:cs="Arial"/>
                <w:color w:val="auto"/>
              </w:rPr>
              <w:t>Instalar bancos nas praças</w:t>
            </w:r>
            <w:r w:rsidR="00091642">
              <w:rPr>
                <w:rFonts w:ascii="Arial" w:eastAsia="Times New Roman" w:hAnsi="Arial" w:cs="Arial"/>
                <w:color w:val="auto"/>
              </w:rPr>
              <w:t>, passeios</w:t>
            </w:r>
            <w:r w:rsidRPr="00965F73">
              <w:rPr>
                <w:rFonts w:ascii="Arial" w:eastAsia="Times New Roman" w:hAnsi="Arial" w:cs="Arial"/>
                <w:color w:val="auto"/>
              </w:rPr>
              <w:t xml:space="preserve"> e </w:t>
            </w:r>
            <w:r w:rsidRPr="00965F73">
              <w:rPr>
                <w:rFonts w:ascii="Arial" w:eastAsia="Times New Roman" w:hAnsi="Arial" w:cs="Arial"/>
                <w:color w:val="auto"/>
              </w:rPr>
              <w:lastRenderedPageBreak/>
              <w:t>prédios públicos.</w:t>
            </w:r>
          </w:p>
        </w:tc>
        <w:tc>
          <w:tcPr>
            <w:tcW w:w="1991" w:type="dxa"/>
            <w:shd w:val="clear" w:color="auto" w:fill="auto"/>
            <w:vAlign w:val="center"/>
          </w:tcPr>
          <w:p w14:paraId="5BB705F1" w14:textId="59A5663C" w:rsidR="00FC5B9F" w:rsidRPr="00965F73" w:rsidRDefault="00FC5B9F" w:rsidP="007261E8">
            <w:pPr>
              <w:jc w:val="center"/>
              <w:rPr>
                <w:rFonts w:ascii="Arial" w:eastAsia="Times New Roman" w:hAnsi="Arial" w:cs="Arial"/>
                <w:color w:val="auto"/>
              </w:rPr>
            </w:pPr>
            <w:r w:rsidRPr="00965F73">
              <w:rPr>
                <w:rFonts w:ascii="Arial" w:eastAsia="Times New Roman" w:hAnsi="Arial" w:cs="Arial"/>
                <w:color w:val="auto"/>
              </w:rPr>
              <w:lastRenderedPageBreak/>
              <w:t xml:space="preserve">Aumentar a quantidade de bancos disponíveis nas </w:t>
            </w:r>
            <w:r w:rsidRPr="00965F73">
              <w:rPr>
                <w:rFonts w:ascii="Arial" w:eastAsia="Times New Roman" w:hAnsi="Arial" w:cs="Arial"/>
                <w:color w:val="auto"/>
              </w:rPr>
              <w:lastRenderedPageBreak/>
              <w:t>praças</w:t>
            </w:r>
            <w:r w:rsidR="00091642">
              <w:rPr>
                <w:rFonts w:ascii="Arial" w:eastAsia="Times New Roman" w:hAnsi="Arial" w:cs="Arial"/>
                <w:color w:val="auto"/>
              </w:rPr>
              <w:t>,</w:t>
            </w:r>
            <w:r w:rsidRPr="00965F73">
              <w:rPr>
                <w:rFonts w:ascii="Arial" w:eastAsia="Times New Roman" w:hAnsi="Arial" w:cs="Arial"/>
                <w:color w:val="auto"/>
              </w:rPr>
              <w:t xml:space="preserve"> prédios </w:t>
            </w:r>
            <w:r w:rsidR="00091642">
              <w:rPr>
                <w:rFonts w:ascii="Arial" w:eastAsia="Times New Roman" w:hAnsi="Arial" w:cs="Arial"/>
                <w:color w:val="auto"/>
              </w:rPr>
              <w:t>e passeios públicos</w:t>
            </w:r>
            <w:r w:rsidRPr="00965F73">
              <w:rPr>
                <w:rFonts w:ascii="Arial" w:eastAsia="Times New Roman" w:hAnsi="Arial" w:cs="Arial"/>
                <w:color w:val="auto"/>
              </w:rPr>
              <w:t xml:space="preserve">, garantindo </w:t>
            </w:r>
            <w:r w:rsidR="00091642">
              <w:rPr>
                <w:rFonts w:ascii="Arial" w:eastAsia="Times New Roman" w:hAnsi="Arial" w:cs="Arial"/>
                <w:color w:val="auto"/>
              </w:rPr>
              <w:t xml:space="preserve">assim </w:t>
            </w:r>
            <w:r w:rsidRPr="00965F73">
              <w:rPr>
                <w:rFonts w:ascii="Arial" w:eastAsia="Times New Roman" w:hAnsi="Arial" w:cs="Arial"/>
                <w:color w:val="auto"/>
              </w:rPr>
              <w:t xml:space="preserve">locais de descanso para os </w:t>
            </w:r>
            <w:r w:rsidR="00091642">
              <w:rPr>
                <w:rFonts w:ascii="Arial" w:eastAsia="Times New Roman" w:hAnsi="Arial" w:cs="Arial"/>
                <w:color w:val="auto"/>
              </w:rPr>
              <w:t>idosos</w:t>
            </w:r>
            <w:r w:rsidRPr="00965F73">
              <w:rPr>
                <w:rFonts w:ascii="Arial" w:eastAsia="Times New Roman" w:hAnsi="Arial" w:cs="Arial"/>
                <w:color w:val="auto"/>
              </w:rPr>
              <w:t>.</w:t>
            </w:r>
          </w:p>
        </w:tc>
        <w:tc>
          <w:tcPr>
            <w:tcW w:w="2559" w:type="dxa"/>
            <w:shd w:val="clear" w:color="auto" w:fill="auto"/>
            <w:vAlign w:val="center"/>
          </w:tcPr>
          <w:p w14:paraId="176BCF10" w14:textId="4AC79469" w:rsidR="00FC5B9F" w:rsidRPr="00965F73" w:rsidRDefault="00FC5B9F" w:rsidP="007261E8">
            <w:pPr>
              <w:jc w:val="center"/>
              <w:rPr>
                <w:rFonts w:ascii="Arial" w:eastAsia="Times New Roman" w:hAnsi="Arial" w:cs="Arial"/>
                <w:color w:val="auto"/>
              </w:rPr>
            </w:pPr>
            <w:r w:rsidRPr="00965F73">
              <w:rPr>
                <w:rFonts w:ascii="Arial" w:eastAsia="Times New Roman" w:hAnsi="Arial" w:cs="Arial"/>
                <w:color w:val="auto"/>
              </w:rPr>
              <w:lastRenderedPageBreak/>
              <w:t>Aquisição de bancos para instalação em praças</w:t>
            </w:r>
            <w:r w:rsidR="003647FC">
              <w:rPr>
                <w:rFonts w:ascii="Arial" w:eastAsia="Times New Roman" w:hAnsi="Arial" w:cs="Arial"/>
                <w:color w:val="auto"/>
              </w:rPr>
              <w:t>, passeios</w:t>
            </w:r>
            <w:r w:rsidRPr="00965F73">
              <w:rPr>
                <w:rFonts w:ascii="Arial" w:eastAsia="Times New Roman" w:hAnsi="Arial" w:cs="Arial"/>
                <w:color w:val="auto"/>
              </w:rPr>
              <w:t xml:space="preserve"> e prédios públicos, por </w:t>
            </w:r>
            <w:r w:rsidRPr="00965F73">
              <w:rPr>
                <w:rFonts w:ascii="Arial" w:eastAsia="Times New Roman" w:hAnsi="Arial" w:cs="Arial"/>
                <w:color w:val="auto"/>
              </w:rPr>
              <w:lastRenderedPageBreak/>
              <w:t xml:space="preserve">meio de </w:t>
            </w:r>
            <w:r w:rsidR="003647FC">
              <w:rPr>
                <w:rFonts w:ascii="Arial" w:eastAsia="Times New Roman" w:hAnsi="Arial" w:cs="Arial"/>
                <w:color w:val="auto"/>
              </w:rPr>
              <w:t>c</w:t>
            </w:r>
            <w:r w:rsidRPr="00965F73">
              <w:rPr>
                <w:rFonts w:ascii="Arial" w:eastAsia="Times New Roman" w:hAnsi="Arial" w:cs="Arial"/>
                <w:color w:val="auto"/>
              </w:rPr>
              <w:t>ompras ou recebimento por doação de empresas do setor privado.</w:t>
            </w:r>
          </w:p>
        </w:tc>
        <w:tc>
          <w:tcPr>
            <w:tcW w:w="1565" w:type="dxa"/>
            <w:shd w:val="clear" w:color="auto" w:fill="auto"/>
            <w:vAlign w:val="center"/>
          </w:tcPr>
          <w:p w14:paraId="1DF34A7E" w14:textId="77777777" w:rsidR="00FC5B9F" w:rsidRPr="00965F73" w:rsidRDefault="00FC5B9F" w:rsidP="007261E8">
            <w:pPr>
              <w:jc w:val="center"/>
              <w:rPr>
                <w:rFonts w:ascii="Arial" w:eastAsia="Times New Roman" w:hAnsi="Arial" w:cs="Arial"/>
                <w:color w:val="auto"/>
              </w:rPr>
            </w:pPr>
            <w:r w:rsidRPr="00965F73">
              <w:rPr>
                <w:rFonts w:ascii="Arial" w:eastAsia="Times New Roman" w:hAnsi="Arial" w:cs="Arial"/>
                <w:color w:val="auto"/>
              </w:rPr>
              <w:lastRenderedPageBreak/>
              <w:t>50 bancos públicos.</w:t>
            </w:r>
          </w:p>
        </w:tc>
        <w:tc>
          <w:tcPr>
            <w:tcW w:w="853" w:type="dxa"/>
            <w:shd w:val="clear" w:color="auto" w:fill="auto"/>
            <w:vAlign w:val="center"/>
          </w:tcPr>
          <w:p w14:paraId="197D87A9" w14:textId="77777777" w:rsidR="00FC5B9F" w:rsidRPr="00965F73" w:rsidRDefault="00FC5B9F" w:rsidP="007261E8">
            <w:pPr>
              <w:jc w:val="center"/>
              <w:rPr>
                <w:rFonts w:ascii="Arial" w:eastAsia="Times New Roman" w:hAnsi="Arial" w:cs="Arial"/>
                <w:color w:val="auto"/>
              </w:rPr>
            </w:pPr>
            <w:r w:rsidRPr="00965F73">
              <w:rPr>
                <w:rFonts w:ascii="Arial" w:eastAsia="Times New Roman" w:hAnsi="Arial" w:cs="Arial"/>
                <w:color w:val="auto"/>
              </w:rPr>
              <w:t>2022</w:t>
            </w:r>
          </w:p>
          <w:p w14:paraId="7FCA2799" w14:textId="77777777" w:rsidR="00FC5B9F" w:rsidRPr="00965F73" w:rsidRDefault="00FC5B9F" w:rsidP="007261E8">
            <w:pPr>
              <w:jc w:val="center"/>
              <w:rPr>
                <w:rFonts w:ascii="Arial" w:eastAsia="Times New Roman" w:hAnsi="Arial" w:cs="Arial"/>
                <w:color w:val="auto"/>
              </w:rPr>
            </w:pPr>
            <w:r w:rsidRPr="00965F73">
              <w:rPr>
                <w:rFonts w:ascii="Arial" w:eastAsia="Times New Roman" w:hAnsi="Arial" w:cs="Arial"/>
                <w:color w:val="auto"/>
              </w:rPr>
              <w:t>2026</w:t>
            </w:r>
          </w:p>
          <w:p w14:paraId="095E042F" w14:textId="77777777" w:rsidR="00FC5B9F" w:rsidRPr="00965F73" w:rsidRDefault="00FC5B9F" w:rsidP="007261E8">
            <w:pPr>
              <w:jc w:val="center"/>
              <w:rPr>
                <w:rFonts w:ascii="Arial" w:eastAsia="Times New Roman" w:hAnsi="Arial" w:cs="Arial"/>
                <w:color w:val="auto"/>
              </w:rPr>
            </w:pPr>
          </w:p>
        </w:tc>
        <w:tc>
          <w:tcPr>
            <w:tcW w:w="1564" w:type="dxa"/>
            <w:shd w:val="clear" w:color="auto" w:fill="auto"/>
            <w:vAlign w:val="center"/>
          </w:tcPr>
          <w:p w14:paraId="76D32C41" w14:textId="77777777" w:rsidR="00FC5B9F" w:rsidRPr="00965F73" w:rsidRDefault="00FC5B9F" w:rsidP="007261E8">
            <w:pPr>
              <w:jc w:val="center"/>
              <w:rPr>
                <w:rFonts w:ascii="Arial" w:eastAsia="Times New Roman" w:hAnsi="Arial" w:cs="Arial"/>
                <w:color w:val="auto"/>
              </w:rPr>
            </w:pPr>
            <w:r w:rsidRPr="00965F73">
              <w:rPr>
                <w:rFonts w:ascii="Arial" w:eastAsia="Times New Roman" w:hAnsi="Arial" w:cs="Arial"/>
                <w:color w:val="auto"/>
              </w:rPr>
              <w:t xml:space="preserve">Secretaria de Administração e </w:t>
            </w:r>
            <w:r w:rsidRPr="00965F73">
              <w:rPr>
                <w:rFonts w:ascii="Arial" w:eastAsia="Times New Roman" w:hAnsi="Arial" w:cs="Arial"/>
                <w:color w:val="auto"/>
              </w:rPr>
              <w:lastRenderedPageBreak/>
              <w:t>Secretaria de Planejamento.</w:t>
            </w:r>
          </w:p>
        </w:tc>
        <w:tc>
          <w:tcPr>
            <w:tcW w:w="1951" w:type="dxa"/>
            <w:shd w:val="clear" w:color="auto" w:fill="auto"/>
            <w:vAlign w:val="center"/>
          </w:tcPr>
          <w:p w14:paraId="1E55A7C3" w14:textId="77777777" w:rsidR="00FC5B9F" w:rsidRPr="00965F73" w:rsidRDefault="00FC5B9F" w:rsidP="007261E8">
            <w:pPr>
              <w:jc w:val="center"/>
              <w:rPr>
                <w:rFonts w:ascii="Arial" w:eastAsia="Times New Roman" w:hAnsi="Arial" w:cs="Arial"/>
                <w:color w:val="auto"/>
              </w:rPr>
            </w:pPr>
            <w:r w:rsidRPr="00965F73">
              <w:rPr>
                <w:rFonts w:ascii="Arial" w:eastAsia="Times New Roman" w:hAnsi="Arial" w:cs="Arial"/>
                <w:color w:val="auto"/>
              </w:rPr>
              <w:lastRenderedPageBreak/>
              <w:t>Associação Comercial e Empresarial - ACICAP;</w:t>
            </w:r>
          </w:p>
          <w:p w14:paraId="571197EA" w14:textId="77777777" w:rsidR="00FC5B9F" w:rsidRPr="00965F73" w:rsidRDefault="00FC5B9F" w:rsidP="007261E8">
            <w:pPr>
              <w:jc w:val="center"/>
              <w:rPr>
                <w:rFonts w:ascii="Arial" w:eastAsia="Times New Roman" w:hAnsi="Arial" w:cs="Arial"/>
                <w:color w:val="auto"/>
              </w:rPr>
            </w:pPr>
            <w:r w:rsidRPr="00965F73">
              <w:rPr>
                <w:rFonts w:ascii="Arial" w:eastAsia="Times New Roman" w:hAnsi="Arial" w:cs="Arial"/>
                <w:color w:val="auto"/>
              </w:rPr>
              <w:lastRenderedPageBreak/>
              <w:t>Rotary e Lions Club.;</w:t>
            </w:r>
          </w:p>
          <w:p w14:paraId="58FDCF10" w14:textId="77777777" w:rsidR="00FC5B9F" w:rsidRPr="00965F73" w:rsidRDefault="00FC5B9F" w:rsidP="007261E8">
            <w:pPr>
              <w:jc w:val="center"/>
              <w:rPr>
                <w:rFonts w:ascii="Arial" w:eastAsia="Times New Roman" w:hAnsi="Arial" w:cs="Arial"/>
                <w:color w:val="auto"/>
              </w:rPr>
            </w:pPr>
            <w:r w:rsidRPr="00965F73">
              <w:rPr>
                <w:rFonts w:ascii="Arial" w:eastAsia="Times New Roman" w:hAnsi="Arial" w:cs="Arial"/>
                <w:color w:val="auto"/>
              </w:rPr>
              <w:t>Clube dos Idosos.</w:t>
            </w:r>
          </w:p>
        </w:tc>
        <w:tc>
          <w:tcPr>
            <w:tcW w:w="1559" w:type="dxa"/>
            <w:shd w:val="clear" w:color="auto" w:fill="auto"/>
            <w:vAlign w:val="center"/>
          </w:tcPr>
          <w:p w14:paraId="1BFD7799" w14:textId="25C21773" w:rsidR="00FC5B9F" w:rsidRPr="00965F73" w:rsidRDefault="00685255" w:rsidP="007261E8">
            <w:pPr>
              <w:jc w:val="center"/>
              <w:rPr>
                <w:rFonts w:ascii="Arial" w:eastAsia="Times New Roman" w:hAnsi="Arial" w:cs="Arial"/>
                <w:color w:val="auto"/>
              </w:rPr>
            </w:pPr>
            <w:r>
              <w:rPr>
                <w:rFonts w:ascii="Arial" w:eastAsia="Times New Roman" w:hAnsi="Arial" w:cs="Arial"/>
                <w:color w:val="auto"/>
              </w:rPr>
              <w:lastRenderedPageBreak/>
              <w:t xml:space="preserve">Atingir 90% da meta. </w:t>
            </w:r>
            <w:r w:rsidR="001348FD">
              <w:rPr>
                <w:rFonts w:ascii="Arial" w:eastAsia="Times New Roman" w:hAnsi="Arial" w:cs="Arial"/>
                <w:color w:val="auto"/>
              </w:rPr>
              <w:t xml:space="preserve"> </w:t>
            </w:r>
          </w:p>
        </w:tc>
      </w:tr>
      <w:tr w:rsidR="00FC5B9F" w:rsidRPr="00965F73" w14:paraId="7FC50655" w14:textId="77777777" w:rsidTr="004E030C">
        <w:tc>
          <w:tcPr>
            <w:tcW w:w="1229" w:type="dxa"/>
            <w:vMerge/>
            <w:shd w:val="clear" w:color="auto" w:fill="FFD966" w:themeFill="accent4" w:themeFillTint="99"/>
            <w:vAlign w:val="center"/>
          </w:tcPr>
          <w:p w14:paraId="293929C8" w14:textId="77777777" w:rsidR="00FC5B9F" w:rsidRPr="00965F73" w:rsidRDefault="00FC5B9F" w:rsidP="007261E8">
            <w:pPr>
              <w:widowControl w:val="0"/>
              <w:pBdr>
                <w:top w:val="nil"/>
                <w:left w:val="nil"/>
                <w:bottom w:val="nil"/>
                <w:right w:val="nil"/>
                <w:between w:val="nil"/>
              </w:pBdr>
              <w:spacing w:line="276" w:lineRule="auto"/>
              <w:jc w:val="center"/>
              <w:rPr>
                <w:rFonts w:ascii="Times New Roman" w:eastAsia="Times New Roman" w:hAnsi="Times New Roman" w:cs="Times New Roman"/>
                <w:color w:val="auto"/>
              </w:rPr>
            </w:pPr>
          </w:p>
        </w:tc>
        <w:tc>
          <w:tcPr>
            <w:tcW w:w="1472" w:type="dxa"/>
            <w:shd w:val="clear" w:color="auto" w:fill="auto"/>
            <w:vAlign w:val="center"/>
          </w:tcPr>
          <w:p w14:paraId="11049E3F" w14:textId="77777777" w:rsidR="00FC5B9F" w:rsidRPr="00965F73" w:rsidRDefault="00FC5B9F" w:rsidP="007261E8">
            <w:pPr>
              <w:jc w:val="center"/>
              <w:rPr>
                <w:rFonts w:ascii="Arial" w:eastAsia="Times New Roman" w:hAnsi="Arial" w:cs="Arial"/>
                <w:color w:val="auto"/>
              </w:rPr>
            </w:pPr>
            <w:r w:rsidRPr="00965F73">
              <w:rPr>
                <w:rFonts w:ascii="Arial" w:eastAsia="Times New Roman" w:hAnsi="Arial" w:cs="Arial"/>
                <w:color w:val="auto"/>
              </w:rPr>
              <w:t>Adequar os passeios públicos.</w:t>
            </w:r>
          </w:p>
        </w:tc>
        <w:tc>
          <w:tcPr>
            <w:tcW w:w="1991" w:type="dxa"/>
            <w:shd w:val="clear" w:color="auto" w:fill="auto"/>
            <w:vAlign w:val="center"/>
          </w:tcPr>
          <w:p w14:paraId="7937A063" w14:textId="77777777" w:rsidR="00FC5B9F" w:rsidRPr="00965F73" w:rsidRDefault="00FC5B9F" w:rsidP="007261E8">
            <w:pPr>
              <w:jc w:val="center"/>
              <w:rPr>
                <w:rFonts w:ascii="Arial" w:eastAsia="Times New Roman" w:hAnsi="Arial" w:cs="Arial"/>
                <w:color w:val="auto"/>
              </w:rPr>
            </w:pPr>
            <w:r w:rsidRPr="00965F73">
              <w:rPr>
                <w:rFonts w:ascii="Arial" w:eastAsia="Times New Roman" w:hAnsi="Arial" w:cs="Arial"/>
                <w:color w:val="auto"/>
              </w:rPr>
              <w:t>Informar e notificar os proprietários que não possuem calçadas em frente aos seus imóveis/estabelecimentos e adequação das calçadas dos prédios públicos do município.</w:t>
            </w:r>
          </w:p>
        </w:tc>
        <w:tc>
          <w:tcPr>
            <w:tcW w:w="2559" w:type="dxa"/>
            <w:shd w:val="clear" w:color="auto" w:fill="auto"/>
            <w:vAlign w:val="center"/>
          </w:tcPr>
          <w:p w14:paraId="6610FD6F" w14:textId="77777777" w:rsidR="00FC5B9F" w:rsidRPr="00965F73" w:rsidRDefault="00FC5B9F" w:rsidP="007261E8">
            <w:pPr>
              <w:jc w:val="center"/>
              <w:rPr>
                <w:rFonts w:ascii="Arial" w:eastAsia="Times New Roman" w:hAnsi="Arial" w:cs="Arial"/>
                <w:color w:val="auto"/>
              </w:rPr>
            </w:pPr>
            <w:r w:rsidRPr="00965F73">
              <w:rPr>
                <w:rFonts w:ascii="Arial" w:eastAsia="Times New Roman" w:hAnsi="Arial" w:cs="Arial"/>
                <w:color w:val="auto"/>
              </w:rPr>
              <w:t>Informar (através de panfletos, cartilhas e mídias sociais) e notificar aos proprietários que não possuem calçadas em frente aos seus imóveis/estabelecimentos;</w:t>
            </w:r>
          </w:p>
          <w:p w14:paraId="34D774C0" w14:textId="77777777" w:rsidR="00FC5B9F" w:rsidRPr="00965F73" w:rsidRDefault="00FC5B9F" w:rsidP="007261E8">
            <w:pPr>
              <w:jc w:val="center"/>
              <w:rPr>
                <w:rFonts w:ascii="Arial" w:eastAsia="Times New Roman" w:hAnsi="Arial" w:cs="Arial"/>
                <w:color w:val="auto"/>
              </w:rPr>
            </w:pPr>
            <w:r w:rsidRPr="00965F73">
              <w:rPr>
                <w:rFonts w:ascii="Arial" w:eastAsia="Times New Roman" w:hAnsi="Arial" w:cs="Arial"/>
                <w:color w:val="auto"/>
              </w:rPr>
              <w:t>Executar as melhorias nas calçadas dos prédios públicos do meio urbano município.</w:t>
            </w:r>
          </w:p>
        </w:tc>
        <w:tc>
          <w:tcPr>
            <w:tcW w:w="1565" w:type="dxa"/>
            <w:shd w:val="clear" w:color="auto" w:fill="auto"/>
            <w:vAlign w:val="center"/>
          </w:tcPr>
          <w:p w14:paraId="48A6B308" w14:textId="77777777" w:rsidR="00FC5B9F" w:rsidRPr="00965F73" w:rsidRDefault="00FC5B9F" w:rsidP="007261E8">
            <w:pPr>
              <w:jc w:val="center"/>
              <w:rPr>
                <w:rFonts w:ascii="Arial" w:eastAsia="Times New Roman" w:hAnsi="Arial" w:cs="Arial"/>
                <w:color w:val="auto"/>
              </w:rPr>
            </w:pPr>
            <w:r w:rsidRPr="00965F73">
              <w:rPr>
                <w:rFonts w:ascii="Arial" w:eastAsia="Times New Roman" w:hAnsi="Arial" w:cs="Arial"/>
                <w:color w:val="auto"/>
              </w:rPr>
              <w:t>70 % dos proprietários de imóveis com calçadas irregulares;</w:t>
            </w:r>
          </w:p>
          <w:p w14:paraId="3E2F061C" w14:textId="77777777" w:rsidR="00FC5B9F" w:rsidRPr="00965F73" w:rsidRDefault="00FC5B9F" w:rsidP="007261E8">
            <w:pPr>
              <w:jc w:val="center"/>
              <w:rPr>
                <w:rFonts w:ascii="Arial" w:eastAsia="Times New Roman" w:hAnsi="Arial" w:cs="Arial"/>
                <w:color w:val="auto"/>
              </w:rPr>
            </w:pPr>
          </w:p>
          <w:p w14:paraId="2D0A2F99" w14:textId="77777777" w:rsidR="00FC5B9F" w:rsidRPr="00965F73" w:rsidRDefault="00FC5B9F" w:rsidP="007261E8">
            <w:pPr>
              <w:jc w:val="center"/>
              <w:rPr>
                <w:rFonts w:ascii="Arial" w:eastAsia="Times New Roman" w:hAnsi="Arial" w:cs="Arial"/>
                <w:color w:val="auto"/>
              </w:rPr>
            </w:pPr>
          </w:p>
          <w:p w14:paraId="7AD0C8BC" w14:textId="77777777" w:rsidR="00FC5B9F" w:rsidRPr="00965F73" w:rsidRDefault="00FC5B9F" w:rsidP="007261E8">
            <w:pPr>
              <w:jc w:val="center"/>
              <w:rPr>
                <w:rFonts w:ascii="Arial" w:eastAsia="Times New Roman" w:hAnsi="Arial" w:cs="Arial"/>
                <w:color w:val="auto"/>
              </w:rPr>
            </w:pPr>
          </w:p>
          <w:p w14:paraId="36B1D16E" w14:textId="77777777" w:rsidR="00FC5B9F" w:rsidRPr="00965F73" w:rsidRDefault="00FC5B9F" w:rsidP="007261E8">
            <w:pPr>
              <w:jc w:val="center"/>
              <w:rPr>
                <w:rFonts w:ascii="Arial" w:eastAsia="Times New Roman" w:hAnsi="Arial" w:cs="Arial"/>
                <w:color w:val="auto"/>
              </w:rPr>
            </w:pPr>
            <w:r w:rsidRPr="00965F73">
              <w:rPr>
                <w:rFonts w:ascii="Arial" w:eastAsia="Times New Roman" w:hAnsi="Arial" w:cs="Arial"/>
                <w:color w:val="auto"/>
              </w:rPr>
              <w:t>100 % dos prédios públicos</w:t>
            </w:r>
          </w:p>
        </w:tc>
        <w:tc>
          <w:tcPr>
            <w:tcW w:w="853" w:type="dxa"/>
            <w:shd w:val="clear" w:color="auto" w:fill="auto"/>
            <w:vAlign w:val="center"/>
          </w:tcPr>
          <w:p w14:paraId="5EBC299F" w14:textId="77777777" w:rsidR="00FC5B9F" w:rsidRPr="00965F73" w:rsidRDefault="00FC5B9F" w:rsidP="007261E8">
            <w:pPr>
              <w:jc w:val="center"/>
              <w:rPr>
                <w:rFonts w:ascii="Arial" w:eastAsia="Times New Roman" w:hAnsi="Arial" w:cs="Arial"/>
                <w:color w:val="auto"/>
              </w:rPr>
            </w:pPr>
            <w:r w:rsidRPr="00965F73">
              <w:rPr>
                <w:rFonts w:ascii="Arial" w:eastAsia="Times New Roman" w:hAnsi="Arial" w:cs="Arial"/>
                <w:color w:val="auto"/>
              </w:rPr>
              <w:t>2022</w:t>
            </w:r>
          </w:p>
          <w:p w14:paraId="7395AF98" w14:textId="77777777" w:rsidR="00FC5B9F" w:rsidRPr="00965F73" w:rsidRDefault="00FC5B9F" w:rsidP="007261E8">
            <w:pPr>
              <w:jc w:val="center"/>
              <w:rPr>
                <w:rFonts w:ascii="Arial" w:eastAsia="Times New Roman" w:hAnsi="Arial" w:cs="Arial"/>
                <w:color w:val="auto"/>
              </w:rPr>
            </w:pPr>
            <w:r w:rsidRPr="00965F73">
              <w:rPr>
                <w:rFonts w:ascii="Arial" w:eastAsia="Times New Roman" w:hAnsi="Arial" w:cs="Arial"/>
                <w:color w:val="auto"/>
              </w:rPr>
              <w:t>2026</w:t>
            </w:r>
          </w:p>
          <w:p w14:paraId="507E5D91" w14:textId="77777777" w:rsidR="00FC5B9F" w:rsidRPr="00965F73" w:rsidRDefault="00FC5B9F" w:rsidP="007261E8">
            <w:pPr>
              <w:jc w:val="center"/>
              <w:rPr>
                <w:rFonts w:ascii="Arial" w:eastAsia="Times New Roman" w:hAnsi="Arial" w:cs="Arial"/>
                <w:color w:val="auto"/>
              </w:rPr>
            </w:pPr>
          </w:p>
          <w:p w14:paraId="1AD86D8D" w14:textId="77777777" w:rsidR="00FC5B9F" w:rsidRPr="00965F73" w:rsidRDefault="00FC5B9F" w:rsidP="007261E8">
            <w:pPr>
              <w:jc w:val="center"/>
              <w:rPr>
                <w:rFonts w:ascii="Arial" w:eastAsia="Times New Roman" w:hAnsi="Arial" w:cs="Arial"/>
                <w:color w:val="auto"/>
              </w:rPr>
            </w:pPr>
          </w:p>
          <w:p w14:paraId="7BEF86F2" w14:textId="77777777" w:rsidR="00FC5B9F" w:rsidRPr="00965F73" w:rsidRDefault="00FC5B9F" w:rsidP="007261E8">
            <w:pPr>
              <w:jc w:val="center"/>
              <w:rPr>
                <w:rFonts w:ascii="Arial" w:eastAsia="Times New Roman" w:hAnsi="Arial" w:cs="Arial"/>
                <w:color w:val="auto"/>
              </w:rPr>
            </w:pPr>
          </w:p>
          <w:p w14:paraId="2F18F21E" w14:textId="77777777" w:rsidR="00FC5B9F" w:rsidRPr="00965F73" w:rsidRDefault="00FC5B9F" w:rsidP="007261E8">
            <w:pPr>
              <w:jc w:val="center"/>
              <w:rPr>
                <w:rFonts w:ascii="Arial" w:eastAsia="Times New Roman" w:hAnsi="Arial" w:cs="Arial"/>
                <w:color w:val="auto"/>
              </w:rPr>
            </w:pPr>
          </w:p>
          <w:p w14:paraId="6B0D3AA5" w14:textId="77777777" w:rsidR="00FC5B9F" w:rsidRPr="00965F73" w:rsidRDefault="00FC5B9F" w:rsidP="007261E8">
            <w:pPr>
              <w:jc w:val="center"/>
              <w:rPr>
                <w:rFonts w:ascii="Arial" w:eastAsia="Times New Roman" w:hAnsi="Arial" w:cs="Arial"/>
                <w:color w:val="auto"/>
              </w:rPr>
            </w:pPr>
          </w:p>
          <w:p w14:paraId="758FAC4C" w14:textId="77777777" w:rsidR="00FC5B9F" w:rsidRPr="00965F73" w:rsidRDefault="00FC5B9F" w:rsidP="007261E8">
            <w:pPr>
              <w:jc w:val="center"/>
              <w:rPr>
                <w:rFonts w:ascii="Arial" w:eastAsia="Times New Roman" w:hAnsi="Arial" w:cs="Arial"/>
                <w:color w:val="auto"/>
              </w:rPr>
            </w:pPr>
            <w:r w:rsidRPr="00965F73">
              <w:rPr>
                <w:rFonts w:ascii="Arial" w:eastAsia="Times New Roman" w:hAnsi="Arial" w:cs="Arial"/>
                <w:color w:val="auto"/>
              </w:rPr>
              <w:t>2022</w:t>
            </w:r>
          </w:p>
          <w:p w14:paraId="23D1D03B" w14:textId="77777777" w:rsidR="00FC5B9F" w:rsidRPr="00965F73" w:rsidRDefault="00FC5B9F" w:rsidP="007261E8">
            <w:pPr>
              <w:jc w:val="center"/>
              <w:rPr>
                <w:rFonts w:ascii="Arial" w:eastAsia="Times New Roman" w:hAnsi="Arial" w:cs="Arial"/>
                <w:color w:val="auto"/>
              </w:rPr>
            </w:pPr>
            <w:r w:rsidRPr="00965F73">
              <w:rPr>
                <w:rFonts w:ascii="Arial" w:eastAsia="Times New Roman" w:hAnsi="Arial" w:cs="Arial"/>
                <w:color w:val="auto"/>
              </w:rPr>
              <w:t>2026</w:t>
            </w:r>
          </w:p>
        </w:tc>
        <w:tc>
          <w:tcPr>
            <w:tcW w:w="1564" w:type="dxa"/>
            <w:shd w:val="clear" w:color="auto" w:fill="auto"/>
            <w:vAlign w:val="center"/>
          </w:tcPr>
          <w:p w14:paraId="432E1B36" w14:textId="77777777" w:rsidR="00FC5B9F" w:rsidRPr="00965F73" w:rsidRDefault="00FC5B9F" w:rsidP="007261E8">
            <w:pPr>
              <w:jc w:val="center"/>
              <w:rPr>
                <w:rFonts w:ascii="Arial" w:eastAsia="Times New Roman" w:hAnsi="Arial" w:cs="Arial"/>
                <w:color w:val="auto"/>
              </w:rPr>
            </w:pPr>
            <w:r w:rsidRPr="00965F73">
              <w:rPr>
                <w:rFonts w:ascii="Arial" w:eastAsia="Times New Roman" w:hAnsi="Arial" w:cs="Arial"/>
                <w:color w:val="auto"/>
              </w:rPr>
              <w:t>Secretaria de Administração e Secretaria de Planejamento.</w:t>
            </w:r>
          </w:p>
        </w:tc>
        <w:tc>
          <w:tcPr>
            <w:tcW w:w="1951" w:type="dxa"/>
            <w:shd w:val="clear" w:color="auto" w:fill="auto"/>
            <w:vAlign w:val="center"/>
          </w:tcPr>
          <w:p w14:paraId="5AD6ADCC" w14:textId="77777777" w:rsidR="00FC5B9F" w:rsidRPr="00965F73" w:rsidRDefault="00FC5B9F" w:rsidP="007261E8">
            <w:pPr>
              <w:jc w:val="center"/>
              <w:rPr>
                <w:rFonts w:ascii="Arial" w:eastAsia="Times New Roman" w:hAnsi="Arial" w:cs="Arial"/>
                <w:color w:val="auto"/>
              </w:rPr>
            </w:pPr>
            <w:r w:rsidRPr="00965F73">
              <w:rPr>
                <w:rFonts w:ascii="Arial" w:eastAsia="Times New Roman" w:hAnsi="Arial" w:cs="Arial"/>
                <w:color w:val="auto"/>
              </w:rPr>
              <w:t>Conselho Municipal de desenvolvimento urbano;</w:t>
            </w:r>
          </w:p>
          <w:p w14:paraId="78D65A60" w14:textId="77777777" w:rsidR="00FC5B9F" w:rsidRPr="00965F73" w:rsidRDefault="00FC5B9F" w:rsidP="007261E8">
            <w:pPr>
              <w:jc w:val="center"/>
              <w:rPr>
                <w:rFonts w:ascii="Arial" w:eastAsia="Times New Roman" w:hAnsi="Arial" w:cs="Arial"/>
                <w:color w:val="auto"/>
              </w:rPr>
            </w:pPr>
            <w:r w:rsidRPr="00965F73">
              <w:rPr>
                <w:rFonts w:ascii="Arial" w:eastAsia="Times New Roman" w:hAnsi="Arial" w:cs="Arial"/>
                <w:color w:val="auto"/>
              </w:rPr>
              <w:t>Associação Comercial e Empresarial – ACICAP;</w:t>
            </w:r>
          </w:p>
          <w:p w14:paraId="52560AF6" w14:textId="77777777" w:rsidR="00FC5B9F" w:rsidRPr="00965F73" w:rsidRDefault="00FC5B9F" w:rsidP="007261E8">
            <w:pPr>
              <w:jc w:val="center"/>
              <w:rPr>
                <w:rFonts w:ascii="Arial" w:eastAsia="Times New Roman" w:hAnsi="Arial" w:cs="Arial"/>
                <w:color w:val="auto"/>
              </w:rPr>
            </w:pPr>
            <w:r w:rsidRPr="00965F73">
              <w:rPr>
                <w:rFonts w:ascii="Arial" w:eastAsia="Times New Roman" w:hAnsi="Arial" w:cs="Arial"/>
                <w:color w:val="auto"/>
              </w:rPr>
              <w:t>Rotary e Lions Club.</w:t>
            </w:r>
          </w:p>
        </w:tc>
        <w:tc>
          <w:tcPr>
            <w:tcW w:w="1559" w:type="dxa"/>
            <w:shd w:val="clear" w:color="auto" w:fill="auto"/>
            <w:vAlign w:val="center"/>
          </w:tcPr>
          <w:p w14:paraId="49EF6365" w14:textId="2C776E4D" w:rsidR="00FC5B9F" w:rsidRPr="00965F73" w:rsidRDefault="00754347" w:rsidP="007261E8">
            <w:pPr>
              <w:jc w:val="center"/>
              <w:rPr>
                <w:rFonts w:ascii="Arial" w:eastAsia="Times New Roman" w:hAnsi="Arial" w:cs="Arial"/>
                <w:color w:val="auto"/>
              </w:rPr>
            </w:pPr>
            <w:r>
              <w:rPr>
                <w:rFonts w:ascii="Arial" w:eastAsia="Times New Roman" w:hAnsi="Arial" w:cs="Arial"/>
                <w:color w:val="auto"/>
              </w:rPr>
              <w:t xml:space="preserve">Regularização de ao menos 70% dos passeios púbicos totais municipais. </w:t>
            </w:r>
          </w:p>
        </w:tc>
      </w:tr>
    </w:tbl>
    <w:p w14:paraId="30D711F9" w14:textId="77777777" w:rsidR="00FC5B9F" w:rsidRPr="00965F73" w:rsidRDefault="00FC5B9F" w:rsidP="00965F73">
      <w:pPr>
        <w:spacing w:line="360" w:lineRule="auto"/>
        <w:ind w:firstLine="709"/>
        <w:jc w:val="center"/>
        <w:rPr>
          <w:rFonts w:ascii="Arial" w:eastAsia="Times New Roman" w:hAnsi="Arial" w:cs="Arial"/>
          <w:color w:val="auto"/>
        </w:rPr>
      </w:pPr>
    </w:p>
    <w:p w14:paraId="47C9BEF6" w14:textId="175B63D8" w:rsidR="00C253E5" w:rsidRDefault="00C253E5" w:rsidP="00965F73">
      <w:pPr>
        <w:spacing w:line="360" w:lineRule="auto"/>
        <w:ind w:firstLine="709"/>
        <w:jc w:val="center"/>
        <w:rPr>
          <w:rFonts w:ascii="Arial" w:eastAsia="Times New Roman" w:hAnsi="Arial" w:cs="Arial"/>
          <w:color w:val="auto"/>
        </w:rPr>
      </w:pPr>
    </w:p>
    <w:p w14:paraId="2812049A" w14:textId="56474516" w:rsidR="00D3792F" w:rsidRDefault="00D3792F" w:rsidP="00965F73">
      <w:pPr>
        <w:spacing w:line="360" w:lineRule="auto"/>
        <w:ind w:firstLine="709"/>
        <w:jc w:val="center"/>
        <w:rPr>
          <w:rFonts w:ascii="Arial" w:eastAsia="Times New Roman" w:hAnsi="Arial" w:cs="Arial"/>
          <w:color w:val="auto"/>
        </w:rPr>
      </w:pPr>
    </w:p>
    <w:p w14:paraId="07323F3A" w14:textId="2DB04C91" w:rsidR="00D3792F" w:rsidRDefault="00D3792F" w:rsidP="00965F73">
      <w:pPr>
        <w:spacing w:line="360" w:lineRule="auto"/>
        <w:ind w:firstLine="709"/>
        <w:jc w:val="center"/>
        <w:rPr>
          <w:rFonts w:ascii="Arial" w:eastAsia="Times New Roman" w:hAnsi="Arial" w:cs="Arial"/>
          <w:color w:val="auto"/>
        </w:rPr>
      </w:pPr>
    </w:p>
    <w:p w14:paraId="5F762EDD" w14:textId="77777777" w:rsidR="00D3792F" w:rsidRDefault="00D3792F" w:rsidP="00965F73">
      <w:pPr>
        <w:spacing w:line="360" w:lineRule="auto"/>
        <w:ind w:firstLine="709"/>
        <w:jc w:val="center"/>
        <w:rPr>
          <w:rFonts w:ascii="Arial" w:eastAsia="Times New Roman" w:hAnsi="Arial" w:cs="Arial"/>
          <w:color w:val="auto"/>
        </w:rPr>
      </w:pPr>
    </w:p>
    <w:tbl>
      <w:tblPr>
        <w:tblW w:w="14743"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29"/>
        <w:gridCol w:w="1607"/>
        <w:gridCol w:w="1856"/>
        <w:gridCol w:w="2559"/>
        <w:gridCol w:w="1565"/>
        <w:gridCol w:w="853"/>
        <w:gridCol w:w="1814"/>
        <w:gridCol w:w="1559"/>
        <w:gridCol w:w="1701"/>
      </w:tblGrid>
      <w:tr w:rsidR="00FC5B9F" w:rsidRPr="00965F73" w14:paraId="21C994B9" w14:textId="77777777" w:rsidTr="00C115D0">
        <w:tc>
          <w:tcPr>
            <w:tcW w:w="1229" w:type="dxa"/>
            <w:tcBorders>
              <w:bottom w:val="single" w:sz="4" w:space="0" w:color="000000"/>
            </w:tcBorders>
            <w:shd w:val="clear" w:color="auto" w:fill="0070C0"/>
            <w:vAlign w:val="center"/>
          </w:tcPr>
          <w:p w14:paraId="48B267B0" w14:textId="77777777" w:rsidR="00FC5B9F" w:rsidRPr="00DE688C" w:rsidRDefault="00FC5B9F" w:rsidP="007261E8">
            <w:pPr>
              <w:jc w:val="center"/>
              <w:rPr>
                <w:rFonts w:ascii="Times New Roman" w:eastAsia="Times New Roman" w:hAnsi="Times New Roman" w:cs="Times New Roman"/>
                <w:b/>
                <w:bCs/>
                <w:color w:val="FFFFFF" w:themeColor="background1"/>
                <w:sz w:val="22"/>
                <w:szCs w:val="22"/>
              </w:rPr>
            </w:pPr>
            <w:r w:rsidRPr="00DE688C">
              <w:rPr>
                <w:rFonts w:ascii="Times New Roman" w:eastAsia="Times New Roman" w:hAnsi="Times New Roman" w:cs="Times New Roman"/>
                <w:b/>
                <w:bCs/>
                <w:color w:val="FFFFFF" w:themeColor="background1"/>
                <w:sz w:val="22"/>
                <w:szCs w:val="22"/>
              </w:rPr>
              <w:t>Eixos OMS</w:t>
            </w:r>
          </w:p>
        </w:tc>
        <w:tc>
          <w:tcPr>
            <w:tcW w:w="1607" w:type="dxa"/>
            <w:tcBorders>
              <w:bottom w:val="single" w:sz="4" w:space="0" w:color="000000"/>
            </w:tcBorders>
            <w:shd w:val="clear" w:color="auto" w:fill="0070C0"/>
            <w:vAlign w:val="center"/>
          </w:tcPr>
          <w:p w14:paraId="7F40A0CD" w14:textId="77777777" w:rsidR="00FC5B9F" w:rsidRPr="00DE688C" w:rsidRDefault="00FC5B9F" w:rsidP="007261E8">
            <w:pPr>
              <w:jc w:val="center"/>
              <w:rPr>
                <w:rFonts w:ascii="Times New Roman" w:eastAsia="Times New Roman" w:hAnsi="Times New Roman" w:cs="Times New Roman"/>
                <w:b/>
                <w:bCs/>
                <w:color w:val="FFFFFF" w:themeColor="background1"/>
                <w:sz w:val="22"/>
                <w:szCs w:val="22"/>
              </w:rPr>
            </w:pPr>
            <w:r w:rsidRPr="00DE688C">
              <w:rPr>
                <w:rFonts w:ascii="Times New Roman" w:eastAsia="Times New Roman" w:hAnsi="Times New Roman" w:cs="Times New Roman"/>
                <w:b/>
                <w:bCs/>
                <w:color w:val="FFFFFF" w:themeColor="background1"/>
                <w:sz w:val="22"/>
                <w:szCs w:val="22"/>
              </w:rPr>
              <w:t>Ação</w:t>
            </w:r>
          </w:p>
        </w:tc>
        <w:tc>
          <w:tcPr>
            <w:tcW w:w="1856" w:type="dxa"/>
            <w:tcBorders>
              <w:bottom w:val="single" w:sz="4" w:space="0" w:color="000000"/>
            </w:tcBorders>
            <w:shd w:val="clear" w:color="auto" w:fill="0070C0"/>
            <w:vAlign w:val="center"/>
          </w:tcPr>
          <w:p w14:paraId="6D65DED1" w14:textId="77777777" w:rsidR="00FC5B9F" w:rsidRPr="00DE688C" w:rsidRDefault="00FC5B9F" w:rsidP="007261E8">
            <w:pPr>
              <w:jc w:val="center"/>
              <w:rPr>
                <w:rFonts w:ascii="Times New Roman" w:eastAsia="Times New Roman" w:hAnsi="Times New Roman" w:cs="Times New Roman"/>
                <w:b/>
                <w:bCs/>
                <w:color w:val="FFFFFF" w:themeColor="background1"/>
                <w:sz w:val="22"/>
                <w:szCs w:val="22"/>
              </w:rPr>
            </w:pPr>
            <w:r w:rsidRPr="00DE688C">
              <w:rPr>
                <w:rFonts w:ascii="Times New Roman" w:eastAsia="Times New Roman" w:hAnsi="Times New Roman" w:cs="Times New Roman"/>
                <w:b/>
                <w:bCs/>
                <w:color w:val="FFFFFF" w:themeColor="background1"/>
                <w:sz w:val="22"/>
                <w:szCs w:val="22"/>
              </w:rPr>
              <w:t>Objetivo</w:t>
            </w:r>
          </w:p>
        </w:tc>
        <w:tc>
          <w:tcPr>
            <w:tcW w:w="2559" w:type="dxa"/>
            <w:tcBorders>
              <w:bottom w:val="single" w:sz="4" w:space="0" w:color="000000"/>
            </w:tcBorders>
            <w:shd w:val="clear" w:color="auto" w:fill="0070C0"/>
            <w:vAlign w:val="center"/>
          </w:tcPr>
          <w:p w14:paraId="7821EBFD" w14:textId="77777777" w:rsidR="00FC5B9F" w:rsidRPr="00DE688C" w:rsidRDefault="00FC5B9F" w:rsidP="007261E8">
            <w:pPr>
              <w:jc w:val="center"/>
              <w:rPr>
                <w:rFonts w:ascii="Times New Roman" w:eastAsia="Times New Roman" w:hAnsi="Times New Roman" w:cs="Times New Roman"/>
                <w:b/>
                <w:bCs/>
                <w:color w:val="FFFFFF" w:themeColor="background1"/>
                <w:sz w:val="22"/>
                <w:szCs w:val="22"/>
              </w:rPr>
            </w:pPr>
            <w:r w:rsidRPr="00DE688C">
              <w:rPr>
                <w:rFonts w:ascii="Times New Roman" w:eastAsia="Times New Roman" w:hAnsi="Times New Roman" w:cs="Times New Roman"/>
                <w:b/>
                <w:bCs/>
                <w:color w:val="FFFFFF" w:themeColor="background1"/>
                <w:sz w:val="22"/>
                <w:szCs w:val="22"/>
              </w:rPr>
              <w:t>Atividades Específica</w:t>
            </w:r>
          </w:p>
        </w:tc>
        <w:tc>
          <w:tcPr>
            <w:tcW w:w="1565" w:type="dxa"/>
            <w:tcBorders>
              <w:bottom w:val="single" w:sz="4" w:space="0" w:color="000000"/>
            </w:tcBorders>
            <w:shd w:val="clear" w:color="auto" w:fill="0070C0"/>
            <w:vAlign w:val="center"/>
          </w:tcPr>
          <w:p w14:paraId="486730B0" w14:textId="77777777" w:rsidR="00FC5B9F" w:rsidRPr="00DE688C" w:rsidRDefault="00FC5B9F" w:rsidP="007261E8">
            <w:pPr>
              <w:jc w:val="center"/>
              <w:rPr>
                <w:rFonts w:ascii="Times New Roman" w:eastAsia="Times New Roman" w:hAnsi="Times New Roman" w:cs="Times New Roman"/>
                <w:b/>
                <w:bCs/>
                <w:color w:val="FFFFFF" w:themeColor="background1"/>
                <w:sz w:val="22"/>
                <w:szCs w:val="22"/>
              </w:rPr>
            </w:pPr>
            <w:r w:rsidRPr="00DE688C">
              <w:rPr>
                <w:rFonts w:ascii="Times New Roman" w:eastAsia="Times New Roman" w:hAnsi="Times New Roman" w:cs="Times New Roman"/>
                <w:b/>
                <w:bCs/>
                <w:color w:val="FFFFFF" w:themeColor="background1"/>
                <w:sz w:val="22"/>
                <w:szCs w:val="22"/>
              </w:rPr>
              <w:t>Metas</w:t>
            </w:r>
          </w:p>
        </w:tc>
        <w:tc>
          <w:tcPr>
            <w:tcW w:w="853" w:type="dxa"/>
            <w:tcBorders>
              <w:bottom w:val="single" w:sz="4" w:space="0" w:color="000000"/>
            </w:tcBorders>
            <w:shd w:val="clear" w:color="auto" w:fill="0070C0"/>
            <w:vAlign w:val="center"/>
          </w:tcPr>
          <w:p w14:paraId="39C39971" w14:textId="77777777" w:rsidR="00FC5B9F" w:rsidRPr="00DE688C" w:rsidRDefault="00FC5B9F" w:rsidP="007261E8">
            <w:pPr>
              <w:jc w:val="center"/>
              <w:rPr>
                <w:rFonts w:ascii="Times New Roman" w:eastAsia="Times New Roman" w:hAnsi="Times New Roman" w:cs="Times New Roman"/>
                <w:b/>
                <w:bCs/>
                <w:color w:val="FFFFFF" w:themeColor="background1"/>
                <w:sz w:val="22"/>
                <w:szCs w:val="22"/>
              </w:rPr>
            </w:pPr>
            <w:r w:rsidRPr="00DE688C">
              <w:rPr>
                <w:rFonts w:ascii="Times New Roman" w:eastAsia="Times New Roman" w:hAnsi="Times New Roman" w:cs="Times New Roman"/>
                <w:b/>
                <w:bCs/>
                <w:color w:val="FFFFFF" w:themeColor="background1"/>
                <w:sz w:val="22"/>
                <w:szCs w:val="22"/>
              </w:rPr>
              <w:t>Prazo</w:t>
            </w:r>
          </w:p>
        </w:tc>
        <w:tc>
          <w:tcPr>
            <w:tcW w:w="1814" w:type="dxa"/>
            <w:tcBorders>
              <w:bottom w:val="single" w:sz="4" w:space="0" w:color="000000"/>
            </w:tcBorders>
            <w:shd w:val="clear" w:color="auto" w:fill="0070C0"/>
            <w:vAlign w:val="center"/>
          </w:tcPr>
          <w:p w14:paraId="1FE26529" w14:textId="77777777" w:rsidR="00FC5B9F" w:rsidRPr="00DE688C" w:rsidRDefault="00FC5B9F" w:rsidP="007261E8">
            <w:pPr>
              <w:jc w:val="center"/>
              <w:rPr>
                <w:rFonts w:ascii="Times New Roman" w:eastAsia="Times New Roman" w:hAnsi="Times New Roman" w:cs="Times New Roman"/>
                <w:b/>
                <w:bCs/>
                <w:color w:val="FFFFFF" w:themeColor="background1"/>
                <w:sz w:val="22"/>
                <w:szCs w:val="22"/>
              </w:rPr>
            </w:pPr>
            <w:r w:rsidRPr="00DE688C">
              <w:rPr>
                <w:rFonts w:ascii="Times New Roman" w:eastAsia="Times New Roman" w:hAnsi="Times New Roman" w:cs="Times New Roman"/>
                <w:b/>
                <w:bCs/>
                <w:color w:val="FFFFFF" w:themeColor="background1"/>
                <w:sz w:val="22"/>
                <w:szCs w:val="22"/>
              </w:rPr>
              <w:t>Executor</w:t>
            </w:r>
          </w:p>
        </w:tc>
        <w:tc>
          <w:tcPr>
            <w:tcW w:w="1559" w:type="dxa"/>
            <w:tcBorders>
              <w:bottom w:val="single" w:sz="4" w:space="0" w:color="000000"/>
            </w:tcBorders>
            <w:shd w:val="clear" w:color="auto" w:fill="0070C0"/>
            <w:vAlign w:val="center"/>
          </w:tcPr>
          <w:p w14:paraId="4B4F98F4" w14:textId="77777777" w:rsidR="00FC5B9F" w:rsidRPr="00DE688C" w:rsidRDefault="00FC5B9F" w:rsidP="007261E8">
            <w:pPr>
              <w:jc w:val="center"/>
              <w:rPr>
                <w:rFonts w:ascii="Times New Roman" w:eastAsia="Times New Roman" w:hAnsi="Times New Roman" w:cs="Times New Roman"/>
                <w:b/>
                <w:bCs/>
                <w:color w:val="FFFFFF" w:themeColor="background1"/>
                <w:sz w:val="22"/>
                <w:szCs w:val="22"/>
              </w:rPr>
            </w:pPr>
            <w:r w:rsidRPr="00DE688C">
              <w:rPr>
                <w:rFonts w:ascii="Times New Roman" w:eastAsia="Times New Roman" w:hAnsi="Times New Roman" w:cs="Times New Roman"/>
                <w:b/>
                <w:bCs/>
                <w:color w:val="FFFFFF" w:themeColor="background1"/>
                <w:sz w:val="22"/>
                <w:szCs w:val="22"/>
              </w:rPr>
              <w:t>Parceiro</w:t>
            </w:r>
          </w:p>
        </w:tc>
        <w:tc>
          <w:tcPr>
            <w:tcW w:w="1701" w:type="dxa"/>
            <w:tcBorders>
              <w:bottom w:val="single" w:sz="4" w:space="0" w:color="000000"/>
            </w:tcBorders>
            <w:shd w:val="clear" w:color="auto" w:fill="0070C0"/>
            <w:vAlign w:val="center"/>
          </w:tcPr>
          <w:p w14:paraId="47ABB849" w14:textId="77777777" w:rsidR="00FC5B9F" w:rsidRPr="00DE688C" w:rsidRDefault="00FC5B9F" w:rsidP="007261E8">
            <w:pPr>
              <w:jc w:val="center"/>
              <w:rPr>
                <w:rFonts w:ascii="Times New Roman" w:eastAsia="Times New Roman" w:hAnsi="Times New Roman" w:cs="Times New Roman"/>
                <w:b/>
                <w:bCs/>
                <w:color w:val="FFFFFF" w:themeColor="background1"/>
                <w:sz w:val="22"/>
                <w:szCs w:val="22"/>
              </w:rPr>
            </w:pPr>
            <w:r w:rsidRPr="00DE688C">
              <w:rPr>
                <w:rFonts w:ascii="Times New Roman" w:eastAsia="Times New Roman" w:hAnsi="Times New Roman" w:cs="Times New Roman"/>
                <w:b/>
                <w:bCs/>
                <w:color w:val="FFFFFF" w:themeColor="background1"/>
                <w:sz w:val="22"/>
                <w:szCs w:val="22"/>
              </w:rPr>
              <w:t>Indicador de resultados</w:t>
            </w:r>
          </w:p>
        </w:tc>
      </w:tr>
      <w:tr w:rsidR="005B5CA6" w:rsidRPr="00965F73" w14:paraId="4EE6367A" w14:textId="77777777" w:rsidTr="00C115D0">
        <w:trPr>
          <w:cantSplit/>
          <w:trHeight w:val="2899"/>
        </w:trPr>
        <w:tc>
          <w:tcPr>
            <w:tcW w:w="1229" w:type="dxa"/>
            <w:vMerge w:val="restart"/>
            <w:shd w:val="clear" w:color="auto" w:fill="8EAADB" w:themeFill="accent1" w:themeFillTint="99"/>
            <w:textDirection w:val="btLr"/>
            <w:vAlign w:val="center"/>
          </w:tcPr>
          <w:p w14:paraId="4D5B4CA1" w14:textId="77777777" w:rsidR="005B5CA6" w:rsidRPr="00DE688C" w:rsidRDefault="005B5CA6" w:rsidP="007261E8">
            <w:pPr>
              <w:ind w:left="113" w:right="113"/>
              <w:jc w:val="center"/>
              <w:rPr>
                <w:rFonts w:ascii="Arial" w:eastAsia="Times New Roman" w:hAnsi="Arial" w:cs="Arial"/>
                <w:b/>
                <w:bCs/>
                <w:color w:val="auto"/>
              </w:rPr>
            </w:pPr>
            <w:r w:rsidRPr="00FC5B9F">
              <w:rPr>
                <w:rFonts w:ascii="Arial" w:eastAsia="Times New Roman" w:hAnsi="Arial" w:cs="Arial"/>
                <w:b/>
                <w:bCs/>
                <w:color w:val="FFFFFF" w:themeColor="background1"/>
                <w:sz w:val="40"/>
                <w:szCs w:val="40"/>
              </w:rPr>
              <w:t>Transporte</w:t>
            </w:r>
          </w:p>
        </w:tc>
        <w:tc>
          <w:tcPr>
            <w:tcW w:w="1607" w:type="dxa"/>
            <w:shd w:val="clear" w:color="auto" w:fill="auto"/>
            <w:vAlign w:val="center"/>
          </w:tcPr>
          <w:p w14:paraId="4297AB02" w14:textId="77777777" w:rsidR="005B5CA6" w:rsidRPr="006C5ABB" w:rsidRDefault="005B5CA6" w:rsidP="007261E8">
            <w:pPr>
              <w:jc w:val="center"/>
              <w:rPr>
                <w:rFonts w:ascii="Arial" w:eastAsia="Times New Roman" w:hAnsi="Arial" w:cs="Arial"/>
                <w:color w:val="auto"/>
              </w:rPr>
            </w:pPr>
            <w:r w:rsidRPr="006C5ABB">
              <w:rPr>
                <w:rFonts w:ascii="Arial" w:eastAsia="Times New Roman" w:hAnsi="Arial" w:cs="Arial"/>
                <w:color w:val="auto"/>
              </w:rPr>
              <w:t>Sinalização das vagas de estacionamento restritas a idosos.</w:t>
            </w:r>
          </w:p>
        </w:tc>
        <w:tc>
          <w:tcPr>
            <w:tcW w:w="1856" w:type="dxa"/>
            <w:shd w:val="clear" w:color="auto" w:fill="auto"/>
            <w:vAlign w:val="center"/>
          </w:tcPr>
          <w:p w14:paraId="4F88427E" w14:textId="77777777" w:rsidR="005B5CA6" w:rsidRPr="006C5ABB" w:rsidRDefault="005B5CA6" w:rsidP="007261E8">
            <w:pPr>
              <w:ind w:right="-108"/>
              <w:jc w:val="center"/>
              <w:rPr>
                <w:rFonts w:ascii="Arial" w:eastAsia="Times New Roman" w:hAnsi="Arial" w:cs="Arial"/>
                <w:color w:val="auto"/>
              </w:rPr>
            </w:pPr>
            <w:r w:rsidRPr="006C5ABB">
              <w:rPr>
                <w:rFonts w:ascii="Arial" w:eastAsia="Times New Roman" w:hAnsi="Arial" w:cs="Arial"/>
                <w:color w:val="auto"/>
              </w:rPr>
              <w:t>Manter e implantar a sinalização viária (horizontas/vertical) nas vagas de estacionamento de idosos.</w:t>
            </w:r>
          </w:p>
        </w:tc>
        <w:tc>
          <w:tcPr>
            <w:tcW w:w="2559" w:type="dxa"/>
            <w:shd w:val="clear" w:color="auto" w:fill="auto"/>
            <w:vAlign w:val="center"/>
          </w:tcPr>
          <w:p w14:paraId="396BC2A7" w14:textId="77777777" w:rsidR="005B5CA6" w:rsidRPr="006C5ABB" w:rsidRDefault="005B5CA6" w:rsidP="007261E8">
            <w:pPr>
              <w:jc w:val="center"/>
              <w:rPr>
                <w:rFonts w:ascii="Arial" w:eastAsia="Times New Roman" w:hAnsi="Arial" w:cs="Arial"/>
                <w:color w:val="auto"/>
              </w:rPr>
            </w:pPr>
            <w:r w:rsidRPr="006C5ABB">
              <w:rPr>
                <w:rFonts w:ascii="Arial" w:eastAsia="Times New Roman" w:hAnsi="Arial" w:cs="Arial"/>
                <w:color w:val="auto"/>
              </w:rPr>
              <w:t>Manter e instalar placas de regulamentação e executar a pintura viária das vagas de estacionamento restritas a idosos.</w:t>
            </w:r>
          </w:p>
        </w:tc>
        <w:tc>
          <w:tcPr>
            <w:tcW w:w="1565" w:type="dxa"/>
            <w:shd w:val="clear" w:color="auto" w:fill="auto"/>
            <w:vAlign w:val="center"/>
          </w:tcPr>
          <w:p w14:paraId="76174334" w14:textId="77777777" w:rsidR="005B5CA6" w:rsidRPr="006C5ABB" w:rsidRDefault="005B5CA6" w:rsidP="007261E8">
            <w:pPr>
              <w:jc w:val="center"/>
              <w:rPr>
                <w:rFonts w:ascii="Arial" w:eastAsia="Times New Roman" w:hAnsi="Arial" w:cs="Arial"/>
                <w:color w:val="auto"/>
              </w:rPr>
            </w:pPr>
            <w:r w:rsidRPr="006C5ABB">
              <w:rPr>
                <w:rFonts w:ascii="Arial" w:eastAsia="Times New Roman" w:hAnsi="Arial" w:cs="Arial"/>
                <w:color w:val="auto"/>
              </w:rPr>
              <w:t>Sinalização completa de 100 % das vagas de estacionamento restritas a idosos.</w:t>
            </w:r>
          </w:p>
        </w:tc>
        <w:tc>
          <w:tcPr>
            <w:tcW w:w="853" w:type="dxa"/>
            <w:shd w:val="clear" w:color="auto" w:fill="auto"/>
            <w:vAlign w:val="center"/>
          </w:tcPr>
          <w:p w14:paraId="757A071E" w14:textId="77777777" w:rsidR="005B5CA6" w:rsidRPr="006C5ABB" w:rsidRDefault="005B5CA6" w:rsidP="007261E8">
            <w:pPr>
              <w:jc w:val="center"/>
              <w:rPr>
                <w:rFonts w:ascii="Arial" w:eastAsia="Times New Roman" w:hAnsi="Arial" w:cs="Arial"/>
                <w:color w:val="auto"/>
              </w:rPr>
            </w:pPr>
            <w:r w:rsidRPr="006C5ABB">
              <w:rPr>
                <w:rFonts w:ascii="Arial" w:eastAsia="Times New Roman" w:hAnsi="Arial" w:cs="Arial"/>
                <w:color w:val="auto"/>
              </w:rPr>
              <w:t>2022</w:t>
            </w:r>
          </w:p>
          <w:p w14:paraId="656FF305" w14:textId="77777777" w:rsidR="005B5CA6" w:rsidRPr="006C5ABB" w:rsidRDefault="005B5CA6" w:rsidP="007261E8">
            <w:pPr>
              <w:jc w:val="center"/>
              <w:rPr>
                <w:rFonts w:ascii="Arial" w:eastAsia="Times New Roman" w:hAnsi="Arial" w:cs="Arial"/>
                <w:color w:val="auto"/>
              </w:rPr>
            </w:pPr>
            <w:r w:rsidRPr="006C5ABB">
              <w:rPr>
                <w:rFonts w:ascii="Arial" w:eastAsia="Times New Roman" w:hAnsi="Arial" w:cs="Arial"/>
                <w:color w:val="auto"/>
              </w:rPr>
              <w:t>2026</w:t>
            </w:r>
          </w:p>
        </w:tc>
        <w:tc>
          <w:tcPr>
            <w:tcW w:w="1814" w:type="dxa"/>
            <w:shd w:val="clear" w:color="auto" w:fill="auto"/>
            <w:vAlign w:val="center"/>
          </w:tcPr>
          <w:p w14:paraId="12CB0107" w14:textId="77777777" w:rsidR="005B5CA6" w:rsidRPr="006C5ABB" w:rsidRDefault="005B5CA6" w:rsidP="007261E8">
            <w:pPr>
              <w:jc w:val="center"/>
              <w:rPr>
                <w:rFonts w:ascii="Arial" w:eastAsia="Times New Roman" w:hAnsi="Arial" w:cs="Arial"/>
                <w:color w:val="auto"/>
              </w:rPr>
            </w:pPr>
            <w:r w:rsidRPr="006C5ABB">
              <w:rPr>
                <w:rFonts w:ascii="Arial" w:eastAsia="Times New Roman" w:hAnsi="Arial" w:cs="Arial"/>
                <w:color w:val="auto"/>
              </w:rPr>
              <w:t>Secretaria de Administração e Secretaria de Planejamento.</w:t>
            </w:r>
          </w:p>
        </w:tc>
        <w:tc>
          <w:tcPr>
            <w:tcW w:w="1559" w:type="dxa"/>
            <w:shd w:val="clear" w:color="auto" w:fill="auto"/>
            <w:vAlign w:val="center"/>
          </w:tcPr>
          <w:p w14:paraId="10F326D6" w14:textId="77777777" w:rsidR="005B5CA6" w:rsidRPr="006C5ABB" w:rsidRDefault="005B5CA6" w:rsidP="007261E8">
            <w:pPr>
              <w:jc w:val="center"/>
              <w:rPr>
                <w:rFonts w:ascii="Arial" w:eastAsia="Times New Roman" w:hAnsi="Arial" w:cs="Arial"/>
                <w:color w:val="auto"/>
              </w:rPr>
            </w:pPr>
            <w:r w:rsidRPr="006C5ABB">
              <w:rPr>
                <w:rFonts w:ascii="Arial" w:eastAsia="Times New Roman" w:hAnsi="Arial" w:cs="Arial"/>
                <w:color w:val="auto"/>
              </w:rPr>
              <w:t>Secretaria Municipal de Obras e Infraestrutura.</w:t>
            </w:r>
          </w:p>
        </w:tc>
        <w:tc>
          <w:tcPr>
            <w:tcW w:w="1701" w:type="dxa"/>
            <w:shd w:val="clear" w:color="auto" w:fill="auto"/>
            <w:vAlign w:val="center"/>
          </w:tcPr>
          <w:p w14:paraId="5B25A98C" w14:textId="34B8ADEC" w:rsidR="005B5CA6" w:rsidRPr="006C5ABB" w:rsidRDefault="007F44C9" w:rsidP="007261E8">
            <w:pPr>
              <w:jc w:val="center"/>
              <w:rPr>
                <w:rFonts w:ascii="Arial" w:eastAsia="Times New Roman" w:hAnsi="Arial" w:cs="Arial"/>
                <w:color w:val="auto"/>
              </w:rPr>
            </w:pPr>
            <w:r>
              <w:rPr>
                <w:rFonts w:ascii="Arial" w:eastAsia="Times New Roman" w:hAnsi="Arial" w:cs="Arial"/>
                <w:color w:val="auto"/>
              </w:rPr>
              <w:t xml:space="preserve">Todas as vagas devidamente sinalizadas e utilizáveis. </w:t>
            </w:r>
          </w:p>
        </w:tc>
      </w:tr>
      <w:tr w:rsidR="005B5CA6" w:rsidRPr="00965F73" w14:paraId="284366D7" w14:textId="77777777" w:rsidTr="00037AD4">
        <w:trPr>
          <w:cantSplit/>
          <w:trHeight w:val="2899"/>
        </w:trPr>
        <w:tc>
          <w:tcPr>
            <w:tcW w:w="1229" w:type="dxa"/>
            <w:vMerge/>
            <w:tcBorders>
              <w:bottom w:val="single" w:sz="4" w:space="0" w:color="auto"/>
            </w:tcBorders>
            <w:shd w:val="clear" w:color="auto" w:fill="8EAADB" w:themeFill="accent1" w:themeFillTint="99"/>
            <w:textDirection w:val="btLr"/>
            <w:vAlign w:val="center"/>
          </w:tcPr>
          <w:p w14:paraId="7DA494D9" w14:textId="77777777" w:rsidR="005B5CA6" w:rsidRPr="00FC5B9F" w:rsidRDefault="005B5CA6" w:rsidP="00294A81">
            <w:pPr>
              <w:ind w:left="113" w:right="113"/>
              <w:jc w:val="center"/>
              <w:rPr>
                <w:rFonts w:ascii="Arial" w:eastAsia="Times New Roman" w:hAnsi="Arial" w:cs="Arial"/>
                <w:b/>
                <w:bCs/>
                <w:color w:val="FFFFFF" w:themeColor="background1"/>
                <w:sz w:val="40"/>
                <w:szCs w:val="40"/>
              </w:rPr>
            </w:pPr>
          </w:p>
        </w:tc>
        <w:tc>
          <w:tcPr>
            <w:tcW w:w="1607" w:type="dxa"/>
            <w:tcBorders>
              <w:bottom w:val="single" w:sz="4" w:space="0" w:color="auto"/>
            </w:tcBorders>
            <w:shd w:val="clear" w:color="auto" w:fill="auto"/>
            <w:vAlign w:val="center"/>
          </w:tcPr>
          <w:p w14:paraId="2DEF47FD" w14:textId="79D36F04" w:rsidR="005B5CA6" w:rsidRPr="006C5ABB" w:rsidRDefault="005B5CA6" w:rsidP="00294A81">
            <w:pPr>
              <w:jc w:val="center"/>
              <w:rPr>
                <w:rFonts w:ascii="Arial" w:eastAsia="Times New Roman" w:hAnsi="Arial" w:cs="Arial"/>
                <w:color w:val="auto"/>
              </w:rPr>
            </w:pPr>
            <w:r w:rsidRPr="00965F73">
              <w:rPr>
                <w:rFonts w:ascii="Arial" w:eastAsia="Times New Roman" w:hAnsi="Arial" w:cs="Arial"/>
                <w:color w:val="auto"/>
              </w:rPr>
              <w:t>Campanha de Conscientização no trânsito.</w:t>
            </w:r>
          </w:p>
        </w:tc>
        <w:tc>
          <w:tcPr>
            <w:tcW w:w="1856" w:type="dxa"/>
            <w:tcBorders>
              <w:bottom w:val="single" w:sz="4" w:space="0" w:color="auto"/>
            </w:tcBorders>
            <w:shd w:val="clear" w:color="auto" w:fill="auto"/>
            <w:vAlign w:val="center"/>
          </w:tcPr>
          <w:p w14:paraId="4FA971D4" w14:textId="3F56E96F" w:rsidR="005B5CA6" w:rsidRPr="006C5ABB" w:rsidRDefault="005B5CA6" w:rsidP="00294A81">
            <w:pPr>
              <w:ind w:right="-108"/>
              <w:jc w:val="center"/>
              <w:rPr>
                <w:rFonts w:ascii="Arial" w:eastAsia="Times New Roman" w:hAnsi="Arial" w:cs="Arial"/>
                <w:color w:val="auto"/>
              </w:rPr>
            </w:pPr>
            <w:r w:rsidRPr="00965F73">
              <w:rPr>
                <w:rFonts w:ascii="Arial" w:eastAsia="Times New Roman" w:hAnsi="Arial" w:cs="Arial"/>
                <w:color w:val="auto"/>
              </w:rPr>
              <w:t>Conscientizar os motoristas das dificuldades de locomoção dos idosos nas vias urbanas.</w:t>
            </w:r>
          </w:p>
        </w:tc>
        <w:tc>
          <w:tcPr>
            <w:tcW w:w="2559" w:type="dxa"/>
            <w:tcBorders>
              <w:bottom w:val="single" w:sz="4" w:space="0" w:color="auto"/>
            </w:tcBorders>
            <w:shd w:val="clear" w:color="auto" w:fill="auto"/>
            <w:vAlign w:val="center"/>
          </w:tcPr>
          <w:p w14:paraId="32809F58" w14:textId="04462045" w:rsidR="005B5CA6" w:rsidRPr="006C5ABB" w:rsidRDefault="005B5CA6" w:rsidP="00294A81">
            <w:pPr>
              <w:jc w:val="center"/>
              <w:rPr>
                <w:rFonts w:ascii="Arial" w:eastAsia="Times New Roman" w:hAnsi="Arial" w:cs="Arial"/>
                <w:color w:val="auto"/>
              </w:rPr>
            </w:pPr>
            <w:r w:rsidRPr="00965F73">
              <w:rPr>
                <w:rFonts w:ascii="Arial" w:eastAsia="Times New Roman" w:hAnsi="Arial" w:cs="Arial"/>
                <w:color w:val="auto"/>
              </w:rPr>
              <w:t>Distribuição de panfletos e divulgação em mídias sociais.</w:t>
            </w:r>
          </w:p>
        </w:tc>
        <w:tc>
          <w:tcPr>
            <w:tcW w:w="1565" w:type="dxa"/>
            <w:tcBorders>
              <w:bottom w:val="single" w:sz="4" w:space="0" w:color="auto"/>
            </w:tcBorders>
            <w:shd w:val="clear" w:color="auto" w:fill="auto"/>
            <w:vAlign w:val="center"/>
          </w:tcPr>
          <w:p w14:paraId="0B6DB7D5" w14:textId="11509B7C" w:rsidR="005B5CA6" w:rsidRPr="006C5ABB" w:rsidRDefault="005B5CA6" w:rsidP="00294A81">
            <w:pPr>
              <w:jc w:val="center"/>
              <w:rPr>
                <w:rFonts w:ascii="Arial" w:eastAsia="Times New Roman" w:hAnsi="Arial" w:cs="Arial"/>
                <w:color w:val="auto"/>
              </w:rPr>
            </w:pPr>
            <w:r w:rsidRPr="00965F73">
              <w:rPr>
                <w:rFonts w:ascii="Arial" w:eastAsia="Times New Roman" w:hAnsi="Arial" w:cs="Arial"/>
                <w:color w:val="auto"/>
              </w:rPr>
              <w:t>Campanha anual de conscientização à motoristas.</w:t>
            </w:r>
          </w:p>
        </w:tc>
        <w:tc>
          <w:tcPr>
            <w:tcW w:w="853" w:type="dxa"/>
            <w:tcBorders>
              <w:bottom w:val="single" w:sz="4" w:space="0" w:color="auto"/>
            </w:tcBorders>
            <w:shd w:val="clear" w:color="auto" w:fill="auto"/>
            <w:vAlign w:val="center"/>
          </w:tcPr>
          <w:p w14:paraId="5C69A229" w14:textId="77777777" w:rsidR="005B5CA6" w:rsidRPr="00965F73" w:rsidRDefault="005B5CA6" w:rsidP="00294A81">
            <w:pPr>
              <w:jc w:val="center"/>
              <w:rPr>
                <w:rFonts w:ascii="Arial" w:eastAsia="Times New Roman" w:hAnsi="Arial" w:cs="Arial"/>
                <w:color w:val="auto"/>
              </w:rPr>
            </w:pPr>
            <w:r w:rsidRPr="00965F73">
              <w:rPr>
                <w:rFonts w:ascii="Arial" w:eastAsia="Times New Roman" w:hAnsi="Arial" w:cs="Arial"/>
                <w:color w:val="auto"/>
              </w:rPr>
              <w:t>2022</w:t>
            </w:r>
          </w:p>
          <w:p w14:paraId="0B321716" w14:textId="5B7EEEFC" w:rsidR="005B5CA6" w:rsidRPr="006C5ABB" w:rsidRDefault="005B5CA6" w:rsidP="00294A81">
            <w:pPr>
              <w:jc w:val="center"/>
              <w:rPr>
                <w:rFonts w:ascii="Arial" w:eastAsia="Times New Roman" w:hAnsi="Arial" w:cs="Arial"/>
                <w:color w:val="auto"/>
              </w:rPr>
            </w:pPr>
            <w:r w:rsidRPr="00965F73">
              <w:rPr>
                <w:rFonts w:ascii="Arial" w:eastAsia="Times New Roman" w:hAnsi="Arial" w:cs="Arial"/>
                <w:color w:val="auto"/>
              </w:rPr>
              <w:t>2026</w:t>
            </w:r>
          </w:p>
        </w:tc>
        <w:tc>
          <w:tcPr>
            <w:tcW w:w="1814" w:type="dxa"/>
            <w:tcBorders>
              <w:bottom w:val="single" w:sz="4" w:space="0" w:color="auto"/>
            </w:tcBorders>
            <w:shd w:val="clear" w:color="auto" w:fill="auto"/>
            <w:vAlign w:val="center"/>
          </w:tcPr>
          <w:p w14:paraId="1BAC5D05" w14:textId="2FA32F8F" w:rsidR="005B5CA6" w:rsidRPr="006C5ABB" w:rsidRDefault="005B5CA6" w:rsidP="00294A81">
            <w:pPr>
              <w:jc w:val="center"/>
              <w:rPr>
                <w:rFonts w:ascii="Arial" w:eastAsia="Times New Roman" w:hAnsi="Arial" w:cs="Arial"/>
                <w:color w:val="auto"/>
              </w:rPr>
            </w:pPr>
            <w:r w:rsidRPr="00965F73">
              <w:rPr>
                <w:rFonts w:ascii="Arial" w:eastAsia="Times New Roman" w:hAnsi="Arial" w:cs="Arial"/>
                <w:color w:val="auto"/>
              </w:rPr>
              <w:t>Secretaria de Administração e Secretaria de Planejamento.</w:t>
            </w:r>
          </w:p>
        </w:tc>
        <w:tc>
          <w:tcPr>
            <w:tcW w:w="1559" w:type="dxa"/>
            <w:tcBorders>
              <w:bottom w:val="single" w:sz="4" w:space="0" w:color="auto"/>
            </w:tcBorders>
            <w:shd w:val="clear" w:color="auto" w:fill="auto"/>
            <w:vAlign w:val="center"/>
          </w:tcPr>
          <w:p w14:paraId="3E793ADE" w14:textId="22645E03" w:rsidR="005B5CA6" w:rsidRPr="006C5ABB" w:rsidRDefault="005B5CA6" w:rsidP="00294A81">
            <w:pPr>
              <w:jc w:val="center"/>
              <w:rPr>
                <w:rFonts w:ascii="Arial" w:eastAsia="Times New Roman" w:hAnsi="Arial" w:cs="Arial"/>
                <w:color w:val="auto"/>
              </w:rPr>
            </w:pPr>
            <w:r w:rsidRPr="00965F73">
              <w:rPr>
                <w:rFonts w:ascii="Arial" w:eastAsia="Times New Roman" w:hAnsi="Arial" w:cs="Arial"/>
                <w:color w:val="auto"/>
              </w:rPr>
              <w:t>Associação Comercial e Empresarial – ACICAP E Secretaria Municipal de Obras e Infraestrutura</w:t>
            </w:r>
          </w:p>
        </w:tc>
        <w:tc>
          <w:tcPr>
            <w:tcW w:w="1701" w:type="dxa"/>
            <w:tcBorders>
              <w:bottom w:val="single" w:sz="4" w:space="0" w:color="auto"/>
            </w:tcBorders>
            <w:shd w:val="clear" w:color="auto" w:fill="auto"/>
            <w:vAlign w:val="center"/>
          </w:tcPr>
          <w:p w14:paraId="4BD43D60" w14:textId="55F06D4D" w:rsidR="005B5CA6" w:rsidRPr="006C5ABB" w:rsidRDefault="007F44C9" w:rsidP="00294A81">
            <w:pPr>
              <w:jc w:val="center"/>
              <w:rPr>
                <w:rFonts w:ascii="Arial" w:eastAsia="Times New Roman" w:hAnsi="Arial" w:cs="Arial"/>
                <w:color w:val="auto"/>
              </w:rPr>
            </w:pPr>
            <w:r>
              <w:rPr>
                <w:rFonts w:ascii="Arial" w:eastAsia="Times New Roman" w:hAnsi="Arial" w:cs="Arial"/>
                <w:color w:val="auto"/>
              </w:rPr>
              <w:t xml:space="preserve">Adesão da população e diminuição das denúncias de desrespeito ao idoso no trânsito. </w:t>
            </w:r>
          </w:p>
        </w:tc>
      </w:tr>
      <w:tr w:rsidR="00294A81" w:rsidRPr="00965F73" w14:paraId="799D44D6" w14:textId="77777777" w:rsidTr="00037AD4">
        <w:tc>
          <w:tcPr>
            <w:tcW w:w="1229" w:type="dxa"/>
            <w:tcBorders>
              <w:top w:val="single" w:sz="4" w:space="0" w:color="auto"/>
            </w:tcBorders>
            <w:shd w:val="clear" w:color="auto" w:fill="538135" w:themeFill="accent6" w:themeFillShade="BF"/>
            <w:vAlign w:val="center"/>
          </w:tcPr>
          <w:p w14:paraId="70C4BF42" w14:textId="77777777" w:rsidR="00294A81" w:rsidRPr="00623E42" w:rsidRDefault="00294A81" w:rsidP="00294A81">
            <w:pPr>
              <w:jc w:val="center"/>
              <w:rPr>
                <w:rFonts w:ascii="Times New Roman" w:eastAsia="Times New Roman" w:hAnsi="Times New Roman" w:cs="Times New Roman"/>
                <w:b/>
                <w:bCs/>
                <w:color w:val="FFFFFF" w:themeColor="background1"/>
                <w:sz w:val="22"/>
                <w:szCs w:val="22"/>
              </w:rPr>
            </w:pPr>
            <w:r w:rsidRPr="00623E42">
              <w:rPr>
                <w:rFonts w:ascii="Times New Roman" w:eastAsia="Times New Roman" w:hAnsi="Times New Roman" w:cs="Times New Roman"/>
                <w:b/>
                <w:bCs/>
                <w:color w:val="FFFFFF" w:themeColor="background1"/>
                <w:sz w:val="22"/>
                <w:szCs w:val="22"/>
              </w:rPr>
              <w:lastRenderedPageBreak/>
              <w:t>Eixos OMS</w:t>
            </w:r>
          </w:p>
        </w:tc>
        <w:tc>
          <w:tcPr>
            <w:tcW w:w="1607" w:type="dxa"/>
            <w:tcBorders>
              <w:top w:val="single" w:sz="4" w:space="0" w:color="auto"/>
            </w:tcBorders>
            <w:shd w:val="clear" w:color="auto" w:fill="538135" w:themeFill="accent6" w:themeFillShade="BF"/>
            <w:vAlign w:val="center"/>
          </w:tcPr>
          <w:p w14:paraId="46EA381E" w14:textId="77777777" w:rsidR="00294A81" w:rsidRPr="00623E42" w:rsidRDefault="00294A81" w:rsidP="00294A81">
            <w:pPr>
              <w:jc w:val="center"/>
              <w:rPr>
                <w:rFonts w:ascii="Times New Roman" w:eastAsia="Times New Roman" w:hAnsi="Times New Roman" w:cs="Times New Roman"/>
                <w:b/>
                <w:bCs/>
                <w:color w:val="FFFFFF" w:themeColor="background1"/>
                <w:sz w:val="22"/>
                <w:szCs w:val="22"/>
              </w:rPr>
            </w:pPr>
            <w:r w:rsidRPr="00623E42">
              <w:rPr>
                <w:rFonts w:ascii="Times New Roman" w:eastAsia="Times New Roman" w:hAnsi="Times New Roman" w:cs="Times New Roman"/>
                <w:b/>
                <w:bCs/>
                <w:color w:val="FFFFFF" w:themeColor="background1"/>
                <w:sz w:val="22"/>
                <w:szCs w:val="22"/>
              </w:rPr>
              <w:t>Ação</w:t>
            </w:r>
          </w:p>
        </w:tc>
        <w:tc>
          <w:tcPr>
            <w:tcW w:w="1856" w:type="dxa"/>
            <w:tcBorders>
              <w:top w:val="single" w:sz="4" w:space="0" w:color="auto"/>
            </w:tcBorders>
            <w:shd w:val="clear" w:color="auto" w:fill="538135" w:themeFill="accent6" w:themeFillShade="BF"/>
            <w:vAlign w:val="center"/>
          </w:tcPr>
          <w:p w14:paraId="2277BB87" w14:textId="77777777" w:rsidR="00294A81" w:rsidRPr="00623E42" w:rsidRDefault="00294A81" w:rsidP="00294A81">
            <w:pPr>
              <w:jc w:val="center"/>
              <w:rPr>
                <w:rFonts w:ascii="Times New Roman" w:eastAsia="Times New Roman" w:hAnsi="Times New Roman" w:cs="Times New Roman"/>
                <w:b/>
                <w:bCs/>
                <w:color w:val="FFFFFF" w:themeColor="background1"/>
                <w:sz w:val="22"/>
                <w:szCs w:val="22"/>
              </w:rPr>
            </w:pPr>
            <w:r w:rsidRPr="00623E42">
              <w:rPr>
                <w:rFonts w:ascii="Times New Roman" w:eastAsia="Times New Roman" w:hAnsi="Times New Roman" w:cs="Times New Roman"/>
                <w:b/>
                <w:bCs/>
                <w:color w:val="FFFFFF" w:themeColor="background1"/>
                <w:sz w:val="22"/>
                <w:szCs w:val="22"/>
              </w:rPr>
              <w:t>Objetivo</w:t>
            </w:r>
          </w:p>
        </w:tc>
        <w:tc>
          <w:tcPr>
            <w:tcW w:w="2559" w:type="dxa"/>
            <w:tcBorders>
              <w:top w:val="single" w:sz="4" w:space="0" w:color="auto"/>
            </w:tcBorders>
            <w:shd w:val="clear" w:color="auto" w:fill="538135" w:themeFill="accent6" w:themeFillShade="BF"/>
            <w:vAlign w:val="center"/>
          </w:tcPr>
          <w:p w14:paraId="666201B5" w14:textId="77777777" w:rsidR="00294A81" w:rsidRPr="00623E42" w:rsidRDefault="00294A81" w:rsidP="00294A81">
            <w:pPr>
              <w:jc w:val="center"/>
              <w:rPr>
                <w:rFonts w:ascii="Times New Roman" w:eastAsia="Times New Roman" w:hAnsi="Times New Roman" w:cs="Times New Roman"/>
                <w:b/>
                <w:bCs/>
                <w:color w:val="FFFFFF" w:themeColor="background1"/>
                <w:sz w:val="22"/>
                <w:szCs w:val="22"/>
              </w:rPr>
            </w:pPr>
            <w:r w:rsidRPr="00623E42">
              <w:rPr>
                <w:rFonts w:ascii="Times New Roman" w:eastAsia="Times New Roman" w:hAnsi="Times New Roman" w:cs="Times New Roman"/>
                <w:b/>
                <w:bCs/>
                <w:color w:val="FFFFFF" w:themeColor="background1"/>
                <w:sz w:val="22"/>
                <w:szCs w:val="22"/>
              </w:rPr>
              <w:t>Atividades Específica</w:t>
            </w:r>
          </w:p>
        </w:tc>
        <w:tc>
          <w:tcPr>
            <w:tcW w:w="1565" w:type="dxa"/>
            <w:tcBorders>
              <w:top w:val="single" w:sz="4" w:space="0" w:color="auto"/>
            </w:tcBorders>
            <w:shd w:val="clear" w:color="auto" w:fill="538135" w:themeFill="accent6" w:themeFillShade="BF"/>
            <w:vAlign w:val="center"/>
          </w:tcPr>
          <w:p w14:paraId="58E86A86" w14:textId="77777777" w:rsidR="00294A81" w:rsidRPr="00623E42" w:rsidRDefault="00294A81" w:rsidP="00294A81">
            <w:pPr>
              <w:jc w:val="center"/>
              <w:rPr>
                <w:rFonts w:ascii="Times New Roman" w:eastAsia="Times New Roman" w:hAnsi="Times New Roman" w:cs="Times New Roman"/>
                <w:b/>
                <w:bCs/>
                <w:color w:val="FFFFFF" w:themeColor="background1"/>
                <w:sz w:val="22"/>
                <w:szCs w:val="22"/>
              </w:rPr>
            </w:pPr>
            <w:r w:rsidRPr="00623E42">
              <w:rPr>
                <w:rFonts w:ascii="Times New Roman" w:eastAsia="Times New Roman" w:hAnsi="Times New Roman" w:cs="Times New Roman"/>
                <w:b/>
                <w:bCs/>
                <w:color w:val="FFFFFF" w:themeColor="background1"/>
                <w:sz w:val="22"/>
                <w:szCs w:val="22"/>
              </w:rPr>
              <w:t>Metas</w:t>
            </w:r>
          </w:p>
        </w:tc>
        <w:tc>
          <w:tcPr>
            <w:tcW w:w="853" w:type="dxa"/>
            <w:tcBorders>
              <w:top w:val="single" w:sz="4" w:space="0" w:color="auto"/>
            </w:tcBorders>
            <w:shd w:val="clear" w:color="auto" w:fill="538135" w:themeFill="accent6" w:themeFillShade="BF"/>
            <w:vAlign w:val="center"/>
          </w:tcPr>
          <w:p w14:paraId="674B747D" w14:textId="77777777" w:rsidR="00294A81" w:rsidRPr="00623E42" w:rsidRDefault="00294A81" w:rsidP="00294A81">
            <w:pPr>
              <w:jc w:val="center"/>
              <w:rPr>
                <w:rFonts w:ascii="Times New Roman" w:eastAsia="Times New Roman" w:hAnsi="Times New Roman" w:cs="Times New Roman"/>
                <w:b/>
                <w:bCs/>
                <w:color w:val="FFFFFF" w:themeColor="background1"/>
                <w:sz w:val="22"/>
                <w:szCs w:val="22"/>
              </w:rPr>
            </w:pPr>
            <w:r w:rsidRPr="00623E42">
              <w:rPr>
                <w:rFonts w:ascii="Times New Roman" w:eastAsia="Times New Roman" w:hAnsi="Times New Roman" w:cs="Times New Roman"/>
                <w:b/>
                <w:bCs/>
                <w:color w:val="FFFFFF" w:themeColor="background1"/>
                <w:sz w:val="22"/>
                <w:szCs w:val="22"/>
              </w:rPr>
              <w:t>Prazo</w:t>
            </w:r>
          </w:p>
        </w:tc>
        <w:tc>
          <w:tcPr>
            <w:tcW w:w="1814" w:type="dxa"/>
            <w:tcBorders>
              <w:top w:val="single" w:sz="4" w:space="0" w:color="auto"/>
            </w:tcBorders>
            <w:shd w:val="clear" w:color="auto" w:fill="538135" w:themeFill="accent6" w:themeFillShade="BF"/>
            <w:vAlign w:val="center"/>
          </w:tcPr>
          <w:p w14:paraId="54C0C922" w14:textId="77777777" w:rsidR="00294A81" w:rsidRPr="00623E42" w:rsidRDefault="00294A81" w:rsidP="00294A81">
            <w:pPr>
              <w:jc w:val="center"/>
              <w:rPr>
                <w:rFonts w:ascii="Times New Roman" w:eastAsia="Times New Roman" w:hAnsi="Times New Roman" w:cs="Times New Roman"/>
                <w:b/>
                <w:bCs/>
                <w:color w:val="FFFFFF" w:themeColor="background1"/>
                <w:sz w:val="22"/>
                <w:szCs w:val="22"/>
              </w:rPr>
            </w:pPr>
            <w:r w:rsidRPr="00623E42">
              <w:rPr>
                <w:rFonts w:ascii="Times New Roman" w:eastAsia="Times New Roman" w:hAnsi="Times New Roman" w:cs="Times New Roman"/>
                <w:b/>
                <w:bCs/>
                <w:color w:val="FFFFFF" w:themeColor="background1"/>
                <w:sz w:val="22"/>
                <w:szCs w:val="22"/>
              </w:rPr>
              <w:t>Executor</w:t>
            </w:r>
          </w:p>
        </w:tc>
        <w:tc>
          <w:tcPr>
            <w:tcW w:w="1559" w:type="dxa"/>
            <w:tcBorders>
              <w:top w:val="single" w:sz="4" w:space="0" w:color="auto"/>
            </w:tcBorders>
            <w:shd w:val="clear" w:color="auto" w:fill="538135" w:themeFill="accent6" w:themeFillShade="BF"/>
            <w:vAlign w:val="center"/>
          </w:tcPr>
          <w:p w14:paraId="02F10282" w14:textId="77777777" w:rsidR="00294A81" w:rsidRPr="00623E42" w:rsidRDefault="00294A81" w:rsidP="00294A81">
            <w:pPr>
              <w:jc w:val="center"/>
              <w:rPr>
                <w:rFonts w:ascii="Times New Roman" w:eastAsia="Times New Roman" w:hAnsi="Times New Roman" w:cs="Times New Roman"/>
                <w:b/>
                <w:bCs/>
                <w:color w:val="FFFFFF" w:themeColor="background1"/>
                <w:sz w:val="22"/>
                <w:szCs w:val="22"/>
              </w:rPr>
            </w:pPr>
            <w:r w:rsidRPr="00623E42">
              <w:rPr>
                <w:rFonts w:ascii="Times New Roman" w:eastAsia="Times New Roman" w:hAnsi="Times New Roman" w:cs="Times New Roman"/>
                <w:b/>
                <w:bCs/>
                <w:color w:val="FFFFFF" w:themeColor="background1"/>
                <w:sz w:val="22"/>
                <w:szCs w:val="22"/>
              </w:rPr>
              <w:t>Parceiro</w:t>
            </w:r>
          </w:p>
        </w:tc>
        <w:tc>
          <w:tcPr>
            <w:tcW w:w="1701" w:type="dxa"/>
            <w:tcBorders>
              <w:top w:val="single" w:sz="4" w:space="0" w:color="auto"/>
            </w:tcBorders>
            <w:shd w:val="clear" w:color="auto" w:fill="538135" w:themeFill="accent6" w:themeFillShade="BF"/>
            <w:vAlign w:val="center"/>
          </w:tcPr>
          <w:p w14:paraId="72F9F0F1" w14:textId="77777777" w:rsidR="00294A81" w:rsidRPr="00623E42" w:rsidRDefault="00294A81" w:rsidP="00294A81">
            <w:pPr>
              <w:jc w:val="center"/>
              <w:rPr>
                <w:rFonts w:ascii="Times New Roman" w:eastAsia="Times New Roman" w:hAnsi="Times New Roman" w:cs="Times New Roman"/>
                <w:b/>
                <w:bCs/>
                <w:color w:val="FFFFFF" w:themeColor="background1"/>
                <w:sz w:val="22"/>
                <w:szCs w:val="22"/>
              </w:rPr>
            </w:pPr>
            <w:r w:rsidRPr="00623E42">
              <w:rPr>
                <w:rFonts w:ascii="Times New Roman" w:eastAsia="Times New Roman" w:hAnsi="Times New Roman" w:cs="Times New Roman"/>
                <w:b/>
                <w:bCs/>
                <w:color w:val="FFFFFF" w:themeColor="background1"/>
                <w:sz w:val="22"/>
                <w:szCs w:val="22"/>
              </w:rPr>
              <w:t>Indicador de resultados</w:t>
            </w:r>
          </w:p>
        </w:tc>
      </w:tr>
      <w:tr w:rsidR="00294A81" w:rsidRPr="006C5ABB" w14:paraId="1A1602B5" w14:textId="77777777" w:rsidTr="00C115D0">
        <w:tc>
          <w:tcPr>
            <w:tcW w:w="1229" w:type="dxa"/>
            <w:vMerge w:val="restart"/>
            <w:shd w:val="clear" w:color="auto" w:fill="A8D08D" w:themeFill="accent6" w:themeFillTint="99"/>
            <w:textDirection w:val="btLr"/>
            <w:vAlign w:val="center"/>
          </w:tcPr>
          <w:p w14:paraId="2166BD41" w14:textId="77777777" w:rsidR="00294A81" w:rsidRPr="006C5ABB" w:rsidRDefault="00294A81" w:rsidP="00294A81">
            <w:pPr>
              <w:ind w:left="113" w:right="113"/>
              <w:jc w:val="center"/>
              <w:rPr>
                <w:rFonts w:ascii="Arial" w:eastAsia="Times New Roman" w:hAnsi="Arial" w:cs="Arial"/>
                <w:b/>
                <w:bCs/>
                <w:color w:val="FFFFFF" w:themeColor="background1"/>
              </w:rPr>
            </w:pPr>
            <w:r w:rsidRPr="006C5ABB">
              <w:rPr>
                <w:rFonts w:ascii="Arial" w:eastAsia="Times New Roman" w:hAnsi="Arial" w:cs="Arial"/>
                <w:b/>
                <w:bCs/>
                <w:color w:val="FFFFFF" w:themeColor="background1"/>
                <w:sz w:val="44"/>
                <w:szCs w:val="44"/>
              </w:rPr>
              <w:t>Moradia</w:t>
            </w:r>
          </w:p>
        </w:tc>
        <w:tc>
          <w:tcPr>
            <w:tcW w:w="1607" w:type="dxa"/>
            <w:shd w:val="clear" w:color="auto" w:fill="auto"/>
            <w:vAlign w:val="center"/>
          </w:tcPr>
          <w:p w14:paraId="7D7735A9" w14:textId="77777777" w:rsidR="00294A81" w:rsidRPr="006C5ABB" w:rsidRDefault="00294A81" w:rsidP="00294A81">
            <w:pPr>
              <w:jc w:val="center"/>
              <w:rPr>
                <w:rFonts w:ascii="Arial" w:eastAsia="Times New Roman" w:hAnsi="Arial" w:cs="Arial"/>
                <w:color w:val="auto"/>
              </w:rPr>
            </w:pPr>
            <w:r w:rsidRPr="006C5ABB">
              <w:rPr>
                <w:rFonts w:ascii="Arial" w:eastAsia="Times New Roman" w:hAnsi="Arial" w:cs="Arial"/>
                <w:color w:val="auto"/>
              </w:rPr>
              <w:t>Assegurar a acessibilidade através de programas sociais a moradia para idosos em situação de vulnerabilidade</w:t>
            </w:r>
          </w:p>
        </w:tc>
        <w:tc>
          <w:tcPr>
            <w:tcW w:w="1856" w:type="dxa"/>
            <w:shd w:val="clear" w:color="auto" w:fill="auto"/>
            <w:vAlign w:val="center"/>
          </w:tcPr>
          <w:p w14:paraId="6152866F" w14:textId="77777777" w:rsidR="00294A81" w:rsidRPr="006C5ABB" w:rsidRDefault="00294A81" w:rsidP="00294A81">
            <w:pPr>
              <w:jc w:val="center"/>
              <w:rPr>
                <w:rFonts w:ascii="Arial" w:eastAsia="Times New Roman" w:hAnsi="Arial" w:cs="Arial"/>
                <w:color w:val="auto"/>
              </w:rPr>
            </w:pPr>
            <w:r w:rsidRPr="006C5ABB">
              <w:rPr>
                <w:rFonts w:ascii="Arial" w:eastAsia="Times New Roman" w:hAnsi="Arial" w:cs="Arial"/>
                <w:color w:val="auto"/>
              </w:rPr>
              <w:t>Oportunizar nos meios legais garantias para a criação de legislação pertinente.</w:t>
            </w:r>
          </w:p>
        </w:tc>
        <w:tc>
          <w:tcPr>
            <w:tcW w:w="2559" w:type="dxa"/>
            <w:shd w:val="clear" w:color="auto" w:fill="auto"/>
            <w:vAlign w:val="center"/>
          </w:tcPr>
          <w:p w14:paraId="35FC3BD9" w14:textId="77777777" w:rsidR="00294A81" w:rsidRPr="006C5ABB" w:rsidRDefault="00294A81" w:rsidP="00294A81">
            <w:pPr>
              <w:jc w:val="center"/>
              <w:rPr>
                <w:rFonts w:ascii="Arial" w:eastAsia="Times New Roman" w:hAnsi="Arial" w:cs="Arial"/>
                <w:color w:val="auto"/>
              </w:rPr>
            </w:pPr>
            <w:r w:rsidRPr="006C5ABB">
              <w:rPr>
                <w:rFonts w:ascii="Arial" w:eastAsia="Times New Roman" w:hAnsi="Arial" w:cs="Arial"/>
                <w:color w:val="auto"/>
              </w:rPr>
              <w:t>Incluir na Lei Orgânica do Município, com apoio do Legislativo, meios de criação de uma rede de proteção mais ampla voltado a moradia para idosos.</w:t>
            </w:r>
          </w:p>
        </w:tc>
        <w:tc>
          <w:tcPr>
            <w:tcW w:w="1565" w:type="dxa"/>
            <w:shd w:val="clear" w:color="auto" w:fill="auto"/>
            <w:vAlign w:val="center"/>
          </w:tcPr>
          <w:p w14:paraId="2890C069" w14:textId="77777777" w:rsidR="00294A81" w:rsidRPr="006C5ABB" w:rsidRDefault="00294A81" w:rsidP="00294A81">
            <w:pPr>
              <w:jc w:val="center"/>
              <w:rPr>
                <w:rFonts w:ascii="Arial" w:eastAsia="Times New Roman" w:hAnsi="Arial" w:cs="Arial"/>
                <w:color w:val="auto"/>
              </w:rPr>
            </w:pPr>
            <w:r w:rsidRPr="006C5ABB">
              <w:rPr>
                <w:rFonts w:ascii="Arial" w:eastAsia="Times New Roman" w:hAnsi="Arial" w:cs="Arial"/>
                <w:color w:val="auto"/>
              </w:rPr>
              <w:t>Encaminhar e apresentar em audiência pública a proposta.</w:t>
            </w:r>
          </w:p>
        </w:tc>
        <w:tc>
          <w:tcPr>
            <w:tcW w:w="853" w:type="dxa"/>
            <w:shd w:val="clear" w:color="auto" w:fill="auto"/>
            <w:vAlign w:val="center"/>
          </w:tcPr>
          <w:p w14:paraId="5432480C" w14:textId="77777777" w:rsidR="00294A81" w:rsidRPr="006C5ABB" w:rsidRDefault="00294A81" w:rsidP="00294A81">
            <w:pPr>
              <w:jc w:val="center"/>
              <w:rPr>
                <w:rFonts w:ascii="Arial" w:eastAsia="Times New Roman" w:hAnsi="Arial" w:cs="Arial"/>
                <w:color w:val="auto"/>
              </w:rPr>
            </w:pPr>
            <w:r w:rsidRPr="006C5ABB">
              <w:rPr>
                <w:rFonts w:ascii="Arial" w:eastAsia="Times New Roman" w:hAnsi="Arial" w:cs="Arial"/>
                <w:color w:val="auto"/>
              </w:rPr>
              <w:t>2022</w:t>
            </w:r>
          </w:p>
          <w:p w14:paraId="2802CE46" w14:textId="77777777" w:rsidR="00294A81" w:rsidRPr="006C5ABB" w:rsidRDefault="00294A81" w:rsidP="00294A81">
            <w:pPr>
              <w:jc w:val="center"/>
              <w:rPr>
                <w:rFonts w:ascii="Arial" w:eastAsia="Times New Roman" w:hAnsi="Arial" w:cs="Arial"/>
                <w:color w:val="auto"/>
              </w:rPr>
            </w:pPr>
            <w:r w:rsidRPr="006C5ABB">
              <w:rPr>
                <w:rFonts w:ascii="Arial" w:eastAsia="Times New Roman" w:hAnsi="Arial" w:cs="Arial"/>
                <w:color w:val="auto"/>
              </w:rPr>
              <w:t>2026</w:t>
            </w:r>
          </w:p>
        </w:tc>
        <w:tc>
          <w:tcPr>
            <w:tcW w:w="1814" w:type="dxa"/>
            <w:shd w:val="clear" w:color="auto" w:fill="auto"/>
            <w:vAlign w:val="center"/>
          </w:tcPr>
          <w:p w14:paraId="0EB02C13" w14:textId="77777777" w:rsidR="00294A81" w:rsidRPr="006C5ABB" w:rsidRDefault="00294A81" w:rsidP="00294A81">
            <w:pPr>
              <w:jc w:val="center"/>
              <w:rPr>
                <w:rFonts w:ascii="Arial" w:eastAsia="Times New Roman" w:hAnsi="Arial" w:cs="Arial"/>
                <w:color w:val="auto"/>
              </w:rPr>
            </w:pPr>
            <w:r w:rsidRPr="006C5ABB">
              <w:rPr>
                <w:rFonts w:ascii="Arial" w:eastAsia="Times New Roman" w:hAnsi="Arial" w:cs="Arial"/>
                <w:color w:val="auto"/>
              </w:rPr>
              <w:t>Secretaria de Assistência Social, Departamento Jurídico e Câmara de Vereadores</w:t>
            </w:r>
          </w:p>
        </w:tc>
        <w:tc>
          <w:tcPr>
            <w:tcW w:w="1559" w:type="dxa"/>
            <w:shd w:val="clear" w:color="auto" w:fill="auto"/>
            <w:vAlign w:val="center"/>
          </w:tcPr>
          <w:p w14:paraId="179783CF" w14:textId="77777777" w:rsidR="00294A81" w:rsidRPr="006C5ABB" w:rsidRDefault="00294A81" w:rsidP="00294A81">
            <w:pPr>
              <w:jc w:val="center"/>
              <w:rPr>
                <w:rFonts w:ascii="Arial" w:eastAsia="Times New Roman" w:hAnsi="Arial" w:cs="Arial"/>
                <w:color w:val="auto"/>
              </w:rPr>
            </w:pPr>
            <w:r w:rsidRPr="006C5ABB">
              <w:rPr>
                <w:rFonts w:ascii="Arial" w:eastAsia="Times New Roman" w:hAnsi="Arial" w:cs="Arial"/>
                <w:color w:val="auto"/>
              </w:rPr>
              <w:t>Secretaria de Planejamento e CMDI.</w:t>
            </w:r>
          </w:p>
        </w:tc>
        <w:tc>
          <w:tcPr>
            <w:tcW w:w="1701" w:type="dxa"/>
            <w:shd w:val="clear" w:color="auto" w:fill="auto"/>
            <w:vAlign w:val="center"/>
          </w:tcPr>
          <w:p w14:paraId="2AA86ACD" w14:textId="5FFC0F4E" w:rsidR="00294A81" w:rsidRPr="006C5ABB" w:rsidRDefault="00AB5AE9" w:rsidP="00294A81">
            <w:pPr>
              <w:jc w:val="center"/>
              <w:rPr>
                <w:rFonts w:ascii="Arial" w:eastAsia="Times New Roman" w:hAnsi="Arial" w:cs="Arial"/>
                <w:color w:val="auto"/>
              </w:rPr>
            </w:pPr>
            <w:r>
              <w:rPr>
                <w:rFonts w:ascii="Arial" w:eastAsia="Times New Roman" w:hAnsi="Arial" w:cs="Arial"/>
                <w:color w:val="auto"/>
              </w:rPr>
              <w:t xml:space="preserve">Atendimento de ao menos 50 idosos enquadrados hoje </w:t>
            </w:r>
            <w:r w:rsidR="00C6287F">
              <w:rPr>
                <w:rFonts w:ascii="Arial" w:eastAsia="Times New Roman" w:hAnsi="Arial" w:cs="Arial"/>
                <w:color w:val="auto"/>
              </w:rPr>
              <w:t xml:space="preserve">como vulneráveis por ausência de moradia.  </w:t>
            </w:r>
          </w:p>
        </w:tc>
      </w:tr>
      <w:tr w:rsidR="00294A81" w:rsidRPr="006C5ABB" w14:paraId="162330AC" w14:textId="77777777" w:rsidTr="00C115D0">
        <w:tc>
          <w:tcPr>
            <w:tcW w:w="1229" w:type="dxa"/>
            <w:vMerge/>
            <w:shd w:val="clear" w:color="auto" w:fill="A8D08D" w:themeFill="accent6" w:themeFillTint="99"/>
            <w:vAlign w:val="center"/>
          </w:tcPr>
          <w:p w14:paraId="59729120" w14:textId="77777777" w:rsidR="00294A81" w:rsidRPr="006C5ABB" w:rsidRDefault="00294A81" w:rsidP="00294A81">
            <w:pPr>
              <w:jc w:val="center"/>
              <w:rPr>
                <w:rFonts w:ascii="Arial" w:eastAsia="Times New Roman" w:hAnsi="Arial" w:cs="Arial"/>
                <w:color w:val="auto"/>
              </w:rPr>
            </w:pPr>
          </w:p>
        </w:tc>
        <w:tc>
          <w:tcPr>
            <w:tcW w:w="1607" w:type="dxa"/>
            <w:shd w:val="clear" w:color="auto" w:fill="auto"/>
            <w:vAlign w:val="center"/>
          </w:tcPr>
          <w:p w14:paraId="1B365B62" w14:textId="77777777" w:rsidR="00294A81" w:rsidRPr="00372574" w:rsidRDefault="00294A81" w:rsidP="00294A81">
            <w:pPr>
              <w:jc w:val="center"/>
              <w:rPr>
                <w:rFonts w:ascii="Arial" w:eastAsia="Times New Roman" w:hAnsi="Arial" w:cs="Arial"/>
                <w:color w:val="auto"/>
              </w:rPr>
            </w:pPr>
            <w:r w:rsidRPr="00372574">
              <w:rPr>
                <w:rFonts w:ascii="Arial" w:hAnsi="Arial" w:cs="Arial"/>
                <w:color w:val="auto"/>
              </w:rPr>
              <w:t>Regulamentar o Condomínios da Terceira Idade</w:t>
            </w:r>
          </w:p>
        </w:tc>
        <w:tc>
          <w:tcPr>
            <w:tcW w:w="1856" w:type="dxa"/>
            <w:shd w:val="clear" w:color="auto" w:fill="auto"/>
            <w:vAlign w:val="center"/>
          </w:tcPr>
          <w:p w14:paraId="0F5C8184" w14:textId="77777777" w:rsidR="00294A81" w:rsidRPr="00372574" w:rsidRDefault="00294A81" w:rsidP="00294A81">
            <w:pPr>
              <w:jc w:val="center"/>
              <w:rPr>
                <w:rFonts w:ascii="Arial" w:eastAsia="Times New Roman" w:hAnsi="Arial" w:cs="Arial"/>
                <w:color w:val="auto"/>
              </w:rPr>
            </w:pPr>
            <w:r w:rsidRPr="00372574">
              <w:rPr>
                <w:rFonts w:ascii="Arial" w:hAnsi="Arial" w:cs="Arial"/>
                <w:color w:val="auto"/>
              </w:rPr>
              <w:t xml:space="preserve">Atender idosos que necessitem de Serviço da Proteção Social Especial de Alta Complexidade para que tenham </w:t>
            </w:r>
            <w:r w:rsidRPr="00372574">
              <w:rPr>
                <w:rFonts w:ascii="Arial" w:eastAsia="Times New Roman" w:hAnsi="Arial" w:cs="Arial"/>
                <w:color w:val="auto"/>
              </w:rPr>
              <w:lastRenderedPageBreak/>
              <w:t>condições de desenvolver de forma independente as atividades da vida diária, mesmo que requeiram o uso de equipamentos de autoajuda.</w:t>
            </w:r>
          </w:p>
        </w:tc>
        <w:tc>
          <w:tcPr>
            <w:tcW w:w="2559" w:type="dxa"/>
            <w:shd w:val="clear" w:color="auto" w:fill="auto"/>
            <w:vAlign w:val="center"/>
          </w:tcPr>
          <w:p w14:paraId="6AE1604B" w14:textId="77777777" w:rsidR="00294A81" w:rsidRPr="00372574" w:rsidRDefault="00294A81" w:rsidP="00294A81">
            <w:pPr>
              <w:jc w:val="center"/>
              <w:rPr>
                <w:rFonts w:ascii="Arial" w:eastAsia="Times New Roman" w:hAnsi="Arial" w:cs="Arial"/>
                <w:color w:val="auto"/>
              </w:rPr>
            </w:pPr>
            <w:r w:rsidRPr="00372574">
              <w:rPr>
                <w:rFonts w:ascii="Arial" w:eastAsia="Times New Roman" w:hAnsi="Arial" w:cs="Arial"/>
                <w:color w:val="auto"/>
              </w:rPr>
              <w:lastRenderedPageBreak/>
              <w:t>Atuar em conjunto com o Estado na criação e/ou inserção dos Condomínios da Terceira Idade na rede de proteção.</w:t>
            </w:r>
          </w:p>
        </w:tc>
        <w:tc>
          <w:tcPr>
            <w:tcW w:w="1565" w:type="dxa"/>
            <w:shd w:val="clear" w:color="auto" w:fill="auto"/>
            <w:vAlign w:val="center"/>
          </w:tcPr>
          <w:p w14:paraId="6338180D" w14:textId="77777777" w:rsidR="00294A81" w:rsidRPr="00372574" w:rsidRDefault="00294A81" w:rsidP="00294A81">
            <w:pPr>
              <w:jc w:val="center"/>
              <w:rPr>
                <w:rFonts w:ascii="Arial" w:eastAsia="Times New Roman" w:hAnsi="Arial" w:cs="Arial"/>
                <w:color w:val="auto"/>
              </w:rPr>
            </w:pPr>
            <w:r w:rsidRPr="00372574">
              <w:rPr>
                <w:rFonts w:ascii="Arial" w:eastAsia="Times New Roman" w:hAnsi="Arial" w:cs="Arial"/>
                <w:color w:val="auto"/>
              </w:rPr>
              <w:t>Garantir o acesso aos idosos em situações de vulnerabilidade aos meios de proteção disponíveis.</w:t>
            </w:r>
          </w:p>
        </w:tc>
        <w:tc>
          <w:tcPr>
            <w:tcW w:w="853" w:type="dxa"/>
            <w:shd w:val="clear" w:color="auto" w:fill="auto"/>
            <w:vAlign w:val="center"/>
          </w:tcPr>
          <w:p w14:paraId="79FF9FD5" w14:textId="77777777" w:rsidR="00294A81" w:rsidRPr="006C5ABB" w:rsidRDefault="00294A81" w:rsidP="00294A81">
            <w:pPr>
              <w:jc w:val="center"/>
              <w:rPr>
                <w:rFonts w:ascii="Arial" w:eastAsia="Times New Roman" w:hAnsi="Arial" w:cs="Arial"/>
                <w:color w:val="auto"/>
              </w:rPr>
            </w:pPr>
            <w:r w:rsidRPr="006C5ABB">
              <w:rPr>
                <w:rFonts w:ascii="Arial" w:eastAsia="Times New Roman" w:hAnsi="Arial" w:cs="Arial"/>
                <w:color w:val="auto"/>
              </w:rPr>
              <w:t>2022</w:t>
            </w:r>
          </w:p>
          <w:p w14:paraId="5EA3AAE8" w14:textId="77777777" w:rsidR="00294A81" w:rsidRPr="006C5ABB" w:rsidRDefault="00294A81" w:rsidP="00294A81">
            <w:pPr>
              <w:jc w:val="center"/>
              <w:rPr>
                <w:rFonts w:ascii="Arial" w:eastAsia="Times New Roman" w:hAnsi="Arial" w:cs="Arial"/>
                <w:color w:val="auto"/>
              </w:rPr>
            </w:pPr>
            <w:r w:rsidRPr="006C5ABB">
              <w:rPr>
                <w:rFonts w:ascii="Arial" w:eastAsia="Times New Roman" w:hAnsi="Arial" w:cs="Arial"/>
                <w:color w:val="auto"/>
              </w:rPr>
              <w:t>2026</w:t>
            </w:r>
          </w:p>
        </w:tc>
        <w:tc>
          <w:tcPr>
            <w:tcW w:w="1814" w:type="dxa"/>
            <w:shd w:val="clear" w:color="auto" w:fill="auto"/>
            <w:vAlign w:val="center"/>
          </w:tcPr>
          <w:p w14:paraId="47E0824A" w14:textId="77777777" w:rsidR="00294A81" w:rsidRPr="006C5ABB" w:rsidRDefault="00294A81" w:rsidP="00294A81">
            <w:pPr>
              <w:jc w:val="center"/>
              <w:rPr>
                <w:rFonts w:ascii="Arial" w:eastAsia="Times New Roman" w:hAnsi="Arial" w:cs="Arial"/>
                <w:color w:val="auto"/>
              </w:rPr>
            </w:pPr>
            <w:r w:rsidRPr="006C5ABB">
              <w:rPr>
                <w:rFonts w:ascii="Arial" w:eastAsia="Times New Roman" w:hAnsi="Arial" w:cs="Arial"/>
                <w:color w:val="auto"/>
              </w:rPr>
              <w:t>Departamento Jurídico e Secretaria de Assistência Social.</w:t>
            </w:r>
          </w:p>
        </w:tc>
        <w:tc>
          <w:tcPr>
            <w:tcW w:w="1559" w:type="dxa"/>
            <w:shd w:val="clear" w:color="auto" w:fill="auto"/>
            <w:vAlign w:val="center"/>
          </w:tcPr>
          <w:p w14:paraId="0AF31BF7" w14:textId="77777777" w:rsidR="00294A81" w:rsidRPr="006C5ABB" w:rsidRDefault="00294A81" w:rsidP="00294A81">
            <w:pPr>
              <w:jc w:val="center"/>
              <w:rPr>
                <w:rFonts w:ascii="Arial" w:eastAsia="Times New Roman" w:hAnsi="Arial" w:cs="Arial"/>
                <w:color w:val="auto"/>
              </w:rPr>
            </w:pPr>
            <w:r w:rsidRPr="006C5ABB">
              <w:rPr>
                <w:rFonts w:ascii="Arial" w:eastAsia="Times New Roman" w:hAnsi="Arial" w:cs="Arial"/>
                <w:color w:val="auto"/>
              </w:rPr>
              <w:t>Secretaria de Planejamento e CMDI.</w:t>
            </w:r>
          </w:p>
        </w:tc>
        <w:tc>
          <w:tcPr>
            <w:tcW w:w="1701" w:type="dxa"/>
            <w:shd w:val="clear" w:color="auto" w:fill="auto"/>
            <w:vAlign w:val="center"/>
          </w:tcPr>
          <w:p w14:paraId="2B84865C" w14:textId="63C52074" w:rsidR="00294A81" w:rsidRPr="006C5ABB" w:rsidRDefault="00372574" w:rsidP="00294A81">
            <w:pPr>
              <w:jc w:val="center"/>
              <w:rPr>
                <w:rFonts w:ascii="Arial" w:eastAsia="Times New Roman" w:hAnsi="Arial" w:cs="Arial"/>
                <w:color w:val="auto"/>
              </w:rPr>
            </w:pPr>
            <w:r>
              <w:rPr>
                <w:rFonts w:ascii="Arial" w:eastAsia="Times New Roman" w:hAnsi="Arial" w:cs="Arial"/>
                <w:color w:val="auto"/>
              </w:rPr>
              <w:t xml:space="preserve">Aprovação de </w:t>
            </w:r>
            <w:r w:rsidR="00C115D0">
              <w:rPr>
                <w:rFonts w:ascii="Arial" w:eastAsia="Times New Roman" w:hAnsi="Arial" w:cs="Arial"/>
                <w:color w:val="auto"/>
              </w:rPr>
              <w:t xml:space="preserve">legislação pertinente. </w:t>
            </w:r>
            <w:r>
              <w:rPr>
                <w:rFonts w:ascii="Arial" w:eastAsia="Times New Roman" w:hAnsi="Arial" w:cs="Arial"/>
                <w:color w:val="auto"/>
              </w:rPr>
              <w:t xml:space="preserve"> </w:t>
            </w:r>
          </w:p>
        </w:tc>
      </w:tr>
    </w:tbl>
    <w:p w14:paraId="52CAC9F4" w14:textId="25F7C265" w:rsidR="00FC5B9F" w:rsidRDefault="00FC5B9F" w:rsidP="00965F73">
      <w:pPr>
        <w:spacing w:line="360" w:lineRule="auto"/>
        <w:ind w:firstLine="709"/>
        <w:jc w:val="center"/>
        <w:rPr>
          <w:rFonts w:ascii="Arial" w:eastAsia="Times New Roman" w:hAnsi="Arial" w:cs="Arial"/>
          <w:color w:val="auto"/>
        </w:rPr>
      </w:pPr>
    </w:p>
    <w:p w14:paraId="2CE95DA8" w14:textId="0FBABC04" w:rsidR="00A70AD8" w:rsidRDefault="00A70AD8" w:rsidP="00965F73">
      <w:pPr>
        <w:spacing w:line="360" w:lineRule="auto"/>
        <w:ind w:firstLine="709"/>
        <w:jc w:val="center"/>
        <w:rPr>
          <w:rFonts w:ascii="Arial" w:eastAsia="Times New Roman" w:hAnsi="Arial" w:cs="Arial"/>
          <w:color w:val="auto"/>
        </w:rPr>
      </w:pPr>
    </w:p>
    <w:p w14:paraId="09CBB1F5" w14:textId="51A50394" w:rsidR="00A70AD8" w:rsidRDefault="00A70AD8" w:rsidP="00965F73">
      <w:pPr>
        <w:spacing w:line="360" w:lineRule="auto"/>
        <w:ind w:firstLine="709"/>
        <w:jc w:val="center"/>
        <w:rPr>
          <w:rFonts w:ascii="Arial" w:eastAsia="Times New Roman" w:hAnsi="Arial" w:cs="Arial"/>
          <w:color w:val="auto"/>
        </w:rPr>
      </w:pPr>
    </w:p>
    <w:p w14:paraId="42871490" w14:textId="532CC34F" w:rsidR="006D6859" w:rsidRDefault="006D6859" w:rsidP="00965F73">
      <w:pPr>
        <w:spacing w:line="360" w:lineRule="auto"/>
        <w:ind w:firstLine="709"/>
        <w:jc w:val="center"/>
        <w:rPr>
          <w:rFonts w:ascii="Arial" w:eastAsia="Times New Roman" w:hAnsi="Arial" w:cs="Arial"/>
          <w:color w:val="auto"/>
        </w:rPr>
      </w:pPr>
    </w:p>
    <w:p w14:paraId="774D9639" w14:textId="77777777" w:rsidR="006D6859" w:rsidRDefault="006D6859" w:rsidP="00965F73">
      <w:pPr>
        <w:spacing w:line="360" w:lineRule="auto"/>
        <w:ind w:firstLine="709"/>
        <w:jc w:val="center"/>
        <w:rPr>
          <w:rFonts w:ascii="Arial" w:eastAsia="Times New Roman" w:hAnsi="Arial" w:cs="Arial"/>
          <w:color w:val="auto"/>
        </w:rPr>
      </w:pPr>
    </w:p>
    <w:p w14:paraId="76077D38" w14:textId="185BCBFA" w:rsidR="00A70AD8" w:rsidRDefault="00A70AD8" w:rsidP="00965F73">
      <w:pPr>
        <w:spacing w:line="360" w:lineRule="auto"/>
        <w:ind w:firstLine="709"/>
        <w:jc w:val="center"/>
        <w:rPr>
          <w:rFonts w:ascii="Arial" w:eastAsia="Times New Roman" w:hAnsi="Arial" w:cs="Arial"/>
          <w:color w:val="auto"/>
        </w:rPr>
      </w:pPr>
    </w:p>
    <w:p w14:paraId="14ACE866" w14:textId="485C5BD5" w:rsidR="00A70AD8" w:rsidRDefault="00A70AD8" w:rsidP="00965F73">
      <w:pPr>
        <w:spacing w:line="360" w:lineRule="auto"/>
        <w:ind w:firstLine="709"/>
        <w:jc w:val="center"/>
        <w:rPr>
          <w:rFonts w:ascii="Arial" w:eastAsia="Times New Roman" w:hAnsi="Arial" w:cs="Arial"/>
          <w:color w:val="auto"/>
        </w:rPr>
      </w:pPr>
    </w:p>
    <w:p w14:paraId="1A3BDEDC" w14:textId="05E167A8" w:rsidR="00A70AD8" w:rsidRDefault="00A70AD8" w:rsidP="00965F73">
      <w:pPr>
        <w:spacing w:line="360" w:lineRule="auto"/>
        <w:ind w:firstLine="709"/>
        <w:jc w:val="center"/>
        <w:rPr>
          <w:rFonts w:ascii="Arial" w:eastAsia="Times New Roman" w:hAnsi="Arial" w:cs="Arial"/>
          <w:color w:val="auto"/>
        </w:rPr>
      </w:pPr>
    </w:p>
    <w:p w14:paraId="33524151" w14:textId="75A09D7C" w:rsidR="00A70AD8" w:rsidRDefault="00A70AD8" w:rsidP="00965F73">
      <w:pPr>
        <w:spacing w:line="360" w:lineRule="auto"/>
        <w:ind w:firstLine="709"/>
        <w:jc w:val="center"/>
        <w:rPr>
          <w:rFonts w:ascii="Arial" w:eastAsia="Times New Roman" w:hAnsi="Arial" w:cs="Arial"/>
          <w:color w:val="auto"/>
        </w:rPr>
      </w:pPr>
    </w:p>
    <w:p w14:paraId="2DC68ED1" w14:textId="77777777" w:rsidR="00A70AD8" w:rsidRPr="006C5ABB" w:rsidRDefault="00A70AD8" w:rsidP="00965F73">
      <w:pPr>
        <w:spacing w:line="360" w:lineRule="auto"/>
        <w:ind w:firstLine="709"/>
        <w:jc w:val="center"/>
        <w:rPr>
          <w:rFonts w:ascii="Arial" w:eastAsia="Times New Roman" w:hAnsi="Arial" w:cs="Arial"/>
          <w:color w:val="auto"/>
        </w:rPr>
      </w:pPr>
    </w:p>
    <w:tbl>
      <w:tblPr>
        <w:tblW w:w="14743"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29"/>
        <w:gridCol w:w="1472"/>
        <w:gridCol w:w="1991"/>
        <w:gridCol w:w="2559"/>
        <w:gridCol w:w="1565"/>
        <w:gridCol w:w="853"/>
        <w:gridCol w:w="1564"/>
        <w:gridCol w:w="1951"/>
        <w:gridCol w:w="1559"/>
      </w:tblGrid>
      <w:tr w:rsidR="00FC5B9F" w:rsidRPr="006C5ABB" w14:paraId="24CB7F39" w14:textId="77777777" w:rsidTr="00C115D0">
        <w:tc>
          <w:tcPr>
            <w:tcW w:w="1229" w:type="dxa"/>
            <w:shd w:val="clear" w:color="auto" w:fill="FFC000"/>
            <w:vAlign w:val="center"/>
          </w:tcPr>
          <w:p w14:paraId="3BACA006" w14:textId="5DBD7C2F" w:rsidR="00FC5B9F" w:rsidRPr="001B6640" w:rsidRDefault="00FC5B9F" w:rsidP="00FC5B9F">
            <w:pPr>
              <w:jc w:val="center"/>
              <w:rPr>
                <w:rFonts w:ascii="Times New Roman" w:eastAsia="Times New Roman" w:hAnsi="Times New Roman" w:cs="Times New Roman"/>
                <w:color w:val="auto"/>
              </w:rPr>
            </w:pPr>
            <w:r w:rsidRPr="001B6640">
              <w:rPr>
                <w:rFonts w:ascii="Times New Roman" w:eastAsia="Times New Roman" w:hAnsi="Times New Roman" w:cs="Times New Roman"/>
                <w:b/>
                <w:bCs/>
                <w:color w:val="FFFFFF" w:themeColor="background1"/>
                <w:sz w:val="22"/>
                <w:szCs w:val="22"/>
              </w:rPr>
              <w:lastRenderedPageBreak/>
              <w:t>Eixos OMS</w:t>
            </w:r>
          </w:p>
        </w:tc>
        <w:tc>
          <w:tcPr>
            <w:tcW w:w="1472" w:type="dxa"/>
            <w:shd w:val="clear" w:color="auto" w:fill="FFC000"/>
            <w:vAlign w:val="center"/>
          </w:tcPr>
          <w:p w14:paraId="6883EC01" w14:textId="495201EC" w:rsidR="00FC5B9F" w:rsidRPr="001B6640" w:rsidRDefault="00FC5B9F" w:rsidP="00FC5B9F">
            <w:pPr>
              <w:jc w:val="center"/>
              <w:rPr>
                <w:rFonts w:ascii="Times New Roman" w:eastAsia="Times New Roman" w:hAnsi="Times New Roman" w:cs="Times New Roman"/>
                <w:color w:val="auto"/>
              </w:rPr>
            </w:pPr>
            <w:r w:rsidRPr="001B6640">
              <w:rPr>
                <w:rFonts w:ascii="Times New Roman" w:eastAsia="Times New Roman" w:hAnsi="Times New Roman" w:cs="Times New Roman"/>
                <w:b/>
                <w:bCs/>
                <w:color w:val="FFFFFF" w:themeColor="background1"/>
                <w:sz w:val="22"/>
                <w:szCs w:val="22"/>
              </w:rPr>
              <w:t>Ação</w:t>
            </w:r>
          </w:p>
        </w:tc>
        <w:tc>
          <w:tcPr>
            <w:tcW w:w="1991" w:type="dxa"/>
            <w:shd w:val="clear" w:color="auto" w:fill="FFC000"/>
            <w:vAlign w:val="center"/>
          </w:tcPr>
          <w:p w14:paraId="2801DCCC" w14:textId="6A209552" w:rsidR="00FC5B9F" w:rsidRPr="001B6640" w:rsidRDefault="00FC5B9F" w:rsidP="00FC5B9F">
            <w:pPr>
              <w:jc w:val="center"/>
              <w:rPr>
                <w:rFonts w:ascii="Times New Roman" w:eastAsia="Times New Roman" w:hAnsi="Times New Roman" w:cs="Times New Roman"/>
                <w:color w:val="auto"/>
              </w:rPr>
            </w:pPr>
            <w:r w:rsidRPr="001B6640">
              <w:rPr>
                <w:rFonts w:ascii="Times New Roman" w:eastAsia="Times New Roman" w:hAnsi="Times New Roman" w:cs="Times New Roman"/>
                <w:b/>
                <w:bCs/>
                <w:color w:val="FFFFFF" w:themeColor="background1"/>
                <w:sz w:val="22"/>
                <w:szCs w:val="22"/>
              </w:rPr>
              <w:t>Objetivo</w:t>
            </w:r>
          </w:p>
        </w:tc>
        <w:tc>
          <w:tcPr>
            <w:tcW w:w="2559" w:type="dxa"/>
            <w:shd w:val="clear" w:color="auto" w:fill="FFC000"/>
            <w:vAlign w:val="center"/>
          </w:tcPr>
          <w:p w14:paraId="6A80504E" w14:textId="7F0D5BC7" w:rsidR="00FC5B9F" w:rsidRPr="001B6640" w:rsidRDefault="00FC5B9F" w:rsidP="00FC5B9F">
            <w:pPr>
              <w:jc w:val="center"/>
              <w:rPr>
                <w:rFonts w:ascii="Times New Roman" w:eastAsia="Times New Roman" w:hAnsi="Times New Roman" w:cs="Times New Roman"/>
                <w:color w:val="auto"/>
              </w:rPr>
            </w:pPr>
            <w:r w:rsidRPr="001B6640">
              <w:rPr>
                <w:rFonts w:ascii="Times New Roman" w:eastAsia="Times New Roman" w:hAnsi="Times New Roman" w:cs="Times New Roman"/>
                <w:b/>
                <w:bCs/>
                <w:color w:val="FFFFFF" w:themeColor="background1"/>
                <w:sz w:val="22"/>
                <w:szCs w:val="22"/>
              </w:rPr>
              <w:t>Atividades Específica</w:t>
            </w:r>
          </w:p>
        </w:tc>
        <w:tc>
          <w:tcPr>
            <w:tcW w:w="1565" w:type="dxa"/>
            <w:shd w:val="clear" w:color="auto" w:fill="FFC000"/>
            <w:vAlign w:val="center"/>
          </w:tcPr>
          <w:p w14:paraId="5795A424" w14:textId="3E86DE33" w:rsidR="00FC5B9F" w:rsidRPr="001B6640" w:rsidRDefault="00FC5B9F" w:rsidP="00FC5B9F">
            <w:pPr>
              <w:jc w:val="center"/>
              <w:rPr>
                <w:rFonts w:ascii="Times New Roman" w:eastAsia="Times New Roman" w:hAnsi="Times New Roman" w:cs="Times New Roman"/>
                <w:color w:val="auto"/>
              </w:rPr>
            </w:pPr>
            <w:r w:rsidRPr="001B6640">
              <w:rPr>
                <w:rFonts w:ascii="Times New Roman" w:eastAsia="Times New Roman" w:hAnsi="Times New Roman" w:cs="Times New Roman"/>
                <w:b/>
                <w:bCs/>
                <w:color w:val="FFFFFF" w:themeColor="background1"/>
                <w:sz w:val="22"/>
                <w:szCs w:val="22"/>
              </w:rPr>
              <w:t>Metas</w:t>
            </w:r>
          </w:p>
        </w:tc>
        <w:tc>
          <w:tcPr>
            <w:tcW w:w="853" w:type="dxa"/>
            <w:shd w:val="clear" w:color="auto" w:fill="FFC000"/>
            <w:vAlign w:val="center"/>
          </w:tcPr>
          <w:p w14:paraId="22C6D0D2" w14:textId="57071C93" w:rsidR="00FC5B9F" w:rsidRPr="001B6640" w:rsidRDefault="00FC5B9F" w:rsidP="00FC5B9F">
            <w:pPr>
              <w:jc w:val="center"/>
              <w:rPr>
                <w:rFonts w:ascii="Times New Roman" w:eastAsia="Times New Roman" w:hAnsi="Times New Roman" w:cs="Times New Roman"/>
                <w:color w:val="auto"/>
              </w:rPr>
            </w:pPr>
            <w:r w:rsidRPr="001B6640">
              <w:rPr>
                <w:rFonts w:ascii="Times New Roman" w:eastAsia="Times New Roman" w:hAnsi="Times New Roman" w:cs="Times New Roman"/>
                <w:b/>
                <w:bCs/>
                <w:color w:val="FFFFFF" w:themeColor="background1"/>
                <w:sz w:val="22"/>
                <w:szCs w:val="22"/>
              </w:rPr>
              <w:t>Prazo</w:t>
            </w:r>
          </w:p>
        </w:tc>
        <w:tc>
          <w:tcPr>
            <w:tcW w:w="1564" w:type="dxa"/>
            <w:shd w:val="clear" w:color="auto" w:fill="FFC000"/>
            <w:vAlign w:val="center"/>
          </w:tcPr>
          <w:p w14:paraId="4045D6AA" w14:textId="46E00945" w:rsidR="00FC5B9F" w:rsidRPr="001B6640" w:rsidRDefault="00FC5B9F" w:rsidP="00FC5B9F">
            <w:pPr>
              <w:jc w:val="center"/>
              <w:rPr>
                <w:rFonts w:ascii="Times New Roman" w:eastAsia="Times New Roman" w:hAnsi="Times New Roman" w:cs="Times New Roman"/>
                <w:color w:val="auto"/>
              </w:rPr>
            </w:pPr>
            <w:r w:rsidRPr="001B6640">
              <w:rPr>
                <w:rFonts w:ascii="Times New Roman" w:eastAsia="Times New Roman" w:hAnsi="Times New Roman" w:cs="Times New Roman"/>
                <w:b/>
                <w:bCs/>
                <w:color w:val="FFFFFF" w:themeColor="background1"/>
                <w:sz w:val="22"/>
                <w:szCs w:val="22"/>
              </w:rPr>
              <w:t>Executor</w:t>
            </w:r>
          </w:p>
        </w:tc>
        <w:tc>
          <w:tcPr>
            <w:tcW w:w="1951" w:type="dxa"/>
            <w:shd w:val="clear" w:color="auto" w:fill="FFC000"/>
            <w:vAlign w:val="center"/>
          </w:tcPr>
          <w:p w14:paraId="52491172" w14:textId="1BD07C0D" w:rsidR="00FC5B9F" w:rsidRPr="001B6640" w:rsidRDefault="00FC5B9F" w:rsidP="00FC5B9F">
            <w:pPr>
              <w:jc w:val="center"/>
              <w:rPr>
                <w:rFonts w:ascii="Times New Roman" w:eastAsia="Times New Roman" w:hAnsi="Times New Roman" w:cs="Times New Roman"/>
                <w:color w:val="auto"/>
              </w:rPr>
            </w:pPr>
            <w:r w:rsidRPr="001B6640">
              <w:rPr>
                <w:rFonts w:ascii="Times New Roman" w:eastAsia="Times New Roman" w:hAnsi="Times New Roman" w:cs="Times New Roman"/>
                <w:b/>
                <w:bCs/>
                <w:color w:val="FFFFFF" w:themeColor="background1"/>
                <w:sz w:val="22"/>
                <w:szCs w:val="22"/>
              </w:rPr>
              <w:t>Parceiro</w:t>
            </w:r>
          </w:p>
        </w:tc>
        <w:tc>
          <w:tcPr>
            <w:tcW w:w="1559" w:type="dxa"/>
            <w:shd w:val="clear" w:color="auto" w:fill="FFC000"/>
            <w:vAlign w:val="center"/>
          </w:tcPr>
          <w:p w14:paraId="582F2C83" w14:textId="2833CC5A" w:rsidR="00FC5B9F" w:rsidRPr="001B6640" w:rsidRDefault="00FC5B9F" w:rsidP="00FC5B9F">
            <w:pPr>
              <w:jc w:val="center"/>
              <w:rPr>
                <w:rFonts w:ascii="Times New Roman" w:eastAsia="Times New Roman" w:hAnsi="Times New Roman" w:cs="Times New Roman"/>
                <w:color w:val="auto"/>
              </w:rPr>
            </w:pPr>
            <w:r w:rsidRPr="001B6640">
              <w:rPr>
                <w:rFonts w:ascii="Times New Roman" w:eastAsia="Times New Roman" w:hAnsi="Times New Roman" w:cs="Times New Roman"/>
                <w:b/>
                <w:bCs/>
                <w:color w:val="FFFFFF" w:themeColor="background1"/>
                <w:sz w:val="22"/>
                <w:szCs w:val="22"/>
              </w:rPr>
              <w:t>Indicador de resultados</w:t>
            </w:r>
          </w:p>
        </w:tc>
      </w:tr>
      <w:tr w:rsidR="00FC5B9F" w:rsidRPr="00965F73" w14:paraId="622822D4" w14:textId="77777777" w:rsidTr="00C115D0">
        <w:tc>
          <w:tcPr>
            <w:tcW w:w="1229" w:type="dxa"/>
            <w:vMerge w:val="restart"/>
            <w:shd w:val="clear" w:color="auto" w:fill="FFD966" w:themeFill="accent4" w:themeFillTint="99"/>
            <w:textDirection w:val="btLr"/>
            <w:vAlign w:val="center"/>
          </w:tcPr>
          <w:p w14:paraId="7439AC80" w14:textId="1551B621" w:rsidR="00FC5B9F" w:rsidRPr="00FC5B9F" w:rsidRDefault="00FC5B9F" w:rsidP="00FC5B9F">
            <w:pPr>
              <w:shd w:val="clear" w:color="auto" w:fill="FFD966" w:themeFill="accent4" w:themeFillTint="99"/>
              <w:ind w:left="113" w:right="113"/>
              <w:jc w:val="center"/>
              <w:rPr>
                <w:rFonts w:ascii="Arial" w:eastAsia="Times New Roman" w:hAnsi="Arial" w:cs="Arial"/>
                <w:b/>
                <w:bCs/>
                <w:color w:val="FFFFFF" w:themeColor="background1"/>
                <w:sz w:val="40"/>
                <w:szCs w:val="40"/>
              </w:rPr>
            </w:pPr>
            <w:r w:rsidRPr="00FC5B9F">
              <w:rPr>
                <w:rFonts w:ascii="Arial" w:eastAsia="Times New Roman" w:hAnsi="Arial" w:cs="Arial"/>
                <w:b/>
                <w:bCs/>
                <w:color w:val="FFFFFF" w:themeColor="background1"/>
                <w:sz w:val="40"/>
                <w:szCs w:val="40"/>
              </w:rPr>
              <w:t>Comunicação e Informação</w:t>
            </w:r>
          </w:p>
          <w:p w14:paraId="639BAB26" w14:textId="77777777" w:rsidR="00FC5B9F" w:rsidRPr="00FC5B9F" w:rsidRDefault="00FC5B9F" w:rsidP="00FC5B9F">
            <w:pPr>
              <w:shd w:val="clear" w:color="auto" w:fill="FFD966" w:themeFill="accent4" w:themeFillTint="99"/>
              <w:ind w:left="113" w:right="113"/>
              <w:jc w:val="center"/>
              <w:rPr>
                <w:rFonts w:ascii="Arial" w:eastAsia="Times New Roman" w:hAnsi="Arial" w:cs="Arial"/>
                <w:b/>
                <w:bCs/>
                <w:color w:val="FFFFFF" w:themeColor="background1"/>
                <w:sz w:val="40"/>
                <w:szCs w:val="40"/>
              </w:rPr>
            </w:pPr>
          </w:p>
          <w:p w14:paraId="6601CC5C" w14:textId="77777777" w:rsidR="00FC5B9F" w:rsidRPr="00FC5B9F" w:rsidRDefault="00FC5B9F" w:rsidP="00FC5B9F">
            <w:pPr>
              <w:ind w:left="113" w:right="113"/>
              <w:jc w:val="center"/>
              <w:rPr>
                <w:rFonts w:ascii="Arial" w:eastAsia="Times New Roman" w:hAnsi="Arial" w:cs="Arial"/>
                <w:b/>
                <w:bCs/>
                <w:color w:val="FFFFFF" w:themeColor="background1"/>
                <w:sz w:val="40"/>
                <w:szCs w:val="40"/>
              </w:rPr>
            </w:pPr>
          </w:p>
          <w:p w14:paraId="6E09D36A" w14:textId="77777777" w:rsidR="00FC5B9F" w:rsidRPr="00FC5B9F" w:rsidRDefault="00FC5B9F" w:rsidP="00FC5B9F">
            <w:pPr>
              <w:ind w:left="113" w:right="113"/>
              <w:jc w:val="center"/>
              <w:rPr>
                <w:rFonts w:ascii="Arial" w:eastAsia="Times New Roman" w:hAnsi="Arial" w:cs="Arial"/>
                <w:b/>
                <w:bCs/>
                <w:color w:val="FFFFFF" w:themeColor="background1"/>
                <w:sz w:val="40"/>
                <w:szCs w:val="40"/>
              </w:rPr>
            </w:pPr>
          </w:p>
        </w:tc>
        <w:tc>
          <w:tcPr>
            <w:tcW w:w="1472" w:type="dxa"/>
            <w:shd w:val="clear" w:color="auto" w:fill="auto"/>
            <w:vAlign w:val="center"/>
          </w:tcPr>
          <w:p w14:paraId="0A007C3A" w14:textId="77777777" w:rsidR="00FC5B9F" w:rsidRPr="001B6640" w:rsidRDefault="00FC5B9F" w:rsidP="007261E8">
            <w:pPr>
              <w:jc w:val="center"/>
              <w:rPr>
                <w:rFonts w:ascii="Arial" w:eastAsia="Times New Roman" w:hAnsi="Arial" w:cs="Arial"/>
                <w:color w:val="auto"/>
              </w:rPr>
            </w:pPr>
            <w:r w:rsidRPr="001B6640">
              <w:rPr>
                <w:rFonts w:ascii="Arial" w:eastAsia="Times New Roman" w:hAnsi="Arial" w:cs="Arial"/>
                <w:color w:val="auto"/>
              </w:rPr>
              <w:t>Inclusão Digital</w:t>
            </w:r>
          </w:p>
        </w:tc>
        <w:tc>
          <w:tcPr>
            <w:tcW w:w="1991" w:type="dxa"/>
            <w:shd w:val="clear" w:color="auto" w:fill="auto"/>
            <w:vAlign w:val="center"/>
          </w:tcPr>
          <w:p w14:paraId="4FAA7424" w14:textId="235031F6" w:rsidR="00FC5B9F" w:rsidRPr="001B6640" w:rsidRDefault="00FC5B9F" w:rsidP="007261E8">
            <w:pPr>
              <w:jc w:val="center"/>
              <w:rPr>
                <w:rFonts w:ascii="Arial" w:eastAsia="Times New Roman" w:hAnsi="Arial" w:cs="Arial"/>
                <w:color w:val="auto"/>
              </w:rPr>
            </w:pPr>
            <w:r w:rsidRPr="001B6640">
              <w:rPr>
                <w:rFonts w:ascii="Arial" w:eastAsia="Times New Roman" w:hAnsi="Arial" w:cs="Arial"/>
                <w:color w:val="auto"/>
              </w:rPr>
              <w:t xml:space="preserve">Capacitação para uso de novas </w:t>
            </w:r>
            <w:r w:rsidR="00091642">
              <w:rPr>
                <w:rFonts w:ascii="Arial" w:eastAsia="Times New Roman" w:hAnsi="Arial" w:cs="Arial"/>
                <w:color w:val="auto"/>
              </w:rPr>
              <w:t>t</w:t>
            </w:r>
            <w:r w:rsidRPr="001B6640">
              <w:rPr>
                <w:rFonts w:ascii="Arial" w:eastAsia="Times New Roman" w:hAnsi="Arial" w:cs="Arial"/>
                <w:color w:val="auto"/>
              </w:rPr>
              <w:t>ecnologias, através de oficinas inclusivas.</w:t>
            </w:r>
          </w:p>
        </w:tc>
        <w:tc>
          <w:tcPr>
            <w:tcW w:w="2559" w:type="dxa"/>
            <w:shd w:val="clear" w:color="auto" w:fill="auto"/>
            <w:vAlign w:val="center"/>
          </w:tcPr>
          <w:p w14:paraId="59367653" w14:textId="77777777" w:rsidR="00FC5B9F" w:rsidRPr="001B6640" w:rsidRDefault="00FC5B9F" w:rsidP="007261E8">
            <w:pPr>
              <w:jc w:val="center"/>
              <w:rPr>
                <w:rFonts w:ascii="Arial" w:eastAsia="Times New Roman" w:hAnsi="Arial" w:cs="Arial"/>
                <w:color w:val="auto"/>
              </w:rPr>
            </w:pPr>
            <w:r w:rsidRPr="001B6640">
              <w:rPr>
                <w:rFonts w:ascii="Arial" w:eastAsia="Times New Roman" w:hAnsi="Arial" w:cs="Arial"/>
                <w:color w:val="auto"/>
              </w:rPr>
              <w:t>Curso educativo de inclusão digital</w:t>
            </w:r>
          </w:p>
        </w:tc>
        <w:tc>
          <w:tcPr>
            <w:tcW w:w="1565" w:type="dxa"/>
            <w:shd w:val="clear" w:color="auto" w:fill="auto"/>
            <w:vAlign w:val="center"/>
          </w:tcPr>
          <w:p w14:paraId="1966218D" w14:textId="77777777" w:rsidR="00FC5B9F" w:rsidRPr="001B6640" w:rsidRDefault="00FC5B9F" w:rsidP="007261E8">
            <w:pPr>
              <w:jc w:val="center"/>
              <w:rPr>
                <w:rFonts w:ascii="Arial" w:eastAsia="Times New Roman" w:hAnsi="Arial" w:cs="Arial"/>
                <w:color w:val="auto"/>
              </w:rPr>
            </w:pPr>
            <w:r w:rsidRPr="001B6640">
              <w:rPr>
                <w:rFonts w:ascii="Arial" w:eastAsia="Times New Roman" w:hAnsi="Arial" w:cs="Arial"/>
                <w:color w:val="auto"/>
              </w:rPr>
              <w:t>Oportunizar acesso de todos os idosos interessados.</w:t>
            </w:r>
          </w:p>
        </w:tc>
        <w:tc>
          <w:tcPr>
            <w:tcW w:w="853" w:type="dxa"/>
            <w:shd w:val="clear" w:color="auto" w:fill="auto"/>
            <w:vAlign w:val="center"/>
          </w:tcPr>
          <w:p w14:paraId="7E21D810" w14:textId="77777777" w:rsidR="00FC5B9F" w:rsidRPr="001B6640" w:rsidRDefault="00FC5B9F" w:rsidP="007261E8">
            <w:pPr>
              <w:jc w:val="center"/>
              <w:rPr>
                <w:rFonts w:ascii="Arial" w:eastAsia="Times New Roman" w:hAnsi="Arial" w:cs="Arial"/>
                <w:color w:val="auto"/>
              </w:rPr>
            </w:pPr>
            <w:r w:rsidRPr="001B6640">
              <w:rPr>
                <w:rFonts w:ascii="Arial" w:eastAsia="Times New Roman" w:hAnsi="Arial" w:cs="Arial"/>
                <w:color w:val="auto"/>
              </w:rPr>
              <w:t>2022</w:t>
            </w:r>
          </w:p>
          <w:p w14:paraId="736AE6B4" w14:textId="77777777" w:rsidR="00FC5B9F" w:rsidRPr="001B6640" w:rsidRDefault="00FC5B9F" w:rsidP="007261E8">
            <w:pPr>
              <w:jc w:val="center"/>
              <w:rPr>
                <w:rFonts w:ascii="Arial" w:eastAsia="Times New Roman" w:hAnsi="Arial" w:cs="Arial"/>
                <w:color w:val="auto"/>
              </w:rPr>
            </w:pPr>
            <w:r w:rsidRPr="001B6640">
              <w:rPr>
                <w:rFonts w:ascii="Arial" w:eastAsia="Times New Roman" w:hAnsi="Arial" w:cs="Arial"/>
                <w:color w:val="auto"/>
              </w:rPr>
              <w:t>2026</w:t>
            </w:r>
          </w:p>
          <w:p w14:paraId="67218232" w14:textId="77777777" w:rsidR="00FC5B9F" w:rsidRPr="001B6640" w:rsidRDefault="00FC5B9F" w:rsidP="007261E8">
            <w:pPr>
              <w:jc w:val="center"/>
              <w:rPr>
                <w:rFonts w:ascii="Arial" w:eastAsia="Times New Roman" w:hAnsi="Arial" w:cs="Arial"/>
                <w:color w:val="auto"/>
              </w:rPr>
            </w:pPr>
          </w:p>
        </w:tc>
        <w:tc>
          <w:tcPr>
            <w:tcW w:w="1564" w:type="dxa"/>
            <w:shd w:val="clear" w:color="auto" w:fill="auto"/>
            <w:vAlign w:val="center"/>
          </w:tcPr>
          <w:p w14:paraId="0B8CAD48" w14:textId="77777777" w:rsidR="00FC5B9F" w:rsidRPr="001B6640" w:rsidRDefault="00FC5B9F" w:rsidP="007261E8">
            <w:pPr>
              <w:jc w:val="center"/>
              <w:rPr>
                <w:rFonts w:ascii="Arial" w:eastAsia="Times New Roman" w:hAnsi="Arial" w:cs="Arial"/>
                <w:color w:val="auto"/>
              </w:rPr>
            </w:pPr>
            <w:r w:rsidRPr="001B6640">
              <w:rPr>
                <w:rFonts w:ascii="Arial" w:eastAsia="Times New Roman" w:hAnsi="Arial" w:cs="Arial"/>
                <w:color w:val="auto"/>
              </w:rPr>
              <w:t>Secretaria de Assistência Social.</w:t>
            </w:r>
          </w:p>
        </w:tc>
        <w:tc>
          <w:tcPr>
            <w:tcW w:w="1951" w:type="dxa"/>
            <w:shd w:val="clear" w:color="auto" w:fill="auto"/>
            <w:vAlign w:val="center"/>
          </w:tcPr>
          <w:p w14:paraId="2EE052F6" w14:textId="77777777" w:rsidR="00FC5B9F" w:rsidRPr="001B6640" w:rsidRDefault="00FC5B9F" w:rsidP="007261E8">
            <w:pPr>
              <w:jc w:val="center"/>
              <w:rPr>
                <w:rFonts w:ascii="Arial" w:eastAsia="Times New Roman" w:hAnsi="Arial" w:cs="Arial"/>
                <w:color w:val="auto"/>
              </w:rPr>
            </w:pPr>
            <w:r w:rsidRPr="001B6640">
              <w:rPr>
                <w:rFonts w:ascii="Arial" w:eastAsia="Times New Roman" w:hAnsi="Arial" w:cs="Arial"/>
                <w:color w:val="auto"/>
              </w:rPr>
              <w:t>CRAS; Clube do Vovó; CMDI e Pastoral do Idoso.</w:t>
            </w:r>
          </w:p>
        </w:tc>
        <w:tc>
          <w:tcPr>
            <w:tcW w:w="1559" w:type="dxa"/>
            <w:shd w:val="clear" w:color="auto" w:fill="auto"/>
            <w:vAlign w:val="center"/>
          </w:tcPr>
          <w:p w14:paraId="6EDB7CDC" w14:textId="14464689" w:rsidR="00FC5B9F" w:rsidRPr="001B6640" w:rsidRDefault="00CF139F" w:rsidP="007261E8">
            <w:pPr>
              <w:jc w:val="center"/>
              <w:rPr>
                <w:rFonts w:ascii="Arial" w:eastAsia="Times New Roman" w:hAnsi="Arial" w:cs="Arial"/>
                <w:color w:val="auto"/>
              </w:rPr>
            </w:pPr>
            <w:r>
              <w:rPr>
                <w:rFonts w:ascii="Arial" w:eastAsia="Times New Roman" w:hAnsi="Arial" w:cs="Arial"/>
                <w:color w:val="auto"/>
              </w:rPr>
              <w:t xml:space="preserve">Capacitar no mínimo cem idosos. </w:t>
            </w:r>
          </w:p>
          <w:p w14:paraId="7551E76C" w14:textId="77777777" w:rsidR="00FC5B9F" w:rsidRPr="001B6640" w:rsidRDefault="00FC5B9F" w:rsidP="007261E8">
            <w:pPr>
              <w:jc w:val="center"/>
              <w:rPr>
                <w:rFonts w:ascii="Arial" w:eastAsia="Times New Roman" w:hAnsi="Arial" w:cs="Arial"/>
                <w:color w:val="auto"/>
              </w:rPr>
            </w:pPr>
          </w:p>
        </w:tc>
      </w:tr>
      <w:tr w:rsidR="00FC5B9F" w:rsidRPr="00965F73" w14:paraId="6B6BA27D" w14:textId="77777777" w:rsidTr="00C115D0">
        <w:trPr>
          <w:trHeight w:val="2103"/>
        </w:trPr>
        <w:tc>
          <w:tcPr>
            <w:tcW w:w="1229" w:type="dxa"/>
            <w:vMerge/>
            <w:shd w:val="clear" w:color="auto" w:fill="FFD966" w:themeFill="accent4" w:themeFillTint="99"/>
            <w:vAlign w:val="center"/>
          </w:tcPr>
          <w:p w14:paraId="38CCFDF3" w14:textId="77777777" w:rsidR="00FC5B9F" w:rsidRPr="00965F73" w:rsidRDefault="00FC5B9F" w:rsidP="007261E8">
            <w:pPr>
              <w:jc w:val="center"/>
              <w:rPr>
                <w:rFonts w:ascii="Times New Roman" w:eastAsia="Times New Roman" w:hAnsi="Times New Roman" w:cs="Times New Roman"/>
                <w:color w:val="auto"/>
              </w:rPr>
            </w:pPr>
          </w:p>
        </w:tc>
        <w:tc>
          <w:tcPr>
            <w:tcW w:w="1472" w:type="dxa"/>
            <w:shd w:val="clear" w:color="auto" w:fill="auto"/>
            <w:vAlign w:val="center"/>
          </w:tcPr>
          <w:p w14:paraId="2B373270" w14:textId="77777777" w:rsidR="00FC5B9F" w:rsidRPr="001B6640" w:rsidRDefault="00FC5B9F" w:rsidP="007261E8">
            <w:pPr>
              <w:jc w:val="center"/>
              <w:rPr>
                <w:rFonts w:ascii="Arial" w:eastAsia="Times New Roman" w:hAnsi="Arial" w:cs="Arial"/>
                <w:color w:val="auto"/>
              </w:rPr>
            </w:pPr>
            <w:r w:rsidRPr="001B6640">
              <w:rPr>
                <w:rFonts w:ascii="Arial" w:eastAsia="Times New Roman" w:hAnsi="Arial" w:cs="Arial"/>
                <w:color w:val="auto"/>
              </w:rPr>
              <w:t>Ampla divulgação das atividades realizadas</w:t>
            </w:r>
          </w:p>
        </w:tc>
        <w:tc>
          <w:tcPr>
            <w:tcW w:w="1991" w:type="dxa"/>
            <w:shd w:val="clear" w:color="auto" w:fill="auto"/>
            <w:vAlign w:val="center"/>
          </w:tcPr>
          <w:p w14:paraId="7F96C062" w14:textId="6B455953" w:rsidR="00FC5B9F" w:rsidRPr="001B6640" w:rsidRDefault="00FC5B9F" w:rsidP="007261E8">
            <w:pPr>
              <w:pBdr>
                <w:top w:val="nil"/>
                <w:left w:val="nil"/>
                <w:bottom w:val="nil"/>
                <w:right w:val="nil"/>
                <w:between w:val="nil"/>
              </w:pBdr>
              <w:shd w:val="clear" w:color="auto" w:fill="FFFFFF"/>
              <w:jc w:val="center"/>
              <w:rPr>
                <w:rFonts w:ascii="Arial" w:eastAsia="Times New Roman" w:hAnsi="Arial" w:cs="Arial"/>
                <w:color w:val="auto"/>
              </w:rPr>
            </w:pPr>
            <w:r w:rsidRPr="001B6640">
              <w:rPr>
                <w:rFonts w:ascii="Arial" w:eastAsia="Times New Roman" w:hAnsi="Arial" w:cs="Arial"/>
                <w:color w:val="auto"/>
              </w:rPr>
              <w:t xml:space="preserve">Divulgar a todos os meios de comunicação o cronograma das atividades promovidas pelo Município </w:t>
            </w:r>
            <w:r w:rsidR="00091642">
              <w:rPr>
                <w:rFonts w:ascii="Arial" w:eastAsia="Times New Roman" w:hAnsi="Arial" w:cs="Arial"/>
                <w:color w:val="auto"/>
              </w:rPr>
              <w:t xml:space="preserve">através de suas secretarias. </w:t>
            </w:r>
          </w:p>
        </w:tc>
        <w:tc>
          <w:tcPr>
            <w:tcW w:w="2559" w:type="dxa"/>
            <w:shd w:val="clear" w:color="auto" w:fill="auto"/>
            <w:vAlign w:val="center"/>
          </w:tcPr>
          <w:p w14:paraId="555F7DAA" w14:textId="77777777" w:rsidR="00FC5B9F" w:rsidRPr="001B6640" w:rsidRDefault="00FC5B9F" w:rsidP="007261E8">
            <w:pPr>
              <w:jc w:val="center"/>
              <w:rPr>
                <w:rFonts w:ascii="Arial" w:eastAsia="Times New Roman" w:hAnsi="Arial" w:cs="Arial"/>
                <w:color w:val="auto"/>
                <w:highlight w:val="white"/>
              </w:rPr>
            </w:pPr>
            <w:r w:rsidRPr="001B6640">
              <w:rPr>
                <w:rFonts w:ascii="Arial" w:eastAsia="Times New Roman" w:hAnsi="Arial" w:cs="Arial"/>
                <w:color w:val="auto"/>
              </w:rPr>
              <w:t>Através de panfletos e também mídia local as datas, horários e local das atividades especificas;</w:t>
            </w:r>
          </w:p>
        </w:tc>
        <w:tc>
          <w:tcPr>
            <w:tcW w:w="1565" w:type="dxa"/>
            <w:shd w:val="clear" w:color="auto" w:fill="auto"/>
            <w:vAlign w:val="center"/>
          </w:tcPr>
          <w:p w14:paraId="4B64CB95" w14:textId="77777777" w:rsidR="00FC5B9F" w:rsidRPr="001B6640" w:rsidRDefault="00FC5B9F" w:rsidP="007261E8">
            <w:pPr>
              <w:jc w:val="center"/>
              <w:rPr>
                <w:rFonts w:ascii="Arial" w:eastAsia="Times New Roman" w:hAnsi="Arial" w:cs="Arial"/>
                <w:color w:val="auto"/>
              </w:rPr>
            </w:pPr>
            <w:r w:rsidRPr="001B6640">
              <w:rPr>
                <w:rFonts w:ascii="Arial" w:eastAsia="Times New Roman" w:hAnsi="Arial" w:cs="Arial"/>
                <w:color w:val="auto"/>
              </w:rPr>
              <w:t>Atingir a população idosa em geral.</w:t>
            </w:r>
          </w:p>
        </w:tc>
        <w:tc>
          <w:tcPr>
            <w:tcW w:w="853" w:type="dxa"/>
            <w:shd w:val="clear" w:color="auto" w:fill="auto"/>
            <w:vAlign w:val="center"/>
          </w:tcPr>
          <w:p w14:paraId="74E2F163" w14:textId="77777777" w:rsidR="00FC5B9F" w:rsidRPr="001B6640" w:rsidRDefault="00FC5B9F" w:rsidP="007261E8">
            <w:pPr>
              <w:jc w:val="center"/>
              <w:rPr>
                <w:rFonts w:ascii="Arial" w:eastAsia="Times New Roman" w:hAnsi="Arial" w:cs="Arial"/>
                <w:color w:val="auto"/>
              </w:rPr>
            </w:pPr>
            <w:r w:rsidRPr="001B6640">
              <w:rPr>
                <w:rFonts w:ascii="Arial" w:eastAsia="Times New Roman" w:hAnsi="Arial" w:cs="Arial"/>
                <w:color w:val="auto"/>
              </w:rPr>
              <w:t>2022</w:t>
            </w:r>
          </w:p>
          <w:p w14:paraId="41535023" w14:textId="77777777" w:rsidR="00FC5B9F" w:rsidRPr="001B6640" w:rsidRDefault="00FC5B9F" w:rsidP="007261E8">
            <w:pPr>
              <w:jc w:val="center"/>
              <w:rPr>
                <w:rFonts w:ascii="Arial" w:eastAsia="Times New Roman" w:hAnsi="Arial" w:cs="Arial"/>
                <w:color w:val="auto"/>
              </w:rPr>
            </w:pPr>
            <w:r w:rsidRPr="001B6640">
              <w:rPr>
                <w:rFonts w:ascii="Arial" w:eastAsia="Times New Roman" w:hAnsi="Arial" w:cs="Arial"/>
                <w:color w:val="auto"/>
              </w:rPr>
              <w:t>2026</w:t>
            </w:r>
          </w:p>
        </w:tc>
        <w:tc>
          <w:tcPr>
            <w:tcW w:w="1564" w:type="dxa"/>
            <w:shd w:val="clear" w:color="auto" w:fill="auto"/>
            <w:vAlign w:val="center"/>
          </w:tcPr>
          <w:p w14:paraId="1ABEF848" w14:textId="1096D1DF" w:rsidR="00FC5B9F" w:rsidRPr="001B6640" w:rsidRDefault="00091642" w:rsidP="007261E8">
            <w:pPr>
              <w:jc w:val="center"/>
              <w:rPr>
                <w:rFonts w:ascii="Arial" w:eastAsia="Times New Roman" w:hAnsi="Arial" w:cs="Arial"/>
                <w:color w:val="auto"/>
              </w:rPr>
            </w:pPr>
            <w:r>
              <w:rPr>
                <w:rFonts w:ascii="Arial" w:eastAsia="Times New Roman" w:hAnsi="Arial" w:cs="Arial"/>
                <w:color w:val="auto"/>
              </w:rPr>
              <w:t xml:space="preserve">Secretaria de Administração  e demais secretarias. </w:t>
            </w:r>
          </w:p>
        </w:tc>
        <w:tc>
          <w:tcPr>
            <w:tcW w:w="1951" w:type="dxa"/>
            <w:shd w:val="clear" w:color="auto" w:fill="auto"/>
            <w:vAlign w:val="center"/>
          </w:tcPr>
          <w:p w14:paraId="2B4799D4" w14:textId="77777777" w:rsidR="00FC5B9F" w:rsidRPr="001B6640" w:rsidRDefault="00FC5B9F" w:rsidP="007261E8">
            <w:pPr>
              <w:jc w:val="center"/>
              <w:rPr>
                <w:rFonts w:ascii="Arial" w:eastAsia="Times New Roman" w:hAnsi="Arial" w:cs="Arial"/>
                <w:color w:val="auto"/>
              </w:rPr>
            </w:pPr>
            <w:r w:rsidRPr="001B6640">
              <w:rPr>
                <w:rFonts w:ascii="Arial" w:eastAsia="Times New Roman" w:hAnsi="Arial" w:cs="Arial"/>
                <w:color w:val="auto"/>
              </w:rPr>
              <w:t>Clubes de Idosos e</w:t>
            </w:r>
          </w:p>
          <w:p w14:paraId="74E53247" w14:textId="77777777" w:rsidR="00FC5B9F" w:rsidRPr="001B6640" w:rsidRDefault="00FC5B9F" w:rsidP="007261E8">
            <w:pPr>
              <w:jc w:val="center"/>
              <w:rPr>
                <w:rFonts w:ascii="Arial" w:eastAsia="Times New Roman" w:hAnsi="Arial" w:cs="Arial"/>
                <w:color w:val="auto"/>
              </w:rPr>
            </w:pPr>
            <w:r w:rsidRPr="001B6640">
              <w:rPr>
                <w:rFonts w:ascii="Arial" w:eastAsia="Times New Roman" w:hAnsi="Arial" w:cs="Arial"/>
                <w:color w:val="auto"/>
              </w:rPr>
              <w:t>Rádio Local.</w:t>
            </w:r>
          </w:p>
        </w:tc>
        <w:tc>
          <w:tcPr>
            <w:tcW w:w="1559" w:type="dxa"/>
            <w:shd w:val="clear" w:color="auto" w:fill="auto"/>
            <w:vAlign w:val="center"/>
          </w:tcPr>
          <w:p w14:paraId="17C6CCF3" w14:textId="2D960F71" w:rsidR="00FC5B9F" w:rsidRPr="001B6640" w:rsidRDefault="00CF139F" w:rsidP="007261E8">
            <w:pPr>
              <w:jc w:val="center"/>
              <w:rPr>
                <w:rFonts w:ascii="Arial" w:eastAsia="Times New Roman" w:hAnsi="Arial" w:cs="Arial"/>
                <w:color w:val="auto"/>
              </w:rPr>
            </w:pPr>
            <w:r>
              <w:rPr>
                <w:rFonts w:ascii="Arial" w:eastAsia="Times New Roman" w:hAnsi="Arial" w:cs="Arial"/>
                <w:color w:val="auto"/>
              </w:rPr>
              <w:t>Aumento</w:t>
            </w:r>
            <w:r w:rsidR="002F1406">
              <w:rPr>
                <w:rFonts w:ascii="Arial" w:eastAsia="Times New Roman" w:hAnsi="Arial" w:cs="Arial"/>
                <w:color w:val="auto"/>
              </w:rPr>
              <w:t xml:space="preserve"> do número de inscrições e participações nas ações realizadas em no mínimo 30%</w:t>
            </w:r>
            <w:r w:rsidR="00FC5B9F" w:rsidRPr="001B6640">
              <w:rPr>
                <w:rFonts w:ascii="Arial" w:eastAsia="Times New Roman" w:hAnsi="Arial" w:cs="Arial"/>
                <w:color w:val="auto"/>
              </w:rPr>
              <w:t>.</w:t>
            </w:r>
          </w:p>
          <w:p w14:paraId="40B14332" w14:textId="77777777" w:rsidR="00FC5B9F" w:rsidRPr="001B6640" w:rsidRDefault="00FC5B9F" w:rsidP="007261E8">
            <w:pPr>
              <w:jc w:val="center"/>
              <w:rPr>
                <w:rFonts w:ascii="Arial" w:eastAsia="Times New Roman" w:hAnsi="Arial" w:cs="Arial"/>
                <w:color w:val="auto"/>
              </w:rPr>
            </w:pPr>
          </w:p>
        </w:tc>
      </w:tr>
    </w:tbl>
    <w:p w14:paraId="1C7EA0C6" w14:textId="24ACEBD8" w:rsidR="00FC5B9F" w:rsidRDefault="00FC5B9F" w:rsidP="00965F73">
      <w:pPr>
        <w:spacing w:line="360" w:lineRule="auto"/>
        <w:ind w:firstLine="709"/>
        <w:jc w:val="center"/>
        <w:rPr>
          <w:rFonts w:ascii="Arial" w:eastAsia="Times New Roman" w:hAnsi="Arial" w:cs="Arial"/>
          <w:color w:val="auto"/>
        </w:rPr>
      </w:pPr>
    </w:p>
    <w:p w14:paraId="18E0881A" w14:textId="78D1FD9F" w:rsidR="00A70AD8" w:rsidRDefault="00A70AD8" w:rsidP="00965F73">
      <w:pPr>
        <w:spacing w:line="360" w:lineRule="auto"/>
        <w:ind w:firstLine="709"/>
        <w:jc w:val="center"/>
        <w:rPr>
          <w:rFonts w:ascii="Arial" w:eastAsia="Times New Roman" w:hAnsi="Arial" w:cs="Arial"/>
          <w:color w:val="auto"/>
        </w:rPr>
      </w:pPr>
    </w:p>
    <w:p w14:paraId="11E14004" w14:textId="0961873D" w:rsidR="00A70AD8" w:rsidRDefault="00A70AD8" w:rsidP="00965F73">
      <w:pPr>
        <w:spacing w:line="360" w:lineRule="auto"/>
        <w:ind w:firstLine="709"/>
        <w:jc w:val="center"/>
        <w:rPr>
          <w:rFonts w:ascii="Arial" w:eastAsia="Times New Roman" w:hAnsi="Arial" w:cs="Arial"/>
          <w:color w:val="auto"/>
        </w:rPr>
      </w:pPr>
    </w:p>
    <w:tbl>
      <w:tblPr>
        <w:tblW w:w="14743"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29"/>
        <w:gridCol w:w="1465"/>
        <w:gridCol w:w="2127"/>
        <w:gridCol w:w="2430"/>
        <w:gridCol w:w="1565"/>
        <w:gridCol w:w="853"/>
        <w:gridCol w:w="1564"/>
        <w:gridCol w:w="1809"/>
        <w:gridCol w:w="1701"/>
      </w:tblGrid>
      <w:tr w:rsidR="00A70AD8" w:rsidRPr="00965F73" w14:paraId="7E02564B" w14:textId="77777777" w:rsidTr="006D6859">
        <w:trPr>
          <w:trHeight w:val="523"/>
        </w:trPr>
        <w:tc>
          <w:tcPr>
            <w:tcW w:w="1229" w:type="dxa"/>
            <w:shd w:val="clear" w:color="auto" w:fill="0070C0"/>
            <w:vAlign w:val="center"/>
          </w:tcPr>
          <w:p w14:paraId="10B11CEB" w14:textId="4F3A93D2" w:rsidR="00A70AD8" w:rsidRPr="00A70AD8" w:rsidRDefault="00A70AD8" w:rsidP="00A70AD8">
            <w:pPr>
              <w:jc w:val="center"/>
              <w:rPr>
                <w:rFonts w:ascii="Times New Roman" w:eastAsia="Times New Roman" w:hAnsi="Times New Roman" w:cs="Times New Roman"/>
                <w:color w:val="FFFFFF" w:themeColor="background1"/>
                <w:sz w:val="22"/>
                <w:szCs w:val="22"/>
              </w:rPr>
            </w:pPr>
            <w:r w:rsidRPr="00A70AD8">
              <w:rPr>
                <w:rFonts w:ascii="Times New Roman" w:eastAsia="Times New Roman" w:hAnsi="Times New Roman" w:cs="Times New Roman"/>
                <w:color w:val="FFFFFF" w:themeColor="background1"/>
                <w:sz w:val="22"/>
                <w:szCs w:val="22"/>
              </w:rPr>
              <w:lastRenderedPageBreak/>
              <w:t>Eixos OMS</w:t>
            </w:r>
          </w:p>
        </w:tc>
        <w:tc>
          <w:tcPr>
            <w:tcW w:w="1465" w:type="dxa"/>
            <w:shd w:val="clear" w:color="auto" w:fill="0070C0"/>
            <w:vAlign w:val="center"/>
          </w:tcPr>
          <w:p w14:paraId="57D8C257" w14:textId="1545C532" w:rsidR="00A70AD8" w:rsidRPr="00A70AD8" w:rsidRDefault="00A70AD8" w:rsidP="00A70AD8">
            <w:pPr>
              <w:jc w:val="center"/>
              <w:rPr>
                <w:rFonts w:ascii="Times New Roman" w:eastAsia="Times New Roman" w:hAnsi="Times New Roman" w:cs="Times New Roman"/>
                <w:color w:val="FFFFFF" w:themeColor="background1"/>
                <w:sz w:val="22"/>
                <w:szCs w:val="22"/>
              </w:rPr>
            </w:pPr>
            <w:r w:rsidRPr="00A70AD8">
              <w:rPr>
                <w:rFonts w:ascii="Times New Roman" w:eastAsia="Times New Roman" w:hAnsi="Times New Roman" w:cs="Times New Roman"/>
                <w:color w:val="FFFFFF" w:themeColor="background1"/>
                <w:sz w:val="22"/>
                <w:szCs w:val="22"/>
              </w:rPr>
              <w:t>Ação</w:t>
            </w:r>
          </w:p>
        </w:tc>
        <w:tc>
          <w:tcPr>
            <w:tcW w:w="2127" w:type="dxa"/>
            <w:shd w:val="clear" w:color="auto" w:fill="0070C0"/>
            <w:vAlign w:val="center"/>
          </w:tcPr>
          <w:p w14:paraId="0C6A9004" w14:textId="30AAC3D7" w:rsidR="00A70AD8" w:rsidRPr="00A70AD8" w:rsidRDefault="00A70AD8" w:rsidP="00A70AD8">
            <w:pPr>
              <w:jc w:val="center"/>
              <w:rPr>
                <w:rFonts w:ascii="Times New Roman" w:eastAsia="Times New Roman" w:hAnsi="Times New Roman" w:cs="Times New Roman"/>
                <w:color w:val="FFFFFF" w:themeColor="background1"/>
                <w:sz w:val="22"/>
                <w:szCs w:val="22"/>
              </w:rPr>
            </w:pPr>
            <w:r w:rsidRPr="00A70AD8">
              <w:rPr>
                <w:rFonts w:ascii="Times New Roman" w:eastAsia="Times New Roman" w:hAnsi="Times New Roman" w:cs="Times New Roman"/>
                <w:color w:val="FFFFFF" w:themeColor="background1"/>
                <w:sz w:val="22"/>
                <w:szCs w:val="22"/>
              </w:rPr>
              <w:t>Objetivo</w:t>
            </w:r>
          </w:p>
        </w:tc>
        <w:tc>
          <w:tcPr>
            <w:tcW w:w="2430" w:type="dxa"/>
            <w:shd w:val="clear" w:color="auto" w:fill="0070C0"/>
            <w:vAlign w:val="center"/>
          </w:tcPr>
          <w:p w14:paraId="4647D11D" w14:textId="2227DD2F" w:rsidR="00A70AD8" w:rsidRPr="00A70AD8" w:rsidRDefault="00A70AD8" w:rsidP="00A70AD8">
            <w:pPr>
              <w:jc w:val="center"/>
              <w:rPr>
                <w:rFonts w:ascii="Times New Roman" w:eastAsia="Times New Roman" w:hAnsi="Times New Roman" w:cs="Times New Roman"/>
                <w:color w:val="FFFFFF" w:themeColor="background1"/>
                <w:sz w:val="22"/>
                <w:szCs w:val="22"/>
              </w:rPr>
            </w:pPr>
            <w:r w:rsidRPr="00A70AD8">
              <w:rPr>
                <w:rFonts w:ascii="Times New Roman" w:eastAsia="Times New Roman" w:hAnsi="Times New Roman" w:cs="Times New Roman"/>
                <w:color w:val="FFFFFF" w:themeColor="background1"/>
                <w:sz w:val="22"/>
                <w:szCs w:val="22"/>
              </w:rPr>
              <w:t>Atividades Específica</w:t>
            </w:r>
          </w:p>
        </w:tc>
        <w:tc>
          <w:tcPr>
            <w:tcW w:w="1565" w:type="dxa"/>
            <w:shd w:val="clear" w:color="auto" w:fill="0070C0"/>
            <w:vAlign w:val="center"/>
          </w:tcPr>
          <w:p w14:paraId="1FB30058" w14:textId="6E5D11E3" w:rsidR="00A70AD8" w:rsidRPr="00A70AD8" w:rsidRDefault="00A70AD8" w:rsidP="00A70AD8">
            <w:pPr>
              <w:jc w:val="center"/>
              <w:rPr>
                <w:rFonts w:ascii="Times New Roman" w:eastAsia="Times New Roman" w:hAnsi="Times New Roman" w:cs="Times New Roman"/>
                <w:color w:val="FFFFFF" w:themeColor="background1"/>
                <w:sz w:val="22"/>
                <w:szCs w:val="22"/>
              </w:rPr>
            </w:pPr>
            <w:r w:rsidRPr="00A70AD8">
              <w:rPr>
                <w:rFonts w:ascii="Times New Roman" w:eastAsia="Times New Roman" w:hAnsi="Times New Roman" w:cs="Times New Roman"/>
                <w:color w:val="FFFFFF" w:themeColor="background1"/>
                <w:sz w:val="22"/>
                <w:szCs w:val="22"/>
              </w:rPr>
              <w:t>Metas</w:t>
            </w:r>
          </w:p>
        </w:tc>
        <w:tc>
          <w:tcPr>
            <w:tcW w:w="853" w:type="dxa"/>
            <w:shd w:val="clear" w:color="auto" w:fill="0070C0"/>
            <w:vAlign w:val="center"/>
          </w:tcPr>
          <w:p w14:paraId="57718AB0" w14:textId="03842C0D" w:rsidR="00A70AD8" w:rsidRPr="00A70AD8" w:rsidRDefault="00A70AD8" w:rsidP="00A70AD8">
            <w:pPr>
              <w:jc w:val="center"/>
              <w:rPr>
                <w:rFonts w:ascii="Times New Roman" w:eastAsia="Times New Roman" w:hAnsi="Times New Roman" w:cs="Times New Roman"/>
                <w:color w:val="FFFFFF" w:themeColor="background1"/>
                <w:sz w:val="22"/>
                <w:szCs w:val="22"/>
              </w:rPr>
            </w:pPr>
            <w:r w:rsidRPr="00A70AD8">
              <w:rPr>
                <w:rFonts w:ascii="Times New Roman" w:eastAsia="Times New Roman" w:hAnsi="Times New Roman" w:cs="Times New Roman"/>
                <w:color w:val="FFFFFF" w:themeColor="background1"/>
                <w:sz w:val="22"/>
                <w:szCs w:val="22"/>
              </w:rPr>
              <w:t>Prazo</w:t>
            </w:r>
          </w:p>
        </w:tc>
        <w:tc>
          <w:tcPr>
            <w:tcW w:w="1564" w:type="dxa"/>
            <w:shd w:val="clear" w:color="auto" w:fill="0070C0"/>
            <w:vAlign w:val="center"/>
          </w:tcPr>
          <w:p w14:paraId="3B2FBB3E" w14:textId="009AA87F" w:rsidR="00A70AD8" w:rsidRPr="00A70AD8" w:rsidRDefault="00A70AD8" w:rsidP="00A70AD8">
            <w:pPr>
              <w:jc w:val="center"/>
              <w:rPr>
                <w:rFonts w:ascii="Times New Roman" w:eastAsia="Times New Roman" w:hAnsi="Times New Roman" w:cs="Times New Roman"/>
                <w:color w:val="FFFFFF" w:themeColor="background1"/>
                <w:sz w:val="22"/>
                <w:szCs w:val="22"/>
              </w:rPr>
            </w:pPr>
            <w:r w:rsidRPr="00A70AD8">
              <w:rPr>
                <w:rFonts w:ascii="Times New Roman" w:eastAsia="Times New Roman" w:hAnsi="Times New Roman" w:cs="Times New Roman"/>
                <w:color w:val="FFFFFF" w:themeColor="background1"/>
                <w:sz w:val="22"/>
                <w:szCs w:val="22"/>
              </w:rPr>
              <w:t>Executor</w:t>
            </w:r>
          </w:p>
        </w:tc>
        <w:tc>
          <w:tcPr>
            <w:tcW w:w="1809" w:type="dxa"/>
            <w:shd w:val="clear" w:color="auto" w:fill="0070C0"/>
            <w:vAlign w:val="center"/>
          </w:tcPr>
          <w:p w14:paraId="753D7182" w14:textId="483EC556" w:rsidR="00A70AD8" w:rsidRPr="00A70AD8" w:rsidRDefault="00A70AD8" w:rsidP="00A70AD8">
            <w:pPr>
              <w:jc w:val="center"/>
              <w:rPr>
                <w:rFonts w:ascii="Times New Roman" w:eastAsia="Times New Roman" w:hAnsi="Times New Roman" w:cs="Times New Roman"/>
                <w:color w:val="FFFFFF" w:themeColor="background1"/>
                <w:sz w:val="22"/>
                <w:szCs w:val="22"/>
              </w:rPr>
            </w:pPr>
            <w:r w:rsidRPr="00A70AD8">
              <w:rPr>
                <w:rFonts w:ascii="Times New Roman" w:eastAsia="Times New Roman" w:hAnsi="Times New Roman" w:cs="Times New Roman"/>
                <w:color w:val="FFFFFF" w:themeColor="background1"/>
                <w:sz w:val="22"/>
                <w:szCs w:val="22"/>
              </w:rPr>
              <w:t>Parceiro</w:t>
            </w:r>
          </w:p>
        </w:tc>
        <w:tc>
          <w:tcPr>
            <w:tcW w:w="1701" w:type="dxa"/>
            <w:shd w:val="clear" w:color="auto" w:fill="0070C0"/>
            <w:vAlign w:val="center"/>
          </w:tcPr>
          <w:p w14:paraId="5138758C" w14:textId="77777777" w:rsidR="00A70AD8" w:rsidRPr="00A70AD8" w:rsidRDefault="00A70AD8" w:rsidP="007261E8">
            <w:pPr>
              <w:jc w:val="center"/>
              <w:rPr>
                <w:rFonts w:ascii="Times New Roman" w:eastAsia="Times New Roman" w:hAnsi="Times New Roman" w:cs="Times New Roman"/>
                <w:color w:val="FFFFFF" w:themeColor="background1"/>
                <w:sz w:val="22"/>
                <w:szCs w:val="22"/>
              </w:rPr>
            </w:pPr>
            <w:r w:rsidRPr="00A70AD8">
              <w:rPr>
                <w:rFonts w:ascii="Times New Roman" w:eastAsia="Times New Roman" w:hAnsi="Times New Roman" w:cs="Times New Roman"/>
                <w:color w:val="FFFFFF" w:themeColor="background1"/>
                <w:sz w:val="22"/>
                <w:szCs w:val="22"/>
              </w:rPr>
              <w:t>Indicador de resultados</w:t>
            </w:r>
          </w:p>
        </w:tc>
      </w:tr>
      <w:tr w:rsidR="00A70AD8" w:rsidRPr="00965F73" w14:paraId="611AC1AE" w14:textId="77777777" w:rsidTr="006D6859">
        <w:trPr>
          <w:cantSplit/>
          <w:trHeight w:val="2547"/>
        </w:trPr>
        <w:tc>
          <w:tcPr>
            <w:tcW w:w="1229" w:type="dxa"/>
            <w:vMerge w:val="restart"/>
            <w:shd w:val="clear" w:color="auto" w:fill="8EAADB" w:themeFill="accent1" w:themeFillTint="99"/>
            <w:textDirection w:val="btLr"/>
            <w:vAlign w:val="center"/>
          </w:tcPr>
          <w:p w14:paraId="3AB584AA" w14:textId="56911E6D" w:rsidR="00A70AD8" w:rsidRPr="00A70AD8" w:rsidRDefault="00A70AD8" w:rsidP="00A70AD8">
            <w:pPr>
              <w:ind w:left="113" w:right="113"/>
              <w:jc w:val="center"/>
              <w:rPr>
                <w:rFonts w:ascii="Arial" w:eastAsia="Times New Roman" w:hAnsi="Arial" w:cs="Arial"/>
                <w:color w:val="auto"/>
              </w:rPr>
            </w:pPr>
            <w:r w:rsidRPr="00A70AD8">
              <w:rPr>
                <w:rFonts w:ascii="Arial" w:eastAsia="Times New Roman" w:hAnsi="Arial" w:cs="Arial"/>
                <w:b/>
                <w:bCs/>
                <w:color w:val="FFFFFF" w:themeColor="background1"/>
                <w:sz w:val="40"/>
                <w:szCs w:val="40"/>
                <w:shd w:val="clear" w:color="auto" w:fill="8EAADB" w:themeFill="accent1" w:themeFillTint="99"/>
              </w:rPr>
              <w:t>Apoio, Cuidado e Saúde.</w:t>
            </w:r>
          </w:p>
        </w:tc>
        <w:tc>
          <w:tcPr>
            <w:tcW w:w="1465" w:type="dxa"/>
            <w:shd w:val="clear" w:color="auto" w:fill="auto"/>
            <w:vAlign w:val="center"/>
          </w:tcPr>
          <w:p w14:paraId="60AF4CB1" w14:textId="77777777" w:rsidR="00A70AD8" w:rsidRPr="00A70AD8" w:rsidRDefault="00A70AD8" w:rsidP="007261E8">
            <w:pPr>
              <w:jc w:val="center"/>
              <w:rPr>
                <w:rFonts w:ascii="Arial" w:eastAsia="Times New Roman" w:hAnsi="Arial" w:cs="Arial"/>
                <w:color w:val="auto"/>
              </w:rPr>
            </w:pPr>
            <w:r w:rsidRPr="00A70AD8">
              <w:rPr>
                <w:rFonts w:ascii="Arial" w:eastAsia="Times New Roman" w:hAnsi="Arial" w:cs="Arial"/>
                <w:color w:val="auto"/>
              </w:rPr>
              <w:t>Promover a melhoria da qualidade de vida dos idosos.</w:t>
            </w:r>
          </w:p>
        </w:tc>
        <w:tc>
          <w:tcPr>
            <w:tcW w:w="2127" w:type="dxa"/>
            <w:shd w:val="clear" w:color="auto" w:fill="auto"/>
            <w:vAlign w:val="center"/>
          </w:tcPr>
          <w:p w14:paraId="401E0176" w14:textId="77777777" w:rsidR="00A70AD8" w:rsidRPr="00A70AD8" w:rsidRDefault="00A70AD8" w:rsidP="007261E8">
            <w:pPr>
              <w:jc w:val="center"/>
              <w:rPr>
                <w:rFonts w:ascii="Arial" w:hAnsi="Arial" w:cs="Arial"/>
                <w:color w:val="auto"/>
              </w:rPr>
            </w:pPr>
            <w:r w:rsidRPr="00A70AD8">
              <w:rPr>
                <w:rFonts w:ascii="Arial" w:hAnsi="Arial" w:cs="Arial"/>
                <w:color w:val="auto"/>
              </w:rPr>
              <w:t>Continuar desenvolvendo o Hiperdia e retornar com as palestras e campanhas de incentivo a saúde visando a prevenção e os cuidados com a saúde da pessoa idosa.</w:t>
            </w:r>
          </w:p>
        </w:tc>
        <w:tc>
          <w:tcPr>
            <w:tcW w:w="2430" w:type="dxa"/>
            <w:shd w:val="clear" w:color="auto" w:fill="auto"/>
            <w:vAlign w:val="center"/>
          </w:tcPr>
          <w:p w14:paraId="5A2AD991" w14:textId="77777777" w:rsidR="00A70AD8" w:rsidRPr="00A70AD8" w:rsidRDefault="00A70AD8" w:rsidP="007261E8">
            <w:pPr>
              <w:jc w:val="center"/>
              <w:rPr>
                <w:rFonts w:ascii="Arial" w:eastAsia="Times New Roman" w:hAnsi="Arial" w:cs="Arial"/>
                <w:color w:val="auto"/>
              </w:rPr>
            </w:pPr>
            <w:r w:rsidRPr="00A70AD8">
              <w:rPr>
                <w:rFonts w:ascii="Arial" w:eastAsia="Times New Roman" w:hAnsi="Arial" w:cs="Arial"/>
                <w:color w:val="auto"/>
              </w:rPr>
              <w:t>Palestras e campanhas.</w:t>
            </w:r>
          </w:p>
        </w:tc>
        <w:tc>
          <w:tcPr>
            <w:tcW w:w="1565" w:type="dxa"/>
            <w:shd w:val="clear" w:color="auto" w:fill="auto"/>
            <w:vAlign w:val="center"/>
          </w:tcPr>
          <w:p w14:paraId="38E97761" w14:textId="77777777" w:rsidR="00A70AD8" w:rsidRPr="00A70AD8" w:rsidRDefault="00A70AD8" w:rsidP="007261E8">
            <w:pPr>
              <w:jc w:val="center"/>
              <w:rPr>
                <w:rFonts w:ascii="Arial" w:eastAsia="Times New Roman" w:hAnsi="Arial" w:cs="Arial"/>
                <w:color w:val="auto"/>
              </w:rPr>
            </w:pPr>
            <w:r w:rsidRPr="00A70AD8">
              <w:rPr>
                <w:rFonts w:ascii="Arial" w:eastAsia="Times New Roman" w:hAnsi="Arial" w:cs="Arial"/>
                <w:color w:val="auto"/>
              </w:rPr>
              <w:t>Atingir a população idosa em geral.</w:t>
            </w:r>
          </w:p>
        </w:tc>
        <w:tc>
          <w:tcPr>
            <w:tcW w:w="853" w:type="dxa"/>
            <w:shd w:val="clear" w:color="auto" w:fill="auto"/>
            <w:vAlign w:val="center"/>
          </w:tcPr>
          <w:p w14:paraId="6F9586B2" w14:textId="77777777" w:rsidR="00A70AD8" w:rsidRPr="00A70AD8" w:rsidRDefault="00A70AD8" w:rsidP="007261E8">
            <w:pPr>
              <w:jc w:val="center"/>
              <w:rPr>
                <w:rFonts w:ascii="Arial" w:eastAsia="Times New Roman" w:hAnsi="Arial" w:cs="Arial"/>
                <w:color w:val="auto"/>
              </w:rPr>
            </w:pPr>
            <w:r w:rsidRPr="00A70AD8">
              <w:rPr>
                <w:rFonts w:ascii="Arial" w:eastAsia="Times New Roman" w:hAnsi="Arial" w:cs="Arial"/>
                <w:color w:val="auto"/>
              </w:rPr>
              <w:t>2022 2026</w:t>
            </w:r>
          </w:p>
        </w:tc>
        <w:tc>
          <w:tcPr>
            <w:tcW w:w="1564" w:type="dxa"/>
            <w:shd w:val="clear" w:color="auto" w:fill="auto"/>
            <w:vAlign w:val="center"/>
          </w:tcPr>
          <w:p w14:paraId="565D5F49" w14:textId="50FD9B18" w:rsidR="00A70AD8" w:rsidRPr="00A70AD8" w:rsidRDefault="00A70AD8" w:rsidP="007261E8">
            <w:pPr>
              <w:jc w:val="center"/>
              <w:rPr>
                <w:rFonts w:ascii="Arial" w:eastAsia="Times New Roman" w:hAnsi="Arial" w:cs="Arial"/>
                <w:color w:val="auto"/>
              </w:rPr>
            </w:pPr>
            <w:r w:rsidRPr="00A70AD8">
              <w:rPr>
                <w:rFonts w:ascii="Arial" w:eastAsia="Times New Roman" w:hAnsi="Arial" w:cs="Arial"/>
                <w:color w:val="auto"/>
              </w:rPr>
              <w:t>Secretaria Municipal de Saúde e ESFs</w:t>
            </w:r>
          </w:p>
        </w:tc>
        <w:tc>
          <w:tcPr>
            <w:tcW w:w="1809" w:type="dxa"/>
            <w:shd w:val="clear" w:color="auto" w:fill="auto"/>
            <w:vAlign w:val="center"/>
          </w:tcPr>
          <w:p w14:paraId="571D60D7" w14:textId="77777777" w:rsidR="00A70AD8" w:rsidRPr="00A70AD8" w:rsidRDefault="00A70AD8" w:rsidP="007261E8">
            <w:pPr>
              <w:jc w:val="center"/>
              <w:rPr>
                <w:rFonts w:ascii="Arial" w:eastAsia="Times New Roman" w:hAnsi="Arial" w:cs="Arial"/>
                <w:color w:val="auto"/>
              </w:rPr>
            </w:pPr>
            <w:r w:rsidRPr="00A70AD8">
              <w:rPr>
                <w:rFonts w:ascii="Arial" w:eastAsia="Times New Roman" w:hAnsi="Arial" w:cs="Arial"/>
                <w:color w:val="auto"/>
              </w:rPr>
              <w:t>Pastoral do Idoso.</w:t>
            </w:r>
          </w:p>
        </w:tc>
        <w:tc>
          <w:tcPr>
            <w:tcW w:w="1701" w:type="dxa"/>
            <w:shd w:val="clear" w:color="auto" w:fill="auto"/>
            <w:vAlign w:val="center"/>
          </w:tcPr>
          <w:p w14:paraId="1D18F279" w14:textId="5515F161" w:rsidR="00A70AD8" w:rsidRPr="00A70AD8" w:rsidRDefault="001B5467" w:rsidP="007261E8">
            <w:pPr>
              <w:jc w:val="center"/>
              <w:rPr>
                <w:rFonts w:ascii="Arial" w:eastAsia="Times New Roman" w:hAnsi="Arial" w:cs="Arial"/>
                <w:color w:val="auto"/>
              </w:rPr>
            </w:pPr>
            <w:r>
              <w:rPr>
                <w:rFonts w:ascii="Arial" w:eastAsia="Times New Roman" w:hAnsi="Arial" w:cs="Arial"/>
                <w:color w:val="auto"/>
              </w:rPr>
              <w:t xml:space="preserve">Aumento da adesão por parte dos idosos. </w:t>
            </w:r>
            <w:r w:rsidR="002F1406">
              <w:rPr>
                <w:rFonts w:ascii="Arial" w:eastAsia="Times New Roman" w:hAnsi="Arial" w:cs="Arial"/>
                <w:color w:val="auto"/>
              </w:rPr>
              <w:t xml:space="preserve"> </w:t>
            </w:r>
          </w:p>
        </w:tc>
      </w:tr>
      <w:tr w:rsidR="00A70AD8" w:rsidRPr="00965F73" w14:paraId="0F50BC29" w14:textId="77777777" w:rsidTr="006D6859">
        <w:trPr>
          <w:trHeight w:val="2547"/>
        </w:trPr>
        <w:tc>
          <w:tcPr>
            <w:tcW w:w="1229" w:type="dxa"/>
            <w:vMerge/>
            <w:shd w:val="clear" w:color="auto" w:fill="8EAADB" w:themeFill="accent1" w:themeFillTint="99"/>
            <w:vAlign w:val="center"/>
          </w:tcPr>
          <w:p w14:paraId="7E697E63" w14:textId="52C6C16F" w:rsidR="00A70AD8" w:rsidRPr="00965F73" w:rsidRDefault="00A70AD8" w:rsidP="007261E8">
            <w:pPr>
              <w:jc w:val="center"/>
              <w:rPr>
                <w:rFonts w:ascii="Times New Roman" w:eastAsia="Times New Roman" w:hAnsi="Times New Roman" w:cs="Times New Roman"/>
                <w:color w:val="auto"/>
              </w:rPr>
            </w:pPr>
          </w:p>
        </w:tc>
        <w:tc>
          <w:tcPr>
            <w:tcW w:w="1465" w:type="dxa"/>
            <w:shd w:val="clear" w:color="auto" w:fill="auto"/>
            <w:vAlign w:val="center"/>
          </w:tcPr>
          <w:p w14:paraId="302289F6" w14:textId="77777777" w:rsidR="00A70AD8" w:rsidRPr="00A70AD8" w:rsidRDefault="00A70AD8" w:rsidP="007261E8">
            <w:pPr>
              <w:jc w:val="center"/>
              <w:rPr>
                <w:rFonts w:ascii="Arial" w:eastAsia="Times New Roman" w:hAnsi="Arial" w:cs="Arial"/>
                <w:color w:val="auto"/>
              </w:rPr>
            </w:pPr>
          </w:p>
          <w:p w14:paraId="38137A42" w14:textId="77777777" w:rsidR="00A70AD8" w:rsidRPr="00A70AD8" w:rsidRDefault="00A70AD8" w:rsidP="007261E8">
            <w:pPr>
              <w:jc w:val="center"/>
              <w:rPr>
                <w:rFonts w:ascii="Arial" w:eastAsia="Times New Roman" w:hAnsi="Arial" w:cs="Arial"/>
                <w:color w:val="auto"/>
              </w:rPr>
            </w:pPr>
            <w:r w:rsidRPr="00A70AD8">
              <w:rPr>
                <w:rFonts w:ascii="Arial" w:eastAsia="Times New Roman" w:hAnsi="Arial" w:cs="Arial"/>
                <w:color w:val="auto"/>
              </w:rPr>
              <w:t>Palestra educativa/capacitação dos ESFs.</w:t>
            </w:r>
          </w:p>
        </w:tc>
        <w:tc>
          <w:tcPr>
            <w:tcW w:w="2127" w:type="dxa"/>
            <w:shd w:val="clear" w:color="auto" w:fill="auto"/>
            <w:vAlign w:val="center"/>
          </w:tcPr>
          <w:p w14:paraId="5E461249" w14:textId="77777777" w:rsidR="00A70AD8" w:rsidRPr="00A70AD8" w:rsidRDefault="00A70AD8" w:rsidP="007261E8">
            <w:pPr>
              <w:jc w:val="center"/>
              <w:rPr>
                <w:rFonts w:ascii="Arial" w:eastAsia="Times New Roman" w:hAnsi="Arial" w:cs="Arial"/>
                <w:color w:val="auto"/>
              </w:rPr>
            </w:pPr>
            <w:r w:rsidRPr="00A70AD8">
              <w:rPr>
                <w:rFonts w:ascii="Arial" w:eastAsia="Times New Roman" w:hAnsi="Arial" w:cs="Arial"/>
                <w:color w:val="auto"/>
              </w:rPr>
              <w:t xml:space="preserve">Capacitar às equipes de saúde nas Síndromes Geriátricas; Polifarmácia; Prevenção de Quedas, Violência ao Idoso, Notificação </w:t>
            </w:r>
            <w:r w:rsidRPr="00A70AD8">
              <w:rPr>
                <w:rFonts w:ascii="Arial" w:eastAsia="Times New Roman" w:hAnsi="Arial" w:cs="Arial"/>
                <w:color w:val="auto"/>
              </w:rPr>
              <w:lastRenderedPageBreak/>
              <w:t>de Violência, Fatores de riscos em Doenças Crônicas, DTS/AIDS; para qualificar o atendimento ao idoso.</w:t>
            </w:r>
          </w:p>
        </w:tc>
        <w:tc>
          <w:tcPr>
            <w:tcW w:w="2430" w:type="dxa"/>
            <w:shd w:val="clear" w:color="auto" w:fill="auto"/>
            <w:vAlign w:val="center"/>
          </w:tcPr>
          <w:p w14:paraId="41387255" w14:textId="77777777" w:rsidR="00A70AD8" w:rsidRPr="00A70AD8" w:rsidRDefault="00A70AD8" w:rsidP="007261E8">
            <w:pPr>
              <w:jc w:val="center"/>
              <w:rPr>
                <w:rFonts w:ascii="Arial" w:eastAsia="Times New Roman" w:hAnsi="Arial" w:cs="Arial"/>
                <w:color w:val="auto"/>
              </w:rPr>
            </w:pPr>
          </w:p>
          <w:p w14:paraId="2D86EB5D" w14:textId="7033177F" w:rsidR="00A70AD8" w:rsidRPr="00A70AD8" w:rsidRDefault="00A70AD8" w:rsidP="007261E8">
            <w:pPr>
              <w:jc w:val="center"/>
              <w:rPr>
                <w:rFonts w:ascii="Arial" w:eastAsia="Times New Roman" w:hAnsi="Arial" w:cs="Arial"/>
                <w:color w:val="auto"/>
              </w:rPr>
            </w:pPr>
            <w:r w:rsidRPr="00A70AD8">
              <w:rPr>
                <w:rFonts w:ascii="Arial" w:eastAsia="Times New Roman" w:hAnsi="Arial" w:cs="Arial"/>
                <w:color w:val="auto"/>
              </w:rPr>
              <w:t xml:space="preserve">Capacitação das equipes de </w:t>
            </w:r>
            <w:r w:rsidR="00566944" w:rsidRPr="00A70AD8">
              <w:rPr>
                <w:rFonts w:ascii="Arial" w:eastAsia="Times New Roman" w:hAnsi="Arial" w:cs="Arial"/>
                <w:color w:val="auto"/>
              </w:rPr>
              <w:t>saúde (</w:t>
            </w:r>
            <w:r w:rsidRPr="00A70AD8">
              <w:rPr>
                <w:rFonts w:ascii="Arial" w:eastAsia="Times New Roman" w:hAnsi="Arial" w:cs="Arial"/>
                <w:color w:val="auto"/>
              </w:rPr>
              <w:t>ESFS)</w:t>
            </w:r>
            <w:r w:rsidR="00091642">
              <w:rPr>
                <w:rFonts w:ascii="Arial" w:eastAsia="Times New Roman" w:hAnsi="Arial" w:cs="Arial"/>
                <w:color w:val="auto"/>
              </w:rPr>
              <w:t>.</w:t>
            </w:r>
          </w:p>
          <w:p w14:paraId="2C002960" w14:textId="77777777" w:rsidR="00A70AD8" w:rsidRPr="00A70AD8" w:rsidRDefault="00A70AD8" w:rsidP="007261E8">
            <w:pPr>
              <w:jc w:val="center"/>
              <w:rPr>
                <w:rFonts w:ascii="Arial" w:eastAsia="Times New Roman" w:hAnsi="Arial" w:cs="Arial"/>
                <w:color w:val="auto"/>
              </w:rPr>
            </w:pPr>
          </w:p>
          <w:p w14:paraId="1D401282" w14:textId="786FB301" w:rsidR="00A70AD8" w:rsidRPr="00A70AD8" w:rsidRDefault="00A70AD8" w:rsidP="007261E8">
            <w:pPr>
              <w:jc w:val="center"/>
              <w:rPr>
                <w:rFonts w:ascii="Arial" w:eastAsia="Times New Roman" w:hAnsi="Arial" w:cs="Arial"/>
                <w:color w:val="auto"/>
              </w:rPr>
            </w:pPr>
          </w:p>
        </w:tc>
        <w:tc>
          <w:tcPr>
            <w:tcW w:w="1565" w:type="dxa"/>
            <w:shd w:val="clear" w:color="auto" w:fill="auto"/>
            <w:vAlign w:val="center"/>
          </w:tcPr>
          <w:p w14:paraId="3E12B568" w14:textId="77777777" w:rsidR="00A70AD8" w:rsidRPr="00A70AD8" w:rsidRDefault="00A70AD8" w:rsidP="007261E8">
            <w:pPr>
              <w:jc w:val="center"/>
              <w:rPr>
                <w:rFonts w:ascii="Arial" w:eastAsia="Times New Roman" w:hAnsi="Arial" w:cs="Arial"/>
                <w:color w:val="auto"/>
              </w:rPr>
            </w:pPr>
          </w:p>
          <w:p w14:paraId="6EC628C0" w14:textId="02DF491E" w:rsidR="00A70AD8" w:rsidRPr="00A70AD8" w:rsidRDefault="00A70AD8" w:rsidP="007261E8">
            <w:pPr>
              <w:jc w:val="center"/>
              <w:rPr>
                <w:rFonts w:ascii="Arial" w:eastAsia="Times New Roman" w:hAnsi="Arial" w:cs="Arial"/>
                <w:color w:val="auto"/>
              </w:rPr>
            </w:pPr>
            <w:r w:rsidRPr="00A70AD8">
              <w:rPr>
                <w:rFonts w:ascii="Arial" w:eastAsia="Times New Roman" w:hAnsi="Arial" w:cs="Arial"/>
                <w:color w:val="auto"/>
              </w:rPr>
              <w:t>Capacitar 100</w:t>
            </w:r>
            <w:r w:rsidR="00566944" w:rsidRPr="00A70AD8">
              <w:rPr>
                <w:rFonts w:ascii="Arial" w:eastAsia="Times New Roman" w:hAnsi="Arial" w:cs="Arial"/>
                <w:color w:val="auto"/>
              </w:rPr>
              <w:t>% das</w:t>
            </w:r>
            <w:r w:rsidRPr="00A70AD8">
              <w:rPr>
                <w:rFonts w:ascii="Arial" w:eastAsia="Times New Roman" w:hAnsi="Arial" w:cs="Arial"/>
                <w:color w:val="auto"/>
              </w:rPr>
              <w:t xml:space="preserve"> equipes do ESFs</w:t>
            </w:r>
          </w:p>
          <w:p w14:paraId="43164303" w14:textId="77777777" w:rsidR="00A70AD8" w:rsidRPr="00A70AD8" w:rsidRDefault="00A70AD8" w:rsidP="007261E8">
            <w:pPr>
              <w:jc w:val="center"/>
              <w:rPr>
                <w:rFonts w:ascii="Arial" w:eastAsia="Times New Roman" w:hAnsi="Arial" w:cs="Arial"/>
                <w:color w:val="auto"/>
              </w:rPr>
            </w:pPr>
          </w:p>
        </w:tc>
        <w:tc>
          <w:tcPr>
            <w:tcW w:w="853" w:type="dxa"/>
            <w:shd w:val="clear" w:color="auto" w:fill="auto"/>
            <w:vAlign w:val="center"/>
          </w:tcPr>
          <w:p w14:paraId="4815AE45" w14:textId="77777777" w:rsidR="00A70AD8" w:rsidRPr="00A70AD8" w:rsidRDefault="00A70AD8" w:rsidP="007261E8">
            <w:pPr>
              <w:jc w:val="center"/>
              <w:rPr>
                <w:rFonts w:ascii="Arial" w:eastAsia="Times New Roman" w:hAnsi="Arial" w:cs="Arial"/>
                <w:color w:val="auto"/>
              </w:rPr>
            </w:pPr>
          </w:p>
          <w:p w14:paraId="02CB614A" w14:textId="77777777" w:rsidR="00A70AD8" w:rsidRPr="00A70AD8" w:rsidRDefault="00A70AD8" w:rsidP="007261E8">
            <w:pPr>
              <w:jc w:val="center"/>
              <w:rPr>
                <w:rFonts w:ascii="Arial" w:eastAsia="Times New Roman" w:hAnsi="Arial" w:cs="Arial"/>
                <w:color w:val="auto"/>
              </w:rPr>
            </w:pPr>
            <w:r w:rsidRPr="00A70AD8">
              <w:rPr>
                <w:rFonts w:ascii="Arial" w:eastAsia="Times New Roman" w:hAnsi="Arial" w:cs="Arial"/>
                <w:color w:val="auto"/>
              </w:rPr>
              <w:t>2022</w:t>
            </w:r>
          </w:p>
          <w:p w14:paraId="4F600DA7" w14:textId="77777777" w:rsidR="00A70AD8" w:rsidRPr="00A70AD8" w:rsidRDefault="00A70AD8" w:rsidP="007261E8">
            <w:pPr>
              <w:jc w:val="center"/>
              <w:rPr>
                <w:rFonts w:ascii="Arial" w:eastAsia="Times New Roman" w:hAnsi="Arial" w:cs="Arial"/>
                <w:color w:val="auto"/>
              </w:rPr>
            </w:pPr>
            <w:r w:rsidRPr="00A70AD8">
              <w:rPr>
                <w:rFonts w:ascii="Arial" w:eastAsia="Times New Roman" w:hAnsi="Arial" w:cs="Arial"/>
                <w:color w:val="auto"/>
              </w:rPr>
              <w:t>2026</w:t>
            </w:r>
          </w:p>
        </w:tc>
        <w:tc>
          <w:tcPr>
            <w:tcW w:w="1564" w:type="dxa"/>
            <w:shd w:val="clear" w:color="auto" w:fill="auto"/>
            <w:vAlign w:val="center"/>
          </w:tcPr>
          <w:p w14:paraId="32F89B3C" w14:textId="77777777" w:rsidR="00A70AD8" w:rsidRPr="00A70AD8" w:rsidRDefault="00A70AD8" w:rsidP="007261E8">
            <w:pPr>
              <w:jc w:val="center"/>
              <w:rPr>
                <w:rFonts w:ascii="Arial" w:eastAsia="Times New Roman" w:hAnsi="Arial" w:cs="Arial"/>
                <w:color w:val="auto"/>
              </w:rPr>
            </w:pPr>
          </w:p>
          <w:p w14:paraId="066815EE" w14:textId="77777777" w:rsidR="00A70AD8" w:rsidRPr="00A70AD8" w:rsidRDefault="00A70AD8" w:rsidP="007261E8">
            <w:pPr>
              <w:jc w:val="center"/>
              <w:rPr>
                <w:rFonts w:ascii="Arial" w:eastAsia="Times New Roman" w:hAnsi="Arial" w:cs="Arial"/>
                <w:color w:val="auto"/>
              </w:rPr>
            </w:pPr>
            <w:r w:rsidRPr="00A70AD8">
              <w:rPr>
                <w:rFonts w:ascii="Arial" w:eastAsia="Times New Roman" w:hAnsi="Arial" w:cs="Arial"/>
                <w:color w:val="auto"/>
              </w:rPr>
              <w:t>Secretaria de Saúde;</w:t>
            </w:r>
          </w:p>
          <w:p w14:paraId="621E09B9" w14:textId="77777777" w:rsidR="00A70AD8" w:rsidRPr="00A70AD8" w:rsidRDefault="00A70AD8" w:rsidP="007261E8">
            <w:pPr>
              <w:jc w:val="center"/>
              <w:rPr>
                <w:rFonts w:ascii="Arial" w:eastAsia="Times New Roman" w:hAnsi="Arial" w:cs="Arial"/>
                <w:color w:val="auto"/>
              </w:rPr>
            </w:pPr>
          </w:p>
        </w:tc>
        <w:tc>
          <w:tcPr>
            <w:tcW w:w="1809" w:type="dxa"/>
            <w:shd w:val="clear" w:color="auto" w:fill="auto"/>
            <w:vAlign w:val="center"/>
          </w:tcPr>
          <w:p w14:paraId="3567FC3D" w14:textId="77777777" w:rsidR="00A70AD8" w:rsidRPr="00A70AD8" w:rsidRDefault="00A70AD8" w:rsidP="007261E8">
            <w:pPr>
              <w:jc w:val="center"/>
              <w:rPr>
                <w:rFonts w:ascii="Arial" w:eastAsia="Times New Roman" w:hAnsi="Arial" w:cs="Arial"/>
                <w:color w:val="auto"/>
              </w:rPr>
            </w:pPr>
          </w:p>
          <w:p w14:paraId="71447790" w14:textId="77777777" w:rsidR="00A70AD8" w:rsidRPr="00A70AD8" w:rsidRDefault="00A70AD8" w:rsidP="007261E8">
            <w:pPr>
              <w:jc w:val="center"/>
              <w:rPr>
                <w:rFonts w:ascii="Arial" w:eastAsia="Times New Roman" w:hAnsi="Arial" w:cs="Arial"/>
                <w:color w:val="auto"/>
              </w:rPr>
            </w:pPr>
            <w:r w:rsidRPr="00A70AD8">
              <w:rPr>
                <w:rFonts w:ascii="Arial" w:eastAsia="Times New Roman" w:hAnsi="Arial" w:cs="Arial"/>
                <w:color w:val="auto"/>
              </w:rPr>
              <w:t>CMDI;</w:t>
            </w:r>
          </w:p>
          <w:p w14:paraId="6AABD37C" w14:textId="77777777" w:rsidR="00A70AD8" w:rsidRPr="00A70AD8" w:rsidRDefault="00A70AD8" w:rsidP="007261E8">
            <w:pPr>
              <w:jc w:val="center"/>
              <w:rPr>
                <w:rFonts w:ascii="Arial" w:eastAsia="Times New Roman" w:hAnsi="Arial" w:cs="Arial"/>
                <w:color w:val="auto"/>
              </w:rPr>
            </w:pPr>
            <w:r w:rsidRPr="00A70AD8">
              <w:rPr>
                <w:rFonts w:ascii="Arial" w:eastAsia="Times New Roman" w:hAnsi="Arial" w:cs="Arial"/>
                <w:color w:val="auto"/>
              </w:rPr>
              <w:t>Universidades.</w:t>
            </w:r>
          </w:p>
          <w:p w14:paraId="5CDD25C5" w14:textId="77777777" w:rsidR="00A70AD8" w:rsidRPr="00A70AD8" w:rsidRDefault="00A70AD8" w:rsidP="007261E8">
            <w:pPr>
              <w:jc w:val="center"/>
              <w:rPr>
                <w:rFonts w:ascii="Arial" w:eastAsia="Times New Roman" w:hAnsi="Arial" w:cs="Arial"/>
                <w:color w:val="auto"/>
              </w:rPr>
            </w:pPr>
          </w:p>
          <w:p w14:paraId="2AFEDBB9" w14:textId="77777777" w:rsidR="00A70AD8" w:rsidRPr="00A70AD8" w:rsidRDefault="00A70AD8" w:rsidP="007261E8">
            <w:pPr>
              <w:jc w:val="center"/>
              <w:rPr>
                <w:rFonts w:ascii="Arial" w:eastAsia="Times New Roman" w:hAnsi="Arial" w:cs="Arial"/>
                <w:color w:val="auto"/>
              </w:rPr>
            </w:pPr>
          </w:p>
          <w:p w14:paraId="0E4003EE" w14:textId="77777777" w:rsidR="00A70AD8" w:rsidRPr="00A70AD8" w:rsidRDefault="00A70AD8" w:rsidP="007261E8">
            <w:pPr>
              <w:tabs>
                <w:tab w:val="left" w:pos="1320"/>
              </w:tabs>
              <w:jc w:val="center"/>
              <w:rPr>
                <w:rFonts w:ascii="Arial" w:eastAsia="Times New Roman" w:hAnsi="Arial" w:cs="Arial"/>
                <w:color w:val="auto"/>
              </w:rPr>
            </w:pPr>
          </w:p>
        </w:tc>
        <w:tc>
          <w:tcPr>
            <w:tcW w:w="1701" w:type="dxa"/>
            <w:shd w:val="clear" w:color="auto" w:fill="auto"/>
            <w:vAlign w:val="center"/>
          </w:tcPr>
          <w:p w14:paraId="48E36C05" w14:textId="77777777" w:rsidR="00A70AD8" w:rsidRPr="00A70AD8" w:rsidRDefault="00A70AD8" w:rsidP="007261E8">
            <w:pPr>
              <w:jc w:val="center"/>
              <w:rPr>
                <w:rFonts w:ascii="Arial" w:eastAsia="Times New Roman" w:hAnsi="Arial" w:cs="Arial"/>
                <w:color w:val="auto"/>
              </w:rPr>
            </w:pPr>
          </w:p>
          <w:p w14:paraId="2A155453" w14:textId="5AF84125" w:rsidR="00A70AD8" w:rsidRPr="00A70AD8" w:rsidRDefault="001B5467" w:rsidP="007261E8">
            <w:pPr>
              <w:jc w:val="center"/>
              <w:rPr>
                <w:rFonts w:ascii="Arial" w:eastAsia="Times New Roman" w:hAnsi="Arial" w:cs="Arial"/>
                <w:color w:val="auto"/>
              </w:rPr>
            </w:pPr>
            <w:r>
              <w:rPr>
                <w:rFonts w:ascii="Arial" w:eastAsia="Times New Roman" w:hAnsi="Arial" w:cs="Arial"/>
                <w:color w:val="auto"/>
              </w:rPr>
              <w:t xml:space="preserve">Número de participantes nas capacitações. </w:t>
            </w:r>
          </w:p>
        </w:tc>
      </w:tr>
      <w:tr w:rsidR="00A70AD8" w:rsidRPr="00965F73" w14:paraId="17FC11F0" w14:textId="77777777" w:rsidTr="006D6859">
        <w:tc>
          <w:tcPr>
            <w:tcW w:w="1229" w:type="dxa"/>
            <w:vMerge/>
            <w:shd w:val="clear" w:color="auto" w:fill="8EAADB" w:themeFill="accent1" w:themeFillTint="99"/>
            <w:vAlign w:val="center"/>
          </w:tcPr>
          <w:p w14:paraId="25665D54" w14:textId="3FE046D3" w:rsidR="00A70AD8" w:rsidRPr="00965F73" w:rsidRDefault="00A70AD8" w:rsidP="007261E8">
            <w:pPr>
              <w:jc w:val="center"/>
              <w:rPr>
                <w:rFonts w:ascii="Times New Roman" w:eastAsia="Times New Roman" w:hAnsi="Times New Roman" w:cs="Times New Roman"/>
                <w:color w:val="auto"/>
              </w:rPr>
            </w:pPr>
          </w:p>
        </w:tc>
        <w:tc>
          <w:tcPr>
            <w:tcW w:w="1465" w:type="dxa"/>
            <w:shd w:val="clear" w:color="auto" w:fill="auto"/>
            <w:vAlign w:val="center"/>
          </w:tcPr>
          <w:p w14:paraId="6317214D" w14:textId="77777777" w:rsidR="00A70AD8" w:rsidRPr="00A70AD8" w:rsidRDefault="00A70AD8" w:rsidP="007261E8">
            <w:pPr>
              <w:jc w:val="center"/>
              <w:rPr>
                <w:rFonts w:ascii="Arial" w:eastAsia="Times New Roman" w:hAnsi="Arial" w:cs="Arial"/>
                <w:color w:val="auto"/>
              </w:rPr>
            </w:pPr>
            <w:r w:rsidRPr="00A70AD8">
              <w:rPr>
                <w:rFonts w:ascii="Arial" w:eastAsia="Times New Roman" w:hAnsi="Arial" w:cs="Arial"/>
                <w:color w:val="auto"/>
              </w:rPr>
              <w:t>Ampliar o atendimento domiciliar a pessoa idosa, com maiores comorbidades.</w:t>
            </w:r>
          </w:p>
        </w:tc>
        <w:tc>
          <w:tcPr>
            <w:tcW w:w="2127" w:type="dxa"/>
            <w:shd w:val="clear" w:color="auto" w:fill="auto"/>
            <w:vAlign w:val="center"/>
          </w:tcPr>
          <w:p w14:paraId="0965733F" w14:textId="77777777" w:rsidR="00A70AD8" w:rsidRPr="00A70AD8" w:rsidRDefault="00A70AD8" w:rsidP="007261E8">
            <w:pPr>
              <w:jc w:val="center"/>
              <w:rPr>
                <w:rFonts w:ascii="Arial" w:eastAsia="Times New Roman" w:hAnsi="Arial" w:cs="Arial"/>
                <w:color w:val="auto"/>
              </w:rPr>
            </w:pPr>
            <w:r w:rsidRPr="00A70AD8">
              <w:rPr>
                <w:rFonts w:ascii="Arial" w:eastAsia="Times New Roman" w:hAnsi="Arial" w:cs="Arial"/>
                <w:color w:val="auto"/>
              </w:rPr>
              <w:t>Oferecer atendimento a pessoa idosa, ampliando o atendimento das UBSs.</w:t>
            </w:r>
          </w:p>
        </w:tc>
        <w:tc>
          <w:tcPr>
            <w:tcW w:w="2430" w:type="dxa"/>
            <w:shd w:val="clear" w:color="auto" w:fill="auto"/>
            <w:vAlign w:val="center"/>
          </w:tcPr>
          <w:p w14:paraId="1402FD6C" w14:textId="77777777" w:rsidR="00A70AD8" w:rsidRPr="00A70AD8" w:rsidRDefault="00A70AD8" w:rsidP="007261E8">
            <w:pPr>
              <w:jc w:val="center"/>
              <w:rPr>
                <w:rFonts w:ascii="Arial" w:eastAsia="Times New Roman" w:hAnsi="Arial" w:cs="Arial"/>
                <w:color w:val="auto"/>
              </w:rPr>
            </w:pPr>
            <w:r w:rsidRPr="00A70AD8">
              <w:rPr>
                <w:rFonts w:ascii="Arial" w:eastAsia="Times New Roman" w:hAnsi="Arial" w:cs="Arial"/>
                <w:color w:val="auto"/>
              </w:rPr>
              <w:t>Atendimento médico/enfermagem/técnico/fisio aos idosos. (Equipe Multi)</w:t>
            </w:r>
          </w:p>
        </w:tc>
        <w:tc>
          <w:tcPr>
            <w:tcW w:w="1565" w:type="dxa"/>
            <w:shd w:val="clear" w:color="auto" w:fill="auto"/>
            <w:vAlign w:val="center"/>
          </w:tcPr>
          <w:p w14:paraId="51C0E14A" w14:textId="77777777" w:rsidR="00A70AD8" w:rsidRPr="00A70AD8" w:rsidRDefault="00A70AD8" w:rsidP="007261E8">
            <w:pPr>
              <w:jc w:val="center"/>
              <w:rPr>
                <w:rFonts w:ascii="Arial" w:eastAsia="Times New Roman" w:hAnsi="Arial" w:cs="Arial"/>
                <w:color w:val="auto"/>
              </w:rPr>
            </w:pPr>
            <w:r w:rsidRPr="00A70AD8">
              <w:rPr>
                <w:rFonts w:ascii="Arial" w:eastAsia="Times New Roman" w:hAnsi="Arial" w:cs="Arial"/>
                <w:color w:val="auto"/>
              </w:rPr>
              <w:t>Cobertura de 100% das UBSs</w:t>
            </w:r>
          </w:p>
        </w:tc>
        <w:tc>
          <w:tcPr>
            <w:tcW w:w="853" w:type="dxa"/>
            <w:shd w:val="clear" w:color="auto" w:fill="auto"/>
            <w:vAlign w:val="center"/>
          </w:tcPr>
          <w:p w14:paraId="6F8FB18A" w14:textId="77777777" w:rsidR="00A70AD8" w:rsidRPr="00A70AD8" w:rsidRDefault="00A70AD8" w:rsidP="007261E8">
            <w:pPr>
              <w:jc w:val="center"/>
              <w:rPr>
                <w:rFonts w:ascii="Arial" w:eastAsia="Times New Roman" w:hAnsi="Arial" w:cs="Arial"/>
                <w:color w:val="auto"/>
              </w:rPr>
            </w:pPr>
            <w:r w:rsidRPr="00A70AD8">
              <w:rPr>
                <w:rFonts w:ascii="Arial" w:eastAsia="Times New Roman" w:hAnsi="Arial" w:cs="Arial"/>
                <w:color w:val="auto"/>
              </w:rPr>
              <w:t>2022</w:t>
            </w:r>
          </w:p>
          <w:p w14:paraId="769AFD48" w14:textId="77777777" w:rsidR="00A70AD8" w:rsidRPr="00A70AD8" w:rsidRDefault="00A70AD8" w:rsidP="007261E8">
            <w:pPr>
              <w:jc w:val="center"/>
              <w:rPr>
                <w:rFonts w:ascii="Arial" w:eastAsia="Times New Roman" w:hAnsi="Arial" w:cs="Arial"/>
                <w:color w:val="auto"/>
              </w:rPr>
            </w:pPr>
            <w:r w:rsidRPr="00A70AD8">
              <w:rPr>
                <w:rFonts w:ascii="Arial" w:eastAsia="Times New Roman" w:hAnsi="Arial" w:cs="Arial"/>
                <w:color w:val="auto"/>
              </w:rPr>
              <w:t>2026</w:t>
            </w:r>
          </w:p>
        </w:tc>
        <w:tc>
          <w:tcPr>
            <w:tcW w:w="1564" w:type="dxa"/>
            <w:shd w:val="clear" w:color="auto" w:fill="auto"/>
            <w:vAlign w:val="center"/>
          </w:tcPr>
          <w:p w14:paraId="32F3A0A1" w14:textId="087046E9" w:rsidR="00A70AD8" w:rsidRPr="00A70AD8" w:rsidRDefault="00DA0270" w:rsidP="007261E8">
            <w:pPr>
              <w:jc w:val="center"/>
              <w:rPr>
                <w:rFonts w:ascii="Arial" w:eastAsia="Times New Roman" w:hAnsi="Arial" w:cs="Arial"/>
                <w:color w:val="auto"/>
              </w:rPr>
            </w:pPr>
            <w:r>
              <w:rPr>
                <w:rFonts w:ascii="Arial" w:eastAsia="Times New Roman" w:hAnsi="Arial" w:cs="Arial"/>
                <w:color w:val="auto"/>
              </w:rPr>
              <w:t xml:space="preserve">Secretaria </w:t>
            </w:r>
          </w:p>
          <w:p w14:paraId="47660280" w14:textId="77777777" w:rsidR="00A70AD8" w:rsidRPr="00A70AD8" w:rsidRDefault="00A70AD8" w:rsidP="007261E8">
            <w:pPr>
              <w:jc w:val="center"/>
              <w:rPr>
                <w:rFonts w:ascii="Arial" w:eastAsia="Times New Roman" w:hAnsi="Arial" w:cs="Arial"/>
                <w:color w:val="auto"/>
              </w:rPr>
            </w:pPr>
            <w:r w:rsidRPr="00A70AD8">
              <w:rPr>
                <w:rFonts w:ascii="Arial" w:eastAsia="Times New Roman" w:hAnsi="Arial" w:cs="Arial"/>
                <w:color w:val="auto"/>
              </w:rPr>
              <w:t>de Saúde</w:t>
            </w:r>
          </w:p>
        </w:tc>
        <w:tc>
          <w:tcPr>
            <w:tcW w:w="1809" w:type="dxa"/>
            <w:shd w:val="clear" w:color="auto" w:fill="auto"/>
            <w:vAlign w:val="center"/>
          </w:tcPr>
          <w:p w14:paraId="2F7AC350" w14:textId="77777777" w:rsidR="00A70AD8" w:rsidRPr="00A70AD8" w:rsidRDefault="00A70AD8" w:rsidP="007261E8">
            <w:pPr>
              <w:jc w:val="center"/>
              <w:rPr>
                <w:rFonts w:ascii="Arial" w:eastAsia="Times New Roman" w:hAnsi="Arial" w:cs="Arial"/>
                <w:color w:val="auto"/>
              </w:rPr>
            </w:pPr>
            <w:r w:rsidRPr="00A70AD8">
              <w:rPr>
                <w:rFonts w:ascii="Arial" w:eastAsia="Times New Roman" w:hAnsi="Arial" w:cs="Arial"/>
                <w:color w:val="auto"/>
              </w:rPr>
              <w:t>Pastoral do Idoso.</w:t>
            </w:r>
          </w:p>
          <w:p w14:paraId="13A3B399" w14:textId="77777777" w:rsidR="00A70AD8" w:rsidRPr="00A70AD8" w:rsidRDefault="00A70AD8" w:rsidP="007261E8">
            <w:pPr>
              <w:jc w:val="center"/>
              <w:rPr>
                <w:rFonts w:ascii="Arial" w:eastAsia="Times New Roman" w:hAnsi="Arial" w:cs="Arial"/>
                <w:color w:val="auto"/>
              </w:rPr>
            </w:pPr>
          </w:p>
        </w:tc>
        <w:tc>
          <w:tcPr>
            <w:tcW w:w="1701" w:type="dxa"/>
            <w:shd w:val="clear" w:color="auto" w:fill="auto"/>
            <w:vAlign w:val="center"/>
          </w:tcPr>
          <w:p w14:paraId="0A2DBEC4" w14:textId="1E8D7447" w:rsidR="00A70AD8" w:rsidRPr="00A70AD8" w:rsidRDefault="00A70AD8" w:rsidP="007261E8">
            <w:pPr>
              <w:jc w:val="center"/>
              <w:rPr>
                <w:rFonts w:ascii="Arial" w:eastAsia="Times New Roman" w:hAnsi="Arial" w:cs="Arial"/>
                <w:color w:val="auto"/>
              </w:rPr>
            </w:pPr>
            <w:r w:rsidRPr="00A70AD8">
              <w:rPr>
                <w:rFonts w:ascii="Arial" w:eastAsia="Times New Roman" w:hAnsi="Arial" w:cs="Arial"/>
                <w:color w:val="auto"/>
              </w:rPr>
              <w:t>Atingir</w:t>
            </w:r>
            <w:r w:rsidR="001B5467">
              <w:rPr>
                <w:rFonts w:ascii="Arial" w:eastAsia="Times New Roman" w:hAnsi="Arial" w:cs="Arial"/>
                <w:color w:val="auto"/>
              </w:rPr>
              <w:t xml:space="preserve"> no mínimo</w:t>
            </w:r>
            <w:r w:rsidRPr="00A70AD8">
              <w:rPr>
                <w:rFonts w:ascii="Arial" w:eastAsia="Times New Roman" w:hAnsi="Arial" w:cs="Arial"/>
                <w:color w:val="auto"/>
              </w:rPr>
              <w:t xml:space="preserve"> 50% dos idosos classificados.</w:t>
            </w:r>
          </w:p>
        </w:tc>
      </w:tr>
      <w:tr w:rsidR="00A70AD8" w:rsidRPr="00965F73" w14:paraId="61CE331A" w14:textId="77777777" w:rsidTr="006D6859">
        <w:trPr>
          <w:trHeight w:val="1845"/>
        </w:trPr>
        <w:tc>
          <w:tcPr>
            <w:tcW w:w="1229" w:type="dxa"/>
            <w:vMerge/>
            <w:shd w:val="clear" w:color="auto" w:fill="8EAADB" w:themeFill="accent1" w:themeFillTint="99"/>
            <w:vAlign w:val="center"/>
          </w:tcPr>
          <w:p w14:paraId="540D2955" w14:textId="7A413389" w:rsidR="00A70AD8" w:rsidRPr="00965F73" w:rsidRDefault="00A70AD8" w:rsidP="007261E8">
            <w:pPr>
              <w:jc w:val="center"/>
              <w:rPr>
                <w:rFonts w:ascii="Times New Roman" w:eastAsia="Times New Roman" w:hAnsi="Times New Roman" w:cs="Times New Roman"/>
                <w:color w:val="auto"/>
              </w:rPr>
            </w:pPr>
          </w:p>
        </w:tc>
        <w:tc>
          <w:tcPr>
            <w:tcW w:w="1465" w:type="dxa"/>
            <w:shd w:val="clear" w:color="auto" w:fill="auto"/>
            <w:vAlign w:val="center"/>
          </w:tcPr>
          <w:p w14:paraId="17F774C1" w14:textId="77777777" w:rsidR="00A70AD8" w:rsidRPr="00A70AD8" w:rsidRDefault="00A70AD8" w:rsidP="007261E8">
            <w:pPr>
              <w:jc w:val="center"/>
              <w:rPr>
                <w:rFonts w:ascii="Arial" w:eastAsia="Times New Roman" w:hAnsi="Arial" w:cs="Arial"/>
                <w:color w:val="auto"/>
              </w:rPr>
            </w:pPr>
            <w:r w:rsidRPr="00A70AD8">
              <w:rPr>
                <w:rFonts w:ascii="Arial" w:eastAsia="Times New Roman" w:hAnsi="Arial" w:cs="Arial"/>
                <w:color w:val="auto"/>
              </w:rPr>
              <w:t xml:space="preserve">Vacinação dos idosos com maiores comorbidades em </w:t>
            </w:r>
            <w:r w:rsidRPr="00A70AD8">
              <w:rPr>
                <w:rFonts w:ascii="Arial" w:eastAsia="Times New Roman" w:hAnsi="Arial" w:cs="Arial"/>
                <w:color w:val="auto"/>
              </w:rPr>
              <w:lastRenderedPageBreak/>
              <w:t>ambiente domiciliar</w:t>
            </w:r>
          </w:p>
          <w:p w14:paraId="0B46BF8C" w14:textId="77777777" w:rsidR="00A70AD8" w:rsidRPr="00A70AD8" w:rsidRDefault="00A70AD8" w:rsidP="007261E8">
            <w:pPr>
              <w:jc w:val="center"/>
              <w:rPr>
                <w:rFonts w:ascii="Arial" w:eastAsia="Times New Roman" w:hAnsi="Arial" w:cs="Arial"/>
                <w:color w:val="auto"/>
              </w:rPr>
            </w:pPr>
          </w:p>
        </w:tc>
        <w:tc>
          <w:tcPr>
            <w:tcW w:w="2127" w:type="dxa"/>
            <w:shd w:val="clear" w:color="auto" w:fill="auto"/>
            <w:vAlign w:val="center"/>
          </w:tcPr>
          <w:p w14:paraId="342F1083" w14:textId="77777777" w:rsidR="00A70AD8" w:rsidRPr="00A70AD8" w:rsidRDefault="00A70AD8" w:rsidP="007261E8">
            <w:pPr>
              <w:jc w:val="center"/>
              <w:rPr>
                <w:rFonts w:ascii="Arial" w:eastAsia="Times New Roman" w:hAnsi="Arial" w:cs="Arial"/>
                <w:color w:val="auto"/>
              </w:rPr>
            </w:pPr>
            <w:r w:rsidRPr="00A70AD8">
              <w:rPr>
                <w:rFonts w:ascii="Arial" w:eastAsia="Times New Roman" w:hAnsi="Arial" w:cs="Arial"/>
                <w:color w:val="auto"/>
              </w:rPr>
              <w:lastRenderedPageBreak/>
              <w:t xml:space="preserve">Oportunizar aos idosos com dificuldades de locomoção motora ou em situação de vulnerabilidade </w:t>
            </w:r>
            <w:r w:rsidRPr="00A70AD8">
              <w:rPr>
                <w:rFonts w:ascii="Arial" w:eastAsia="Times New Roman" w:hAnsi="Arial" w:cs="Arial"/>
                <w:color w:val="auto"/>
              </w:rPr>
              <w:lastRenderedPageBreak/>
              <w:t>outros meios para realização da imunização.</w:t>
            </w:r>
          </w:p>
        </w:tc>
        <w:tc>
          <w:tcPr>
            <w:tcW w:w="2430" w:type="dxa"/>
            <w:shd w:val="clear" w:color="auto" w:fill="auto"/>
            <w:vAlign w:val="center"/>
          </w:tcPr>
          <w:p w14:paraId="0C994357" w14:textId="77777777" w:rsidR="00A70AD8" w:rsidRPr="00A70AD8" w:rsidRDefault="00A70AD8" w:rsidP="007261E8">
            <w:pPr>
              <w:jc w:val="center"/>
              <w:rPr>
                <w:rFonts w:ascii="Arial" w:eastAsia="Times New Roman" w:hAnsi="Arial" w:cs="Arial"/>
                <w:color w:val="auto"/>
              </w:rPr>
            </w:pPr>
            <w:r w:rsidRPr="00A70AD8">
              <w:rPr>
                <w:rFonts w:ascii="Arial" w:eastAsia="Times New Roman" w:hAnsi="Arial" w:cs="Arial"/>
                <w:color w:val="auto"/>
              </w:rPr>
              <w:lastRenderedPageBreak/>
              <w:t>Imunização Domiciliar</w:t>
            </w:r>
          </w:p>
        </w:tc>
        <w:tc>
          <w:tcPr>
            <w:tcW w:w="1565" w:type="dxa"/>
            <w:shd w:val="clear" w:color="auto" w:fill="auto"/>
            <w:vAlign w:val="center"/>
          </w:tcPr>
          <w:p w14:paraId="6EB91A99" w14:textId="09FADFFD" w:rsidR="00A70AD8" w:rsidRPr="00A70AD8" w:rsidRDefault="00A70AD8" w:rsidP="007261E8">
            <w:pPr>
              <w:jc w:val="center"/>
              <w:rPr>
                <w:rFonts w:ascii="Arial" w:eastAsia="Times New Roman" w:hAnsi="Arial" w:cs="Arial"/>
                <w:color w:val="auto"/>
              </w:rPr>
            </w:pPr>
            <w:r w:rsidRPr="00A70AD8">
              <w:rPr>
                <w:rFonts w:ascii="Arial" w:eastAsia="Times New Roman" w:hAnsi="Arial" w:cs="Arial"/>
                <w:color w:val="auto"/>
              </w:rPr>
              <w:t>Atingir 80%</w:t>
            </w:r>
            <w:r w:rsidR="00DA0270">
              <w:rPr>
                <w:rFonts w:ascii="Arial" w:eastAsia="Times New Roman" w:hAnsi="Arial" w:cs="Arial"/>
                <w:color w:val="auto"/>
              </w:rPr>
              <w:t xml:space="preserve"> dos </w:t>
            </w:r>
            <w:r w:rsidR="00091642">
              <w:rPr>
                <w:rFonts w:ascii="Arial" w:eastAsia="Times New Roman" w:hAnsi="Arial" w:cs="Arial"/>
                <w:color w:val="auto"/>
              </w:rPr>
              <w:t xml:space="preserve">idosos </w:t>
            </w:r>
            <w:r w:rsidR="00091642" w:rsidRPr="00A70AD8">
              <w:rPr>
                <w:rFonts w:ascii="Arial" w:eastAsia="Times New Roman" w:hAnsi="Arial" w:cs="Arial"/>
                <w:color w:val="auto"/>
              </w:rPr>
              <w:t>identificados</w:t>
            </w:r>
            <w:r w:rsidR="00DA0270">
              <w:rPr>
                <w:rFonts w:ascii="Arial" w:eastAsia="Times New Roman" w:hAnsi="Arial" w:cs="Arial"/>
                <w:color w:val="auto"/>
              </w:rPr>
              <w:t xml:space="preserve"> como pertencente a este grupo.</w:t>
            </w:r>
          </w:p>
        </w:tc>
        <w:tc>
          <w:tcPr>
            <w:tcW w:w="853" w:type="dxa"/>
            <w:shd w:val="clear" w:color="auto" w:fill="auto"/>
            <w:vAlign w:val="center"/>
          </w:tcPr>
          <w:p w14:paraId="4E3E500D" w14:textId="77777777" w:rsidR="00A70AD8" w:rsidRPr="00A70AD8" w:rsidRDefault="00A70AD8" w:rsidP="007261E8">
            <w:pPr>
              <w:jc w:val="center"/>
              <w:rPr>
                <w:rFonts w:ascii="Arial" w:eastAsia="Times New Roman" w:hAnsi="Arial" w:cs="Arial"/>
                <w:color w:val="auto"/>
              </w:rPr>
            </w:pPr>
            <w:r w:rsidRPr="00A70AD8">
              <w:rPr>
                <w:rFonts w:ascii="Arial" w:eastAsia="Times New Roman" w:hAnsi="Arial" w:cs="Arial"/>
                <w:color w:val="auto"/>
              </w:rPr>
              <w:t>2022</w:t>
            </w:r>
          </w:p>
          <w:p w14:paraId="4791CEED" w14:textId="77777777" w:rsidR="00A70AD8" w:rsidRPr="00A70AD8" w:rsidRDefault="00A70AD8" w:rsidP="007261E8">
            <w:pPr>
              <w:jc w:val="center"/>
              <w:rPr>
                <w:rFonts w:ascii="Arial" w:eastAsia="Times New Roman" w:hAnsi="Arial" w:cs="Arial"/>
                <w:color w:val="auto"/>
              </w:rPr>
            </w:pPr>
            <w:r w:rsidRPr="00A70AD8">
              <w:rPr>
                <w:rFonts w:ascii="Arial" w:eastAsia="Times New Roman" w:hAnsi="Arial" w:cs="Arial"/>
                <w:color w:val="auto"/>
              </w:rPr>
              <w:t>2026</w:t>
            </w:r>
          </w:p>
        </w:tc>
        <w:tc>
          <w:tcPr>
            <w:tcW w:w="1564" w:type="dxa"/>
            <w:shd w:val="clear" w:color="auto" w:fill="auto"/>
            <w:vAlign w:val="center"/>
          </w:tcPr>
          <w:p w14:paraId="3FBC2986" w14:textId="77777777" w:rsidR="00A70AD8" w:rsidRPr="00A70AD8" w:rsidRDefault="00A70AD8" w:rsidP="007261E8">
            <w:pPr>
              <w:jc w:val="center"/>
              <w:rPr>
                <w:rFonts w:ascii="Arial" w:eastAsia="Times New Roman" w:hAnsi="Arial" w:cs="Arial"/>
                <w:color w:val="auto"/>
              </w:rPr>
            </w:pPr>
            <w:r w:rsidRPr="00A70AD8">
              <w:rPr>
                <w:rFonts w:ascii="Arial" w:eastAsia="Times New Roman" w:hAnsi="Arial" w:cs="Arial"/>
                <w:color w:val="auto"/>
              </w:rPr>
              <w:t>Secretaria de Saúde.</w:t>
            </w:r>
          </w:p>
        </w:tc>
        <w:tc>
          <w:tcPr>
            <w:tcW w:w="1809" w:type="dxa"/>
            <w:shd w:val="clear" w:color="auto" w:fill="auto"/>
            <w:vAlign w:val="center"/>
          </w:tcPr>
          <w:p w14:paraId="3091C1D6" w14:textId="77777777" w:rsidR="00A70AD8" w:rsidRPr="00A70AD8" w:rsidRDefault="00A70AD8" w:rsidP="007261E8">
            <w:pPr>
              <w:jc w:val="center"/>
              <w:rPr>
                <w:rFonts w:ascii="Arial" w:eastAsia="Times New Roman" w:hAnsi="Arial" w:cs="Arial"/>
                <w:color w:val="auto"/>
              </w:rPr>
            </w:pPr>
            <w:r w:rsidRPr="00A70AD8">
              <w:rPr>
                <w:rFonts w:ascii="Arial" w:eastAsia="Times New Roman" w:hAnsi="Arial" w:cs="Arial"/>
                <w:color w:val="auto"/>
              </w:rPr>
              <w:t>Pastoral do Idoso.</w:t>
            </w:r>
          </w:p>
        </w:tc>
        <w:tc>
          <w:tcPr>
            <w:tcW w:w="1701" w:type="dxa"/>
            <w:shd w:val="clear" w:color="auto" w:fill="auto"/>
            <w:vAlign w:val="center"/>
          </w:tcPr>
          <w:p w14:paraId="62C60582" w14:textId="661FF53D" w:rsidR="00A70AD8" w:rsidRPr="00A70AD8" w:rsidRDefault="00556B9D" w:rsidP="007261E8">
            <w:pPr>
              <w:jc w:val="center"/>
              <w:rPr>
                <w:rFonts w:ascii="Arial" w:eastAsia="Times New Roman" w:hAnsi="Arial" w:cs="Arial"/>
                <w:color w:val="auto"/>
              </w:rPr>
            </w:pPr>
            <w:r>
              <w:rPr>
                <w:rFonts w:ascii="Arial" w:eastAsia="Times New Roman" w:hAnsi="Arial" w:cs="Arial"/>
                <w:color w:val="auto"/>
              </w:rPr>
              <w:t xml:space="preserve">Aumento dos índices de vacinação entre as pessoas da terceira idade. </w:t>
            </w:r>
          </w:p>
        </w:tc>
      </w:tr>
      <w:tr w:rsidR="00A70AD8" w:rsidRPr="00965F73" w14:paraId="495FF398" w14:textId="77777777" w:rsidTr="006D6859">
        <w:tc>
          <w:tcPr>
            <w:tcW w:w="1229" w:type="dxa"/>
            <w:vMerge/>
            <w:shd w:val="clear" w:color="auto" w:fill="8EAADB" w:themeFill="accent1" w:themeFillTint="99"/>
            <w:vAlign w:val="center"/>
          </w:tcPr>
          <w:p w14:paraId="0255F633" w14:textId="46D263D6" w:rsidR="00A70AD8" w:rsidRPr="00965F73" w:rsidRDefault="00A70AD8" w:rsidP="007261E8">
            <w:pPr>
              <w:jc w:val="center"/>
              <w:rPr>
                <w:rFonts w:ascii="Times New Roman" w:eastAsia="Times New Roman" w:hAnsi="Times New Roman" w:cs="Times New Roman"/>
                <w:color w:val="auto"/>
              </w:rPr>
            </w:pPr>
          </w:p>
        </w:tc>
        <w:tc>
          <w:tcPr>
            <w:tcW w:w="1465" w:type="dxa"/>
            <w:shd w:val="clear" w:color="auto" w:fill="auto"/>
            <w:vAlign w:val="center"/>
          </w:tcPr>
          <w:p w14:paraId="36D2C537" w14:textId="77777777" w:rsidR="00A70AD8" w:rsidRPr="00A70AD8" w:rsidRDefault="00A70AD8" w:rsidP="007261E8">
            <w:pPr>
              <w:jc w:val="center"/>
              <w:rPr>
                <w:rFonts w:ascii="Arial" w:eastAsia="Times New Roman" w:hAnsi="Arial" w:cs="Arial"/>
                <w:color w:val="auto"/>
              </w:rPr>
            </w:pPr>
          </w:p>
          <w:p w14:paraId="4EE49BC9" w14:textId="77777777" w:rsidR="00A70AD8" w:rsidRPr="00A70AD8" w:rsidRDefault="00A70AD8" w:rsidP="007261E8">
            <w:pPr>
              <w:jc w:val="center"/>
              <w:rPr>
                <w:rFonts w:ascii="Arial" w:eastAsia="Times New Roman" w:hAnsi="Arial" w:cs="Arial"/>
                <w:color w:val="auto"/>
              </w:rPr>
            </w:pPr>
            <w:r w:rsidRPr="00A70AD8">
              <w:rPr>
                <w:rFonts w:ascii="Arial" w:eastAsia="Times New Roman" w:hAnsi="Arial" w:cs="Arial"/>
                <w:color w:val="auto"/>
              </w:rPr>
              <w:t>Desenvolver protocolo de prevenção de quedas.</w:t>
            </w:r>
          </w:p>
        </w:tc>
        <w:tc>
          <w:tcPr>
            <w:tcW w:w="2127" w:type="dxa"/>
            <w:shd w:val="clear" w:color="auto" w:fill="auto"/>
            <w:vAlign w:val="center"/>
          </w:tcPr>
          <w:p w14:paraId="33393F78" w14:textId="77777777" w:rsidR="00A70AD8" w:rsidRPr="00A70AD8" w:rsidRDefault="00A70AD8" w:rsidP="007261E8">
            <w:pPr>
              <w:jc w:val="center"/>
              <w:rPr>
                <w:rFonts w:ascii="Arial" w:eastAsia="Times New Roman" w:hAnsi="Arial" w:cs="Arial"/>
                <w:color w:val="auto"/>
              </w:rPr>
            </w:pPr>
          </w:p>
          <w:p w14:paraId="3644A314" w14:textId="790D6BED" w:rsidR="00A70AD8" w:rsidRPr="00A70AD8" w:rsidRDefault="00A70AD8" w:rsidP="007261E8">
            <w:pPr>
              <w:jc w:val="center"/>
              <w:rPr>
                <w:rFonts w:ascii="Arial" w:eastAsia="Times New Roman" w:hAnsi="Arial" w:cs="Arial"/>
                <w:color w:val="auto"/>
              </w:rPr>
            </w:pPr>
            <w:r w:rsidRPr="00A70AD8">
              <w:rPr>
                <w:rFonts w:ascii="Arial" w:eastAsia="Times New Roman" w:hAnsi="Arial" w:cs="Arial"/>
                <w:color w:val="auto"/>
              </w:rPr>
              <w:t>Orientar familiares e idosos acerca de uma casa mais segura através de pequenas alterações espaciais. Reduzir as internações por quedas em idosos.</w:t>
            </w:r>
          </w:p>
        </w:tc>
        <w:tc>
          <w:tcPr>
            <w:tcW w:w="2430" w:type="dxa"/>
            <w:shd w:val="clear" w:color="auto" w:fill="auto"/>
            <w:vAlign w:val="center"/>
          </w:tcPr>
          <w:p w14:paraId="023110DC" w14:textId="77777777" w:rsidR="00A70AD8" w:rsidRPr="00A70AD8" w:rsidRDefault="00A70AD8" w:rsidP="007261E8">
            <w:pPr>
              <w:jc w:val="center"/>
              <w:rPr>
                <w:rFonts w:ascii="Arial" w:eastAsia="Times New Roman" w:hAnsi="Arial" w:cs="Arial"/>
                <w:color w:val="auto"/>
              </w:rPr>
            </w:pPr>
            <w:r w:rsidRPr="00A70AD8">
              <w:rPr>
                <w:rFonts w:ascii="Arial" w:eastAsia="Times New Roman" w:hAnsi="Arial" w:cs="Arial"/>
                <w:color w:val="auto"/>
              </w:rPr>
              <w:t>Cartilha/Folder Educativo</w:t>
            </w:r>
          </w:p>
          <w:p w14:paraId="2F606C30" w14:textId="77777777" w:rsidR="00A70AD8" w:rsidRPr="00A70AD8" w:rsidRDefault="00A70AD8" w:rsidP="007261E8">
            <w:pPr>
              <w:jc w:val="center"/>
              <w:rPr>
                <w:rFonts w:ascii="Arial" w:eastAsia="Times New Roman" w:hAnsi="Arial" w:cs="Arial"/>
                <w:color w:val="auto"/>
              </w:rPr>
            </w:pPr>
            <w:r w:rsidRPr="00A70AD8">
              <w:rPr>
                <w:rFonts w:ascii="Arial" w:eastAsia="Times New Roman" w:hAnsi="Arial" w:cs="Arial"/>
                <w:color w:val="auto"/>
              </w:rPr>
              <w:t>Palestras nos grupos relacionados. Orientação aos idosos que frequentam as UBSs.</w:t>
            </w:r>
          </w:p>
          <w:p w14:paraId="212343FC" w14:textId="77777777" w:rsidR="00A70AD8" w:rsidRPr="00A70AD8" w:rsidRDefault="00A70AD8" w:rsidP="007261E8">
            <w:pPr>
              <w:jc w:val="center"/>
              <w:rPr>
                <w:rFonts w:ascii="Arial" w:eastAsia="Times New Roman" w:hAnsi="Arial" w:cs="Arial"/>
                <w:color w:val="auto"/>
              </w:rPr>
            </w:pPr>
            <w:r w:rsidRPr="00A70AD8">
              <w:rPr>
                <w:rFonts w:ascii="Arial" w:eastAsia="Times New Roman" w:hAnsi="Arial" w:cs="Arial"/>
                <w:color w:val="auto"/>
              </w:rPr>
              <w:t>Capacitar os profissionais da saúde para a orientação quanto aos riscos de quedas em idosos.</w:t>
            </w:r>
          </w:p>
        </w:tc>
        <w:tc>
          <w:tcPr>
            <w:tcW w:w="1565" w:type="dxa"/>
            <w:shd w:val="clear" w:color="auto" w:fill="auto"/>
            <w:vAlign w:val="center"/>
          </w:tcPr>
          <w:p w14:paraId="60F3DD28" w14:textId="77777777" w:rsidR="00A70AD8" w:rsidRPr="00A70AD8" w:rsidRDefault="00A70AD8" w:rsidP="007261E8">
            <w:pPr>
              <w:jc w:val="center"/>
              <w:rPr>
                <w:rFonts w:ascii="Arial" w:eastAsia="Times New Roman" w:hAnsi="Arial" w:cs="Arial"/>
                <w:color w:val="auto"/>
              </w:rPr>
            </w:pPr>
          </w:p>
          <w:p w14:paraId="067833BB" w14:textId="77777777" w:rsidR="00A70AD8" w:rsidRPr="00A70AD8" w:rsidRDefault="00A70AD8" w:rsidP="007261E8">
            <w:pPr>
              <w:jc w:val="center"/>
              <w:rPr>
                <w:rFonts w:ascii="Arial" w:eastAsia="Times New Roman" w:hAnsi="Arial" w:cs="Arial"/>
                <w:color w:val="auto"/>
              </w:rPr>
            </w:pPr>
            <w:r w:rsidRPr="00A70AD8">
              <w:rPr>
                <w:rFonts w:ascii="Arial" w:eastAsia="Times New Roman" w:hAnsi="Arial" w:cs="Arial"/>
                <w:color w:val="auto"/>
              </w:rPr>
              <w:t>Diagnóstico de identificação dos idosos com maior vulnerabilidade; Elaboração e distribuição da cartilha.</w:t>
            </w:r>
          </w:p>
          <w:p w14:paraId="4C654B80" w14:textId="77777777" w:rsidR="00A70AD8" w:rsidRPr="00A70AD8" w:rsidRDefault="00A70AD8" w:rsidP="007261E8">
            <w:pPr>
              <w:jc w:val="center"/>
              <w:rPr>
                <w:rFonts w:ascii="Arial" w:eastAsia="Times New Roman" w:hAnsi="Arial" w:cs="Arial"/>
                <w:color w:val="auto"/>
              </w:rPr>
            </w:pPr>
          </w:p>
          <w:p w14:paraId="650E3AAD" w14:textId="77777777" w:rsidR="00A70AD8" w:rsidRPr="00A70AD8" w:rsidRDefault="00A70AD8" w:rsidP="007261E8">
            <w:pPr>
              <w:jc w:val="center"/>
              <w:rPr>
                <w:rFonts w:ascii="Arial" w:eastAsia="Times New Roman" w:hAnsi="Arial" w:cs="Arial"/>
                <w:color w:val="auto"/>
              </w:rPr>
            </w:pPr>
          </w:p>
        </w:tc>
        <w:tc>
          <w:tcPr>
            <w:tcW w:w="853" w:type="dxa"/>
            <w:shd w:val="clear" w:color="auto" w:fill="auto"/>
            <w:vAlign w:val="center"/>
          </w:tcPr>
          <w:p w14:paraId="6DEDDC22" w14:textId="77777777" w:rsidR="00A70AD8" w:rsidRPr="00A70AD8" w:rsidRDefault="00A70AD8" w:rsidP="007261E8">
            <w:pPr>
              <w:jc w:val="center"/>
              <w:rPr>
                <w:rFonts w:ascii="Arial" w:eastAsia="Times New Roman" w:hAnsi="Arial" w:cs="Arial"/>
                <w:color w:val="auto"/>
              </w:rPr>
            </w:pPr>
          </w:p>
          <w:p w14:paraId="5922E3A9" w14:textId="77777777" w:rsidR="00A70AD8" w:rsidRPr="00A70AD8" w:rsidRDefault="00A70AD8" w:rsidP="007261E8">
            <w:pPr>
              <w:jc w:val="center"/>
              <w:rPr>
                <w:rFonts w:ascii="Arial" w:eastAsia="Times New Roman" w:hAnsi="Arial" w:cs="Arial"/>
                <w:color w:val="auto"/>
              </w:rPr>
            </w:pPr>
            <w:r w:rsidRPr="00A70AD8">
              <w:rPr>
                <w:rFonts w:ascii="Arial" w:eastAsia="Times New Roman" w:hAnsi="Arial" w:cs="Arial"/>
                <w:color w:val="auto"/>
              </w:rPr>
              <w:t>2022</w:t>
            </w:r>
          </w:p>
          <w:p w14:paraId="2A84A609" w14:textId="77777777" w:rsidR="00A70AD8" w:rsidRPr="00A70AD8" w:rsidRDefault="00A70AD8" w:rsidP="007261E8">
            <w:pPr>
              <w:jc w:val="center"/>
              <w:rPr>
                <w:rFonts w:ascii="Arial" w:eastAsia="Times New Roman" w:hAnsi="Arial" w:cs="Arial"/>
                <w:color w:val="auto"/>
              </w:rPr>
            </w:pPr>
            <w:r w:rsidRPr="00A70AD8">
              <w:rPr>
                <w:rFonts w:ascii="Arial" w:eastAsia="Times New Roman" w:hAnsi="Arial" w:cs="Arial"/>
                <w:color w:val="auto"/>
              </w:rPr>
              <w:t>2026</w:t>
            </w:r>
          </w:p>
        </w:tc>
        <w:tc>
          <w:tcPr>
            <w:tcW w:w="1564" w:type="dxa"/>
            <w:shd w:val="clear" w:color="auto" w:fill="auto"/>
            <w:vAlign w:val="center"/>
          </w:tcPr>
          <w:p w14:paraId="3DE2605E" w14:textId="77777777" w:rsidR="00A70AD8" w:rsidRPr="00A70AD8" w:rsidRDefault="00A70AD8" w:rsidP="007261E8">
            <w:pPr>
              <w:jc w:val="center"/>
              <w:rPr>
                <w:rFonts w:ascii="Arial" w:eastAsia="Times New Roman" w:hAnsi="Arial" w:cs="Arial"/>
                <w:color w:val="auto"/>
              </w:rPr>
            </w:pPr>
          </w:p>
          <w:p w14:paraId="3097B95C" w14:textId="77777777" w:rsidR="00A70AD8" w:rsidRPr="00A70AD8" w:rsidRDefault="00A70AD8" w:rsidP="007261E8">
            <w:pPr>
              <w:jc w:val="center"/>
              <w:rPr>
                <w:rFonts w:ascii="Arial" w:eastAsia="Times New Roman" w:hAnsi="Arial" w:cs="Arial"/>
                <w:color w:val="auto"/>
              </w:rPr>
            </w:pPr>
            <w:r w:rsidRPr="00A70AD8">
              <w:rPr>
                <w:rFonts w:ascii="Arial" w:eastAsia="Times New Roman" w:hAnsi="Arial" w:cs="Arial"/>
                <w:color w:val="auto"/>
              </w:rPr>
              <w:t>Secretaria de Saúde.</w:t>
            </w:r>
          </w:p>
        </w:tc>
        <w:tc>
          <w:tcPr>
            <w:tcW w:w="1809" w:type="dxa"/>
            <w:shd w:val="clear" w:color="auto" w:fill="auto"/>
            <w:vAlign w:val="center"/>
          </w:tcPr>
          <w:p w14:paraId="47AED5A3" w14:textId="77777777" w:rsidR="00A70AD8" w:rsidRPr="00A70AD8" w:rsidRDefault="00A70AD8" w:rsidP="007261E8">
            <w:pPr>
              <w:jc w:val="center"/>
              <w:rPr>
                <w:rFonts w:ascii="Arial" w:eastAsia="Times New Roman" w:hAnsi="Arial" w:cs="Arial"/>
                <w:color w:val="auto"/>
              </w:rPr>
            </w:pPr>
          </w:p>
          <w:p w14:paraId="1946B88A" w14:textId="77777777" w:rsidR="00A70AD8" w:rsidRPr="00A70AD8" w:rsidRDefault="00A70AD8" w:rsidP="007261E8">
            <w:pPr>
              <w:jc w:val="center"/>
              <w:rPr>
                <w:rFonts w:ascii="Arial" w:eastAsia="Times New Roman" w:hAnsi="Arial" w:cs="Arial"/>
                <w:color w:val="auto"/>
              </w:rPr>
            </w:pPr>
            <w:r w:rsidRPr="00A70AD8">
              <w:rPr>
                <w:rFonts w:ascii="Arial" w:eastAsia="Times New Roman" w:hAnsi="Arial" w:cs="Arial"/>
                <w:color w:val="auto"/>
              </w:rPr>
              <w:t>CMDI; Pastoral do Idoso;</w:t>
            </w:r>
          </w:p>
          <w:p w14:paraId="4922564E" w14:textId="77777777" w:rsidR="00A70AD8" w:rsidRPr="00A70AD8" w:rsidRDefault="00A70AD8" w:rsidP="007261E8">
            <w:pPr>
              <w:jc w:val="center"/>
              <w:rPr>
                <w:rFonts w:ascii="Arial" w:eastAsia="Times New Roman" w:hAnsi="Arial" w:cs="Arial"/>
                <w:color w:val="auto"/>
              </w:rPr>
            </w:pPr>
            <w:r w:rsidRPr="00A70AD8">
              <w:rPr>
                <w:rFonts w:ascii="Arial" w:eastAsia="Times New Roman" w:hAnsi="Arial" w:cs="Arial"/>
                <w:color w:val="auto"/>
              </w:rPr>
              <w:t>Secretaria de Saúde.</w:t>
            </w:r>
          </w:p>
          <w:p w14:paraId="4555D5D0" w14:textId="77777777" w:rsidR="00A70AD8" w:rsidRPr="00A70AD8" w:rsidRDefault="00A70AD8" w:rsidP="007261E8">
            <w:pPr>
              <w:jc w:val="center"/>
              <w:rPr>
                <w:rFonts w:ascii="Arial" w:eastAsia="Times New Roman" w:hAnsi="Arial" w:cs="Arial"/>
                <w:color w:val="auto"/>
              </w:rPr>
            </w:pPr>
          </w:p>
        </w:tc>
        <w:tc>
          <w:tcPr>
            <w:tcW w:w="1701" w:type="dxa"/>
            <w:shd w:val="clear" w:color="auto" w:fill="auto"/>
            <w:vAlign w:val="center"/>
          </w:tcPr>
          <w:p w14:paraId="08F8607C" w14:textId="77777777" w:rsidR="00A70AD8" w:rsidRPr="00A70AD8" w:rsidRDefault="00A70AD8" w:rsidP="007261E8">
            <w:pPr>
              <w:jc w:val="center"/>
              <w:rPr>
                <w:rFonts w:ascii="Arial" w:eastAsia="Times New Roman" w:hAnsi="Arial" w:cs="Arial"/>
                <w:color w:val="auto"/>
              </w:rPr>
            </w:pPr>
          </w:p>
          <w:p w14:paraId="3B9A394F" w14:textId="400E10F1" w:rsidR="00A70AD8" w:rsidRPr="00A70AD8" w:rsidRDefault="00DD5143" w:rsidP="007261E8">
            <w:pPr>
              <w:jc w:val="center"/>
              <w:rPr>
                <w:rFonts w:ascii="Arial" w:eastAsia="Times New Roman" w:hAnsi="Arial" w:cs="Arial"/>
                <w:color w:val="auto"/>
              </w:rPr>
            </w:pPr>
            <w:r>
              <w:rPr>
                <w:rFonts w:ascii="Arial" w:eastAsia="Times New Roman" w:hAnsi="Arial" w:cs="Arial"/>
                <w:color w:val="auto"/>
              </w:rPr>
              <w:t xml:space="preserve">Diminuição dos registros hospitalares ocasionados por quedas. </w:t>
            </w:r>
          </w:p>
          <w:p w14:paraId="26955162" w14:textId="77777777" w:rsidR="00A70AD8" w:rsidRPr="00A70AD8" w:rsidRDefault="00A70AD8" w:rsidP="007261E8">
            <w:pPr>
              <w:jc w:val="center"/>
              <w:rPr>
                <w:rFonts w:ascii="Arial" w:eastAsia="Times New Roman" w:hAnsi="Arial" w:cs="Arial"/>
                <w:color w:val="auto"/>
              </w:rPr>
            </w:pPr>
          </w:p>
        </w:tc>
      </w:tr>
      <w:tr w:rsidR="00A70AD8" w:rsidRPr="00965F73" w14:paraId="6F1614EB" w14:textId="77777777" w:rsidTr="006D6859">
        <w:tc>
          <w:tcPr>
            <w:tcW w:w="1229" w:type="dxa"/>
            <w:vMerge/>
            <w:shd w:val="clear" w:color="auto" w:fill="8EAADB" w:themeFill="accent1" w:themeFillTint="99"/>
            <w:vAlign w:val="center"/>
          </w:tcPr>
          <w:p w14:paraId="7FF9C0BF" w14:textId="4B64CCE8" w:rsidR="00A70AD8" w:rsidRPr="00965F73" w:rsidRDefault="00A70AD8" w:rsidP="007261E8">
            <w:pPr>
              <w:jc w:val="center"/>
              <w:rPr>
                <w:rFonts w:ascii="Times New Roman" w:eastAsia="Times New Roman" w:hAnsi="Times New Roman" w:cs="Times New Roman"/>
                <w:color w:val="auto"/>
              </w:rPr>
            </w:pPr>
          </w:p>
        </w:tc>
        <w:tc>
          <w:tcPr>
            <w:tcW w:w="1465" w:type="dxa"/>
            <w:shd w:val="clear" w:color="auto" w:fill="auto"/>
            <w:vAlign w:val="center"/>
          </w:tcPr>
          <w:p w14:paraId="2B646C1B" w14:textId="77777777" w:rsidR="00A70AD8" w:rsidRPr="00A70AD8" w:rsidRDefault="00A70AD8" w:rsidP="007261E8">
            <w:pPr>
              <w:jc w:val="center"/>
              <w:rPr>
                <w:rFonts w:ascii="Arial" w:eastAsia="Times New Roman" w:hAnsi="Arial" w:cs="Arial"/>
                <w:color w:val="auto"/>
              </w:rPr>
            </w:pPr>
          </w:p>
          <w:p w14:paraId="46940B78" w14:textId="77777777" w:rsidR="00A70AD8" w:rsidRPr="00A70AD8" w:rsidRDefault="00A70AD8" w:rsidP="007261E8">
            <w:pPr>
              <w:jc w:val="center"/>
              <w:rPr>
                <w:rFonts w:ascii="Arial" w:eastAsia="Times New Roman" w:hAnsi="Arial" w:cs="Arial"/>
                <w:color w:val="auto"/>
              </w:rPr>
            </w:pPr>
            <w:r w:rsidRPr="00A70AD8">
              <w:rPr>
                <w:rFonts w:ascii="Arial" w:eastAsia="Times New Roman" w:hAnsi="Arial" w:cs="Arial"/>
                <w:color w:val="auto"/>
              </w:rPr>
              <w:t xml:space="preserve">Orientação sobre </w:t>
            </w:r>
            <w:r w:rsidRPr="00A70AD8">
              <w:rPr>
                <w:rFonts w:ascii="Arial" w:eastAsia="Times New Roman" w:hAnsi="Arial" w:cs="Arial"/>
                <w:color w:val="auto"/>
              </w:rPr>
              <w:lastRenderedPageBreak/>
              <w:t>higiene, cuidados com as próteses dentárias.</w:t>
            </w:r>
          </w:p>
        </w:tc>
        <w:tc>
          <w:tcPr>
            <w:tcW w:w="2127" w:type="dxa"/>
            <w:shd w:val="clear" w:color="auto" w:fill="auto"/>
            <w:vAlign w:val="center"/>
          </w:tcPr>
          <w:p w14:paraId="746A1692" w14:textId="20E58B59" w:rsidR="00A70AD8" w:rsidRPr="00A70AD8" w:rsidRDefault="00A70AD8" w:rsidP="007261E8">
            <w:pPr>
              <w:jc w:val="center"/>
              <w:rPr>
                <w:rFonts w:ascii="Arial" w:eastAsia="Times New Roman" w:hAnsi="Arial" w:cs="Arial"/>
                <w:color w:val="auto"/>
              </w:rPr>
            </w:pPr>
            <w:r w:rsidRPr="00A70AD8">
              <w:rPr>
                <w:rFonts w:ascii="Arial" w:eastAsia="Times New Roman" w:hAnsi="Arial" w:cs="Arial"/>
                <w:color w:val="auto"/>
              </w:rPr>
              <w:lastRenderedPageBreak/>
              <w:t xml:space="preserve">Palestras educativas sobre higiene bucal e </w:t>
            </w:r>
            <w:r w:rsidRPr="00A70AD8">
              <w:rPr>
                <w:rFonts w:ascii="Arial" w:eastAsia="Times New Roman" w:hAnsi="Arial" w:cs="Arial"/>
                <w:color w:val="auto"/>
              </w:rPr>
              <w:lastRenderedPageBreak/>
              <w:t xml:space="preserve">uso </w:t>
            </w:r>
            <w:r w:rsidR="00892842">
              <w:rPr>
                <w:rFonts w:ascii="Arial" w:eastAsia="Times New Roman" w:hAnsi="Arial" w:cs="Arial"/>
                <w:color w:val="auto"/>
              </w:rPr>
              <w:t xml:space="preserve">correto das </w:t>
            </w:r>
            <w:r w:rsidRPr="00A70AD8">
              <w:rPr>
                <w:rFonts w:ascii="Arial" w:eastAsia="Times New Roman" w:hAnsi="Arial" w:cs="Arial"/>
                <w:color w:val="auto"/>
              </w:rPr>
              <w:t>próteses</w:t>
            </w:r>
            <w:r w:rsidR="00892842">
              <w:rPr>
                <w:rFonts w:ascii="Arial" w:eastAsia="Times New Roman" w:hAnsi="Arial" w:cs="Arial"/>
                <w:color w:val="auto"/>
              </w:rPr>
              <w:t xml:space="preserve"> como forma de prevenção a outros problemas correlacionados.</w:t>
            </w:r>
          </w:p>
        </w:tc>
        <w:tc>
          <w:tcPr>
            <w:tcW w:w="2430" w:type="dxa"/>
            <w:shd w:val="clear" w:color="auto" w:fill="auto"/>
            <w:vAlign w:val="center"/>
          </w:tcPr>
          <w:p w14:paraId="24F0D7D3" w14:textId="77777777" w:rsidR="00A70AD8" w:rsidRPr="00A70AD8" w:rsidRDefault="00A70AD8" w:rsidP="007261E8">
            <w:pPr>
              <w:jc w:val="center"/>
              <w:rPr>
                <w:rFonts w:ascii="Arial" w:eastAsia="Times New Roman" w:hAnsi="Arial" w:cs="Arial"/>
                <w:color w:val="auto"/>
              </w:rPr>
            </w:pPr>
          </w:p>
          <w:p w14:paraId="46948C00" w14:textId="77777777" w:rsidR="00A70AD8" w:rsidRPr="00A70AD8" w:rsidRDefault="00A70AD8" w:rsidP="007261E8">
            <w:pPr>
              <w:jc w:val="center"/>
              <w:rPr>
                <w:rFonts w:ascii="Arial" w:eastAsia="Times New Roman" w:hAnsi="Arial" w:cs="Arial"/>
                <w:color w:val="auto"/>
              </w:rPr>
            </w:pPr>
            <w:r w:rsidRPr="00A70AD8">
              <w:rPr>
                <w:rFonts w:ascii="Arial" w:eastAsia="Times New Roman" w:hAnsi="Arial" w:cs="Arial"/>
                <w:color w:val="auto"/>
              </w:rPr>
              <w:t>Cartilhas/Orientação</w:t>
            </w:r>
          </w:p>
        </w:tc>
        <w:tc>
          <w:tcPr>
            <w:tcW w:w="1565" w:type="dxa"/>
            <w:shd w:val="clear" w:color="auto" w:fill="auto"/>
            <w:vAlign w:val="center"/>
          </w:tcPr>
          <w:p w14:paraId="4BCBA761" w14:textId="77777777" w:rsidR="00A70AD8" w:rsidRPr="00A70AD8" w:rsidRDefault="00A70AD8" w:rsidP="007261E8">
            <w:pPr>
              <w:jc w:val="center"/>
              <w:rPr>
                <w:rFonts w:ascii="Arial" w:eastAsia="Times New Roman" w:hAnsi="Arial" w:cs="Arial"/>
                <w:color w:val="auto"/>
              </w:rPr>
            </w:pPr>
          </w:p>
          <w:p w14:paraId="5EE103BC" w14:textId="77777777" w:rsidR="00A70AD8" w:rsidRPr="00A70AD8" w:rsidRDefault="00A70AD8" w:rsidP="007261E8">
            <w:pPr>
              <w:jc w:val="center"/>
              <w:rPr>
                <w:rFonts w:ascii="Arial" w:eastAsia="Times New Roman" w:hAnsi="Arial" w:cs="Arial"/>
                <w:color w:val="auto"/>
              </w:rPr>
            </w:pPr>
            <w:r w:rsidRPr="00A70AD8">
              <w:rPr>
                <w:rFonts w:ascii="Arial" w:eastAsia="Times New Roman" w:hAnsi="Arial" w:cs="Arial"/>
                <w:color w:val="auto"/>
              </w:rPr>
              <w:t xml:space="preserve">Diagnóstico dos idosos </w:t>
            </w:r>
            <w:r w:rsidRPr="00A70AD8">
              <w:rPr>
                <w:rFonts w:ascii="Arial" w:eastAsia="Times New Roman" w:hAnsi="Arial" w:cs="Arial"/>
                <w:color w:val="auto"/>
              </w:rPr>
              <w:lastRenderedPageBreak/>
              <w:t>com maior vulnerabilidade; Elaboração e distribuição da cartilha, para 80% dos idosos.</w:t>
            </w:r>
          </w:p>
        </w:tc>
        <w:tc>
          <w:tcPr>
            <w:tcW w:w="853" w:type="dxa"/>
            <w:shd w:val="clear" w:color="auto" w:fill="auto"/>
            <w:vAlign w:val="center"/>
          </w:tcPr>
          <w:p w14:paraId="795938C8" w14:textId="77777777" w:rsidR="00A70AD8" w:rsidRPr="00A70AD8" w:rsidRDefault="00A70AD8" w:rsidP="007261E8">
            <w:pPr>
              <w:jc w:val="center"/>
              <w:rPr>
                <w:rFonts w:ascii="Arial" w:eastAsia="Times New Roman" w:hAnsi="Arial" w:cs="Arial"/>
                <w:color w:val="auto"/>
              </w:rPr>
            </w:pPr>
          </w:p>
          <w:p w14:paraId="6EE449AA" w14:textId="77777777" w:rsidR="00A70AD8" w:rsidRPr="00A70AD8" w:rsidRDefault="00A70AD8" w:rsidP="007261E8">
            <w:pPr>
              <w:jc w:val="center"/>
              <w:rPr>
                <w:rFonts w:ascii="Arial" w:eastAsia="Times New Roman" w:hAnsi="Arial" w:cs="Arial"/>
                <w:color w:val="auto"/>
              </w:rPr>
            </w:pPr>
            <w:r w:rsidRPr="00A70AD8">
              <w:rPr>
                <w:rFonts w:ascii="Arial" w:eastAsia="Times New Roman" w:hAnsi="Arial" w:cs="Arial"/>
                <w:color w:val="auto"/>
              </w:rPr>
              <w:t>2022</w:t>
            </w:r>
          </w:p>
          <w:p w14:paraId="46EAE615" w14:textId="77777777" w:rsidR="00A70AD8" w:rsidRPr="00A70AD8" w:rsidRDefault="00A70AD8" w:rsidP="007261E8">
            <w:pPr>
              <w:jc w:val="center"/>
              <w:rPr>
                <w:rFonts w:ascii="Arial" w:eastAsia="Times New Roman" w:hAnsi="Arial" w:cs="Arial"/>
                <w:color w:val="auto"/>
              </w:rPr>
            </w:pPr>
            <w:r w:rsidRPr="00A70AD8">
              <w:rPr>
                <w:rFonts w:ascii="Arial" w:eastAsia="Times New Roman" w:hAnsi="Arial" w:cs="Arial"/>
                <w:color w:val="auto"/>
              </w:rPr>
              <w:t>2026</w:t>
            </w:r>
          </w:p>
        </w:tc>
        <w:tc>
          <w:tcPr>
            <w:tcW w:w="1564" w:type="dxa"/>
            <w:shd w:val="clear" w:color="auto" w:fill="auto"/>
            <w:vAlign w:val="center"/>
          </w:tcPr>
          <w:p w14:paraId="3C89A00D" w14:textId="77777777" w:rsidR="00A70AD8" w:rsidRPr="00A70AD8" w:rsidRDefault="00A70AD8" w:rsidP="007261E8">
            <w:pPr>
              <w:jc w:val="center"/>
              <w:rPr>
                <w:rFonts w:ascii="Arial" w:eastAsia="Times New Roman" w:hAnsi="Arial" w:cs="Arial"/>
                <w:color w:val="auto"/>
              </w:rPr>
            </w:pPr>
          </w:p>
          <w:p w14:paraId="06CDE632" w14:textId="77777777" w:rsidR="00A70AD8" w:rsidRPr="00A70AD8" w:rsidRDefault="00A70AD8" w:rsidP="007261E8">
            <w:pPr>
              <w:jc w:val="center"/>
              <w:rPr>
                <w:rFonts w:ascii="Arial" w:eastAsia="Times New Roman" w:hAnsi="Arial" w:cs="Arial"/>
                <w:color w:val="auto"/>
              </w:rPr>
            </w:pPr>
            <w:r w:rsidRPr="00A70AD8">
              <w:rPr>
                <w:rFonts w:ascii="Arial" w:eastAsia="Times New Roman" w:hAnsi="Arial" w:cs="Arial"/>
                <w:color w:val="auto"/>
              </w:rPr>
              <w:t>Secretaria de Saúde.</w:t>
            </w:r>
          </w:p>
        </w:tc>
        <w:tc>
          <w:tcPr>
            <w:tcW w:w="1809" w:type="dxa"/>
            <w:shd w:val="clear" w:color="auto" w:fill="auto"/>
            <w:vAlign w:val="center"/>
          </w:tcPr>
          <w:p w14:paraId="2404CCFB" w14:textId="77777777" w:rsidR="00A70AD8" w:rsidRPr="00A70AD8" w:rsidRDefault="00A70AD8" w:rsidP="007261E8">
            <w:pPr>
              <w:jc w:val="center"/>
              <w:rPr>
                <w:rFonts w:ascii="Arial" w:eastAsia="Times New Roman" w:hAnsi="Arial" w:cs="Arial"/>
                <w:color w:val="auto"/>
              </w:rPr>
            </w:pPr>
          </w:p>
          <w:p w14:paraId="6738713A" w14:textId="77777777" w:rsidR="00A70AD8" w:rsidRPr="00A70AD8" w:rsidRDefault="00A70AD8" w:rsidP="007261E8">
            <w:pPr>
              <w:jc w:val="center"/>
              <w:rPr>
                <w:rFonts w:ascii="Arial" w:eastAsia="Times New Roman" w:hAnsi="Arial" w:cs="Arial"/>
                <w:color w:val="auto"/>
              </w:rPr>
            </w:pPr>
            <w:r w:rsidRPr="00A70AD8">
              <w:rPr>
                <w:rFonts w:ascii="Arial" w:eastAsia="Times New Roman" w:hAnsi="Arial" w:cs="Arial"/>
                <w:color w:val="auto"/>
              </w:rPr>
              <w:t>Universidades</w:t>
            </w:r>
          </w:p>
          <w:p w14:paraId="7B5CB92D" w14:textId="77777777" w:rsidR="00A70AD8" w:rsidRPr="00A70AD8" w:rsidRDefault="00A70AD8" w:rsidP="007261E8">
            <w:pPr>
              <w:jc w:val="center"/>
              <w:rPr>
                <w:rFonts w:ascii="Arial" w:eastAsia="Times New Roman" w:hAnsi="Arial" w:cs="Arial"/>
                <w:color w:val="auto"/>
              </w:rPr>
            </w:pPr>
          </w:p>
        </w:tc>
        <w:tc>
          <w:tcPr>
            <w:tcW w:w="1701" w:type="dxa"/>
            <w:shd w:val="clear" w:color="auto" w:fill="auto"/>
            <w:vAlign w:val="center"/>
          </w:tcPr>
          <w:p w14:paraId="2F38DDE6" w14:textId="77777777" w:rsidR="00A70AD8" w:rsidRPr="00A70AD8" w:rsidRDefault="00A70AD8" w:rsidP="007261E8">
            <w:pPr>
              <w:jc w:val="center"/>
              <w:rPr>
                <w:rFonts w:ascii="Arial" w:eastAsia="Times New Roman" w:hAnsi="Arial" w:cs="Arial"/>
                <w:color w:val="auto"/>
              </w:rPr>
            </w:pPr>
          </w:p>
          <w:p w14:paraId="33A57F6C" w14:textId="65405F86" w:rsidR="00A70AD8" w:rsidRPr="00A70AD8" w:rsidRDefault="00DD5143" w:rsidP="007261E8">
            <w:pPr>
              <w:jc w:val="center"/>
              <w:rPr>
                <w:rFonts w:ascii="Arial" w:eastAsia="Times New Roman" w:hAnsi="Arial" w:cs="Arial"/>
                <w:color w:val="auto"/>
              </w:rPr>
            </w:pPr>
            <w:r>
              <w:rPr>
                <w:rFonts w:ascii="Arial" w:eastAsia="Times New Roman" w:hAnsi="Arial" w:cs="Arial"/>
                <w:color w:val="auto"/>
              </w:rPr>
              <w:t xml:space="preserve">Incremento dos números </w:t>
            </w:r>
            <w:r>
              <w:rPr>
                <w:rFonts w:ascii="Arial" w:eastAsia="Times New Roman" w:hAnsi="Arial" w:cs="Arial"/>
                <w:color w:val="auto"/>
              </w:rPr>
              <w:lastRenderedPageBreak/>
              <w:t>de atendimentos odontológicos e adesão as palestras</w:t>
            </w:r>
            <w:r w:rsidR="00D80C4D">
              <w:rPr>
                <w:rFonts w:ascii="Arial" w:eastAsia="Times New Roman" w:hAnsi="Arial" w:cs="Arial"/>
                <w:color w:val="auto"/>
              </w:rPr>
              <w:t>.</w:t>
            </w:r>
          </w:p>
        </w:tc>
      </w:tr>
      <w:tr w:rsidR="00A70AD8" w:rsidRPr="00965F73" w14:paraId="346476E9" w14:textId="77777777" w:rsidTr="006D6859">
        <w:tc>
          <w:tcPr>
            <w:tcW w:w="1229" w:type="dxa"/>
            <w:vMerge/>
            <w:shd w:val="clear" w:color="auto" w:fill="8EAADB" w:themeFill="accent1" w:themeFillTint="99"/>
            <w:vAlign w:val="center"/>
          </w:tcPr>
          <w:p w14:paraId="12F65EA8" w14:textId="31C4ACF0" w:rsidR="00A70AD8" w:rsidRPr="00965F73" w:rsidRDefault="00A70AD8" w:rsidP="007261E8">
            <w:pPr>
              <w:jc w:val="center"/>
              <w:rPr>
                <w:rFonts w:ascii="Times New Roman" w:eastAsia="Times New Roman" w:hAnsi="Times New Roman" w:cs="Times New Roman"/>
                <w:color w:val="auto"/>
              </w:rPr>
            </w:pPr>
          </w:p>
        </w:tc>
        <w:tc>
          <w:tcPr>
            <w:tcW w:w="1465" w:type="dxa"/>
            <w:shd w:val="clear" w:color="auto" w:fill="auto"/>
            <w:vAlign w:val="center"/>
          </w:tcPr>
          <w:p w14:paraId="7F2C6414" w14:textId="77777777" w:rsidR="00A70AD8" w:rsidRPr="00A70AD8" w:rsidRDefault="00A70AD8" w:rsidP="007261E8">
            <w:pPr>
              <w:jc w:val="center"/>
              <w:rPr>
                <w:rFonts w:ascii="Arial" w:eastAsia="Times New Roman" w:hAnsi="Arial" w:cs="Arial"/>
                <w:color w:val="auto"/>
              </w:rPr>
            </w:pPr>
            <w:r w:rsidRPr="00A70AD8">
              <w:rPr>
                <w:rFonts w:ascii="Arial" w:eastAsia="Times New Roman" w:hAnsi="Arial" w:cs="Arial"/>
                <w:color w:val="auto"/>
              </w:rPr>
              <w:t>Manutenção da saúde bucal</w:t>
            </w:r>
          </w:p>
        </w:tc>
        <w:tc>
          <w:tcPr>
            <w:tcW w:w="2127" w:type="dxa"/>
            <w:shd w:val="clear" w:color="auto" w:fill="auto"/>
            <w:vAlign w:val="center"/>
          </w:tcPr>
          <w:p w14:paraId="0940ADE5" w14:textId="77777777" w:rsidR="00A70AD8" w:rsidRPr="00A70AD8" w:rsidRDefault="00A70AD8" w:rsidP="007261E8">
            <w:pPr>
              <w:jc w:val="center"/>
              <w:rPr>
                <w:rFonts w:ascii="Arial" w:eastAsia="Times New Roman" w:hAnsi="Arial" w:cs="Arial"/>
                <w:color w:val="auto"/>
              </w:rPr>
            </w:pPr>
            <w:r w:rsidRPr="00A70AD8">
              <w:rPr>
                <w:rFonts w:ascii="Arial" w:eastAsia="Times New Roman" w:hAnsi="Arial" w:cs="Arial"/>
                <w:color w:val="auto"/>
              </w:rPr>
              <w:t>Acompanhamento odontológico periódico</w:t>
            </w:r>
          </w:p>
        </w:tc>
        <w:tc>
          <w:tcPr>
            <w:tcW w:w="2430" w:type="dxa"/>
            <w:shd w:val="clear" w:color="auto" w:fill="auto"/>
            <w:vAlign w:val="center"/>
          </w:tcPr>
          <w:p w14:paraId="0D7D8D45" w14:textId="4930CE25" w:rsidR="00A70AD8" w:rsidRPr="00A70AD8" w:rsidRDefault="00892842" w:rsidP="00892842">
            <w:pPr>
              <w:spacing w:line="240" w:lineRule="auto"/>
              <w:jc w:val="center"/>
              <w:rPr>
                <w:rFonts w:ascii="Arial" w:eastAsia="Times New Roman" w:hAnsi="Arial" w:cs="Arial"/>
                <w:color w:val="auto"/>
              </w:rPr>
            </w:pPr>
            <w:r>
              <w:rPr>
                <w:rFonts w:ascii="Arial" w:eastAsia="Times New Roman" w:hAnsi="Arial" w:cs="Arial"/>
                <w:color w:val="auto"/>
              </w:rPr>
              <w:t>Realizar por meio de acompanhamentos periódicos o atendimento de todas as necessidades identificadas.</w:t>
            </w:r>
          </w:p>
        </w:tc>
        <w:tc>
          <w:tcPr>
            <w:tcW w:w="1565" w:type="dxa"/>
            <w:shd w:val="clear" w:color="auto" w:fill="auto"/>
            <w:vAlign w:val="center"/>
          </w:tcPr>
          <w:p w14:paraId="5C7A7CB5" w14:textId="77777777" w:rsidR="00A70AD8" w:rsidRPr="00A70AD8" w:rsidRDefault="00A70AD8" w:rsidP="007261E8">
            <w:pPr>
              <w:jc w:val="center"/>
              <w:rPr>
                <w:rFonts w:ascii="Arial" w:eastAsia="Times New Roman" w:hAnsi="Arial" w:cs="Arial"/>
                <w:color w:val="auto"/>
              </w:rPr>
            </w:pPr>
            <w:r w:rsidRPr="00A70AD8">
              <w:rPr>
                <w:rFonts w:ascii="Arial" w:eastAsia="Times New Roman" w:hAnsi="Arial" w:cs="Arial"/>
                <w:color w:val="auto"/>
              </w:rPr>
              <w:t>Diagnóstico dos idosos com maior vulnerabilidade.</w:t>
            </w:r>
          </w:p>
          <w:p w14:paraId="620F0691" w14:textId="77777777" w:rsidR="00A70AD8" w:rsidRPr="00A70AD8" w:rsidRDefault="00A70AD8" w:rsidP="007261E8">
            <w:pPr>
              <w:jc w:val="center"/>
              <w:rPr>
                <w:rFonts w:ascii="Arial" w:eastAsia="Times New Roman" w:hAnsi="Arial" w:cs="Arial"/>
                <w:color w:val="auto"/>
              </w:rPr>
            </w:pPr>
          </w:p>
        </w:tc>
        <w:tc>
          <w:tcPr>
            <w:tcW w:w="853" w:type="dxa"/>
            <w:shd w:val="clear" w:color="auto" w:fill="auto"/>
            <w:vAlign w:val="center"/>
          </w:tcPr>
          <w:p w14:paraId="757BC835" w14:textId="77777777" w:rsidR="00A70AD8" w:rsidRPr="00A70AD8" w:rsidRDefault="00A70AD8" w:rsidP="007261E8">
            <w:pPr>
              <w:jc w:val="center"/>
              <w:rPr>
                <w:rFonts w:ascii="Arial" w:eastAsia="Times New Roman" w:hAnsi="Arial" w:cs="Arial"/>
                <w:color w:val="auto"/>
              </w:rPr>
            </w:pPr>
          </w:p>
          <w:p w14:paraId="28BC89CC" w14:textId="77777777" w:rsidR="00A70AD8" w:rsidRPr="00A70AD8" w:rsidRDefault="00A70AD8" w:rsidP="007261E8">
            <w:pPr>
              <w:jc w:val="center"/>
              <w:rPr>
                <w:rFonts w:ascii="Arial" w:eastAsia="Times New Roman" w:hAnsi="Arial" w:cs="Arial"/>
                <w:color w:val="auto"/>
              </w:rPr>
            </w:pPr>
            <w:r w:rsidRPr="00A70AD8">
              <w:rPr>
                <w:rFonts w:ascii="Arial" w:eastAsia="Times New Roman" w:hAnsi="Arial" w:cs="Arial"/>
                <w:color w:val="auto"/>
              </w:rPr>
              <w:t>2022</w:t>
            </w:r>
          </w:p>
          <w:p w14:paraId="63FF2A5A" w14:textId="77777777" w:rsidR="00A70AD8" w:rsidRPr="00A70AD8" w:rsidRDefault="00A70AD8" w:rsidP="007261E8">
            <w:pPr>
              <w:jc w:val="center"/>
              <w:rPr>
                <w:rFonts w:ascii="Arial" w:eastAsia="Times New Roman" w:hAnsi="Arial" w:cs="Arial"/>
                <w:color w:val="auto"/>
              </w:rPr>
            </w:pPr>
            <w:r w:rsidRPr="00A70AD8">
              <w:rPr>
                <w:rFonts w:ascii="Arial" w:eastAsia="Times New Roman" w:hAnsi="Arial" w:cs="Arial"/>
                <w:color w:val="auto"/>
              </w:rPr>
              <w:t>2026</w:t>
            </w:r>
          </w:p>
        </w:tc>
        <w:tc>
          <w:tcPr>
            <w:tcW w:w="1564" w:type="dxa"/>
            <w:shd w:val="clear" w:color="auto" w:fill="auto"/>
            <w:vAlign w:val="center"/>
          </w:tcPr>
          <w:p w14:paraId="4F08B754" w14:textId="77777777" w:rsidR="00A70AD8" w:rsidRPr="00A70AD8" w:rsidRDefault="00A70AD8" w:rsidP="007261E8">
            <w:pPr>
              <w:jc w:val="center"/>
              <w:rPr>
                <w:rFonts w:ascii="Arial" w:eastAsia="Times New Roman" w:hAnsi="Arial" w:cs="Arial"/>
                <w:color w:val="auto"/>
              </w:rPr>
            </w:pPr>
          </w:p>
          <w:p w14:paraId="1C6DFC4A" w14:textId="77777777" w:rsidR="00A70AD8" w:rsidRPr="00A70AD8" w:rsidRDefault="00A70AD8" w:rsidP="007261E8">
            <w:pPr>
              <w:jc w:val="center"/>
              <w:rPr>
                <w:rFonts w:ascii="Arial" w:eastAsia="Times New Roman" w:hAnsi="Arial" w:cs="Arial"/>
                <w:color w:val="auto"/>
              </w:rPr>
            </w:pPr>
            <w:r w:rsidRPr="00A70AD8">
              <w:rPr>
                <w:rFonts w:ascii="Arial" w:eastAsia="Times New Roman" w:hAnsi="Arial" w:cs="Arial"/>
                <w:color w:val="auto"/>
              </w:rPr>
              <w:t>Secretaria de Saúde.</w:t>
            </w:r>
          </w:p>
        </w:tc>
        <w:tc>
          <w:tcPr>
            <w:tcW w:w="1809" w:type="dxa"/>
            <w:shd w:val="clear" w:color="auto" w:fill="auto"/>
            <w:vAlign w:val="center"/>
          </w:tcPr>
          <w:p w14:paraId="42747681" w14:textId="77777777" w:rsidR="00A70AD8" w:rsidRPr="00A70AD8" w:rsidRDefault="00A70AD8" w:rsidP="007261E8">
            <w:pPr>
              <w:jc w:val="center"/>
              <w:rPr>
                <w:rFonts w:ascii="Arial" w:eastAsia="Times New Roman" w:hAnsi="Arial" w:cs="Arial"/>
                <w:color w:val="auto"/>
              </w:rPr>
            </w:pPr>
            <w:r w:rsidRPr="00A70AD8">
              <w:rPr>
                <w:rFonts w:ascii="Arial" w:eastAsia="Times New Roman" w:hAnsi="Arial" w:cs="Arial"/>
                <w:color w:val="auto"/>
              </w:rPr>
              <w:t>Meios de Comunicação e Governo Municipal.</w:t>
            </w:r>
          </w:p>
          <w:p w14:paraId="08F3019E" w14:textId="77777777" w:rsidR="00A70AD8" w:rsidRPr="00A70AD8" w:rsidRDefault="00A70AD8" w:rsidP="007261E8">
            <w:pPr>
              <w:jc w:val="center"/>
              <w:rPr>
                <w:rFonts w:ascii="Arial" w:eastAsia="Times New Roman" w:hAnsi="Arial" w:cs="Arial"/>
                <w:color w:val="auto"/>
              </w:rPr>
            </w:pPr>
          </w:p>
        </w:tc>
        <w:tc>
          <w:tcPr>
            <w:tcW w:w="1701" w:type="dxa"/>
            <w:shd w:val="clear" w:color="auto" w:fill="auto"/>
            <w:vAlign w:val="center"/>
          </w:tcPr>
          <w:p w14:paraId="6D91BA33" w14:textId="77777777" w:rsidR="00A70AD8" w:rsidRPr="00A70AD8" w:rsidRDefault="00A70AD8" w:rsidP="007261E8">
            <w:pPr>
              <w:jc w:val="center"/>
              <w:rPr>
                <w:rFonts w:ascii="Arial" w:eastAsia="Times New Roman" w:hAnsi="Arial" w:cs="Arial"/>
                <w:color w:val="auto"/>
              </w:rPr>
            </w:pPr>
          </w:p>
          <w:p w14:paraId="6516BD2E" w14:textId="079424E4" w:rsidR="00A70AD8" w:rsidRPr="00A70AD8" w:rsidRDefault="00B12554" w:rsidP="00B12554">
            <w:pPr>
              <w:jc w:val="center"/>
              <w:rPr>
                <w:rFonts w:ascii="Arial" w:eastAsia="Times New Roman" w:hAnsi="Arial" w:cs="Arial"/>
                <w:color w:val="auto"/>
              </w:rPr>
            </w:pPr>
            <w:r w:rsidRPr="00B12554">
              <w:rPr>
                <w:rFonts w:ascii="Arial" w:hAnsi="Arial" w:cs="Arial"/>
                <w:color w:val="auto"/>
              </w:rPr>
              <w:t>Atendimento de 80% dos usuários da rede enquadrados na terceira idade em situação de vulnerabilidade</w:t>
            </w:r>
            <w:r>
              <w:rPr>
                <w:rFonts w:ascii="Arial" w:hAnsi="Arial" w:cs="Arial"/>
              </w:rPr>
              <w:t xml:space="preserve">. </w:t>
            </w:r>
          </w:p>
        </w:tc>
      </w:tr>
      <w:tr w:rsidR="00A70AD8" w:rsidRPr="00965F73" w14:paraId="04C29601" w14:textId="77777777" w:rsidTr="006D6859">
        <w:trPr>
          <w:trHeight w:val="3397"/>
        </w:trPr>
        <w:tc>
          <w:tcPr>
            <w:tcW w:w="1229" w:type="dxa"/>
            <w:vMerge/>
            <w:shd w:val="clear" w:color="auto" w:fill="auto"/>
            <w:vAlign w:val="center"/>
          </w:tcPr>
          <w:p w14:paraId="7DCFB690" w14:textId="210A1765" w:rsidR="00A70AD8" w:rsidRPr="00965F73" w:rsidRDefault="00A70AD8" w:rsidP="007261E8">
            <w:pPr>
              <w:jc w:val="center"/>
              <w:rPr>
                <w:rFonts w:ascii="Times New Roman" w:eastAsia="Times New Roman" w:hAnsi="Times New Roman" w:cs="Times New Roman"/>
                <w:color w:val="auto"/>
              </w:rPr>
            </w:pPr>
          </w:p>
        </w:tc>
        <w:tc>
          <w:tcPr>
            <w:tcW w:w="1465" w:type="dxa"/>
            <w:shd w:val="clear" w:color="auto" w:fill="auto"/>
            <w:vAlign w:val="center"/>
          </w:tcPr>
          <w:p w14:paraId="249BA5C7" w14:textId="77777777" w:rsidR="00A70AD8" w:rsidRPr="00A70AD8" w:rsidRDefault="00A70AD8" w:rsidP="00FC220F">
            <w:pPr>
              <w:jc w:val="center"/>
              <w:rPr>
                <w:rFonts w:ascii="Arial" w:eastAsia="Times New Roman" w:hAnsi="Arial" w:cs="Arial"/>
                <w:color w:val="auto"/>
              </w:rPr>
            </w:pPr>
            <w:r w:rsidRPr="00A70AD8">
              <w:rPr>
                <w:rFonts w:ascii="Arial" w:eastAsia="Times New Roman" w:hAnsi="Arial" w:cs="Arial"/>
                <w:color w:val="auto"/>
              </w:rPr>
              <w:t>Dia a dia com mais saúde.</w:t>
            </w:r>
          </w:p>
        </w:tc>
        <w:tc>
          <w:tcPr>
            <w:tcW w:w="2127" w:type="dxa"/>
            <w:shd w:val="clear" w:color="auto" w:fill="auto"/>
            <w:vAlign w:val="center"/>
          </w:tcPr>
          <w:p w14:paraId="023399B0" w14:textId="77777777" w:rsidR="00A70AD8" w:rsidRPr="00A70AD8" w:rsidRDefault="00A70AD8" w:rsidP="00FC220F">
            <w:pPr>
              <w:spacing w:line="240" w:lineRule="auto"/>
              <w:jc w:val="center"/>
              <w:rPr>
                <w:rFonts w:ascii="Arial" w:eastAsia="Times New Roman" w:hAnsi="Arial" w:cs="Arial"/>
                <w:color w:val="auto"/>
              </w:rPr>
            </w:pPr>
            <w:r w:rsidRPr="00A70AD8">
              <w:rPr>
                <w:rFonts w:ascii="Arial" w:eastAsia="Times New Roman" w:hAnsi="Arial" w:cs="Arial"/>
                <w:color w:val="auto"/>
              </w:rPr>
              <w:t>Proporcionar atividades físicas para o melhoramento de diversos aspectos, como, as questões cardiorrespiratórias, musculares, coordenação e resistência.</w:t>
            </w:r>
          </w:p>
        </w:tc>
        <w:tc>
          <w:tcPr>
            <w:tcW w:w="2430" w:type="dxa"/>
            <w:shd w:val="clear" w:color="auto" w:fill="auto"/>
            <w:vAlign w:val="center"/>
          </w:tcPr>
          <w:p w14:paraId="109BB8FA" w14:textId="77777777" w:rsidR="00A70AD8" w:rsidRPr="00A70AD8" w:rsidRDefault="00A70AD8" w:rsidP="007261E8">
            <w:pPr>
              <w:jc w:val="center"/>
              <w:rPr>
                <w:rFonts w:ascii="Arial" w:eastAsia="Times New Roman" w:hAnsi="Arial" w:cs="Arial"/>
                <w:color w:val="auto"/>
              </w:rPr>
            </w:pPr>
            <w:r w:rsidRPr="00A70AD8">
              <w:rPr>
                <w:rFonts w:ascii="Arial" w:eastAsia="Times New Roman" w:hAnsi="Arial" w:cs="Arial"/>
                <w:color w:val="auto"/>
              </w:rPr>
              <w:t>Atividades de alongamentos e caminhadas nas Praças e no Lago Municipal.</w:t>
            </w:r>
          </w:p>
        </w:tc>
        <w:tc>
          <w:tcPr>
            <w:tcW w:w="1565" w:type="dxa"/>
            <w:shd w:val="clear" w:color="auto" w:fill="auto"/>
            <w:vAlign w:val="center"/>
          </w:tcPr>
          <w:p w14:paraId="4113FF9A" w14:textId="77777777" w:rsidR="00A70AD8" w:rsidRPr="00A70AD8" w:rsidRDefault="00A70AD8" w:rsidP="007261E8">
            <w:pPr>
              <w:jc w:val="center"/>
              <w:rPr>
                <w:rFonts w:ascii="Arial" w:eastAsia="Times New Roman" w:hAnsi="Arial" w:cs="Arial"/>
                <w:color w:val="auto"/>
              </w:rPr>
            </w:pPr>
            <w:r w:rsidRPr="00A70AD8">
              <w:rPr>
                <w:rFonts w:ascii="Arial" w:eastAsia="Times New Roman" w:hAnsi="Arial" w:cs="Arial"/>
                <w:color w:val="auto"/>
              </w:rPr>
              <w:t>5 grupos de no mínimo 10 idosos;</w:t>
            </w:r>
          </w:p>
        </w:tc>
        <w:tc>
          <w:tcPr>
            <w:tcW w:w="853" w:type="dxa"/>
            <w:shd w:val="clear" w:color="auto" w:fill="auto"/>
            <w:vAlign w:val="center"/>
          </w:tcPr>
          <w:p w14:paraId="37418AF1" w14:textId="77777777" w:rsidR="00A70AD8" w:rsidRPr="00A70AD8" w:rsidRDefault="00A70AD8" w:rsidP="007261E8">
            <w:pPr>
              <w:jc w:val="center"/>
              <w:rPr>
                <w:rFonts w:ascii="Arial" w:eastAsia="Times New Roman" w:hAnsi="Arial" w:cs="Arial"/>
                <w:color w:val="auto"/>
              </w:rPr>
            </w:pPr>
            <w:r w:rsidRPr="00A70AD8">
              <w:rPr>
                <w:rFonts w:ascii="Arial" w:eastAsia="Times New Roman" w:hAnsi="Arial" w:cs="Arial"/>
                <w:color w:val="auto"/>
              </w:rPr>
              <w:t>2022</w:t>
            </w:r>
          </w:p>
          <w:p w14:paraId="79B65C37" w14:textId="05DE0777" w:rsidR="00A70AD8" w:rsidRPr="00A70AD8" w:rsidRDefault="00A70AD8" w:rsidP="00921202">
            <w:pPr>
              <w:jc w:val="center"/>
              <w:rPr>
                <w:rFonts w:ascii="Arial" w:eastAsia="Times New Roman" w:hAnsi="Arial" w:cs="Arial"/>
                <w:color w:val="auto"/>
              </w:rPr>
            </w:pPr>
            <w:r w:rsidRPr="00A70AD8">
              <w:rPr>
                <w:rFonts w:ascii="Arial" w:eastAsia="Times New Roman" w:hAnsi="Arial" w:cs="Arial"/>
                <w:color w:val="auto"/>
              </w:rPr>
              <w:t>2026</w:t>
            </w:r>
          </w:p>
        </w:tc>
        <w:tc>
          <w:tcPr>
            <w:tcW w:w="1564" w:type="dxa"/>
            <w:shd w:val="clear" w:color="auto" w:fill="auto"/>
            <w:vAlign w:val="center"/>
          </w:tcPr>
          <w:p w14:paraId="63FCA7B5" w14:textId="6A5A4827" w:rsidR="00A70AD8" w:rsidRPr="00A70AD8" w:rsidRDefault="00892842" w:rsidP="007261E8">
            <w:pPr>
              <w:jc w:val="center"/>
              <w:rPr>
                <w:rFonts w:ascii="Arial" w:eastAsia="Times New Roman" w:hAnsi="Arial" w:cs="Arial"/>
                <w:color w:val="auto"/>
              </w:rPr>
            </w:pPr>
            <w:r>
              <w:rPr>
                <w:rFonts w:ascii="Arial" w:eastAsia="Times New Roman" w:hAnsi="Arial" w:cs="Arial"/>
                <w:color w:val="auto"/>
              </w:rPr>
              <w:t>Secretaria</w:t>
            </w:r>
            <w:r w:rsidR="00A70AD8" w:rsidRPr="00A70AD8">
              <w:rPr>
                <w:rFonts w:ascii="Arial" w:eastAsia="Times New Roman" w:hAnsi="Arial" w:cs="Arial"/>
                <w:color w:val="auto"/>
              </w:rPr>
              <w:t xml:space="preserve"> de Esporte e Lazer</w:t>
            </w:r>
          </w:p>
        </w:tc>
        <w:tc>
          <w:tcPr>
            <w:tcW w:w="1809" w:type="dxa"/>
            <w:shd w:val="clear" w:color="auto" w:fill="auto"/>
            <w:vAlign w:val="center"/>
          </w:tcPr>
          <w:p w14:paraId="6EBAC329" w14:textId="77777777" w:rsidR="00A70AD8" w:rsidRPr="00A70AD8" w:rsidRDefault="00A70AD8" w:rsidP="007261E8">
            <w:pPr>
              <w:jc w:val="center"/>
              <w:rPr>
                <w:rFonts w:ascii="Arial" w:eastAsia="Times New Roman" w:hAnsi="Arial" w:cs="Arial"/>
                <w:color w:val="auto"/>
              </w:rPr>
            </w:pPr>
            <w:r w:rsidRPr="00A70AD8">
              <w:rPr>
                <w:rFonts w:ascii="Arial" w:eastAsia="Times New Roman" w:hAnsi="Arial" w:cs="Arial"/>
                <w:color w:val="auto"/>
              </w:rPr>
              <w:t>Secretaria de Saúde;</w:t>
            </w:r>
          </w:p>
        </w:tc>
        <w:tc>
          <w:tcPr>
            <w:tcW w:w="1701" w:type="dxa"/>
            <w:shd w:val="clear" w:color="auto" w:fill="auto"/>
            <w:vAlign w:val="center"/>
          </w:tcPr>
          <w:p w14:paraId="26F449DE" w14:textId="5949E348" w:rsidR="00A70AD8" w:rsidRPr="00A70AD8" w:rsidRDefault="00B12554" w:rsidP="00921202">
            <w:pPr>
              <w:jc w:val="center"/>
              <w:rPr>
                <w:rFonts w:ascii="Arial" w:eastAsia="Times New Roman" w:hAnsi="Arial" w:cs="Arial"/>
                <w:color w:val="auto"/>
              </w:rPr>
            </w:pPr>
            <w:r>
              <w:rPr>
                <w:rFonts w:ascii="Arial" w:eastAsia="Times New Roman" w:hAnsi="Arial" w:cs="Arial"/>
                <w:color w:val="auto"/>
              </w:rPr>
              <w:t xml:space="preserve">Participação dos idosos. </w:t>
            </w:r>
          </w:p>
        </w:tc>
      </w:tr>
      <w:tr w:rsidR="00A70AD8" w:rsidRPr="00965F73" w14:paraId="594DFAD9" w14:textId="77777777" w:rsidTr="006D6859">
        <w:tc>
          <w:tcPr>
            <w:tcW w:w="1229" w:type="dxa"/>
            <w:vMerge/>
            <w:shd w:val="clear" w:color="auto" w:fill="auto"/>
            <w:vAlign w:val="center"/>
          </w:tcPr>
          <w:p w14:paraId="271ABEB3" w14:textId="2F62DA1C" w:rsidR="00A70AD8" w:rsidRPr="00965F73" w:rsidRDefault="00A70AD8" w:rsidP="007261E8">
            <w:pPr>
              <w:jc w:val="center"/>
              <w:rPr>
                <w:rFonts w:ascii="Times New Roman" w:eastAsia="Times New Roman" w:hAnsi="Times New Roman" w:cs="Times New Roman"/>
                <w:color w:val="auto"/>
              </w:rPr>
            </w:pPr>
          </w:p>
        </w:tc>
        <w:tc>
          <w:tcPr>
            <w:tcW w:w="1465" w:type="dxa"/>
            <w:shd w:val="clear" w:color="auto" w:fill="auto"/>
            <w:vAlign w:val="center"/>
          </w:tcPr>
          <w:p w14:paraId="4812B08B" w14:textId="77777777" w:rsidR="00A70AD8" w:rsidRPr="00A70AD8" w:rsidRDefault="00A70AD8" w:rsidP="007261E8">
            <w:pPr>
              <w:jc w:val="center"/>
              <w:rPr>
                <w:rFonts w:ascii="Arial" w:eastAsia="Times New Roman" w:hAnsi="Arial" w:cs="Arial"/>
                <w:color w:val="auto"/>
              </w:rPr>
            </w:pPr>
            <w:r w:rsidRPr="00A70AD8">
              <w:rPr>
                <w:rFonts w:ascii="Arial" w:eastAsia="Times New Roman" w:hAnsi="Arial" w:cs="Arial"/>
                <w:color w:val="auto"/>
              </w:rPr>
              <w:t>Academias da Terceira Idade</w:t>
            </w:r>
          </w:p>
        </w:tc>
        <w:tc>
          <w:tcPr>
            <w:tcW w:w="2127" w:type="dxa"/>
            <w:shd w:val="clear" w:color="auto" w:fill="auto"/>
            <w:vAlign w:val="center"/>
          </w:tcPr>
          <w:p w14:paraId="100BA455" w14:textId="02A9F1AE" w:rsidR="00A70AD8" w:rsidRPr="00A70AD8" w:rsidRDefault="00892842" w:rsidP="00FC220F">
            <w:pPr>
              <w:spacing w:line="276" w:lineRule="auto"/>
              <w:jc w:val="center"/>
              <w:rPr>
                <w:rFonts w:ascii="Arial" w:eastAsia="Times New Roman" w:hAnsi="Arial" w:cs="Arial"/>
                <w:color w:val="auto"/>
              </w:rPr>
            </w:pPr>
            <w:r>
              <w:rPr>
                <w:rFonts w:ascii="Arial" w:eastAsia="Times New Roman" w:hAnsi="Arial" w:cs="Arial"/>
                <w:color w:val="auto"/>
              </w:rPr>
              <w:t>Proporcionar aos idosos o pleno aproveitamento d</w:t>
            </w:r>
            <w:r w:rsidR="00A70AD8" w:rsidRPr="00A70AD8">
              <w:rPr>
                <w:rFonts w:ascii="Arial" w:eastAsia="Times New Roman" w:hAnsi="Arial" w:cs="Arial"/>
                <w:color w:val="auto"/>
              </w:rPr>
              <w:t>os equipamentos já instalados no município</w:t>
            </w:r>
            <w:r>
              <w:rPr>
                <w:rFonts w:ascii="Arial" w:eastAsia="Times New Roman" w:hAnsi="Arial" w:cs="Arial"/>
                <w:color w:val="auto"/>
              </w:rPr>
              <w:t>, mediante acompanhamento e orientação</w:t>
            </w:r>
            <w:r w:rsidR="00A70AD8" w:rsidRPr="00A70AD8">
              <w:rPr>
                <w:rFonts w:ascii="Arial" w:eastAsia="Times New Roman" w:hAnsi="Arial" w:cs="Arial"/>
                <w:color w:val="auto"/>
              </w:rPr>
              <w:t>.</w:t>
            </w:r>
          </w:p>
        </w:tc>
        <w:tc>
          <w:tcPr>
            <w:tcW w:w="2430" w:type="dxa"/>
            <w:shd w:val="clear" w:color="auto" w:fill="auto"/>
            <w:vAlign w:val="center"/>
          </w:tcPr>
          <w:p w14:paraId="29AC1092" w14:textId="77777777" w:rsidR="00A70AD8" w:rsidRPr="00A70AD8" w:rsidRDefault="00A70AD8" w:rsidP="007261E8">
            <w:pPr>
              <w:jc w:val="center"/>
              <w:rPr>
                <w:rFonts w:ascii="Arial" w:eastAsia="Times New Roman" w:hAnsi="Arial" w:cs="Arial"/>
                <w:color w:val="auto"/>
              </w:rPr>
            </w:pPr>
            <w:r w:rsidRPr="00A70AD8">
              <w:rPr>
                <w:rFonts w:ascii="Arial" w:eastAsia="Times New Roman" w:hAnsi="Arial" w:cs="Arial"/>
                <w:color w:val="auto"/>
              </w:rPr>
              <w:t>Atividades físicas e orientação de como utilizar a academia ao ar livre de maneira correta.</w:t>
            </w:r>
          </w:p>
        </w:tc>
        <w:tc>
          <w:tcPr>
            <w:tcW w:w="1565" w:type="dxa"/>
            <w:shd w:val="clear" w:color="auto" w:fill="auto"/>
            <w:vAlign w:val="center"/>
          </w:tcPr>
          <w:p w14:paraId="490473A6" w14:textId="77777777" w:rsidR="00A70AD8" w:rsidRPr="00A70AD8" w:rsidRDefault="00A70AD8" w:rsidP="007261E8">
            <w:pPr>
              <w:jc w:val="center"/>
              <w:rPr>
                <w:rFonts w:ascii="Arial" w:eastAsia="Times New Roman" w:hAnsi="Arial" w:cs="Arial"/>
                <w:color w:val="auto"/>
              </w:rPr>
            </w:pPr>
            <w:r w:rsidRPr="00A70AD8">
              <w:rPr>
                <w:rFonts w:ascii="Arial" w:eastAsia="Times New Roman" w:hAnsi="Arial" w:cs="Arial"/>
                <w:color w:val="auto"/>
              </w:rPr>
              <w:t>Atingir 4 grupos de máximo 20 idosos;</w:t>
            </w:r>
          </w:p>
        </w:tc>
        <w:tc>
          <w:tcPr>
            <w:tcW w:w="853" w:type="dxa"/>
            <w:shd w:val="clear" w:color="auto" w:fill="auto"/>
            <w:vAlign w:val="center"/>
          </w:tcPr>
          <w:p w14:paraId="4AD59380" w14:textId="77777777" w:rsidR="00A70AD8" w:rsidRPr="00A70AD8" w:rsidRDefault="00A70AD8" w:rsidP="007261E8">
            <w:pPr>
              <w:jc w:val="center"/>
              <w:rPr>
                <w:rFonts w:ascii="Arial" w:eastAsia="Times New Roman" w:hAnsi="Arial" w:cs="Arial"/>
                <w:color w:val="auto"/>
              </w:rPr>
            </w:pPr>
            <w:r w:rsidRPr="00A70AD8">
              <w:rPr>
                <w:rFonts w:ascii="Arial" w:eastAsia="Times New Roman" w:hAnsi="Arial" w:cs="Arial"/>
                <w:color w:val="auto"/>
              </w:rPr>
              <w:t>2022</w:t>
            </w:r>
          </w:p>
          <w:p w14:paraId="7E887A6D" w14:textId="77777777" w:rsidR="00A70AD8" w:rsidRPr="00A70AD8" w:rsidRDefault="00A70AD8" w:rsidP="007261E8">
            <w:pPr>
              <w:jc w:val="center"/>
              <w:rPr>
                <w:rFonts w:ascii="Arial" w:eastAsia="Times New Roman" w:hAnsi="Arial" w:cs="Arial"/>
                <w:color w:val="auto"/>
              </w:rPr>
            </w:pPr>
            <w:r w:rsidRPr="00A70AD8">
              <w:rPr>
                <w:rFonts w:ascii="Arial" w:eastAsia="Times New Roman" w:hAnsi="Arial" w:cs="Arial"/>
                <w:color w:val="auto"/>
              </w:rPr>
              <w:t>2026</w:t>
            </w:r>
          </w:p>
          <w:p w14:paraId="54CD9B23" w14:textId="77777777" w:rsidR="00A70AD8" w:rsidRPr="00A70AD8" w:rsidRDefault="00A70AD8" w:rsidP="007261E8">
            <w:pPr>
              <w:jc w:val="center"/>
              <w:rPr>
                <w:rFonts w:ascii="Arial" w:eastAsia="Times New Roman" w:hAnsi="Arial" w:cs="Arial"/>
                <w:color w:val="auto"/>
              </w:rPr>
            </w:pPr>
          </w:p>
        </w:tc>
        <w:tc>
          <w:tcPr>
            <w:tcW w:w="1564" w:type="dxa"/>
            <w:shd w:val="clear" w:color="auto" w:fill="auto"/>
            <w:vAlign w:val="center"/>
          </w:tcPr>
          <w:p w14:paraId="6EC56B26" w14:textId="77777777" w:rsidR="00A70AD8" w:rsidRPr="00A70AD8" w:rsidRDefault="00A70AD8" w:rsidP="007261E8">
            <w:pPr>
              <w:jc w:val="center"/>
              <w:rPr>
                <w:rFonts w:ascii="Arial" w:eastAsia="Times New Roman" w:hAnsi="Arial" w:cs="Arial"/>
                <w:color w:val="auto"/>
              </w:rPr>
            </w:pPr>
            <w:r w:rsidRPr="00A70AD8">
              <w:rPr>
                <w:rFonts w:ascii="Arial" w:eastAsia="Times New Roman" w:hAnsi="Arial" w:cs="Arial"/>
                <w:color w:val="auto"/>
              </w:rPr>
              <w:t>Secretaria de Esporte e Lazer</w:t>
            </w:r>
          </w:p>
        </w:tc>
        <w:tc>
          <w:tcPr>
            <w:tcW w:w="1809" w:type="dxa"/>
            <w:shd w:val="clear" w:color="auto" w:fill="auto"/>
            <w:vAlign w:val="center"/>
          </w:tcPr>
          <w:p w14:paraId="26AC7E0D" w14:textId="77777777" w:rsidR="00A70AD8" w:rsidRPr="00A70AD8" w:rsidRDefault="00A70AD8" w:rsidP="007261E8">
            <w:pPr>
              <w:jc w:val="center"/>
              <w:rPr>
                <w:rFonts w:ascii="Arial" w:eastAsia="Times New Roman" w:hAnsi="Arial" w:cs="Arial"/>
                <w:color w:val="auto"/>
              </w:rPr>
            </w:pPr>
            <w:r w:rsidRPr="00A70AD8">
              <w:rPr>
                <w:rFonts w:ascii="Arial" w:eastAsia="Times New Roman" w:hAnsi="Arial" w:cs="Arial"/>
                <w:color w:val="auto"/>
              </w:rPr>
              <w:t>CMDI; Pastoral do Idoso e Secretaria de Saúde.</w:t>
            </w:r>
          </w:p>
        </w:tc>
        <w:tc>
          <w:tcPr>
            <w:tcW w:w="1701" w:type="dxa"/>
            <w:shd w:val="clear" w:color="auto" w:fill="auto"/>
            <w:vAlign w:val="center"/>
          </w:tcPr>
          <w:p w14:paraId="426C8C45" w14:textId="2C2F5F5F" w:rsidR="00A70AD8" w:rsidRPr="00A70AD8" w:rsidRDefault="00B12554" w:rsidP="007261E8">
            <w:pPr>
              <w:jc w:val="center"/>
              <w:rPr>
                <w:rFonts w:ascii="Arial" w:eastAsia="Times New Roman" w:hAnsi="Arial" w:cs="Arial"/>
                <w:color w:val="auto"/>
              </w:rPr>
            </w:pPr>
            <w:r>
              <w:rPr>
                <w:rFonts w:ascii="Arial" w:eastAsia="Times New Roman" w:hAnsi="Arial" w:cs="Arial"/>
                <w:color w:val="auto"/>
              </w:rPr>
              <w:t xml:space="preserve">Participação e adesão da terceira idade. </w:t>
            </w:r>
          </w:p>
        </w:tc>
      </w:tr>
    </w:tbl>
    <w:p w14:paraId="1F9D311F" w14:textId="77777777" w:rsidR="00A70AD8" w:rsidRPr="00965F73" w:rsidRDefault="00A70AD8" w:rsidP="00A70AD8">
      <w:pPr>
        <w:widowControl w:val="0"/>
        <w:pBdr>
          <w:top w:val="nil"/>
          <w:left w:val="nil"/>
          <w:bottom w:val="nil"/>
          <w:right w:val="nil"/>
          <w:between w:val="nil"/>
        </w:pBdr>
        <w:spacing w:line="240" w:lineRule="auto"/>
        <w:ind w:right="611"/>
        <w:jc w:val="center"/>
        <w:rPr>
          <w:rFonts w:ascii="Times New Roman" w:eastAsia="Times New Roman" w:hAnsi="Times New Roman" w:cs="Times New Roman"/>
          <w:color w:val="000000"/>
        </w:rPr>
      </w:pPr>
    </w:p>
    <w:p w14:paraId="32D6E065" w14:textId="77777777" w:rsidR="00A70AD8" w:rsidRDefault="00A70AD8" w:rsidP="00965F73">
      <w:pPr>
        <w:spacing w:line="360" w:lineRule="auto"/>
        <w:ind w:firstLine="709"/>
        <w:jc w:val="center"/>
        <w:rPr>
          <w:rFonts w:ascii="Arial" w:eastAsia="Times New Roman" w:hAnsi="Arial" w:cs="Arial"/>
          <w:color w:val="auto"/>
        </w:rPr>
        <w:sectPr w:rsidR="00A70AD8" w:rsidSect="00265287">
          <w:headerReference w:type="default" r:id="rId28"/>
          <w:pgSz w:w="16838" w:h="11906" w:orient="landscape"/>
          <w:pgMar w:top="1701" w:right="1418" w:bottom="1701" w:left="1418" w:header="709" w:footer="709" w:gutter="0"/>
          <w:cols w:space="708"/>
          <w:titlePg/>
          <w:docGrid w:linePitch="360"/>
        </w:sectPr>
      </w:pPr>
    </w:p>
    <w:p w14:paraId="6EDB3092" w14:textId="77777777" w:rsidR="00A70AD8" w:rsidRPr="00A70AD8" w:rsidRDefault="00A70AD8" w:rsidP="00A70AD8">
      <w:pPr>
        <w:pStyle w:val="Ttulo1"/>
        <w:rPr>
          <w:rFonts w:ascii="Arial" w:eastAsia="Times New Roman" w:hAnsi="Arial" w:cs="Arial"/>
          <w:b/>
          <w:bCs/>
          <w:color w:val="0070C0"/>
          <w:sz w:val="28"/>
          <w:szCs w:val="28"/>
        </w:rPr>
      </w:pPr>
      <w:bookmarkStart w:id="20" w:name="_Toc98144245"/>
      <w:r w:rsidRPr="00A70AD8">
        <w:rPr>
          <w:rFonts w:ascii="Arial" w:eastAsia="Times New Roman" w:hAnsi="Arial" w:cs="Arial"/>
          <w:b/>
          <w:bCs/>
          <w:color w:val="0070C0"/>
          <w:sz w:val="28"/>
          <w:szCs w:val="28"/>
        </w:rPr>
        <w:lastRenderedPageBreak/>
        <w:t>8. IMPLEMENTAÇÃO, FISCALIZAÇÃO, ACOMPANHAMENTO E AVALIAÇÃO</w:t>
      </w:r>
      <w:bookmarkEnd w:id="20"/>
    </w:p>
    <w:p w14:paraId="69E334B1" w14:textId="77777777" w:rsidR="00A70AD8" w:rsidRDefault="00A70AD8" w:rsidP="00A70AD8">
      <w:pPr>
        <w:widowControl w:val="0"/>
        <w:pBdr>
          <w:top w:val="nil"/>
          <w:left w:val="nil"/>
          <w:bottom w:val="nil"/>
          <w:right w:val="nil"/>
          <w:between w:val="nil"/>
        </w:pBdr>
        <w:spacing w:line="360" w:lineRule="auto"/>
        <w:ind w:right="611"/>
        <w:jc w:val="both"/>
        <w:rPr>
          <w:rFonts w:ascii="Times New Roman" w:eastAsia="Times New Roman" w:hAnsi="Times New Roman" w:cs="Times New Roman"/>
          <w:color w:val="000000"/>
        </w:rPr>
      </w:pPr>
    </w:p>
    <w:p w14:paraId="4C695A9E" w14:textId="77777777" w:rsidR="00A70AD8" w:rsidRPr="00566944" w:rsidRDefault="00A70AD8" w:rsidP="00A70AD8">
      <w:pPr>
        <w:widowControl w:val="0"/>
        <w:pBdr>
          <w:top w:val="nil"/>
          <w:left w:val="nil"/>
          <w:bottom w:val="nil"/>
          <w:right w:val="nil"/>
          <w:between w:val="nil"/>
        </w:pBdr>
        <w:spacing w:line="360" w:lineRule="auto"/>
        <w:ind w:firstLine="709"/>
        <w:jc w:val="both"/>
        <w:rPr>
          <w:rFonts w:ascii="Arial" w:eastAsia="Times New Roman" w:hAnsi="Arial" w:cs="Arial"/>
          <w:color w:val="auto"/>
        </w:rPr>
      </w:pPr>
      <w:r w:rsidRPr="00566944">
        <w:rPr>
          <w:rFonts w:ascii="Arial" w:eastAsia="Times New Roman" w:hAnsi="Arial" w:cs="Arial"/>
          <w:color w:val="auto"/>
        </w:rPr>
        <w:t xml:space="preserve">O Plano de ação da Cidade Amiga do Idoso de Capitão Leônidas Marques foi desenvolvido intersetorialmente, abordando os problemas identificados pelas pesquisas quantitativas e qualitativas, e na sequencia desenvolvido as ações, metas, os prazos para execução, de forma que ocorra a efetivação. </w:t>
      </w:r>
    </w:p>
    <w:p w14:paraId="00C643F5" w14:textId="5CC85ED2" w:rsidR="00A70AD8" w:rsidRPr="00566944" w:rsidRDefault="00A70AD8" w:rsidP="00566944">
      <w:pPr>
        <w:widowControl w:val="0"/>
        <w:pBdr>
          <w:top w:val="nil"/>
          <w:left w:val="nil"/>
          <w:bottom w:val="nil"/>
          <w:right w:val="nil"/>
          <w:between w:val="nil"/>
        </w:pBdr>
        <w:tabs>
          <w:tab w:val="left" w:pos="9453"/>
        </w:tabs>
        <w:spacing w:line="360" w:lineRule="auto"/>
        <w:ind w:right="59" w:firstLine="709"/>
        <w:jc w:val="both"/>
        <w:rPr>
          <w:rFonts w:ascii="Arial" w:eastAsia="Times New Roman" w:hAnsi="Arial" w:cs="Arial"/>
          <w:color w:val="auto"/>
        </w:rPr>
      </w:pPr>
      <w:r w:rsidRPr="00566944">
        <w:rPr>
          <w:rFonts w:ascii="Arial" w:eastAsia="Times New Roman" w:hAnsi="Arial" w:cs="Arial"/>
          <w:color w:val="auto"/>
        </w:rPr>
        <w:t xml:space="preserve">Para a real implementação destas ações, existe a necessidade da realização de uma fiscalização, acompanhamento e avaliação. E </w:t>
      </w:r>
      <w:r w:rsidR="00A67724">
        <w:rPr>
          <w:rFonts w:ascii="Arial" w:eastAsia="Times New Roman" w:hAnsi="Arial" w:cs="Arial"/>
          <w:color w:val="auto"/>
        </w:rPr>
        <w:t>por meio</w:t>
      </w:r>
      <w:r w:rsidRPr="00566944">
        <w:rPr>
          <w:rFonts w:ascii="Arial" w:eastAsia="Times New Roman" w:hAnsi="Arial" w:cs="Arial"/>
          <w:color w:val="auto"/>
        </w:rPr>
        <w:t xml:space="preserve"> de cada departamento envolvido, a fiscalização será do Conselho Municipal dos Direitos do Idoso (CMDI) junto as Secretarias Municipais envolvidas.</w:t>
      </w:r>
    </w:p>
    <w:p w14:paraId="5129B856" w14:textId="4797E25C" w:rsidR="00A70AD8" w:rsidRPr="00566944" w:rsidRDefault="00A70AD8" w:rsidP="00A70AD8">
      <w:pPr>
        <w:spacing w:line="360" w:lineRule="auto"/>
        <w:jc w:val="both"/>
        <w:rPr>
          <w:rFonts w:ascii="Arial" w:eastAsia="Times New Roman" w:hAnsi="Arial" w:cs="Arial"/>
          <w:color w:val="auto"/>
        </w:rPr>
      </w:pPr>
      <w:r w:rsidRPr="00566944">
        <w:rPr>
          <w:rFonts w:ascii="Arial" w:eastAsia="Times New Roman" w:hAnsi="Arial" w:cs="Arial"/>
          <w:color w:val="auto"/>
        </w:rPr>
        <w:tab/>
        <w:t xml:space="preserve">A consolidação das metas estabelecidas neste plano terá impacto na legitima garantia de direitos, de cidadania dos idosos, o bem estar social, autoestima, assim tendo um envelhecimento ativo desta parte da população. </w:t>
      </w:r>
    </w:p>
    <w:p w14:paraId="4891AD22" w14:textId="77777777" w:rsidR="00A70AD8" w:rsidRPr="00566944" w:rsidRDefault="00A70AD8" w:rsidP="00A70AD8">
      <w:pPr>
        <w:spacing w:line="360" w:lineRule="auto"/>
        <w:jc w:val="both"/>
        <w:rPr>
          <w:rFonts w:ascii="Arial" w:eastAsia="Times New Roman" w:hAnsi="Arial" w:cs="Arial"/>
          <w:color w:val="auto"/>
        </w:rPr>
      </w:pPr>
      <w:r w:rsidRPr="00566944">
        <w:rPr>
          <w:rFonts w:ascii="Arial" w:eastAsia="Times New Roman" w:hAnsi="Arial" w:cs="Arial"/>
          <w:color w:val="auto"/>
        </w:rPr>
        <w:tab/>
        <w:t xml:space="preserve">Cabe salientar, a importância deste plano para esta parcela da população do município, o qual passa a solicitar melhorias e inovações em diversas áreas através dos serviços que serão disponibilizados. Demonstra-se, portanto, que aqui se articula um ponto de partida para que a realidade de nossos idosos possa ser planejada com um olhar diferenciado. </w:t>
      </w:r>
    </w:p>
    <w:p w14:paraId="17ABDA41" w14:textId="024FB9CF" w:rsidR="00A70AD8" w:rsidRPr="00566944" w:rsidRDefault="00A70AD8" w:rsidP="00A70AD8">
      <w:pPr>
        <w:spacing w:line="360" w:lineRule="auto"/>
        <w:ind w:firstLine="709"/>
        <w:jc w:val="both"/>
        <w:rPr>
          <w:rFonts w:ascii="Arial" w:eastAsia="Times New Roman" w:hAnsi="Arial" w:cs="Arial"/>
          <w:color w:val="auto"/>
        </w:rPr>
      </w:pPr>
      <w:r w:rsidRPr="00566944">
        <w:rPr>
          <w:rFonts w:ascii="Arial" w:eastAsia="Times New Roman" w:hAnsi="Arial" w:cs="Arial"/>
          <w:color w:val="auto"/>
        </w:rPr>
        <w:t>Entendemos que os processos de monitoramento e avaliação serão de extrema importância, caminhar</w:t>
      </w:r>
      <w:r w:rsidR="00A67724">
        <w:rPr>
          <w:rFonts w:ascii="Arial" w:eastAsia="Times New Roman" w:hAnsi="Arial" w:cs="Arial"/>
          <w:color w:val="auto"/>
        </w:rPr>
        <w:t>ão</w:t>
      </w:r>
      <w:r w:rsidRPr="00566944">
        <w:rPr>
          <w:rFonts w:ascii="Arial" w:eastAsia="Times New Roman" w:hAnsi="Arial" w:cs="Arial"/>
          <w:color w:val="auto"/>
        </w:rPr>
        <w:t xml:space="preserve"> lado a lado, tornando-se etapas fundamentais na evolução de programas, projetos, ações ou planos, portanto, são ferramentas que acompanham o que foi estabelecido como meta, indicador e prazo, a fim de concretizar e melhorar o que foi planejado. Este acompanhamento será constante, de forma que seja analisado anualmente, a contar do ano de 2021.</w:t>
      </w:r>
    </w:p>
    <w:p w14:paraId="36E0AE7B" w14:textId="77777777" w:rsidR="00A70AD8" w:rsidRPr="00566944" w:rsidRDefault="00A70AD8" w:rsidP="00A70AD8">
      <w:pPr>
        <w:spacing w:line="360" w:lineRule="auto"/>
        <w:ind w:firstLine="709"/>
        <w:jc w:val="both"/>
        <w:rPr>
          <w:rFonts w:ascii="Arial" w:eastAsia="Times New Roman" w:hAnsi="Arial" w:cs="Arial"/>
          <w:color w:val="auto"/>
        </w:rPr>
      </w:pPr>
      <w:r w:rsidRPr="00566944">
        <w:rPr>
          <w:rFonts w:ascii="Arial" w:eastAsia="Times New Roman" w:hAnsi="Arial" w:cs="Arial"/>
          <w:color w:val="auto"/>
        </w:rPr>
        <w:t xml:space="preserve">O acompanhamento vem fiscalizar se os resultados estão sendo alcançados e/ou corrigir erros no caminho quanto à melhoria da qualidade de vida e garantia dos direitos das pessoas idosas. </w:t>
      </w:r>
    </w:p>
    <w:p w14:paraId="6492675E" w14:textId="703B529F" w:rsidR="00CA2A0E" w:rsidRDefault="00A70AD8" w:rsidP="00A70AD8">
      <w:pPr>
        <w:spacing w:line="360" w:lineRule="auto"/>
        <w:ind w:firstLine="709"/>
        <w:jc w:val="both"/>
        <w:rPr>
          <w:rFonts w:ascii="Arial" w:eastAsia="Times New Roman" w:hAnsi="Arial" w:cs="Arial"/>
        </w:rPr>
      </w:pPr>
      <w:r w:rsidRPr="00566944">
        <w:rPr>
          <w:rFonts w:ascii="Arial" w:eastAsia="Times New Roman" w:hAnsi="Arial" w:cs="Arial"/>
          <w:color w:val="auto"/>
        </w:rPr>
        <w:t>Finaliza-se e espera-se que este plano, possa fortalecer também a rede intersetorial de atendimento, mobilizando tanto o governo quanto a sociedade civil, com</w:t>
      </w:r>
      <w:r w:rsidR="00A67724">
        <w:rPr>
          <w:rFonts w:ascii="Arial" w:eastAsia="Times New Roman" w:hAnsi="Arial" w:cs="Arial"/>
          <w:color w:val="auto"/>
        </w:rPr>
        <w:t>é</w:t>
      </w:r>
      <w:r w:rsidRPr="00566944">
        <w:rPr>
          <w:rFonts w:ascii="Arial" w:eastAsia="Times New Roman" w:hAnsi="Arial" w:cs="Arial"/>
          <w:color w:val="auto"/>
        </w:rPr>
        <w:t xml:space="preserve">rcio local e munícipes para a promoção dos direitos da pessoa idosa, gerando </w:t>
      </w:r>
      <w:r w:rsidRPr="00566944">
        <w:rPr>
          <w:rFonts w:ascii="Arial" w:eastAsia="Times New Roman" w:hAnsi="Arial" w:cs="Arial"/>
          <w:color w:val="auto"/>
        </w:rPr>
        <w:lastRenderedPageBreak/>
        <w:t xml:space="preserve">assim, oportunidade de inclusão, reconhecimento dos idosos de nosso município e um envelhecimento </w:t>
      </w:r>
      <w:r w:rsidRPr="00A70AD8">
        <w:rPr>
          <w:rFonts w:ascii="Arial" w:eastAsia="Times New Roman" w:hAnsi="Arial" w:cs="Arial"/>
        </w:rPr>
        <w:t>saudável e ativo.</w:t>
      </w:r>
    </w:p>
    <w:p w14:paraId="09987100" w14:textId="77777777" w:rsidR="00CA2A0E" w:rsidRDefault="00CA2A0E">
      <w:pPr>
        <w:spacing w:after="160" w:line="259" w:lineRule="auto"/>
        <w:rPr>
          <w:rFonts w:ascii="Arial" w:eastAsia="Times New Roman" w:hAnsi="Arial" w:cs="Arial"/>
        </w:rPr>
      </w:pPr>
      <w:r>
        <w:rPr>
          <w:rFonts w:ascii="Arial" w:eastAsia="Times New Roman" w:hAnsi="Arial" w:cs="Arial"/>
        </w:rPr>
        <w:br w:type="page"/>
      </w:r>
    </w:p>
    <w:p w14:paraId="55379590" w14:textId="77777777" w:rsidR="00A70AD8" w:rsidRPr="00A70AD8" w:rsidRDefault="00A70AD8" w:rsidP="00A70AD8">
      <w:pPr>
        <w:pStyle w:val="Ttulo1"/>
        <w:rPr>
          <w:rFonts w:ascii="Arial" w:eastAsia="Times New Roman" w:hAnsi="Arial" w:cs="Arial"/>
          <w:color w:val="0070C0"/>
          <w:sz w:val="28"/>
          <w:szCs w:val="28"/>
        </w:rPr>
      </w:pPr>
      <w:bookmarkStart w:id="21" w:name="_Toc88225612"/>
      <w:bookmarkStart w:id="22" w:name="_Toc98144246"/>
      <w:r w:rsidRPr="00A70AD8">
        <w:rPr>
          <w:rFonts w:ascii="Arial" w:eastAsia="Times New Roman" w:hAnsi="Arial" w:cs="Arial"/>
          <w:b/>
          <w:color w:val="0070C0"/>
          <w:sz w:val="28"/>
          <w:szCs w:val="28"/>
        </w:rPr>
        <w:lastRenderedPageBreak/>
        <w:t>9. REFERÊNCIAS</w:t>
      </w:r>
      <w:bookmarkEnd w:id="21"/>
      <w:bookmarkEnd w:id="22"/>
    </w:p>
    <w:p w14:paraId="50718F13" w14:textId="77777777" w:rsidR="00A70AD8" w:rsidRPr="00A70AD8" w:rsidRDefault="00A70AD8" w:rsidP="00A70AD8">
      <w:pPr>
        <w:spacing w:line="360" w:lineRule="auto"/>
        <w:jc w:val="both"/>
        <w:rPr>
          <w:rFonts w:ascii="Arial" w:eastAsia="Times New Roman" w:hAnsi="Arial" w:cs="Arial"/>
        </w:rPr>
      </w:pPr>
    </w:p>
    <w:p w14:paraId="7880539A" w14:textId="1DEDB630" w:rsidR="00A70AD8" w:rsidRPr="004315F9" w:rsidRDefault="00A70AD8" w:rsidP="00A70AD8">
      <w:pPr>
        <w:spacing w:line="360" w:lineRule="auto"/>
        <w:jc w:val="both"/>
        <w:rPr>
          <w:rFonts w:ascii="Arial" w:eastAsia="Times New Roman" w:hAnsi="Arial" w:cs="Arial"/>
          <w:color w:val="auto"/>
        </w:rPr>
      </w:pPr>
      <w:r w:rsidRPr="004315F9">
        <w:rPr>
          <w:rFonts w:ascii="Arial" w:eastAsia="Times New Roman" w:hAnsi="Arial" w:cs="Arial"/>
          <w:color w:val="auto"/>
        </w:rPr>
        <w:t xml:space="preserve">BRASIL. </w:t>
      </w:r>
      <w:r w:rsidRPr="006E636B">
        <w:rPr>
          <w:rFonts w:ascii="Arial" w:eastAsia="Times New Roman" w:hAnsi="Arial" w:cs="Arial"/>
          <w:b/>
          <w:bCs/>
          <w:color w:val="auto"/>
        </w:rPr>
        <w:t>Constituição da República Federativa do Brasil</w:t>
      </w:r>
      <w:r w:rsidRPr="004315F9">
        <w:rPr>
          <w:rFonts w:ascii="Arial" w:eastAsia="Times New Roman" w:hAnsi="Arial" w:cs="Arial"/>
          <w:color w:val="auto"/>
        </w:rPr>
        <w:t>. Brasília: Senado Federal, 1988.</w:t>
      </w:r>
    </w:p>
    <w:p w14:paraId="6E142F28" w14:textId="77777777" w:rsidR="00A70AD8" w:rsidRPr="004315F9" w:rsidRDefault="00A70AD8" w:rsidP="00A70AD8">
      <w:pPr>
        <w:spacing w:line="360" w:lineRule="auto"/>
        <w:jc w:val="both"/>
        <w:rPr>
          <w:rFonts w:ascii="Arial" w:eastAsia="Times New Roman" w:hAnsi="Arial" w:cs="Arial"/>
          <w:color w:val="auto"/>
        </w:rPr>
      </w:pPr>
    </w:p>
    <w:p w14:paraId="1762073F" w14:textId="39AA9DED" w:rsidR="00A70AD8" w:rsidRDefault="00A70AD8" w:rsidP="00A70AD8">
      <w:pPr>
        <w:spacing w:line="360" w:lineRule="auto"/>
        <w:jc w:val="both"/>
        <w:rPr>
          <w:rFonts w:ascii="Arial" w:eastAsia="Times New Roman" w:hAnsi="Arial" w:cs="Arial"/>
          <w:color w:val="auto"/>
        </w:rPr>
      </w:pPr>
      <w:r w:rsidRPr="004315F9">
        <w:rPr>
          <w:rFonts w:ascii="Arial" w:eastAsia="Times New Roman" w:hAnsi="Arial" w:cs="Arial"/>
          <w:color w:val="auto"/>
        </w:rPr>
        <w:t xml:space="preserve">BRASIL. </w:t>
      </w:r>
      <w:r w:rsidRPr="006E636B">
        <w:rPr>
          <w:rFonts w:ascii="Arial" w:eastAsia="Times New Roman" w:hAnsi="Arial" w:cs="Arial"/>
          <w:b/>
          <w:bCs/>
          <w:color w:val="auto"/>
        </w:rPr>
        <w:t>Decreto n.º 1.948</w:t>
      </w:r>
      <w:r w:rsidRPr="004315F9">
        <w:rPr>
          <w:rFonts w:ascii="Arial" w:eastAsia="Times New Roman" w:hAnsi="Arial" w:cs="Arial"/>
          <w:color w:val="auto"/>
        </w:rPr>
        <w:t>, de 03 de julho de 1996. Regulamenta a Lei 8.842, sancionada em 04 de Janeiro de 1994, a qual dispõe sobre a Política Nacional do Idoso e dá outras providências.</w:t>
      </w:r>
    </w:p>
    <w:p w14:paraId="61794DFC" w14:textId="77777777" w:rsidR="004315F9" w:rsidRPr="004315F9" w:rsidRDefault="004315F9" w:rsidP="00A70AD8">
      <w:pPr>
        <w:spacing w:line="360" w:lineRule="auto"/>
        <w:jc w:val="both"/>
        <w:rPr>
          <w:rFonts w:ascii="Arial" w:eastAsia="Times New Roman" w:hAnsi="Arial" w:cs="Arial"/>
          <w:color w:val="auto"/>
        </w:rPr>
      </w:pPr>
    </w:p>
    <w:p w14:paraId="33E6D5F3" w14:textId="77777777" w:rsidR="004315F9" w:rsidRPr="004315F9" w:rsidRDefault="004315F9" w:rsidP="004315F9">
      <w:pPr>
        <w:spacing w:line="360" w:lineRule="auto"/>
        <w:jc w:val="both"/>
        <w:rPr>
          <w:rFonts w:ascii="Arial" w:eastAsia="Times New Roman" w:hAnsi="Arial" w:cs="Arial"/>
          <w:color w:val="auto"/>
        </w:rPr>
      </w:pPr>
      <w:r w:rsidRPr="004315F9">
        <w:rPr>
          <w:rFonts w:ascii="Arial" w:eastAsia="Times New Roman" w:hAnsi="Arial" w:cs="Arial"/>
          <w:color w:val="auto"/>
        </w:rPr>
        <w:t xml:space="preserve">BRASIL. </w:t>
      </w:r>
      <w:r w:rsidRPr="006E636B">
        <w:rPr>
          <w:rFonts w:ascii="Arial" w:eastAsia="Times New Roman" w:hAnsi="Arial" w:cs="Arial"/>
          <w:b/>
          <w:bCs/>
          <w:color w:val="auto"/>
        </w:rPr>
        <w:t>Lei Federal nº 10.741</w:t>
      </w:r>
      <w:r w:rsidRPr="004315F9">
        <w:rPr>
          <w:rFonts w:ascii="Arial" w:eastAsia="Times New Roman" w:hAnsi="Arial" w:cs="Arial"/>
          <w:color w:val="auto"/>
        </w:rPr>
        <w:t>: Estatuto do Idoso, 01 de outubro de 2003. Brasília 2003.</w:t>
      </w:r>
    </w:p>
    <w:p w14:paraId="26BCBD27" w14:textId="45328D1F" w:rsidR="00A70AD8" w:rsidRPr="004315F9" w:rsidRDefault="00A70AD8" w:rsidP="00A70AD8">
      <w:pPr>
        <w:spacing w:line="360" w:lineRule="auto"/>
        <w:jc w:val="both"/>
        <w:rPr>
          <w:rFonts w:ascii="Arial" w:eastAsia="Times New Roman" w:hAnsi="Arial" w:cs="Arial"/>
          <w:color w:val="auto"/>
        </w:rPr>
      </w:pPr>
    </w:p>
    <w:p w14:paraId="63548C03" w14:textId="0ABF3CDB" w:rsidR="008F03B4" w:rsidRDefault="008F03B4" w:rsidP="008F03B4">
      <w:pPr>
        <w:spacing w:line="360" w:lineRule="auto"/>
        <w:jc w:val="both"/>
        <w:rPr>
          <w:rFonts w:ascii="Arial" w:eastAsia="Times New Roman" w:hAnsi="Arial" w:cs="Arial"/>
          <w:color w:val="auto"/>
        </w:rPr>
      </w:pPr>
      <w:r w:rsidRPr="004315F9">
        <w:rPr>
          <w:rFonts w:ascii="Arial" w:eastAsia="Times New Roman" w:hAnsi="Arial" w:cs="Arial"/>
          <w:color w:val="auto"/>
        </w:rPr>
        <w:t>CAPITÃO LEÔNIDAS MARQUES. Plano Municipal dos Direitos da Pessoa Idosa.  Secretaria de Assistência Social, 2017. 34 p.</w:t>
      </w:r>
    </w:p>
    <w:p w14:paraId="658E66D6" w14:textId="77777777" w:rsidR="00C75B61" w:rsidRPr="004315F9" w:rsidRDefault="00C75B61" w:rsidP="008F03B4">
      <w:pPr>
        <w:spacing w:line="360" w:lineRule="auto"/>
        <w:jc w:val="both"/>
        <w:rPr>
          <w:rFonts w:ascii="Arial" w:eastAsia="Times New Roman" w:hAnsi="Arial" w:cs="Arial"/>
          <w:color w:val="auto"/>
        </w:rPr>
      </w:pPr>
    </w:p>
    <w:p w14:paraId="555DCE46" w14:textId="77777777" w:rsidR="00C75B61" w:rsidRPr="004315F9" w:rsidRDefault="00C75B61" w:rsidP="00C75B61">
      <w:pPr>
        <w:spacing w:line="360" w:lineRule="auto"/>
        <w:jc w:val="both"/>
        <w:rPr>
          <w:rFonts w:ascii="Arial" w:eastAsia="Times New Roman" w:hAnsi="Arial" w:cs="Arial"/>
          <w:color w:val="auto"/>
        </w:rPr>
      </w:pPr>
      <w:r>
        <w:rPr>
          <w:rFonts w:ascii="Arial" w:eastAsia="Times New Roman" w:hAnsi="Arial" w:cs="Arial"/>
          <w:color w:val="auto"/>
        </w:rPr>
        <w:t xml:space="preserve">CAPITÃO LEÔNIDAS MARQUES. </w:t>
      </w:r>
      <w:r w:rsidRPr="00C75B61">
        <w:rPr>
          <w:rFonts w:ascii="Arial" w:eastAsia="Times New Roman" w:hAnsi="Arial" w:cs="Arial"/>
          <w:b/>
          <w:bCs/>
          <w:color w:val="auto"/>
        </w:rPr>
        <w:t>Lei nº 8.842,</w:t>
      </w:r>
      <w:r w:rsidRPr="004315F9">
        <w:rPr>
          <w:rFonts w:ascii="Arial" w:eastAsia="Times New Roman" w:hAnsi="Arial" w:cs="Arial"/>
          <w:color w:val="auto"/>
        </w:rPr>
        <w:t xml:space="preserve"> </w:t>
      </w:r>
      <w:r>
        <w:rPr>
          <w:rFonts w:ascii="Arial" w:eastAsia="Times New Roman" w:hAnsi="Arial" w:cs="Arial"/>
          <w:color w:val="auto"/>
        </w:rPr>
        <w:t>de</w:t>
      </w:r>
      <w:r w:rsidRPr="004315F9">
        <w:rPr>
          <w:rFonts w:ascii="Arial" w:eastAsia="Times New Roman" w:hAnsi="Arial" w:cs="Arial"/>
          <w:color w:val="auto"/>
        </w:rPr>
        <w:t xml:space="preserve"> 04 </w:t>
      </w:r>
      <w:r>
        <w:rPr>
          <w:rFonts w:ascii="Arial" w:eastAsia="Times New Roman" w:hAnsi="Arial" w:cs="Arial"/>
          <w:color w:val="auto"/>
        </w:rPr>
        <w:t>de</w:t>
      </w:r>
      <w:r w:rsidRPr="004315F9">
        <w:rPr>
          <w:rFonts w:ascii="Arial" w:eastAsia="Times New Roman" w:hAnsi="Arial" w:cs="Arial"/>
          <w:color w:val="auto"/>
        </w:rPr>
        <w:t xml:space="preserve"> </w:t>
      </w:r>
      <w:r>
        <w:rPr>
          <w:rFonts w:ascii="Arial" w:eastAsia="Times New Roman" w:hAnsi="Arial" w:cs="Arial"/>
          <w:color w:val="auto"/>
        </w:rPr>
        <w:t>janeiro de</w:t>
      </w:r>
      <w:r w:rsidRPr="004315F9">
        <w:rPr>
          <w:rFonts w:ascii="Arial" w:eastAsia="Times New Roman" w:hAnsi="Arial" w:cs="Arial"/>
          <w:color w:val="auto"/>
        </w:rPr>
        <w:t xml:space="preserve"> 1994, Dispõe sobre a política nacional do idoso, cria o Conselho Nacional do Idoso e dá outras providências.</w:t>
      </w:r>
    </w:p>
    <w:p w14:paraId="6DC1F721" w14:textId="77777777" w:rsidR="008F03B4" w:rsidRPr="004315F9" w:rsidRDefault="008F03B4" w:rsidP="00A70AD8">
      <w:pPr>
        <w:spacing w:line="360" w:lineRule="auto"/>
        <w:jc w:val="both"/>
        <w:rPr>
          <w:rFonts w:ascii="Arial" w:eastAsia="Times New Roman" w:hAnsi="Arial" w:cs="Arial"/>
          <w:color w:val="auto"/>
        </w:rPr>
      </w:pPr>
    </w:p>
    <w:p w14:paraId="31B13CAA" w14:textId="77777777" w:rsidR="00A70AD8" w:rsidRPr="004315F9" w:rsidRDefault="00A70AD8" w:rsidP="00A70AD8">
      <w:pPr>
        <w:spacing w:line="360" w:lineRule="auto"/>
        <w:jc w:val="both"/>
        <w:rPr>
          <w:rFonts w:ascii="Arial" w:eastAsia="Times New Roman" w:hAnsi="Arial" w:cs="Arial"/>
          <w:color w:val="auto"/>
        </w:rPr>
      </w:pPr>
      <w:r w:rsidRPr="004315F9">
        <w:rPr>
          <w:rFonts w:ascii="Arial" w:eastAsia="Times New Roman" w:hAnsi="Arial" w:cs="Arial"/>
          <w:color w:val="auto"/>
        </w:rPr>
        <w:t>IBGE. Perfil dos Idosos responsável pelo domicílio no Brasil 2000. Estudos e Pesquisa:</w:t>
      </w:r>
    </w:p>
    <w:p w14:paraId="777101C6" w14:textId="44CD26D1" w:rsidR="00A70AD8" w:rsidRDefault="00A70AD8" w:rsidP="00A70AD8">
      <w:pPr>
        <w:spacing w:line="360" w:lineRule="auto"/>
        <w:jc w:val="both"/>
        <w:rPr>
          <w:rFonts w:ascii="Arial" w:eastAsia="Times New Roman" w:hAnsi="Arial" w:cs="Arial"/>
          <w:color w:val="auto"/>
        </w:rPr>
      </w:pPr>
      <w:r w:rsidRPr="004315F9">
        <w:rPr>
          <w:rFonts w:ascii="Arial" w:eastAsia="Times New Roman" w:hAnsi="Arial" w:cs="Arial"/>
          <w:color w:val="auto"/>
        </w:rPr>
        <w:t>Informação Demográfica e Socioeconômica, n.9,2002. Disponível em: Acesso em 10 de Dezembro.</w:t>
      </w:r>
    </w:p>
    <w:p w14:paraId="0D5706A8" w14:textId="5EA70FA1" w:rsidR="000E4640" w:rsidRDefault="000E4640" w:rsidP="00A70AD8">
      <w:pPr>
        <w:spacing w:line="360" w:lineRule="auto"/>
        <w:jc w:val="both"/>
        <w:rPr>
          <w:rFonts w:ascii="Arial" w:eastAsia="Times New Roman" w:hAnsi="Arial" w:cs="Arial"/>
          <w:color w:val="auto"/>
        </w:rPr>
      </w:pPr>
    </w:p>
    <w:p w14:paraId="4A0F80F5" w14:textId="17B99716" w:rsidR="000E4640" w:rsidRDefault="000E4640" w:rsidP="00A70AD8">
      <w:pPr>
        <w:spacing w:line="360" w:lineRule="auto"/>
        <w:jc w:val="both"/>
        <w:rPr>
          <w:rFonts w:ascii="Arial" w:eastAsia="Times New Roman" w:hAnsi="Arial" w:cs="Arial"/>
          <w:color w:val="auto"/>
        </w:rPr>
      </w:pPr>
      <w:r>
        <w:rPr>
          <w:rFonts w:ascii="Arial" w:eastAsia="Times New Roman" w:hAnsi="Arial" w:cs="Arial"/>
          <w:color w:val="auto"/>
        </w:rPr>
        <w:t xml:space="preserve">IBGE. </w:t>
      </w:r>
      <w:r>
        <w:rPr>
          <w:rFonts w:ascii="Arial" w:eastAsia="Times New Roman" w:hAnsi="Arial" w:cs="Arial"/>
          <w:b/>
          <w:bCs/>
          <w:color w:val="auto"/>
        </w:rPr>
        <w:t xml:space="preserve">Capitão Leônidas Marques/PR. </w:t>
      </w:r>
      <w:r>
        <w:rPr>
          <w:rFonts w:ascii="Arial" w:eastAsia="Times New Roman" w:hAnsi="Arial" w:cs="Arial"/>
          <w:color w:val="auto"/>
        </w:rPr>
        <w:t>2021. Disponível em: &lt;</w:t>
      </w:r>
      <w:r w:rsidRPr="000E4640">
        <w:t xml:space="preserve"> </w:t>
      </w:r>
      <w:r w:rsidRPr="000E4640">
        <w:rPr>
          <w:rFonts w:ascii="Arial" w:eastAsia="Times New Roman" w:hAnsi="Arial" w:cs="Arial"/>
          <w:color w:val="auto"/>
        </w:rPr>
        <w:t>https://www.ibge.gov.br/cidades-e-estados/pr/capitao-leonidas-marques.html</w:t>
      </w:r>
      <w:r>
        <w:rPr>
          <w:rFonts w:ascii="Arial" w:eastAsia="Times New Roman" w:hAnsi="Arial" w:cs="Arial"/>
          <w:color w:val="auto"/>
        </w:rPr>
        <w:t>&gt;. Acesso em: 10 nov. 2021.</w:t>
      </w:r>
    </w:p>
    <w:p w14:paraId="45E5E449" w14:textId="1F738E54" w:rsidR="00844C1D" w:rsidRDefault="00844C1D" w:rsidP="00A70AD8">
      <w:pPr>
        <w:spacing w:line="360" w:lineRule="auto"/>
        <w:jc w:val="both"/>
        <w:rPr>
          <w:rFonts w:ascii="Arial" w:eastAsia="Times New Roman" w:hAnsi="Arial" w:cs="Arial"/>
          <w:color w:val="auto"/>
        </w:rPr>
      </w:pPr>
    </w:p>
    <w:p w14:paraId="2F27DCC5" w14:textId="252B288D" w:rsidR="00844C1D" w:rsidRPr="00844C1D" w:rsidRDefault="00844C1D" w:rsidP="00A70AD8">
      <w:pPr>
        <w:spacing w:line="360" w:lineRule="auto"/>
        <w:jc w:val="both"/>
        <w:rPr>
          <w:rFonts w:ascii="Arial" w:eastAsia="Times New Roman" w:hAnsi="Arial" w:cs="Arial"/>
          <w:color w:val="auto"/>
        </w:rPr>
      </w:pPr>
      <w:r>
        <w:rPr>
          <w:rFonts w:ascii="Arial" w:eastAsia="Times New Roman" w:hAnsi="Arial" w:cs="Arial"/>
          <w:color w:val="auto"/>
        </w:rPr>
        <w:t xml:space="preserve">IPARDES. </w:t>
      </w:r>
      <w:r>
        <w:rPr>
          <w:rFonts w:ascii="Arial" w:eastAsia="Times New Roman" w:hAnsi="Arial" w:cs="Arial"/>
          <w:b/>
          <w:bCs/>
          <w:color w:val="auto"/>
        </w:rPr>
        <w:t xml:space="preserve">Caderno Estatístico Município de Capitão Leônidas Marques. </w:t>
      </w:r>
      <w:r>
        <w:rPr>
          <w:rFonts w:ascii="Arial" w:eastAsia="Times New Roman" w:hAnsi="Arial" w:cs="Arial"/>
          <w:color w:val="auto"/>
        </w:rPr>
        <w:t>2021. Disponível em: &lt;</w:t>
      </w:r>
      <w:r w:rsidRPr="00844C1D">
        <w:t xml:space="preserve"> </w:t>
      </w:r>
      <w:r w:rsidRPr="00844C1D">
        <w:rPr>
          <w:rFonts w:ascii="Arial" w:eastAsia="Times New Roman" w:hAnsi="Arial" w:cs="Arial"/>
          <w:color w:val="auto"/>
        </w:rPr>
        <w:lastRenderedPageBreak/>
        <w:t>http://www.ipardes.gov.br/cadernos/MontaCadPdf1.php?Municipio=85790&amp;btOk=ok</w:t>
      </w:r>
      <w:r>
        <w:rPr>
          <w:rFonts w:ascii="Arial" w:eastAsia="Times New Roman" w:hAnsi="Arial" w:cs="Arial"/>
          <w:color w:val="auto"/>
        </w:rPr>
        <w:t xml:space="preserve">&gt;. Acesso em: 10 nov. 2021. </w:t>
      </w:r>
    </w:p>
    <w:p w14:paraId="455DF5BA" w14:textId="77777777" w:rsidR="00A70AD8" w:rsidRPr="004315F9" w:rsidRDefault="00A70AD8" w:rsidP="00A70AD8">
      <w:pPr>
        <w:spacing w:line="360" w:lineRule="auto"/>
        <w:jc w:val="both"/>
        <w:rPr>
          <w:rFonts w:ascii="Arial" w:eastAsia="Times New Roman" w:hAnsi="Arial" w:cs="Arial"/>
          <w:color w:val="auto"/>
        </w:rPr>
      </w:pPr>
    </w:p>
    <w:p w14:paraId="484C8CE3" w14:textId="05B1A1EE" w:rsidR="00A70AD8" w:rsidRDefault="00A70AD8" w:rsidP="00A70AD8">
      <w:pPr>
        <w:spacing w:line="360" w:lineRule="auto"/>
        <w:jc w:val="both"/>
        <w:rPr>
          <w:rFonts w:ascii="Arial" w:eastAsia="Times New Roman" w:hAnsi="Arial" w:cs="Arial"/>
          <w:color w:val="auto"/>
        </w:rPr>
      </w:pPr>
    </w:p>
    <w:p w14:paraId="0A9DD1B9" w14:textId="07AD04EF" w:rsidR="004315F9" w:rsidRDefault="004315F9" w:rsidP="00A70AD8">
      <w:pPr>
        <w:spacing w:line="360" w:lineRule="auto"/>
        <w:jc w:val="both"/>
        <w:rPr>
          <w:rFonts w:ascii="Arial" w:eastAsia="Times New Roman" w:hAnsi="Arial" w:cs="Arial"/>
          <w:color w:val="auto"/>
        </w:rPr>
      </w:pPr>
      <w:r>
        <w:rPr>
          <w:rFonts w:ascii="Arial" w:eastAsia="Times New Roman" w:hAnsi="Arial" w:cs="Arial"/>
          <w:color w:val="auto"/>
        </w:rPr>
        <w:t>MINAYO, Maria Cecília</w:t>
      </w:r>
      <w:r w:rsidR="00F9114D">
        <w:rPr>
          <w:rFonts w:ascii="Arial" w:eastAsia="Times New Roman" w:hAnsi="Arial" w:cs="Arial"/>
          <w:color w:val="auto"/>
        </w:rPr>
        <w:t xml:space="preserve">. </w:t>
      </w:r>
      <w:r w:rsidR="00F9114D" w:rsidRPr="00F9114D">
        <w:rPr>
          <w:rFonts w:ascii="Arial" w:eastAsia="Times New Roman" w:hAnsi="Arial" w:cs="Arial"/>
          <w:b/>
          <w:bCs/>
          <w:color w:val="auto"/>
        </w:rPr>
        <w:t>Violência conta Idosos</w:t>
      </w:r>
      <w:r w:rsidR="00F9114D">
        <w:rPr>
          <w:rFonts w:ascii="Arial" w:eastAsia="Times New Roman" w:hAnsi="Arial" w:cs="Arial"/>
          <w:color w:val="auto"/>
        </w:rPr>
        <w:t xml:space="preserve">: o avesso do respeito à experiência e à sabedoria. Brasília: Secretaria Especial dos Direitos Humanos, 2º edição, 2005, 48p. </w:t>
      </w:r>
    </w:p>
    <w:p w14:paraId="3EB6DFE0" w14:textId="77777777" w:rsidR="00F9114D" w:rsidRPr="004315F9" w:rsidRDefault="00F9114D" w:rsidP="00A70AD8">
      <w:pPr>
        <w:spacing w:line="360" w:lineRule="auto"/>
        <w:jc w:val="both"/>
        <w:rPr>
          <w:rFonts w:ascii="Arial" w:eastAsia="Times New Roman" w:hAnsi="Arial" w:cs="Arial"/>
          <w:color w:val="auto"/>
        </w:rPr>
      </w:pPr>
    </w:p>
    <w:p w14:paraId="3BC5B0B7" w14:textId="6D86AB64" w:rsidR="00A70AD8" w:rsidRPr="004315F9" w:rsidRDefault="00C75B61" w:rsidP="00A70AD8">
      <w:pPr>
        <w:spacing w:line="360" w:lineRule="auto"/>
        <w:jc w:val="both"/>
        <w:rPr>
          <w:rFonts w:ascii="Arial" w:eastAsia="Times New Roman" w:hAnsi="Arial" w:cs="Arial"/>
          <w:color w:val="auto"/>
        </w:rPr>
      </w:pPr>
      <w:r w:rsidRPr="00C75B61">
        <w:rPr>
          <w:rFonts w:ascii="Arial" w:eastAsia="Times New Roman" w:hAnsi="Arial" w:cs="Arial"/>
          <w:color w:val="auto"/>
        </w:rPr>
        <w:t xml:space="preserve">PARANÁ. </w:t>
      </w:r>
      <w:r w:rsidRPr="000E4640">
        <w:rPr>
          <w:rFonts w:ascii="Arial" w:eastAsia="Times New Roman" w:hAnsi="Arial" w:cs="Arial"/>
          <w:b/>
          <w:bCs/>
          <w:color w:val="auto"/>
        </w:rPr>
        <w:t>Plano Estatual Dos Direitos Da Pessoa Idosa Do Paraná</w:t>
      </w:r>
      <w:r w:rsidRPr="004315F9">
        <w:rPr>
          <w:rFonts w:ascii="Arial" w:eastAsia="Times New Roman" w:hAnsi="Arial" w:cs="Arial"/>
          <w:color w:val="auto"/>
        </w:rPr>
        <w:t xml:space="preserve">. </w:t>
      </w:r>
      <w:r w:rsidR="00A70AD8" w:rsidRPr="004315F9">
        <w:rPr>
          <w:rFonts w:ascii="Arial" w:eastAsia="Times New Roman" w:hAnsi="Arial" w:cs="Arial"/>
          <w:color w:val="auto"/>
        </w:rPr>
        <w:t>Secretaria de Estado da Justiça, Cidadania e Direitos Humanos - SEJU. Disponível em:</w:t>
      </w:r>
      <w:r>
        <w:rPr>
          <w:rFonts w:ascii="Arial" w:eastAsia="Times New Roman" w:hAnsi="Arial" w:cs="Arial"/>
          <w:color w:val="auto"/>
        </w:rPr>
        <w:t xml:space="preserve"> &lt;</w:t>
      </w:r>
      <w:r w:rsidRPr="00C75B61">
        <w:t xml:space="preserve"> </w:t>
      </w:r>
      <w:r w:rsidRPr="00C75B61">
        <w:rPr>
          <w:rFonts w:ascii="Arial" w:eastAsia="Times New Roman" w:hAnsi="Arial" w:cs="Arial"/>
          <w:color w:val="auto"/>
        </w:rPr>
        <w:t>https://www.justica.pr.gov.br/Pagina/Politica-da-Pessoa-Idosa</w:t>
      </w:r>
      <w:r>
        <w:rPr>
          <w:rFonts w:ascii="Arial" w:eastAsia="Times New Roman" w:hAnsi="Arial" w:cs="Arial"/>
          <w:color w:val="auto"/>
        </w:rPr>
        <w:t>&gt;.</w:t>
      </w:r>
      <w:r w:rsidR="00A70AD8" w:rsidRPr="004315F9">
        <w:rPr>
          <w:rFonts w:ascii="Arial" w:eastAsia="Times New Roman" w:hAnsi="Arial" w:cs="Arial"/>
          <w:color w:val="auto"/>
        </w:rPr>
        <w:t xml:space="preserve"> Acesso em: 04 de ago.20</w:t>
      </w:r>
      <w:r>
        <w:rPr>
          <w:rFonts w:ascii="Arial" w:eastAsia="Times New Roman" w:hAnsi="Arial" w:cs="Arial"/>
          <w:color w:val="auto"/>
        </w:rPr>
        <w:t>21</w:t>
      </w:r>
      <w:r w:rsidR="00A70AD8" w:rsidRPr="004315F9">
        <w:rPr>
          <w:rFonts w:ascii="Arial" w:eastAsia="Times New Roman" w:hAnsi="Arial" w:cs="Arial"/>
          <w:color w:val="auto"/>
        </w:rPr>
        <w:t>.</w:t>
      </w:r>
    </w:p>
    <w:p w14:paraId="2A192490" w14:textId="77777777" w:rsidR="00A70AD8" w:rsidRPr="004315F9" w:rsidRDefault="00A70AD8" w:rsidP="00A70AD8">
      <w:pPr>
        <w:spacing w:line="360" w:lineRule="auto"/>
        <w:jc w:val="both"/>
        <w:rPr>
          <w:rFonts w:ascii="Arial" w:eastAsia="Times New Roman" w:hAnsi="Arial" w:cs="Arial"/>
          <w:color w:val="auto"/>
        </w:rPr>
      </w:pPr>
    </w:p>
    <w:p w14:paraId="219C781D" w14:textId="7161D5E4" w:rsidR="00A70AD8" w:rsidRPr="004315F9" w:rsidRDefault="00A70AD8" w:rsidP="00A70AD8">
      <w:pPr>
        <w:spacing w:line="360" w:lineRule="auto"/>
        <w:jc w:val="both"/>
        <w:rPr>
          <w:rFonts w:ascii="Arial" w:eastAsia="Times New Roman" w:hAnsi="Arial" w:cs="Arial"/>
          <w:color w:val="auto"/>
        </w:rPr>
      </w:pPr>
      <w:r w:rsidRPr="00C75B61">
        <w:rPr>
          <w:rFonts w:ascii="Arial" w:eastAsia="Times New Roman" w:hAnsi="Arial" w:cs="Arial"/>
          <w:b/>
          <w:bCs/>
          <w:color w:val="auto"/>
        </w:rPr>
        <w:t>POLÍTICA NACIONAL DE SAÚDE DA PESSOA IDOSA</w:t>
      </w:r>
      <w:r w:rsidRPr="004315F9">
        <w:rPr>
          <w:rFonts w:ascii="Arial" w:eastAsia="Times New Roman" w:hAnsi="Arial" w:cs="Arial"/>
          <w:color w:val="auto"/>
        </w:rPr>
        <w:t xml:space="preserve"> - Min. da Saúde- Brasília. </w:t>
      </w:r>
    </w:p>
    <w:p w14:paraId="51577E78" w14:textId="77777777" w:rsidR="00B932F0" w:rsidRPr="004315F9" w:rsidRDefault="00B932F0" w:rsidP="00A70AD8">
      <w:pPr>
        <w:spacing w:line="360" w:lineRule="auto"/>
        <w:jc w:val="both"/>
        <w:rPr>
          <w:rFonts w:ascii="Arial" w:eastAsia="Times New Roman" w:hAnsi="Arial" w:cs="Arial"/>
          <w:color w:val="auto"/>
        </w:rPr>
      </w:pPr>
    </w:p>
    <w:sectPr w:rsidR="00B932F0" w:rsidRPr="004315F9" w:rsidSect="00037AD4">
      <w:headerReference w:type="default" r:id="rId29"/>
      <w:pgSz w:w="11906" w:h="16838"/>
      <w:pgMar w:top="1701" w:right="1134" w:bottom="1134" w:left="1701" w:header="432" w:footer="39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9494E4" w14:textId="77777777" w:rsidR="005B4584" w:rsidRDefault="005B4584" w:rsidP="000B7E08">
      <w:pPr>
        <w:spacing w:line="240" w:lineRule="auto"/>
      </w:pPr>
      <w:r>
        <w:separator/>
      </w:r>
    </w:p>
  </w:endnote>
  <w:endnote w:type="continuationSeparator" w:id="0">
    <w:p w14:paraId="1349C1A1" w14:textId="77777777" w:rsidR="005B4584" w:rsidRDefault="005B4584" w:rsidP="000B7E0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Helvetica Neue">
    <w:altName w:val="Arial"/>
    <w:charset w:val="00"/>
    <w:family w:val="auto"/>
    <w:pitch w:val="default"/>
  </w:font>
  <w:font w:name="Calibri Light">
    <w:panose1 w:val="020F0302020204030204"/>
    <w:charset w:val="00"/>
    <w:family w:val="swiss"/>
    <w:pitch w:val="variable"/>
    <w:sig w:usb0="E4002EFF" w:usb1="C000247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MT">
    <w:altName w:val="Arial"/>
    <w:charset w:val="01"/>
    <w:family w:val="swiss"/>
    <w:pitch w:val="variable"/>
  </w:font>
  <w:font w:name="Bahnschrift">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AB2915" w14:textId="77777777" w:rsidR="000D39B9" w:rsidRDefault="000D39B9">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9569466"/>
      <w:docPartObj>
        <w:docPartGallery w:val="Page Numbers (Bottom of Page)"/>
        <w:docPartUnique/>
      </w:docPartObj>
    </w:sdtPr>
    <w:sdtEndPr/>
    <w:sdtContent>
      <w:p w14:paraId="7369AA5C" w14:textId="61570BAA" w:rsidR="00EC1FCF" w:rsidRDefault="00EC1FCF">
        <w:pPr>
          <w:pStyle w:val="Rodap"/>
          <w:jc w:val="right"/>
        </w:pPr>
        <w:r>
          <w:fldChar w:fldCharType="begin"/>
        </w:r>
        <w:r>
          <w:instrText>PAGE   \* MERGEFORMAT</w:instrText>
        </w:r>
        <w:r>
          <w:fldChar w:fldCharType="separate"/>
        </w:r>
        <w:r w:rsidR="00B16F04">
          <w:rPr>
            <w:noProof/>
          </w:rPr>
          <w:t>2</w:t>
        </w:r>
        <w:r>
          <w:fldChar w:fldCharType="end"/>
        </w:r>
      </w:p>
    </w:sdtContent>
  </w:sdt>
  <w:p w14:paraId="53A3F578" w14:textId="34647DE8" w:rsidR="00EC1FCF" w:rsidRPr="00EC1FCF" w:rsidRDefault="00EC1FCF">
    <w:pPr>
      <w:pStyle w:val="Rodap"/>
      <w:rPr>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B0BFC0" w14:textId="1E373932" w:rsidR="00265287" w:rsidRDefault="000D39B9" w:rsidP="00265287">
    <w:pPr>
      <w:pStyle w:val="Rodap"/>
      <w:jc w:val="right"/>
    </w:pPr>
    <w:r>
      <w:t>52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D722B8" w14:textId="77777777" w:rsidR="005B4584" w:rsidRDefault="005B4584" w:rsidP="000B7E08">
      <w:pPr>
        <w:spacing w:line="240" w:lineRule="auto"/>
      </w:pPr>
      <w:r>
        <w:separator/>
      </w:r>
    </w:p>
  </w:footnote>
  <w:footnote w:type="continuationSeparator" w:id="0">
    <w:p w14:paraId="5BAC60C3" w14:textId="77777777" w:rsidR="005B4584" w:rsidRDefault="005B4584" w:rsidP="000B7E08">
      <w:pPr>
        <w:spacing w:line="240" w:lineRule="auto"/>
      </w:pPr>
      <w:r>
        <w:continuationSeparator/>
      </w:r>
    </w:p>
  </w:footnote>
  <w:footnote w:id="1">
    <w:p w14:paraId="70500A31" w14:textId="77777777" w:rsidR="00892842" w:rsidRDefault="00892842" w:rsidP="003F5A16">
      <w:pPr>
        <w:pBdr>
          <w:top w:val="nil"/>
          <w:left w:val="nil"/>
          <w:bottom w:val="nil"/>
          <w:right w:val="nil"/>
          <w:between w:val="nil"/>
        </w:pBdr>
        <w:spacing w:line="240" w:lineRule="auto"/>
        <w:jc w:val="both"/>
        <w:rPr>
          <w:rFonts w:ascii="Times New Roman" w:eastAsia="Times New Roman" w:hAnsi="Times New Roman" w:cs="Times New Roman"/>
          <w:sz w:val="20"/>
          <w:szCs w:val="20"/>
        </w:rPr>
      </w:pPr>
      <w:r>
        <w:rPr>
          <w:vertAlign w:val="superscript"/>
        </w:rPr>
        <w:footnoteRef/>
      </w:r>
      <w:r>
        <w:rPr>
          <w:rFonts w:ascii="Helvetica Neue" w:hAnsi="Helvetica Neue" w:cs="Helvetica Neue"/>
          <w:sz w:val="20"/>
          <w:szCs w:val="20"/>
        </w:rPr>
        <w:t xml:space="preserve"> </w:t>
      </w:r>
      <w:r>
        <w:rPr>
          <w:rFonts w:ascii="Times New Roman" w:eastAsia="Times New Roman" w:hAnsi="Times New Roman" w:cs="Times New Roman"/>
          <w:color w:val="222222"/>
          <w:sz w:val="20"/>
          <w:szCs w:val="20"/>
          <w:highlight w:val="white"/>
        </w:rPr>
        <w:t>O Cadastro Único é um conjunto de informações sobre as famílias brasileiras em situação de pobreza e extrema pobreza. Essas informações são utilizadas pelo Governo Federal, pelos Estados e pelos municípios para implementação de políticas pública capazes de promover a melhoria da vida dessas famílias.</w:t>
      </w:r>
    </w:p>
    <w:p w14:paraId="49A3E6D2" w14:textId="77777777" w:rsidR="00892842" w:rsidRDefault="00892842" w:rsidP="003F5A16">
      <w:pPr>
        <w:widowControl w:val="0"/>
        <w:pBdr>
          <w:top w:val="nil"/>
          <w:left w:val="nil"/>
          <w:bottom w:val="nil"/>
          <w:right w:val="nil"/>
          <w:between w:val="nil"/>
        </w:pBdr>
        <w:spacing w:line="360" w:lineRule="auto"/>
        <w:ind w:right="611"/>
        <w:jc w:val="both"/>
        <w:rPr>
          <w:rFonts w:ascii="Times New Roman" w:eastAsia="Times New Roman" w:hAnsi="Times New Roman" w:cs="Times New Roman"/>
          <w:b/>
          <w:color w:val="000000"/>
        </w:rPr>
      </w:pPr>
    </w:p>
    <w:p w14:paraId="2FDAEB38" w14:textId="77777777" w:rsidR="00892842" w:rsidRDefault="00892842" w:rsidP="003F5A16">
      <w:pPr>
        <w:pBdr>
          <w:top w:val="nil"/>
          <w:left w:val="nil"/>
          <w:bottom w:val="nil"/>
          <w:right w:val="nil"/>
          <w:between w:val="nil"/>
        </w:pBdr>
        <w:spacing w:line="240" w:lineRule="auto"/>
        <w:rPr>
          <w:rFonts w:ascii="Helvetica Neue" w:hAnsi="Helvetica Neue" w:cs="Helvetica Neue"/>
          <w:sz w:val="20"/>
          <w:szCs w:val="20"/>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2853F1" w14:textId="77777777" w:rsidR="000D39B9" w:rsidRDefault="000D39B9">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BAA0A2" w14:textId="3CD24612" w:rsidR="00892842" w:rsidRDefault="00892842">
    <w:pPr>
      <w:pStyle w:val="Cabealho"/>
    </w:pPr>
    <w:r>
      <w:rPr>
        <w:noProof/>
      </w:rPr>
      <w:drawing>
        <wp:anchor distT="0" distB="0" distL="114300" distR="114300" simplePos="0" relativeHeight="251661312" behindDoc="1" locked="0" layoutInCell="1" allowOverlap="1" wp14:anchorId="67F54FE1" wp14:editId="340F8A76">
          <wp:simplePos x="0" y="0"/>
          <wp:positionH relativeFrom="page">
            <wp:posOffset>-72390</wp:posOffset>
          </wp:positionH>
          <wp:positionV relativeFrom="paragraph">
            <wp:posOffset>-416974</wp:posOffset>
          </wp:positionV>
          <wp:extent cx="7903210" cy="1504950"/>
          <wp:effectExtent l="0" t="0" r="2540" b="0"/>
          <wp:wrapTight wrapText="bothSides">
            <wp:wrapPolygon edited="0">
              <wp:start x="0" y="0"/>
              <wp:lineTo x="0" y="21327"/>
              <wp:lineTo x="21555" y="21327"/>
              <wp:lineTo x="21555" y="0"/>
              <wp:lineTo x="0" y="0"/>
            </wp:wrapPolygon>
          </wp:wrapTight>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rotWithShape="1">
                  <a:blip r:embed="rId1">
                    <a:extLst>
                      <a:ext uri="{28A0092B-C50C-407E-A947-70E740481C1C}">
                        <a14:useLocalDpi xmlns:a14="http://schemas.microsoft.com/office/drawing/2010/main" val="0"/>
                      </a:ext>
                    </a:extLst>
                  </a:blip>
                  <a:srcRect b="86529"/>
                  <a:stretch/>
                </pic:blipFill>
                <pic:spPr bwMode="auto">
                  <a:xfrm>
                    <a:off x="0" y="0"/>
                    <a:ext cx="7903210" cy="1504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94F8C3" w14:textId="4D0148A3" w:rsidR="00892842" w:rsidRDefault="00892842">
    <w:pPr>
      <w:pStyle w:val="Cabealho"/>
    </w:pPr>
    <w:r>
      <w:rPr>
        <w:noProof/>
      </w:rPr>
      <w:drawing>
        <wp:anchor distT="0" distB="0" distL="114300" distR="114300" simplePos="0" relativeHeight="251659264" behindDoc="1" locked="0" layoutInCell="1" allowOverlap="1" wp14:anchorId="454C7341" wp14:editId="2CA0CF3F">
          <wp:simplePos x="0" y="0"/>
          <wp:positionH relativeFrom="page">
            <wp:posOffset>-81280</wp:posOffset>
          </wp:positionH>
          <wp:positionV relativeFrom="paragraph">
            <wp:posOffset>-381635</wp:posOffset>
          </wp:positionV>
          <wp:extent cx="10645140" cy="1504950"/>
          <wp:effectExtent l="0" t="0" r="3810" b="0"/>
          <wp:wrapTight wrapText="bothSides">
            <wp:wrapPolygon edited="0">
              <wp:start x="0" y="0"/>
              <wp:lineTo x="0" y="21327"/>
              <wp:lineTo x="21569" y="21327"/>
              <wp:lineTo x="21569" y="0"/>
              <wp:lineTo x="0" y="0"/>
            </wp:wrapPolygon>
          </wp:wrapTight>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rotWithShape="1">
                  <a:blip r:embed="rId1">
                    <a:extLst>
                      <a:ext uri="{28A0092B-C50C-407E-A947-70E740481C1C}">
                        <a14:useLocalDpi xmlns:a14="http://schemas.microsoft.com/office/drawing/2010/main" val="0"/>
                      </a:ext>
                    </a:extLst>
                  </a:blip>
                  <a:srcRect b="86529"/>
                  <a:stretch/>
                </pic:blipFill>
                <pic:spPr bwMode="auto">
                  <a:xfrm>
                    <a:off x="0" y="0"/>
                    <a:ext cx="10645140" cy="1504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E78440" w14:textId="71DF3EDB" w:rsidR="00892842" w:rsidRDefault="00892842">
    <w:pPr>
      <w:pStyle w:val="Cabealh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D0A158" w14:textId="4D31228F" w:rsidR="00892842" w:rsidRDefault="00892842">
    <w:pPr>
      <w:pStyle w:val="Cabealho"/>
    </w:pPr>
    <w:r>
      <w:rPr>
        <w:noProof/>
      </w:rPr>
      <w:drawing>
        <wp:anchor distT="0" distB="0" distL="114300" distR="114300" simplePos="0" relativeHeight="251663360" behindDoc="1" locked="0" layoutInCell="1" allowOverlap="1" wp14:anchorId="7107B09F" wp14:editId="06F482E8">
          <wp:simplePos x="0" y="0"/>
          <wp:positionH relativeFrom="page">
            <wp:posOffset>-23488</wp:posOffset>
          </wp:positionH>
          <wp:positionV relativeFrom="paragraph">
            <wp:posOffset>-291409</wp:posOffset>
          </wp:positionV>
          <wp:extent cx="7903210" cy="1504950"/>
          <wp:effectExtent l="0" t="0" r="2540" b="0"/>
          <wp:wrapTight wrapText="bothSides">
            <wp:wrapPolygon edited="0">
              <wp:start x="0" y="0"/>
              <wp:lineTo x="0" y="21327"/>
              <wp:lineTo x="21555" y="21327"/>
              <wp:lineTo x="21555" y="0"/>
              <wp:lineTo x="0" y="0"/>
            </wp:wrapPolygon>
          </wp:wrapTight>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rotWithShape="1">
                  <a:blip r:embed="rId1">
                    <a:extLst>
                      <a:ext uri="{28A0092B-C50C-407E-A947-70E740481C1C}">
                        <a14:useLocalDpi xmlns:a14="http://schemas.microsoft.com/office/drawing/2010/main" val="0"/>
                      </a:ext>
                    </a:extLst>
                  </a:blip>
                  <a:srcRect b="86529"/>
                  <a:stretch/>
                </pic:blipFill>
                <pic:spPr bwMode="auto">
                  <a:xfrm>
                    <a:off x="0" y="0"/>
                    <a:ext cx="7903210" cy="1504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1D26E3"/>
    <w:multiLevelType w:val="hybridMultilevel"/>
    <w:tmpl w:val="9F46C53C"/>
    <w:lvl w:ilvl="0" w:tplc="12FE0E12">
      <w:start w:val="6"/>
      <w:numFmt w:val="upperRoman"/>
      <w:lvlText w:val="%1."/>
      <w:lvlJc w:val="right"/>
      <w:pPr>
        <w:tabs>
          <w:tab w:val="num" w:pos="720"/>
        </w:tabs>
        <w:ind w:left="720" w:hanging="360"/>
      </w:pPr>
      <w:rPr>
        <w:b/>
        <w:bCs/>
      </w:rPr>
    </w:lvl>
    <w:lvl w:ilvl="1" w:tplc="8F3ED7A0" w:tentative="1">
      <w:start w:val="1"/>
      <w:numFmt w:val="decimal"/>
      <w:lvlText w:val="%2."/>
      <w:lvlJc w:val="left"/>
      <w:pPr>
        <w:tabs>
          <w:tab w:val="num" w:pos="1440"/>
        </w:tabs>
        <w:ind w:left="1440" w:hanging="360"/>
      </w:pPr>
    </w:lvl>
    <w:lvl w:ilvl="2" w:tplc="D5D4A934" w:tentative="1">
      <w:start w:val="1"/>
      <w:numFmt w:val="decimal"/>
      <w:lvlText w:val="%3."/>
      <w:lvlJc w:val="left"/>
      <w:pPr>
        <w:tabs>
          <w:tab w:val="num" w:pos="2160"/>
        </w:tabs>
        <w:ind w:left="2160" w:hanging="360"/>
      </w:pPr>
    </w:lvl>
    <w:lvl w:ilvl="3" w:tplc="A8CC0706" w:tentative="1">
      <w:start w:val="1"/>
      <w:numFmt w:val="decimal"/>
      <w:lvlText w:val="%4."/>
      <w:lvlJc w:val="left"/>
      <w:pPr>
        <w:tabs>
          <w:tab w:val="num" w:pos="2880"/>
        </w:tabs>
        <w:ind w:left="2880" w:hanging="360"/>
      </w:pPr>
    </w:lvl>
    <w:lvl w:ilvl="4" w:tplc="EBD86F42" w:tentative="1">
      <w:start w:val="1"/>
      <w:numFmt w:val="decimal"/>
      <w:lvlText w:val="%5."/>
      <w:lvlJc w:val="left"/>
      <w:pPr>
        <w:tabs>
          <w:tab w:val="num" w:pos="3600"/>
        </w:tabs>
        <w:ind w:left="3600" w:hanging="360"/>
      </w:pPr>
    </w:lvl>
    <w:lvl w:ilvl="5" w:tplc="A6441434" w:tentative="1">
      <w:start w:val="1"/>
      <w:numFmt w:val="decimal"/>
      <w:lvlText w:val="%6."/>
      <w:lvlJc w:val="left"/>
      <w:pPr>
        <w:tabs>
          <w:tab w:val="num" w:pos="4320"/>
        </w:tabs>
        <w:ind w:left="4320" w:hanging="360"/>
      </w:pPr>
    </w:lvl>
    <w:lvl w:ilvl="6" w:tplc="52E21B50" w:tentative="1">
      <w:start w:val="1"/>
      <w:numFmt w:val="decimal"/>
      <w:lvlText w:val="%7."/>
      <w:lvlJc w:val="left"/>
      <w:pPr>
        <w:tabs>
          <w:tab w:val="num" w:pos="5040"/>
        </w:tabs>
        <w:ind w:left="5040" w:hanging="360"/>
      </w:pPr>
    </w:lvl>
    <w:lvl w:ilvl="7" w:tplc="0F163EE0" w:tentative="1">
      <w:start w:val="1"/>
      <w:numFmt w:val="decimal"/>
      <w:lvlText w:val="%8."/>
      <w:lvlJc w:val="left"/>
      <w:pPr>
        <w:tabs>
          <w:tab w:val="num" w:pos="5760"/>
        </w:tabs>
        <w:ind w:left="5760" w:hanging="360"/>
      </w:pPr>
    </w:lvl>
    <w:lvl w:ilvl="8" w:tplc="7FDCB51A" w:tentative="1">
      <w:start w:val="1"/>
      <w:numFmt w:val="decimal"/>
      <w:lvlText w:val="%9."/>
      <w:lvlJc w:val="left"/>
      <w:pPr>
        <w:tabs>
          <w:tab w:val="num" w:pos="6480"/>
        </w:tabs>
        <w:ind w:left="6480" w:hanging="360"/>
      </w:pPr>
    </w:lvl>
  </w:abstractNum>
  <w:abstractNum w:abstractNumId="1" w15:restartNumberingAfterBreak="0">
    <w:nsid w:val="086701AF"/>
    <w:multiLevelType w:val="multilevel"/>
    <w:tmpl w:val="DED2CA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651694C"/>
    <w:multiLevelType w:val="multilevel"/>
    <w:tmpl w:val="6EB0D034"/>
    <w:lvl w:ilvl="0">
      <w:start w:val="5"/>
      <w:numFmt w:val="upperRoman"/>
      <w:lvlText w:val="%1."/>
      <w:lvlJc w:val="right"/>
      <w:pPr>
        <w:tabs>
          <w:tab w:val="num" w:pos="720"/>
        </w:tabs>
        <w:ind w:left="720" w:hanging="360"/>
      </w:pPr>
    </w:lvl>
    <w:lvl w:ilvl="1">
      <w:start w:val="3"/>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3" w15:restartNumberingAfterBreak="0">
    <w:nsid w:val="21CA7765"/>
    <w:multiLevelType w:val="hybridMultilevel"/>
    <w:tmpl w:val="C5503EF0"/>
    <w:lvl w:ilvl="0" w:tplc="E28E03B6">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23327DCB"/>
    <w:multiLevelType w:val="hybridMultilevel"/>
    <w:tmpl w:val="D98EA586"/>
    <w:lvl w:ilvl="0" w:tplc="A7643100">
      <w:start w:val="8"/>
      <w:numFmt w:val="upperRoman"/>
      <w:lvlText w:val="%1."/>
      <w:lvlJc w:val="right"/>
      <w:pPr>
        <w:tabs>
          <w:tab w:val="num" w:pos="720"/>
        </w:tabs>
        <w:ind w:left="720" w:hanging="360"/>
      </w:pPr>
      <w:rPr>
        <w:b/>
        <w:bCs/>
      </w:rPr>
    </w:lvl>
    <w:lvl w:ilvl="1" w:tplc="A7C4BC24" w:tentative="1">
      <w:start w:val="1"/>
      <w:numFmt w:val="decimal"/>
      <w:lvlText w:val="%2."/>
      <w:lvlJc w:val="left"/>
      <w:pPr>
        <w:tabs>
          <w:tab w:val="num" w:pos="1440"/>
        </w:tabs>
        <w:ind w:left="1440" w:hanging="360"/>
      </w:pPr>
    </w:lvl>
    <w:lvl w:ilvl="2" w:tplc="38FA2CE4" w:tentative="1">
      <w:start w:val="1"/>
      <w:numFmt w:val="decimal"/>
      <w:lvlText w:val="%3."/>
      <w:lvlJc w:val="left"/>
      <w:pPr>
        <w:tabs>
          <w:tab w:val="num" w:pos="2160"/>
        </w:tabs>
        <w:ind w:left="2160" w:hanging="360"/>
      </w:pPr>
    </w:lvl>
    <w:lvl w:ilvl="3" w:tplc="9026AC66" w:tentative="1">
      <w:start w:val="1"/>
      <w:numFmt w:val="decimal"/>
      <w:lvlText w:val="%4."/>
      <w:lvlJc w:val="left"/>
      <w:pPr>
        <w:tabs>
          <w:tab w:val="num" w:pos="2880"/>
        </w:tabs>
        <w:ind w:left="2880" w:hanging="360"/>
      </w:pPr>
    </w:lvl>
    <w:lvl w:ilvl="4" w:tplc="5A6EBC8A" w:tentative="1">
      <w:start w:val="1"/>
      <w:numFmt w:val="decimal"/>
      <w:lvlText w:val="%5."/>
      <w:lvlJc w:val="left"/>
      <w:pPr>
        <w:tabs>
          <w:tab w:val="num" w:pos="3600"/>
        </w:tabs>
        <w:ind w:left="3600" w:hanging="360"/>
      </w:pPr>
    </w:lvl>
    <w:lvl w:ilvl="5" w:tplc="B54CCBAC" w:tentative="1">
      <w:start w:val="1"/>
      <w:numFmt w:val="decimal"/>
      <w:lvlText w:val="%6."/>
      <w:lvlJc w:val="left"/>
      <w:pPr>
        <w:tabs>
          <w:tab w:val="num" w:pos="4320"/>
        </w:tabs>
        <w:ind w:left="4320" w:hanging="360"/>
      </w:pPr>
    </w:lvl>
    <w:lvl w:ilvl="6" w:tplc="1EE47D98" w:tentative="1">
      <w:start w:val="1"/>
      <w:numFmt w:val="decimal"/>
      <w:lvlText w:val="%7."/>
      <w:lvlJc w:val="left"/>
      <w:pPr>
        <w:tabs>
          <w:tab w:val="num" w:pos="5040"/>
        </w:tabs>
        <w:ind w:left="5040" w:hanging="360"/>
      </w:pPr>
    </w:lvl>
    <w:lvl w:ilvl="7" w:tplc="D04EF808" w:tentative="1">
      <w:start w:val="1"/>
      <w:numFmt w:val="decimal"/>
      <w:lvlText w:val="%8."/>
      <w:lvlJc w:val="left"/>
      <w:pPr>
        <w:tabs>
          <w:tab w:val="num" w:pos="5760"/>
        </w:tabs>
        <w:ind w:left="5760" w:hanging="360"/>
      </w:pPr>
    </w:lvl>
    <w:lvl w:ilvl="8" w:tplc="04F6C774" w:tentative="1">
      <w:start w:val="1"/>
      <w:numFmt w:val="decimal"/>
      <w:lvlText w:val="%9."/>
      <w:lvlJc w:val="left"/>
      <w:pPr>
        <w:tabs>
          <w:tab w:val="num" w:pos="6480"/>
        </w:tabs>
        <w:ind w:left="6480" w:hanging="360"/>
      </w:pPr>
    </w:lvl>
  </w:abstractNum>
  <w:abstractNum w:abstractNumId="5" w15:restartNumberingAfterBreak="0">
    <w:nsid w:val="337A15A6"/>
    <w:multiLevelType w:val="hybridMultilevel"/>
    <w:tmpl w:val="47224858"/>
    <w:lvl w:ilvl="0" w:tplc="E408BA10">
      <w:start w:val="7"/>
      <w:numFmt w:val="upperRoman"/>
      <w:lvlText w:val="%1."/>
      <w:lvlJc w:val="right"/>
      <w:pPr>
        <w:tabs>
          <w:tab w:val="num" w:pos="720"/>
        </w:tabs>
        <w:ind w:left="720" w:hanging="360"/>
      </w:pPr>
    </w:lvl>
    <w:lvl w:ilvl="1" w:tplc="87EA8854" w:tentative="1">
      <w:start w:val="1"/>
      <w:numFmt w:val="decimal"/>
      <w:lvlText w:val="%2."/>
      <w:lvlJc w:val="left"/>
      <w:pPr>
        <w:tabs>
          <w:tab w:val="num" w:pos="1440"/>
        </w:tabs>
        <w:ind w:left="1440" w:hanging="360"/>
      </w:pPr>
    </w:lvl>
    <w:lvl w:ilvl="2" w:tplc="7BBC6FCC" w:tentative="1">
      <w:start w:val="1"/>
      <w:numFmt w:val="decimal"/>
      <w:lvlText w:val="%3."/>
      <w:lvlJc w:val="left"/>
      <w:pPr>
        <w:tabs>
          <w:tab w:val="num" w:pos="2160"/>
        </w:tabs>
        <w:ind w:left="2160" w:hanging="360"/>
      </w:pPr>
    </w:lvl>
    <w:lvl w:ilvl="3" w:tplc="41DE5E14" w:tentative="1">
      <w:start w:val="1"/>
      <w:numFmt w:val="decimal"/>
      <w:lvlText w:val="%4."/>
      <w:lvlJc w:val="left"/>
      <w:pPr>
        <w:tabs>
          <w:tab w:val="num" w:pos="2880"/>
        </w:tabs>
        <w:ind w:left="2880" w:hanging="360"/>
      </w:pPr>
    </w:lvl>
    <w:lvl w:ilvl="4" w:tplc="BF8CE660" w:tentative="1">
      <w:start w:val="1"/>
      <w:numFmt w:val="decimal"/>
      <w:lvlText w:val="%5."/>
      <w:lvlJc w:val="left"/>
      <w:pPr>
        <w:tabs>
          <w:tab w:val="num" w:pos="3600"/>
        </w:tabs>
        <w:ind w:left="3600" w:hanging="360"/>
      </w:pPr>
    </w:lvl>
    <w:lvl w:ilvl="5" w:tplc="9F7CEE38" w:tentative="1">
      <w:start w:val="1"/>
      <w:numFmt w:val="decimal"/>
      <w:lvlText w:val="%6."/>
      <w:lvlJc w:val="left"/>
      <w:pPr>
        <w:tabs>
          <w:tab w:val="num" w:pos="4320"/>
        </w:tabs>
        <w:ind w:left="4320" w:hanging="360"/>
      </w:pPr>
    </w:lvl>
    <w:lvl w:ilvl="6" w:tplc="5B2E6C56" w:tentative="1">
      <w:start w:val="1"/>
      <w:numFmt w:val="decimal"/>
      <w:lvlText w:val="%7."/>
      <w:lvlJc w:val="left"/>
      <w:pPr>
        <w:tabs>
          <w:tab w:val="num" w:pos="5040"/>
        </w:tabs>
        <w:ind w:left="5040" w:hanging="360"/>
      </w:pPr>
    </w:lvl>
    <w:lvl w:ilvl="7" w:tplc="BE7E8912" w:tentative="1">
      <w:start w:val="1"/>
      <w:numFmt w:val="decimal"/>
      <w:lvlText w:val="%8."/>
      <w:lvlJc w:val="left"/>
      <w:pPr>
        <w:tabs>
          <w:tab w:val="num" w:pos="5760"/>
        </w:tabs>
        <w:ind w:left="5760" w:hanging="360"/>
      </w:pPr>
    </w:lvl>
    <w:lvl w:ilvl="8" w:tplc="DFEAD80A" w:tentative="1">
      <w:start w:val="1"/>
      <w:numFmt w:val="decimal"/>
      <w:lvlText w:val="%9."/>
      <w:lvlJc w:val="left"/>
      <w:pPr>
        <w:tabs>
          <w:tab w:val="num" w:pos="6480"/>
        </w:tabs>
        <w:ind w:left="6480" w:hanging="360"/>
      </w:pPr>
    </w:lvl>
  </w:abstractNum>
  <w:abstractNum w:abstractNumId="6" w15:restartNumberingAfterBreak="0">
    <w:nsid w:val="37090297"/>
    <w:multiLevelType w:val="multilevel"/>
    <w:tmpl w:val="1FEE78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A644767"/>
    <w:multiLevelType w:val="hybridMultilevel"/>
    <w:tmpl w:val="F522BE34"/>
    <w:lvl w:ilvl="0" w:tplc="77AEB3C2">
      <w:start w:val="3"/>
      <w:numFmt w:val="upperRoman"/>
      <w:lvlText w:val="%1."/>
      <w:lvlJc w:val="right"/>
      <w:pPr>
        <w:tabs>
          <w:tab w:val="num" w:pos="720"/>
        </w:tabs>
        <w:ind w:left="720" w:hanging="360"/>
      </w:pPr>
    </w:lvl>
    <w:lvl w:ilvl="1" w:tplc="C5A4C330" w:tentative="1">
      <w:start w:val="1"/>
      <w:numFmt w:val="decimal"/>
      <w:lvlText w:val="%2."/>
      <w:lvlJc w:val="left"/>
      <w:pPr>
        <w:tabs>
          <w:tab w:val="num" w:pos="1440"/>
        </w:tabs>
        <w:ind w:left="1440" w:hanging="360"/>
      </w:pPr>
    </w:lvl>
    <w:lvl w:ilvl="2" w:tplc="B330DFA4" w:tentative="1">
      <w:start w:val="1"/>
      <w:numFmt w:val="decimal"/>
      <w:lvlText w:val="%3."/>
      <w:lvlJc w:val="left"/>
      <w:pPr>
        <w:tabs>
          <w:tab w:val="num" w:pos="2160"/>
        </w:tabs>
        <w:ind w:left="2160" w:hanging="360"/>
      </w:pPr>
    </w:lvl>
    <w:lvl w:ilvl="3" w:tplc="3E688738" w:tentative="1">
      <w:start w:val="1"/>
      <w:numFmt w:val="decimal"/>
      <w:lvlText w:val="%4."/>
      <w:lvlJc w:val="left"/>
      <w:pPr>
        <w:tabs>
          <w:tab w:val="num" w:pos="2880"/>
        </w:tabs>
        <w:ind w:left="2880" w:hanging="360"/>
      </w:pPr>
    </w:lvl>
    <w:lvl w:ilvl="4" w:tplc="F9C83158" w:tentative="1">
      <w:start w:val="1"/>
      <w:numFmt w:val="decimal"/>
      <w:lvlText w:val="%5."/>
      <w:lvlJc w:val="left"/>
      <w:pPr>
        <w:tabs>
          <w:tab w:val="num" w:pos="3600"/>
        </w:tabs>
        <w:ind w:left="3600" w:hanging="360"/>
      </w:pPr>
    </w:lvl>
    <w:lvl w:ilvl="5" w:tplc="5450FC5E" w:tentative="1">
      <w:start w:val="1"/>
      <w:numFmt w:val="decimal"/>
      <w:lvlText w:val="%6."/>
      <w:lvlJc w:val="left"/>
      <w:pPr>
        <w:tabs>
          <w:tab w:val="num" w:pos="4320"/>
        </w:tabs>
        <w:ind w:left="4320" w:hanging="360"/>
      </w:pPr>
    </w:lvl>
    <w:lvl w:ilvl="6" w:tplc="5A5AC070" w:tentative="1">
      <w:start w:val="1"/>
      <w:numFmt w:val="decimal"/>
      <w:lvlText w:val="%7."/>
      <w:lvlJc w:val="left"/>
      <w:pPr>
        <w:tabs>
          <w:tab w:val="num" w:pos="5040"/>
        </w:tabs>
        <w:ind w:left="5040" w:hanging="360"/>
      </w:pPr>
    </w:lvl>
    <w:lvl w:ilvl="7" w:tplc="0F769AF0" w:tentative="1">
      <w:start w:val="1"/>
      <w:numFmt w:val="decimal"/>
      <w:lvlText w:val="%8."/>
      <w:lvlJc w:val="left"/>
      <w:pPr>
        <w:tabs>
          <w:tab w:val="num" w:pos="5760"/>
        </w:tabs>
        <w:ind w:left="5760" w:hanging="360"/>
      </w:pPr>
    </w:lvl>
    <w:lvl w:ilvl="8" w:tplc="73F4EBD2" w:tentative="1">
      <w:start w:val="1"/>
      <w:numFmt w:val="decimal"/>
      <w:lvlText w:val="%9."/>
      <w:lvlJc w:val="left"/>
      <w:pPr>
        <w:tabs>
          <w:tab w:val="num" w:pos="6480"/>
        </w:tabs>
        <w:ind w:left="6480" w:hanging="360"/>
      </w:pPr>
    </w:lvl>
  </w:abstractNum>
  <w:abstractNum w:abstractNumId="8" w15:restartNumberingAfterBreak="0">
    <w:nsid w:val="3F822FC7"/>
    <w:multiLevelType w:val="multilevel"/>
    <w:tmpl w:val="5516B9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17B5A16"/>
    <w:multiLevelType w:val="multilevel"/>
    <w:tmpl w:val="DED2CA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1D963A7"/>
    <w:multiLevelType w:val="hybridMultilevel"/>
    <w:tmpl w:val="0060CDB4"/>
    <w:lvl w:ilvl="0" w:tplc="11BE02B2">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4317176C"/>
    <w:multiLevelType w:val="hybridMultilevel"/>
    <w:tmpl w:val="875E8918"/>
    <w:lvl w:ilvl="0" w:tplc="DCBCD472">
      <w:start w:val="1"/>
      <w:numFmt w:val="lowerLetter"/>
      <w:lvlText w:val="%1."/>
      <w:lvlJc w:val="left"/>
      <w:pPr>
        <w:ind w:left="1800" w:hanging="360"/>
      </w:pPr>
      <w:rPr>
        <w:b/>
        <w:bCs/>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12" w15:restartNumberingAfterBreak="0">
    <w:nsid w:val="48982329"/>
    <w:multiLevelType w:val="hybridMultilevel"/>
    <w:tmpl w:val="B770D704"/>
    <w:lvl w:ilvl="0" w:tplc="2C24C414">
      <w:start w:val="9"/>
      <w:numFmt w:val="upperRoman"/>
      <w:lvlText w:val="%1."/>
      <w:lvlJc w:val="right"/>
      <w:pPr>
        <w:tabs>
          <w:tab w:val="num" w:pos="720"/>
        </w:tabs>
        <w:ind w:left="720" w:hanging="360"/>
      </w:pPr>
      <w:rPr>
        <w:b/>
        <w:bCs/>
      </w:rPr>
    </w:lvl>
    <w:lvl w:ilvl="1" w:tplc="01FC8F8A" w:tentative="1">
      <w:start w:val="1"/>
      <w:numFmt w:val="decimal"/>
      <w:lvlText w:val="%2."/>
      <w:lvlJc w:val="left"/>
      <w:pPr>
        <w:tabs>
          <w:tab w:val="num" w:pos="1440"/>
        </w:tabs>
        <w:ind w:left="1440" w:hanging="360"/>
      </w:pPr>
    </w:lvl>
    <w:lvl w:ilvl="2" w:tplc="1084FE1A" w:tentative="1">
      <w:start w:val="1"/>
      <w:numFmt w:val="decimal"/>
      <w:lvlText w:val="%3."/>
      <w:lvlJc w:val="left"/>
      <w:pPr>
        <w:tabs>
          <w:tab w:val="num" w:pos="2160"/>
        </w:tabs>
        <w:ind w:left="2160" w:hanging="360"/>
      </w:pPr>
    </w:lvl>
    <w:lvl w:ilvl="3" w:tplc="BDEA52FA" w:tentative="1">
      <w:start w:val="1"/>
      <w:numFmt w:val="decimal"/>
      <w:lvlText w:val="%4."/>
      <w:lvlJc w:val="left"/>
      <w:pPr>
        <w:tabs>
          <w:tab w:val="num" w:pos="2880"/>
        </w:tabs>
        <w:ind w:left="2880" w:hanging="360"/>
      </w:pPr>
    </w:lvl>
    <w:lvl w:ilvl="4" w:tplc="AC583D62" w:tentative="1">
      <w:start w:val="1"/>
      <w:numFmt w:val="decimal"/>
      <w:lvlText w:val="%5."/>
      <w:lvlJc w:val="left"/>
      <w:pPr>
        <w:tabs>
          <w:tab w:val="num" w:pos="3600"/>
        </w:tabs>
        <w:ind w:left="3600" w:hanging="360"/>
      </w:pPr>
    </w:lvl>
    <w:lvl w:ilvl="5" w:tplc="61603B3A" w:tentative="1">
      <w:start w:val="1"/>
      <w:numFmt w:val="decimal"/>
      <w:lvlText w:val="%6."/>
      <w:lvlJc w:val="left"/>
      <w:pPr>
        <w:tabs>
          <w:tab w:val="num" w:pos="4320"/>
        </w:tabs>
        <w:ind w:left="4320" w:hanging="360"/>
      </w:pPr>
    </w:lvl>
    <w:lvl w:ilvl="6" w:tplc="7AD2316C" w:tentative="1">
      <w:start w:val="1"/>
      <w:numFmt w:val="decimal"/>
      <w:lvlText w:val="%7."/>
      <w:lvlJc w:val="left"/>
      <w:pPr>
        <w:tabs>
          <w:tab w:val="num" w:pos="5040"/>
        </w:tabs>
        <w:ind w:left="5040" w:hanging="360"/>
      </w:pPr>
    </w:lvl>
    <w:lvl w:ilvl="7" w:tplc="44D0308E" w:tentative="1">
      <w:start w:val="1"/>
      <w:numFmt w:val="decimal"/>
      <w:lvlText w:val="%8."/>
      <w:lvlJc w:val="left"/>
      <w:pPr>
        <w:tabs>
          <w:tab w:val="num" w:pos="5760"/>
        </w:tabs>
        <w:ind w:left="5760" w:hanging="360"/>
      </w:pPr>
    </w:lvl>
    <w:lvl w:ilvl="8" w:tplc="46360818" w:tentative="1">
      <w:start w:val="1"/>
      <w:numFmt w:val="decimal"/>
      <w:lvlText w:val="%9."/>
      <w:lvlJc w:val="left"/>
      <w:pPr>
        <w:tabs>
          <w:tab w:val="num" w:pos="6480"/>
        </w:tabs>
        <w:ind w:left="6480" w:hanging="360"/>
      </w:pPr>
    </w:lvl>
  </w:abstractNum>
  <w:abstractNum w:abstractNumId="13" w15:restartNumberingAfterBreak="0">
    <w:nsid w:val="4F926378"/>
    <w:multiLevelType w:val="multilevel"/>
    <w:tmpl w:val="867826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0091F0B"/>
    <w:multiLevelType w:val="hybridMultilevel"/>
    <w:tmpl w:val="56EE3F94"/>
    <w:lvl w:ilvl="0" w:tplc="9B5A7740">
      <w:start w:val="4"/>
      <w:numFmt w:val="upperRoman"/>
      <w:lvlText w:val="%1."/>
      <w:lvlJc w:val="right"/>
      <w:pPr>
        <w:tabs>
          <w:tab w:val="num" w:pos="720"/>
        </w:tabs>
        <w:ind w:left="720" w:hanging="360"/>
      </w:pPr>
    </w:lvl>
    <w:lvl w:ilvl="1" w:tplc="59767750" w:tentative="1">
      <w:start w:val="1"/>
      <w:numFmt w:val="decimal"/>
      <w:lvlText w:val="%2."/>
      <w:lvlJc w:val="left"/>
      <w:pPr>
        <w:tabs>
          <w:tab w:val="num" w:pos="1440"/>
        </w:tabs>
        <w:ind w:left="1440" w:hanging="360"/>
      </w:pPr>
    </w:lvl>
    <w:lvl w:ilvl="2" w:tplc="A3D2467A" w:tentative="1">
      <w:start w:val="1"/>
      <w:numFmt w:val="decimal"/>
      <w:lvlText w:val="%3."/>
      <w:lvlJc w:val="left"/>
      <w:pPr>
        <w:tabs>
          <w:tab w:val="num" w:pos="2160"/>
        </w:tabs>
        <w:ind w:left="2160" w:hanging="360"/>
      </w:pPr>
    </w:lvl>
    <w:lvl w:ilvl="3" w:tplc="29421FB8" w:tentative="1">
      <w:start w:val="1"/>
      <w:numFmt w:val="decimal"/>
      <w:lvlText w:val="%4."/>
      <w:lvlJc w:val="left"/>
      <w:pPr>
        <w:tabs>
          <w:tab w:val="num" w:pos="2880"/>
        </w:tabs>
        <w:ind w:left="2880" w:hanging="360"/>
      </w:pPr>
    </w:lvl>
    <w:lvl w:ilvl="4" w:tplc="498CFA82" w:tentative="1">
      <w:start w:val="1"/>
      <w:numFmt w:val="decimal"/>
      <w:lvlText w:val="%5."/>
      <w:lvlJc w:val="left"/>
      <w:pPr>
        <w:tabs>
          <w:tab w:val="num" w:pos="3600"/>
        </w:tabs>
        <w:ind w:left="3600" w:hanging="360"/>
      </w:pPr>
    </w:lvl>
    <w:lvl w:ilvl="5" w:tplc="FDE4C480" w:tentative="1">
      <w:start w:val="1"/>
      <w:numFmt w:val="decimal"/>
      <w:lvlText w:val="%6."/>
      <w:lvlJc w:val="left"/>
      <w:pPr>
        <w:tabs>
          <w:tab w:val="num" w:pos="4320"/>
        </w:tabs>
        <w:ind w:left="4320" w:hanging="360"/>
      </w:pPr>
    </w:lvl>
    <w:lvl w:ilvl="6" w:tplc="F3FCC084" w:tentative="1">
      <w:start w:val="1"/>
      <w:numFmt w:val="decimal"/>
      <w:lvlText w:val="%7."/>
      <w:lvlJc w:val="left"/>
      <w:pPr>
        <w:tabs>
          <w:tab w:val="num" w:pos="5040"/>
        </w:tabs>
        <w:ind w:left="5040" w:hanging="360"/>
      </w:pPr>
    </w:lvl>
    <w:lvl w:ilvl="7" w:tplc="3298741A" w:tentative="1">
      <w:start w:val="1"/>
      <w:numFmt w:val="decimal"/>
      <w:lvlText w:val="%8."/>
      <w:lvlJc w:val="left"/>
      <w:pPr>
        <w:tabs>
          <w:tab w:val="num" w:pos="5760"/>
        </w:tabs>
        <w:ind w:left="5760" w:hanging="360"/>
      </w:pPr>
    </w:lvl>
    <w:lvl w:ilvl="8" w:tplc="7646FED2" w:tentative="1">
      <w:start w:val="1"/>
      <w:numFmt w:val="decimal"/>
      <w:lvlText w:val="%9."/>
      <w:lvlJc w:val="left"/>
      <w:pPr>
        <w:tabs>
          <w:tab w:val="num" w:pos="6480"/>
        </w:tabs>
        <w:ind w:left="6480" w:hanging="360"/>
      </w:pPr>
    </w:lvl>
  </w:abstractNum>
  <w:abstractNum w:abstractNumId="15" w15:restartNumberingAfterBreak="0">
    <w:nsid w:val="55211D18"/>
    <w:multiLevelType w:val="multilevel"/>
    <w:tmpl w:val="449216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770190C"/>
    <w:multiLevelType w:val="hybridMultilevel"/>
    <w:tmpl w:val="2CA88880"/>
    <w:lvl w:ilvl="0" w:tplc="32703FF0">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59084FC2"/>
    <w:multiLevelType w:val="multilevel"/>
    <w:tmpl w:val="263AD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E8155E3"/>
    <w:multiLevelType w:val="hybridMultilevel"/>
    <w:tmpl w:val="5202B03E"/>
    <w:lvl w:ilvl="0" w:tplc="D0ACD288">
      <w:start w:val="1"/>
      <w:numFmt w:val="lowerLetter"/>
      <w:lvlText w:val="%1."/>
      <w:lvlJc w:val="left"/>
      <w:pPr>
        <w:ind w:left="3905"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6DAC36F9"/>
    <w:multiLevelType w:val="multilevel"/>
    <w:tmpl w:val="74B26B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3123E32"/>
    <w:multiLevelType w:val="hybridMultilevel"/>
    <w:tmpl w:val="932EEBB6"/>
    <w:lvl w:ilvl="0" w:tplc="4558AF60">
      <w:start w:val="2"/>
      <w:numFmt w:val="upperRoman"/>
      <w:lvlText w:val="%1."/>
      <w:lvlJc w:val="right"/>
      <w:pPr>
        <w:tabs>
          <w:tab w:val="num" w:pos="720"/>
        </w:tabs>
        <w:ind w:left="720" w:hanging="360"/>
      </w:pPr>
    </w:lvl>
    <w:lvl w:ilvl="1" w:tplc="73061E12" w:tentative="1">
      <w:start w:val="1"/>
      <w:numFmt w:val="decimal"/>
      <w:lvlText w:val="%2."/>
      <w:lvlJc w:val="left"/>
      <w:pPr>
        <w:tabs>
          <w:tab w:val="num" w:pos="1440"/>
        </w:tabs>
        <w:ind w:left="1440" w:hanging="360"/>
      </w:pPr>
    </w:lvl>
    <w:lvl w:ilvl="2" w:tplc="0568EAD4" w:tentative="1">
      <w:start w:val="1"/>
      <w:numFmt w:val="decimal"/>
      <w:lvlText w:val="%3."/>
      <w:lvlJc w:val="left"/>
      <w:pPr>
        <w:tabs>
          <w:tab w:val="num" w:pos="2160"/>
        </w:tabs>
        <w:ind w:left="2160" w:hanging="360"/>
      </w:pPr>
    </w:lvl>
    <w:lvl w:ilvl="3" w:tplc="4A621D94" w:tentative="1">
      <w:start w:val="1"/>
      <w:numFmt w:val="decimal"/>
      <w:lvlText w:val="%4."/>
      <w:lvlJc w:val="left"/>
      <w:pPr>
        <w:tabs>
          <w:tab w:val="num" w:pos="2880"/>
        </w:tabs>
        <w:ind w:left="2880" w:hanging="360"/>
      </w:pPr>
    </w:lvl>
    <w:lvl w:ilvl="4" w:tplc="2A6E344E" w:tentative="1">
      <w:start w:val="1"/>
      <w:numFmt w:val="decimal"/>
      <w:lvlText w:val="%5."/>
      <w:lvlJc w:val="left"/>
      <w:pPr>
        <w:tabs>
          <w:tab w:val="num" w:pos="3600"/>
        </w:tabs>
        <w:ind w:left="3600" w:hanging="360"/>
      </w:pPr>
    </w:lvl>
    <w:lvl w:ilvl="5" w:tplc="001C6BCC" w:tentative="1">
      <w:start w:val="1"/>
      <w:numFmt w:val="decimal"/>
      <w:lvlText w:val="%6."/>
      <w:lvlJc w:val="left"/>
      <w:pPr>
        <w:tabs>
          <w:tab w:val="num" w:pos="4320"/>
        </w:tabs>
        <w:ind w:left="4320" w:hanging="360"/>
      </w:pPr>
    </w:lvl>
    <w:lvl w:ilvl="6" w:tplc="F9585526" w:tentative="1">
      <w:start w:val="1"/>
      <w:numFmt w:val="decimal"/>
      <w:lvlText w:val="%7."/>
      <w:lvlJc w:val="left"/>
      <w:pPr>
        <w:tabs>
          <w:tab w:val="num" w:pos="5040"/>
        </w:tabs>
        <w:ind w:left="5040" w:hanging="360"/>
      </w:pPr>
    </w:lvl>
    <w:lvl w:ilvl="7" w:tplc="E80E1E2C" w:tentative="1">
      <w:start w:val="1"/>
      <w:numFmt w:val="decimal"/>
      <w:lvlText w:val="%8."/>
      <w:lvlJc w:val="left"/>
      <w:pPr>
        <w:tabs>
          <w:tab w:val="num" w:pos="5760"/>
        </w:tabs>
        <w:ind w:left="5760" w:hanging="360"/>
      </w:pPr>
    </w:lvl>
    <w:lvl w:ilvl="8" w:tplc="F0245C26" w:tentative="1">
      <w:start w:val="1"/>
      <w:numFmt w:val="decimal"/>
      <w:lvlText w:val="%9."/>
      <w:lvlJc w:val="left"/>
      <w:pPr>
        <w:tabs>
          <w:tab w:val="num" w:pos="6480"/>
        </w:tabs>
        <w:ind w:left="6480" w:hanging="360"/>
      </w:pPr>
    </w:lvl>
  </w:abstractNum>
  <w:abstractNum w:abstractNumId="21" w15:restartNumberingAfterBreak="0">
    <w:nsid w:val="7E264097"/>
    <w:multiLevelType w:val="multilevel"/>
    <w:tmpl w:val="4CC2146E"/>
    <w:lvl w:ilvl="0">
      <w:start w:val="1"/>
      <w:numFmt w:val="decimal"/>
      <w:lvlText w:val="%1.0"/>
      <w:lvlJc w:val="left"/>
      <w:pPr>
        <w:ind w:left="480" w:hanging="480"/>
      </w:pPr>
      <w:rPr>
        <w:rFonts w:hint="default"/>
      </w:rPr>
    </w:lvl>
    <w:lvl w:ilvl="1">
      <w:start w:val="1"/>
      <w:numFmt w:val="decimal"/>
      <w:lvlText w:val="%1.%2"/>
      <w:lvlJc w:val="left"/>
      <w:pPr>
        <w:ind w:left="1188" w:hanging="48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num w:numId="1">
    <w:abstractNumId w:val="21"/>
  </w:num>
  <w:num w:numId="2">
    <w:abstractNumId w:val="17"/>
  </w:num>
  <w:num w:numId="3">
    <w:abstractNumId w:val="1"/>
    <w:lvlOverride w:ilvl="0">
      <w:lvl w:ilvl="0">
        <w:numFmt w:val="upperRoman"/>
        <w:lvlText w:val="%1."/>
        <w:lvlJc w:val="right"/>
        <w:rPr>
          <w:b/>
          <w:bCs/>
        </w:rPr>
      </w:lvl>
    </w:lvlOverride>
  </w:num>
  <w:num w:numId="4">
    <w:abstractNumId w:val="9"/>
  </w:num>
  <w:num w:numId="5">
    <w:abstractNumId w:val="19"/>
    <w:lvlOverride w:ilvl="0">
      <w:lvl w:ilvl="0">
        <w:numFmt w:val="upperRoman"/>
        <w:lvlText w:val="%1."/>
        <w:lvlJc w:val="right"/>
      </w:lvl>
    </w:lvlOverride>
  </w:num>
  <w:num w:numId="6">
    <w:abstractNumId w:val="13"/>
    <w:lvlOverride w:ilvl="0">
      <w:lvl w:ilvl="0">
        <w:numFmt w:val="lowerLetter"/>
        <w:lvlText w:val="%1."/>
        <w:lvlJc w:val="left"/>
        <w:rPr>
          <w:b/>
          <w:bCs/>
        </w:rPr>
      </w:lvl>
    </w:lvlOverride>
  </w:num>
  <w:num w:numId="7">
    <w:abstractNumId w:val="20"/>
  </w:num>
  <w:num w:numId="8">
    <w:abstractNumId w:val="15"/>
    <w:lvlOverride w:ilvl="0">
      <w:lvl w:ilvl="0">
        <w:numFmt w:val="lowerLetter"/>
        <w:lvlText w:val="%1."/>
        <w:lvlJc w:val="left"/>
        <w:rPr>
          <w:b/>
          <w:bCs/>
        </w:rPr>
      </w:lvl>
    </w:lvlOverride>
  </w:num>
  <w:num w:numId="9">
    <w:abstractNumId w:val="7"/>
  </w:num>
  <w:num w:numId="10">
    <w:abstractNumId w:val="6"/>
    <w:lvlOverride w:ilvl="0">
      <w:lvl w:ilvl="0">
        <w:numFmt w:val="lowerLetter"/>
        <w:lvlText w:val="%1."/>
        <w:lvlJc w:val="left"/>
      </w:lvl>
    </w:lvlOverride>
  </w:num>
  <w:num w:numId="11">
    <w:abstractNumId w:val="14"/>
  </w:num>
  <w:num w:numId="12">
    <w:abstractNumId w:val="8"/>
    <w:lvlOverride w:ilvl="0">
      <w:lvl w:ilvl="0">
        <w:numFmt w:val="lowerLetter"/>
        <w:lvlText w:val="%1."/>
        <w:lvlJc w:val="left"/>
      </w:lvl>
    </w:lvlOverride>
  </w:num>
  <w:num w:numId="13">
    <w:abstractNumId w:val="2"/>
  </w:num>
  <w:num w:numId="14">
    <w:abstractNumId w:val="0"/>
  </w:num>
  <w:num w:numId="15">
    <w:abstractNumId w:val="5"/>
  </w:num>
  <w:num w:numId="16">
    <w:abstractNumId w:val="4"/>
  </w:num>
  <w:num w:numId="17">
    <w:abstractNumId w:val="12"/>
  </w:num>
  <w:num w:numId="18">
    <w:abstractNumId w:val="11"/>
  </w:num>
  <w:num w:numId="19">
    <w:abstractNumId w:val="10"/>
  </w:num>
  <w:num w:numId="20">
    <w:abstractNumId w:val="18"/>
  </w:num>
  <w:num w:numId="21">
    <w:abstractNumId w:val="3"/>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EAF"/>
    <w:rsid w:val="00001867"/>
    <w:rsid w:val="0002641F"/>
    <w:rsid w:val="00037AD4"/>
    <w:rsid w:val="0006280B"/>
    <w:rsid w:val="00091642"/>
    <w:rsid w:val="000A4816"/>
    <w:rsid w:val="000B069F"/>
    <w:rsid w:val="000B154C"/>
    <w:rsid w:val="000B40E7"/>
    <w:rsid w:val="000B66C0"/>
    <w:rsid w:val="000B7E08"/>
    <w:rsid w:val="000D2315"/>
    <w:rsid w:val="000D39B9"/>
    <w:rsid w:val="000D4991"/>
    <w:rsid w:val="000D57CB"/>
    <w:rsid w:val="000E4640"/>
    <w:rsid w:val="00113686"/>
    <w:rsid w:val="0011376F"/>
    <w:rsid w:val="001222D0"/>
    <w:rsid w:val="001236D3"/>
    <w:rsid w:val="001339A7"/>
    <w:rsid w:val="001348FD"/>
    <w:rsid w:val="00136D1F"/>
    <w:rsid w:val="0014655F"/>
    <w:rsid w:val="00153345"/>
    <w:rsid w:val="001648BC"/>
    <w:rsid w:val="00165B3A"/>
    <w:rsid w:val="00166E66"/>
    <w:rsid w:val="0017042D"/>
    <w:rsid w:val="00183CC8"/>
    <w:rsid w:val="001A061D"/>
    <w:rsid w:val="001A16EC"/>
    <w:rsid w:val="001A2EBB"/>
    <w:rsid w:val="001A48BF"/>
    <w:rsid w:val="001B5467"/>
    <w:rsid w:val="001B6640"/>
    <w:rsid w:val="001C6B58"/>
    <w:rsid w:val="001E411A"/>
    <w:rsid w:val="001E4EAF"/>
    <w:rsid w:val="001F245D"/>
    <w:rsid w:val="00205F12"/>
    <w:rsid w:val="00227DF9"/>
    <w:rsid w:val="002506E2"/>
    <w:rsid w:val="00265287"/>
    <w:rsid w:val="00266A99"/>
    <w:rsid w:val="00294A81"/>
    <w:rsid w:val="00294C4D"/>
    <w:rsid w:val="002950EB"/>
    <w:rsid w:val="002A7B10"/>
    <w:rsid w:val="002E0058"/>
    <w:rsid w:val="002F1406"/>
    <w:rsid w:val="002F593F"/>
    <w:rsid w:val="00303D01"/>
    <w:rsid w:val="00332914"/>
    <w:rsid w:val="0033427D"/>
    <w:rsid w:val="003542DC"/>
    <w:rsid w:val="003647FC"/>
    <w:rsid w:val="00366C92"/>
    <w:rsid w:val="00372574"/>
    <w:rsid w:val="00384AF9"/>
    <w:rsid w:val="003F5A16"/>
    <w:rsid w:val="00402F76"/>
    <w:rsid w:val="00411E3F"/>
    <w:rsid w:val="004315F7"/>
    <w:rsid w:val="004315F9"/>
    <w:rsid w:val="00457B53"/>
    <w:rsid w:val="00464DAD"/>
    <w:rsid w:val="00497338"/>
    <w:rsid w:val="004A74A9"/>
    <w:rsid w:val="004B7DD9"/>
    <w:rsid w:val="004C0752"/>
    <w:rsid w:val="004C6B99"/>
    <w:rsid w:val="004E030C"/>
    <w:rsid w:val="00500772"/>
    <w:rsid w:val="00535DC8"/>
    <w:rsid w:val="005517BC"/>
    <w:rsid w:val="00556B9D"/>
    <w:rsid w:val="0056046E"/>
    <w:rsid w:val="00566944"/>
    <w:rsid w:val="005976A1"/>
    <w:rsid w:val="005A705E"/>
    <w:rsid w:val="005B4584"/>
    <w:rsid w:val="005B5CA6"/>
    <w:rsid w:val="005D436B"/>
    <w:rsid w:val="005F53A2"/>
    <w:rsid w:val="00623E42"/>
    <w:rsid w:val="00645A58"/>
    <w:rsid w:val="00671286"/>
    <w:rsid w:val="00680CA7"/>
    <w:rsid w:val="00685255"/>
    <w:rsid w:val="00686B7C"/>
    <w:rsid w:val="00697038"/>
    <w:rsid w:val="006B3287"/>
    <w:rsid w:val="006C5ABB"/>
    <w:rsid w:val="006D6859"/>
    <w:rsid w:val="006E636B"/>
    <w:rsid w:val="007043B7"/>
    <w:rsid w:val="00715C80"/>
    <w:rsid w:val="007259E0"/>
    <w:rsid w:val="007261E8"/>
    <w:rsid w:val="00726A12"/>
    <w:rsid w:val="007350A0"/>
    <w:rsid w:val="00754347"/>
    <w:rsid w:val="00754CC9"/>
    <w:rsid w:val="00781937"/>
    <w:rsid w:val="007B2A8E"/>
    <w:rsid w:val="007B7734"/>
    <w:rsid w:val="007D04D5"/>
    <w:rsid w:val="007D74BE"/>
    <w:rsid w:val="007F44C9"/>
    <w:rsid w:val="007F4DB9"/>
    <w:rsid w:val="0080018A"/>
    <w:rsid w:val="0080071F"/>
    <w:rsid w:val="00813DDF"/>
    <w:rsid w:val="00821539"/>
    <w:rsid w:val="0083437E"/>
    <w:rsid w:val="00844C1D"/>
    <w:rsid w:val="008556A8"/>
    <w:rsid w:val="008863F1"/>
    <w:rsid w:val="00887B54"/>
    <w:rsid w:val="00892842"/>
    <w:rsid w:val="008B0507"/>
    <w:rsid w:val="008E3BAA"/>
    <w:rsid w:val="008F03B4"/>
    <w:rsid w:val="00921202"/>
    <w:rsid w:val="00926202"/>
    <w:rsid w:val="009314B3"/>
    <w:rsid w:val="009551E2"/>
    <w:rsid w:val="00965F73"/>
    <w:rsid w:val="00967A6D"/>
    <w:rsid w:val="00981FB1"/>
    <w:rsid w:val="00990912"/>
    <w:rsid w:val="00993C94"/>
    <w:rsid w:val="009A7A6A"/>
    <w:rsid w:val="009B563B"/>
    <w:rsid w:val="009C648F"/>
    <w:rsid w:val="009C735D"/>
    <w:rsid w:val="009D57FD"/>
    <w:rsid w:val="00A06E4D"/>
    <w:rsid w:val="00A67724"/>
    <w:rsid w:val="00A70AD8"/>
    <w:rsid w:val="00A75237"/>
    <w:rsid w:val="00A773F3"/>
    <w:rsid w:val="00A93C65"/>
    <w:rsid w:val="00AB4A33"/>
    <w:rsid w:val="00AB5AE9"/>
    <w:rsid w:val="00AD1579"/>
    <w:rsid w:val="00AD3C4C"/>
    <w:rsid w:val="00AD6551"/>
    <w:rsid w:val="00AE0E37"/>
    <w:rsid w:val="00B01C55"/>
    <w:rsid w:val="00B12554"/>
    <w:rsid w:val="00B16F04"/>
    <w:rsid w:val="00B55927"/>
    <w:rsid w:val="00B7736C"/>
    <w:rsid w:val="00B811BD"/>
    <w:rsid w:val="00B812F4"/>
    <w:rsid w:val="00B932F0"/>
    <w:rsid w:val="00BA4090"/>
    <w:rsid w:val="00BA5B44"/>
    <w:rsid w:val="00BD11AF"/>
    <w:rsid w:val="00BE27DE"/>
    <w:rsid w:val="00BF1BA4"/>
    <w:rsid w:val="00C115D0"/>
    <w:rsid w:val="00C253E5"/>
    <w:rsid w:val="00C41CAC"/>
    <w:rsid w:val="00C44E61"/>
    <w:rsid w:val="00C6287F"/>
    <w:rsid w:val="00C75B61"/>
    <w:rsid w:val="00C7677B"/>
    <w:rsid w:val="00C84D77"/>
    <w:rsid w:val="00CA2A0E"/>
    <w:rsid w:val="00CB5B71"/>
    <w:rsid w:val="00CD3575"/>
    <w:rsid w:val="00CE135A"/>
    <w:rsid w:val="00CE3E5E"/>
    <w:rsid w:val="00CF139F"/>
    <w:rsid w:val="00D26085"/>
    <w:rsid w:val="00D3792F"/>
    <w:rsid w:val="00D4664C"/>
    <w:rsid w:val="00D52943"/>
    <w:rsid w:val="00D53125"/>
    <w:rsid w:val="00D56CFF"/>
    <w:rsid w:val="00D60444"/>
    <w:rsid w:val="00D80C4D"/>
    <w:rsid w:val="00D92B32"/>
    <w:rsid w:val="00D97DC2"/>
    <w:rsid w:val="00DA0270"/>
    <w:rsid w:val="00DA1400"/>
    <w:rsid w:val="00DB0F0E"/>
    <w:rsid w:val="00DC60D7"/>
    <w:rsid w:val="00DD5143"/>
    <w:rsid w:val="00DE688C"/>
    <w:rsid w:val="00DF1481"/>
    <w:rsid w:val="00E04BA2"/>
    <w:rsid w:val="00E63603"/>
    <w:rsid w:val="00EC07B3"/>
    <w:rsid w:val="00EC0A00"/>
    <w:rsid w:val="00EC18BE"/>
    <w:rsid w:val="00EC19C8"/>
    <w:rsid w:val="00EC1FCF"/>
    <w:rsid w:val="00EC4E01"/>
    <w:rsid w:val="00ED25ED"/>
    <w:rsid w:val="00EF7549"/>
    <w:rsid w:val="00F003D0"/>
    <w:rsid w:val="00F056FE"/>
    <w:rsid w:val="00F174FA"/>
    <w:rsid w:val="00F43F42"/>
    <w:rsid w:val="00F476D0"/>
    <w:rsid w:val="00F50C8C"/>
    <w:rsid w:val="00F8736F"/>
    <w:rsid w:val="00F9114D"/>
    <w:rsid w:val="00FA21B8"/>
    <w:rsid w:val="00FC1BEE"/>
    <w:rsid w:val="00FC220F"/>
    <w:rsid w:val="00FC5B9F"/>
    <w:rsid w:val="00FD218D"/>
    <w:rsid w:val="00FE164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3F8798"/>
  <w15:chartTrackingRefBased/>
  <w15:docId w15:val="{F66D5450-AA28-46C4-BC5C-46000F647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4EAF"/>
    <w:pPr>
      <w:spacing w:after="0" w:line="312" w:lineRule="auto"/>
    </w:pPr>
    <w:rPr>
      <w:rFonts w:ascii="Microsoft Sans Serif" w:eastAsia="Helvetica Neue" w:hAnsi="Microsoft Sans Serif" w:cs="Microsoft Sans Serif"/>
      <w:color w:val="262626"/>
      <w:sz w:val="24"/>
      <w:szCs w:val="24"/>
      <w:lang w:eastAsia="pt-BR"/>
    </w:rPr>
  </w:style>
  <w:style w:type="paragraph" w:styleId="Ttulo1">
    <w:name w:val="heading 1"/>
    <w:basedOn w:val="Normal"/>
    <w:next w:val="Normal"/>
    <w:link w:val="Ttulo1Char"/>
    <w:uiPriority w:val="9"/>
    <w:qFormat/>
    <w:rsid w:val="000B7E0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unhideWhenUsed/>
    <w:qFormat/>
    <w:rsid w:val="009B563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unhideWhenUsed/>
    <w:qFormat/>
    <w:rsid w:val="007259E0"/>
    <w:pPr>
      <w:keepNext/>
      <w:keepLines/>
      <w:spacing w:before="40"/>
      <w:outlineLvl w:val="2"/>
    </w:pPr>
    <w:rPr>
      <w:rFonts w:asciiTheme="majorHAnsi" w:eastAsiaTheme="majorEastAsia" w:hAnsiTheme="majorHAnsi" w:cstheme="majorBidi"/>
      <w:color w:val="1F3763"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link w:val="TtuloChar"/>
    <w:uiPriority w:val="10"/>
    <w:qFormat/>
    <w:rsid w:val="001E4EAF"/>
    <w:pPr>
      <w:spacing w:before="80"/>
      <w:ind w:left="101"/>
      <w:contextualSpacing/>
    </w:pPr>
    <w:rPr>
      <w:rFonts w:ascii="Franklin Gothic Demi" w:eastAsiaTheme="majorEastAsia" w:hAnsi="Franklin Gothic Demi" w:cstheme="majorBidi"/>
      <w:caps/>
      <w:color w:val="000000" w:themeColor="text1"/>
      <w:kern w:val="28"/>
      <w:sz w:val="52"/>
      <w:szCs w:val="56"/>
    </w:rPr>
  </w:style>
  <w:style w:type="character" w:customStyle="1" w:styleId="TtuloChar">
    <w:name w:val="Título Char"/>
    <w:basedOn w:val="Fontepargpadro"/>
    <w:link w:val="Ttulo"/>
    <w:uiPriority w:val="10"/>
    <w:rsid w:val="001E4EAF"/>
    <w:rPr>
      <w:rFonts w:ascii="Franklin Gothic Demi" w:eastAsiaTheme="majorEastAsia" w:hAnsi="Franklin Gothic Demi" w:cstheme="majorBidi"/>
      <w:caps/>
      <w:color w:val="000000" w:themeColor="text1"/>
      <w:kern w:val="28"/>
      <w:sz w:val="52"/>
      <w:szCs w:val="56"/>
      <w:lang w:eastAsia="pt-BR"/>
    </w:rPr>
  </w:style>
  <w:style w:type="paragraph" w:styleId="Textodebalo">
    <w:name w:val="Balloon Text"/>
    <w:basedOn w:val="Normal"/>
    <w:link w:val="TextodebaloChar"/>
    <w:uiPriority w:val="99"/>
    <w:semiHidden/>
    <w:unhideWhenUsed/>
    <w:rsid w:val="001E4EAF"/>
    <w:pPr>
      <w:spacing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1E4EAF"/>
    <w:rPr>
      <w:rFonts w:ascii="Segoe UI" w:eastAsia="Helvetica Neue" w:hAnsi="Segoe UI" w:cs="Segoe UI"/>
      <w:color w:val="262626"/>
      <w:sz w:val="18"/>
      <w:szCs w:val="18"/>
      <w:lang w:eastAsia="pt-BR"/>
    </w:rPr>
  </w:style>
  <w:style w:type="character" w:customStyle="1" w:styleId="Ttulo1Char">
    <w:name w:val="Título 1 Char"/>
    <w:basedOn w:val="Fontepargpadro"/>
    <w:link w:val="Ttulo1"/>
    <w:uiPriority w:val="9"/>
    <w:rsid w:val="000B7E08"/>
    <w:rPr>
      <w:rFonts w:asciiTheme="majorHAnsi" w:eastAsiaTheme="majorEastAsia" w:hAnsiTheme="majorHAnsi" w:cstheme="majorBidi"/>
      <w:color w:val="2F5496" w:themeColor="accent1" w:themeShade="BF"/>
      <w:sz w:val="32"/>
      <w:szCs w:val="32"/>
      <w:lang w:eastAsia="pt-BR"/>
    </w:rPr>
  </w:style>
  <w:style w:type="paragraph" w:styleId="CabealhodoSumrio">
    <w:name w:val="TOC Heading"/>
    <w:basedOn w:val="Ttulo1"/>
    <w:next w:val="Normal"/>
    <w:uiPriority w:val="39"/>
    <w:unhideWhenUsed/>
    <w:qFormat/>
    <w:rsid w:val="000B7E08"/>
    <w:pPr>
      <w:spacing w:line="259" w:lineRule="auto"/>
      <w:outlineLvl w:val="9"/>
    </w:pPr>
  </w:style>
  <w:style w:type="paragraph" w:styleId="Cabealho">
    <w:name w:val="header"/>
    <w:basedOn w:val="Normal"/>
    <w:link w:val="CabealhoChar"/>
    <w:uiPriority w:val="99"/>
    <w:unhideWhenUsed/>
    <w:rsid w:val="000B7E08"/>
    <w:pPr>
      <w:tabs>
        <w:tab w:val="center" w:pos="4252"/>
        <w:tab w:val="right" w:pos="8504"/>
      </w:tabs>
      <w:spacing w:line="240" w:lineRule="auto"/>
    </w:pPr>
  </w:style>
  <w:style w:type="character" w:customStyle="1" w:styleId="CabealhoChar">
    <w:name w:val="Cabeçalho Char"/>
    <w:basedOn w:val="Fontepargpadro"/>
    <w:link w:val="Cabealho"/>
    <w:uiPriority w:val="99"/>
    <w:rsid w:val="000B7E08"/>
    <w:rPr>
      <w:rFonts w:ascii="Microsoft Sans Serif" w:eastAsia="Helvetica Neue" w:hAnsi="Microsoft Sans Serif" w:cs="Microsoft Sans Serif"/>
      <w:color w:val="262626"/>
      <w:sz w:val="24"/>
      <w:szCs w:val="24"/>
      <w:lang w:eastAsia="pt-BR"/>
    </w:rPr>
  </w:style>
  <w:style w:type="paragraph" w:styleId="Rodap">
    <w:name w:val="footer"/>
    <w:basedOn w:val="Normal"/>
    <w:link w:val="RodapChar"/>
    <w:uiPriority w:val="99"/>
    <w:unhideWhenUsed/>
    <w:rsid w:val="000B7E08"/>
    <w:pPr>
      <w:tabs>
        <w:tab w:val="center" w:pos="4252"/>
        <w:tab w:val="right" w:pos="8504"/>
      </w:tabs>
      <w:spacing w:line="240" w:lineRule="auto"/>
    </w:pPr>
  </w:style>
  <w:style w:type="character" w:customStyle="1" w:styleId="RodapChar">
    <w:name w:val="Rodapé Char"/>
    <w:basedOn w:val="Fontepargpadro"/>
    <w:link w:val="Rodap"/>
    <w:uiPriority w:val="99"/>
    <w:rsid w:val="000B7E08"/>
    <w:rPr>
      <w:rFonts w:ascii="Microsoft Sans Serif" w:eastAsia="Helvetica Neue" w:hAnsi="Microsoft Sans Serif" w:cs="Microsoft Sans Serif"/>
      <w:color w:val="262626"/>
      <w:sz w:val="24"/>
      <w:szCs w:val="24"/>
      <w:lang w:eastAsia="pt-BR"/>
    </w:rPr>
  </w:style>
  <w:style w:type="paragraph" w:styleId="Sumrio1">
    <w:name w:val="toc 1"/>
    <w:basedOn w:val="Normal"/>
    <w:next w:val="Normal"/>
    <w:autoRedefine/>
    <w:uiPriority w:val="39"/>
    <w:unhideWhenUsed/>
    <w:rsid w:val="0080071F"/>
    <w:pPr>
      <w:spacing w:after="100"/>
    </w:pPr>
  </w:style>
  <w:style w:type="character" w:styleId="Hyperlink">
    <w:name w:val="Hyperlink"/>
    <w:basedOn w:val="Fontepargpadro"/>
    <w:uiPriority w:val="99"/>
    <w:unhideWhenUsed/>
    <w:rsid w:val="0080071F"/>
    <w:rPr>
      <w:color w:val="0563C1" w:themeColor="hyperlink"/>
      <w:u w:val="single"/>
    </w:rPr>
  </w:style>
  <w:style w:type="character" w:customStyle="1" w:styleId="Ttulo2Char">
    <w:name w:val="Título 2 Char"/>
    <w:basedOn w:val="Fontepargpadro"/>
    <w:link w:val="Ttulo2"/>
    <w:uiPriority w:val="9"/>
    <w:rsid w:val="009B563B"/>
    <w:rPr>
      <w:rFonts w:asciiTheme="majorHAnsi" w:eastAsiaTheme="majorEastAsia" w:hAnsiTheme="majorHAnsi" w:cstheme="majorBidi"/>
      <w:color w:val="2F5496" w:themeColor="accent1" w:themeShade="BF"/>
      <w:sz w:val="26"/>
      <w:szCs w:val="26"/>
      <w:lang w:eastAsia="pt-BR"/>
    </w:rPr>
  </w:style>
  <w:style w:type="paragraph" w:styleId="Sumrio2">
    <w:name w:val="toc 2"/>
    <w:basedOn w:val="Normal"/>
    <w:next w:val="Normal"/>
    <w:autoRedefine/>
    <w:uiPriority w:val="39"/>
    <w:unhideWhenUsed/>
    <w:rsid w:val="00D4664C"/>
    <w:pPr>
      <w:spacing w:after="100"/>
      <w:ind w:left="240"/>
    </w:pPr>
  </w:style>
  <w:style w:type="paragraph" w:styleId="Legenda">
    <w:name w:val="caption"/>
    <w:basedOn w:val="Normal"/>
    <w:next w:val="Normal"/>
    <w:uiPriority w:val="35"/>
    <w:unhideWhenUsed/>
    <w:qFormat/>
    <w:rsid w:val="00D60444"/>
    <w:pPr>
      <w:spacing w:after="200" w:line="240" w:lineRule="auto"/>
    </w:pPr>
    <w:rPr>
      <w:i/>
      <w:iCs/>
      <w:color w:val="44546A" w:themeColor="text2"/>
      <w:sz w:val="18"/>
      <w:szCs w:val="18"/>
    </w:rPr>
  </w:style>
  <w:style w:type="table" w:styleId="Tabelacomgrade">
    <w:name w:val="Table Grid"/>
    <w:basedOn w:val="Tabelanormal"/>
    <w:uiPriority w:val="39"/>
    <w:rsid w:val="00F056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link w:val="PargrafodaListaChar"/>
    <w:uiPriority w:val="34"/>
    <w:qFormat/>
    <w:rsid w:val="005D436B"/>
    <w:pPr>
      <w:ind w:left="720"/>
      <w:contextualSpacing/>
    </w:pPr>
  </w:style>
  <w:style w:type="paragraph" w:styleId="Corpodetexto">
    <w:name w:val="Body Text"/>
    <w:basedOn w:val="Normal"/>
    <w:link w:val="CorpodetextoChar"/>
    <w:uiPriority w:val="1"/>
    <w:qFormat/>
    <w:rsid w:val="00EC07B3"/>
    <w:pPr>
      <w:widowControl w:val="0"/>
      <w:autoSpaceDE w:val="0"/>
      <w:autoSpaceDN w:val="0"/>
      <w:spacing w:line="240" w:lineRule="auto"/>
    </w:pPr>
    <w:rPr>
      <w:rFonts w:ascii="Arial MT" w:eastAsia="Arial MT" w:hAnsi="Arial MT" w:cs="Arial MT"/>
      <w:color w:val="auto"/>
      <w:lang w:val="pt-PT" w:eastAsia="en-US"/>
    </w:rPr>
  </w:style>
  <w:style w:type="character" w:customStyle="1" w:styleId="CorpodetextoChar">
    <w:name w:val="Corpo de texto Char"/>
    <w:basedOn w:val="Fontepargpadro"/>
    <w:link w:val="Corpodetexto"/>
    <w:uiPriority w:val="1"/>
    <w:rsid w:val="00EC07B3"/>
    <w:rPr>
      <w:rFonts w:ascii="Arial MT" w:eastAsia="Arial MT" w:hAnsi="Arial MT" w:cs="Arial MT"/>
      <w:sz w:val="24"/>
      <w:szCs w:val="24"/>
      <w:lang w:val="pt-PT"/>
    </w:rPr>
  </w:style>
  <w:style w:type="paragraph" w:styleId="Textodecomentrio">
    <w:name w:val="annotation text"/>
    <w:basedOn w:val="Normal"/>
    <w:link w:val="TextodecomentrioChar"/>
    <w:uiPriority w:val="99"/>
    <w:semiHidden/>
    <w:unhideWhenUsed/>
    <w:rsid w:val="00EC07B3"/>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EC07B3"/>
    <w:rPr>
      <w:rFonts w:ascii="Microsoft Sans Serif" w:eastAsia="Helvetica Neue" w:hAnsi="Microsoft Sans Serif" w:cs="Microsoft Sans Serif"/>
      <w:color w:val="262626"/>
      <w:sz w:val="20"/>
      <w:szCs w:val="20"/>
      <w:lang w:eastAsia="pt-BR"/>
    </w:rPr>
  </w:style>
  <w:style w:type="character" w:customStyle="1" w:styleId="PargrafodaListaChar">
    <w:name w:val="Parágrafo da Lista Char"/>
    <w:link w:val="PargrafodaLista"/>
    <w:uiPriority w:val="34"/>
    <w:qFormat/>
    <w:locked/>
    <w:rsid w:val="00D26085"/>
    <w:rPr>
      <w:rFonts w:ascii="Microsoft Sans Serif" w:eastAsia="Helvetica Neue" w:hAnsi="Microsoft Sans Serif" w:cs="Microsoft Sans Serif"/>
      <w:color w:val="262626"/>
      <w:sz w:val="24"/>
      <w:szCs w:val="24"/>
      <w:lang w:eastAsia="pt-BR"/>
    </w:rPr>
  </w:style>
  <w:style w:type="character" w:customStyle="1" w:styleId="Ttulo3Char">
    <w:name w:val="Título 3 Char"/>
    <w:basedOn w:val="Fontepargpadro"/>
    <w:link w:val="Ttulo3"/>
    <w:uiPriority w:val="9"/>
    <w:rsid w:val="007259E0"/>
    <w:rPr>
      <w:rFonts w:asciiTheme="majorHAnsi" w:eastAsiaTheme="majorEastAsia" w:hAnsiTheme="majorHAnsi" w:cstheme="majorBidi"/>
      <w:color w:val="1F3763" w:themeColor="accent1" w:themeShade="7F"/>
      <w:sz w:val="24"/>
      <w:szCs w:val="24"/>
      <w:lang w:eastAsia="pt-BR"/>
    </w:rPr>
  </w:style>
  <w:style w:type="paragraph" w:styleId="Sumrio3">
    <w:name w:val="toc 3"/>
    <w:basedOn w:val="Normal"/>
    <w:next w:val="Normal"/>
    <w:autoRedefine/>
    <w:uiPriority w:val="39"/>
    <w:unhideWhenUsed/>
    <w:rsid w:val="00B7736C"/>
    <w:pPr>
      <w:spacing w:after="100"/>
      <w:ind w:left="480"/>
    </w:pPr>
  </w:style>
  <w:style w:type="paragraph" w:customStyle="1" w:styleId="Default">
    <w:name w:val="Default"/>
    <w:rsid w:val="00CE135A"/>
    <w:pPr>
      <w:autoSpaceDE w:val="0"/>
      <w:autoSpaceDN w:val="0"/>
      <w:adjustRightInd w:val="0"/>
      <w:spacing w:after="0" w:line="240" w:lineRule="auto"/>
    </w:pPr>
    <w:rPr>
      <w:rFonts w:ascii="Calibri" w:hAnsi="Calibri" w:cs="Calibri"/>
      <w:color w:val="000000"/>
      <w:sz w:val="24"/>
      <w:szCs w:val="24"/>
    </w:rPr>
  </w:style>
  <w:style w:type="character" w:customStyle="1" w:styleId="UnresolvedMention">
    <w:name w:val="Unresolved Mention"/>
    <w:basedOn w:val="Fontepargpadro"/>
    <w:uiPriority w:val="99"/>
    <w:semiHidden/>
    <w:unhideWhenUsed/>
    <w:rsid w:val="000E46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9105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https://pt.wiktionary.org/wiki/%E2%89%A5"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pt.wiktionary.org/wiki/%E2%89%A5"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pt.wiktionary.org/wiki/%E2%89%A5" TargetMode="Externa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2.xml"/><Relationship Id="rId28" Type="http://schemas.openxmlformats.org/officeDocument/2006/relationships/header" Target="header4.xml"/><Relationship Id="rId10" Type="http://schemas.openxmlformats.org/officeDocument/2006/relationships/image" Target="media/image2.jpg"/><Relationship Id="rId19" Type="http://schemas.openxmlformats.org/officeDocument/2006/relationships/hyperlink" Target="https://pt.wiktionary.org/wiki/%E2%89%A5"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6.jp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_rels/header3.xml.rels><?xml version="1.0" encoding="UTF-8" standalone="yes"?>
<Relationships xmlns="http://schemas.openxmlformats.org/package/2006/relationships"><Relationship Id="rId1" Type="http://schemas.openxmlformats.org/officeDocument/2006/relationships/image" Target="media/image9.jpg"/></Relationships>
</file>

<file path=word/_rels/header5.xml.rels><?xml version="1.0" encoding="UTF-8" standalone="yes"?>
<Relationships xmlns="http://schemas.openxmlformats.org/package/2006/relationships"><Relationship Id="rId1" Type="http://schemas.openxmlformats.org/officeDocument/2006/relationships/image" Target="media/image9.jpg"/></Relationships>
</file>

<file path=word/charts/_rels/chart1.xml.rels><?xml version="1.0" encoding="UTF-8" standalone="yes"?>
<Relationships xmlns="http://schemas.openxmlformats.org/package/2006/relationships"><Relationship Id="rId2" Type="http://schemas.openxmlformats.org/officeDocument/2006/relationships/package" Target="../embeddings/Planilha_do_Microsoft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NÚMERO DE IDOSOS POR TERRITÓRIO</a:t>
            </a:r>
          </a:p>
        </c:rich>
      </c:tx>
      <c:overlay val="0"/>
    </c:title>
    <c:autoTitleDeleted val="0"/>
    <c:plotArea>
      <c:layout/>
      <c:pieChart>
        <c:varyColors val="1"/>
        <c:ser>
          <c:idx val="0"/>
          <c:order val="0"/>
          <c:tx>
            <c:strRef>
              <c:f>Plan1!$B$1</c:f>
              <c:strCache>
                <c:ptCount val="1"/>
                <c:pt idx="0">
                  <c:v>NÚMERO DE IDOSOS</c:v>
                </c:pt>
              </c:strCache>
            </c:strRef>
          </c:tx>
          <c:dLbls>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Plan1!$A$2:$A$9</c:f>
              <c:strCache>
                <c:ptCount val="8"/>
                <c:pt idx="0">
                  <c:v>ESF CENTRAL  -287</c:v>
                </c:pt>
                <c:pt idx="1">
                  <c:v>ESF ALTO ALEGRE - 198</c:v>
                </c:pt>
                <c:pt idx="2">
                  <c:v>ESF BOM JESUS - 215</c:v>
                </c:pt>
                <c:pt idx="3">
                  <c:v>ESF SANTA RITA - 670</c:v>
                </c:pt>
                <c:pt idx="4">
                  <c:v>ESF PRIMAVERA - 315</c:v>
                </c:pt>
                <c:pt idx="5">
                  <c:v>ESF SANTA MONICA - 328</c:v>
                </c:pt>
                <c:pt idx="6">
                  <c:v>ESF PEDRO DALLABRIDA - 481</c:v>
                </c:pt>
                <c:pt idx="7">
                  <c:v>ESF CAMPO BAIXADA - 140</c:v>
                </c:pt>
              </c:strCache>
            </c:strRef>
          </c:cat>
          <c:val>
            <c:numRef>
              <c:f>Plan1!$B$2:$B$9</c:f>
              <c:numCache>
                <c:formatCode>0.00</c:formatCode>
                <c:ptCount val="8"/>
                <c:pt idx="0">
                  <c:v>287</c:v>
                </c:pt>
                <c:pt idx="1">
                  <c:v>198</c:v>
                </c:pt>
                <c:pt idx="2">
                  <c:v>215</c:v>
                </c:pt>
                <c:pt idx="3">
                  <c:v>670</c:v>
                </c:pt>
                <c:pt idx="4">
                  <c:v>315</c:v>
                </c:pt>
                <c:pt idx="5">
                  <c:v>328</c:v>
                </c:pt>
                <c:pt idx="6">
                  <c:v>481</c:v>
                </c:pt>
                <c:pt idx="7">
                  <c:v>140</c:v>
                </c:pt>
              </c:numCache>
            </c:numRef>
          </c:val>
          <c:extLst xmlns:c16r2="http://schemas.microsoft.com/office/drawing/2015/06/chart">
            <c:ext xmlns:c16="http://schemas.microsoft.com/office/drawing/2014/chart" uri="{C3380CC4-5D6E-409C-BE32-E72D297353CC}">
              <c16:uniqueId val="{00000000-EA39-4057-B6A1-096229055FFB}"/>
            </c:ext>
          </c:extLst>
        </c:ser>
        <c:dLbls>
          <c:showLegendKey val="0"/>
          <c:showVal val="0"/>
          <c:showCatName val="0"/>
          <c:showSerName val="0"/>
          <c:showPercent val="1"/>
          <c:showBubbleSize val="0"/>
          <c:showLeaderLines val="0"/>
        </c:dLbls>
        <c:firstSliceAng val="0"/>
      </c:pieChart>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F0D6DA-7FE9-4ECA-A4F0-0C78A06BA2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10584</Words>
  <Characters>57159</Characters>
  <Application>Microsoft Office Word</Application>
  <DocSecurity>0</DocSecurity>
  <Lines>476</Lines>
  <Paragraphs>135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67608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Suelyn</cp:lastModifiedBy>
  <cp:revision>2</cp:revision>
  <cp:lastPrinted>2022-03-22T12:24:00Z</cp:lastPrinted>
  <dcterms:created xsi:type="dcterms:W3CDTF">2022-04-10T19:51:00Z</dcterms:created>
  <dcterms:modified xsi:type="dcterms:W3CDTF">2022-04-10T19:51:00Z</dcterms:modified>
</cp:coreProperties>
</file>