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88CB66" w14:textId="77777777" w:rsidR="00B61A57" w:rsidRPr="00A948ED" w:rsidRDefault="00B61A57" w:rsidP="00A02C30">
      <w:pPr>
        <w:pStyle w:val="a4"/>
        <w:shd w:val="clear" w:color="auto" w:fill="auto"/>
        <w:spacing w:after="2020" w:line="276" w:lineRule="auto"/>
        <w:ind w:right="300"/>
        <w:jc w:val="right"/>
        <w:rPr>
          <w:lang w:val="en-US"/>
        </w:rPr>
      </w:pPr>
      <w:r w:rsidRPr="00A948ED">
        <w:rPr>
          <w:b/>
          <w:bCs/>
          <w:color w:val="000000"/>
          <w:sz w:val="19"/>
          <w:szCs w:val="19"/>
          <w:lang w:val="en-US"/>
        </w:rPr>
        <w:t xml:space="preserve">Current Issues </w:t>
      </w:r>
      <w:r>
        <w:rPr>
          <w:rFonts w:ascii="Arial" w:eastAsia="Arial" w:hAnsi="Arial" w:cs="Arial"/>
          <w:b/>
          <w:bCs/>
          <w:color w:val="000000"/>
          <w:lang w:val="en-US" w:eastAsia="en-US" w:bidi="en-US"/>
        </w:rPr>
        <w:t>2022-06</w:t>
      </w:r>
    </w:p>
    <w:p w14:paraId="50EFDAB3" w14:textId="77777777" w:rsidR="00B61A57" w:rsidRDefault="00B61A57" w:rsidP="00A02C30">
      <w:pPr>
        <w:pStyle w:val="a7"/>
        <w:spacing w:line="276" w:lineRule="auto"/>
        <w:jc w:val="center"/>
      </w:pPr>
      <w:r>
        <w:rPr>
          <w:rFonts w:ascii="SourceHanSerifHCVF" w:hAnsi="SourceHanSerifHCVF"/>
          <w:sz w:val="56"/>
          <w:szCs w:val="56"/>
        </w:rPr>
        <w:t>Evaluation of Changwon City's 1st Age-Friendly City Action Plan (2020-2022)</w:t>
      </w:r>
    </w:p>
    <w:p w14:paraId="1CA5EC48" w14:textId="77777777" w:rsidR="00B61A57" w:rsidRPr="00A948ED" w:rsidRDefault="00B61A57" w:rsidP="00A02C30">
      <w:pPr>
        <w:pStyle w:val="a6"/>
        <w:shd w:val="clear" w:color="auto" w:fill="auto"/>
        <w:spacing w:after="2920" w:line="276" w:lineRule="auto"/>
        <w:jc w:val="center"/>
        <w:rPr>
          <w:sz w:val="22"/>
          <w:szCs w:val="22"/>
          <w:lang w:val="en-US"/>
        </w:rPr>
      </w:pPr>
    </w:p>
    <w:p w14:paraId="2466452C" w14:textId="77777777" w:rsidR="00B61A57" w:rsidRPr="00A948ED" w:rsidRDefault="00B61A57" w:rsidP="00A02C30">
      <w:pPr>
        <w:pStyle w:val="a7"/>
        <w:spacing w:line="276" w:lineRule="auto"/>
        <w:jc w:val="center"/>
      </w:pPr>
      <w:bookmarkStart w:id="0" w:name="bookmark1"/>
      <w:r>
        <w:rPr>
          <w:rFonts w:ascii="SourceHanSerifHCVF" w:hAnsi="SourceHanSerifHCVF"/>
          <w:sz w:val="26"/>
          <w:szCs w:val="26"/>
        </w:rPr>
        <w:t>Sunhee Park, Hyejin Lee, Myungjin Kang</w:t>
      </w:r>
      <w:bookmarkEnd w:id="0"/>
    </w:p>
    <w:p w14:paraId="0278799C"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62DE1A3B"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7DA12AFD"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2AFB2FC9"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0164FFE0"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1AB8DD4A"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410E1A1B"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550C41F4" w14:textId="77777777" w:rsidR="00B61A57" w:rsidRDefault="00B61A57" w:rsidP="00A02C30">
      <w:pPr>
        <w:pStyle w:val="a4"/>
        <w:shd w:val="clear" w:color="auto" w:fill="auto"/>
        <w:spacing w:after="0" w:line="276" w:lineRule="auto"/>
        <w:jc w:val="left"/>
        <w:rPr>
          <w:rFonts w:ascii="Tahoma" w:eastAsia="Tahoma" w:hAnsi="Tahoma" w:cs="Tahoma"/>
          <w:sz w:val="15"/>
          <w:szCs w:val="15"/>
          <w:lang w:val="en-US" w:eastAsia="en-US" w:bidi="en-US"/>
        </w:rPr>
      </w:pPr>
    </w:p>
    <w:p w14:paraId="524B2274" w14:textId="77777777" w:rsidR="00B61A57" w:rsidRPr="00A948ED" w:rsidRDefault="00B61A57" w:rsidP="00A02C30">
      <w:pPr>
        <w:pStyle w:val="a4"/>
        <w:shd w:val="clear" w:color="auto" w:fill="auto"/>
        <w:spacing w:after="0" w:line="276" w:lineRule="auto"/>
        <w:jc w:val="center"/>
        <w:rPr>
          <w:rFonts w:ascii="Tahoma" w:eastAsia="Tahoma" w:hAnsi="Tahoma" w:cs="Tahoma"/>
          <w:lang w:val="en-US" w:eastAsia="en-US" w:bidi="en-US"/>
        </w:rPr>
      </w:pPr>
      <w:r w:rsidRPr="00A948ED">
        <w:rPr>
          <w:rFonts w:ascii="Tahoma" w:eastAsia="Tahoma" w:hAnsi="Tahoma" w:cs="Tahoma" w:hint="eastAsia"/>
          <w:lang w:val="en-US" w:eastAsia="en-US" w:bidi="en-US"/>
        </w:rPr>
        <w:t>G</w:t>
      </w:r>
      <w:r w:rsidRPr="00A948ED">
        <w:rPr>
          <w:rFonts w:ascii="Tahoma" w:eastAsia="Tahoma" w:hAnsi="Tahoma" w:cs="Tahoma"/>
          <w:lang w:val="en-US" w:eastAsia="en-US" w:bidi="en-US"/>
        </w:rPr>
        <w:t>yeongnam Institute</w:t>
      </w:r>
    </w:p>
    <w:p w14:paraId="27759CCD" w14:textId="77777777" w:rsidR="00B61A57" w:rsidRDefault="00B61A57" w:rsidP="00A02C30">
      <w:pPr>
        <w:pStyle w:val="a4"/>
        <w:shd w:val="clear" w:color="auto" w:fill="auto"/>
        <w:tabs>
          <w:tab w:val="center" w:pos="3718"/>
        </w:tabs>
        <w:spacing w:after="0" w:line="276" w:lineRule="auto"/>
        <w:rPr>
          <w:sz w:val="15"/>
          <w:szCs w:val="15"/>
          <w:lang w:val="en-US"/>
        </w:rPr>
      </w:pPr>
      <w:r>
        <w:rPr>
          <w:sz w:val="15"/>
          <w:szCs w:val="15"/>
          <w:lang w:val="en-US"/>
        </w:rPr>
        <w:tab/>
      </w:r>
    </w:p>
    <w:p w14:paraId="660D2416" w14:textId="77777777" w:rsidR="00B61A57" w:rsidRDefault="00B61A57" w:rsidP="00A02C30">
      <w:pPr>
        <w:spacing w:line="276" w:lineRule="auto"/>
        <w:rPr>
          <w:rFonts w:ascii="바탕" w:eastAsia="바탕" w:hAnsi="바탕" w:cs="바탕"/>
          <w:sz w:val="15"/>
          <w:szCs w:val="15"/>
          <w:lang w:eastAsia="ko-KR" w:bidi="ko-KR"/>
        </w:rPr>
      </w:pPr>
      <w:r>
        <w:rPr>
          <w:sz w:val="15"/>
          <w:szCs w:val="15"/>
        </w:rPr>
        <w:br w:type="page"/>
      </w:r>
    </w:p>
    <w:p w14:paraId="64B4501C" w14:textId="77777777" w:rsidR="00B61A57" w:rsidRDefault="00B61A57" w:rsidP="00A02C30">
      <w:pPr>
        <w:spacing w:line="276" w:lineRule="auto"/>
      </w:pPr>
    </w:p>
    <w:p w14:paraId="2D4C7BDF" w14:textId="77777777" w:rsidR="00B61A57" w:rsidRDefault="00B61A57" w:rsidP="00A02C30">
      <w:pPr>
        <w:spacing w:line="276" w:lineRule="auto"/>
      </w:pPr>
    </w:p>
    <w:p w14:paraId="21B134C1" w14:textId="77777777" w:rsidR="00B61A57" w:rsidRDefault="00B61A57" w:rsidP="00A02C30">
      <w:pPr>
        <w:spacing w:line="276" w:lineRule="auto"/>
      </w:pPr>
    </w:p>
    <w:p w14:paraId="3DCBE236" w14:textId="77777777" w:rsidR="00B61A57" w:rsidRDefault="00B61A57" w:rsidP="00A02C30">
      <w:pPr>
        <w:spacing w:line="276" w:lineRule="auto"/>
      </w:pPr>
    </w:p>
    <w:p w14:paraId="38570331" w14:textId="77777777" w:rsidR="00B61A57" w:rsidRDefault="00B61A57" w:rsidP="00A02C30">
      <w:pPr>
        <w:spacing w:line="276" w:lineRule="auto"/>
      </w:pPr>
    </w:p>
    <w:p w14:paraId="25B71F5C" w14:textId="77777777" w:rsidR="00B61A57" w:rsidRDefault="00B61A57" w:rsidP="00A02C30">
      <w:pPr>
        <w:spacing w:line="276" w:lineRule="auto"/>
      </w:pPr>
    </w:p>
    <w:p w14:paraId="5208EA6A" w14:textId="77777777" w:rsidR="00B61A57" w:rsidRDefault="00B61A57" w:rsidP="00A02C30">
      <w:pPr>
        <w:spacing w:line="276" w:lineRule="auto"/>
      </w:pPr>
    </w:p>
    <w:p w14:paraId="4EFD0DEE" w14:textId="77777777" w:rsidR="00B61A57" w:rsidRDefault="00B61A57" w:rsidP="00A02C30">
      <w:pPr>
        <w:spacing w:line="276" w:lineRule="auto"/>
      </w:pPr>
    </w:p>
    <w:p w14:paraId="3B982DA0" w14:textId="77777777" w:rsidR="00B61A57" w:rsidRDefault="00B61A57" w:rsidP="00A02C30">
      <w:pPr>
        <w:spacing w:line="276" w:lineRule="auto"/>
      </w:pPr>
    </w:p>
    <w:p w14:paraId="24D55A33" w14:textId="77777777" w:rsidR="00B61A57" w:rsidRDefault="00B61A57" w:rsidP="00A02C30">
      <w:pPr>
        <w:spacing w:line="276" w:lineRule="auto"/>
      </w:pPr>
    </w:p>
    <w:p w14:paraId="0D25C6A4" w14:textId="77777777" w:rsidR="00B61A57" w:rsidRDefault="00B61A57" w:rsidP="00A02C30">
      <w:pPr>
        <w:spacing w:line="276" w:lineRule="auto"/>
      </w:pPr>
    </w:p>
    <w:p w14:paraId="6F423408" w14:textId="77777777" w:rsidR="00B61A57" w:rsidRDefault="00B61A57" w:rsidP="00A02C30">
      <w:pPr>
        <w:spacing w:line="276" w:lineRule="auto"/>
      </w:pPr>
    </w:p>
    <w:p w14:paraId="116127FA" w14:textId="77777777" w:rsidR="00B61A57" w:rsidRDefault="00B61A57" w:rsidP="00A02C30">
      <w:pPr>
        <w:spacing w:line="276" w:lineRule="auto"/>
      </w:pPr>
    </w:p>
    <w:p w14:paraId="64D70AD8" w14:textId="77777777" w:rsidR="00B61A57" w:rsidRDefault="00B61A57" w:rsidP="00A02C30">
      <w:pPr>
        <w:spacing w:line="276" w:lineRule="auto"/>
      </w:pPr>
    </w:p>
    <w:p w14:paraId="167375D9" w14:textId="77777777" w:rsidR="00B61A57" w:rsidRDefault="00B61A57" w:rsidP="00A02C30">
      <w:pPr>
        <w:spacing w:line="276" w:lineRule="auto"/>
      </w:pPr>
    </w:p>
    <w:p w14:paraId="5B2E2E3D" w14:textId="77777777" w:rsidR="00B61A57" w:rsidRDefault="00B61A57" w:rsidP="00A02C30">
      <w:pPr>
        <w:spacing w:line="276" w:lineRule="auto"/>
      </w:pPr>
    </w:p>
    <w:p w14:paraId="396039DE" w14:textId="77777777" w:rsidR="00B61A57" w:rsidRDefault="00B61A57" w:rsidP="00A02C30">
      <w:pPr>
        <w:spacing w:line="276" w:lineRule="auto"/>
      </w:pPr>
    </w:p>
    <w:p w14:paraId="70581B31" w14:textId="77777777" w:rsidR="00B61A57" w:rsidRDefault="00B61A57" w:rsidP="00A02C30">
      <w:pPr>
        <w:spacing w:line="276" w:lineRule="auto"/>
      </w:pPr>
    </w:p>
    <w:p w14:paraId="5C04C9E3" w14:textId="77777777" w:rsidR="00B61A57" w:rsidRDefault="00B61A57" w:rsidP="00A02C30">
      <w:pPr>
        <w:spacing w:line="276" w:lineRule="auto"/>
      </w:pPr>
    </w:p>
    <w:p w14:paraId="33280BBF" w14:textId="77777777" w:rsidR="00B61A57" w:rsidRDefault="00B61A57" w:rsidP="00A02C30">
      <w:pPr>
        <w:spacing w:line="276" w:lineRule="auto"/>
      </w:pPr>
    </w:p>
    <w:p w14:paraId="0D2B4318" w14:textId="77777777" w:rsidR="00B61A57" w:rsidRDefault="00B61A57" w:rsidP="00A02C30">
      <w:pPr>
        <w:spacing w:line="276" w:lineRule="auto"/>
      </w:pPr>
    </w:p>
    <w:p w14:paraId="3D95DBC6" w14:textId="77777777" w:rsidR="00B61A57" w:rsidRDefault="00B61A57" w:rsidP="00A02C30">
      <w:pPr>
        <w:spacing w:line="276" w:lineRule="auto"/>
      </w:pPr>
    </w:p>
    <w:p w14:paraId="2B763DF5" w14:textId="77777777" w:rsidR="00B61A57" w:rsidRDefault="00B61A57" w:rsidP="00A02C30">
      <w:pPr>
        <w:spacing w:line="276" w:lineRule="auto"/>
      </w:pPr>
    </w:p>
    <w:p w14:paraId="4B0E3E38" w14:textId="77777777" w:rsidR="00B61A57" w:rsidRDefault="00B61A57" w:rsidP="00A02C30">
      <w:pPr>
        <w:spacing w:line="276" w:lineRule="auto"/>
      </w:pPr>
    </w:p>
    <w:p w14:paraId="229C2579" w14:textId="77777777" w:rsidR="00B61A57" w:rsidRDefault="00B61A57" w:rsidP="00A02C30">
      <w:pPr>
        <w:spacing w:line="276" w:lineRule="auto"/>
      </w:pPr>
    </w:p>
    <w:p w14:paraId="196B4FE5" w14:textId="77777777" w:rsidR="00B61A57" w:rsidRDefault="00B61A57" w:rsidP="00A02C30">
      <w:pPr>
        <w:spacing w:line="276" w:lineRule="auto"/>
      </w:pPr>
    </w:p>
    <w:p w14:paraId="151C3029" w14:textId="75703FFA" w:rsidR="00B61A57" w:rsidRDefault="00B61A57" w:rsidP="00A02C30">
      <w:pPr>
        <w:spacing w:line="276" w:lineRule="auto"/>
      </w:pPr>
      <w:r>
        <w:rPr>
          <w:noProof/>
        </w:rPr>
        <w:lastRenderedPageBreak/>
        <w:drawing>
          <wp:inline distT="0" distB="0" distL="0" distR="0" wp14:anchorId="6E5344AA" wp14:editId="50925E99">
            <wp:extent cx="5638338" cy="3519578"/>
            <wp:effectExtent l="0" t="0" r="635" b="0"/>
            <wp:docPr id="1050472407" name="그림 1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72407" name="그림 11" descr="텍스트, 스크린샷, 폰트, 번호이(가) 표시된 사진&#10;&#10;자동 생성된 설명"/>
                    <pic:cNvPicPr/>
                  </pic:nvPicPr>
                  <pic:blipFill>
                    <a:blip r:embed="rId7">
                      <a:extLst>
                        <a:ext uri="{28A0092B-C50C-407E-A947-70E740481C1C}">
                          <a14:useLocalDpi xmlns:a14="http://schemas.microsoft.com/office/drawing/2010/main" val="0"/>
                        </a:ext>
                      </a:extLst>
                    </a:blip>
                    <a:stretch>
                      <a:fillRect/>
                    </a:stretch>
                  </pic:blipFill>
                  <pic:spPr>
                    <a:xfrm>
                      <a:off x="0" y="0"/>
                      <a:ext cx="5707916" cy="3563010"/>
                    </a:xfrm>
                    <a:prstGeom prst="rect">
                      <a:avLst/>
                    </a:prstGeom>
                  </pic:spPr>
                </pic:pic>
              </a:graphicData>
            </a:graphic>
          </wp:inline>
        </w:drawing>
      </w:r>
    </w:p>
    <w:p w14:paraId="4D3ECD62" w14:textId="26B7AB0B" w:rsidR="00B61A57" w:rsidRPr="00B61A57" w:rsidRDefault="00B61A57" w:rsidP="00A02C30">
      <w:pPr>
        <w:spacing w:line="276" w:lineRule="auto"/>
        <w:rPr>
          <w:b/>
          <w:bCs/>
          <w:sz w:val="32"/>
          <w:szCs w:val="32"/>
          <w:lang w:eastAsia="ko-KR"/>
        </w:rPr>
      </w:pPr>
      <w:r w:rsidRPr="00B61A57">
        <w:rPr>
          <w:rFonts w:hint="eastAsia"/>
          <w:b/>
          <w:bCs/>
          <w:sz w:val="32"/>
          <w:szCs w:val="32"/>
          <w:lang w:eastAsia="ko-KR"/>
        </w:rPr>
        <w:t>S</w:t>
      </w:r>
      <w:r w:rsidRPr="00B61A57">
        <w:rPr>
          <w:b/>
          <w:bCs/>
          <w:sz w:val="32"/>
          <w:szCs w:val="32"/>
          <w:lang w:eastAsia="ko-KR"/>
        </w:rPr>
        <w:t>ummary and Policy Implications</w:t>
      </w:r>
    </w:p>
    <w:p w14:paraId="29C534AB" w14:textId="77777777" w:rsidR="00B61A57" w:rsidRDefault="00B61A57" w:rsidP="00A02C30">
      <w:pPr>
        <w:spacing w:line="276" w:lineRule="auto"/>
        <w:jc w:val="both"/>
        <w:rPr>
          <w:lang w:eastAsia="ko-KR"/>
        </w:rPr>
      </w:pPr>
    </w:p>
    <w:p w14:paraId="598A2402" w14:textId="273EBA06" w:rsidR="00B61A57" w:rsidRPr="00B61A57" w:rsidRDefault="00B61A57" w:rsidP="00A02C30">
      <w:pPr>
        <w:spacing w:line="276" w:lineRule="auto"/>
        <w:jc w:val="both"/>
        <w:rPr>
          <w:b/>
          <w:bCs/>
          <w:lang w:eastAsia="ko-KR"/>
        </w:rPr>
      </w:pPr>
      <w:r w:rsidRPr="00B61A57">
        <w:rPr>
          <w:rFonts w:hint="eastAsia"/>
          <w:b/>
          <w:bCs/>
          <w:lang w:eastAsia="ko-KR"/>
        </w:rPr>
        <w:t>B</w:t>
      </w:r>
      <w:r w:rsidRPr="00B61A57">
        <w:rPr>
          <w:b/>
          <w:bCs/>
          <w:lang w:eastAsia="ko-KR"/>
        </w:rPr>
        <w:t>ackground and Purpose</w:t>
      </w:r>
    </w:p>
    <w:p w14:paraId="35AE3B39" w14:textId="77777777" w:rsidR="00B61A57" w:rsidRDefault="00B61A57" w:rsidP="00A02C30">
      <w:pPr>
        <w:spacing w:line="276" w:lineRule="auto"/>
        <w:jc w:val="both"/>
        <w:rPr>
          <w:lang w:eastAsia="ko-KR"/>
        </w:rPr>
      </w:pPr>
    </w:p>
    <w:p w14:paraId="5F019CC8" w14:textId="5DA66997" w:rsidR="00B61A57" w:rsidRDefault="00B61A57" w:rsidP="00A02C30">
      <w:pPr>
        <w:spacing w:line="276" w:lineRule="auto"/>
        <w:jc w:val="both"/>
        <w:rPr>
          <w:lang w:eastAsia="ko-KR"/>
        </w:rPr>
      </w:pPr>
      <w:r>
        <w:rPr>
          <w:lang w:eastAsia="ko-KR"/>
        </w:rPr>
        <w:t xml:space="preserve">o </w:t>
      </w:r>
      <w:r>
        <w:rPr>
          <w:rFonts w:hint="eastAsia"/>
          <w:lang w:eastAsia="ko-KR"/>
        </w:rPr>
        <w:t>T</w:t>
      </w:r>
      <w:r>
        <w:rPr>
          <w:lang w:eastAsia="ko-KR"/>
        </w:rPr>
        <w:t>he Global Network for Age-Friendly Cities (GNAFCC) was launched in 2010 to connect cities that share the same goals as the World Health Organization (WHO) in order to effectively respond to the global aging and rapid urbanization trends.</w:t>
      </w:r>
    </w:p>
    <w:p w14:paraId="5D97CF0D" w14:textId="1DB9FD04" w:rsidR="00B61A57" w:rsidRDefault="00B61A57" w:rsidP="00A02C30">
      <w:pPr>
        <w:spacing w:line="276" w:lineRule="auto"/>
        <w:jc w:val="both"/>
        <w:rPr>
          <w:lang w:eastAsia="ko-KR"/>
        </w:rPr>
      </w:pPr>
      <w:r>
        <w:rPr>
          <w:rFonts w:hint="eastAsia"/>
          <w:lang w:eastAsia="ko-KR"/>
        </w:rPr>
        <w:t>-</w:t>
      </w:r>
      <w:r>
        <w:rPr>
          <w:lang w:eastAsia="ko-KR"/>
        </w:rPr>
        <w:t xml:space="preserve"> Upon completion of the implementation of the three-year First Period Action Plan, GNAFCC member states are required to submit a more advance Second Period Plan (five-year) to the GNAFCC, along with an evaluation of the Action Plan.</w:t>
      </w:r>
    </w:p>
    <w:p w14:paraId="55035BC4" w14:textId="6FF9FDF3" w:rsidR="00B61A57" w:rsidRDefault="00B61A57" w:rsidP="00A02C30">
      <w:pPr>
        <w:spacing w:line="276" w:lineRule="auto"/>
        <w:jc w:val="both"/>
        <w:rPr>
          <w:lang w:eastAsia="ko-KR"/>
        </w:rPr>
      </w:pPr>
      <w:r>
        <w:rPr>
          <w:rFonts w:hint="eastAsia"/>
          <w:lang w:eastAsia="ko-KR"/>
        </w:rPr>
        <w:t>-</w:t>
      </w:r>
      <w:r>
        <w:rPr>
          <w:lang w:eastAsia="ko-KR"/>
        </w:rPr>
        <w:t xml:space="preserve"> Changwon City joined the WHO Global Network for Age-Friendly Cities (GNAFCC) in 2020 to effectively respond to the growing elderly population.</w:t>
      </w:r>
    </w:p>
    <w:p w14:paraId="0E8F167D" w14:textId="5DBAD88E" w:rsidR="00B61A57" w:rsidRDefault="00B61A57" w:rsidP="00A02C30">
      <w:pPr>
        <w:spacing w:line="276" w:lineRule="auto"/>
        <w:jc w:val="both"/>
        <w:rPr>
          <w:lang w:eastAsia="ko-KR"/>
        </w:rPr>
      </w:pPr>
      <w:r>
        <w:rPr>
          <w:lang w:eastAsia="ko-KR"/>
        </w:rPr>
        <w:t>o There is a need to provide implications and directions for the establishment of the second period action plan through the evaluation and inspection of the first action plan for Changwon Age-Friendly City.</w:t>
      </w:r>
    </w:p>
    <w:p w14:paraId="21E85695" w14:textId="77777777" w:rsidR="00B61A57" w:rsidRDefault="00B61A57" w:rsidP="00A02C30">
      <w:pPr>
        <w:spacing w:line="276" w:lineRule="auto"/>
        <w:jc w:val="both"/>
        <w:rPr>
          <w:lang w:eastAsia="ko-KR"/>
        </w:rPr>
      </w:pPr>
    </w:p>
    <w:p w14:paraId="7FEFE201" w14:textId="7D095E4B" w:rsidR="00B61A57" w:rsidRPr="00B61A57" w:rsidRDefault="00B61A57" w:rsidP="00A02C30">
      <w:pPr>
        <w:spacing w:line="276" w:lineRule="auto"/>
        <w:jc w:val="both"/>
        <w:rPr>
          <w:b/>
          <w:bCs/>
          <w:lang w:eastAsia="ko-KR"/>
        </w:rPr>
      </w:pPr>
      <w:r w:rsidRPr="00B61A57">
        <w:rPr>
          <w:rFonts w:hint="eastAsia"/>
          <w:b/>
          <w:bCs/>
          <w:lang w:eastAsia="ko-KR"/>
        </w:rPr>
        <w:t>P</w:t>
      </w:r>
      <w:r w:rsidRPr="00B61A57">
        <w:rPr>
          <w:b/>
          <w:bCs/>
          <w:lang w:eastAsia="ko-KR"/>
        </w:rPr>
        <w:t>urpose of the study and what was studied</w:t>
      </w:r>
    </w:p>
    <w:p w14:paraId="44FA41AE" w14:textId="77777777" w:rsidR="00B61A57" w:rsidRDefault="00B61A57" w:rsidP="00A02C30">
      <w:pPr>
        <w:spacing w:line="276" w:lineRule="auto"/>
        <w:jc w:val="both"/>
        <w:rPr>
          <w:lang w:eastAsia="ko-KR"/>
        </w:rPr>
      </w:pPr>
    </w:p>
    <w:p w14:paraId="7DAA7DA2" w14:textId="4D14F193" w:rsidR="00B61A57" w:rsidRDefault="00B61A57" w:rsidP="00A02C30">
      <w:pPr>
        <w:spacing w:line="276" w:lineRule="auto"/>
        <w:jc w:val="both"/>
        <w:rPr>
          <w:lang w:eastAsia="ko-KR"/>
        </w:rPr>
      </w:pPr>
      <w:r>
        <w:rPr>
          <w:lang w:eastAsia="ko-KR"/>
        </w:rPr>
        <w:t>o This study aims to evaluate Changwon City’s First Age-Friendly City Action Plan (2020-2022) and propose perspectives and plans for establishing a more advanced 5-year Second Plan (2023-2027)</w:t>
      </w:r>
      <w:r>
        <w:rPr>
          <w:rFonts w:hint="eastAsia"/>
          <w:lang w:eastAsia="ko-KR"/>
        </w:rPr>
        <w:t>.</w:t>
      </w:r>
    </w:p>
    <w:p w14:paraId="7099DA44" w14:textId="2DBA5185" w:rsidR="00B61A57" w:rsidRDefault="00B61A57" w:rsidP="00A02C30">
      <w:pPr>
        <w:spacing w:line="276" w:lineRule="auto"/>
        <w:jc w:val="both"/>
        <w:rPr>
          <w:lang w:eastAsia="ko-KR"/>
        </w:rPr>
      </w:pPr>
      <w:r>
        <w:rPr>
          <w:lang w:eastAsia="ko-KR"/>
        </w:rPr>
        <w:lastRenderedPageBreak/>
        <w:t>o The contents of the study are a review of prior research and an evaluation of the First Action Plan for Changwon City’s Age-Friendly City and a direction for establishing the Second Action Plan.</w:t>
      </w:r>
    </w:p>
    <w:p w14:paraId="35974A2A" w14:textId="77777777" w:rsidR="00B61A57" w:rsidRDefault="00B61A57" w:rsidP="00A02C30">
      <w:pPr>
        <w:spacing w:line="276" w:lineRule="auto"/>
        <w:jc w:val="both"/>
        <w:rPr>
          <w:lang w:eastAsia="ko-KR"/>
        </w:rPr>
      </w:pPr>
    </w:p>
    <w:p w14:paraId="42530E3F" w14:textId="0CA54C2F" w:rsidR="00B61A57" w:rsidRPr="00B61A57" w:rsidRDefault="00B61A57" w:rsidP="00A02C30">
      <w:pPr>
        <w:spacing w:line="276" w:lineRule="auto"/>
        <w:jc w:val="both"/>
        <w:rPr>
          <w:b/>
          <w:bCs/>
          <w:lang w:eastAsia="ko-KR"/>
        </w:rPr>
      </w:pPr>
      <w:r w:rsidRPr="00B61A57">
        <w:rPr>
          <w:rFonts w:hint="eastAsia"/>
          <w:b/>
          <w:bCs/>
          <w:lang w:eastAsia="ko-KR"/>
        </w:rPr>
        <w:t>C</w:t>
      </w:r>
      <w:r w:rsidRPr="00B61A57">
        <w:rPr>
          <w:b/>
          <w:bCs/>
          <w:lang w:eastAsia="ko-KR"/>
        </w:rPr>
        <w:t>oncept of Age-Friendly Cities and Status of Joining the International Network of Age-Friendly Cities</w:t>
      </w:r>
    </w:p>
    <w:p w14:paraId="094CF192" w14:textId="77777777" w:rsidR="00B61A57" w:rsidRDefault="00B61A57" w:rsidP="00A02C30">
      <w:pPr>
        <w:spacing w:line="276" w:lineRule="auto"/>
        <w:jc w:val="both"/>
        <w:rPr>
          <w:lang w:eastAsia="ko-KR"/>
        </w:rPr>
      </w:pPr>
    </w:p>
    <w:p w14:paraId="05F5747D" w14:textId="5E3EE9A8" w:rsidR="00B61A57" w:rsidRDefault="00B61A57" w:rsidP="00A02C30">
      <w:pPr>
        <w:spacing w:line="276" w:lineRule="auto"/>
        <w:jc w:val="both"/>
        <w:rPr>
          <w:lang w:eastAsia="ko-KR"/>
        </w:rPr>
      </w:pPr>
      <w:r>
        <w:rPr>
          <w:lang w:eastAsia="ko-KR"/>
        </w:rPr>
        <w:t>o The concept of age-friendly cities is theoretically based on the WHO’s concept of active ageing and seeks to create physical and social conditions in communities that enable people to continue living in their homes as they age (ageing in place) and enable all citizens to lead active lives.</w:t>
      </w:r>
    </w:p>
    <w:p w14:paraId="676023C2" w14:textId="5E9D0323" w:rsidR="00B61A57" w:rsidRDefault="00B61A57" w:rsidP="00A02C30">
      <w:pPr>
        <w:spacing w:line="276" w:lineRule="auto"/>
        <w:jc w:val="both"/>
        <w:rPr>
          <w:lang w:eastAsia="ko-KR"/>
        </w:rPr>
      </w:pPr>
      <w:r>
        <w:rPr>
          <w:lang w:eastAsia="ko-KR"/>
        </w:rPr>
        <w:t>o As of May 2019, 847 cities from 43 countries have joined the GNAFCC, and Changwon City became the 21</w:t>
      </w:r>
      <w:r w:rsidRPr="00B61A57">
        <w:rPr>
          <w:vertAlign w:val="superscript"/>
          <w:lang w:eastAsia="ko-KR"/>
        </w:rPr>
        <w:t>st</w:t>
      </w:r>
      <w:r>
        <w:rPr>
          <w:lang w:eastAsia="ko-KR"/>
        </w:rPr>
        <w:t xml:space="preserve"> city in Korea to join the GNAFCC in 2020.</w:t>
      </w:r>
    </w:p>
    <w:p w14:paraId="11393278" w14:textId="77777777" w:rsidR="00B61A57" w:rsidRDefault="00B61A57" w:rsidP="00A02C30">
      <w:pPr>
        <w:spacing w:line="276" w:lineRule="auto"/>
        <w:jc w:val="both"/>
        <w:rPr>
          <w:lang w:eastAsia="ko-KR"/>
        </w:rPr>
      </w:pPr>
    </w:p>
    <w:p w14:paraId="11D60FA5" w14:textId="23215446" w:rsidR="00B61A57" w:rsidRPr="00B61A57" w:rsidRDefault="00B61A57" w:rsidP="00A02C30">
      <w:pPr>
        <w:spacing w:line="276" w:lineRule="auto"/>
        <w:jc w:val="both"/>
        <w:rPr>
          <w:b/>
          <w:bCs/>
          <w:lang w:eastAsia="ko-KR"/>
        </w:rPr>
      </w:pPr>
      <w:r w:rsidRPr="00B61A57">
        <w:rPr>
          <w:rFonts w:hint="eastAsia"/>
          <w:b/>
          <w:bCs/>
          <w:lang w:eastAsia="ko-KR"/>
        </w:rPr>
        <w:t>E</w:t>
      </w:r>
      <w:r w:rsidRPr="00B61A57">
        <w:rPr>
          <w:b/>
          <w:bCs/>
          <w:lang w:eastAsia="ko-KR"/>
        </w:rPr>
        <w:t>valuation of the status of Changwon City’s promotion of an Age-Friendly City and the First Action Plan</w:t>
      </w:r>
    </w:p>
    <w:p w14:paraId="448B44AC" w14:textId="77777777" w:rsidR="00B61A57" w:rsidRDefault="00B61A57" w:rsidP="00A02C30">
      <w:pPr>
        <w:spacing w:line="276" w:lineRule="auto"/>
        <w:jc w:val="both"/>
        <w:rPr>
          <w:lang w:eastAsia="ko-KR"/>
        </w:rPr>
      </w:pPr>
    </w:p>
    <w:p w14:paraId="10E117AD" w14:textId="58102135" w:rsidR="00B61A57" w:rsidRDefault="00B61A57" w:rsidP="00A02C30">
      <w:pPr>
        <w:spacing w:line="276" w:lineRule="auto"/>
        <w:jc w:val="both"/>
        <w:rPr>
          <w:lang w:eastAsia="ko-KR"/>
        </w:rPr>
      </w:pPr>
      <w:r>
        <w:rPr>
          <w:rFonts w:hint="eastAsia"/>
          <w:lang w:eastAsia="ko-KR"/>
        </w:rPr>
        <w:t>o</w:t>
      </w:r>
      <w:r>
        <w:rPr>
          <w:lang w:eastAsia="ko-KR"/>
        </w:rPr>
        <w:t xml:space="preserve"> Progress</w:t>
      </w:r>
    </w:p>
    <w:p w14:paraId="01DFDAE4" w14:textId="77777777" w:rsidR="00E957BA" w:rsidRDefault="00B61A57" w:rsidP="00A02C30">
      <w:pPr>
        <w:spacing w:line="276" w:lineRule="auto"/>
        <w:jc w:val="both"/>
        <w:rPr>
          <w:lang w:eastAsia="ko-KR"/>
        </w:rPr>
      </w:pPr>
      <w:r>
        <w:rPr>
          <w:rFonts w:hint="eastAsia"/>
          <w:lang w:eastAsia="ko-KR"/>
        </w:rPr>
        <w:t>-</w:t>
      </w:r>
      <w:r>
        <w:rPr>
          <w:lang w:eastAsia="ko-KR"/>
        </w:rPr>
        <w:t xml:space="preserve"> Changwon City’s </w:t>
      </w:r>
      <w:r w:rsidR="00E957BA">
        <w:rPr>
          <w:lang w:eastAsia="ko-KR"/>
        </w:rPr>
        <w:t>First Action Plan for Age-Friendly City is “A vibrant city the realizes the value of old age”, and has set three goals under the vision of “realizing Changwon” and has presented a total of 38 practical tasks (detailed projects.)</w:t>
      </w:r>
    </w:p>
    <w:p w14:paraId="38281FF4" w14:textId="36D503CB" w:rsidR="00B61A57" w:rsidRDefault="00E957BA" w:rsidP="00A02C30">
      <w:pPr>
        <w:spacing w:line="276" w:lineRule="auto"/>
        <w:jc w:val="both"/>
        <w:rPr>
          <w:lang w:eastAsia="ko-KR"/>
        </w:rPr>
      </w:pPr>
      <w:r>
        <w:rPr>
          <w:lang w:eastAsia="ko-KR"/>
        </w:rPr>
        <w:t>- Of the projects presented, 17 are newly proposed projects and 21 are existing ongoing projects that have been expanded and strengthened, and some projects have been modified or changed due to COVID-18 prevention measures and changes in business conditions. Of the 38 total projects, 9 projects were revised, including 5 new projects and 4 ongoing projects.</w:t>
      </w:r>
    </w:p>
    <w:p w14:paraId="71AF93BB" w14:textId="77777777" w:rsidR="00E957BA" w:rsidRDefault="00E957BA" w:rsidP="00A02C30">
      <w:pPr>
        <w:spacing w:line="276" w:lineRule="auto"/>
        <w:jc w:val="both"/>
        <w:rPr>
          <w:lang w:eastAsia="ko-KR"/>
        </w:rPr>
      </w:pPr>
    </w:p>
    <w:p w14:paraId="739857C6" w14:textId="7892337C" w:rsidR="00E957BA" w:rsidRDefault="00E957BA" w:rsidP="00A02C30">
      <w:pPr>
        <w:spacing w:line="276" w:lineRule="auto"/>
        <w:jc w:val="both"/>
        <w:rPr>
          <w:lang w:eastAsia="ko-KR"/>
        </w:rPr>
      </w:pPr>
      <w:r>
        <w:rPr>
          <w:lang w:eastAsia="ko-KR"/>
        </w:rPr>
        <w:t>o Evaluation Methods and Procedures</w:t>
      </w:r>
    </w:p>
    <w:p w14:paraId="4DDC4C76" w14:textId="01D24E2F" w:rsidR="00E957BA" w:rsidRDefault="00E957BA" w:rsidP="00A02C30">
      <w:pPr>
        <w:spacing w:line="276" w:lineRule="auto"/>
        <w:jc w:val="both"/>
        <w:rPr>
          <w:lang w:eastAsia="ko-KR"/>
        </w:rPr>
      </w:pPr>
      <w:r>
        <w:rPr>
          <w:rFonts w:hint="eastAsia"/>
          <w:lang w:eastAsia="ko-KR"/>
        </w:rPr>
        <w:t>-</w:t>
      </w:r>
      <w:r>
        <w:rPr>
          <w:lang w:eastAsia="ko-KR"/>
        </w:rPr>
        <w:t xml:space="preserve"> In this study, the level of achievement was quantitatively evaluated by quantifying business goals and performance, and a summary table was presented according to the projects implementation rate proposed in the first plan.</w:t>
      </w:r>
    </w:p>
    <w:p w14:paraId="45761D08" w14:textId="52B77DCF" w:rsidR="00E957BA" w:rsidRDefault="00E957BA" w:rsidP="00A02C30">
      <w:pPr>
        <w:spacing w:line="276" w:lineRule="auto"/>
        <w:jc w:val="both"/>
        <w:rPr>
          <w:lang w:eastAsia="ko-KR"/>
        </w:rPr>
      </w:pPr>
      <w:r>
        <w:rPr>
          <w:lang w:eastAsia="ko-KR"/>
        </w:rPr>
        <w:t>- In addition, since quantitative evaluation based on business promotion rate is difficult to qualitatively evaluate the actual business promotion content and process, we conducted qualitative evaluation through expert advisory meetings.</w:t>
      </w:r>
    </w:p>
    <w:p w14:paraId="2BD0FE05" w14:textId="77777777" w:rsidR="00E957BA" w:rsidRDefault="00E957BA" w:rsidP="00A02C30">
      <w:pPr>
        <w:spacing w:line="276" w:lineRule="auto"/>
        <w:jc w:val="both"/>
        <w:rPr>
          <w:lang w:eastAsia="ko-KR"/>
        </w:rPr>
      </w:pPr>
    </w:p>
    <w:p w14:paraId="24848E95" w14:textId="6F421F37" w:rsidR="00E957BA" w:rsidRPr="00E957BA" w:rsidRDefault="00E957BA" w:rsidP="00A02C30">
      <w:pPr>
        <w:spacing w:line="276" w:lineRule="auto"/>
        <w:jc w:val="both"/>
        <w:rPr>
          <w:b/>
          <w:bCs/>
          <w:lang w:eastAsia="ko-KR"/>
        </w:rPr>
      </w:pPr>
      <w:r w:rsidRPr="00E957BA">
        <w:rPr>
          <w:rFonts w:hint="eastAsia"/>
          <w:b/>
          <w:bCs/>
          <w:lang w:eastAsia="ko-KR"/>
        </w:rPr>
        <w:t>E</w:t>
      </w:r>
      <w:r w:rsidRPr="00E957BA">
        <w:rPr>
          <w:b/>
          <w:bCs/>
          <w:lang w:eastAsia="ko-KR"/>
        </w:rPr>
        <w:t>valuation Results of Changwon City’s First Age-Friendly City Action Plan and Implication for the Second Plan</w:t>
      </w:r>
    </w:p>
    <w:p w14:paraId="641AAD46" w14:textId="77777777" w:rsidR="00E957BA" w:rsidRDefault="00E957BA" w:rsidP="00A02C30">
      <w:pPr>
        <w:spacing w:line="276" w:lineRule="auto"/>
        <w:jc w:val="both"/>
        <w:rPr>
          <w:lang w:eastAsia="ko-KR"/>
        </w:rPr>
      </w:pPr>
    </w:p>
    <w:p w14:paraId="485A2AE6" w14:textId="421D00E2" w:rsidR="00E957BA" w:rsidRDefault="00E957BA" w:rsidP="00A02C30">
      <w:pPr>
        <w:spacing w:line="276" w:lineRule="auto"/>
        <w:jc w:val="both"/>
        <w:rPr>
          <w:lang w:eastAsia="ko-KR"/>
        </w:rPr>
      </w:pPr>
      <w:r>
        <w:rPr>
          <w:rFonts w:hint="eastAsia"/>
          <w:lang w:eastAsia="ko-KR"/>
        </w:rPr>
        <w:t>o</w:t>
      </w:r>
      <w:r>
        <w:rPr>
          <w:lang w:eastAsia="ko-KR"/>
        </w:rPr>
        <w:t xml:space="preserve"> Evaluate progress on action items</w:t>
      </w:r>
    </w:p>
    <w:p w14:paraId="3D5A5BBD" w14:textId="295013FF" w:rsidR="00E957BA" w:rsidRDefault="00E957BA" w:rsidP="00A02C30">
      <w:pPr>
        <w:spacing w:line="276" w:lineRule="auto"/>
        <w:jc w:val="both"/>
        <w:rPr>
          <w:lang w:eastAsia="ko-KR"/>
        </w:rPr>
      </w:pPr>
      <w:r>
        <w:rPr>
          <w:rFonts w:hint="eastAsia"/>
          <w:lang w:eastAsia="ko-KR"/>
        </w:rPr>
        <w:t>-</w:t>
      </w:r>
      <w:r>
        <w:rPr>
          <w:lang w:eastAsia="ko-KR"/>
        </w:rPr>
        <w:t xml:space="preserve"> The first action plan for creating an age-friendly city consists of 3 policy goals, 12 sub-goals, and 38 action tasks.</w:t>
      </w:r>
    </w:p>
    <w:p w14:paraId="47518A46" w14:textId="5A8038FB" w:rsidR="00E957BA" w:rsidRDefault="00E957BA" w:rsidP="00A02C30">
      <w:pPr>
        <w:spacing w:line="276" w:lineRule="auto"/>
        <w:jc w:val="both"/>
        <w:rPr>
          <w:lang w:eastAsia="ko-KR"/>
        </w:rPr>
      </w:pPr>
      <w:r>
        <w:rPr>
          <w:rFonts w:hint="eastAsia"/>
          <w:lang w:eastAsia="ko-KR"/>
        </w:rPr>
        <w:t>-</w:t>
      </w:r>
      <w:r>
        <w:rPr>
          <w:lang w:eastAsia="ko-KR"/>
        </w:rPr>
        <w:t xml:space="preserve"> Out of a total of 38 detailed projects, 19 projects had a goal achievement rate of 100% or more, 13 projects were in progress, and 6 projects were incomplete.</w:t>
      </w:r>
    </w:p>
    <w:p w14:paraId="7AE5A147" w14:textId="0492EE6F" w:rsidR="00E957BA" w:rsidRDefault="00E957BA" w:rsidP="00A02C30">
      <w:pPr>
        <w:spacing w:line="276" w:lineRule="auto"/>
        <w:jc w:val="both"/>
        <w:rPr>
          <w:lang w:eastAsia="ko-KR"/>
        </w:rPr>
      </w:pPr>
      <w:r>
        <w:rPr>
          <w:rFonts w:hint="eastAsia"/>
          <w:lang w:eastAsia="ko-KR"/>
        </w:rPr>
        <w:t>-</w:t>
      </w:r>
      <w:r>
        <w:rPr>
          <w:lang w:eastAsia="ko-KR"/>
        </w:rPr>
        <w:t xml:space="preserve"> Most of the projects that did not meet their targets (83.3%) were due to restrictions on countermeasures and facility operations due to the strengthening </w:t>
      </w:r>
      <w:r w:rsidR="00F72669">
        <w:rPr>
          <w:lang w:eastAsia="ko-KR"/>
        </w:rPr>
        <w:t>of “social distancing” in response to the spread of COVID-19.</w:t>
      </w:r>
    </w:p>
    <w:p w14:paraId="717EB4E9" w14:textId="77777777" w:rsidR="00F72669" w:rsidRDefault="00F72669" w:rsidP="00A02C30">
      <w:pPr>
        <w:spacing w:line="276" w:lineRule="auto"/>
        <w:jc w:val="both"/>
        <w:rPr>
          <w:lang w:eastAsia="ko-KR"/>
        </w:rPr>
      </w:pPr>
    </w:p>
    <w:p w14:paraId="0A54DC28" w14:textId="7B87A3BF" w:rsidR="00F72669" w:rsidRDefault="00F72669" w:rsidP="00A02C30">
      <w:pPr>
        <w:spacing w:line="276" w:lineRule="auto"/>
        <w:jc w:val="both"/>
        <w:rPr>
          <w:lang w:eastAsia="ko-KR"/>
        </w:rPr>
      </w:pPr>
      <w:r>
        <w:rPr>
          <w:lang w:eastAsia="ko-KR"/>
        </w:rPr>
        <w:t>o Improve action plan operationalization process and evaluation system</w:t>
      </w:r>
    </w:p>
    <w:p w14:paraId="61F4D028" w14:textId="7AA9940A" w:rsidR="00F72669" w:rsidRDefault="00F72669" w:rsidP="00A02C30">
      <w:pPr>
        <w:spacing w:line="276" w:lineRule="auto"/>
        <w:jc w:val="both"/>
        <w:rPr>
          <w:lang w:eastAsia="ko-KR"/>
        </w:rPr>
      </w:pPr>
      <w:r>
        <w:rPr>
          <w:rFonts w:hint="eastAsia"/>
          <w:lang w:eastAsia="ko-KR"/>
        </w:rPr>
        <w:t>-</w:t>
      </w:r>
      <w:r>
        <w:rPr>
          <w:lang w:eastAsia="ko-KR"/>
        </w:rPr>
        <w:t xml:space="preserve"> It is necessary to establish a transparent procedure for modifying and changing business plans, prepare measures to enhance business sustainability, improve the process of collecting periodic citizens opinions, and actively respond to new infectious diseases (expand non-face-to-face welfare services).</w:t>
      </w:r>
    </w:p>
    <w:p w14:paraId="000B3B95" w14:textId="33D9869E" w:rsidR="00F72669" w:rsidRDefault="00F72669" w:rsidP="00A02C30">
      <w:pPr>
        <w:spacing w:line="276" w:lineRule="auto"/>
        <w:jc w:val="both"/>
        <w:rPr>
          <w:lang w:eastAsia="ko-KR"/>
        </w:rPr>
      </w:pPr>
      <w:r>
        <w:rPr>
          <w:rFonts w:hint="eastAsia"/>
          <w:lang w:eastAsia="ko-KR"/>
        </w:rPr>
        <w:t>-</w:t>
      </w:r>
      <w:r>
        <w:rPr>
          <w:lang w:eastAsia="ko-KR"/>
        </w:rPr>
        <w:t xml:space="preserve"> In addition, with regard to improving the evaluation system, it is necessary to systematize qualitative evaluation, involve parties in evaluation, and disclose project implementation status and results.</w:t>
      </w:r>
    </w:p>
    <w:p w14:paraId="292C0436" w14:textId="77777777" w:rsidR="00F72669" w:rsidRDefault="00F72669" w:rsidP="00A02C30">
      <w:pPr>
        <w:spacing w:line="276" w:lineRule="auto"/>
        <w:jc w:val="both"/>
        <w:rPr>
          <w:lang w:eastAsia="ko-KR"/>
        </w:rPr>
      </w:pPr>
    </w:p>
    <w:p w14:paraId="5831B725" w14:textId="5A885204" w:rsidR="00F72669" w:rsidRDefault="00F72669" w:rsidP="00A02C30">
      <w:pPr>
        <w:spacing w:line="276" w:lineRule="auto"/>
        <w:jc w:val="both"/>
        <w:rPr>
          <w:lang w:eastAsia="ko-KR"/>
        </w:rPr>
      </w:pPr>
      <w:r>
        <w:rPr>
          <w:lang w:eastAsia="ko-KR"/>
        </w:rPr>
        <w:t>o Second Action Plan Implication</w:t>
      </w:r>
    </w:p>
    <w:p w14:paraId="58E0D26A" w14:textId="7F59D8D3" w:rsidR="00F72669" w:rsidRDefault="00F72669" w:rsidP="00A02C30">
      <w:pPr>
        <w:spacing w:line="276" w:lineRule="auto"/>
        <w:jc w:val="both"/>
        <w:rPr>
          <w:lang w:eastAsia="ko-KR"/>
        </w:rPr>
      </w:pPr>
      <w:r>
        <w:rPr>
          <w:rFonts w:hint="eastAsia"/>
          <w:lang w:eastAsia="ko-KR"/>
        </w:rPr>
        <w:t>-</w:t>
      </w:r>
      <w:r>
        <w:rPr>
          <w:lang w:eastAsia="ko-KR"/>
        </w:rPr>
        <w:t xml:space="preserve"> Diversification of non-face-to-face welfare service discovery and promotion methods, enhancement of media literacy capabilities of the elderly, expansion of citizen participation, systematization of procedures such as evaluation methods and processes, strengthening of the role of public-private partnership governance (age-friendly city planning committee), and application of gender and cultural perspectives are needed.</w:t>
      </w:r>
    </w:p>
    <w:p w14:paraId="14AB77CB" w14:textId="29367E6E" w:rsidR="00F72669" w:rsidRDefault="00F72669" w:rsidP="00A02C30">
      <w:pPr>
        <w:spacing w:line="276" w:lineRule="auto"/>
        <w:jc w:val="both"/>
        <w:rPr>
          <w:lang w:eastAsia="ko-KR"/>
        </w:rPr>
      </w:pPr>
    </w:p>
    <w:p w14:paraId="2A9D05EC" w14:textId="77777777" w:rsidR="00F72669" w:rsidRDefault="00F72669" w:rsidP="00A02C30">
      <w:pPr>
        <w:widowControl/>
        <w:spacing w:line="276" w:lineRule="auto"/>
        <w:jc w:val="both"/>
        <w:rPr>
          <w:lang w:eastAsia="ko-KR"/>
        </w:rPr>
      </w:pPr>
      <w:r>
        <w:rPr>
          <w:lang w:eastAsia="ko-KR"/>
        </w:rPr>
        <w:br w:type="page"/>
      </w:r>
    </w:p>
    <w:p w14:paraId="7BACA4AD" w14:textId="11577396" w:rsidR="00F72669" w:rsidRPr="00F72669" w:rsidRDefault="00F72669" w:rsidP="00A02C30">
      <w:pPr>
        <w:spacing w:line="276" w:lineRule="auto"/>
        <w:jc w:val="both"/>
        <w:rPr>
          <w:b/>
          <w:bCs/>
          <w:sz w:val="28"/>
          <w:szCs w:val="28"/>
          <w:lang w:eastAsia="ko-KR"/>
        </w:rPr>
      </w:pPr>
      <w:r w:rsidRPr="00F72669">
        <w:rPr>
          <w:rFonts w:hint="eastAsia"/>
          <w:b/>
          <w:bCs/>
          <w:sz w:val="28"/>
          <w:szCs w:val="28"/>
          <w:lang w:eastAsia="ko-KR"/>
        </w:rPr>
        <w:lastRenderedPageBreak/>
        <w:t>T</w:t>
      </w:r>
      <w:r w:rsidRPr="00F72669">
        <w:rPr>
          <w:b/>
          <w:bCs/>
          <w:sz w:val="28"/>
          <w:szCs w:val="28"/>
          <w:lang w:eastAsia="ko-KR"/>
        </w:rPr>
        <w:t>able of Contents</w:t>
      </w:r>
    </w:p>
    <w:p w14:paraId="2A403F61" w14:textId="77777777" w:rsidR="00F72669" w:rsidRDefault="00F72669" w:rsidP="00A02C30">
      <w:pPr>
        <w:spacing w:line="276" w:lineRule="auto"/>
        <w:jc w:val="both"/>
        <w:rPr>
          <w:lang w:eastAsia="ko-KR"/>
        </w:rPr>
      </w:pPr>
    </w:p>
    <w:p w14:paraId="1EBDB50E" w14:textId="700350F3" w:rsidR="00F72669" w:rsidRPr="009E4192" w:rsidRDefault="009E4192" w:rsidP="00A02C30">
      <w:pPr>
        <w:spacing w:line="276" w:lineRule="auto"/>
        <w:jc w:val="both"/>
        <w:rPr>
          <w:b/>
          <w:bCs/>
          <w:lang w:eastAsia="ko-KR"/>
        </w:rPr>
      </w:pPr>
      <w:r w:rsidRPr="009E4192">
        <w:rPr>
          <w:rFonts w:hint="eastAsia"/>
          <w:b/>
          <w:bCs/>
          <w:lang w:eastAsia="ko-KR"/>
        </w:rPr>
        <w:t>I</w:t>
      </w:r>
      <w:r w:rsidRPr="009E4192">
        <w:rPr>
          <w:b/>
          <w:bCs/>
          <w:lang w:eastAsia="ko-KR"/>
        </w:rPr>
        <w:t>. Introduction</w:t>
      </w:r>
    </w:p>
    <w:p w14:paraId="6439AC4B" w14:textId="583B2FF4" w:rsidR="009E4192" w:rsidRDefault="009E4192" w:rsidP="00A02C30">
      <w:pPr>
        <w:spacing w:line="276" w:lineRule="auto"/>
        <w:jc w:val="both"/>
        <w:rPr>
          <w:lang w:eastAsia="ko-KR"/>
        </w:rPr>
      </w:pPr>
      <w:r>
        <w:rPr>
          <w:lang w:eastAsia="ko-KR"/>
        </w:rPr>
        <w:t>1. Background and Purpose</w:t>
      </w:r>
    </w:p>
    <w:p w14:paraId="5A5B9078" w14:textId="25DBBCDC" w:rsidR="009E4192" w:rsidRDefault="009E4192" w:rsidP="00A02C30">
      <w:pPr>
        <w:spacing w:line="276" w:lineRule="auto"/>
        <w:jc w:val="both"/>
        <w:rPr>
          <w:lang w:eastAsia="ko-KR"/>
        </w:rPr>
      </w:pPr>
      <w:r>
        <w:rPr>
          <w:lang w:eastAsia="ko-KR"/>
        </w:rPr>
        <w:t>2. Scope and Methods</w:t>
      </w:r>
    </w:p>
    <w:p w14:paraId="7EB498AE" w14:textId="15DBC2E5" w:rsidR="009E4192" w:rsidRDefault="009E4192" w:rsidP="00A02C30">
      <w:pPr>
        <w:spacing w:line="276" w:lineRule="auto"/>
        <w:jc w:val="both"/>
        <w:rPr>
          <w:lang w:eastAsia="ko-KR"/>
        </w:rPr>
      </w:pPr>
      <w:r>
        <w:rPr>
          <w:rFonts w:hint="eastAsia"/>
          <w:lang w:eastAsia="ko-KR"/>
        </w:rPr>
        <w:t>3</w:t>
      </w:r>
      <w:r>
        <w:rPr>
          <w:lang w:eastAsia="ko-KR"/>
        </w:rPr>
        <w:t>. Research</w:t>
      </w:r>
    </w:p>
    <w:p w14:paraId="1BFFB324" w14:textId="26B2C9BC" w:rsidR="009E4192" w:rsidRDefault="009E4192" w:rsidP="00A02C30">
      <w:pPr>
        <w:spacing w:line="276" w:lineRule="auto"/>
        <w:jc w:val="both"/>
        <w:rPr>
          <w:lang w:eastAsia="ko-KR"/>
        </w:rPr>
      </w:pPr>
      <w:r>
        <w:rPr>
          <w:rFonts w:hint="eastAsia"/>
          <w:lang w:eastAsia="ko-KR"/>
        </w:rPr>
        <w:t>4</w:t>
      </w:r>
      <w:r>
        <w:rPr>
          <w:lang w:eastAsia="ko-KR"/>
        </w:rPr>
        <w:t>. Research Procedures</w:t>
      </w:r>
    </w:p>
    <w:p w14:paraId="65CD8477" w14:textId="77777777" w:rsidR="009E4192" w:rsidRDefault="009E4192" w:rsidP="00A02C30">
      <w:pPr>
        <w:spacing w:line="276" w:lineRule="auto"/>
        <w:jc w:val="both"/>
        <w:rPr>
          <w:lang w:eastAsia="ko-KR"/>
        </w:rPr>
      </w:pPr>
    </w:p>
    <w:p w14:paraId="2ADCBA3C" w14:textId="0F281B8E" w:rsidR="009E4192" w:rsidRPr="009E4192" w:rsidRDefault="009E4192" w:rsidP="00A02C30">
      <w:pPr>
        <w:spacing w:line="276" w:lineRule="auto"/>
        <w:jc w:val="both"/>
        <w:rPr>
          <w:b/>
          <w:bCs/>
          <w:lang w:eastAsia="ko-KR"/>
        </w:rPr>
      </w:pPr>
      <w:r w:rsidRPr="009E4192">
        <w:rPr>
          <w:rFonts w:hint="eastAsia"/>
          <w:b/>
          <w:bCs/>
          <w:lang w:eastAsia="ko-KR"/>
        </w:rPr>
        <w:t>I</w:t>
      </w:r>
      <w:r w:rsidRPr="009E4192">
        <w:rPr>
          <w:b/>
          <w:bCs/>
          <w:lang w:eastAsia="ko-KR"/>
        </w:rPr>
        <w:t>I. Concept and Status of Age-Friendly City</w:t>
      </w:r>
    </w:p>
    <w:p w14:paraId="3B7C8227" w14:textId="7DAA5268" w:rsidR="009E4192" w:rsidRDefault="009E4192" w:rsidP="00A02C30">
      <w:pPr>
        <w:spacing w:line="276" w:lineRule="auto"/>
        <w:jc w:val="both"/>
        <w:rPr>
          <w:lang w:eastAsia="ko-KR"/>
        </w:rPr>
      </w:pPr>
      <w:r>
        <w:rPr>
          <w:rFonts w:hint="eastAsia"/>
          <w:lang w:eastAsia="ko-KR"/>
        </w:rPr>
        <w:t>1</w:t>
      </w:r>
      <w:r>
        <w:rPr>
          <w:lang w:eastAsia="ko-KR"/>
        </w:rPr>
        <w:t>. Age-friendly city concept</w:t>
      </w:r>
    </w:p>
    <w:p w14:paraId="4A365573" w14:textId="1429D777" w:rsidR="009E4192" w:rsidRDefault="009E4192" w:rsidP="00A02C30">
      <w:pPr>
        <w:spacing w:line="276" w:lineRule="auto"/>
        <w:jc w:val="both"/>
        <w:rPr>
          <w:lang w:eastAsia="ko-KR"/>
        </w:rPr>
      </w:pPr>
      <w:r>
        <w:rPr>
          <w:rFonts w:hint="eastAsia"/>
          <w:lang w:eastAsia="ko-KR"/>
        </w:rPr>
        <w:t>2</w:t>
      </w:r>
      <w:r>
        <w:rPr>
          <w:lang w:eastAsia="ko-KR"/>
        </w:rPr>
        <w:t>. International Network of Age-Friendly Cities</w:t>
      </w:r>
    </w:p>
    <w:p w14:paraId="22B01E23" w14:textId="037B9FC9" w:rsidR="009E4192" w:rsidRDefault="009E4192" w:rsidP="00A02C30">
      <w:pPr>
        <w:spacing w:line="276" w:lineRule="auto"/>
        <w:jc w:val="both"/>
        <w:rPr>
          <w:lang w:eastAsia="ko-KR"/>
        </w:rPr>
      </w:pPr>
      <w:r>
        <w:rPr>
          <w:lang w:eastAsia="ko-KR"/>
        </w:rPr>
        <w:t>3, Status of Chan</w:t>
      </w:r>
      <w:r w:rsidR="00387088">
        <w:rPr>
          <w:lang w:eastAsia="ko-KR"/>
        </w:rPr>
        <w:t>gwon City’s Age-Friendly City</w:t>
      </w:r>
    </w:p>
    <w:p w14:paraId="75C30103" w14:textId="77777777" w:rsidR="00387088" w:rsidRDefault="00387088" w:rsidP="00A02C30">
      <w:pPr>
        <w:spacing w:line="276" w:lineRule="auto"/>
        <w:jc w:val="both"/>
        <w:rPr>
          <w:lang w:eastAsia="ko-KR"/>
        </w:rPr>
      </w:pPr>
    </w:p>
    <w:p w14:paraId="1BBA556D" w14:textId="558A0B4B" w:rsidR="00387088" w:rsidRPr="00387088" w:rsidRDefault="00387088" w:rsidP="00A02C30">
      <w:pPr>
        <w:spacing w:line="276" w:lineRule="auto"/>
        <w:jc w:val="both"/>
        <w:rPr>
          <w:b/>
          <w:bCs/>
          <w:lang w:eastAsia="ko-KR"/>
        </w:rPr>
      </w:pPr>
      <w:r w:rsidRPr="00387088">
        <w:rPr>
          <w:rFonts w:hint="eastAsia"/>
          <w:b/>
          <w:bCs/>
          <w:lang w:eastAsia="ko-KR"/>
        </w:rPr>
        <w:t>I</w:t>
      </w:r>
      <w:r w:rsidRPr="00387088">
        <w:rPr>
          <w:b/>
          <w:bCs/>
          <w:lang w:eastAsia="ko-KR"/>
        </w:rPr>
        <w:t>II. Changwon City Age-Friendly City Evaluation Direction</w:t>
      </w:r>
    </w:p>
    <w:p w14:paraId="51EF56CE" w14:textId="457B0D29" w:rsidR="00387088" w:rsidRDefault="00387088" w:rsidP="00A02C30">
      <w:pPr>
        <w:spacing w:line="276" w:lineRule="auto"/>
        <w:jc w:val="both"/>
        <w:rPr>
          <w:lang w:eastAsia="ko-KR"/>
        </w:rPr>
      </w:pPr>
      <w:r>
        <w:rPr>
          <w:rFonts w:hint="eastAsia"/>
          <w:lang w:eastAsia="ko-KR"/>
        </w:rPr>
        <w:t>1</w:t>
      </w:r>
      <w:r>
        <w:rPr>
          <w:lang w:eastAsia="ko-KR"/>
        </w:rPr>
        <w:t>. Trends in Age-Friendly City Action Plan Evaluation</w:t>
      </w:r>
    </w:p>
    <w:p w14:paraId="5B8C3DE2" w14:textId="66DF2AAF" w:rsidR="00387088" w:rsidRDefault="00387088" w:rsidP="00A02C30">
      <w:pPr>
        <w:spacing w:line="276" w:lineRule="auto"/>
        <w:jc w:val="both"/>
        <w:rPr>
          <w:lang w:eastAsia="ko-KR"/>
        </w:rPr>
      </w:pPr>
      <w:r>
        <w:rPr>
          <w:rFonts w:hint="eastAsia"/>
          <w:lang w:eastAsia="ko-KR"/>
        </w:rPr>
        <w:t>2</w:t>
      </w:r>
      <w:r>
        <w:rPr>
          <w:lang w:eastAsia="ko-KR"/>
        </w:rPr>
        <w:t>. Evaluation of Changwon City’s Action Plan for an Age-Friendly City</w:t>
      </w:r>
    </w:p>
    <w:p w14:paraId="23630949" w14:textId="77777777" w:rsidR="00387088" w:rsidRDefault="00387088" w:rsidP="00A02C30">
      <w:pPr>
        <w:spacing w:line="276" w:lineRule="auto"/>
        <w:jc w:val="both"/>
        <w:rPr>
          <w:lang w:eastAsia="ko-KR"/>
        </w:rPr>
      </w:pPr>
    </w:p>
    <w:p w14:paraId="12FD8954" w14:textId="398CEFCA" w:rsidR="00387088" w:rsidRPr="00387088" w:rsidRDefault="00387088" w:rsidP="00A02C30">
      <w:pPr>
        <w:spacing w:line="276" w:lineRule="auto"/>
        <w:jc w:val="both"/>
        <w:rPr>
          <w:b/>
          <w:bCs/>
          <w:lang w:eastAsia="ko-KR"/>
        </w:rPr>
      </w:pPr>
      <w:r w:rsidRPr="00387088">
        <w:rPr>
          <w:rFonts w:hint="eastAsia"/>
          <w:b/>
          <w:bCs/>
          <w:lang w:eastAsia="ko-KR"/>
        </w:rPr>
        <w:t>I</w:t>
      </w:r>
      <w:r w:rsidRPr="00387088">
        <w:rPr>
          <w:b/>
          <w:bCs/>
          <w:lang w:eastAsia="ko-KR"/>
        </w:rPr>
        <w:t>V. Evaluation of Changwon City’s Age Friendly City Action Plan</w:t>
      </w:r>
    </w:p>
    <w:p w14:paraId="6CF8ABF0" w14:textId="46E7F10A" w:rsidR="00387088" w:rsidRDefault="00387088" w:rsidP="00A02C30">
      <w:pPr>
        <w:spacing w:line="276" w:lineRule="auto"/>
        <w:jc w:val="both"/>
        <w:rPr>
          <w:lang w:eastAsia="ko-KR"/>
        </w:rPr>
      </w:pPr>
      <w:r>
        <w:rPr>
          <w:rFonts w:hint="eastAsia"/>
          <w:lang w:eastAsia="ko-KR"/>
        </w:rPr>
        <w:t>1</w:t>
      </w:r>
      <w:r>
        <w:rPr>
          <w:lang w:eastAsia="ko-KR"/>
        </w:rPr>
        <w:t>. Create a safe and comfortable urban environment (Policy Goal 1)</w:t>
      </w:r>
    </w:p>
    <w:p w14:paraId="46C5B673" w14:textId="486A6600" w:rsidR="00387088" w:rsidRDefault="00387088" w:rsidP="00A02C30">
      <w:pPr>
        <w:spacing w:line="276" w:lineRule="auto"/>
        <w:jc w:val="both"/>
        <w:rPr>
          <w:lang w:eastAsia="ko-KR"/>
        </w:rPr>
      </w:pPr>
      <w:r>
        <w:rPr>
          <w:rFonts w:hint="eastAsia"/>
          <w:lang w:eastAsia="ko-KR"/>
        </w:rPr>
        <w:t>2</w:t>
      </w:r>
      <w:r>
        <w:rPr>
          <w:lang w:eastAsia="ko-KR"/>
        </w:rPr>
        <w:t xml:space="preserve">. Achieving understanding and respectful generational integration (Policy Goal 2) </w:t>
      </w:r>
    </w:p>
    <w:p w14:paraId="58A12364" w14:textId="4AE2F9DF" w:rsidR="00387088" w:rsidRDefault="00387088" w:rsidP="00A02C30">
      <w:pPr>
        <w:spacing w:line="276" w:lineRule="auto"/>
        <w:jc w:val="both"/>
        <w:rPr>
          <w:lang w:eastAsia="ko-KR"/>
        </w:rPr>
      </w:pPr>
      <w:r>
        <w:rPr>
          <w:rFonts w:hint="eastAsia"/>
          <w:lang w:eastAsia="ko-KR"/>
        </w:rPr>
        <w:t>3</w:t>
      </w:r>
      <w:r>
        <w:rPr>
          <w:lang w:eastAsia="ko-KR"/>
        </w:rPr>
        <w:t>. Supporting Healthy and Affordable Retirement Life (Policy Goal 3)</w:t>
      </w:r>
    </w:p>
    <w:p w14:paraId="7CA902AD" w14:textId="2F87E25F" w:rsidR="00387088" w:rsidRDefault="00387088" w:rsidP="00A02C30">
      <w:pPr>
        <w:spacing w:line="276" w:lineRule="auto"/>
        <w:jc w:val="both"/>
        <w:rPr>
          <w:lang w:eastAsia="ko-KR"/>
        </w:rPr>
      </w:pPr>
      <w:r>
        <w:rPr>
          <w:lang w:eastAsia="ko-KR"/>
        </w:rPr>
        <w:t>4. Composite</w:t>
      </w:r>
    </w:p>
    <w:p w14:paraId="39331037" w14:textId="77777777" w:rsidR="00387088" w:rsidRDefault="00387088" w:rsidP="00A02C30">
      <w:pPr>
        <w:spacing w:line="276" w:lineRule="auto"/>
        <w:jc w:val="both"/>
        <w:rPr>
          <w:lang w:eastAsia="ko-KR"/>
        </w:rPr>
      </w:pPr>
    </w:p>
    <w:p w14:paraId="1E134161" w14:textId="407047A5" w:rsidR="00387088" w:rsidRPr="009107F9" w:rsidRDefault="00387088" w:rsidP="00A02C30">
      <w:pPr>
        <w:spacing w:line="276" w:lineRule="auto"/>
        <w:jc w:val="both"/>
        <w:rPr>
          <w:b/>
          <w:bCs/>
          <w:lang w:eastAsia="ko-KR"/>
        </w:rPr>
      </w:pPr>
      <w:r w:rsidRPr="009107F9">
        <w:rPr>
          <w:rFonts w:hint="eastAsia"/>
          <w:b/>
          <w:bCs/>
          <w:lang w:eastAsia="ko-KR"/>
        </w:rPr>
        <w:t>V</w:t>
      </w:r>
      <w:r w:rsidRPr="009107F9">
        <w:rPr>
          <w:b/>
          <w:bCs/>
          <w:lang w:eastAsia="ko-KR"/>
        </w:rPr>
        <w:t>. Year 1 Action Plan Evaluation Results and Implication</w:t>
      </w:r>
    </w:p>
    <w:p w14:paraId="00D7149A" w14:textId="301DB77D" w:rsidR="00387088" w:rsidRDefault="00387088" w:rsidP="00A02C30">
      <w:pPr>
        <w:spacing w:line="276" w:lineRule="auto"/>
        <w:jc w:val="both"/>
        <w:rPr>
          <w:lang w:eastAsia="ko-KR"/>
        </w:rPr>
      </w:pPr>
      <w:r>
        <w:rPr>
          <w:rFonts w:hint="eastAsia"/>
          <w:lang w:eastAsia="ko-KR"/>
        </w:rPr>
        <w:t>1</w:t>
      </w:r>
      <w:r>
        <w:rPr>
          <w:lang w:eastAsia="ko-KR"/>
        </w:rPr>
        <w:t>. Detailed Business Evaluation Results and Path Forward in</w:t>
      </w:r>
      <w:r w:rsidR="009107F9">
        <w:rPr>
          <w:lang w:eastAsia="ko-KR"/>
        </w:rPr>
        <w:t xml:space="preserve"> Second Period</w:t>
      </w:r>
    </w:p>
    <w:p w14:paraId="66A172F9" w14:textId="42AE28C9" w:rsidR="009107F9" w:rsidRDefault="009107F9" w:rsidP="00A02C30">
      <w:pPr>
        <w:spacing w:line="276" w:lineRule="auto"/>
        <w:jc w:val="both"/>
        <w:rPr>
          <w:lang w:eastAsia="ko-KR"/>
        </w:rPr>
      </w:pPr>
      <w:r>
        <w:rPr>
          <w:rFonts w:hint="eastAsia"/>
          <w:lang w:eastAsia="ko-KR"/>
        </w:rPr>
        <w:t>2</w:t>
      </w:r>
      <w:r>
        <w:rPr>
          <w:lang w:eastAsia="ko-KR"/>
        </w:rPr>
        <w:t>. Evaluate Action Plan Operations</w:t>
      </w:r>
    </w:p>
    <w:p w14:paraId="219D010F" w14:textId="69C621ED" w:rsidR="009107F9" w:rsidRDefault="009107F9" w:rsidP="00A02C30">
      <w:pPr>
        <w:spacing w:line="276" w:lineRule="auto"/>
        <w:jc w:val="both"/>
        <w:rPr>
          <w:lang w:eastAsia="ko-KR"/>
        </w:rPr>
      </w:pPr>
      <w:r>
        <w:rPr>
          <w:rFonts w:hint="eastAsia"/>
          <w:lang w:eastAsia="ko-KR"/>
        </w:rPr>
        <w:t>3</w:t>
      </w:r>
      <w:r>
        <w:rPr>
          <w:lang w:eastAsia="ko-KR"/>
        </w:rPr>
        <w:t>. Improve the evaluation system</w:t>
      </w:r>
    </w:p>
    <w:p w14:paraId="1EA256A7" w14:textId="1F6F6AA1" w:rsidR="009107F9" w:rsidRDefault="009107F9" w:rsidP="00A02C30">
      <w:pPr>
        <w:spacing w:line="276" w:lineRule="auto"/>
        <w:jc w:val="both"/>
        <w:rPr>
          <w:lang w:eastAsia="ko-KR"/>
        </w:rPr>
      </w:pPr>
      <w:r>
        <w:rPr>
          <w:rFonts w:hint="eastAsia"/>
          <w:lang w:eastAsia="ko-KR"/>
        </w:rPr>
        <w:t>4</w:t>
      </w:r>
      <w:r>
        <w:rPr>
          <w:lang w:eastAsia="ko-KR"/>
        </w:rPr>
        <w:t>. Second Period Action Plan Implications</w:t>
      </w:r>
    </w:p>
    <w:p w14:paraId="750DF17C" w14:textId="77777777" w:rsidR="009107F9" w:rsidRDefault="009107F9" w:rsidP="00A02C30">
      <w:pPr>
        <w:spacing w:line="276" w:lineRule="auto"/>
        <w:jc w:val="both"/>
        <w:rPr>
          <w:lang w:eastAsia="ko-KR"/>
        </w:rPr>
      </w:pPr>
    </w:p>
    <w:p w14:paraId="2702C935" w14:textId="2EB76F2D" w:rsidR="009107F9" w:rsidRPr="009107F9" w:rsidRDefault="009107F9" w:rsidP="00A02C30">
      <w:pPr>
        <w:spacing w:line="276" w:lineRule="auto"/>
        <w:jc w:val="both"/>
        <w:rPr>
          <w:b/>
          <w:bCs/>
          <w:lang w:eastAsia="ko-KR"/>
        </w:rPr>
      </w:pPr>
      <w:r w:rsidRPr="009107F9">
        <w:rPr>
          <w:rFonts w:hint="eastAsia"/>
          <w:b/>
          <w:bCs/>
          <w:lang w:eastAsia="ko-KR"/>
        </w:rPr>
        <w:t>R</w:t>
      </w:r>
      <w:r w:rsidRPr="009107F9">
        <w:rPr>
          <w:b/>
          <w:bCs/>
          <w:lang w:eastAsia="ko-KR"/>
        </w:rPr>
        <w:t>eferences</w:t>
      </w:r>
    </w:p>
    <w:p w14:paraId="45794515" w14:textId="585C2213" w:rsidR="009107F9" w:rsidRDefault="009107F9" w:rsidP="00A02C30">
      <w:pPr>
        <w:widowControl/>
        <w:spacing w:line="276" w:lineRule="auto"/>
        <w:jc w:val="both"/>
        <w:rPr>
          <w:lang w:eastAsia="ko-KR"/>
        </w:rPr>
      </w:pPr>
      <w:r>
        <w:rPr>
          <w:lang w:eastAsia="ko-KR"/>
        </w:rPr>
        <w:br w:type="page"/>
      </w:r>
    </w:p>
    <w:p w14:paraId="61941EDF" w14:textId="24354529" w:rsidR="009107F9" w:rsidRPr="009107F9" w:rsidRDefault="009107F9" w:rsidP="00A02C30">
      <w:pPr>
        <w:spacing w:line="276" w:lineRule="auto"/>
        <w:jc w:val="both"/>
        <w:rPr>
          <w:b/>
          <w:bCs/>
          <w:sz w:val="28"/>
          <w:szCs w:val="28"/>
          <w:lang w:eastAsia="ko-KR"/>
        </w:rPr>
      </w:pPr>
      <w:r w:rsidRPr="009107F9">
        <w:rPr>
          <w:b/>
          <w:bCs/>
          <w:sz w:val="28"/>
          <w:szCs w:val="28"/>
          <w:lang w:eastAsia="ko-KR"/>
        </w:rPr>
        <w:lastRenderedPageBreak/>
        <w:t>Tables</w:t>
      </w:r>
    </w:p>
    <w:p w14:paraId="7DBB85A8" w14:textId="77777777" w:rsidR="009107F9" w:rsidRDefault="009107F9" w:rsidP="00A02C30">
      <w:pPr>
        <w:spacing w:line="276" w:lineRule="auto"/>
        <w:jc w:val="both"/>
        <w:rPr>
          <w:lang w:eastAsia="ko-KR"/>
        </w:rPr>
      </w:pPr>
    </w:p>
    <w:p w14:paraId="081149E8" w14:textId="3D9B2E9B" w:rsidR="009107F9" w:rsidRDefault="009107F9" w:rsidP="00A02C30">
      <w:pPr>
        <w:spacing w:line="276" w:lineRule="auto"/>
        <w:jc w:val="both"/>
        <w:rPr>
          <w:lang w:eastAsia="ko-KR"/>
        </w:rPr>
      </w:pPr>
      <w:r>
        <w:rPr>
          <w:rFonts w:hint="eastAsia"/>
          <w:lang w:eastAsia="ko-KR"/>
        </w:rPr>
        <w:t>(</w:t>
      </w:r>
      <w:r>
        <w:rPr>
          <w:lang w:eastAsia="ko-KR"/>
        </w:rPr>
        <w:t>Table 2-1)</w:t>
      </w:r>
      <w:r w:rsidR="009663C9">
        <w:rPr>
          <w:lang w:eastAsia="ko-KR"/>
        </w:rPr>
        <w:t xml:space="preserve"> </w:t>
      </w:r>
      <w:r w:rsidR="009663C9" w:rsidRPr="009663C9">
        <w:rPr>
          <w:lang w:eastAsia="ko-KR"/>
        </w:rPr>
        <w:t>Eight Areas of Age-Friendly Guidance and Checklists</w:t>
      </w:r>
    </w:p>
    <w:p w14:paraId="10CEA4AF" w14:textId="01BB16CF" w:rsidR="009107F9" w:rsidRDefault="009107F9" w:rsidP="00A02C30">
      <w:pPr>
        <w:spacing w:line="276" w:lineRule="auto"/>
        <w:jc w:val="both"/>
        <w:rPr>
          <w:lang w:eastAsia="ko-KR"/>
        </w:rPr>
      </w:pPr>
      <w:r>
        <w:rPr>
          <w:rFonts w:hint="eastAsia"/>
          <w:lang w:eastAsia="ko-KR"/>
        </w:rPr>
        <w:t>(</w:t>
      </w:r>
      <w:r>
        <w:rPr>
          <w:lang w:eastAsia="ko-KR"/>
        </w:rPr>
        <w:t>Table 2-2)</w:t>
      </w:r>
      <w:r w:rsidR="009663C9">
        <w:rPr>
          <w:lang w:eastAsia="ko-KR"/>
        </w:rPr>
        <w:t xml:space="preserve"> </w:t>
      </w:r>
      <w:r w:rsidR="009663C9" w:rsidRPr="009663C9">
        <w:rPr>
          <w:lang w:eastAsia="ko-KR"/>
        </w:rPr>
        <w:t>WHO GNAFCC Domestic Registration Status</w:t>
      </w:r>
    </w:p>
    <w:p w14:paraId="19D9FE4F" w14:textId="086C7485" w:rsidR="009107F9" w:rsidRDefault="009107F9" w:rsidP="00A02C30">
      <w:pPr>
        <w:spacing w:line="276" w:lineRule="auto"/>
        <w:jc w:val="both"/>
        <w:rPr>
          <w:lang w:eastAsia="ko-KR"/>
        </w:rPr>
      </w:pPr>
      <w:r>
        <w:rPr>
          <w:rFonts w:hint="eastAsia"/>
          <w:lang w:eastAsia="ko-KR"/>
        </w:rPr>
        <w:t>(</w:t>
      </w:r>
      <w:r>
        <w:rPr>
          <w:lang w:eastAsia="ko-KR"/>
        </w:rPr>
        <w:t>Table 2-3)</w:t>
      </w:r>
      <w:r w:rsidR="009663C9">
        <w:rPr>
          <w:lang w:eastAsia="ko-KR"/>
        </w:rPr>
        <w:t xml:space="preserve"> </w:t>
      </w:r>
      <w:r w:rsidR="009663C9" w:rsidRPr="009663C9">
        <w:rPr>
          <w:lang w:eastAsia="ko-KR"/>
        </w:rPr>
        <w:t xml:space="preserve">Status of Changwon City's </w:t>
      </w:r>
      <w:r w:rsidR="009663C9">
        <w:rPr>
          <w:lang w:eastAsia="ko-KR"/>
        </w:rPr>
        <w:t>Age-</w:t>
      </w:r>
      <w:r w:rsidR="009663C9" w:rsidRPr="009663C9">
        <w:rPr>
          <w:lang w:eastAsia="ko-KR"/>
        </w:rPr>
        <w:t>Friendly City Promotion</w:t>
      </w:r>
    </w:p>
    <w:p w14:paraId="07579B14" w14:textId="28F60787" w:rsidR="009107F9" w:rsidRDefault="009107F9" w:rsidP="00A02C30">
      <w:pPr>
        <w:spacing w:line="276" w:lineRule="auto"/>
        <w:jc w:val="both"/>
        <w:rPr>
          <w:lang w:eastAsia="ko-KR"/>
        </w:rPr>
      </w:pPr>
      <w:r>
        <w:rPr>
          <w:rFonts w:hint="eastAsia"/>
          <w:lang w:eastAsia="ko-KR"/>
        </w:rPr>
        <w:t>(</w:t>
      </w:r>
      <w:r>
        <w:rPr>
          <w:lang w:eastAsia="ko-KR"/>
        </w:rPr>
        <w:t>Table 2-4)</w:t>
      </w:r>
      <w:r w:rsidR="009663C9">
        <w:rPr>
          <w:rFonts w:hint="eastAsia"/>
          <w:lang w:eastAsia="ko-KR"/>
        </w:rPr>
        <w:t xml:space="preserve"> </w:t>
      </w:r>
      <w:r w:rsidR="009663C9" w:rsidRPr="009663C9">
        <w:rPr>
          <w:lang w:eastAsia="ko-KR"/>
        </w:rPr>
        <w:t xml:space="preserve">Operation status of Changwon City's </w:t>
      </w:r>
      <w:r w:rsidR="009663C9">
        <w:rPr>
          <w:lang w:eastAsia="ko-KR"/>
        </w:rPr>
        <w:t>First</w:t>
      </w:r>
      <w:r w:rsidR="009663C9" w:rsidRPr="009663C9">
        <w:rPr>
          <w:lang w:eastAsia="ko-KR"/>
        </w:rPr>
        <w:t xml:space="preserve"> Action Plan for </w:t>
      </w:r>
      <w:r w:rsidR="009663C9">
        <w:rPr>
          <w:lang w:eastAsia="ko-KR"/>
        </w:rPr>
        <w:t>Age-</w:t>
      </w:r>
      <w:r w:rsidR="009663C9" w:rsidRPr="009663C9">
        <w:rPr>
          <w:lang w:eastAsia="ko-KR"/>
        </w:rPr>
        <w:t>Friendly Creation</w:t>
      </w:r>
    </w:p>
    <w:p w14:paraId="3D8F052F" w14:textId="0ADD1829" w:rsidR="009107F9" w:rsidRDefault="009107F9" w:rsidP="00A02C30">
      <w:pPr>
        <w:spacing w:line="276" w:lineRule="auto"/>
        <w:jc w:val="both"/>
        <w:rPr>
          <w:lang w:eastAsia="ko-KR"/>
        </w:rPr>
      </w:pPr>
      <w:r>
        <w:rPr>
          <w:rFonts w:hint="eastAsia"/>
          <w:lang w:eastAsia="ko-KR"/>
        </w:rPr>
        <w:t>(</w:t>
      </w:r>
      <w:r>
        <w:rPr>
          <w:lang w:eastAsia="ko-KR"/>
        </w:rPr>
        <w:t>Table 3-1)</w:t>
      </w:r>
      <w:r>
        <w:rPr>
          <w:rFonts w:hint="eastAsia"/>
          <w:lang w:eastAsia="ko-KR"/>
        </w:rPr>
        <w:t xml:space="preserve"> </w:t>
      </w:r>
      <w:r>
        <w:rPr>
          <w:lang w:eastAsia="ko-KR"/>
        </w:rPr>
        <w:t>Evaluation Criteria for Detailed Tasks of Seoul’s First Age-Friendly City Action Plan</w:t>
      </w:r>
    </w:p>
    <w:p w14:paraId="67535E2E" w14:textId="61C5D0FA" w:rsidR="009107F9" w:rsidRDefault="009107F9" w:rsidP="00A02C30">
      <w:pPr>
        <w:spacing w:line="276" w:lineRule="auto"/>
        <w:jc w:val="both"/>
        <w:rPr>
          <w:lang w:eastAsia="ko-KR"/>
        </w:rPr>
      </w:pPr>
      <w:r>
        <w:rPr>
          <w:rFonts w:hint="eastAsia"/>
          <w:lang w:eastAsia="ko-KR"/>
        </w:rPr>
        <w:t>(</w:t>
      </w:r>
      <w:r>
        <w:rPr>
          <w:lang w:eastAsia="ko-KR"/>
        </w:rPr>
        <w:t>Table 3-2) Evaluation Indicators for Changwon City’s Research on Creating an Age-Friendly City (Supplementary)</w:t>
      </w:r>
    </w:p>
    <w:p w14:paraId="760F1C54" w14:textId="7D6EF372" w:rsidR="00601B91" w:rsidRDefault="009107F9" w:rsidP="00A02C30">
      <w:pPr>
        <w:spacing w:line="276" w:lineRule="auto"/>
        <w:jc w:val="both"/>
        <w:rPr>
          <w:lang w:eastAsia="ko-KR"/>
        </w:rPr>
      </w:pPr>
      <w:r>
        <w:rPr>
          <w:rFonts w:hint="eastAsia"/>
          <w:lang w:eastAsia="ko-KR"/>
        </w:rPr>
        <w:t>(</w:t>
      </w:r>
      <w:r>
        <w:rPr>
          <w:lang w:eastAsia="ko-KR"/>
        </w:rPr>
        <w:t xml:space="preserve">Table 4-1) Goal 1 (Enhancing Urban Safety </w:t>
      </w:r>
      <w:r w:rsidR="00601B91">
        <w:rPr>
          <w:lang w:eastAsia="ko-KR"/>
        </w:rPr>
        <w:t>and Convenience) Implementation Tasks, Project Details, and Lead Department</w:t>
      </w:r>
    </w:p>
    <w:p w14:paraId="1EE4C8E0" w14:textId="1E5B7712" w:rsidR="00601B91" w:rsidRDefault="00601B91" w:rsidP="00A02C30">
      <w:pPr>
        <w:spacing w:line="276" w:lineRule="auto"/>
        <w:jc w:val="both"/>
        <w:rPr>
          <w:lang w:eastAsia="ko-KR"/>
        </w:rPr>
      </w:pPr>
      <w:r>
        <w:rPr>
          <w:rFonts w:hint="eastAsia"/>
          <w:lang w:eastAsia="ko-KR"/>
        </w:rPr>
        <w:t>(</w:t>
      </w:r>
      <w:r>
        <w:rPr>
          <w:lang w:eastAsia="ko-KR"/>
        </w:rPr>
        <w:t>Table 4-2) Project No. 1-1-</w:t>
      </w:r>
      <w:r w:rsidRPr="00601B91">
        <w:rPr>
          <w:rFonts w:hint="eastAsia"/>
          <w:lang w:eastAsia="ko-KR"/>
        </w:rPr>
        <w:t>①</w:t>
      </w:r>
      <w:r>
        <w:rPr>
          <w:rFonts w:hint="eastAsia"/>
          <w:lang w:eastAsia="ko-KR"/>
        </w:rPr>
        <w:t xml:space="preserve"> </w:t>
      </w:r>
      <w:r>
        <w:rPr>
          <w:lang w:eastAsia="ko-KR"/>
        </w:rPr>
        <w:t xml:space="preserve">(Expanding Barrier-Free Building (Public Sector)) </w:t>
      </w:r>
      <w:r w:rsidR="00D054F6">
        <w:rPr>
          <w:lang w:eastAsia="ko-KR"/>
        </w:rPr>
        <w:t>Business</w:t>
      </w:r>
      <w:r>
        <w:rPr>
          <w:lang w:eastAsia="ko-KR"/>
        </w:rPr>
        <w:t xml:space="preserve"> Plan and Performance</w:t>
      </w:r>
    </w:p>
    <w:p w14:paraId="77D85261" w14:textId="76CF80F1" w:rsidR="00601B91" w:rsidRDefault="00601B91" w:rsidP="00A02C30">
      <w:pPr>
        <w:spacing w:line="276" w:lineRule="auto"/>
        <w:jc w:val="both"/>
        <w:rPr>
          <w:lang w:eastAsia="ko-KR"/>
        </w:rPr>
      </w:pPr>
      <w:r>
        <w:rPr>
          <w:rFonts w:hint="eastAsia"/>
          <w:lang w:eastAsia="ko-KR"/>
        </w:rPr>
        <w:t>(</w:t>
      </w:r>
      <w:r>
        <w:rPr>
          <w:lang w:eastAsia="ko-KR"/>
        </w:rPr>
        <w:t>Table 4-3) Project No. 1-1-</w:t>
      </w:r>
      <w:r w:rsidRPr="00601B91">
        <w:rPr>
          <w:rFonts w:hint="eastAsia"/>
          <w:lang w:eastAsia="ko-KR"/>
        </w:rPr>
        <w:t>①</w:t>
      </w:r>
      <w:r>
        <w:rPr>
          <w:rFonts w:hint="eastAsia"/>
          <w:lang w:eastAsia="ko-KR"/>
        </w:rPr>
        <w:t xml:space="preserve"> </w:t>
      </w:r>
      <w:r>
        <w:rPr>
          <w:lang w:eastAsia="ko-KR"/>
        </w:rPr>
        <w:t>(Expanding Accessible Building (Public Sector))</w:t>
      </w:r>
      <w:r w:rsidR="00D054F6">
        <w:rPr>
          <w:lang w:eastAsia="ko-KR"/>
        </w:rPr>
        <w:t xml:space="preserve"> Progress Status</w:t>
      </w:r>
    </w:p>
    <w:p w14:paraId="0C470186" w14:textId="3903201B" w:rsidR="00601B91" w:rsidRDefault="00601B91" w:rsidP="00A02C30">
      <w:pPr>
        <w:spacing w:line="276" w:lineRule="auto"/>
        <w:jc w:val="both"/>
        <w:rPr>
          <w:lang w:eastAsia="ko-KR"/>
        </w:rPr>
      </w:pPr>
      <w:r>
        <w:rPr>
          <w:rFonts w:hint="eastAsia"/>
          <w:lang w:eastAsia="ko-KR"/>
        </w:rPr>
        <w:t>(</w:t>
      </w:r>
      <w:r>
        <w:rPr>
          <w:lang w:eastAsia="ko-KR"/>
        </w:rPr>
        <w:t>Table 4-4) Project No. 1-1-</w:t>
      </w:r>
      <w:r w:rsidRPr="00601B91">
        <w:rPr>
          <w:rFonts w:hint="eastAsia"/>
          <w:lang w:eastAsia="ko-KR"/>
        </w:rPr>
        <w:t>②</w:t>
      </w:r>
      <w:r>
        <w:rPr>
          <w:rFonts w:hint="eastAsia"/>
          <w:lang w:eastAsia="ko-KR"/>
        </w:rPr>
        <w:t xml:space="preserve"> </w:t>
      </w:r>
      <w:r>
        <w:rPr>
          <w:lang w:eastAsia="ko-KR"/>
        </w:rPr>
        <w:t>(Expansion of Barrier-Free Buildings Private Sector)) Business Plan and Performance</w:t>
      </w:r>
    </w:p>
    <w:p w14:paraId="61D17735" w14:textId="2EE8827B" w:rsidR="00601B91" w:rsidRDefault="00601B91" w:rsidP="00A02C30">
      <w:pPr>
        <w:spacing w:line="276" w:lineRule="auto"/>
        <w:jc w:val="both"/>
        <w:rPr>
          <w:lang w:eastAsia="ko-KR"/>
        </w:rPr>
      </w:pPr>
      <w:r>
        <w:rPr>
          <w:rFonts w:hint="eastAsia"/>
          <w:lang w:eastAsia="ko-KR"/>
        </w:rPr>
        <w:t>(</w:t>
      </w:r>
      <w:r>
        <w:rPr>
          <w:lang w:eastAsia="ko-KR"/>
        </w:rPr>
        <w:t>Table 4-5) Project No. 1-1-</w:t>
      </w:r>
      <w:r w:rsidRPr="00601B91">
        <w:rPr>
          <w:rFonts w:hint="eastAsia"/>
          <w:lang w:eastAsia="ko-KR"/>
        </w:rPr>
        <w:t>②</w:t>
      </w:r>
      <w:r>
        <w:rPr>
          <w:rFonts w:hint="eastAsia"/>
          <w:lang w:eastAsia="ko-KR"/>
        </w:rPr>
        <w:t xml:space="preserve"> </w:t>
      </w:r>
      <w:r w:rsidR="00D054F6">
        <w:rPr>
          <w:lang w:eastAsia="ko-KR"/>
        </w:rPr>
        <w:t>(Expanding Accessible Building (Private Sector)) Progress Status</w:t>
      </w:r>
    </w:p>
    <w:p w14:paraId="12EFF4CA" w14:textId="774DB731" w:rsidR="00D054F6" w:rsidRDefault="00D054F6" w:rsidP="00A02C30">
      <w:pPr>
        <w:spacing w:line="276" w:lineRule="auto"/>
        <w:jc w:val="both"/>
        <w:rPr>
          <w:lang w:eastAsia="ko-KR"/>
        </w:rPr>
      </w:pPr>
      <w:r>
        <w:rPr>
          <w:lang w:eastAsia="ko-KR"/>
        </w:rPr>
        <w:t>(Table 4-6) Project No. 1-2 (Changwon City Citizen Safety Insurance) Business Plan and Performance</w:t>
      </w:r>
    </w:p>
    <w:p w14:paraId="07D7EA9F" w14:textId="26D35C6D" w:rsidR="00D054F6" w:rsidRDefault="00D054F6" w:rsidP="00A02C30">
      <w:pPr>
        <w:spacing w:line="276" w:lineRule="auto"/>
        <w:jc w:val="both"/>
        <w:rPr>
          <w:lang w:eastAsia="ko-KR"/>
        </w:rPr>
      </w:pPr>
      <w:r>
        <w:rPr>
          <w:rFonts w:hint="eastAsia"/>
          <w:lang w:eastAsia="ko-KR"/>
        </w:rPr>
        <w:t>(</w:t>
      </w:r>
      <w:r>
        <w:rPr>
          <w:lang w:eastAsia="ko-KR"/>
        </w:rPr>
        <w:t>Table 4-7) Project No. 1-2 (Changwon City Citizen Safety Insurance) Progress Status</w:t>
      </w:r>
    </w:p>
    <w:p w14:paraId="736E966B" w14:textId="638255A8" w:rsidR="00D054F6" w:rsidRDefault="00D054F6" w:rsidP="00A02C30">
      <w:pPr>
        <w:spacing w:line="276" w:lineRule="auto"/>
        <w:jc w:val="both"/>
        <w:rPr>
          <w:lang w:eastAsia="ko-KR"/>
        </w:rPr>
      </w:pPr>
      <w:r>
        <w:rPr>
          <w:rFonts w:hint="eastAsia"/>
          <w:lang w:eastAsia="ko-KR"/>
        </w:rPr>
        <w:t>(</w:t>
      </w:r>
      <w:r>
        <w:rPr>
          <w:lang w:eastAsia="ko-KR"/>
        </w:rPr>
        <w:t>Table 4-8) Project No. 1-3 (Distribution of Smart City Solutions in Vulnerable Areas) Business Plan and Performance</w:t>
      </w:r>
    </w:p>
    <w:p w14:paraId="66565560" w14:textId="518DA9BC" w:rsidR="00D054F6" w:rsidRDefault="00D054F6" w:rsidP="00A02C30">
      <w:pPr>
        <w:spacing w:line="276" w:lineRule="auto"/>
        <w:jc w:val="both"/>
        <w:rPr>
          <w:lang w:eastAsia="ko-KR"/>
        </w:rPr>
      </w:pPr>
      <w:r>
        <w:rPr>
          <w:rFonts w:hint="eastAsia"/>
          <w:lang w:eastAsia="ko-KR"/>
        </w:rPr>
        <w:t>(</w:t>
      </w:r>
      <w:r>
        <w:rPr>
          <w:lang w:eastAsia="ko-KR"/>
        </w:rPr>
        <w:t>Table 4-9) Project No. 1-3 (Distribution of Smart City Solution in Vulnerable Areas) Progress Status</w:t>
      </w:r>
    </w:p>
    <w:p w14:paraId="47E12C99" w14:textId="49320985" w:rsidR="00D054F6" w:rsidRDefault="00D054F6" w:rsidP="00A02C30">
      <w:pPr>
        <w:spacing w:line="276" w:lineRule="auto"/>
        <w:jc w:val="both"/>
        <w:rPr>
          <w:lang w:eastAsia="ko-KR"/>
        </w:rPr>
      </w:pPr>
      <w:r>
        <w:rPr>
          <w:rFonts w:hint="eastAsia"/>
          <w:lang w:eastAsia="ko-KR"/>
        </w:rPr>
        <w:t>(</w:t>
      </w:r>
      <w:r>
        <w:rPr>
          <w:lang w:eastAsia="ko-KR"/>
        </w:rPr>
        <w:t xml:space="preserve">Table </w:t>
      </w:r>
      <w:r w:rsidR="006868D8">
        <w:rPr>
          <w:lang w:eastAsia="ko-KR"/>
        </w:rPr>
        <w:t>4-10) Goal 2 (Creating a Walkable Living Environment) Implementation Tasks, Project Details, and Lead Department</w:t>
      </w:r>
    </w:p>
    <w:p w14:paraId="76796818" w14:textId="358ED2F6" w:rsidR="006868D8" w:rsidRDefault="006868D8" w:rsidP="00A02C30">
      <w:pPr>
        <w:spacing w:line="276" w:lineRule="auto"/>
        <w:jc w:val="both"/>
        <w:rPr>
          <w:lang w:eastAsia="ko-KR"/>
        </w:rPr>
      </w:pPr>
      <w:r>
        <w:rPr>
          <w:lang w:eastAsia="ko-KR"/>
        </w:rPr>
        <w:t>(Table 4-11) Project No. 2-1 (Promoting the Real Name System for Sidewalk Construction) Project Plan and Performance</w:t>
      </w:r>
    </w:p>
    <w:p w14:paraId="06F73CE6" w14:textId="443BD368" w:rsidR="006868D8" w:rsidRDefault="006868D8" w:rsidP="00A02C30">
      <w:pPr>
        <w:spacing w:line="276" w:lineRule="auto"/>
        <w:jc w:val="both"/>
        <w:rPr>
          <w:lang w:eastAsia="ko-KR"/>
        </w:rPr>
      </w:pPr>
      <w:r>
        <w:rPr>
          <w:rFonts w:hint="eastAsia"/>
          <w:lang w:eastAsia="ko-KR"/>
        </w:rPr>
        <w:t>(</w:t>
      </w:r>
      <w:r>
        <w:rPr>
          <w:lang w:eastAsia="ko-KR"/>
        </w:rPr>
        <w:t>Table 4-12) Project No. 2-1 (Sidewalk Construction Real Name System) Progress Status</w:t>
      </w:r>
    </w:p>
    <w:p w14:paraId="533C40A4" w14:textId="6EF66B0A" w:rsidR="006868D8" w:rsidRDefault="006868D8" w:rsidP="00A02C30">
      <w:pPr>
        <w:spacing w:line="276" w:lineRule="auto"/>
        <w:jc w:val="both"/>
        <w:rPr>
          <w:lang w:eastAsia="ko-KR"/>
        </w:rPr>
      </w:pPr>
      <w:r>
        <w:rPr>
          <w:rFonts w:hint="eastAsia"/>
          <w:lang w:eastAsia="ko-KR"/>
        </w:rPr>
        <w:t>(</w:t>
      </w:r>
      <w:r>
        <w:rPr>
          <w:lang w:eastAsia="ko-KR"/>
        </w:rPr>
        <w:t>Table 4-13) Project No. 2-2 (Smart Traffic Light Creation) Business Plan and Performance</w:t>
      </w:r>
    </w:p>
    <w:p w14:paraId="73F59541" w14:textId="18FFBEF7" w:rsidR="006868D8" w:rsidRDefault="006868D8" w:rsidP="00A02C30">
      <w:pPr>
        <w:spacing w:line="276" w:lineRule="auto"/>
        <w:jc w:val="both"/>
        <w:rPr>
          <w:lang w:eastAsia="ko-KR"/>
        </w:rPr>
      </w:pPr>
      <w:r>
        <w:rPr>
          <w:lang w:eastAsia="ko-KR"/>
        </w:rPr>
        <w:t>(Table 4-14) Project No. 2-2 (Smart Traffic Light Creation) Progress Status)</w:t>
      </w:r>
    </w:p>
    <w:p w14:paraId="0F8E69DC" w14:textId="59BD7096" w:rsidR="006868D8" w:rsidRDefault="006868D8" w:rsidP="00A02C30">
      <w:pPr>
        <w:spacing w:line="276" w:lineRule="auto"/>
        <w:jc w:val="both"/>
        <w:rPr>
          <w:lang w:eastAsia="ko-KR"/>
        </w:rPr>
      </w:pPr>
      <w:r>
        <w:rPr>
          <w:rFonts w:hint="eastAsia"/>
          <w:lang w:eastAsia="ko-KR"/>
        </w:rPr>
        <w:lastRenderedPageBreak/>
        <w:t>(</w:t>
      </w:r>
      <w:r>
        <w:rPr>
          <w:lang w:eastAsia="ko-KR"/>
        </w:rPr>
        <w:t>Table 4-15) Project No. 2-3 (Installation of Crosswalk Shade Shelters) Business Plan and Performance</w:t>
      </w:r>
    </w:p>
    <w:p w14:paraId="2A48D213" w14:textId="5A321B1C" w:rsidR="006868D8" w:rsidRDefault="006868D8" w:rsidP="00A02C30">
      <w:pPr>
        <w:spacing w:line="276" w:lineRule="auto"/>
        <w:jc w:val="both"/>
        <w:rPr>
          <w:lang w:eastAsia="ko-KR"/>
        </w:rPr>
      </w:pPr>
      <w:r>
        <w:rPr>
          <w:rFonts w:hint="eastAsia"/>
          <w:lang w:eastAsia="ko-KR"/>
        </w:rPr>
        <w:t>(</w:t>
      </w:r>
      <w:r>
        <w:rPr>
          <w:lang w:eastAsia="ko-KR"/>
        </w:rPr>
        <w:t>Table 4-16) Project No. 2-3 (Installation of Crosswalk Shade Shelters) Progress Status</w:t>
      </w:r>
    </w:p>
    <w:p w14:paraId="6ACFB240" w14:textId="3D205BF1" w:rsidR="00B405B3" w:rsidRDefault="006868D8" w:rsidP="00A02C30">
      <w:pPr>
        <w:spacing w:line="276" w:lineRule="auto"/>
        <w:jc w:val="both"/>
        <w:rPr>
          <w:lang w:eastAsia="ko-KR"/>
        </w:rPr>
      </w:pPr>
      <w:r>
        <w:rPr>
          <w:rFonts w:hint="eastAsia"/>
          <w:lang w:eastAsia="ko-KR"/>
        </w:rPr>
        <w:t>(</w:t>
      </w:r>
      <w:r w:rsidR="00B405B3">
        <w:rPr>
          <w:lang w:eastAsia="ko-KR"/>
        </w:rPr>
        <w:t>Table 4-17) Project No. 2-4 (Expanding Rest Areas in Urban Centers)</w:t>
      </w:r>
      <w:r w:rsidR="00B405B3">
        <w:rPr>
          <w:rFonts w:hint="eastAsia"/>
          <w:lang w:eastAsia="ko-KR"/>
        </w:rPr>
        <w:t xml:space="preserve"> </w:t>
      </w:r>
      <w:r w:rsidR="00B405B3">
        <w:rPr>
          <w:lang w:eastAsia="ko-KR"/>
        </w:rPr>
        <w:t>Business Plan and Performance</w:t>
      </w:r>
    </w:p>
    <w:p w14:paraId="091465C2" w14:textId="641B40C3" w:rsidR="00B405B3" w:rsidRDefault="00B405B3" w:rsidP="00A02C30">
      <w:pPr>
        <w:spacing w:line="276" w:lineRule="auto"/>
        <w:jc w:val="both"/>
        <w:rPr>
          <w:lang w:eastAsia="ko-KR"/>
        </w:rPr>
      </w:pPr>
      <w:r>
        <w:rPr>
          <w:lang w:eastAsia="ko-KR"/>
        </w:rPr>
        <w:t>(Table 4-18) Project No. 2-4 (Expanding Rest Areas in Urban Centers) Progress Status)</w:t>
      </w:r>
    </w:p>
    <w:p w14:paraId="2CFD07D5" w14:textId="018CEB89" w:rsidR="00B405B3" w:rsidRDefault="00B405B3" w:rsidP="00A02C30">
      <w:pPr>
        <w:spacing w:line="276" w:lineRule="auto"/>
        <w:jc w:val="both"/>
        <w:rPr>
          <w:lang w:eastAsia="ko-KR"/>
        </w:rPr>
      </w:pPr>
      <w:r>
        <w:rPr>
          <w:lang w:eastAsia="ko-KR"/>
        </w:rPr>
        <w:t>(Table 4-19) Goal 3 (Create a Safe Transportation Environment)</w:t>
      </w:r>
      <w:r>
        <w:rPr>
          <w:rFonts w:hint="eastAsia"/>
          <w:lang w:eastAsia="ko-KR"/>
        </w:rPr>
        <w:t xml:space="preserve"> </w:t>
      </w:r>
      <w:r>
        <w:rPr>
          <w:lang w:eastAsia="ko-KR"/>
        </w:rPr>
        <w:t>Implementation Tasks – Project Description – Lead Department</w:t>
      </w:r>
    </w:p>
    <w:p w14:paraId="79C0C38F" w14:textId="2401E296" w:rsidR="00B405B3" w:rsidRDefault="00B405B3" w:rsidP="00A02C30">
      <w:pPr>
        <w:spacing w:line="276" w:lineRule="auto"/>
        <w:jc w:val="both"/>
        <w:rPr>
          <w:lang w:eastAsia="ko-KR"/>
        </w:rPr>
      </w:pPr>
      <w:r>
        <w:rPr>
          <w:rFonts w:hint="eastAsia"/>
          <w:lang w:eastAsia="ko-KR"/>
        </w:rPr>
        <w:t>(</w:t>
      </w:r>
      <w:r>
        <w:rPr>
          <w:lang w:eastAsia="ko-KR"/>
        </w:rPr>
        <w:t xml:space="preserve">Table 4-20) </w:t>
      </w:r>
      <w:r w:rsidR="009663C9">
        <w:rPr>
          <w:lang w:eastAsia="ko-KR"/>
        </w:rPr>
        <w:t>Project</w:t>
      </w:r>
      <w:r>
        <w:rPr>
          <w:lang w:eastAsia="ko-KR"/>
        </w:rPr>
        <w:t xml:space="preserve"> No. 3-1 (Low-floor Bus Expansion Operation) Business Plan and Performance</w:t>
      </w:r>
    </w:p>
    <w:p w14:paraId="1DAF832A" w14:textId="69106B83" w:rsidR="00B405B3" w:rsidRDefault="00B405B3" w:rsidP="00A02C30">
      <w:pPr>
        <w:spacing w:line="276" w:lineRule="auto"/>
        <w:jc w:val="both"/>
        <w:rPr>
          <w:lang w:eastAsia="ko-KR"/>
        </w:rPr>
      </w:pPr>
      <w:r>
        <w:rPr>
          <w:rFonts w:hint="eastAsia"/>
          <w:lang w:eastAsia="ko-KR"/>
        </w:rPr>
        <w:t>(</w:t>
      </w:r>
      <w:r>
        <w:rPr>
          <w:lang w:eastAsia="ko-KR"/>
        </w:rPr>
        <w:t xml:space="preserve">Table 4-21) </w:t>
      </w:r>
      <w:r w:rsidR="009663C9">
        <w:rPr>
          <w:lang w:eastAsia="ko-KR"/>
        </w:rPr>
        <w:t>Project</w:t>
      </w:r>
      <w:r>
        <w:rPr>
          <w:lang w:eastAsia="ko-KR"/>
        </w:rPr>
        <w:t xml:space="preserve"> N</w:t>
      </w:r>
      <w:r w:rsidR="009663C9">
        <w:rPr>
          <w:lang w:eastAsia="ko-KR"/>
        </w:rPr>
        <w:t>o</w:t>
      </w:r>
      <w:r>
        <w:rPr>
          <w:lang w:eastAsia="ko-KR"/>
        </w:rPr>
        <w:t>. 3-1 (Low-</w:t>
      </w:r>
      <w:r w:rsidR="00F264B7">
        <w:rPr>
          <w:lang w:eastAsia="ko-KR"/>
        </w:rPr>
        <w:t xml:space="preserve">floor Bus </w:t>
      </w:r>
      <w:r w:rsidR="009663C9">
        <w:rPr>
          <w:lang w:eastAsia="ko-KR"/>
        </w:rPr>
        <w:t>Expansion Operation) Progress Status</w:t>
      </w:r>
    </w:p>
    <w:p w14:paraId="568790EF" w14:textId="552BBD8C" w:rsidR="009663C9" w:rsidRDefault="009663C9" w:rsidP="00A02C30">
      <w:pPr>
        <w:spacing w:line="276" w:lineRule="auto"/>
        <w:jc w:val="both"/>
        <w:rPr>
          <w:lang w:eastAsia="ko-KR"/>
        </w:rPr>
      </w:pPr>
      <w:r>
        <w:rPr>
          <w:rFonts w:hint="eastAsia"/>
          <w:lang w:eastAsia="ko-KR"/>
        </w:rPr>
        <w:t>(</w:t>
      </w:r>
      <w:r>
        <w:rPr>
          <w:lang w:eastAsia="ko-KR"/>
        </w:rPr>
        <w:t>Table 4-22) Project No. 3-2 (Establishment and Operation of Priority Parking Zones for the Elderly) Business Plan and Performance</w:t>
      </w:r>
    </w:p>
    <w:p w14:paraId="27DB786F" w14:textId="1D06A905" w:rsidR="009663C9" w:rsidRDefault="009663C9" w:rsidP="00A02C30">
      <w:pPr>
        <w:spacing w:line="276" w:lineRule="auto"/>
        <w:jc w:val="both"/>
        <w:rPr>
          <w:lang w:eastAsia="ko-KR"/>
        </w:rPr>
      </w:pPr>
      <w:r>
        <w:rPr>
          <w:lang w:eastAsia="ko-KR"/>
        </w:rPr>
        <w:t>(Table 4-23) Project No. 3-2 (Establishment and Operation of Priority Parking Zones for the Elderly) Progress Status</w:t>
      </w:r>
    </w:p>
    <w:p w14:paraId="3E39D6CF" w14:textId="164E4562" w:rsidR="009663C9" w:rsidRDefault="009663C9" w:rsidP="00A02C30">
      <w:pPr>
        <w:spacing w:line="276" w:lineRule="auto"/>
        <w:jc w:val="both"/>
        <w:rPr>
          <w:lang w:eastAsia="ko-KR"/>
        </w:rPr>
      </w:pPr>
      <w:r>
        <w:rPr>
          <w:rFonts w:hint="eastAsia"/>
          <w:lang w:eastAsia="ko-KR"/>
        </w:rPr>
        <w:t>(</w:t>
      </w:r>
      <w:r>
        <w:rPr>
          <w:lang w:eastAsia="ko-KR"/>
        </w:rPr>
        <w:t>Table 4-24) Project No. 3-3 (Issuance of Senior Driving Consideration Stickers) Business Plan and Performance</w:t>
      </w:r>
    </w:p>
    <w:p w14:paraId="4B5F1D58" w14:textId="22E3A278" w:rsidR="009663C9" w:rsidRDefault="009663C9" w:rsidP="00A02C30">
      <w:pPr>
        <w:spacing w:line="276" w:lineRule="auto"/>
        <w:jc w:val="both"/>
        <w:rPr>
          <w:lang w:eastAsia="ko-KR"/>
        </w:rPr>
      </w:pPr>
      <w:r>
        <w:rPr>
          <w:rFonts w:hint="eastAsia"/>
          <w:lang w:eastAsia="ko-KR"/>
        </w:rPr>
        <w:t>(</w:t>
      </w:r>
      <w:r>
        <w:rPr>
          <w:lang w:eastAsia="ko-KR"/>
        </w:rPr>
        <w:t>Table 4-25) Project No. 3-3 (Issuance of Senior Driving Consideration Stickers) Progress Status</w:t>
      </w:r>
    </w:p>
    <w:p w14:paraId="587FBB4D" w14:textId="457FE25A" w:rsidR="009663C9" w:rsidRDefault="009663C9" w:rsidP="00A02C30">
      <w:pPr>
        <w:spacing w:line="276" w:lineRule="auto"/>
        <w:jc w:val="both"/>
        <w:rPr>
          <w:lang w:eastAsia="ko-KR"/>
        </w:rPr>
      </w:pPr>
      <w:r>
        <w:rPr>
          <w:rFonts w:hint="eastAsia"/>
          <w:lang w:eastAsia="ko-KR"/>
        </w:rPr>
        <w:t>(</w:t>
      </w:r>
      <w:r>
        <w:rPr>
          <w:lang w:eastAsia="ko-KR"/>
        </w:rPr>
        <w:t>Table 4-26) Project No. 3-4 (Promote Customized Traffic Safety Education) Business Plan and Performance</w:t>
      </w:r>
    </w:p>
    <w:p w14:paraId="76710129" w14:textId="59700E8B" w:rsidR="009663C9" w:rsidRDefault="009663C9" w:rsidP="00A02C30">
      <w:pPr>
        <w:spacing w:line="276" w:lineRule="auto"/>
        <w:jc w:val="both"/>
        <w:rPr>
          <w:lang w:eastAsia="ko-KR"/>
        </w:rPr>
      </w:pPr>
      <w:r>
        <w:rPr>
          <w:rFonts w:hint="eastAsia"/>
          <w:lang w:eastAsia="ko-KR"/>
        </w:rPr>
        <w:t>(</w:t>
      </w:r>
      <w:r>
        <w:rPr>
          <w:lang w:eastAsia="ko-KR"/>
        </w:rPr>
        <w:t>Table 4-27) Project N</w:t>
      </w:r>
      <w:r w:rsidR="00A02C30">
        <w:rPr>
          <w:lang w:eastAsia="ko-KR"/>
        </w:rPr>
        <w:t>o</w:t>
      </w:r>
      <w:r>
        <w:rPr>
          <w:lang w:eastAsia="ko-KR"/>
        </w:rPr>
        <w:t>. 3-4 (Promote Customized Traffic Safety Education) Progress Status</w:t>
      </w:r>
    </w:p>
    <w:p w14:paraId="21771763" w14:textId="60723720" w:rsidR="009663C9" w:rsidRDefault="009663C9" w:rsidP="00A02C30">
      <w:pPr>
        <w:spacing w:line="276" w:lineRule="auto"/>
        <w:jc w:val="both"/>
        <w:rPr>
          <w:lang w:eastAsia="ko-KR"/>
        </w:rPr>
      </w:pPr>
      <w:r>
        <w:rPr>
          <w:rFonts w:hint="eastAsia"/>
          <w:lang w:eastAsia="ko-KR"/>
        </w:rPr>
        <w:t>(</w:t>
      </w:r>
      <w:r>
        <w:rPr>
          <w:lang w:eastAsia="ko-KR"/>
        </w:rPr>
        <w:t xml:space="preserve">Table 4-28) Goal 4 (Ensure Housing Stability) </w:t>
      </w:r>
      <w:r w:rsidR="00A02C30">
        <w:rPr>
          <w:lang w:eastAsia="ko-KR"/>
        </w:rPr>
        <w:t>Implementation Tasks, Project Description, and Lead Department</w:t>
      </w:r>
    </w:p>
    <w:p w14:paraId="60B58470" w14:textId="0CB7F4B8" w:rsidR="00A02C30" w:rsidRDefault="00A02C30" w:rsidP="00A02C30">
      <w:pPr>
        <w:spacing w:line="276" w:lineRule="auto"/>
        <w:jc w:val="both"/>
        <w:rPr>
          <w:lang w:eastAsia="ko-KR"/>
        </w:rPr>
      </w:pPr>
      <w:r>
        <w:rPr>
          <w:rFonts w:hint="eastAsia"/>
          <w:lang w:eastAsia="ko-KR"/>
        </w:rPr>
        <w:t>(</w:t>
      </w:r>
      <w:r>
        <w:rPr>
          <w:lang w:eastAsia="ko-KR"/>
        </w:rPr>
        <w:t>Table 4-29) Project No. 4-1 (</w:t>
      </w:r>
      <w:r w:rsidRPr="00A02C30">
        <w:rPr>
          <w:lang w:eastAsia="ko-KR"/>
        </w:rPr>
        <w:t>Creating socially inclusive housing</w:t>
      </w:r>
      <w:r>
        <w:rPr>
          <w:lang w:eastAsia="ko-KR"/>
        </w:rPr>
        <w:t>) Business Plan and Performance</w:t>
      </w:r>
    </w:p>
    <w:p w14:paraId="4C324C21" w14:textId="78D0F64A" w:rsidR="00A02C30" w:rsidRDefault="00A02C30" w:rsidP="00A02C30">
      <w:pPr>
        <w:spacing w:line="276" w:lineRule="auto"/>
        <w:jc w:val="both"/>
        <w:rPr>
          <w:lang w:eastAsia="ko-KR"/>
        </w:rPr>
      </w:pPr>
      <w:r>
        <w:rPr>
          <w:rFonts w:hint="eastAsia"/>
          <w:lang w:eastAsia="ko-KR"/>
        </w:rPr>
        <w:t>(</w:t>
      </w:r>
      <w:r>
        <w:rPr>
          <w:lang w:eastAsia="ko-KR"/>
        </w:rPr>
        <w:t>Table 4-30) Project No. 4-1 (</w:t>
      </w:r>
      <w:r w:rsidRPr="00A02C30">
        <w:rPr>
          <w:lang w:eastAsia="ko-KR"/>
        </w:rPr>
        <w:t>Creating socially inclusive housing</w:t>
      </w:r>
      <w:r>
        <w:rPr>
          <w:lang w:eastAsia="ko-KR"/>
        </w:rPr>
        <w:t>) Progress Status</w:t>
      </w:r>
    </w:p>
    <w:p w14:paraId="25BA5EDC" w14:textId="4D3ADE69" w:rsidR="00A02C30" w:rsidRDefault="00A02C30" w:rsidP="00A02C30">
      <w:pPr>
        <w:spacing w:line="276" w:lineRule="auto"/>
        <w:jc w:val="both"/>
        <w:rPr>
          <w:lang w:eastAsia="ko-KR"/>
        </w:rPr>
      </w:pPr>
      <w:r>
        <w:rPr>
          <w:rFonts w:hint="eastAsia"/>
          <w:lang w:eastAsia="ko-KR"/>
        </w:rPr>
        <w:t>(</w:t>
      </w:r>
      <w:r>
        <w:rPr>
          <w:lang w:eastAsia="ko-KR"/>
        </w:rPr>
        <w:t>Table 4-31) Project No. 4-2 (Provide Public Silver Housing Utilizing Vacant Land) Business Plan and Performance</w:t>
      </w:r>
    </w:p>
    <w:p w14:paraId="58E2F85D" w14:textId="165EE779" w:rsidR="00A02C30" w:rsidRDefault="00A02C30" w:rsidP="00A02C30">
      <w:pPr>
        <w:spacing w:line="276" w:lineRule="auto"/>
        <w:jc w:val="both"/>
        <w:rPr>
          <w:lang w:eastAsia="ko-KR"/>
        </w:rPr>
      </w:pPr>
      <w:r>
        <w:rPr>
          <w:rFonts w:hint="eastAsia"/>
          <w:lang w:eastAsia="ko-KR"/>
        </w:rPr>
        <w:t>(</w:t>
      </w:r>
      <w:r>
        <w:rPr>
          <w:lang w:eastAsia="ko-KR"/>
        </w:rPr>
        <w:t>Table 4-32) Project No. 4-2 (Provide Public Silver Housing Utilizing Vacant Land) Progress Status</w:t>
      </w:r>
    </w:p>
    <w:p w14:paraId="30E6EA61" w14:textId="25EB5BFF" w:rsidR="00A02C30" w:rsidRPr="00A02C30" w:rsidRDefault="00A02C30" w:rsidP="00A02C30">
      <w:pPr>
        <w:spacing w:line="276" w:lineRule="auto"/>
        <w:jc w:val="both"/>
        <w:rPr>
          <w:lang w:eastAsia="ko-KR"/>
        </w:rPr>
      </w:pPr>
      <w:r w:rsidRPr="00A02C30">
        <w:rPr>
          <w:lang w:eastAsia="ko-KR"/>
        </w:rPr>
        <w:t>(Table 4-33) Goal 5 (Improving Awareness of Elderly Policy)</w:t>
      </w:r>
      <w:r>
        <w:rPr>
          <w:lang w:eastAsia="ko-KR"/>
        </w:rPr>
        <w:t xml:space="preserve"> </w:t>
      </w:r>
      <w:r w:rsidRPr="00A02C30">
        <w:rPr>
          <w:lang w:eastAsia="ko-KR"/>
        </w:rPr>
        <w:t>Implementation Tasks, Project Details, and Responsible Departments</w:t>
      </w:r>
    </w:p>
    <w:p w14:paraId="4E114F38" w14:textId="026A23BD" w:rsidR="00A02C30" w:rsidRDefault="00A02C30" w:rsidP="00A02C30">
      <w:pPr>
        <w:spacing w:line="276" w:lineRule="auto"/>
        <w:jc w:val="both"/>
        <w:rPr>
          <w:lang w:eastAsia="ko-KR"/>
        </w:rPr>
      </w:pPr>
      <w:r w:rsidRPr="00A02C30">
        <w:rPr>
          <w:lang w:eastAsia="ko-KR"/>
        </w:rPr>
        <w:t xml:space="preserve">(Table 4-34) Project No. 5-1 (Changing Dementia Terminology) Business Plan </w:t>
      </w:r>
      <w:r w:rsidRPr="00A02C30">
        <w:rPr>
          <w:lang w:eastAsia="ko-KR"/>
        </w:rPr>
        <w:lastRenderedPageBreak/>
        <w:t>and Performance</w:t>
      </w:r>
    </w:p>
    <w:p w14:paraId="0D912F98" w14:textId="1B95C12F" w:rsidR="00A02C30" w:rsidRDefault="00A02C30" w:rsidP="00A02C30">
      <w:pPr>
        <w:spacing w:line="276" w:lineRule="auto"/>
        <w:jc w:val="both"/>
        <w:rPr>
          <w:lang w:eastAsia="ko-KR"/>
        </w:rPr>
      </w:pPr>
      <w:r w:rsidRPr="00A02C30">
        <w:rPr>
          <w:lang w:eastAsia="ko-KR"/>
        </w:rPr>
        <w:t>(Table 4-3</w:t>
      </w:r>
      <w:r>
        <w:rPr>
          <w:lang w:eastAsia="ko-KR"/>
        </w:rPr>
        <w:t>5</w:t>
      </w:r>
      <w:r w:rsidRPr="00A02C30">
        <w:rPr>
          <w:lang w:eastAsia="ko-KR"/>
        </w:rPr>
        <w:t xml:space="preserve">) Project No. 5-1 (Changing Dementia Terminology) </w:t>
      </w:r>
      <w:r>
        <w:rPr>
          <w:lang w:eastAsia="ko-KR"/>
        </w:rPr>
        <w:t>Progress Status</w:t>
      </w:r>
    </w:p>
    <w:p w14:paraId="5E30398B" w14:textId="5D0BBCE0" w:rsidR="00A02C30" w:rsidRDefault="00A02C30" w:rsidP="00A02C30">
      <w:pPr>
        <w:spacing w:line="276" w:lineRule="auto"/>
        <w:jc w:val="both"/>
        <w:rPr>
          <w:lang w:eastAsia="ko-KR"/>
        </w:rPr>
      </w:pPr>
      <w:r w:rsidRPr="00A02C30">
        <w:rPr>
          <w:lang w:eastAsia="ko-KR"/>
        </w:rPr>
        <w:t xml:space="preserve">(Table 4-36) Project No. 5-2 (Strengthening the Rights of the Elderly) </w:t>
      </w:r>
      <w:r>
        <w:rPr>
          <w:lang w:eastAsia="ko-KR"/>
        </w:rPr>
        <w:t>Business</w:t>
      </w:r>
      <w:r w:rsidRPr="00A02C30">
        <w:rPr>
          <w:lang w:eastAsia="ko-KR"/>
        </w:rPr>
        <w:t xml:space="preserve"> Plan and Performance</w:t>
      </w:r>
    </w:p>
    <w:p w14:paraId="7D57C2D7" w14:textId="27B2AA91" w:rsidR="00A02C30" w:rsidRDefault="00A02C30" w:rsidP="00A02C30">
      <w:pPr>
        <w:spacing w:line="276" w:lineRule="auto"/>
        <w:jc w:val="both"/>
        <w:rPr>
          <w:lang w:eastAsia="ko-KR"/>
        </w:rPr>
      </w:pPr>
      <w:r w:rsidRPr="00A02C30">
        <w:rPr>
          <w:lang w:eastAsia="ko-KR"/>
        </w:rPr>
        <w:t>(Table 4-3</w:t>
      </w:r>
      <w:r>
        <w:rPr>
          <w:lang w:eastAsia="ko-KR"/>
        </w:rPr>
        <w:t>7</w:t>
      </w:r>
      <w:r w:rsidRPr="00A02C30">
        <w:rPr>
          <w:lang w:eastAsia="ko-KR"/>
        </w:rPr>
        <w:t xml:space="preserve">) Project No. 5-2 (Strengthening the Rights of the Elderly) </w:t>
      </w:r>
      <w:r>
        <w:rPr>
          <w:lang w:eastAsia="ko-KR"/>
        </w:rPr>
        <w:t>Progress Status</w:t>
      </w:r>
    </w:p>
    <w:p w14:paraId="5C57B952" w14:textId="5A436709" w:rsidR="00A02C30" w:rsidRDefault="00A02C30" w:rsidP="00A02C30">
      <w:pPr>
        <w:spacing w:line="276" w:lineRule="auto"/>
        <w:jc w:val="both"/>
        <w:rPr>
          <w:lang w:eastAsia="ko-KR"/>
        </w:rPr>
      </w:pPr>
      <w:r w:rsidRPr="00A02C30">
        <w:rPr>
          <w:lang w:eastAsia="ko-KR"/>
        </w:rPr>
        <w:t>(Table 4-38) Goal 6 (Improving Awareness of Elderly Policy) Implementation Tasks, Project Details, and Responsible Departments</w:t>
      </w:r>
    </w:p>
    <w:p w14:paraId="02F4CAD5" w14:textId="54250A08" w:rsidR="00A02C30" w:rsidRDefault="00A02C30" w:rsidP="00A02C30">
      <w:pPr>
        <w:spacing w:line="276" w:lineRule="auto"/>
        <w:jc w:val="both"/>
        <w:rPr>
          <w:lang w:eastAsia="ko-KR"/>
        </w:rPr>
      </w:pPr>
      <w:r w:rsidRPr="00A02C30">
        <w:rPr>
          <w:lang w:eastAsia="ko-KR"/>
        </w:rPr>
        <w:t xml:space="preserve">(Table 4-39) </w:t>
      </w:r>
      <w:r w:rsidR="00467372">
        <w:rPr>
          <w:lang w:eastAsia="ko-KR"/>
        </w:rPr>
        <w:t>Project</w:t>
      </w:r>
      <w:r w:rsidR="00467372" w:rsidRPr="00A02C30">
        <w:rPr>
          <w:lang w:eastAsia="ko-KR"/>
        </w:rPr>
        <w:t xml:space="preserve"> </w:t>
      </w:r>
      <w:r w:rsidRPr="00A02C30">
        <w:rPr>
          <w:lang w:eastAsia="ko-KR"/>
        </w:rPr>
        <w:t>No. 6-1 (Creating an Elderly-friendly Environment in the Civil Affairs Center)</w:t>
      </w:r>
      <w:r>
        <w:rPr>
          <w:lang w:eastAsia="ko-KR"/>
        </w:rPr>
        <w:t xml:space="preserve"> Business </w:t>
      </w:r>
      <w:r w:rsidRPr="00A02C30">
        <w:rPr>
          <w:lang w:eastAsia="ko-KR"/>
        </w:rPr>
        <w:t>Plan</w:t>
      </w:r>
      <w:r>
        <w:rPr>
          <w:lang w:eastAsia="ko-KR"/>
        </w:rPr>
        <w:t xml:space="preserve"> </w:t>
      </w:r>
      <w:r w:rsidRPr="00A02C30">
        <w:rPr>
          <w:lang w:eastAsia="ko-KR"/>
        </w:rPr>
        <w:t>and</w:t>
      </w:r>
      <w:r>
        <w:rPr>
          <w:lang w:eastAsia="ko-KR"/>
        </w:rPr>
        <w:t xml:space="preserve"> </w:t>
      </w:r>
      <w:r w:rsidRPr="00A02C30">
        <w:rPr>
          <w:lang w:eastAsia="ko-KR"/>
        </w:rPr>
        <w:t>Performance</w:t>
      </w:r>
    </w:p>
    <w:p w14:paraId="69B80DA3" w14:textId="127B715B" w:rsidR="00A02C30" w:rsidRPr="00A02C30" w:rsidRDefault="00A02C30" w:rsidP="00A02C30">
      <w:pPr>
        <w:spacing w:line="276" w:lineRule="auto"/>
        <w:jc w:val="both"/>
        <w:rPr>
          <w:lang w:eastAsia="ko-KR"/>
        </w:rPr>
      </w:pPr>
      <w:r w:rsidRPr="00A02C30">
        <w:rPr>
          <w:lang w:eastAsia="ko-KR"/>
        </w:rPr>
        <w:t>(Table 4-</w:t>
      </w:r>
      <w:r>
        <w:rPr>
          <w:lang w:eastAsia="ko-KR"/>
        </w:rPr>
        <w:t>40</w:t>
      </w:r>
      <w:r w:rsidRPr="00A02C30">
        <w:rPr>
          <w:lang w:eastAsia="ko-KR"/>
        </w:rPr>
        <w:t xml:space="preserve">) </w:t>
      </w:r>
      <w:r w:rsidR="00467372">
        <w:rPr>
          <w:lang w:eastAsia="ko-KR"/>
        </w:rPr>
        <w:t>Project</w:t>
      </w:r>
      <w:r w:rsidR="00467372" w:rsidRPr="00A02C30">
        <w:rPr>
          <w:lang w:eastAsia="ko-KR"/>
        </w:rPr>
        <w:t xml:space="preserve"> </w:t>
      </w:r>
      <w:r w:rsidRPr="00A02C30">
        <w:rPr>
          <w:lang w:eastAsia="ko-KR"/>
        </w:rPr>
        <w:t>No. 6-1 (Creating an Elderly-friendly Environment in the Civil Affairs Center)</w:t>
      </w:r>
      <w:r>
        <w:rPr>
          <w:lang w:eastAsia="ko-KR"/>
        </w:rPr>
        <w:t xml:space="preserve"> Progress Status</w:t>
      </w:r>
    </w:p>
    <w:p w14:paraId="155E9CF5" w14:textId="39970E47" w:rsidR="00A02C30" w:rsidRDefault="00A02C30" w:rsidP="00A02C30">
      <w:pPr>
        <w:spacing w:line="276" w:lineRule="auto"/>
        <w:jc w:val="both"/>
        <w:rPr>
          <w:lang w:eastAsia="ko-KR"/>
        </w:rPr>
      </w:pPr>
      <w:r w:rsidRPr="00A02C30">
        <w:rPr>
          <w:lang w:eastAsia="ko-KR"/>
        </w:rPr>
        <w:t>(Table 4-41) Goal 7 (Promoting Intergenerational Bonding) Implementation Tasks, Project Details, and Responsible Departments</w:t>
      </w:r>
    </w:p>
    <w:p w14:paraId="2A7D4EC4" w14:textId="74F54828" w:rsidR="00A02C30" w:rsidRDefault="00A02C30" w:rsidP="00A02C30">
      <w:pPr>
        <w:spacing w:line="276" w:lineRule="auto"/>
        <w:jc w:val="both"/>
        <w:rPr>
          <w:lang w:eastAsia="ko-KR"/>
        </w:rPr>
      </w:pPr>
      <w:r w:rsidRPr="00A02C30">
        <w:rPr>
          <w:lang w:eastAsia="ko-KR"/>
        </w:rPr>
        <w:t xml:space="preserve">(Table 4-42) </w:t>
      </w:r>
      <w:r w:rsidR="00467372">
        <w:rPr>
          <w:lang w:eastAsia="ko-KR"/>
        </w:rPr>
        <w:t>Project</w:t>
      </w:r>
      <w:r w:rsidRPr="00A02C30">
        <w:rPr>
          <w:lang w:eastAsia="ko-KR"/>
        </w:rPr>
        <w:t xml:space="preserve"> No. 7-1 (Operating a Generational Convergence Program) </w:t>
      </w:r>
      <w:r>
        <w:rPr>
          <w:lang w:eastAsia="ko-KR"/>
        </w:rPr>
        <w:t>Business</w:t>
      </w:r>
      <w:r w:rsidRPr="00A02C30">
        <w:rPr>
          <w:lang w:eastAsia="ko-KR"/>
        </w:rPr>
        <w:t xml:space="preserve"> Plan and Performance</w:t>
      </w:r>
    </w:p>
    <w:p w14:paraId="2D746184" w14:textId="1FAC3A6D" w:rsidR="00A02C30" w:rsidRDefault="00A02C30" w:rsidP="00A02C30">
      <w:pPr>
        <w:spacing w:line="276" w:lineRule="auto"/>
        <w:jc w:val="both"/>
        <w:rPr>
          <w:lang w:eastAsia="ko-KR"/>
        </w:rPr>
      </w:pPr>
      <w:r w:rsidRPr="00A02C30">
        <w:rPr>
          <w:lang w:eastAsia="ko-KR"/>
        </w:rPr>
        <w:t>(Table 4-4</w:t>
      </w:r>
      <w:r>
        <w:rPr>
          <w:lang w:eastAsia="ko-KR"/>
        </w:rPr>
        <w:t>3</w:t>
      </w:r>
      <w:r w:rsidRPr="00A02C30">
        <w:rPr>
          <w:lang w:eastAsia="ko-KR"/>
        </w:rPr>
        <w:t xml:space="preserve">) </w:t>
      </w:r>
      <w:r w:rsidR="00467372">
        <w:rPr>
          <w:lang w:eastAsia="ko-KR"/>
        </w:rPr>
        <w:t>Project</w:t>
      </w:r>
      <w:r w:rsidR="00467372" w:rsidRPr="00A02C30">
        <w:rPr>
          <w:lang w:eastAsia="ko-KR"/>
        </w:rPr>
        <w:t xml:space="preserve"> </w:t>
      </w:r>
      <w:r w:rsidRPr="00A02C30">
        <w:rPr>
          <w:lang w:eastAsia="ko-KR"/>
        </w:rPr>
        <w:t xml:space="preserve">No. 7-1 (Operating a Generational Convergence Program) </w:t>
      </w:r>
      <w:r>
        <w:rPr>
          <w:lang w:eastAsia="ko-KR"/>
        </w:rPr>
        <w:t>Progress Status</w:t>
      </w:r>
    </w:p>
    <w:p w14:paraId="3C9DB926" w14:textId="455EF704" w:rsidR="00A02C30" w:rsidRDefault="00467372" w:rsidP="00A02C30">
      <w:pPr>
        <w:spacing w:line="276" w:lineRule="auto"/>
        <w:jc w:val="both"/>
        <w:rPr>
          <w:lang w:eastAsia="ko-KR"/>
        </w:rPr>
      </w:pPr>
      <w:r w:rsidRPr="00467372">
        <w:rPr>
          <w:lang w:eastAsia="ko-KR"/>
        </w:rPr>
        <w:t xml:space="preserve">(Table 4-44) </w:t>
      </w:r>
      <w:r>
        <w:rPr>
          <w:lang w:eastAsia="ko-KR"/>
        </w:rPr>
        <w:t>Project</w:t>
      </w:r>
      <w:r w:rsidRPr="00A02C30">
        <w:rPr>
          <w:lang w:eastAsia="ko-KR"/>
        </w:rPr>
        <w:t xml:space="preserve"> </w:t>
      </w:r>
      <w:r w:rsidRPr="00467372">
        <w:rPr>
          <w:lang w:eastAsia="ko-KR"/>
        </w:rPr>
        <w:t>No. 7-2 (Establishment of Changwon Wellness Center) Business Plan and Performance</w:t>
      </w:r>
    </w:p>
    <w:p w14:paraId="615CFA26" w14:textId="54D5916E" w:rsidR="00467372" w:rsidRDefault="00467372" w:rsidP="00467372">
      <w:pPr>
        <w:spacing w:line="276" w:lineRule="auto"/>
        <w:jc w:val="both"/>
        <w:rPr>
          <w:lang w:eastAsia="ko-KR"/>
        </w:rPr>
      </w:pPr>
      <w:r w:rsidRPr="00467372">
        <w:rPr>
          <w:lang w:eastAsia="ko-KR"/>
        </w:rPr>
        <w:t>(Table 4-4</w:t>
      </w:r>
      <w:r>
        <w:rPr>
          <w:lang w:eastAsia="ko-KR"/>
        </w:rPr>
        <w:t>5</w:t>
      </w:r>
      <w:r w:rsidRPr="00467372">
        <w:rPr>
          <w:lang w:eastAsia="ko-KR"/>
        </w:rPr>
        <w:t xml:space="preserve">) </w:t>
      </w:r>
      <w:r>
        <w:rPr>
          <w:lang w:eastAsia="ko-KR"/>
        </w:rPr>
        <w:t>Project</w:t>
      </w:r>
      <w:r w:rsidRPr="00A02C30">
        <w:rPr>
          <w:lang w:eastAsia="ko-KR"/>
        </w:rPr>
        <w:t xml:space="preserve"> </w:t>
      </w:r>
      <w:r w:rsidRPr="00467372">
        <w:rPr>
          <w:lang w:eastAsia="ko-KR"/>
        </w:rPr>
        <w:t xml:space="preserve">No. 7-2 (Establishment of Changwon Wellness Center) </w:t>
      </w:r>
      <w:r>
        <w:rPr>
          <w:lang w:eastAsia="ko-KR"/>
        </w:rPr>
        <w:t>Progress Status</w:t>
      </w:r>
    </w:p>
    <w:p w14:paraId="4C3116D2" w14:textId="7AC2BCCD" w:rsidR="00467372" w:rsidRDefault="00467372" w:rsidP="00A02C30">
      <w:pPr>
        <w:spacing w:line="276" w:lineRule="auto"/>
        <w:jc w:val="both"/>
        <w:rPr>
          <w:lang w:eastAsia="ko-KR"/>
        </w:rPr>
      </w:pPr>
      <w:r w:rsidRPr="00467372">
        <w:rPr>
          <w:lang w:eastAsia="ko-KR"/>
        </w:rPr>
        <w:t>(Table 4-46) Goal 8 (Ensuring Vibrant 100-Year-Olds) Implementation Tasks, Project Details, and Lead Departments</w:t>
      </w:r>
    </w:p>
    <w:p w14:paraId="60CE2C41" w14:textId="044E347C" w:rsidR="00467372" w:rsidRDefault="00467372" w:rsidP="00A02C30">
      <w:pPr>
        <w:spacing w:line="276" w:lineRule="auto"/>
        <w:jc w:val="both"/>
        <w:rPr>
          <w:lang w:eastAsia="ko-KR"/>
        </w:rPr>
      </w:pPr>
      <w:r w:rsidRPr="00467372">
        <w:rPr>
          <w:lang w:eastAsia="ko-KR"/>
        </w:rPr>
        <w:t>(Table 4-47) Project No. 8-1 (Operation of Tele-Consultation Medical Services Using ICT) Business Plan and Performance</w:t>
      </w:r>
    </w:p>
    <w:p w14:paraId="58490220" w14:textId="1D1068C8" w:rsidR="00467372" w:rsidRPr="00467372" w:rsidRDefault="00467372" w:rsidP="00467372">
      <w:pPr>
        <w:spacing w:line="276" w:lineRule="auto"/>
        <w:jc w:val="both"/>
        <w:rPr>
          <w:lang w:eastAsia="ko-KR"/>
        </w:rPr>
      </w:pPr>
      <w:r w:rsidRPr="00467372">
        <w:rPr>
          <w:lang w:eastAsia="ko-KR"/>
        </w:rPr>
        <w:t>(Table 4-4</w:t>
      </w:r>
      <w:r>
        <w:rPr>
          <w:lang w:eastAsia="ko-KR"/>
        </w:rPr>
        <w:t>8</w:t>
      </w:r>
      <w:r w:rsidRPr="00467372">
        <w:rPr>
          <w:lang w:eastAsia="ko-KR"/>
        </w:rPr>
        <w:t xml:space="preserve">) Project No. 8-1 (Operation of Tele-Consultation Medical Services Using ICT) </w:t>
      </w:r>
      <w:r>
        <w:rPr>
          <w:lang w:eastAsia="ko-KR"/>
        </w:rPr>
        <w:t>Progress Status</w:t>
      </w:r>
    </w:p>
    <w:p w14:paraId="4ACA91D2" w14:textId="4E298287" w:rsidR="00467372" w:rsidRDefault="00467372" w:rsidP="00A02C30">
      <w:pPr>
        <w:spacing w:line="276" w:lineRule="auto"/>
        <w:jc w:val="both"/>
        <w:rPr>
          <w:lang w:eastAsia="ko-KR"/>
        </w:rPr>
      </w:pPr>
      <w:r w:rsidRPr="00467372">
        <w:rPr>
          <w:lang w:eastAsia="ko-KR"/>
        </w:rPr>
        <w:t>(Table 4-49) Task No. 8-2 (Smart Healthcare System Operation) Business Plan and Performance</w:t>
      </w:r>
    </w:p>
    <w:p w14:paraId="30473397" w14:textId="7E155413" w:rsidR="00467372" w:rsidRDefault="00467372" w:rsidP="00467372">
      <w:pPr>
        <w:spacing w:line="276" w:lineRule="auto"/>
        <w:jc w:val="both"/>
        <w:rPr>
          <w:lang w:eastAsia="ko-KR"/>
        </w:rPr>
      </w:pPr>
      <w:r w:rsidRPr="00467372">
        <w:rPr>
          <w:lang w:eastAsia="ko-KR"/>
        </w:rPr>
        <w:t>(Table 4-</w:t>
      </w:r>
      <w:r>
        <w:rPr>
          <w:lang w:eastAsia="ko-KR"/>
        </w:rPr>
        <w:t>50</w:t>
      </w:r>
      <w:r w:rsidRPr="00467372">
        <w:rPr>
          <w:lang w:eastAsia="ko-KR"/>
        </w:rPr>
        <w:t>) Task No. 8-2 (Smart Healthcare System Operation) Business Plan and Performance</w:t>
      </w:r>
    </w:p>
    <w:p w14:paraId="65BE2715" w14:textId="00FEF235" w:rsidR="00467372" w:rsidRDefault="00467372" w:rsidP="00A02C30">
      <w:pPr>
        <w:spacing w:line="276" w:lineRule="auto"/>
        <w:jc w:val="both"/>
        <w:rPr>
          <w:lang w:eastAsia="ko-KR"/>
        </w:rPr>
      </w:pPr>
      <w:r w:rsidRPr="00467372">
        <w:rPr>
          <w:lang w:eastAsia="ko-KR"/>
        </w:rPr>
        <w:t>(Table 4-51) Project No. 8-3 (Visiting Health Care for Vulnerable Populations)</w:t>
      </w:r>
      <w:r>
        <w:rPr>
          <w:lang w:eastAsia="ko-KR"/>
        </w:rPr>
        <w:t xml:space="preserve"> Business</w:t>
      </w:r>
      <w:r w:rsidRPr="00467372">
        <w:rPr>
          <w:lang w:eastAsia="ko-KR"/>
        </w:rPr>
        <w:t xml:space="preserve"> Plan and Performance</w:t>
      </w:r>
    </w:p>
    <w:p w14:paraId="3D0E6FD4" w14:textId="1A9787CC" w:rsidR="00467372" w:rsidRPr="00467372" w:rsidRDefault="00467372" w:rsidP="00467372">
      <w:pPr>
        <w:spacing w:line="276" w:lineRule="auto"/>
        <w:jc w:val="both"/>
        <w:rPr>
          <w:lang w:eastAsia="ko-KR"/>
        </w:rPr>
      </w:pPr>
      <w:r w:rsidRPr="00467372">
        <w:rPr>
          <w:lang w:eastAsia="ko-KR"/>
        </w:rPr>
        <w:t>(Table 4-5</w:t>
      </w:r>
      <w:r>
        <w:rPr>
          <w:lang w:eastAsia="ko-KR"/>
        </w:rPr>
        <w:t>2</w:t>
      </w:r>
      <w:r w:rsidRPr="00467372">
        <w:rPr>
          <w:lang w:eastAsia="ko-KR"/>
        </w:rPr>
        <w:t>) Project No. 8-3 (Visiting Health Care for Vulnerable Populations)</w:t>
      </w:r>
      <w:r>
        <w:rPr>
          <w:lang w:eastAsia="ko-KR"/>
        </w:rPr>
        <w:t xml:space="preserve"> Progress Status</w:t>
      </w:r>
    </w:p>
    <w:p w14:paraId="4416E2FA" w14:textId="5C8A0C6E" w:rsidR="00467372" w:rsidRDefault="00467372" w:rsidP="00A02C30">
      <w:pPr>
        <w:spacing w:line="276" w:lineRule="auto"/>
        <w:jc w:val="both"/>
        <w:rPr>
          <w:lang w:eastAsia="ko-KR"/>
        </w:rPr>
      </w:pPr>
      <w:r w:rsidRPr="00467372">
        <w:rPr>
          <w:lang w:eastAsia="ko-KR"/>
        </w:rPr>
        <w:t xml:space="preserve">(Table 4-53) Project No. 8-4 (Memory </w:t>
      </w:r>
      <w:r>
        <w:rPr>
          <w:lang w:eastAsia="ko-KR"/>
        </w:rPr>
        <w:t>Raise</w:t>
      </w:r>
      <w:r w:rsidRPr="00467372">
        <w:rPr>
          <w:lang w:eastAsia="ko-KR"/>
        </w:rPr>
        <w:t xml:space="preserve"> Happiness Empathy Dementia Integrated Management Project) Business Plan and Performance</w:t>
      </w:r>
    </w:p>
    <w:p w14:paraId="5966C6D4" w14:textId="56E689EE" w:rsidR="00467372" w:rsidRDefault="00467372" w:rsidP="00467372">
      <w:pPr>
        <w:spacing w:line="276" w:lineRule="auto"/>
        <w:jc w:val="both"/>
        <w:rPr>
          <w:lang w:eastAsia="ko-KR"/>
        </w:rPr>
      </w:pPr>
      <w:r w:rsidRPr="00467372">
        <w:rPr>
          <w:lang w:eastAsia="ko-KR"/>
        </w:rPr>
        <w:lastRenderedPageBreak/>
        <w:t>(Table 4-5</w:t>
      </w:r>
      <w:r>
        <w:rPr>
          <w:lang w:eastAsia="ko-KR"/>
        </w:rPr>
        <w:t>4</w:t>
      </w:r>
      <w:r w:rsidRPr="00467372">
        <w:rPr>
          <w:lang w:eastAsia="ko-KR"/>
        </w:rPr>
        <w:t xml:space="preserve">) Project No. 8-4 (Memory </w:t>
      </w:r>
      <w:r>
        <w:rPr>
          <w:lang w:eastAsia="ko-KR"/>
        </w:rPr>
        <w:t>Raise</w:t>
      </w:r>
      <w:r w:rsidRPr="00467372">
        <w:rPr>
          <w:lang w:eastAsia="ko-KR"/>
        </w:rPr>
        <w:t xml:space="preserve"> Happiness Empathy Dementia Integrated Management Project) </w:t>
      </w:r>
      <w:r>
        <w:rPr>
          <w:lang w:eastAsia="ko-KR"/>
        </w:rPr>
        <w:t>Progress Status</w:t>
      </w:r>
    </w:p>
    <w:p w14:paraId="59CA3373" w14:textId="152BE32F" w:rsidR="00467372" w:rsidRDefault="00467372" w:rsidP="00A02C30">
      <w:pPr>
        <w:spacing w:line="276" w:lineRule="auto"/>
        <w:jc w:val="both"/>
        <w:rPr>
          <w:lang w:eastAsia="ko-KR"/>
        </w:rPr>
      </w:pPr>
      <w:r w:rsidRPr="00467372">
        <w:rPr>
          <w:lang w:eastAsia="ko-KR"/>
        </w:rPr>
        <w:t>(Table</w:t>
      </w:r>
      <w:r>
        <w:rPr>
          <w:lang w:eastAsia="ko-KR"/>
        </w:rPr>
        <w:t xml:space="preserve"> </w:t>
      </w:r>
      <w:r w:rsidRPr="00467372">
        <w:rPr>
          <w:lang w:eastAsia="ko-KR"/>
        </w:rPr>
        <w:t>4-55)</w:t>
      </w:r>
      <w:r>
        <w:rPr>
          <w:lang w:eastAsia="ko-KR"/>
        </w:rPr>
        <w:t xml:space="preserve"> </w:t>
      </w:r>
      <w:r w:rsidRPr="00467372">
        <w:rPr>
          <w:lang w:eastAsia="ko-KR"/>
        </w:rPr>
        <w:t>Project No.</w:t>
      </w:r>
      <w:r>
        <w:rPr>
          <w:lang w:eastAsia="ko-KR"/>
        </w:rPr>
        <w:t xml:space="preserve"> </w:t>
      </w:r>
      <w:r w:rsidRPr="00467372">
        <w:rPr>
          <w:lang w:eastAsia="ko-KR"/>
        </w:rPr>
        <w:t>8-5</w:t>
      </w:r>
      <w:r>
        <w:rPr>
          <w:lang w:eastAsia="ko-KR"/>
        </w:rPr>
        <w:t xml:space="preserve"> </w:t>
      </w:r>
      <w:r w:rsidRPr="00467372">
        <w:rPr>
          <w:lang w:eastAsia="ko-KR"/>
        </w:rPr>
        <w:t>(Gugupalpal</w:t>
      </w:r>
      <w:r>
        <w:rPr>
          <w:lang w:eastAsia="ko-KR"/>
        </w:rPr>
        <w:t xml:space="preserve"> </w:t>
      </w:r>
      <w:r w:rsidRPr="00467372">
        <w:rPr>
          <w:lang w:eastAsia="ko-KR"/>
        </w:rPr>
        <w:t>Silver Life Youth Project</w:t>
      </w:r>
      <w:r>
        <w:rPr>
          <w:lang w:eastAsia="ko-KR"/>
        </w:rPr>
        <w:t>) Business Plan and Performance</w:t>
      </w:r>
    </w:p>
    <w:p w14:paraId="414682A3" w14:textId="695FA1D4" w:rsidR="00467372" w:rsidRDefault="00467372" w:rsidP="00467372">
      <w:pPr>
        <w:spacing w:line="276" w:lineRule="auto"/>
        <w:jc w:val="both"/>
        <w:rPr>
          <w:lang w:eastAsia="ko-KR"/>
        </w:rPr>
      </w:pPr>
      <w:r w:rsidRPr="00467372">
        <w:rPr>
          <w:lang w:eastAsia="ko-KR"/>
        </w:rPr>
        <w:t>(Table</w:t>
      </w:r>
      <w:r>
        <w:rPr>
          <w:lang w:eastAsia="ko-KR"/>
        </w:rPr>
        <w:t xml:space="preserve"> </w:t>
      </w:r>
      <w:r w:rsidRPr="00467372">
        <w:rPr>
          <w:lang w:eastAsia="ko-KR"/>
        </w:rPr>
        <w:t>4-5</w:t>
      </w:r>
      <w:r>
        <w:rPr>
          <w:lang w:eastAsia="ko-KR"/>
        </w:rPr>
        <w:t>6</w:t>
      </w:r>
      <w:r w:rsidRPr="00467372">
        <w:rPr>
          <w:lang w:eastAsia="ko-KR"/>
        </w:rPr>
        <w:t>)</w:t>
      </w:r>
      <w:r>
        <w:rPr>
          <w:lang w:eastAsia="ko-KR"/>
        </w:rPr>
        <w:t xml:space="preserve"> </w:t>
      </w:r>
      <w:r w:rsidRPr="00467372">
        <w:rPr>
          <w:lang w:eastAsia="ko-KR"/>
        </w:rPr>
        <w:t>Project No.</w:t>
      </w:r>
      <w:r>
        <w:rPr>
          <w:lang w:eastAsia="ko-KR"/>
        </w:rPr>
        <w:t xml:space="preserve"> </w:t>
      </w:r>
      <w:r w:rsidRPr="00467372">
        <w:rPr>
          <w:lang w:eastAsia="ko-KR"/>
        </w:rPr>
        <w:t>8-5</w:t>
      </w:r>
      <w:r>
        <w:rPr>
          <w:lang w:eastAsia="ko-KR"/>
        </w:rPr>
        <w:t xml:space="preserve"> </w:t>
      </w:r>
      <w:r w:rsidRPr="00467372">
        <w:rPr>
          <w:lang w:eastAsia="ko-KR"/>
        </w:rPr>
        <w:t>(Gugupalpal</w:t>
      </w:r>
      <w:r>
        <w:rPr>
          <w:lang w:eastAsia="ko-KR"/>
        </w:rPr>
        <w:t xml:space="preserve"> </w:t>
      </w:r>
      <w:r w:rsidRPr="00467372">
        <w:rPr>
          <w:lang w:eastAsia="ko-KR"/>
        </w:rPr>
        <w:t>Silver Life Youth Project</w:t>
      </w:r>
      <w:r>
        <w:rPr>
          <w:lang w:eastAsia="ko-KR"/>
        </w:rPr>
        <w:t>) Progress Status</w:t>
      </w:r>
    </w:p>
    <w:p w14:paraId="65695698" w14:textId="0FB6D168" w:rsidR="00467372" w:rsidRDefault="00467372" w:rsidP="00A02C30">
      <w:pPr>
        <w:spacing w:line="276" w:lineRule="auto"/>
        <w:jc w:val="both"/>
        <w:rPr>
          <w:lang w:eastAsia="ko-KR"/>
        </w:rPr>
      </w:pPr>
      <w:r>
        <w:rPr>
          <w:rFonts w:hint="eastAsia"/>
          <w:lang w:eastAsia="ko-KR"/>
        </w:rPr>
        <w:t>(</w:t>
      </w:r>
      <w:r>
        <w:rPr>
          <w:lang w:eastAsia="ko-KR"/>
        </w:rPr>
        <w:t>Table 4-57) Project No. 8-6 (Gyeongnam Community Care Pilot Project) Business Plan and Performance</w:t>
      </w:r>
    </w:p>
    <w:p w14:paraId="2CD10EBA" w14:textId="7C40C4E2" w:rsidR="00467372" w:rsidRPr="00467372" w:rsidRDefault="00467372" w:rsidP="00467372">
      <w:pPr>
        <w:spacing w:line="276" w:lineRule="auto"/>
        <w:jc w:val="both"/>
        <w:rPr>
          <w:lang w:eastAsia="ko-KR"/>
        </w:rPr>
      </w:pPr>
      <w:r>
        <w:rPr>
          <w:rFonts w:hint="eastAsia"/>
          <w:lang w:eastAsia="ko-KR"/>
        </w:rPr>
        <w:t>(</w:t>
      </w:r>
      <w:r>
        <w:rPr>
          <w:lang w:eastAsia="ko-KR"/>
        </w:rPr>
        <w:t>Table 4-58) Project No. 8-6 (Gyeongnam Community Care Pilot Project) Progress Status</w:t>
      </w:r>
    </w:p>
    <w:p w14:paraId="7FB70F40" w14:textId="3F3D816A" w:rsidR="00467372" w:rsidRDefault="00467372" w:rsidP="00A02C30">
      <w:pPr>
        <w:spacing w:line="276" w:lineRule="auto"/>
        <w:jc w:val="both"/>
        <w:rPr>
          <w:lang w:eastAsia="ko-KR"/>
        </w:rPr>
      </w:pPr>
      <w:r>
        <w:rPr>
          <w:rFonts w:hint="eastAsia"/>
          <w:lang w:eastAsia="ko-KR"/>
        </w:rPr>
        <w:t>(</w:t>
      </w:r>
      <w:r>
        <w:rPr>
          <w:lang w:eastAsia="ko-KR"/>
        </w:rPr>
        <w:t>Table 4-59) Project No. 8-7 (ICT-linked Artificial Intelligence Integrated Care</w:t>
      </w:r>
      <w:r w:rsidR="00DC5B5C">
        <w:rPr>
          <w:lang w:eastAsia="ko-KR"/>
        </w:rPr>
        <w:t xml:space="preserve"> Project) Business Plan and Performance</w:t>
      </w:r>
    </w:p>
    <w:p w14:paraId="2A825178" w14:textId="647C4534" w:rsidR="00DC5B5C" w:rsidRDefault="00DC5B5C" w:rsidP="00DC5B5C">
      <w:pPr>
        <w:spacing w:line="276" w:lineRule="auto"/>
        <w:jc w:val="both"/>
        <w:rPr>
          <w:lang w:eastAsia="ko-KR"/>
        </w:rPr>
      </w:pPr>
      <w:r>
        <w:rPr>
          <w:rFonts w:hint="eastAsia"/>
          <w:lang w:eastAsia="ko-KR"/>
        </w:rPr>
        <w:t>(</w:t>
      </w:r>
      <w:r>
        <w:rPr>
          <w:lang w:eastAsia="ko-KR"/>
        </w:rPr>
        <w:t>Table 4-60) Project No. 8-7 (ICT-linked Artificial Intelligence Integrated Care Project) Progress Status</w:t>
      </w:r>
    </w:p>
    <w:p w14:paraId="06952189" w14:textId="19BDA391" w:rsidR="00DC5B5C" w:rsidRDefault="00DC5B5C" w:rsidP="00A02C30">
      <w:pPr>
        <w:spacing w:line="276" w:lineRule="auto"/>
        <w:jc w:val="both"/>
        <w:rPr>
          <w:lang w:eastAsia="ko-KR"/>
        </w:rPr>
      </w:pPr>
      <w:r>
        <w:rPr>
          <w:rFonts w:hint="eastAsia"/>
          <w:lang w:eastAsia="ko-KR"/>
        </w:rPr>
        <w:t>(</w:t>
      </w:r>
      <w:r>
        <w:rPr>
          <w:lang w:eastAsia="ko-KR"/>
        </w:rPr>
        <w:t>Table 4-61) Goal 9 (Support for colorful elderly life) Implementation tasks, Project Details, Responsible Departments</w:t>
      </w:r>
    </w:p>
    <w:p w14:paraId="6AB3D1D7" w14:textId="6263DE26" w:rsidR="00DC5B5C" w:rsidRDefault="00DC5B5C" w:rsidP="00A02C30">
      <w:pPr>
        <w:spacing w:line="276" w:lineRule="auto"/>
        <w:jc w:val="both"/>
        <w:rPr>
          <w:lang w:eastAsia="ko-KR"/>
        </w:rPr>
      </w:pPr>
      <w:r>
        <w:rPr>
          <w:rFonts w:hint="eastAsia"/>
          <w:lang w:eastAsia="ko-KR"/>
        </w:rPr>
        <w:t>(</w:t>
      </w:r>
      <w:r>
        <w:rPr>
          <w:lang w:eastAsia="ko-KR"/>
        </w:rPr>
        <w:t>Table 4-62) Project No. 9-1 (Senior Culture Classes) Business Plan and Performance</w:t>
      </w:r>
    </w:p>
    <w:p w14:paraId="37FF1FE6" w14:textId="76EFC9E8" w:rsidR="00DC5B5C" w:rsidRDefault="00DC5B5C" w:rsidP="00DC5B5C">
      <w:pPr>
        <w:spacing w:line="276" w:lineRule="auto"/>
        <w:jc w:val="both"/>
        <w:rPr>
          <w:lang w:eastAsia="ko-KR"/>
        </w:rPr>
      </w:pPr>
      <w:r>
        <w:rPr>
          <w:rFonts w:hint="eastAsia"/>
          <w:lang w:eastAsia="ko-KR"/>
        </w:rPr>
        <w:t>(</w:t>
      </w:r>
      <w:r>
        <w:rPr>
          <w:lang w:eastAsia="ko-KR"/>
        </w:rPr>
        <w:t>Table 4-63) Project No. 9-1 (Senior Culture Classes) Progress Status</w:t>
      </w:r>
    </w:p>
    <w:p w14:paraId="4FEFEBCF" w14:textId="08EB425C" w:rsidR="00DC5B5C" w:rsidRDefault="00DC5B5C" w:rsidP="00A02C30">
      <w:pPr>
        <w:spacing w:line="276" w:lineRule="auto"/>
        <w:jc w:val="both"/>
        <w:rPr>
          <w:lang w:eastAsia="ko-KR"/>
        </w:rPr>
      </w:pPr>
      <w:r>
        <w:rPr>
          <w:rFonts w:hint="eastAsia"/>
          <w:lang w:eastAsia="ko-KR"/>
        </w:rPr>
        <w:t>(</w:t>
      </w:r>
      <w:r>
        <w:rPr>
          <w:lang w:eastAsia="ko-KR"/>
        </w:rPr>
        <w:t>Table 4-64) Project No. 9-2 (Operation New Generation Senior Center Program) Business Plan and Performance</w:t>
      </w:r>
    </w:p>
    <w:p w14:paraId="0BEE6774" w14:textId="416313AC" w:rsidR="00DC5B5C" w:rsidRDefault="00DC5B5C" w:rsidP="00A02C30">
      <w:pPr>
        <w:spacing w:line="276" w:lineRule="auto"/>
        <w:jc w:val="both"/>
        <w:rPr>
          <w:lang w:eastAsia="ko-KR"/>
        </w:rPr>
      </w:pPr>
      <w:r>
        <w:rPr>
          <w:rFonts w:hint="eastAsia"/>
          <w:lang w:eastAsia="ko-KR"/>
        </w:rPr>
        <w:t>(</w:t>
      </w:r>
      <w:r>
        <w:rPr>
          <w:lang w:eastAsia="ko-KR"/>
        </w:rPr>
        <w:t>Table 4-65) Project No. 9-2 (Operation New Generation Senior Center Program) Progress Status</w:t>
      </w:r>
    </w:p>
    <w:p w14:paraId="5C02F4B6" w14:textId="5D732681" w:rsidR="00DC5B5C" w:rsidRDefault="00DC5B5C" w:rsidP="00A02C30">
      <w:pPr>
        <w:spacing w:line="276" w:lineRule="auto"/>
        <w:jc w:val="both"/>
        <w:rPr>
          <w:lang w:eastAsia="ko-KR"/>
        </w:rPr>
      </w:pPr>
      <w:r>
        <w:rPr>
          <w:rFonts w:hint="eastAsia"/>
          <w:lang w:eastAsia="ko-KR"/>
        </w:rPr>
        <w:t>(</w:t>
      </w:r>
      <w:r>
        <w:rPr>
          <w:lang w:eastAsia="ko-KR"/>
        </w:rPr>
        <w:t>Table 4-66) Project No. 9-3 (Senior Center Construction) Business Plan and Performance</w:t>
      </w:r>
    </w:p>
    <w:p w14:paraId="4CB0749B" w14:textId="59076A7A" w:rsidR="00DC5B5C" w:rsidRDefault="00DC5B5C" w:rsidP="00DC5B5C">
      <w:pPr>
        <w:spacing w:line="276" w:lineRule="auto"/>
        <w:jc w:val="both"/>
        <w:rPr>
          <w:lang w:eastAsia="ko-KR"/>
        </w:rPr>
      </w:pPr>
      <w:r>
        <w:rPr>
          <w:rFonts w:hint="eastAsia"/>
          <w:lang w:eastAsia="ko-KR"/>
        </w:rPr>
        <w:t>(</w:t>
      </w:r>
      <w:r>
        <w:rPr>
          <w:lang w:eastAsia="ko-KR"/>
        </w:rPr>
        <w:t>Table 4-67) Project No. 9-3 (Senior Center Construction) Business Plan and Performance</w:t>
      </w:r>
    </w:p>
    <w:p w14:paraId="7BC9B88A" w14:textId="4B435CF3" w:rsidR="00DC5B5C" w:rsidRDefault="00DC5B5C" w:rsidP="00A02C30">
      <w:pPr>
        <w:spacing w:line="276" w:lineRule="auto"/>
        <w:jc w:val="both"/>
        <w:rPr>
          <w:lang w:eastAsia="ko-KR"/>
        </w:rPr>
      </w:pPr>
      <w:r>
        <w:rPr>
          <w:lang w:eastAsia="ko-KR"/>
        </w:rPr>
        <w:t>(Table 4-68) Project No. 9-4 (Creating Age-Friendly Stores) Business Plan and Performance</w:t>
      </w:r>
    </w:p>
    <w:p w14:paraId="374DD00F" w14:textId="025CB7A9" w:rsidR="00DC5B5C" w:rsidRDefault="00DC5B5C" w:rsidP="00DC5B5C">
      <w:pPr>
        <w:spacing w:line="276" w:lineRule="auto"/>
        <w:jc w:val="both"/>
        <w:rPr>
          <w:lang w:eastAsia="ko-KR"/>
        </w:rPr>
      </w:pPr>
      <w:r>
        <w:rPr>
          <w:lang w:eastAsia="ko-KR"/>
        </w:rPr>
        <w:t>(Table 4-69) Project No. 9-4 (Creating Age-Friendly Stores) Progress Status</w:t>
      </w:r>
    </w:p>
    <w:p w14:paraId="43F7F3E5" w14:textId="586C2831" w:rsidR="00DC5B5C" w:rsidRDefault="00DC5B5C" w:rsidP="00A02C30">
      <w:pPr>
        <w:spacing w:line="276" w:lineRule="auto"/>
        <w:jc w:val="both"/>
        <w:rPr>
          <w:lang w:eastAsia="ko-KR"/>
        </w:rPr>
      </w:pPr>
      <w:r>
        <w:rPr>
          <w:lang w:eastAsia="ko-KR"/>
        </w:rPr>
        <w:t>(Table 4-70) Project No. 9-5 (Park Golf Course for the Elderly) Business Plan and Performance</w:t>
      </w:r>
    </w:p>
    <w:p w14:paraId="25CF5753" w14:textId="63944366" w:rsidR="00DC5B5C" w:rsidRDefault="00DC5B5C" w:rsidP="00A02C30">
      <w:pPr>
        <w:spacing w:line="276" w:lineRule="auto"/>
        <w:jc w:val="both"/>
        <w:rPr>
          <w:lang w:eastAsia="ko-KR"/>
        </w:rPr>
      </w:pPr>
      <w:r>
        <w:rPr>
          <w:lang w:eastAsia="ko-KR"/>
        </w:rPr>
        <w:t>(Table 4-71) Project No. 9-5 (Park Golf Course for the Elderly) Progress Status</w:t>
      </w:r>
    </w:p>
    <w:p w14:paraId="4547415C" w14:textId="7404261E" w:rsidR="00DC5B5C" w:rsidRDefault="00DC5B5C" w:rsidP="00A02C30">
      <w:pPr>
        <w:spacing w:line="276" w:lineRule="auto"/>
        <w:jc w:val="both"/>
        <w:rPr>
          <w:lang w:eastAsia="ko-KR"/>
        </w:rPr>
      </w:pPr>
      <w:r>
        <w:rPr>
          <w:rFonts w:hint="eastAsia"/>
          <w:lang w:eastAsia="ko-KR"/>
        </w:rPr>
        <w:t>(</w:t>
      </w:r>
      <w:r>
        <w:rPr>
          <w:lang w:eastAsia="ko-KR"/>
        </w:rPr>
        <w:t>Table 4-72) Goal 10 (Support for social activity revitalization) Implementation Project, Project details, Responsible Department</w:t>
      </w:r>
    </w:p>
    <w:p w14:paraId="6CC4A59C" w14:textId="4D428C92" w:rsidR="00DC5B5C" w:rsidRDefault="00DC5B5C" w:rsidP="00A02C30">
      <w:pPr>
        <w:spacing w:line="276" w:lineRule="auto"/>
        <w:jc w:val="both"/>
        <w:rPr>
          <w:lang w:eastAsia="ko-KR"/>
        </w:rPr>
      </w:pPr>
      <w:r>
        <w:rPr>
          <w:rFonts w:hint="eastAsia"/>
          <w:lang w:eastAsia="ko-KR"/>
        </w:rPr>
        <w:t>(</w:t>
      </w:r>
      <w:r>
        <w:rPr>
          <w:lang w:eastAsia="ko-KR"/>
        </w:rPr>
        <w:t>Table 4-73) Project No. 10-1 (Operation of Uichang Library Senior Program)</w:t>
      </w:r>
      <w:r>
        <w:rPr>
          <w:rFonts w:hint="eastAsia"/>
          <w:lang w:eastAsia="ko-KR"/>
        </w:rPr>
        <w:t xml:space="preserve"> </w:t>
      </w:r>
      <w:r>
        <w:rPr>
          <w:lang w:eastAsia="ko-KR"/>
        </w:rPr>
        <w:t>Business Plan and Performance</w:t>
      </w:r>
    </w:p>
    <w:p w14:paraId="5D0ADE22" w14:textId="19E21FC4" w:rsidR="00DC5B5C" w:rsidRDefault="00DC5B5C" w:rsidP="00DC5B5C">
      <w:pPr>
        <w:spacing w:line="276" w:lineRule="auto"/>
        <w:jc w:val="both"/>
        <w:rPr>
          <w:lang w:eastAsia="ko-KR"/>
        </w:rPr>
      </w:pPr>
      <w:r>
        <w:rPr>
          <w:rFonts w:hint="eastAsia"/>
          <w:lang w:eastAsia="ko-KR"/>
        </w:rPr>
        <w:t>(</w:t>
      </w:r>
      <w:r>
        <w:rPr>
          <w:lang w:eastAsia="ko-KR"/>
        </w:rPr>
        <w:t>Table 4-74) Project No. 10-1 (Operation of Uichang Library Senior Program)</w:t>
      </w:r>
      <w:r>
        <w:rPr>
          <w:rFonts w:hint="eastAsia"/>
          <w:lang w:eastAsia="ko-KR"/>
        </w:rPr>
        <w:t xml:space="preserve"> </w:t>
      </w:r>
      <w:r>
        <w:rPr>
          <w:lang w:eastAsia="ko-KR"/>
        </w:rPr>
        <w:lastRenderedPageBreak/>
        <w:t>Progress Status</w:t>
      </w:r>
    </w:p>
    <w:p w14:paraId="179B5439" w14:textId="43C0EED5" w:rsidR="00527BEF" w:rsidRDefault="00527BEF" w:rsidP="00527BEF">
      <w:pPr>
        <w:spacing w:line="276" w:lineRule="auto"/>
        <w:jc w:val="both"/>
        <w:rPr>
          <w:lang w:eastAsia="ko-KR"/>
        </w:rPr>
      </w:pPr>
      <w:r>
        <w:rPr>
          <w:rFonts w:hint="eastAsia"/>
          <w:lang w:eastAsia="ko-KR"/>
        </w:rPr>
        <w:t>(</w:t>
      </w:r>
      <w:r>
        <w:rPr>
          <w:lang w:eastAsia="ko-KR"/>
        </w:rPr>
        <w:t>Table 4-75) Project No. 10-2 (Create 60,000 job for the elderly (social activity support))</w:t>
      </w:r>
      <w:r>
        <w:rPr>
          <w:rFonts w:hint="eastAsia"/>
          <w:lang w:eastAsia="ko-KR"/>
        </w:rPr>
        <w:t xml:space="preserve"> </w:t>
      </w:r>
      <w:r>
        <w:rPr>
          <w:lang w:eastAsia="ko-KR"/>
        </w:rPr>
        <w:t>Business Plan and Performance</w:t>
      </w:r>
    </w:p>
    <w:p w14:paraId="55DB6D17" w14:textId="2DF0A611" w:rsidR="00527BEF" w:rsidRDefault="00527BEF" w:rsidP="00527BEF">
      <w:pPr>
        <w:spacing w:line="276" w:lineRule="auto"/>
        <w:jc w:val="both"/>
        <w:rPr>
          <w:lang w:eastAsia="ko-KR"/>
        </w:rPr>
      </w:pPr>
      <w:r>
        <w:rPr>
          <w:rFonts w:hint="eastAsia"/>
          <w:lang w:eastAsia="ko-KR"/>
        </w:rPr>
        <w:t>(</w:t>
      </w:r>
      <w:r>
        <w:rPr>
          <w:lang w:eastAsia="ko-KR"/>
        </w:rPr>
        <w:t>Table 4-76) Project No. 10-2 (Create 60,000 job for the elderly (social activity support))</w:t>
      </w:r>
      <w:r>
        <w:rPr>
          <w:rFonts w:hint="eastAsia"/>
          <w:lang w:eastAsia="ko-KR"/>
        </w:rPr>
        <w:t xml:space="preserve"> </w:t>
      </w:r>
      <w:r>
        <w:rPr>
          <w:lang w:eastAsia="ko-KR"/>
        </w:rPr>
        <w:t>Progress Status</w:t>
      </w:r>
    </w:p>
    <w:p w14:paraId="5B019590" w14:textId="30037411" w:rsidR="00DC5B5C" w:rsidRDefault="00527BEF" w:rsidP="00A02C30">
      <w:pPr>
        <w:spacing w:line="276" w:lineRule="auto"/>
        <w:jc w:val="both"/>
        <w:rPr>
          <w:lang w:eastAsia="ko-KR"/>
        </w:rPr>
      </w:pPr>
      <w:r>
        <w:rPr>
          <w:rFonts w:hint="eastAsia"/>
          <w:lang w:eastAsia="ko-KR"/>
        </w:rPr>
        <w:t>(</w:t>
      </w:r>
      <w:r>
        <w:rPr>
          <w:lang w:eastAsia="ko-KR"/>
        </w:rPr>
        <w:t>Table 4-77) Goal 11 (Focus on mid-and long-term jobs) Implementation Tasks, Project Details, Responsible Department</w:t>
      </w:r>
    </w:p>
    <w:p w14:paraId="0306F9EF" w14:textId="0AF8634B" w:rsidR="00527BEF" w:rsidRDefault="00527BEF" w:rsidP="00A02C30">
      <w:pPr>
        <w:spacing w:line="276" w:lineRule="auto"/>
        <w:jc w:val="both"/>
        <w:rPr>
          <w:lang w:eastAsia="ko-KR"/>
        </w:rPr>
      </w:pPr>
      <w:r>
        <w:rPr>
          <w:rFonts w:hint="eastAsia"/>
          <w:lang w:eastAsia="ko-KR"/>
        </w:rPr>
        <w:t>(</w:t>
      </w:r>
      <w:r>
        <w:rPr>
          <w:lang w:eastAsia="ko-KR"/>
        </w:rPr>
        <w:t>Table 4-78) Project No. 11-1 (Customized Vocational Skills Training for Middle-aged and Older Adults) Business Plan and Performance</w:t>
      </w:r>
    </w:p>
    <w:p w14:paraId="5A7ED1BB" w14:textId="37C85988" w:rsidR="00527BEF" w:rsidRDefault="00527BEF" w:rsidP="00527BEF">
      <w:pPr>
        <w:spacing w:line="276" w:lineRule="auto"/>
        <w:jc w:val="both"/>
        <w:rPr>
          <w:lang w:eastAsia="ko-KR"/>
        </w:rPr>
      </w:pPr>
      <w:r>
        <w:rPr>
          <w:lang w:eastAsia="ko-KR"/>
        </w:rPr>
        <w:t>(Table 4-79) Project No. 11-1 (Customized Vocational Skills Training for Middle-aged and Older Adults) Progress Status</w:t>
      </w:r>
    </w:p>
    <w:p w14:paraId="1C1F8948" w14:textId="302A0304" w:rsidR="00527BEF" w:rsidRDefault="00527BEF" w:rsidP="00527BEF">
      <w:pPr>
        <w:spacing w:line="276" w:lineRule="auto"/>
        <w:jc w:val="both"/>
        <w:rPr>
          <w:lang w:eastAsia="ko-KR"/>
        </w:rPr>
      </w:pPr>
      <w:r>
        <w:rPr>
          <w:lang w:eastAsia="ko-KR"/>
        </w:rPr>
        <w:t>(Table 4-80) Project No. 11-2 (Social Contribution and Career-type Job Project for New Elder) Business Plan and Performance</w:t>
      </w:r>
    </w:p>
    <w:p w14:paraId="0100C842" w14:textId="4CA487CB" w:rsidR="00527BEF" w:rsidRDefault="00527BEF" w:rsidP="00527BEF">
      <w:pPr>
        <w:spacing w:line="276" w:lineRule="auto"/>
        <w:jc w:val="both"/>
        <w:rPr>
          <w:lang w:eastAsia="ko-KR"/>
        </w:rPr>
      </w:pPr>
      <w:r>
        <w:rPr>
          <w:lang w:eastAsia="ko-KR"/>
        </w:rPr>
        <w:t>(Table 4-81) Project No. 11-2 (Social Contribution and Career-type Job Project for New Elder) Progress Status</w:t>
      </w:r>
    </w:p>
    <w:p w14:paraId="595B6F9D" w14:textId="4FD4C7B5" w:rsidR="00527BEF" w:rsidRDefault="00527BEF" w:rsidP="00A02C30">
      <w:pPr>
        <w:spacing w:line="276" w:lineRule="auto"/>
        <w:jc w:val="both"/>
        <w:rPr>
          <w:lang w:eastAsia="ko-KR"/>
        </w:rPr>
      </w:pPr>
      <w:r>
        <w:rPr>
          <w:rFonts w:hint="eastAsia"/>
          <w:lang w:eastAsia="ko-KR"/>
        </w:rPr>
        <w:t>(</w:t>
      </w:r>
      <w:r>
        <w:rPr>
          <w:lang w:eastAsia="ko-KR"/>
        </w:rPr>
        <w:t>Table 4-82) Goal 12 (Focus on mid-and long-term jobs) Implementation Tasks, Projects Details, Responsible Department</w:t>
      </w:r>
    </w:p>
    <w:p w14:paraId="29350361" w14:textId="61C6BC0E" w:rsidR="00527BEF" w:rsidRDefault="00527BEF" w:rsidP="00A02C30">
      <w:pPr>
        <w:spacing w:line="276" w:lineRule="auto"/>
        <w:jc w:val="both"/>
        <w:rPr>
          <w:lang w:eastAsia="ko-KR"/>
        </w:rPr>
      </w:pPr>
      <w:r>
        <w:rPr>
          <w:rFonts w:hint="eastAsia"/>
          <w:lang w:eastAsia="ko-KR"/>
        </w:rPr>
        <w:t>(</w:t>
      </w:r>
      <w:r>
        <w:rPr>
          <w:lang w:eastAsia="ko-KR"/>
        </w:rPr>
        <w:t>Table 4-83) Project No. 12-1 (Development of Age-Friendly Jobs through Senior Capability Survey) Business Plan and Performance</w:t>
      </w:r>
    </w:p>
    <w:p w14:paraId="6C9BB685" w14:textId="32CA5666" w:rsidR="00527BEF" w:rsidRDefault="00527BEF" w:rsidP="00A02C30">
      <w:pPr>
        <w:spacing w:line="276" w:lineRule="auto"/>
        <w:jc w:val="both"/>
        <w:rPr>
          <w:lang w:eastAsia="ko-KR"/>
        </w:rPr>
      </w:pPr>
      <w:r>
        <w:rPr>
          <w:rFonts w:hint="eastAsia"/>
          <w:lang w:eastAsia="ko-KR"/>
        </w:rPr>
        <w:t>(</w:t>
      </w:r>
      <w:r>
        <w:rPr>
          <w:lang w:eastAsia="ko-KR"/>
        </w:rPr>
        <w:t>Table 4-84) Project No. 12-1 (Development of Age-Friendly Jobs through Senior Capability Survey) Progress Status</w:t>
      </w:r>
    </w:p>
    <w:p w14:paraId="0148F7A6" w14:textId="406E2BE1" w:rsidR="00527BEF" w:rsidRDefault="00527BEF" w:rsidP="00527BEF">
      <w:pPr>
        <w:spacing w:line="276" w:lineRule="auto"/>
        <w:jc w:val="both"/>
        <w:rPr>
          <w:lang w:eastAsia="ko-KR"/>
        </w:rPr>
      </w:pPr>
      <w:r>
        <w:rPr>
          <w:rFonts w:hint="eastAsia"/>
          <w:lang w:eastAsia="ko-KR"/>
        </w:rPr>
        <w:t>(</w:t>
      </w:r>
      <w:r>
        <w:rPr>
          <w:lang w:eastAsia="ko-KR"/>
        </w:rPr>
        <w:t>Table 4-85) Project No. 12-2 (Supporting an Age-Friendly Work Environment and Strengthening Human Rights of the Elderly) Business Plan and Performance</w:t>
      </w:r>
    </w:p>
    <w:p w14:paraId="64E0FA4D" w14:textId="3CD89048" w:rsidR="00527BEF" w:rsidRDefault="00527BEF" w:rsidP="00527BEF">
      <w:pPr>
        <w:spacing w:line="276" w:lineRule="auto"/>
        <w:jc w:val="both"/>
        <w:rPr>
          <w:lang w:eastAsia="ko-KR"/>
        </w:rPr>
      </w:pPr>
      <w:r>
        <w:rPr>
          <w:rFonts w:hint="eastAsia"/>
          <w:lang w:eastAsia="ko-KR"/>
        </w:rPr>
        <w:t>(</w:t>
      </w:r>
      <w:r>
        <w:rPr>
          <w:lang w:eastAsia="ko-KR"/>
        </w:rPr>
        <w:t>Table 4-86) Project No. 12-2 (Supporting an Age-Friendly Work Environment and Strengthening Human Rights of the Elderly) Progress Status</w:t>
      </w:r>
    </w:p>
    <w:p w14:paraId="5B23E59C" w14:textId="24323C71" w:rsidR="00527BEF" w:rsidRDefault="00527BEF" w:rsidP="00527BEF">
      <w:pPr>
        <w:spacing w:line="276" w:lineRule="auto"/>
        <w:jc w:val="both"/>
        <w:rPr>
          <w:lang w:eastAsia="ko-KR"/>
        </w:rPr>
      </w:pPr>
      <w:r>
        <w:rPr>
          <w:rFonts w:hint="eastAsia"/>
          <w:lang w:eastAsia="ko-KR"/>
        </w:rPr>
        <w:t>(</w:t>
      </w:r>
      <w:r>
        <w:rPr>
          <w:lang w:eastAsia="ko-KR"/>
        </w:rPr>
        <w:t>Table 4-87) Project No. 12-</w:t>
      </w:r>
      <w:r w:rsidR="00811937">
        <w:rPr>
          <w:rFonts w:hint="eastAsia"/>
          <w:lang w:eastAsia="ko-KR"/>
        </w:rPr>
        <w:t>3</w:t>
      </w:r>
      <w:r>
        <w:rPr>
          <w:lang w:eastAsia="ko-KR"/>
        </w:rPr>
        <w:t xml:space="preserve"> (Expanding the Elderly Employment Agency) Business Plan and Performance</w:t>
      </w:r>
    </w:p>
    <w:p w14:paraId="0EAC2AE7" w14:textId="69249242" w:rsidR="00527BEF" w:rsidRDefault="00527BEF" w:rsidP="00A02C30">
      <w:pPr>
        <w:spacing w:line="276" w:lineRule="auto"/>
        <w:jc w:val="both"/>
        <w:rPr>
          <w:lang w:eastAsia="ko-KR"/>
        </w:rPr>
      </w:pPr>
      <w:r>
        <w:rPr>
          <w:rFonts w:hint="eastAsia"/>
          <w:lang w:eastAsia="ko-KR"/>
        </w:rPr>
        <w:t>(</w:t>
      </w:r>
      <w:r>
        <w:rPr>
          <w:lang w:eastAsia="ko-KR"/>
        </w:rPr>
        <w:t>Table 4-8</w:t>
      </w:r>
      <w:r w:rsidR="00811937">
        <w:rPr>
          <w:lang w:eastAsia="ko-KR"/>
        </w:rPr>
        <w:t>8</w:t>
      </w:r>
      <w:r>
        <w:rPr>
          <w:lang w:eastAsia="ko-KR"/>
        </w:rPr>
        <w:t>) Project No. 12-</w:t>
      </w:r>
      <w:r w:rsidR="00811937">
        <w:rPr>
          <w:lang w:eastAsia="ko-KR"/>
        </w:rPr>
        <w:t>3</w:t>
      </w:r>
      <w:r>
        <w:rPr>
          <w:lang w:eastAsia="ko-KR"/>
        </w:rPr>
        <w:t xml:space="preserve"> (Expanding the Elderly Employment Agency) </w:t>
      </w:r>
      <w:r w:rsidR="00811937">
        <w:rPr>
          <w:lang w:eastAsia="ko-KR"/>
        </w:rPr>
        <w:t>Progress Status</w:t>
      </w:r>
    </w:p>
    <w:p w14:paraId="2899AF11" w14:textId="2ADDE3BD" w:rsidR="007157BC" w:rsidRDefault="007157BC" w:rsidP="007157BC">
      <w:pPr>
        <w:spacing w:line="276" w:lineRule="auto"/>
        <w:jc w:val="both"/>
        <w:rPr>
          <w:lang w:eastAsia="ko-KR"/>
        </w:rPr>
      </w:pPr>
      <w:r>
        <w:rPr>
          <w:rFonts w:hint="eastAsia"/>
          <w:lang w:eastAsia="ko-KR"/>
        </w:rPr>
        <w:t>(</w:t>
      </w:r>
      <w:r>
        <w:rPr>
          <w:lang w:eastAsia="ko-KR"/>
        </w:rPr>
        <w:t>Table 4-89) Project No. 12-4 (6080 Senior Social Activities) Business Plan and Performance</w:t>
      </w:r>
    </w:p>
    <w:p w14:paraId="4DA9057B" w14:textId="2036D8A6" w:rsidR="007157BC" w:rsidRDefault="007157BC" w:rsidP="00A02C30">
      <w:pPr>
        <w:spacing w:line="276" w:lineRule="auto"/>
        <w:jc w:val="both"/>
        <w:rPr>
          <w:lang w:eastAsia="ko-KR"/>
        </w:rPr>
      </w:pPr>
      <w:r>
        <w:rPr>
          <w:rFonts w:hint="eastAsia"/>
          <w:lang w:eastAsia="ko-KR"/>
        </w:rPr>
        <w:t>(</w:t>
      </w:r>
      <w:r>
        <w:rPr>
          <w:lang w:eastAsia="ko-KR"/>
        </w:rPr>
        <w:t>Table 4-90) Project No. 12-4 (6080 Senior Social Activities) Progress Status</w:t>
      </w:r>
    </w:p>
    <w:p w14:paraId="7BD1AD55" w14:textId="73CFBFE4" w:rsidR="007157BC" w:rsidRDefault="007157BC" w:rsidP="00A02C30">
      <w:pPr>
        <w:spacing w:line="276" w:lineRule="auto"/>
        <w:jc w:val="both"/>
        <w:rPr>
          <w:lang w:eastAsia="ko-KR"/>
        </w:rPr>
      </w:pPr>
      <w:r>
        <w:rPr>
          <w:rFonts w:hint="eastAsia"/>
          <w:lang w:eastAsia="ko-KR"/>
        </w:rPr>
        <w:t>(</w:t>
      </w:r>
      <w:r>
        <w:rPr>
          <w:lang w:eastAsia="ko-KR"/>
        </w:rPr>
        <w:t>Table 4-91) Execution Task Progress</w:t>
      </w:r>
    </w:p>
    <w:p w14:paraId="4ADAD8D8" w14:textId="20912236" w:rsidR="007157BC" w:rsidRDefault="007157BC" w:rsidP="00A02C30">
      <w:pPr>
        <w:spacing w:line="276" w:lineRule="auto"/>
        <w:jc w:val="both"/>
        <w:rPr>
          <w:lang w:eastAsia="ko-KR"/>
        </w:rPr>
      </w:pPr>
      <w:r>
        <w:rPr>
          <w:rFonts w:hint="eastAsia"/>
          <w:lang w:eastAsia="ko-KR"/>
        </w:rPr>
        <w:t>(</w:t>
      </w:r>
      <w:r>
        <w:rPr>
          <w:lang w:eastAsia="ko-KR"/>
        </w:rPr>
        <w:t xml:space="preserve">Table 4-92) </w:t>
      </w:r>
      <w:r w:rsidRPr="007157BC">
        <w:rPr>
          <w:lang w:eastAsia="ko-KR"/>
        </w:rPr>
        <w:t>Performance of Detailed Projects for Creating Age-Friendly Cities in the 1st Period (2020-2022) (Comprehensive Table)</w:t>
      </w:r>
    </w:p>
    <w:p w14:paraId="20C1D961" w14:textId="52B4643E" w:rsidR="007157BC" w:rsidRDefault="007157BC" w:rsidP="00A02C30">
      <w:pPr>
        <w:spacing w:line="276" w:lineRule="auto"/>
        <w:jc w:val="both"/>
        <w:rPr>
          <w:lang w:eastAsia="ko-KR"/>
        </w:rPr>
      </w:pPr>
      <w:r w:rsidRPr="007157BC">
        <w:rPr>
          <w:lang w:eastAsia="ko-KR"/>
        </w:rPr>
        <w:t>(Table 4-93) 1st Period (2020-2022) Budget for Detailed Projects for Age- Friendly Cities (Comprehensive Table)</w:t>
      </w:r>
    </w:p>
    <w:p w14:paraId="47C1039C" w14:textId="509EC0BB" w:rsidR="007157BC" w:rsidRPr="007157BC" w:rsidRDefault="007157BC" w:rsidP="007157BC">
      <w:pPr>
        <w:widowControl/>
        <w:jc w:val="both"/>
        <w:rPr>
          <w:b/>
          <w:bCs/>
          <w:sz w:val="28"/>
          <w:szCs w:val="28"/>
          <w:lang w:eastAsia="ko-KR"/>
        </w:rPr>
      </w:pPr>
      <w:r>
        <w:rPr>
          <w:lang w:eastAsia="ko-KR"/>
        </w:rPr>
        <w:br w:type="page"/>
      </w:r>
      <w:r w:rsidRPr="007157BC">
        <w:rPr>
          <w:rFonts w:hint="eastAsia"/>
          <w:b/>
          <w:bCs/>
          <w:sz w:val="28"/>
          <w:szCs w:val="28"/>
          <w:lang w:eastAsia="ko-KR"/>
        </w:rPr>
        <w:lastRenderedPageBreak/>
        <w:t>F</w:t>
      </w:r>
      <w:r w:rsidRPr="007157BC">
        <w:rPr>
          <w:b/>
          <w:bCs/>
          <w:sz w:val="28"/>
          <w:szCs w:val="28"/>
          <w:lang w:eastAsia="ko-KR"/>
        </w:rPr>
        <w:t>igures</w:t>
      </w:r>
    </w:p>
    <w:p w14:paraId="49D0089F" w14:textId="77777777" w:rsidR="007157BC" w:rsidRDefault="007157BC" w:rsidP="007157BC">
      <w:pPr>
        <w:widowControl/>
        <w:jc w:val="both"/>
        <w:rPr>
          <w:lang w:eastAsia="ko-KR"/>
        </w:rPr>
      </w:pPr>
    </w:p>
    <w:p w14:paraId="695D9DE5" w14:textId="60D24924" w:rsidR="007157BC" w:rsidRDefault="007157BC" w:rsidP="007157BC">
      <w:pPr>
        <w:widowControl/>
        <w:spacing w:line="276" w:lineRule="auto"/>
        <w:jc w:val="both"/>
        <w:rPr>
          <w:lang w:eastAsia="ko-KR"/>
        </w:rPr>
      </w:pPr>
      <w:r>
        <w:rPr>
          <w:rFonts w:hint="eastAsia"/>
          <w:lang w:eastAsia="ko-KR"/>
        </w:rPr>
        <w:t>&lt;</w:t>
      </w:r>
      <w:r>
        <w:rPr>
          <w:lang w:eastAsia="ko-KR"/>
        </w:rPr>
        <w:t>Figure 1-1&gt; Procedure for conduction research</w:t>
      </w:r>
    </w:p>
    <w:p w14:paraId="63C26BFF" w14:textId="64D04506" w:rsidR="007157BC" w:rsidRDefault="007157BC" w:rsidP="007157BC">
      <w:pPr>
        <w:widowControl/>
        <w:spacing w:line="276" w:lineRule="auto"/>
        <w:jc w:val="both"/>
        <w:rPr>
          <w:lang w:eastAsia="ko-KR"/>
        </w:rPr>
      </w:pPr>
      <w:r>
        <w:rPr>
          <w:rFonts w:hint="eastAsia"/>
          <w:lang w:eastAsia="ko-KR"/>
        </w:rPr>
        <w:t>&lt;</w:t>
      </w:r>
      <w:r>
        <w:rPr>
          <w:lang w:eastAsia="ko-KR"/>
        </w:rPr>
        <w:t xml:space="preserve">Figure 2-1&gt; </w:t>
      </w:r>
      <w:r w:rsidRPr="007157BC">
        <w:rPr>
          <w:lang w:eastAsia="ko-KR"/>
        </w:rPr>
        <w:t>Determinants of active aging</w:t>
      </w:r>
    </w:p>
    <w:p w14:paraId="63420D9A" w14:textId="15FFD4D6" w:rsidR="007157BC" w:rsidRDefault="007157BC" w:rsidP="007157BC">
      <w:pPr>
        <w:widowControl/>
        <w:spacing w:line="276" w:lineRule="auto"/>
        <w:jc w:val="both"/>
        <w:rPr>
          <w:lang w:eastAsia="ko-KR"/>
        </w:rPr>
      </w:pPr>
      <w:r w:rsidRPr="007157BC">
        <w:rPr>
          <w:lang w:eastAsia="ko-KR"/>
        </w:rPr>
        <w:t>&lt;Figure 2-2&gt; WHO Age-Friendly Cities Guidelines</w:t>
      </w:r>
    </w:p>
    <w:p w14:paraId="2FA1DAE7" w14:textId="6F57A868" w:rsidR="007157BC" w:rsidRDefault="007157BC" w:rsidP="007157BC">
      <w:pPr>
        <w:widowControl/>
        <w:spacing w:line="276" w:lineRule="auto"/>
        <w:jc w:val="both"/>
        <w:rPr>
          <w:lang w:eastAsia="ko-KR"/>
        </w:rPr>
      </w:pPr>
      <w:r w:rsidRPr="007157BC">
        <w:rPr>
          <w:lang w:eastAsia="ko-KR"/>
        </w:rPr>
        <w:t>&lt;Figure 2-3&gt; Global Network of Age-Friendly Cities (GNAFCC) Membership Status</w:t>
      </w:r>
    </w:p>
    <w:p w14:paraId="2AC79E2A" w14:textId="636DD33D" w:rsidR="007157BC" w:rsidRDefault="007157BC" w:rsidP="007157BC">
      <w:pPr>
        <w:widowControl/>
        <w:spacing w:line="276" w:lineRule="auto"/>
        <w:jc w:val="both"/>
        <w:rPr>
          <w:lang w:eastAsia="ko-KR"/>
        </w:rPr>
      </w:pPr>
      <w:r w:rsidRPr="007157BC">
        <w:rPr>
          <w:lang w:eastAsia="ko-KR"/>
        </w:rPr>
        <w:t>&lt;Figure 2-4&gt; Management system of WHO International Network of Age- friendly Cities member cities</w:t>
      </w:r>
    </w:p>
    <w:p w14:paraId="4DB92961" w14:textId="442BA231" w:rsidR="007157BC" w:rsidRDefault="007157BC" w:rsidP="007157BC">
      <w:pPr>
        <w:widowControl/>
        <w:spacing w:line="276" w:lineRule="auto"/>
        <w:jc w:val="both"/>
        <w:rPr>
          <w:lang w:eastAsia="ko-KR"/>
        </w:rPr>
      </w:pPr>
      <w:r w:rsidRPr="007157BC">
        <w:rPr>
          <w:lang w:eastAsia="ko-KR"/>
        </w:rPr>
        <w:t>&lt;Figure 2-5&gt; Steps for Changwon City to join the 1st Age-Friendly City and implement the action plan</w:t>
      </w:r>
    </w:p>
    <w:p w14:paraId="216EB229" w14:textId="529324BD" w:rsidR="007157BC" w:rsidRDefault="007157BC" w:rsidP="007157BC">
      <w:pPr>
        <w:widowControl/>
        <w:spacing w:line="276" w:lineRule="auto"/>
        <w:jc w:val="both"/>
        <w:rPr>
          <w:lang w:eastAsia="ko-KR"/>
        </w:rPr>
      </w:pPr>
      <w:r>
        <w:rPr>
          <w:lang w:eastAsia="ko-KR"/>
        </w:rPr>
        <w:t>&lt;Figure 2-6&gt; Changwon City Age-Friendly City Action Plan and Baseline Assessment Report</w:t>
      </w:r>
    </w:p>
    <w:p w14:paraId="0AE56C88" w14:textId="6B29000D" w:rsidR="007157BC" w:rsidRDefault="007157BC" w:rsidP="007157BC">
      <w:pPr>
        <w:widowControl/>
        <w:spacing w:line="276" w:lineRule="auto"/>
        <w:jc w:val="both"/>
        <w:rPr>
          <w:lang w:eastAsia="ko-KR"/>
        </w:rPr>
      </w:pPr>
      <w:r>
        <w:rPr>
          <w:lang w:eastAsia="ko-KR"/>
        </w:rPr>
        <w:t>&lt;Figure 2-7&gt; Confirmation of application for certification to join Changwon City as an Age-Friendly City</w:t>
      </w:r>
    </w:p>
    <w:p w14:paraId="0F148759" w14:textId="5056C33A" w:rsidR="007157BC" w:rsidRDefault="007157BC" w:rsidP="007157BC">
      <w:pPr>
        <w:widowControl/>
        <w:spacing w:line="276" w:lineRule="auto"/>
        <w:jc w:val="both"/>
        <w:rPr>
          <w:lang w:eastAsia="ko-KR"/>
        </w:rPr>
      </w:pPr>
      <w:r w:rsidRPr="007157BC">
        <w:rPr>
          <w:lang w:eastAsia="ko-KR"/>
        </w:rPr>
        <w:t>&lt;Figure 2-8&gt; WHO GNAFCC Member City (Changwon) Homepage</w:t>
      </w:r>
    </w:p>
    <w:p w14:paraId="441093C1" w14:textId="796F8E35" w:rsidR="007157BC" w:rsidRDefault="007157BC" w:rsidP="007157BC">
      <w:pPr>
        <w:widowControl/>
        <w:spacing w:line="276" w:lineRule="auto"/>
        <w:jc w:val="both"/>
        <w:rPr>
          <w:lang w:eastAsia="ko-KR"/>
        </w:rPr>
      </w:pPr>
      <w:r w:rsidRPr="007157BC">
        <w:rPr>
          <w:lang w:eastAsia="ko-KR"/>
        </w:rPr>
        <w:t>&lt;Figure 2-9&gt; Policy Vision System for Creating Changwon-type Age- Friendly City</w:t>
      </w:r>
    </w:p>
    <w:p w14:paraId="455BD7C0" w14:textId="77777777" w:rsidR="007157BC" w:rsidRDefault="007157BC" w:rsidP="007157BC">
      <w:pPr>
        <w:widowControl/>
        <w:spacing w:line="276" w:lineRule="auto"/>
        <w:jc w:val="both"/>
        <w:rPr>
          <w:lang w:eastAsia="ko-KR"/>
        </w:rPr>
      </w:pPr>
      <w:r>
        <w:rPr>
          <w:lang w:eastAsia="ko-KR"/>
        </w:rPr>
        <w:t>&lt;Figure 3-1&gt; Changwon City's 1st Age-Friendly City Action Plan</w:t>
      </w:r>
    </w:p>
    <w:p w14:paraId="354555BC" w14:textId="05FA114A" w:rsidR="007157BC" w:rsidRDefault="007157BC" w:rsidP="007157BC">
      <w:pPr>
        <w:widowControl/>
        <w:spacing w:line="276" w:lineRule="auto"/>
        <w:jc w:val="both"/>
        <w:rPr>
          <w:lang w:eastAsia="ko-KR"/>
        </w:rPr>
      </w:pPr>
      <w:r>
        <w:rPr>
          <w:lang w:eastAsia="ko-KR"/>
        </w:rPr>
        <w:t>Evaluation Process</w:t>
      </w:r>
    </w:p>
    <w:p w14:paraId="657607FE" w14:textId="77777777" w:rsidR="007157BC" w:rsidRDefault="007157BC">
      <w:pPr>
        <w:widowControl/>
        <w:jc w:val="both"/>
        <w:rPr>
          <w:lang w:eastAsia="ko-KR"/>
        </w:rPr>
      </w:pPr>
      <w:r>
        <w:rPr>
          <w:lang w:eastAsia="ko-KR"/>
        </w:rPr>
        <w:br w:type="page"/>
      </w:r>
    </w:p>
    <w:p w14:paraId="464FFF18" w14:textId="0509F500" w:rsidR="007157BC" w:rsidRPr="007157BC" w:rsidRDefault="007157BC" w:rsidP="007157BC">
      <w:pPr>
        <w:widowControl/>
        <w:spacing w:line="276" w:lineRule="auto"/>
        <w:jc w:val="center"/>
        <w:rPr>
          <w:b/>
          <w:bCs/>
          <w:sz w:val="28"/>
          <w:szCs w:val="28"/>
          <w:lang w:eastAsia="ko-KR"/>
        </w:rPr>
      </w:pPr>
      <w:r w:rsidRPr="007157BC">
        <w:rPr>
          <w:rFonts w:hint="eastAsia"/>
          <w:b/>
          <w:bCs/>
          <w:sz w:val="28"/>
          <w:szCs w:val="28"/>
          <w:lang w:eastAsia="ko-KR"/>
        </w:rPr>
        <w:lastRenderedPageBreak/>
        <w:t>I</w:t>
      </w:r>
      <w:r w:rsidRPr="007157BC">
        <w:rPr>
          <w:b/>
          <w:bCs/>
          <w:sz w:val="28"/>
          <w:szCs w:val="28"/>
          <w:lang w:eastAsia="ko-KR"/>
        </w:rPr>
        <w:t>. Introduction</w:t>
      </w:r>
    </w:p>
    <w:p w14:paraId="69B02D1F" w14:textId="77777777" w:rsidR="007157BC" w:rsidRDefault="007157BC" w:rsidP="007157BC">
      <w:pPr>
        <w:widowControl/>
        <w:spacing w:line="276" w:lineRule="auto"/>
        <w:jc w:val="both"/>
        <w:rPr>
          <w:lang w:eastAsia="ko-KR"/>
        </w:rPr>
      </w:pPr>
    </w:p>
    <w:p w14:paraId="2C056A43" w14:textId="73C08067" w:rsidR="007157BC" w:rsidRPr="007157BC" w:rsidRDefault="007157BC" w:rsidP="007157BC">
      <w:pPr>
        <w:widowControl/>
        <w:spacing w:line="276" w:lineRule="auto"/>
        <w:jc w:val="both"/>
        <w:rPr>
          <w:b/>
          <w:bCs/>
          <w:lang w:eastAsia="ko-KR"/>
        </w:rPr>
      </w:pPr>
      <w:r w:rsidRPr="007157BC">
        <w:rPr>
          <w:rFonts w:hint="eastAsia"/>
          <w:b/>
          <w:bCs/>
          <w:lang w:eastAsia="ko-KR"/>
        </w:rPr>
        <w:t>1</w:t>
      </w:r>
      <w:r w:rsidRPr="007157BC">
        <w:rPr>
          <w:b/>
          <w:bCs/>
          <w:lang w:eastAsia="ko-KR"/>
        </w:rPr>
        <w:t>. Background and Purpose</w:t>
      </w:r>
    </w:p>
    <w:p w14:paraId="07195BA7" w14:textId="0BDD1299" w:rsidR="007157BC" w:rsidRPr="007157BC" w:rsidRDefault="007157BC" w:rsidP="007157BC">
      <w:pPr>
        <w:widowControl/>
        <w:spacing w:line="276" w:lineRule="auto"/>
        <w:jc w:val="both"/>
        <w:rPr>
          <w:b/>
          <w:bCs/>
          <w:lang w:eastAsia="ko-KR"/>
        </w:rPr>
      </w:pPr>
      <w:r w:rsidRPr="007157BC">
        <w:rPr>
          <w:rFonts w:hint="eastAsia"/>
          <w:b/>
          <w:bCs/>
          <w:lang w:eastAsia="ko-KR"/>
        </w:rPr>
        <w:t>R</w:t>
      </w:r>
      <w:r w:rsidRPr="007157BC">
        <w:rPr>
          <w:b/>
          <w:bCs/>
          <w:lang w:eastAsia="ko-KR"/>
        </w:rPr>
        <w:t>esearch Background</w:t>
      </w:r>
    </w:p>
    <w:p w14:paraId="3827F493" w14:textId="639CAB84" w:rsidR="007157BC" w:rsidRDefault="007157BC" w:rsidP="007157BC">
      <w:pPr>
        <w:widowControl/>
        <w:spacing w:line="276" w:lineRule="auto"/>
        <w:jc w:val="both"/>
        <w:rPr>
          <w:lang w:eastAsia="ko-KR"/>
        </w:rPr>
      </w:pPr>
      <w:r>
        <w:rPr>
          <w:rFonts w:hint="eastAsia"/>
          <w:lang w:eastAsia="ko-KR"/>
        </w:rPr>
        <w:t>o</w:t>
      </w:r>
      <w:r>
        <w:rPr>
          <w:lang w:eastAsia="ko-KR"/>
        </w:rPr>
        <w:t xml:space="preserve"> Age-Friendly cities is a global </w:t>
      </w:r>
      <w:r w:rsidRPr="007157BC">
        <w:rPr>
          <w:lang w:eastAsia="ko-KR"/>
        </w:rPr>
        <w:t>project that the World Health Organization (WHO) has been promoting since 2006 to effectively respond to the global aging and rapid urbanization trends.</w:t>
      </w:r>
    </w:p>
    <w:p w14:paraId="53359526" w14:textId="450657BA" w:rsidR="007157BC" w:rsidRDefault="007157BC" w:rsidP="007157BC">
      <w:pPr>
        <w:widowControl/>
        <w:spacing w:line="276" w:lineRule="auto"/>
        <w:jc w:val="both"/>
        <w:rPr>
          <w:lang w:eastAsia="ko-KR"/>
        </w:rPr>
      </w:pPr>
      <w:r>
        <w:rPr>
          <w:rFonts w:hint="eastAsia"/>
          <w:lang w:eastAsia="ko-KR"/>
        </w:rPr>
        <w:t>-</w:t>
      </w:r>
      <w:r>
        <w:rPr>
          <w:lang w:eastAsia="ko-KR"/>
        </w:rPr>
        <w:t xml:space="preserve"> </w:t>
      </w:r>
      <w:r w:rsidRPr="007157BC">
        <w:rPr>
          <w:lang w:eastAsia="ko-KR"/>
        </w:rPr>
        <w:t>As</w:t>
      </w:r>
      <w:r>
        <w:rPr>
          <w:lang w:eastAsia="ko-KR"/>
        </w:rPr>
        <w:t xml:space="preserve"> </w:t>
      </w:r>
      <w:r w:rsidRPr="007157BC">
        <w:rPr>
          <w:lang w:eastAsia="ko-KR"/>
        </w:rPr>
        <w:t>the</w:t>
      </w:r>
      <w:r>
        <w:rPr>
          <w:lang w:eastAsia="ko-KR"/>
        </w:rPr>
        <w:t xml:space="preserve"> </w:t>
      </w:r>
      <w:r w:rsidRPr="007157BC">
        <w:rPr>
          <w:lang w:eastAsia="ko-KR"/>
        </w:rPr>
        <w:t>world's</w:t>
      </w:r>
      <w:r>
        <w:rPr>
          <w:lang w:eastAsia="ko-KR"/>
        </w:rPr>
        <w:t xml:space="preserve"> </w:t>
      </w:r>
      <w:r w:rsidRPr="007157BC">
        <w:rPr>
          <w:lang w:eastAsia="ko-KR"/>
        </w:rPr>
        <w:t>population</w:t>
      </w:r>
      <w:r>
        <w:rPr>
          <w:lang w:eastAsia="ko-KR"/>
        </w:rPr>
        <w:t xml:space="preserve"> </w:t>
      </w:r>
      <w:r w:rsidRPr="007157BC">
        <w:rPr>
          <w:lang w:eastAsia="ko-KR"/>
        </w:rPr>
        <w:t>ages,</w:t>
      </w:r>
      <w:r>
        <w:rPr>
          <w:lang w:eastAsia="ko-KR"/>
        </w:rPr>
        <w:t xml:space="preserve"> </w:t>
      </w:r>
      <w:r w:rsidRPr="007157BC">
        <w:rPr>
          <w:lang w:eastAsia="ko-KR"/>
        </w:rPr>
        <w:t>the WHO</w:t>
      </w:r>
      <w:r>
        <w:rPr>
          <w:lang w:eastAsia="ko-KR"/>
        </w:rPr>
        <w:t xml:space="preserve"> </w:t>
      </w:r>
      <w:r w:rsidRPr="007157BC">
        <w:rPr>
          <w:lang w:eastAsia="ko-KR"/>
        </w:rPr>
        <w:t>wants cities</w:t>
      </w:r>
      <w:r>
        <w:rPr>
          <w:lang w:eastAsia="ko-KR"/>
        </w:rPr>
        <w:t xml:space="preserve"> </w:t>
      </w:r>
      <w:r w:rsidRPr="007157BC">
        <w:rPr>
          <w:lang w:eastAsia="ko-KR"/>
        </w:rPr>
        <w:t>around the world</w:t>
      </w:r>
      <w:r>
        <w:rPr>
          <w:lang w:eastAsia="ko-KR"/>
        </w:rPr>
        <w:t xml:space="preserve"> </w:t>
      </w:r>
      <w:r w:rsidRPr="007157BC">
        <w:rPr>
          <w:lang w:eastAsia="ko-KR"/>
        </w:rPr>
        <w:t>to embrace the idea of "aging," and to take a preventive and positive approach to active later life and prepare for it.</w:t>
      </w:r>
    </w:p>
    <w:p w14:paraId="4F8A1B2F" w14:textId="40969F0B" w:rsidR="007157BC" w:rsidRDefault="007157BC" w:rsidP="007157BC">
      <w:pPr>
        <w:widowControl/>
        <w:spacing w:line="276" w:lineRule="auto"/>
        <w:jc w:val="both"/>
        <w:rPr>
          <w:lang w:eastAsia="ko-KR"/>
        </w:rPr>
      </w:pPr>
      <w:r>
        <w:rPr>
          <w:rFonts w:hint="eastAsia"/>
          <w:lang w:eastAsia="ko-KR"/>
        </w:rPr>
        <w:t>-</w:t>
      </w:r>
      <w:r>
        <w:rPr>
          <w:lang w:eastAsia="ko-KR"/>
        </w:rPr>
        <w:t xml:space="preserve"> </w:t>
      </w:r>
      <w:r w:rsidRPr="007157BC">
        <w:rPr>
          <w:lang w:eastAsia="ko-KR"/>
        </w:rPr>
        <w:t>The Global Network for Ageing Friendly Cities &amp; communities (GNAFCC) was established in 2010 to connect countries and communities with a common vision to make the world's cities, communities, and organizations "age-friendly" (GNAFCC website).</w:t>
      </w:r>
    </w:p>
    <w:p w14:paraId="55F0ABDA" w14:textId="77777777" w:rsidR="007157BC" w:rsidRDefault="007157BC" w:rsidP="007157BC">
      <w:pPr>
        <w:widowControl/>
        <w:spacing w:line="276" w:lineRule="auto"/>
        <w:jc w:val="both"/>
        <w:rPr>
          <w:lang w:eastAsia="ko-KR"/>
        </w:rPr>
      </w:pPr>
    </w:p>
    <w:p w14:paraId="5B59DA39" w14:textId="7E254322" w:rsidR="007157BC" w:rsidRDefault="007157BC" w:rsidP="007157BC">
      <w:pPr>
        <w:widowControl/>
        <w:spacing w:line="276" w:lineRule="auto"/>
        <w:jc w:val="both"/>
        <w:rPr>
          <w:lang w:eastAsia="ko-KR"/>
        </w:rPr>
      </w:pPr>
      <w:r>
        <w:rPr>
          <w:lang w:eastAsia="ko-KR"/>
        </w:rPr>
        <w:t xml:space="preserve">o </w:t>
      </w:r>
      <w:r w:rsidRPr="007157BC">
        <w:rPr>
          <w:lang w:eastAsia="ko-KR"/>
        </w:rPr>
        <w:t>Changwon City joined the WHO Global Network of Age-Friendly Cities (GNAFCC) in 2020 to effectively respond to the growing elderly population.</w:t>
      </w:r>
    </w:p>
    <w:p w14:paraId="118741E2" w14:textId="18FE0694" w:rsidR="007157BC" w:rsidRDefault="007157BC" w:rsidP="007157BC">
      <w:pPr>
        <w:widowControl/>
        <w:spacing w:line="276" w:lineRule="auto"/>
        <w:jc w:val="both"/>
        <w:rPr>
          <w:lang w:eastAsia="ko-KR"/>
        </w:rPr>
      </w:pPr>
      <w:r>
        <w:rPr>
          <w:rFonts w:hint="eastAsia"/>
          <w:lang w:eastAsia="ko-KR"/>
        </w:rPr>
        <w:t>-</w:t>
      </w:r>
      <w:r>
        <w:rPr>
          <w:lang w:eastAsia="ko-KR"/>
        </w:rPr>
        <w:t xml:space="preserve"> </w:t>
      </w:r>
      <w:r w:rsidRPr="007157BC">
        <w:rPr>
          <w:lang w:eastAsia="ko-KR"/>
        </w:rPr>
        <w:t>Changwon City has prepared a vision and action tasks for the establishment of the 1st Action Plan (2020-2022) for an age- friendly city through a research contract for the creation of an age-friendly city since 2019.</w:t>
      </w:r>
    </w:p>
    <w:p w14:paraId="29E8D69D" w14:textId="2C963269" w:rsidR="007157BC" w:rsidRDefault="007157BC" w:rsidP="007157BC">
      <w:pPr>
        <w:widowControl/>
        <w:spacing w:line="276" w:lineRule="auto"/>
        <w:jc w:val="both"/>
        <w:rPr>
          <w:lang w:eastAsia="ko-KR"/>
        </w:rPr>
      </w:pPr>
      <w:r w:rsidRPr="007157BC">
        <w:rPr>
          <w:rFonts w:hint="eastAsia"/>
          <w:lang w:eastAsia="ko-KR"/>
        </w:rPr>
        <w:t>-</w:t>
      </w:r>
      <w:r w:rsidRPr="007157BC">
        <w:rPr>
          <w:lang w:eastAsia="ko-KR"/>
        </w:rPr>
        <w:t xml:space="preserve"> In June 2020, the city enacted the "Ordinance on the Creation of </w:t>
      </w:r>
      <w:r>
        <w:rPr>
          <w:lang w:eastAsia="ko-KR"/>
        </w:rPr>
        <w:t>Changwon-si</w:t>
      </w:r>
      <w:r w:rsidRPr="007157BC">
        <w:rPr>
          <w:lang w:eastAsia="ko-KR"/>
        </w:rPr>
        <w:t xml:space="preserve"> Age-Friendly City" to lay the institutional foundation for the promotion of age-friendly cities, and in October of the same year, it completed its membership in the WHO Global Network of Age-Friendly Cities (GNAFCC).</w:t>
      </w:r>
    </w:p>
    <w:p w14:paraId="78264EFA" w14:textId="77777777" w:rsidR="007157BC" w:rsidRDefault="007157BC" w:rsidP="007157BC">
      <w:pPr>
        <w:widowControl/>
        <w:spacing w:line="276" w:lineRule="auto"/>
        <w:jc w:val="both"/>
        <w:rPr>
          <w:lang w:eastAsia="ko-KR"/>
        </w:rPr>
      </w:pPr>
    </w:p>
    <w:p w14:paraId="63C0ECC8" w14:textId="694B3D7B" w:rsidR="007157BC" w:rsidRDefault="007157BC" w:rsidP="007157BC">
      <w:pPr>
        <w:widowControl/>
        <w:spacing w:line="276" w:lineRule="auto"/>
        <w:jc w:val="both"/>
        <w:rPr>
          <w:lang w:eastAsia="ko-KR"/>
        </w:rPr>
      </w:pPr>
      <w:r>
        <w:rPr>
          <w:lang w:eastAsia="ko-KR"/>
        </w:rPr>
        <w:t xml:space="preserve">o </w:t>
      </w:r>
      <w:r w:rsidRPr="007157BC">
        <w:rPr>
          <w:lang w:eastAsia="ko-KR"/>
        </w:rPr>
        <w:t>Upon completion of the implementation of the three-year Phase I Action Plan, GNAFCC member states are required to submit a more advanced Phase II Plan (five years) to the GNAFCC, along with an evaluation of the Action Plan.</w:t>
      </w:r>
    </w:p>
    <w:p w14:paraId="45BC9EB5" w14:textId="6E3D57D8" w:rsidR="007157BC" w:rsidRDefault="007157BC" w:rsidP="007157BC">
      <w:pPr>
        <w:widowControl/>
        <w:spacing w:line="276" w:lineRule="auto"/>
        <w:jc w:val="both"/>
        <w:rPr>
          <w:lang w:eastAsia="ko-KR"/>
        </w:rPr>
      </w:pPr>
      <w:r>
        <w:rPr>
          <w:rFonts w:hint="eastAsia"/>
          <w:lang w:eastAsia="ko-KR"/>
        </w:rPr>
        <w:t>-</w:t>
      </w:r>
      <w:r>
        <w:rPr>
          <w:lang w:eastAsia="ko-KR"/>
        </w:rPr>
        <w:t xml:space="preserve"> Changwon City shall evaluate the first action plan for three years and establish a second plan this year when the first action plan is finalized.</w:t>
      </w:r>
    </w:p>
    <w:p w14:paraId="650F7196" w14:textId="2182709D" w:rsidR="000C5399" w:rsidRDefault="000C5399" w:rsidP="007157BC">
      <w:pPr>
        <w:widowControl/>
        <w:spacing w:line="276" w:lineRule="auto"/>
        <w:jc w:val="both"/>
        <w:rPr>
          <w:lang w:eastAsia="ko-KR"/>
        </w:rPr>
      </w:pPr>
      <w:r>
        <w:rPr>
          <w:rFonts w:hint="eastAsia"/>
          <w:lang w:eastAsia="ko-KR"/>
        </w:rPr>
        <w:t>-</w:t>
      </w:r>
      <w:r>
        <w:rPr>
          <w:lang w:eastAsia="ko-KR"/>
        </w:rPr>
        <w:t xml:space="preserve"> </w:t>
      </w:r>
      <w:r w:rsidRPr="000C5399">
        <w:rPr>
          <w:lang w:eastAsia="ko-KR"/>
        </w:rPr>
        <w:t>There is a need to provide implications and directions for the establishment of the second action plan through the evaluation and inspection of the first action plan of Changwon City's Age-Friendly City.</w:t>
      </w:r>
    </w:p>
    <w:p w14:paraId="50A6D4DD" w14:textId="77777777" w:rsidR="000C5399" w:rsidRDefault="000C5399" w:rsidP="007157BC">
      <w:pPr>
        <w:widowControl/>
        <w:spacing w:line="276" w:lineRule="auto"/>
        <w:jc w:val="both"/>
        <w:rPr>
          <w:lang w:eastAsia="ko-KR"/>
        </w:rPr>
      </w:pPr>
    </w:p>
    <w:p w14:paraId="7634F362" w14:textId="4D7E636A" w:rsidR="000C5399" w:rsidRPr="000C5399" w:rsidRDefault="000C5399" w:rsidP="007157BC">
      <w:pPr>
        <w:widowControl/>
        <w:spacing w:line="276" w:lineRule="auto"/>
        <w:jc w:val="both"/>
        <w:rPr>
          <w:b/>
          <w:bCs/>
          <w:lang w:eastAsia="ko-KR"/>
        </w:rPr>
      </w:pPr>
      <w:r w:rsidRPr="000C5399">
        <w:rPr>
          <w:b/>
          <w:bCs/>
          <w:lang w:eastAsia="ko-KR"/>
        </w:rPr>
        <w:t>Research Objectives</w:t>
      </w:r>
    </w:p>
    <w:p w14:paraId="3FFB4A04" w14:textId="49B1CA37" w:rsidR="000C5399" w:rsidRDefault="000C5399" w:rsidP="007157BC">
      <w:pPr>
        <w:widowControl/>
        <w:spacing w:line="276" w:lineRule="auto"/>
        <w:jc w:val="both"/>
        <w:rPr>
          <w:lang w:eastAsia="ko-KR"/>
        </w:rPr>
      </w:pPr>
      <w:r>
        <w:rPr>
          <w:rFonts w:hint="eastAsia"/>
          <w:lang w:eastAsia="ko-KR"/>
        </w:rPr>
        <w:t>o</w:t>
      </w:r>
      <w:r>
        <w:rPr>
          <w:lang w:eastAsia="ko-KR"/>
        </w:rPr>
        <w:t xml:space="preserve"> </w:t>
      </w:r>
      <w:r w:rsidRPr="000C5399">
        <w:rPr>
          <w:lang w:eastAsia="ko-KR"/>
        </w:rPr>
        <w:t xml:space="preserve">This study aims to propose implications and planning measures for establishing a more advanced five-year second plan (2023- 2027) through the </w:t>
      </w:r>
      <w:r w:rsidRPr="000C5399">
        <w:rPr>
          <w:lang w:eastAsia="ko-KR"/>
        </w:rPr>
        <w:lastRenderedPageBreak/>
        <w:t>evaluation of Changwon City's first action plan (2020-2022) for an age-friendly city.</w:t>
      </w:r>
    </w:p>
    <w:p w14:paraId="20126B0F" w14:textId="77777777" w:rsidR="000C5399" w:rsidRDefault="000C5399" w:rsidP="007157BC">
      <w:pPr>
        <w:widowControl/>
        <w:spacing w:line="276" w:lineRule="auto"/>
        <w:jc w:val="both"/>
        <w:rPr>
          <w:lang w:eastAsia="ko-KR"/>
        </w:rPr>
      </w:pPr>
    </w:p>
    <w:p w14:paraId="48E76A41" w14:textId="04F8C0A3" w:rsidR="000C5399" w:rsidRPr="000C5399" w:rsidRDefault="000C5399" w:rsidP="007157BC">
      <w:pPr>
        <w:widowControl/>
        <w:spacing w:line="276" w:lineRule="auto"/>
        <w:jc w:val="both"/>
        <w:rPr>
          <w:b/>
          <w:bCs/>
          <w:lang w:eastAsia="ko-KR"/>
        </w:rPr>
      </w:pPr>
      <w:r w:rsidRPr="000C5399">
        <w:rPr>
          <w:rFonts w:hint="eastAsia"/>
          <w:b/>
          <w:bCs/>
          <w:lang w:eastAsia="ko-KR"/>
        </w:rPr>
        <w:t>2</w:t>
      </w:r>
      <w:r w:rsidRPr="000C5399">
        <w:rPr>
          <w:b/>
          <w:bCs/>
          <w:lang w:eastAsia="ko-KR"/>
        </w:rPr>
        <w:t>. Scope and Methods</w:t>
      </w:r>
    </w:p>
    <w:p w14:paraId="474A79C8" w14:textId="51245F7A" w:rsidR="000C5399" w:rsidRDefault="000C5399" w:rsidP="007157BC">
      <w:pPr>
        <w:widowControl/>
        <w:spacing w:line="276" w:lineRule="auto"/>
        <w:jc w:val="both"/>
        <w:rPr>
          <w:lang w:eastAsia="ko-KR"/>
        </w:rPr>
      </w:pPr>
      <w:r>
        <w:rPr>
          <w:rFonts w:hint="eastAsia"/>
          <w:lang w:eastAsia="ko-KR"/>
        </w:rPr>
        <w:t>o</w:t>
      </w:r>
      <w:r>
        <w:rPr>
          <w:lang w:eastAsia="ko-KR"/>
        </w:rPr>
        <w:t xml:space="preserve"> Scope</w:t>
      </w:r>
    </w:p>
    <w:p w14:paraId="5590564E" w14:textId="77777777" w:rsidR="000C5399" w:rsidRDefault="000C5399" w:rsidP="000C5399">
      <w:pPr>
        <w:widowControl/>
        <w:spacing w:line="276" w:lineRule="auto"/>
        <w:jc w:val="both"/>
        <w:rPr>
          <w:lang w:eastAsia="ko-KR"/>
        </w:rPr>
      </w:pPr>
      <w:r w:rsidRPr="000C5399">
        <w:rPr>
          <w:lang w:eastAsia="ko-KR"/>
        </w:rPr>
        <w:t>- Temporal scope: 2020-2022</w:t>
      </w:r>
    </w:p>
    <w:p w14:paraId="347459DF" w14:textId="77777777" w:rsidR="000C5399" w:rsidRDefault="000C5399" w:rsidP="000C5399">
      <w:pPr>
        <w:widowControl/>
        <w:spacing w:line="276" w:lineRule="auto"/>
        <w:jc w:val="both"/>
        <w:rPr>
          <w:lang w:eastAsia="ko-KR"/>
        </w:rPr>
      </w:pPr>
      <w:r w:rsidRPr="000C5399">
        <w:rPr>
          <w:lang w:eastAsia="ko-KR"/>
        </w:rPr>
        <w:t>- Spatial Scope: Changwon Special City</w:t>
      </w:r>
    </w:p>
    <w:p w14:paraId="05D7DF4B" w14:textId="0ED83BB1" w:rsidR="000C5399" w:rsidRDefault="000C5399" w:rsidP="007157BC">
      <w:pPr>
        <w:widowControl/>
        <w:spacing w:line="276" w:lineRule="auto"/>
        <w:jc w:val="both"/>
        <w:rPr>
          <w:lang w:eastAsia="ko-KR"/>
        </w:rPr>
      </w:pPr>
      <w:r w:rsidRPr="000C5399">
        <w:rPr>
          <w:lang w:eastAsia="ko-KR"/>
        </w:rPr>
        <w:t>- Content scope: Review and evaluation of 38 action tasks for age-friendly cities</w:t>
      </w:r>
      <w:r w:rsidR="001521C2">
        <w:rPr>
          <w:noProof/>
        </w:rPr>
        <mc:AlternateContent>
          <mc:Choice Requires="wps">
            <w:drawing>
              <wp:anchor distT="0" distB="0" distL="114300" distR="114300" simplePos="0" relativeHeight="251659264" behindDoc="0" locked="0" layoutInCell="1" allowOverlap="1" wp14:anchorId="1876B105" wp14:editId="7B4CE030">
                <wp:simplePos x="0" y="0"/>
                <wp:positionH relativeFrom="column">
                  <wp:posOffset>0</wp:posOffset>
                </wp:positionH>
                <wp:positionV relativeFrom="paragraph">
                  <wp:posOffset>0</wp:posOffset>
                </wp:positionV>
                <wp:extent cx="1828800" cy="1828800"/>
                <wp:effectExtent l="0" t="0" r="17780" b="17145"/>
                <wp:wrapSquare wrapText="bothSides"/>
                <wp:docPr id="197301379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12CFB5" w14:textId="77777777" w:rsidR="001521C2" w:rsidRPr="00D037DE" w:rsidRDefault="001521C2" w:rsidP="00D037DE">
                            <w:pPr>
                              <w:widowControl/>
                              <w:spacing w:line="276" w:lineRule="auto"/>
                              <w:rPr>
                                <w:lang w:eastAsia="ko-KR"/>
                              </w:rPr>
                            </w:pPr>
                            <w:r w:rsidRPr="000C5399">
                              <w:rPr>
                                <w:lang w:eastAsia="ko-KR"/>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876B105" id="_x0000_t202" coordsize="21600,21600" o:spt="202" path="m,l,21600r21600,l21600,xe">
                <v:stroke joinstyle="miter"/>
                <v:path gradientshapeok="t" o:connecttype="rect"/>
              </v:shapetype>
              <v:shape id="Text Box 1" o:spid="_x0000_s1026" type="#_x0000_t202" style="position:absolute;left:0;text-align:left;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" filled="f" strokeweight=".5pt">
                <v:textbox style="mso-fit-shape-to-text:t">
                  <w:txbxContent>
                    <w:p w14:paraId="0812CFB5" w14:textId="77777777" w:rsidR="001521C2" w:rsidRPr="00D037DE" w:rsidRDefault="001521C2" w:rsidP="00D037DE">
                      <w:pPr>
                        <w:widowControl/>
                        <w:spacing w:line="276" w:lineRule="auto"/>
                        <w:rPr>
                          <w:lang w:eastAsia="ko-KR"/>
                        </w:rPr>
                      </w:pPr>
                      <w:r w:rsidRPr="000C5399">
                        <w:rPr>
                          <w:lang w:eastAsia="ko-KR"/>
                        </w:rPr>
                        <w:t>1)</w:t>
                      </w:r>
                    </w:p>
                  </w:txbxContent>
                </v:textbox>
                <w10:wrap type="square"/>
              </v:shape>
            </w:pict>
          </mc:Fallback>
        </mc:AlternateContent>
      </w:r>
    </w:p>
    <w:p w14:paraId="31408920" w14:textId="3BB10BCD" w:rsidR="000C5399" w:rsidRDefault="000C5399" w:rsidP="007157BC">
      <w:pPr>
        <w:widowControl/>
        <w:spacing w:line="276" w:lineRule="auto"/>
        <w:jc w:val="both"/>
        <w:rPr>
          <w:lang w:eastAsia="ko-KR"/>
        </w:rPr>
      </w:pPr>
    </w:p>
    <w:p w14:paraId="3A1297BA" w14:textId="40427464" w:rsidR="000C5399" w:rsidRDefault="000C5399" w:rsidP="007157BC">
      <w:pPr>
        <w:widowControl/>
        <w:spacing w:line="276" w:lineRule="auto"/>
        <w:jc w:val="both"/>
        <w:rPr>
          <w:lang w:eastAsia="ko-KR"/>
        </w:rPr>
      </w:pPr>
      <w:r>
        <w:rPr>
          <w:lang w:eastAsia="ko-KR"/>
        </w:rPr>
        <w:t>o Research Methods</w:t>
      </w:r>
    </w:p>
    <w:p w14:paraId="0AD1B6FE" w14:textId="77777777" w:rsidR="000C5399" w:rsidRDefault="000C5399" w:rsidP="000C5399">
      <w:pPr>
        <w:widowControl/>
        <w:spacing w:line="276" w:lineRule="auto"/>
        <w:jc w:val="both"/>
        <w:rPr>
          <w:lang w:eastAsia="ko-KR"/>
        </w:rPr>
      </w:pPr>
      <w:r>
        <w:rPr>
          <w:lang w:eastAsia="ko-KR"/>
        </w:rPr>
        <w:t>- Collecting and evaluating data on the progress of 38 action projects including the 1st plan (quantitative evaluation)</w:t>
      </w:r>
    </w:p>
    <w:p w14:paraId="2A65E8DE" w14:textId="4905C894" w:rsidR="000C5399" w:rsidRDefault="000C5399" w:rsidP="000C5399">
      <w:pPr>
        <w:widowControl/>
        <w:spacing w:line="276" w:lineRule="auto"/>
        <w:jc w:val="both"/>
        <w:rPr>
          <w:lang w:eastAsia="ko-KR"/>
        </w:rPr>
      </w:pPr>
      <w:r>
        <w:rPr>
          <w:lang w:eastAsia="ko-KR"/>
        </w:rPr>
        <w:t>◦ Distribute performance evaluation forms for business managers to evaluate the achievement of 38 action items (detailed projects) and complete them</w:t>
      </w:r>
    </w:p>
    <w:p w14:paraId="22A36823" w14:textId="77777777" w:rsidR="000C5399" w:rsidRDefault="000C5399" w:rsidP="000C5399">
      <w:pPr>
        <w:widowControl/>
        <w:spacing w:line="276" w:lineRule="auto"/>
        <w:jc w:val="both"/>
        <w:rPr>
          <w:lang w:eastAsia="ko-KR"/>
        </w:rPr>
      </w:pPr>
      <w:r>
        <w:rPr>
          <w:lang w:eastAsia="ko-KR"/>
        </w:rPr>
        <w:t>◦ Review and verify performance errors and omissions, and calculate goal achievement rate</w:t>
      </w:r>
    </w:p>
    <w:p w14:paraId="71DED83C" w14:textId="77777777" w:rsidR="000C5399" w:rsidRDefault="000C5399" w:rsidP="000C5399">
      <w:pPr>
        <w:widowControl/>
        <w:spacing w:line="276" w:lineRule="auto"/>
        <w:jc w:val="both"/>
        <w:rPr>
          <w:lang w:eastAsia="ko-KR"/>
        </w:rPr>
      </w:pPr>
      <w:r>
        <w:rPr>
          <w:lang w:eastAsia="ko-KR"/>
        </w:rPr>
        <w:t>- Expert advice (qualitative assessment)</w:t>
      </w:r>
    </w:p>
    <w:p w14:paraId="43136E21" w14:textId="77777777" w:rsidR="000C5399" w:rsidRDefault="000C5399" w:rsidP="000C5399">
      <w:pPr>
        <w:widowControl/>
        <w:spacing w:line="276" w:lineRule="auto"/>
        <w:jc w:val="both"/>
        <w:rPr>
          <w:lang w:eastAsia="ko-KR"/>
        </w:rPr>
      </w:pPr>
      <w:r>
        <w:rPr>
          <w:lang w:eastAsia="ko-KR"/>
        </w:rPr>
        <w:t>◦ Qualitative assessment of business content and progress.</w:t>
      </w:r>
    </w:p>
    <w:p w14:paraId="23EACAA2" w14:textId="7AEBCC8E" w:rsidR="000C5399" w:rsidRDefault="000C5399" w:rsidP="000C5399">
      <w:pPr>
        <w:widowControl/>
        <w:spacing w:line="276" w:lineRule="auto"/>
        <w:jc w:val="both"/>
        <w:rPr>
          <w:lang w:eastAsia="ko-KR"/>
        </w:rPr>
      </w:pPr>
      <w:r>
        <w:rPr>
          <w:lang w:eastAsia="ko-KR"/>
        </w:rPr>
        <w:t>◦ Discuss ways to improve for year 2 planning</w:t>
      </w:r>
    </w:p>
    <w:p w14:paraId="2867FD42" w14:textId="77777777" w:rsidR="000C5399" w:rsidRDefault="000C5399" w:rsidP="000C5399">
      <w:pPr>
        <w:widowControl/>
        <w:spacing w:line="276" w:lineRule="auto"/>
        <w:jc w:val="both"/>
        <w:rPr>
          <w:lang w:eastAsia="ko-KR"/>
        </w:rPr>
      </w:pPr>
    </w:p>
    <w:p w14:paraId="148F75BD" w14:textId="509FB3B0" w:rsidR="000C5399" w:rsidRPr="000C5399" w:rsidRDefault="000C5399" w:rsidP="000C5399">
      <w:pPr>
        <w:widowControl/>
        <w:spacing w:line="276" w:lineRule="auto"/>
        <w:jc w:val="both"/>
        <w:rPr>
          <w:b/>
          <w:bCs/>
          <w:lang w:eastAsia="ko-KR"/>
        </w:rPr>
      </w:pPr>
      <w:r w:rsidRPr="000C5399">
        <w:rPr>
          <w:b/>
          <w:bCs/>
          <w:lang w:eastAsia="ko-KR"/>
        </w:rPr>
        <w:t>3. Research</w:t>
      </w:r>
    </w:p>
    <w:p w14:paraId="0C70A3B6" w14:textId="354FC6A7" w:rsidR="000C5399" w:rsidRDefault="000C5399" w:rsidP="000C5399">
      <w:pPr>
        <w:widowControl/>
        <w:spacing w:line="276" w:lineRule="auto"/>
        <w:jc w:val="both"/>
        <w:rPr>
          <w:lang w:eastAsia="ko-KR"/>
        </w:rPr>
      </w:pPr>
      <w:r>
        <w:rPr>
          <w:rFonts w:hint="eastAsia"/>
          <w:lang w:eastAsia="ko-KR"/>
        </w:rPr>
        <w:t>o</w:t>
      </w:r>
      <w:r>
        <w:rPr>
          <w:lang w:eastAsia="ko-KR"/>
        </w:rPr>
        <w:t xml:space="preserve"> Review the research</w:t>
      </w:r>
    </w:p>
    <w:p w14:paraId="59F3D9AB" w14:textId="77777777" w:rsidR="000C5399" w:rsidRDefault="000C5399" w:rsidP="000C5399">
      <w:pPr>
        <w:widowControl/>
        <w:spacing w:line="276" w:lineRule="auto"/>
        <w:jc w:val="both"/>
        <w:rPr>
          <w:lang w:eastAsia="ko-KR"/>
        </w:rPr>
      </w:pPr>
      <w:r>
        <w:rPr>
          <w:lang w:eastAsia="ko-KR"/>
        </w:rPr>
        <w:t>- Review the WHO Guidelines for Age-Friendly Cities</w:t>
      </w:r>
    </w:p>
    <w:p w14:paraId="132F54AD" w14:textId="47B8C065" w:rsidR="000C5399" w:rsidRDefault="000C5399" w:rsidP="000C5399">
      <w:pPr>
        <w:widowControl/>
        <w:spacing w:line="276" w:lineRule="auto"/>
        <w:jc w:val="both"/>
        <w:rPr>
          <w:lang w:eastAsia="ko-KR"/>
        </w:rPr>
      </w:pPr>
      <w:r>
        <w:rPr>
          <w:lang w:eastAsia="ko-KR"/>
        </w:rPr>
        <w:t>- Review cases of evaluating action plans for age-friendly cities in</w:t>
      </w:r>
      <w:r>
        <w:rPr>
          <w:rFonts w:hint="eastAsia"/>
          <w:lang w:eastAsia="ko-KR"/>
        </w:rPr>
        <w:t xml:space="preserve"> </w:t>
      </w:r>
      <w:r>
        <w:rPr>
          <w:lang w:eastAsia="ko-KR"/>
        </w:rPr>
        <w:t>Seoul, Busan, and other cities</w:t>
      </w:r>
    </w:p>
    <w:p w14:paraId="129672AA" w14:textId="77777777" w:rsidR="000C5399" w:rsidRDefault="000C5399" w:rsidP="000C5399">
      <w:pPr>
        <w:widowControl/>
        <w:spacing w:line="276" w:lineRule="auto"/>
        <w:jc w:val="both"/>
        <w:rPr>
          <w:lang w:eastAsia="ko-KR"/>
        </w:rPr>
      </w:pPr>
    </w:p>
    <w:p w14:paraId="5ECE3DB8" w14:textId="29ABFD26" w:rsidR="000C5399" w:rsidRDefault="000C5399" w:rsidP="000C5399">
      <w:pPr>
        <w:widowControl/>
        <w:spacing w:line="276" w:lineRule="auto"/>
        <w:jc w:val="both"/>
        <w:rPr>
          <w:lang w:eastAsia="ko-KR"/>
        </w:rPr>
      </w:pPr>
      <w:r>
        <w:rPr>
          <w:rFonts w:hint="eastAsia"/>
          <w:lang w:eastAsia="ko-KR"/>
        </w:rPr>
        <w:t>o</w:t>
      </w:r>
      <w:r>
        <w:rPr>
          <w:lang w:eastAsia="ko-KR"/>
        </w:rPr>
        <w:t xml:space="preserve"> Quantitative Evaluation of Action Tasks for Changwon City’s First Age-Friendly City</w:t>
      </w:r>
    </w:p>
    <w:p w14:paraId="3C8B4D90" w14:textId="77777777" w:rsidR="000C5399" w:rsidRDefault="000C5399" w:rsidP="000C5399">
      <w:pPr>
        <w:widowControl/>
        <w:spacing w:line="276" w:lineRule="auto"/>
        <w:jc w:val="both"/>
        <w:rPr>
          <w:lang w:eastAsia="ko-KR"/>
        </w:rPr>
      </w:pPr>
      <w:r>
        <w:rPr>
          <w:lang w:eastAsia="ko-KR"/>
        </w:rPr>
        <w:t>- Review the evaluation system of the first plan and prepare evaluation criteria</w:t>
      </w:r>
    </w:p>
    <w:p w14:paraId="25345CAD" w14:textId="472B5A90" w:rsidR="000C5399" w:rsidRDefault="000C5399" w:rsidP="000C5399">
      <w:pPr>
        <w:widowControl/>
        <w:spacing w:line="276" w:lineRule="auto"/>
        <w:jc w:val="both"/>
        <w:rPr>
          <w:lang w:eastAsia="ko-KR"/>
        </w:rPr>
      </w:pPr>
      <w:r>
        <w:rPr>
          <w:lang w:eastAsia="ko-KR"/>
        </w:rPr>
        <w:t>- Evaluate progress and achievement of 38 action items (milestones)</w:t>
      </w:r>
    </w:p>
    <w:p w14:paraId="1F8CCA3E" w14:textId="77777777" w:rsidR="000C5399" w:rsidRDefault="000C5399" w:rsidP="000C5399">
      <w:pPr>
        <w:widowControl/>
        <w:spacing w:line="276" w:lineRule="auto"/>
        <w:jc w:val="both"/>
        <w:rPr>
          <w:lang w:eastAsia="ko-KR"/>
        </w:rPr>
      </w:pPr>
    </w:p>
    <w:p w14:paraId="249B3875" w14:textId="3779D570" w:rsidR="000C5399" w:rsidRDefault="000C5399" w:rsidP="000C5399">
      <w:pPr>
        <w:widowControl/>
        <w:spacing w:line="276" w:lineRule="auto"/>
        <w:jc w:val="both"/>
        <w:rPr>
          <w:lang w:eastAsia="ko-KR"/>
        </w:rPr>
      </w:pPr>
      <w:r>
        <w:rPr>
          <w:rFonts w:hint="eastAsia"/>
          <w:lang w:eastAsia="ko-KR"/>
        </w:rPr>
        <w:t>o</w:t>
      </w:r>
      <w:r>
        <w:rPr>
          <w:lang w:eastAsia="ko-KR"/>
        </w:rPr>
        <w:t xml:space="preserve"> Qualitative Evaluation of Changwon City’s First Age-Friendly City Action Plan</w:t>
      </w:r>
    </w:p>
    <w:p w14:paraId="4475812E" w14:textId="77777777" w:rsidR="000C5399" w:rsidRDefault="000C5399" w:rsidP="000C5399">
      <w:pPr>
        <w:widowControl/>
        <w:spacing w:line="276" w:lineRule="auto"/>
        <w:jc w:val="both"/>
        <w:rPr>
          <w:lang w:eastAsia="ko-KR"/>
        </w:rPr>
      </w:pPr>
      <w:r>
        <w:rPr>
          <w:lang w:eastAsia="ko-KR"/>
        </w:rPr>
        <w:t>- Qualitative assessment of business contents and implementation</w:t>
      </w:r>
    </w:p>
    <w:p w14:paraId="44929DF8" w14:textId="6AE99900" w:rsidR="000C5399" w:rsidRDefault="000C5399" w:rsidP="000C5399">
      <w:pPr>
        <w:widowControl/>
        <w:spacing w:line="276" w:lineRule="auto"/>
        <w:jc w:val="both"/>
        <w:rPr>
          <w:lang w:eastAsia="ko-KR"/>
        </w:rPr>
      </w:pPr>
      <w:r>
        <w:rPr>
          <w:lang w:eastAsia="ko-KR"/>
        </w:rPr>
        <w:t>methods and evaluation of improvement points</w:t>
      </w:r>
    </w:p>
    <w:p w14:paraId="3E8543C4" w14:textId="30E30AFA" w:rsidR="000C5399" w:rsidRDefault="000C5399" w:rsidP="000C5399">
      <w:pPr>
        <w:widowControl/>
        <w:spacing w:line="276" w:lineRule="auto"/>
        <w:jc w:val="both"/>
        <w:rPr>
          <w:lang w:eastAsia="ko-KR"/>
        </w:rPr>
      </w:pPr>
    </w:p>
    <w:p w14:paraId="67011C75" w14:textId="5F2975CA" w:rsidR="000C5399" w:rsidRDefault="001521C2" w:rsidP="000C5399">
      <w:pPr>
        <w:widowControl/>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660288" behindDoc="0" locked="0" layoutInCell="1" allowOverlap="1" wp14:anchorId="5498B4C0" wp14:editId="71C98595">
                <wp:simplePos x="0" y="0"/>
                <wp:positionH relativeFrom="column">
                  <wp:posOffset>138223</wp:posOffset>
                </wp:positionH>
                <wp:positionV relativeFrom="paragraph">
                  <wp:posOffset>570437</wp:posOffset>
                </wp:positionV>
                <wp:extent cx="5443870" cy="683083"/>
                <wp:effectExtent l="0" t="0" r="0" b="0"/>
                <wp:wrapNone/>
                <wp:docPr id="748821118" name="Text Box 2"/>
                <wp:cNvGraphicFramePr/>
                <a:graphic xmlns:a="http://schemas.openxmlformats.org/drawingml/2006/main">
                  <a:graphicData uri="http://schemas.microsoft.com/office/word/2010/wordprocessingShape">
                    <wps:wsp>
                      <wps:cNvSpPr txBox="1"/>
                      <wps:spPr>
                        <a:xfrm>
                          <a:off x="0" y="0"/>
                          <a:ext cx="5443870" cy="683083"/>
                        </a:xfrm>
                        <a:prstGeom prst="rect">
                          <a:avLst/>
                        </a:prstGeom>
                        <a:noFill/>
                        <a:ln w="6350">
                          <a:noFill/>
                        </a:ln>
                      </wps:spPr>
                      <wps:txbx>
                        <w:txbxContent>
                          <w:p w14:paraId="72EF802A" w14:textId="77777777" w:rsidR="001521C2" w:rsidRPr="000C5399" w:rsidRDefault="001521C2" w:rsidP="001521C2">
                            <w:pPr>
                              <w:pStyle w:val="a9"/>
                              <w:rPr>
                                <w:sz w:val="16"/>
                                <w:szCs w:val="16"/>
                              </w:rPr>
                            </w:pPr>
                            <w:r w:rsidRPr="000C5399">
                              <w:rPr>
                                <w:sz w:val="16"/>
                                <w:szCs w:val="16"/>
                              </w:rPr>
                              <w:t>1) The evaluation of age-friendliness(large-scale</w:t>
                            </w:r>
                            <w:r>
                              <w:rPr>
                                <w:sz w:val="16"/>
                                <w:szCs w:val="16"/>
                              </w:rPr>
                              <w:t xml:space="preserve"> </w:t>
                            </w:r>
                            <w:r w:rsidRPr="000C5399">
                              <w:rPr>
                                <w:sz w:val="16"/>
                                <w:szCs w:val="16"/>
                              </w:rPr>
                              <w:t>survey</w:t>
                            </w:r>
                            <w:r>
                              <w:rPr>
                                <w:sz w:val="16"/>
                                <w:szCs w:val="16"/>
                              </w:rPr>
                              <w:t xml:space="preserve"> </w:t>
                            </w:r>
                            <w:r w:rsidRPr="000C5399">
                              <w:rPr>
                                <w:sz w:val="16"/>
                                <w:szCs w:val="16"/>
                              </w:rPr>
                              <w:t>research)</w:t>
                            </w:r>
                            <w:r>
                              <w:rPr>
                                <w:sz w:val="16"/>
                                <w:szCs w:val="16"/>
                              </w:rPr>
                              <w:t xml:space="preserve"> </w:t>
                            </w:r>
                            <w:r w:rsidRPr="000C5399">
                              <w:rPr>
                                <w:sz w:val="16"/>
                                <w:szCs w:val="16"/>
                              </w:rPr>
                              <w:t>and</w:t>
                            </w:r>
                            <w:r>
                              <w:rPr>
                                <w:sz w:val="16"/>
                                <w:szCs w:val="16"/>
                              </w:rPr>
                              <w:t xml:space="preserve"> </w:t>
                            </w:r>
                            <w:r w:rsidRPr="000C5399">
                              <w:rPr>
                                <w:sz w:val="16"/>
                                <w:szCs w:val="16"/>
                              </w:rPr>
                              <w:t>expert</w:t>
                            </w:r>
                            <w:r>
                              <w:rPr>
                                <w:sz w:val="16"/>
                                <w:szCs w:val="16"/>
                              </w:rPr>
                              <w:t xml:space="preserve"> </w:t>
                            </w:r>
                            <w:r w:rsidRPr="000C5399">
                              <w:rPr>
                                <w:sz w:val="16"/>
                                <w:szCs w:val="16"/>
                              </w:rPr>
                              <w:t>research(IPA/FGI)will be conducted by the organization establishing the 2nd Plan (Changwon Welfare Foundation) in accordance with prior consultation, and this study focuses on the evaluation of the operation and management aspects of the detailed projects (action tasks) of the 1st Plan.</w:t>
                            </w:r>
                          </w:p>
                          <w:p w14:paraId="7CFDBC45" w14:textId="77777777" w:rsidR="001521C2" w:rsidRDefault="001521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8B4C0" id="Text Box 2" o:spid="_x0000_s1027" type="#_x0000_t202" style="position:absolute;left:0;text-align:left;margin-left:10.9pt;margin-top:44.9pt;width:428.65pt;height:5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" filled="f" stroked="f" strokeweight=".5pt">
                <v:textbox>
                  <w:txbxContent>
                    <w:p w14:paraId="72EF802A" w14:textId="77777777" w:rsidR="001521C2" w:rsidRPr="000C5399" w:rsidRDefault="001521C2" w:rsidP="001521C2">
                      <w:pPr>
                        <w:pStyle w:val="a9"/>
                        <w:rPr>
                          <w:sz w:val="16"/>
                          <w:szCs w:val="16"/>
                        </w:rPr>
                      </w:pPr>
                      <w:r w:rsidRPr="000C5399">
                        <w:rPr>
                          <w:sz w:val="16"/>
                          <w:szCs w:val="16"/>
                        </w:rPr>
                        <w:t>1) The evaluation of age-</w:t>
                      </w:r>
                      <w:proofErr w:type="gramStart"/>
                      <w:r w:rsidRPr="000C5399">
                        <w:rPr>
                          <w:sz w:val="16"/>
                          <w:szCs w:val="16"/>
                        </w:rPr>
                        <w:t>friendliness(</w:t>
                      </w:r>
                      <w:proofErr w:type="gramEnd"/>
                      <w:r w:rsidRPr="000C5399">
                        <w:rPr>
                          <w:sz w:val="16"/>
                          <w:szCs w:val="16"/>
                        </w:rPr>
                        <w:t>large-scale</w:t>
                      </w:r>
                      <w:r>
                        <w:rPr>
                          <w:sz w:val="16"/>
                          <w:szCs w:val="16"/>
                        </w:rPr>
                        <w:t xml:space="preserve"> </w:t>
                      </w:r>
                      <w:r w:rsidRPr="000C5399">
                        <w:rPr>
                          <w:sz w:val="16"/>
                          <w:szCs w:val="16"/>
                        </w:rPr>
                        <w:t>survey</w:t>
                      </w:r>
                      <w:r>
                        <w:rPr>
                          <w:sz w:val="16"/>
                          <w:szCs w:val="16"/>
                        </w:rPr>
                        <w:t xml:space="preserve"> </w:t>
                      </w:r>
                      <w:r w:rsidRPr="000C5399">
                        <w:rPr>
                          <w:sz w:val="16"/>
                          <w:szCs w:val="16"/>
                        </w:rPr>
                        <w:t>research)</w:t>
                      </w:r>
                      <w:r>
                        <w:rPr>
                          <w:sz w:val="16"/>
                          <w:szCs w:val="16"/>
                        </w:rPr>
                        <w:t xml:space="preserve"> </w:t>
                      </w:r>
                      <w:r w:rsidRPr="000C5399">
                        <w:rPr>
                          <w:sz w:val="16"/>
                          <w:szCs w:val="16"/>
                        </w:rPr>
                        <w:t>and</w:t>
                      </w:r>
                      <w:r>
                        <w:rPr>
                          <w:sz w:val="16"/>
                          <w:szCs w:val="16"/>
                        </w:rPr>
                        <w:t xml:space="preserve"> </w:t>
                      </w:r>
                      <w:r w:rsidRPr="000C5399">
                        <w:rPr>
                          <w:sz w:val="16"/>
                          <w:szCs w:val="16"/>
                        </w:rPr>
                        <w:t>expert</w:t>
                      </w:r>
                      <w:r>
                        <w:rPr>
                          <w:sz w:val="16"/>
                          <w:szCs w:val="16"/>
                        </w:rPr>
                        <w:t xml:space="preserve"> </w:t>
                      </w:r>
                      <w:r w:rsidRPr="000C5399">
                        <w:rPr>
                          <w:sz w:val="16"/>
                          <w:szCs w:val="16"/>
                        </w:rPr>
                        <w:t>research(IPA/FGI)will be conducted by the organization establishing the 2nd Plan (Changwon Welfare Foundation) in accordance with prior consultation, and this study focuses on the evaluation of the operation and management aspects of the detailed projects (action tasks) of the 1st Plan.</w:t>
                      </w:r>
                    </w:p>
                    <w:p w14:paraId="7CFDBC45" w14:textId="77777777" w:rsidR="001521C2" w:rsidRDefault="001521C2"/>
                  </w:txbxContent>
                </v:textbox>
              </v:shape>
            </w:pict>
          </mc:Fallback>
        </mc:AlternateContent>
      </w:r>
      <w:r w:rsidR="000C5399">
        <w:rPr>
          <w:rFonts w:hint="eastAsia"/>
          <w:lang w:eastAsia="ko-KR"/>
        </w:rPr>
        <w:t>o</w:t>
      </w:r>
      <w:r w:rsidR="000C5399">
        <w:rPr>
          <w:lang w:eastAsia="ko-KR"/>
        </w:rPr>
        <w:t xml:space="preserve"> Deriving Direction for Establishing the 2nd Action Plan for</w:t>
      </w:r>
      <w:r w:rsidR="000C5399">
        <w:rPr>
          <w:rFonts w:hint="eastAsia"/>
          <w:lang w:eastAsia="ko-KR"/>
        </w:rPr>
        <w:t xml:space="preserve"> </w:t>
      </w:r>
      <w:r w:rsidR="000C5399">
        <w:rPr>
          <w:lang w:eastAsia="ko-KR"/>
        </w:rPr>
        <w:t>Changwon City's Age-Friendly City</w:t>
      </w:r>
    </w:p>
    <w:p w14:paraId="679ED2B5" w14:textId="7D2880B8" w:rsidR="000C5399" w:rsidRDefault="000C5399" w:rsidP="000C5399">
      <w:pPr>
        <w:widowControl/>
        <w:spacing w:line="276" w:lineRule="auto"/>
        <w:jc w:val="both"/>
        <w:rPr>
          <w:lang w:eastAsia="ko-KR"/>
        </w:rPr>
      </w:pPr>
      <w:r>
        <w:rPr>
          <w:lang w:eastAsia="ko-KR"/>
        </w:rPr>
        <w:lastRenderedPageBreak/>
        <w:t>- Suggest next business direction by identifying improvements in</w:t>
      </w:r>
      <w:r>
        <w:rPr>
          <w:rFonts w:hint="eastAsia"/>
          <w:lang w:eastAsia="ko-KR"/>
        </w:rPr>
        <w:t xml:space="preserve"> </w:t>
      </w:r>
      <w:r>
        <w:rPr>
          <w:lang w:eastAsia="ko-KR"/>
        </w:rPr>
        <w:t>business execution</w:t>
      </w:r>
    </w:p>
    <w:p w14:paraId="4DE504C3" w14:textId="2871F5FA" w:rsidR="000C5399" w:rsidRDefault="000C5399" w:rsidP="000C5399">
      <w:pPr>
        <w:widowControl/>
        <w:spacing w:line="276" w:lineRule="auto"/>
        <w:jc w:val="both"/>
        <w:rPr>
          <w:lang w:eastAsia="ko-KR"/>
        </w:rPr>
      </w:pPr>
      <w:r>
        <w:rPr>
          <w:lang w:eastAsia="ko-KR"/>
        </w:rPr>
        <w:t>- Suggestions on the implications of the second term plan, including</w:t>
      </w:r>
      <w:r>
        <w:rPr>
          <w:rFonts w:hint="eastAsia"/>
          <w:lang w:eastAsia="ko-KR"/>
        </w:rPr>
        <w:t xml:space="preserve"> </w:t>
      </w:r>
      <w:r>
        <w:rPr>
          <w:lang w:eastAsia="ko-KR"/>
        </w:rPr>
        <w:t>ways to improve business operations, management, and evaluation.</w:t>
      </w:r>
    </w:p>
    <w:p w14:paraId="1D40F046" w14:textId="77777777" w:rsidR="000C5399" w:rsidRDefault="000C5399" w:rsidP="000C5399">
      <w:pPr>
        <w:widowControl/>
        <w:spacing w:line="276" w:lineRule="auto"/>
        <w:jc w:val="both"/>
        <w:rPr>
          <w:lang w:eastAsia="ko-KR"/>
        </w:rPr>
      </w:pPr>
    </w:p>
    <w:p w14:paraId="60B12A5E" w14:textId="220BFC0E" w:rsidR="000C5399" w:rsidRPr="00F64AA1" w:rsidRDefault="000C5399" w:rsidP="000C5399">
      <w:pPr>
        <w:widowControl/>
        <w:spacing w:line="276" w:lineRule="auto"/>
        <w:jc w:val="both"/>
        <w:rPr>
          <w:b/>
          <w:bCs/>
          <w:lang w:eastAsia="ko-KR"/>
        </w:rPr>
      </w:pPr>
      <w:r w:rsidRPr="00F64AA1">
        <w:rPr>
          <w:rFonts w:hint="eastAsia"/>
          <w:b/>
          <w:bCs/>
          <w:lang w:eastAsia="ko-KR"/>
        </w:rPr>
        <w:t>4</w:t>
      </w:r>
      <w:r w:rsidRPr="00F64AA1">
        <w:rPr>
          <w:b/>
          <w:bCs/>
          <w:lang w:eastAsia="ko-KR"/>
        </w:rPr>
        <w:t>. Advancing Research Procedures</w:t>
      </w:r>
    </w:p>
    <w:p w14:paraId="3B701047" w14:textId="2580410D" w:rsidR="000C5399" w:rsidRDefault="000C5399" w:rsidP="000C5399">
      <w:pPr>
        <w:widowControl/>
        <w:spacing w:line="276" w:lineRule="auto"/>
        <w:jc w:val="both"/>
        <w:rPr>
          <w:lang w:eastAsia="ko-KR"/>
        </w:rPr>
      </w:pPr>
      <w:r>
        <w:rPr>
          <w:rFonts w:hint="eastAsia"/>
          <w:lang w:eastAsia="ko-KR"/>
        </w:rPr>
        <w:t>o</w:t>
      </w:r>
      <w:r>
        <w:rPr>
          <w:lang w:eastAsia="ko-KR"/>
        </w:rPr>
        <w:t xml:space="preserve"> It was promoted as a current issue at the request of Changwon City, and research was conducted after reviewing prior research, analyzing the status of project implementation, and consulting with experts.</w:t>
      </w:r>
    </w:p>
    <w:p w14:paraId="3E97F7BB" w14:textId="474B77FC" w:rsidR="000C5399" w:rsidRDefault="00F64AA1" w:rsidP="000C5399">
      <w:pPr>
        <w:widowControl/>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673600" behindDoc="0" locked="0" layoutInCell="1" allowOverlap="1" wp14:anchorId="7518DF69" wp14:editId="09E3B599">
                <wp:simplePos x="0" y="0"/>
                <wp:positionH relativeFrom="column">
                  <wp:posOffset>1873526</wp:posOffset>
                </wp:positionH>
                <wp:positionV relativeFrom="paragraph">
                  <wp:posOffset>4016154</wp:posOffset>
                </wp:positionV>
                <wp:extent cx="2057400" cy="254635"/>
                <wp:effectExtent l="0" t="0" r="0" b="0"/>
                <wp:wrapNone/>
                <wp:docPr id="1771386120" name="Text Box 3"/>
                <wp:cNvGraphicFramePr/>
                <a:graphic xmlns:a="http://schemas.openxmlformats.org/drawingml/2006/main">
                  <a:graphicData uri="http://schemas.microsoft.com/office/word/2010/wordprocessingShape">
                    <wps:wsp>
                      <wps:cNvSpPr txBox="1"/>
                      <wps:spPr>
                        <a:xfrm>
                          <a:off x="0" y="0"/>
                          <a:ext cx="2057400" cy="254635"/>
                        </a:xfrm>
                        <a:prstGeom prst="rect">
                          <a:avLst/>
                        </a:prstGeom>
                        <a:solidFill>
                          <a:schemeClr val="lt1"/>
                        </a:solidFill>
                        <a:ln w="6350">
                          <a:noFill/>
                        </a:ln>
                      </wps:spPr>
                      <wps:txbx>
                        <w:txbxContent>
                          <w:p w14:paraId="39BE1692" w14:textId="2EF14CDC" w:rsidR="001521C2" w:rsidRPr="001521C2" w:rsidRDefault="001521C2" w:rsidP="001521C2">
                            <w:pPr>
                              <w:jc w:val="center"/>
                              <w:rPr>
                                <w:sz w:val="16"/>
                                <w:szCs w:val="16"/>
                                <w:lang w:eastAsia="ko-KR"/>
                              </w:rPr>
                            </w:pPr>
                            <w:r>
                              <w:rPr>
                                <w:sz w:val="16"/>
                                <w:szCs w:val="16"/>
                                <w:lang w:eastAsia="ko-KR"/>
                              </w:rPr>
                              <w:t>Changwon City Business Consultatio</w:t>
                            </w:r>
                            <w:r w:rsidR="00F64AA1">
                              <w:rPr>
                                <w:sz w:val="16"/>
                                <w:szCs w:val="16"/>
                                <w:lang w:eastAsia="ko-KR"/>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18DF69" id="Text Box 3" o:spid="_x0000_s1028" type="#_x0000_t202" style="position:absolute;left:0;text-align:left;margin-left:147.5pt;margin-top:316.25pt;width:162pt;height:20.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" fillcolor="white [3201]" stroked="f" strokeweight=".5pt">
                <v:textbox>
                  <w:txbxContent>
                    <w:p w14:paraId="39BE1692" w14:textId="2EF14CDC" w:rsidR="001521C2" w:rsidRPr="001521C2" w:rsidRDefault="001521C2" w:rsidP="001521C2">
                      <w:pPr>
                        <w:jc w:val="center"/>
                        <w:rPr>
                          <w:sz w:val="16"/>
                          <w:szCs w:val="16"/>
                          <w:lang w:eastAsia="ko-KR"/>
                        </w:rPr>
                      </w:pPr>
                      <w:r>
                        <w:rPr>
                          <w:sz w:val="16"/>
                          <w:szCs w:val="16"/>
                          <w:lang w:eastAsia="ko-KR"/>
                        </w:rPr>
                        <w:t>Changwon City Business Consultatio</w:t>
                      </w:r>
                      <w:r w:rsidR="00F64AA1">
                        <w:rPr>
                          <w:sz w:val="16"/>
                          <w:szCs w:val="16"/>
                          <w:lang w:eastAsia="ko-KR"/>
                        </w:rPr>
                        <w:t>n</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75648" behindDoc="0" locked="0" layoutInCell="1" allowOverlap="1" wp14:anchorId="50C814EB" wp14:editId="6F71430B">
                <wp:simplePos x="0" y="0"/>
                <wp:positionH relativeFrom="column">
                  <wp:posOffset>1904301</wp:posOffset>
                </wp:positionH>
                <wp:positionV relativeFrom="paragraph">
                  <wp:posOffset>4528506</wp:posOffset>
                </wp:positionV>
                <wp:extent cx="1998921" cy="255181"/>
                <wp:effectExtent l="0" t="0" r="0" b="0"/>
                <wp:wrapNone/>
                <wp:docPr id="227830262" name="Text Box 3"/>
                <wp:cNvGraphicFramePr/>
                <a:graphic xmlns:a="http://schemas.openxmlformats.org/drawingml/2006/main">
                  <a:graphicData uri="http://schemas.microsoft.com/office/word/2010/wordprocessingShape">
                    <wps:wsp>
                      <wps:cNvSpPr txBox="1"/>
                      <wps:spPr>
                        <a:xfrm>
                          <a:off x="0" y="0"/>
                          <a:ext cx="1998921" cy="255181"/>
                        </a:xfrm>
                        <a:prstGeom prst="rect">
                          <a:avLst/>
                        </a:prstGeom>
                        <a:solidFill>
                          <a:schemeClr val="lt1"/>
                        </a:solidFill>
                        <a:ln w="6350">
                          <a:noFill/>
                        </a:ln>
                      </wps:spPr>
                      <wps:txbx>
                        <w:txbxContent>
                          <w:p w14:paraId="7207ED2D" w14:textId="5FAC89A2" w:rsidR="001521C2" w:rsidRPr="001521C2" w:rsidRDefault="00F64AA1" w:rsidP="001521C2">
                            <w:pPr>
                              <w:jc w:val="center"/>
                              <w:rPr>
                                <w:sz w:val="16"/>
                                <w:szCs w:val="16"/>
                                <w:lang w:eastAsia="ko-KR"/>
                              </w:rPr>
                            </w:pPr>
                            <w:r>
                              <w:rPr>
                                <w:sz w:val="16"/>
                                <w:szCs w:val="16"/>
                                <w:lang w:eastAsia="ko-KR"/>
                              </w:rPr>
                              <w:t>Submit Final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C814EB" id="_x0000_s1029" type="#_x0000_t202" style="position:absolute;left:0;text-align:left;margin-left:149.95pt;margin-top:356.6pt;width:157.4pt;height:20.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" fillcolor="white [3201]" stroked="f" strokeweight=".5pt">
                <v:textbox>
                  <w:txbxContent>
                    <w:p w14:paraId="7207ED2D" w14:textId="5FAC89A2" w:rsidR="001521C2" w:rsidRPr="001521C2" w:rsidRDefault="00F64AA1" w:rsidP="001521C2">
                      <w:pPr>
                        <w:jc w:val="center"/>
                        <w:rPr>
                          <w:sz w:val="16"/>
                          <w:szCs w:val="16"/>
                          <w:lang w:eastAsia="ko-KR"/>
                        </w:rPr>
                      </w:pPr>
                      <w:r>
                        <w:rPr>
                          <w:sz w:val="16"/>
                          <w:szCs w:val="16"/>
                          <w:lang w:eastAsia="ko-KR"/>
                        </w:rPr>
                        <w:t>Submit Final Report</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71552" behindDoc="0" locked="0" layoutInCell="1" allowOverlap="1" wp14:anchorId="395ED8B5" wp14:editId="3D247EB7">
                <wp:simplePos x="0" y="0"/>
                <wp:positionH relativeFrom="column">
                  <wp:posOffset>1904301</wp:posOffset>
                </wp:positionH>
                <wp:positionV relativeFrom="paragraph">
                  <wp:posOffset>3513438</wp:posOffset>
                </wp:positionV>
                <wp:extent cx="1998921" cy="255181"/>
                <wp:effectExtent l="0" t="0" r="0" b="0"/>
                <wp:wrapNone/>
                <wp:docPr id="2077332002" name="Text Box 3"/>
                <wp:cNvGraphicFramePr/>
                <a:graphic xmlns:a="http://schemas.openxmlformats.org/drawingml/2006/main">
                  <a:graphicData uri="http://schemas.microsoft.com/office/word/2010/wordprocessingShape">
                    <wps:wsp>
                      <wps:cNvSpPr txBox="1"/>
                      <wps:spPr>
                        <a:xfrm>
                          <a:off x="0" y="0"/>
                          <a:ext cx="1998921" cy="255181"/>
                        </a:xfrm>
                        <a:prstGeom prst="rect">
                          <a:avLst/>
                        </a:prstGeom>
                        <a:solidFill>
                          <a:schemeClr val="lt1"/>
                        </a:solidFill>
                        <a:ln w="6350">
                          <a:noFill/>
                        </a:ln>
                      </wps:spPr>
                      <wps:txbx>
                        <w:txbxContent>
                          <w:p w14:paraId="41D7394A" w14:textId="21F2A906" w:rsidR="001521C2" w:rsidRPr="001521C2" w:rsidRDefault="001521C2" w:rsidP="001521C2">
                            <w:pPr>
                              <w:jc w:val="center"/>
                              <w:rPr>
                                <w:sz w:val="16"/>
                                <w:szCs w:val="16"/>
                                <w:lang w:eastAsia="ko-KR"/>
                              </w:rPr>
                            </w:pPr>
                            <w:r>
                              <w:rPr>
                                <w:sz w:val="16"/>
                                <w:szCs w:val="16"/>
                                <w:lang w:eastAsia="ko-KR"/>
                              </w:rPr>
                              <w:t>Expert Advisory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5ED8B5" id="_x0000_s1030" type="#_x0000_t202" style="position:absolute;left:0;text-align:left;margin-left:149.95pt;margin-top:276.65pt;width:157.4pt;height:20.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" fillcolor="white [3201]" stroked="f" strokeweight=".5pt">
                <v:textbox>
                  <w:txbxContent>
                    <w:p w14:paraId="41D7394A" w14:textId="21F2A906" w:rsidR="001521C2" w:rsidRPr="001521C2" w:rsidRDefault="001521C2" w:rsidP="001521C2">
                      <w:pPr>
                        <w:jc w:val="center"/>
                        <w:rPr>
                          <w:sz w:val="16"/>
                          <w:szCs w:val="16"/>
                          <w:lang w:eastAsia="ko-KR"/>
                        </w:rPr>
                      </w:pPr>
                      <w:r>
                        <w:rPr>
                          <w:sz w:val="16"/>
                          <w:szCs w:val="16"/>
                          <w:lang w:eastAsia="ko-KR"/>
                        </w:rPr>
                        <w:t>Expert Advisory Board</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69504" behindDoc="0" locked="0" layoutInCell="1" allowOverlap="1" wp14:anchorId="3232EEE3" wp14:editId="09CAB4B7">
                <wp:simplePos x="0" y="0"/>
                <wp:positionH relativeFrom="column">
                  <wp:posOffset>3225281</wp:posOffset>
                </wp:positionH>
                <wp:positionV relativeFrom="paragraph">
                  <wp:posOffset>2218625</wp:posOffset>
                </wp:positionV>
                <wp:extent cx="2363159" cy="872455"/>
                <wp:effectExtent l="0" t="0" r="0" b="4445"/>
                <wp:wrapNone/>
                <wp:docPr id="1405569381" name="Text Box 3"/>
                <wp:cNvGraphicFramePr/>
                <a:graphic xmlns:a="http://schemas.openxmlformats.org/drawingml/2006/main">
                  <a:graphicData uri="http://schemas.microsoft.com/office/word/2010/wordprocessingShape">
                    <wps:wsp>
                      <wps:cNvSpPr txBox="1"/>
                      <wps:spPr>
                        <a:xfrm>
                          <a:off x="0" y="0"/>
                          <a:ext cx="2363159" cy="872455"/>
                        </a:xfrm>
                        <a:prstGeom prst="rect">
                          <a:avLst/>
                        </a:prstGeom>
                        <a:solidFill>
                          <a:schemeClr val="lt1"/>
                        </a:solidFill>
                        <a:ln w="6350">
                          <a:noFill/>
                        </a:ln>
                      </wps:spPr>
                      <wps:txbx>
                        <w:txbxContent>
                          <w:p w14:paraId="3CBEA068" w14:textId="6D7F9588" w:rsidR="001521C2" w:rsidRDefault="001521C2" w:rsidP="001521C2">
                            <w:pPr>
                              <w:jc w:val="both"/>
                              <w:rPr>
                                <w:sz w:val="15"/>
                                <w:szCs w:val="15"/>
                                <w:lang w:eastAsia="ko-KR"/>
                              </w:rPr>
                            </w:pPr>
                            <w:r>
                              <w:rPr>
                                <w:sz w:val="15"/>
                                <w:szCs w:val="15"/>
                                <w:lang w:eastAsia="ko-KR"/>
                              </w:rPr>
                              <w:t>Analyzing the status of project</w:t>
                            </w:r>
                            <w:r>
                              <w:rPr>
                                <w:rFonts w:hint="eastAsia"/>
                                <w:sz w:val="15"/>
                                <w:szCs w:val="15"/>
                                <w:lang w:eastAsia="ko-KR"/>
                              </w:rPr>
                              <w:t xml:space="preserve"> </w:t>
                            </w:r>
                            <w:r>
                              <w:rPr>
                                <w:sz w:val="15"/>
                                <w:szCs w:val="15"/>
                                <w:lang w:eastAsia="ko-KR"/>
                              </w:rPr>
                              <w:t>implementation</w:t>
                            </w:r>
                          </w:p>
                          <w:p w14:paraId="40364814" w14:textId="6280498A"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Collecting the results of implementation by department in charge</w:t>
                            </w:r>
                          </w:p>
                          <w:p w14:paraId="1118E1F9" w14:textId="125C6389" w:rsidR="001521C2" w:rsidRPr="001521C2" w:rsidRDefault="001521C2" w:rsidP="001521C2">
                            <w:pPr>
                              <w:jc w:val="both"/>
                              <w:rPr>
                                <w:sz w:val="15"/>
                                <w:szCs w:val="15"/>
                                <w:lang w:eastAsia="ko-KR"/>
                              </w:rPr>
                            </w:pPr>
                            <w:r>
                              <w:rPr>
                                <w:sz w:val="15"/>
                                <w:szCs w:val="15"/>
                                <w:lang w:eastAsia="ko-KR"/>
                              </w:rPr>
                              <w:t>- Collecting relevant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EEE3" id="_x0000_s1031" type="#_x0000_t202" style="position:absolute;left:0;text-align:left;margin-left:253.95pt;margin-top:174.7pt;width:186.1pt;height:68.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" fillcolor="white [3201]" stroked="f" strokeweight=".5pt">
                <v:textbox>
                  <w:txbxContent>
                    <w:p w14:paraId="3CBEA068" w14:textId="6D7F9588" w:rsidR="001521C2" w:rsidRDefault="001521C2" w:rsidP="001521C2">
                      <w:pPr>
                        <w:jc w:val="both"/>
                        <w:rPr>
                          <w:sz w:val="15"/>
                          <w:szCs w:val="15"/>
                          <w:lang w:eastAsia="ko-KR"/>
                        </w:rPr>
                      </w:pPr>
                      <w:r>
                        <w:rPr>
                          <w:sz w:val="15"/>
                          <w:szCs w:val="15"/>
                          <w:lang w:eastAsia="ko-KR"/>
                        </w:rPr>
                        <w:t>Analyzing the status of project</w:t>
                      </w:r>
                      <w:r>
                        <w:rPr>
                          <w:rFonts w:hint="eastAsia"/>
                          <w:sz w:val="15"/>
                          <w:szCs w:val="15"/>
                          <w:lang w:eastAsia="ko-KR"/>
                        </w:rPr>
                        <w:t xml:space="preserve"> </w:t>
                      </w:r>
                      <w:r>
                        <w:rPr>
                          <w:sz w:val="15"/>
                          <w:szCs w:val="15"/>
                          <w:lang w:eastAsia="ko-KR"/>
                        </w:rPr>
                        <w:t>implementation</w:t>
                      </w:r>
                    </w:p>
                    <w:p w14:paraId="40364814" w14:textId="6280498A"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Collecting the results of implementation by department in charge</w:t>
                      </w:r>
                    </w:p>
                    <w:p w14:paraId="1118E1F9" w14:textId="125C6389" w:rsidR="001521C2" w:rsidRPr="001521C2" w:rsidRDefault="001521C2" w:rsidP="001521C2">
                      <w:pPr>
                        <w:jc w:val="both"/>
                        <w:rPr>
                          <w:sz w:val="15"/>
                          <w:szCs w:val="15"/>
                          <w:lang w:eastAsia="ko-KR"/>
                        </w:rPr>
                      </w:pPr>
                      <w:r>
                        <w:rPr>
                          <w:sz w:val="15"/>
                          <w:szCs w:val="15"/>
                          <w:lang w:eastAsia="ko-KR"/>
                        </w:rPr>
                        <w:t>- Collecting relevant data</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67456" behindDoc="0" locked="0" layoutInCell="1" allowOverlap="1" wp14:anchorId="4AE2072A" wp14:editId="4245A00A">
                <wp:simplePos x="0" y="0"/>
                <wp:positionH relativeFrom="column">
                  <wp:posOffset>184558</wp:posOffset>
                </wp:positionH>
                <wp:positionV relativeFrom="paragraph">
                  <wp:posOffset>2214117</wp:posOffset>
                </wp:positionV>
                <wp:extent cx="2379306" cy="872455"/>
                <wp:effectExtent l="0" t="0" r="0" b="4445"/>
                <wp:wrapNone/>
                <wp:docPr id="939520298" name="Text Box 3"/>
                <wp:cNvGraphicFramePr/>
                <a:graphic xmlns:a="http://schemas.openxmlformats.org/drawingml/2006/main">
                  <a:graphicData uri="http://schemas.microsoft.com/office/word/2010/wordprocessingShape">
                    <wps:wsp>
                      <wps:cNvSpPr txBox="1"/>
                      <wps:spPr>
                        <a:xfrm>
                          <a:off x="0" y="0"/>
                          <a:ext cx="2379306" cy="872455"/>
                        </a:xfrm>
                        <a:prstGeom prst="rect">
                          <a:avLst/>
                        </a:prstGeom>
                        <a:solidFill>
                          <a:schemeClr val="lt1"/>
                        </a:solidFill>
                        <a:ln w="6350">
                          <a:noFill/>
                        </a:ln>
                      </wps:spPr>
                      <wps:txbx>
                        <w:txbxContent>
                          <w:p w14:paraId="49C143E6" w14:textId="53E252C9" w:rsidR="001521C2" w:rsidRDefault="001521C2" w:rsidP="001521C2">
                            <w:pPr>
                              <w:jc w:val="both"/>
                              <w:rPr>
                                <w:sz w:val="15"/>
                                <w:szCs w:val="15"/>
                                <w:lang w:eastAsia="ko-KR"/>
                              </w:rPr>
                            </w:pPr>
                            <w:r>
                              <w:rPr>
                                <w:sz w:val="15"/>
                                <w:szCs w:val="15"/>
                                <w:lang w:eastAsia="ko-KR"/>
                              </w:rPr>
                              <w:t>Prior research and case review</w:t>
                            </w:r>
                          </w:p>
                          <w:p w14:paraId="7E5D067E" w14:textId="7B440DE3"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Concept of Age-Friendly City</w:t>
                            </w:r>
                          </w:p>
                          <w:p w14:paraId="2DA96894" w14:textId="5852F43A"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GNAFCC Certification Status</w:t>
                            </w:r>
                          </w:p>
                          <w:p w14:paraId="498A9DE2" w14:textId="032706C4" w:rsidR="001521C2" w:rsidRP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Execution Plan Evaluation Trends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2072A" id="_x0000_s1032" type="#_x0000_t202" style="position:absolute;left:0;text-align:left;margin-left:14.55pt;margin-top:174.35pt;width:187.35pt;height:6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" fillcolor="white [3201]" stroked="f" strokeweight=".5pt">
                <v:textbox>
                  <w:txbxContent>
                    <w:p w14:paraId="49C143E6" w14:textId="53E252C9" w:rsidR="001521C2" w:rsidRDefault="001521C2" w:rsidP="001521C2">
                      <w:pPr>
                        <w:jc w:val="both"/>
                        <w:rPr>
                          <w:sz w:val="15"/>
                          <w:szCs w:val="15"/>
                          <w:lang w:eastAsia="ko-KR"/>
                        </w:rPr>
                      </w:pPr>
                      <w:r>
                        <w:rPr>
                          <w:sz w:val="15"/>
                          <w:szCs w:val="15"/>
                          <w:lang w:eastAsia="ko-KR"/>
                        </w:rPr>
                        <w:t>Prior research and case review</w:t>
                      </w:r>
                    </w:p>
                    <w:p w14:paraId="7E5D067E" w14:textId="7B440DE3"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Concept of Age-Friendly City</w:t>
                      </w:r>
                    </w:p>
                    <w:p w14:paraId="2DA96894" w14:textId="5852F43A"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GNAFCC Certification Status</w:t>
                      </w:r>
                    </w:p>
                    <w:p w14:paraId="498A9DE2" w14:textId="032706C4" w:rsidR="001521C2" w:rsidRP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Execution Plan Evaluation Trends</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65408" behindDoc="0" locked="0" layoutInCell="1" allowOverlap="1" wp14:anchorId="4E6126F4" wp14:editId="7F08E316">
                <wp:simplePos x="0" y="0"/>
                <wp:positionH relativeFrom="column">
                  <wp:posOffset>1903584</wp:posOffset>
                </wp:positionH>
                <wp:positionV relativeFrom="paragraph">
                  <wp:posOffset>1170809</wp:posOffset>
                </wp:positionV>
                <wp:extent cx="1998921" cy="608467"/>
                <wp:effectExtent l="0" t="0" r="0" b="1270"/>
                <wp:wrapNone/>
                <wp:docPr id="1902401803" name="Text Box 3"/>
                <wp:cNvGraphicFramePr/>
                <a:graphic xmlns:a="http://schemas.openxmlformats.org/drawingml/2006/main">
                  <a:graphicData uri="http://schemas.microsoft.com/office/word/2010/wordprocessingShape">
                    <wps:wsp>
                      <wps:cNvSpPr txBox="1"/>
                      <wps:spPr>
                        <a:xfrm>
                          <a:off x="0" y="0"/>
                          <a:ext cx="1998921" cy="608467"/>
                        </a:xfrm>
                        <a:prstGeom prst="rect">
                          <a:avLst/>
                        </a:prstGeom>
                        <a:solidFill>
                          <a:schemeClr val="lt1"/>
                        </a:solidFill>
                        <a:ln w="6350">
                          <a:noFill/>
                        </a:ln>
                      </wps:spPr>
                      <wps:txbx>
                        <w:txbxContent>
                          <w:p w14:paraId="482B701B" w14:textId="3356666F" w:rsidR="001521C2" w:rsidRDefault="001521C2" w:rsidP="001521C2">
                            <w:pPr>
                              <w:jc w:val="both"/>
                              <w:rPr>
                                <w:sz w:val="15"/>
                                <w:szCs w:val="15"/>
                                <w:lang w:eastAsia="ko-KR"/>
                              </w:rPr>
                            </w:pPr>
                            <w:r w:rsidRPr="001521C2">
                              <w:rPr>
                                <w:sz w:val="15"/>
                                <w:szCs w:val="15"/>
                                <w:lang w:eastAsia="ko-KR"/>
                              </w:rPr>
                              <w:t>Consultation with related organizations</w:t>
                            </w:r>
                          </w:p>
                          <w:p w14:paraId="047B1FC8" w14:textId="25AC08A1"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Changwon City Hall</w:t>
                            </w:r>
                          </w:p>
                          <w:p w14:paraId="361E3365" w14:textId="683A9A08"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Changwon Welfare Foundation</w:t>
                            </w:r>
                          </w:p>
                          <w:p w14:paraId="08446E95" w14:textId="703C9836" w:rsidR="001521C2" w:rsidRPr="001521C2" w:rsidRDefault="001521C2" w:rsidP="001521C2">
                            <w:pPr>
                              <w:jc w:val="both"/>
                              <w:rPr>
                                <w:sz w:val="15"/>
                                <w:szCs w:val="15"/>
                                <w:lang w:eastAsia="ko-KR"/>
                              </w:rPr>
                            </w:pPr>
                            <w:r>
                              <w:rPr>
                                <w:rFonts w:hint="eastAsia"/>
                                <w:sz w:val="15"/>
                                <w:szCs w:val="15"/>
                                <w:lang w:eastAsia="ko-KR"/>
                              </w:rPr>
                              <w:t>(</w:t>
                            </w:r>
                            <w:r>
                              <w:rPr>
                                <w:sz w:val="15"/>
                                <w:szCs w:val="15"/>
                                <w:lang w:eastAsia="ko-KR"/>
                              </w:rPr>
                              <w:t>Establish second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126F4" id="_x0000_s1033" type="#_x0000_t202" style="position:absolute;left:0;text-align:left;margin-left:149.9pt;margin-top:92.2pt;width:157.4pt;height:47.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" fillcolor="white [3201]" stroked="f" strokeweight=".5pt">
                <v:textbox>
                  <w:txbxContent>
                    <w:p w14:paraId="482B701B" w14:textId="3356666F" w:rsidR="001521C2" w:rsidRDefault="001521C2" w:rsidP="001521C2">
                      <w:pPr>
                        <w:jc w:val="both"/>
                        <w:rPr>
                          <w:sz w:val="15"/>
                          <w:szCs w:val="15"/>
                          <w:lang w:eastAsia="ko-KR"/>
                        </w:rPr>
                      </w:pPr>
                      <w:r w:rsidRPr="001521C2">
                        <w:rPr>
                          <w:sz w:val="15"/>
                          <w:szCs w:val="15"/>
                          <w:lang w:eastAsia="ko-KR"/>
                        </w:rPr>
                        <w:t>Consultation with related organizations</w:t>
                      </w:r>
                    </w:p>
                    <w:p w14:paraId="047B1FC8" w14:textId="25AC08A1"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Changwon City Hall</w:t>
                      </w:r>
                    </w:p>
                    <w:p w14:paraId="361E3365" w14:textId="683A9A08" w:rsidR="001521C2" w:rsidRDefault="001521C2" w:rsidP="001521C2">
                      <w:pPr>
                        <w:jc w:val="both"/>
                        <w:rPr>
                          <w:sz w:val="15"/>
                          <w:szCs w:val="15"/>
                          <w:lang w:eastAsia="ko-KR"/>
                        </w:rPr>
                      </w:pPr>
                      <w:r>
                        <w:rPr>
                          <w:rFonts w:hint="eastAsia"/>
                          <w:sz w:val="15"/>
                          <w:szCs w:val="15"/>
                          <w:lang w:eastAsia="ko-KR"/>
                        </w:rPr>
                        <w:t>-</w:t>
                      </w:r>
                      <w:r>
                        <w:rPr>
                          <w:sz w:val="15"/>
                          <w:szCs w:val="15"/>
                          <w:lang w:eastAsia="ko-KR"/>
                        </w:rPr>
                        <w:t xml:space="preserve"> Changwon Welfare Foundation</w:t>
                      </w:r>
                    </w:p>
                    <w:p w14:paraId="08446E95" w14:textId="703C9836" w:rsidR="001521C2" w:rsidRPr="001521C2" w:rsidRDefault="001521C2" w:rsidP="001521C2">
                      <w:pPr>
                        <w:jc w:val="both"/>
                        <w:rPr>
                          <w:sz w:val="15"/>
                          <w:szCs w:val="15"/>
                          <w:lang w:eastAsia="ko-KR"/>
                        </w:rPr>
                      </w:pPr>
                      <w:r>
                        <w:rPr>
                          <w:rFonts w:hint="eastAsia"/>
                          <w:sz w:val="15"/>
                          <w:szCs w:val="15"/>
                          <w:lang w:eastAsia="ko-KR"/>
                        </w:rPr>
                        <w:t>(</w:t>
                      </w:r>
                      <w:r>
                        <w:rPr>
                          <w:sz w:val="15"/>
                          <w:szCs w:val="15"/>
                          <w:lang w:eastAsia="ko-KR"/>
                        </w:rPr>
                        <w:t>Establish second plan)</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63360" behindDoc="0" locked="0" layoutInCell="1" allowOverlap="1" wp14:anchorId="469A4844" wp14:editId="5B71742F">
                <wp:simplePos x="0" y="0"/>
                <wp:positionH relativeFrom="column">
                  <wp:posOffset>1899920</wp:posOffset>
                </wp:positionH>
                <wp:positionV relativeFrom="paragraph">
                  <wp:posOffset>659130</wp:posOffset>
                </wp:positionV>
                <wp:extent cx="1998921" cy="255181"/>
                <wp:effectExtent l="0" t="0" r="0" b="0"/>
                <wp:wrapNone/>
                <wp:docPr id="841312939" name="Text Box 3"/>
                <wp:cNvGraphicFramePr/>
                <a:graphic xmlns:a="http://schemas.openxmlformats.org/drawingml/2006/main">
                  <a:graphicData uri="http://schemas.microsoft.com/office/word/2010/wordprocessingShape">
                    <wps:wsp>
                      <wps:cNvSpPr txBox="1"/>
                      <wps:spPr>
                        <a:xfrm>
                          <a:off x="0" y="0"/>
                          <a:ext cx="1998921" cy="255181"/>
                        </a:xfrm>
                        <a:prstGeom prst="rect">
                          <a:avLst/>
                        </a:prstGeom>
                        <a:solidFill>
                          <a:schemeClr val="lt1"/>
                        </a:solidFill>
                        <a:ln w="6350">
                          <a:noFill/>
                        </a:ln>
                      </wps:spPr>
                      <wps:txbx>
                        <w:txbxContent>
                          <w:p w14:paraId="5563EE7F" w14:textId="566B4BD1" w:rsidR="001521C2" w:rsidRPr="001521C2" w:rsidRDefault="001521C2" w:rsidP="001521C2">
                            <w:pPr>
                              <w:jc w:val="center"/>
                              <w:rPr>
                                <w:sz w:val="16"/>
                                <w:szCs w:val="16"/>
                                <w:lang w:eastAsia="ko-KR"/>
                              </w:rPr>
                            </w:pPr>
                            <w:r>
                              <w:rPr>
                                <w:sz w:val="16"/>
                                <w:szCs w:val="16"/>
                                <w:lang w:eastAsia="ko-KR"/>
                              </w:rPr>
                              <w:t>Faculty Meetings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9A4844" id="_x0000_s1034" type="#_x0000_t202" style="position:absolute;left:0;text-align:left;margin-left:149.6pt;margin-top:51.9pt;width:157.4pt;height:20.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" fillcolor="white [3201]" stroked="f" strokeweight=".5pt">
                <v:textbox>
                  <w:txbxContent>
                    <w:p w14:paraId="5563EE7F" w14:textId="566B4BD1" w:rsidR="001521C2" w:rsidRPr="001521C2" w:rsidRDefault="001521C2" w:rsidP="001521C2">
                      <w:pPr>
                        <w:jc w:val="center"/>
                        <w:rPr>
                          <w:sz w:val="16"/>
                          <w:szCs w:val="16"/>
                          <w:lang w:eastAsia="ko-KR"/>
                        </w:rPr>
                      </w:pPr>
                      <w:r>
                        <w:rPr>
                          <w:sz w:val="16"/>
                          <w:szCs w:val="16"/>
                          <w:lang w:eastAsia="ko-KR"/>
                        </w:rPr>
                        <w:t>Faculty Meetings</w:t>
                      </w:r>
                    </w:p>
                  </w:txbxContent>
                </v:textbox>
              </v:shape>
            </w:pict>
          </mc:Fallback>
        </mc:AlternateContent>
      </w:r>
      <w:r w:rsidR="001521C2">
        <w:rPr>
          <w:rFonts w:hint="eastAsia"/>
          <w:noProof/>
          <w:lang w:eastAsia="ko-KR"/>
          <w14:ligatures w14:val="standardContextual"/>
        </w:rPr>
        <mc:AlternateContent>
          <mc:Choice Requires="wps">
            <w:drawing>
              <wp:anchor distT="0" distB="0" distL="114300" distR="114300" simplePos="0" relativeHeight="251661312" behindDoc="0" locked="0" layoutInCell="1" allowOverlap="1" wp14:anchorId="2402EB99" wp14:editId="4C317A4C">
                <wp:simplePos x="0" y="0"/>
                <wp:positionH relativeFrom="column">
                  <wp:posOffset>1903228</wp:posOffset>
                </wp:positionH>
                <wp:positionV relativeFrom="paragraph">
                  <wp:posOffset>149255</wp:posOffset>
                </wp:positionV>
                <wp:extent cx="1998921" cy="255181"/>
                <wp:effectExtent l="0" t="0" r="0" b="0"/>
                <wp:wrapNone/>
                <wp:docPr id="1383521119" name="Text Box 3"/>
                <wp:cNvGraphicFramePr/>
                <a:graphic xmlns:a="http://schemas.openxmlformats.org/drawingml/2006/main">
                  <a:graphicData uri="http://schemas.microsoft.com/office/word/2010/wordprocessingShape">
                    <wps:wsp>
                      <wps:cNvSpPr txBox="1"/>
                      <wps:spPr>
                        <a:xfrm>
                          <a:off x="0" y="0"/>
                          <a:ext cx="1998921" cy="255181"/>
                        </a:xfrm>
                        <a:prstGeom prst="rect">
                          <a:avLst/>
                        </a:prstGeom>
                        <a:solidFill>
                          <a:schemeClr val="lt1"/>
                        </a:solidFill>
                        <a:ln w="6350">
                          <a:noFill/>
                        </a:ln>
                      </wps:spPr>
                      <wps:txbx>
                        <w:txbxContent>
                          <w:p w14:paraId="225A5C87" w14:textId="46B295A5" w:rsidR="001521C2" w:rsidRPr="001521C2" w:rsidRDefault="001521C2">
                            <w:pPr>
                              <w:rPr>
                                <w:sz w:val="16"/>
                                <w:szCs w:val="16"/>
                                <w:lang w:eastAsia="ko-KR"/>
                              </w:rPr>
                            </w:pPr>
                            <w:r w:rsidRPr="001521C2">
                              <w:rPr>
                                <w:sz w:val="16"/>
                                <w:szCs w:val="16"/>
                                <w:lang w:eastAsia="ko-KR"/>
                              </w:rPr>
                              <w:t>Changwon City Assignment Request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02EB99" id="_x0000_s1035" type="#_x0000_t202" style="position:absolute;left:0;text-align:left;margin-left:149.85pt;margin-top:11.75pt;width:157.4pt;height:20.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" fillcolor="white [3201]" stroked="f" strokeweight=".5pt">
                <v:textbox>
                  <w:txbxContent>
                    <w:p w14:paraId="225A5C87" w14:textId="46B295A5" w:rsidR="001521C2" w:rsidRPr="001521C2" w:rsidRDefault="001521C2">
                      <w:pPr>
                        <w:rPr>
                          <w:sz w:val="16"/>
                          <w:szCs w:val="16"/>
                          <w:lang w:eastAsia="ko-KR"/>
                        </w:rPr>
                      </w:pPr>
                      <w:r w:rsidRPr="001521C2">
                        <w:rPr>
                          <w:sz w:val="16"/>
                          <w:szCs w:val="16"/>
                          <w:lang w:eastAsia="ko-KR"/>
                        </w:rPr>
                        <w:t>Changwon City Assignment Request</w:t>
                      </w:r>
                    </w:p>
                  </w:txbxContent>
                </v:textbox>
              </v:shape>
            </w:pict>
          </mc:Fallback>
        </mc:AlternateContent>
      </w:r>
      <w:r w:rsidR="001521C2">
        <w:rPr>
          <w:rFonts w:hint="eastAsia"/>
          <w:noProof/>
          <w:lang w:eastAsia="ko-KR"/>
          <w14:ligatures w14:val="standardContextual"/>
        </w:rPr>
        <w:drawing>
          <wp:inline distT="0" distB="0" distL="0" distR="0" wp14:anchorId="44875C0E" wp14:editId="50F74E73">
            <wp:extent cx="5731510" cy="4874895"/>
            <wp:effectExtent l="0" t="0" r="0" b="1905"/>
            <wp:docPr id="62457803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78034" name="그림 624578034"/>
                    <pic:cNvPicPr/>
                  </pic:nvPicPr>
                  <pic:blipFill>
                    <a:blip r:embed="rId8">
                      <a:extLst>
                        <a:ext uri="{28A0092B-C50C-407E-A947-70E740481C1C}">
                          <a14:useLocalDpi xmlns:a14="http://schemas.microsoft.com/office/drawing/2010/main" val="0"/>
                        </a:ext>
                      </a:extLst>
                    </a:blip>
                    <a:stretch>
                      <a:fillRect/>
                    </a:stretch>
                  </pic:blipFill>
                  <pic:spPr>
                    <a:xfrm>
                      <a:off x="0" y="0"/>
                      <a:ext cx="5731510" cy="4874895"/>
                    </a:xfrm>
                    <a:prstGeom prst="rect">
                      <a:avLst/>
                    </a:prstGeom>
                  </pic:spPr>
                </pic:pic>
              </a:graphicData>
            </a:graphic>
          </wp:inline>
        </w:drawing>
      </w:r>
    </w:p>
    <w:p w14:paraId="6C4F5BA9" w14:textId="5F2C8F5F" w:rsidR="001521C2" w:rsidRPr="00F64AA1" w:rsidRDefault="00F64AA1" w:rsidP="00F64AA1">
      <w:pPr>
        <w:widowControl/>
        <w:spacing w:line="276" w:lineRule="auto"/>
        <w:jc w:val="center"/>
        <w:rPr>
          <w:lang w:eastAsia="ko-KR"/>
        </w:rPr>
      </w:pPr>
      <w:r w:rsidRPr="00F64AA1">
        <w:rPr>
          <w:rFonts w:hint="eastAsia"/>
          <w:lang w:eastAsia="ko-KR"/>
        </w:rPr>
        <w:t>&lt;</w:t>
      </w:r>
      <w:r w:rsidRPr="00F64AA1">
        <w:rPr>
          <w:lang w:eastAsia="ko-KR"/>
        </w:rPr>
        <w:t xml:space="preserve">Figure 1-1&gt; </w:t>
      </w:r>
      <w:r>
        <w:rPr>
          <w:lang w:eastAsia="ko-KR"/>
        </w:rPr>
        <w:t>Procedure for conducting research</w:t>
      </w:r>
    </w:p>
    <w:p w14:paraId="3156C518" w14:textId="4B851364" w:rsidR="00F64AA1" w:rsidRDefault="00F64AA1">
      <w:pPr>
        <w:widowControl/>
        <w:jc w:val="both"/>
        <w:rPr>
          <w:b/>
          <w:bCs/>
          <w:lang w:eastAsia="ko-KR"/>
        </w:rPr>
      </w:pPr>
      <w:r>
        <w:rPr>
          <w:b/>
          <w:bCs/>
          <w:lang w:eastAsia="ko-KR"/>
        </w:rPr>
        <w:br w:type="page"/>
      </w:r>
    </w:p>
    <w:p w14:paraId="4B45C20A" w14:textId="5555F081" w:rsidR="00F64AA1" w:rsidRPr="00F64AA1" w:rsidRDefault="00F64AA1" w:rsidP="00F64AA1">
      <w:pPr>
        <w:widowControl/>
        <w:spacing w:line="276" w:lineRule="auto"/>
        <w:jc w:val="center"/>
        <w:rPr>
          <w:b/>
          <w:bCs/>
          <w:sz w:val="32"/>
          <w:szCs w:val="32"/>
          <w:lang w:eastAsia="ko-KR"/>
        </w:rPr>
      </w:pPr>
      <w:r w:rsidRPr="00F64AA1">
        <w:rPr>
          <w:rFonts w:hint="eastAsia"/>
          <w:b/>
          <w:bCs/>
          <w:sz w:val="32"/>
          <w:szCs w:val="32"/>
          <w:lang w:eastAsia="ko-KR"/>
        </w:rPr>
        <w:lastRenderedPageBreak/>
        <w:t>I</w:t>
      </w:r>
      <w:r w:rsidRPr="00F64AA1">
        <w:rPr>
          <w:b/>
          <w:bCs/>
          <w:sz w:val="32"/>
          <w:szCs w:val="32"/>
          <w:lang w:eastAsia="ko-KR"/>
        </w:rPr>
        <w:t>I. Age-Friendly Cities Concept and Status</w:t>
      </w:r>
    </w:p>
    <w:p w14:paraId="4135FB77" w14:textId="77777777" w:rsidR="00F64AA1" w:rsidRDefault="00F64AA1" w:rsidP="000C5399">
      <w:pPr>
        <w:widowControl/>
        <w:spacing w:line="276" w:lineRule="auto"/>
        <w:jc w:val="both"/>
        <w:rPr>
          <w:b/>
          <w:bCs/>
          <w:lang w:eastAsia="ko-KR"/>
        </w:rPr>
      </w:pPr>
    </w:p>
    <w:p w14:paraId="562806FA" w14:textId="77EB25D7" w:rsidR="00F64AA1" w:rsidRDefault="00F64AA1" w:rsidP="000C5399">
      <w:pPr>
        <w:widowControl/>
        <w:spacing w:line="276" w:lineRule="auto"/>
        <w:jc w:val="both"/>
        <w:rPr>
          <w:b/>
          <w:bCs/>
          <w:lang w:eastAsia="ko-KR"/>
        </w:rPr>
      </w:pPr>
      <w:r>
        <w:rPr>
          <w:rFonts w:hint="eastAsia"/>
          <w:b/>
          <w:bCs/>
          <w:lang w:eastAsia="ko-KR"/>
        </w:rPr>
        <w:t>1</w:t>
      </w:r>
      <w:r>
        <w:rPr>
          <w:b/>
          <w:bCs/>
          <w:lang w:eastAsia="ko-KR"/>
        </w:rPr>
        <w:t>. Age-Friendly Cities Concept</w:t>
      </w:r>
    </w:p>
    <w:p w14:paraId="09B95C10" w14:textId="414AD835" w:rsidR="00F64AA1" w:rsidRDefault="00F64AA1" w:rsidP="00F64AA1">
      <w:pPr>
        <w:spacing w:line="276" w:lineRule="auto"/>
        <w:jc w:val="both"/>
        <w:rPr>
          <w:lang w:eastAsia="ko-KR"/>
        </w:rPr>
      </w:pPr>
      <w:r w:rsidRPr="00F64AA1">
        <w:rPr>
          <w:rFonts w:hint="eastAsia"/>
          <w:lang w:eastAsia="ko-KR"/>
        </w:rPr>
        <w:t>1</w:t>
      </w:r>
      <w:r>
        <w:rPr>
          <w:lang w:eastAsia="ko-KR"/>
        </w:rPr>
        <w:t>) Rationale Basis: Active Ageing2)</w:t>
      </w:r>
    </w:p>
    <w:p w14:paraId="337A92B9" w14:textId="77777777" w:rsidR="00F64AA1" w:rsidRDefault="00F64AA1" w:rsidP="00F64AA1">
      <w:pPr>
        <w:spacing w:line="276" w:lineRule="auto"/>
        <w:jc w:val="both"/>
        <w:rPr>
          <w:lang w:eastAsia="ko-KR"/>
        </w:rPr>
      </w:pPr>
    </w:p>
    <w:p w14:paraId="52184FE6" w14:textId="393A1B68" w:rsidR="00F64AA1" w:rsidRDefault="00F64AA1" w:rsidP="00F64AA1">
      <w:pPr>
        <w:spacing w:line="276" w:lineRule="auto"/>
        <w:jc w:val="both"/>
        <w:rPr>
          <w:lang w:eastAsia="ko-KR"/>
        </w:rPr>
      </w:pPr>
      <w:r>
        <w:rPr>
          <w:rFonts w:hint="eastAsia"/>
          <w:lang w:eastAsia="ko-KR"/>
        </w:rPr>
        <w:t>T</w:t>
      </w:r>
      <w:r>
        <w:rPr>
          <w:lang w:eastAsia="ko-KR"/>
        </w:rPr>
        <w:t>he concept of active aging</w:t>
      </w:r>
    </w:p>
    <w:p w14:paraId="2710E4F8" w14:textId="14648CE5" w:rsidR="00F64AA1" w:rsidRDefault="00F64AA1" w:rsidP="00F64AA1">
      <w:pPr>
        <w:spacing w:line="276" w:lineRule="auto"/>
        <w:jc w:val="both"/>
        <w:rPr>
          <w:lang w:eastAsia="ko-KR"/>
        </w:rPr>
      </w:pPr>
      <w:r>
        <w:rPr>
          <w:rFonts w:hint="eastAsia"/>
          <w:lang w:eastAsia="ko-KR"/>
        </w:rPr>
        <w:t>o</w:t>
      </w:r>
      <w:r>
        <w:rPr>
          <w:lang w:eastAsia="ko-KR"/>
        </w:rPr>
        <w:t xml:space="preserve"> </w:t>
      </w:r>
      <w:r w:rsidRPr="00F64AA1">
        <w:rPr>
          <w:lang w:eastAsia="ko-KR"/>
        </w:rPr>
        <w:t>The age-friendly city concept is theoretically grounded in the WHO's active ageing concept.</w:t>
      </w:r>
    </w:p>
    <w:p w14:paraId="2A3A599C" w14:textId="5CB26F91" w:rsidR="00F64AA1" w:rsidRDefault="00F64AA1" w:rsidP="00F64AA1">
      <w:pPr>
        <w:spacing w:line="276" w:lineRule="auto"/>
        <w:jc w:val="both"/>
        <w:rPr>
          <w:lang w:eastAsia="ko-KR"/>
        </w:rPr>
      </w:pPr>
      <w:r>
        <w:rPr>
          <w:rFonts w:hint="eastAsia"/>
          <w:lang w:eastAsia="ko-KR"/>
        </w:rPr>
        <w:t>-</w:t>
      </w:r>
      <w:r>
        <w:rPr>
          <w:lang w:eastAsia="ko-KR"/>
        </w:rPr>
        <w:t xml:space="preserve"> </w:t>
      </w:r>
      <w:r w:rsidRPr="00F64AA1">
        <w:rPr>
          <w:lang w:eastAsia="ko-KR"/>
        </w:rPr>
        <w:t>The term "active" does not refer only to physical vigor or the ability to participate in the labor market, but also to sustained participation in social, economic, cultural, spiritual, and civic activities (WHO, 2002).</w:t>
      </w:r>
    </w:p>
    <w:p w14:paraId="780BA418" w14:textId="5C336199" w:rsidR="00F64AA1" w:rsidRDefault="00F64AA1" w:rsidP="00F64AA1">
      <w:pPr>
        <w:spacing w:line="276" w:lineRule="auto"/>
        <w:jc w:val="both"/>
        <w:rPr>
          <w:lang w:eastAsia="ko-KR"/>
        </w:rPr>
      </w:pPr>
      <w:r w:rsidRPr="00F64AA1">
        <w:rPr>
          <w:lang w:eastAsia="ko-KR"/>
        </w:rPr>
        <w:t>- In other words, "active ageing" is defined as the process of optimizing opportunities for health, participation, and safety to improve the quality of life of individuals as they age (WHO, 2002).</w:t>
      </w:r>
    </w:p>
    <w:p w14:paraId="00AAFA62" w14:textId="77777777" w:rsidR="00F64AA1" w:rsidRDefault="00F64AA1" w:rsidP="00F64AA1">
      <w:pPr>
        <w:spacing w:line="276" w:lineRule="auto"/>
        <w:jc w:val="both"/>
        <w:rPr>
          <w:lang w:eastAsia="ko-KR"/>
        </w:rPr>
      </w:pPr>
    </w:p>
    <w:p w14:paraId="4C28EA91" w14:textId="27913CB8" w:rsidR="00F64AA1" w:rsidRDefault="00F64AA1" w:rsidP="00F64AA1">
      <w:pPr>
        <w:spacing w:line="276" w:lineRule="auto"/>
        <w:jc w:val="both"/>
        <w:rPr>
          <w:lang w:eastAsia="ko-KR"/>
        </w:rPr>
      </w:pPr>
      <w:r>
        <w:rPr>
          <w:rFonts w:hint="eastAsia"/>
          <w:lang w:eastAsia="ko-KR"/>
        </w:rPr>
        <w:t>o</w:t>
      </w:r>
      <w:r>
        <w:rPr>
          <w:lang w:eastAsia="ko-KR"/>
        </w:rPr>
        <w:t xml:space="preserve"> Based on the rights, preferences and capacities of older people, the WHO recommends that governments, states and civil society work together to ensure advocating for "active aging" policies and programs</w:t>
      </w:r>
    </w:p>
    <w:p w14:paraId="058336A6" w14:textId="52EA55D4" w:rsidR="00F64AA1" w:rsidRDefault="00F64AA1" w:rsidP="00F64AA1">
      <w:pPr>
        <w:spacing w:line="276" w:lineRule="auto"/>
        <w:jc w:val="both"/>
        <w:rPr>
          <w:lang w:eastAsia="ko-KR"/>
        </w:rPr>
      </w:pPr>
      <w:r>
        <w:rPr>
          <w:rFonts w:hint="eastAsia"/>
          <w:lang w:eastAsia="ko-KR"/>
        </w:rPr>
        <w:t>-</w:t>
      </w:r>
      <w:r>
        <w:rPr>
          <w:lang w:eastAsia="ko-KR"/>
        </w:rPr>
        <w:t xml:space="preserve"> </w:t>
      </w:r>
      <w:r w:rsidRPr="00F64AA1">
        <w:rPr>
          <w:lang w:eastAsia="ko-KR"/>
        </w:rPr>
        <w:t>WHO recognizes that older people, even those who are retired, ill or disabled, can make active contributions to their families, colleagues, communities and countries. Active ageing aims to enable people of all ages to extend their healthy life span and quality of life as they age.</w:t>
      </w:r>
    </w:p>
    <w:p w14:paraId="1F63E86E" w14:textId="77777777" w:rsidR="00F64AA1" w:rsidRDefault="00F64AA1" w:rsidP="00F64AA1">
      <w:pPr>
        <w:spacing w:line="276" w:lineRule="auto"/>
        <w:jc w:val="both"/>
        <w:rPr>
          <w:lang w:eastAsia="ko-KR"/>
        </w:rPr>
      </w:pPr>
    </w:p>
    <w:p w14:paraId="3B0E0A09" w14:textId="26B59BFC" w:rsidR="00F64AA1" w:rsidRDefault="00F64AA1" w:rsidP="00F64AA1">
      <w:pPr>
        <w:spacing w:line="276" w:lineRule="auto"/>
        <w:jc w:val="both"/>
        <w:rPr>
          <w:lang w:eastAsia="ko-KR"/>
        </w:rPr>
      </w:pPr>
      <w:r>
        <w:rPr>
          <w:lang w:eastAsia="ko-KR"/>
        </w:rPr>
        <w:t>Characteristics of active aging</w:t>
      </w:r>
    </w:p>
    <w:p w14:paraId="19518BFD" w14:textId="6A0C5302" w:rsidR="00F64AA1" w:rsidRDefault="00F64AA1" w:rsidP="00F64AA1">
      <w:pPr>
        <w:spacing w:line="276" w:lineRule="auto"/>
        <w:jc w:val="both"/>
        <w:rPr>
          <w:lang w:eastAsia="ko-KR"/>
        </w:rPr>
      </w:pPr>
      <w:r>
        <w:rPr>
          <w:rFonts w:hint="eastAsia"/>
          <w:lang w:eastAsia="ko-KR"/>
        </w:rPr>
        <w:t>o</w:t>
      </w:r>
      <w:r>
        <w:rPr>
          <w:lang w:eastAsia="ko-KR"/>
        </w:rPr>
        <w:t xml:space="preserve"> Human rights-based concepts</w:t>
      </w:r>
    </w:p>
    <w:p w14:paraId="562964C1" w14:textId="77777777" w:rsidR="00F64AA1" w:rsidRDefault="00F64AA1" w:rsidP="00F64AA1">
      <w:pPr>
        <w:spacing w:line="276" w:lineRule="auto"/>
        <w:jc w:val="both"/>
        <w:rPr>
          <w:lang w:eastAsia="ko-KR"/>
        </w:rPr>
      </w:pPr>
      <w:r>
        <w:rPr>
          <w:rFonts w:hint="eastAsia"/>
          <w:lang w:eastAsia="ko-KR"/>
        </w:rPr>
        <w:t>-</w:t>
      </w:r>
      <w:r>
        <w:rPr>
          <w:lang w:eastAsia="ko-KR"/>
        </w:rPr>
        <w:t xml:space="preserve"> Active aging is based on the concept of human rights and</w:t>
      </w:r>
    </w:p>
    <w:p w14:paraId="31165095" w14:textId="2F11D987" w:rsidR="00F64AA1" w:rsidRDefault="00F64AA1" w:rsidP="00F64AA1">
      <w:pPr>
        <w:spacing w:line="276" w:lineRule="auto"/>
        <w:jc w:val="both"/>
        <w:rPr>
          <w:lang w:eastAsia="ko-KR"/>
        </w:rPr>
      </w:pPr>
      <w:r>
        <w:rPr>
          <w:noProof/>
          <w:lang w:eastAsia="ko-KR"/>
          <w14:ligatures w14:val="standardContextual"/>
        </w:rPr>
        <mc:AlternateContent>
          <mc:Choice Requires="wps">
            <w:drawing>
              <wp:anchor distT="0" distB="0" distL="114300" distR="114300" simplePos="0" relativeHeight="251676672" behindDoc="0" locked="0" layoutInCell="1" allowOverlap="1" wp14:anchorId="5AD2D893" wp14:editId="7712C0F0">
                <wp:simplePos x="0" y="0"/>
                <wp:positionH relativeFrom="column">
                  <wp:posOffset>198304</wp:posOffset>
                </wp:positionH>
                <wp:positionV relativeFrom="paragraph">
                  <wp:posOffset>2865288</wp:posOffset>
                </wp:positionV>
                <wp:extent cx="5431315" cy="616945"/>
                <wp:effectExtent l="0" t="0" r="4445" b="5715"/>
                <wp:wrapNone/>
                <wp:docPr id="177844375" name="Text Box 4"/>
                <wp:cNvGraphicFramePr/>
                <a:graphic xmlns:a="http://schemas.openxmlformats.org/drawingml/2006/main">
                  <a:graphicData uri="http://schemas.microsoft.com/office/word/2010/wordprocessingShape">
                    <wps:wsp>
                      <wps:cNvSpPr txBox="1"/>
                      <wps:spPr>
                        <a:xfrm>
                          <a:off x="0" y="0"/>
                          <a:ext cx="5431315" cy="616945"/>
                        </a:xfrm>
                        <a:prstGeom prst="rect">
                          <a:avLst/>
                        </a:prstGeom>
                        <a:solidFill>
                          <a:schemeClr val="lt1"/>
                        </a:solidFill>
                        <a:ln w="6350">
                          <a:noFill/>
                        </a:ln>
                      </wps:spPr>
                      <wps:txbx>
                        <w:txbxContent>
                          <w:p w14:paraId="65A7EC53" w14:textId="67165476" w:rsidR="00F64AA1" w:rsidRPr="00F64AA1" w:rsidRDefault="00F64AA1">
                            <w:pPr>
                              <w:rPr>
                                <w:sz w:val="15"/>
                                <w:szCs w:val="15"/>
                              </w:rPr>
                            </w:pPr>
                            <w:r w:rsidRPr="00F64AA1">
                              <w:rPr>
                                <w:sz w:val="15"/>
                                <w:szCs w:val="15"/>
                              </w:rPr>
                              <w:t>2) The term "active ageing" has been translated as "active aging" or "vibrant aging" by different researchers, but in this study, we use "vibrant aging" to reflect the life-cycle perspective that older adults live healthy lives of active participation and intergenerational solidarity in a variety of areas, including social, economic, and cultural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D2D893" id="Text Box 4" o:spid="_x0000_s1036" type="#_x0000_t202" style="position:absolute;left:0;text-align:left;margin-left:15.6pt;margin-top:225.6pt;width:427.65pt;height:48.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" fillcolor="white [3201]" stroked="f" strokeweight=".5pt">
                <v:textbox>
                  <w:txbxContent>
                    <w:p w14:paraId="65A7EC53" w14:textId="67165476" w:rsidR="00F64AA1" w:rsidRPr="00F64AA1" w:rsidRDefault="00F64AA1">
                      <w:pPr>
                        <w:rPr>
                          <w:sz w:val="15"/>
                          <w:szCs w:val="15"/>
                        </w:rPr>
                      </w:pPr>
                      <w:r w:rsidRPr="00F64AA1">
                        <w:rPr>
                          <w:sz w:val="15"/>
                          <w:szCs w:val="15"/>
                        </w:rPr>
                        <w:t>2) The term "active ageing" has been translated as "active aging" or "vibrant aging" by different researchers, but in this study, we use "vibrant aging" to reflect the life-cycle perspective that older adults live healthy lives of active participation and intergenerational solidarity in a variety of areas, including social, economic, and cultural activities.</w:t>
                      </w:r>
                    </w:p>
                  </w:txbxContent>
                </v:textbox>
              </v:shape>
            </w:pict>
          </mc:Fallback>
        </mc:AlternateContent>
      </w:r>
      <w:r>
        <w:rPr>
          <w:lang w:eastAsia="ko-KR"/>
        </w:rPr>
        <w:t>represents a shift from a needs-based approach that assumes older people are passive targets.</w:t>
      </w:r>
    </w:p>
    <w:p w14:paraId="545BFC45" w14:textId="77777777" w:rsidR="00F64AA1" w:rsidRDefault="00F64AA1" w:rsidP="00F64AA1">
      <w:pPr>
        <w:spacing w:line="276" w:lineRule="auto"/>
        <w:jc w:val="both"/>
        <w:rPr>
          <w:lang w:eastAsia="ko-KR"/>
        </w:rPr>
      </w:pPr>
    </w:p>
    <w:p w14:paraId="0CF84258" w14:textId="17F2477A" w:rsidR="00F64AA1" w:rsidRDefault="00F64AA1" w:rsidP="00F64AA1">
      <w:pPr>
        <w:spacing w:line="276" w:lineRule="auto"/>
        <w:jc w:val="both"/>
        <w:rPr>
          <w:lang w:eastAsia="ko-KR"/>
        </w:rPr>
      </w:pPr>
      <w:r>
        <w:rPr>
          <w:rFonts w:hint="eastAsia"/>
          <w:lang w:eastAsia="ko-KR"/>
        </w:rPr>
        <w:t>o</w:t>
      </w:r>
      <w:r>
        <w:rPr>
          <w:lang w:eastAsia="ko-KR"/>
        </w:rPr>
        <w:t xml:space="preserve"> </w:t>
      </w:r>
      <w:r w:rsidRPr="00F64AA1">
        <w:rPr>
          <w:lang w:eastAsia="ko-KR"/>
        </w:rPr>
        <w:t>Emphasize interdependence and intergenerational solidarity</w:t>
      </w:r>
    </w:p>
    <w:p w14:paraId="321FBF9F" w14:textId="334F1E16" w:rsidR="00F64AA1" w:rsidRDefault="00F64AA1" w:rsidP="00F64AA1">
      <w:pPr>
        <w:spacing w:line="276" w:lineRule="auto"/>
        <w:jc w:val="both"/>
        <w:rPr>
          <w:lang w:eastAsia="ko-KR"/>
        </w:rPr>
      </w:pPr>
      <w:r>
        <w:rPr>
          <w:lang w:eastAsia="ko-KR"/>
        </w:rPr>
        <w:t xml:space="preserve">- </w:t>
      </w:r>
      <w:r w:rsidRPr="00F64AA1">
        <w:rPr>
          <w:lang w:eastAsia="ko-KR"/>
        </w:rPr>
        <w:t>Active ageing is about maintaining autonomy and independence as people age, and recognizes the importance of interdependence and intergenerational solidarity, as "yesterday's children are today's adults and tomorrow's grandmothers and grandfathers" (WHO, 2007).</w:t>
      </w:r>
    </w:p>
    <w:p w14:paraId="68E6C665" w14:textId="4713ED4C" w:rsidR="00F64AA1" w:rsidRDefault="00F64AA1" w:rsidP="00F64AA1">
      <w:pPr>
        <w:spacing w:line="276" w:lineRule="auto"/>
        <w:jc w:val="both"/>
        <w:rPr>
          <w:lang w:eastAsia="ko-KR"/>
        </w:rPr>
      </w:pPr>
      <w:r>
        <w:rPr>
          <w:rFonts w:hint="eastAsia"/>
          <w:lang w:eastAsia="ko-KR"/>
        </w:rPr>
        <w:t>-</w:t>
      </w:r>
      <w:r>
        <w:rPr>
          <w:lang w:eastAsia="ko-KR"/>
        </w:rPr>
        <w:t xml:space="preserve"> </w:t>
      </w:r>
      <w:r w:rsidRPr="00F64AA1">
        <w:rPr>
          <w:lang w:eastAsia="ko-KR"/>
        </w:rPr>
        <w:t>In other words, creating a social, cultural, and economic foundation that supports vibrant aging is for all ages.</w:t>
      </w:r>
    </w:p>
    <w:p w14:paraId="64A0BF8D" w14:textId="77777777" w:rsidR="00F64AA1" w:rsidRDefault="00F64AA1" w:rsidP="00F64AA1">
      <w:pPr>
        <w:spacing w:line="276" w:lineRule="auto"/>
        <w:jc w:val="both"/>
        <w:rPr>
          <w:lang w:eastAsia="ko-KR"/>
        </w:rPr>
      </w:pPr>
    </w:p>
    <w:p w14:paraId="327D9680" w14:textId="1ADB06CF" w:rsidR="00F64AA1" w:rsidRDefault="00F64AA1" w:rsidP="00F64AA1">
      <w:pPr>
        <w:spacing w:line="276" w:lineRule="auto"/>
        <w:jc w:val="both"/>
        <w:rPr>
          <w:lang w:eastAsia="ko-KR"/>
        </w:rPr>
      </w:pPr>
      <w:r>
        <w:rPr>
          <w:lang w:eastAsia="ko-KR"/>
        </w:rPr>
        <w:t>o Many factors need to be considered for active aging</w:t>
      </w:r>
    </w:p>
    <w:p w14:paraId="3E7E6153" w14:textId="54B6A7E9" w:rsidR="00F64AA1" w:rsidRDefault="00F64AA1" w:rsidP="00F64AA1">
      <w:pPr>
        <w:spacing w:line="276" w:lineRule="auto"/>
        <w:jc w:val="both"/>
        <w:rPr>
          <w:lang w:eastAsia="ko-KR"/>
        </w:rPr>
      </w:pPr>
      <w:r>
        <w:rPr>
          <w:rFonts w:hint="eastAsia"/>
          <w:lang w:eastAsia="ko-KR"/>
        </w:rPr>
        <w:lastRenderedPageBreak/>
        <w:t>-</w:t>
      </w:r>
      <w:r>
        <w:rPr>
          <w:lang w:eastAsia="ko-KR"/>
        </w:rPr>
        <w:t xml:space="preserve"> </w:t>
      </w:r>
      <w:r w:rsidRPr="00F64AA1">
        <w:rPr>
          <w:lang w:eastAsia="ko-KR"/>
        </w:rPr>
        <w:t>The culture that surrounds every individual shapes how we age. Gender should also be a lens through which to consider the appropriateness of various policies (WHO, 2007)</w:t>
      </w:r>
    </w:p>
    <w:p w14:paraId="009F241F" w14:textId="33184577" w:rsidR="00F64AA1" w:rsidRDefault="00F64AA1" w:rsidP="00F64AA1">
      <w:pPr>
        <w:spacing w:line="276" w:lineRule="auto"/>
        <w:jc w:val="both"/>
        <w:rPr>
          <w:lang w:eastAsia="ko-KR"/>
        </w:rPr>
      </w:pPr>
      <w:r>
        <w:rPr>
          <w:lang w:eastAsia="ko-KR"/>
        </w:rPr>
        <w:t xml:space="preserve">- </w:t>
      </w:r>
      <w:r w:rsidRPr="00F64AA1">
        <w:rPr>
          <w:lang w:eastAsia="ko-KR"/>
        </w:rPr>
        <w:t>Other influences include economic factors, health and social services, behavioral factors, social factors, physical environment, and personal factors.</w:t>
      </w:r>
    </w:p>
    <w:p w14:paraId="41C5673C" w14:textId="62029F02" w:rsidR="00F64AA1" w:rsidRDefault="00F64AA1" w:rsidP="00F64AA1">
      <w:pPr>
        <w:spacing w:line="276" w:lineRule="auto"/>
        <w:jc w:val="both"/>
        <w:rPr>
          <w:lang w:eastAsia="ko-KR"/>
        </w:rPr>
      </w:pPr>
      <w:r>
        <w:rPr>
          <w:rFonts w:hint="eastAsia"/>
          <w:lang w:eastAsia="ko-KR"/>
        </w:rPr>
        <w:t>-</w:t>
      </w:r>
      <w:r>
        <w:rPr>
          <w:lang w:eastAsia="ko-KR"/>
        </w:rPr>
        <w:t xml:space="preserve"> </w:t>
      </w:r>
      <w:r w:rsidRPr="00F64AA1">
        <w:rPr>
          <w:lang w:eastAsia="ko-KR"/>
        </w:rPr>
        <w:t>Therefore, in order to create an age-friendly city, it is necessary to develop an action plan to influence the various factors that affect active aging.</w:t>
      </w:r>
    </w:p>
    <w:p w14:paraId="0D7E6575" w14:textId="77777777" w:rsidR="00F64AA1" w:rsidRDefault="00F64AA1" w:rsidP="00F64AA1">
      <w:pPr>
        <w:spacing w:line="276" w:lineRule="auto"/>
        <w:jc w:val="both"/>
        <w:rPr>
          <w:lang w:eastAsia="ko-KR"/>
        </w:rPr>
      </w:pPr>
    </w:p>
    <w:p w14:paraId="38EE8621" w14:textId="5BFEADCF" w:rsidR="00F64AA1" w:rsidRDefault="00D92198" w:rsidP="00F64AA1">
      <w:pPr>
        <w:spacing w:line="276" w:lineRule="auto"/>
        <w:jc w:val="both"/>
        <w:rPr>
          <w:lang w:eastAsia="ko-KR"/>
        </w:rPr>
      </w:pPr>
      <w:r>
        <w:rPr>
          <w:rFonts w:hint="eastAsia"/>
          <w:noProof/>
          <w:lang w:eastAsia="ko-KR"/>
          <w14:ligatures w14:val="standardContextual"/>
        </w:rPr>
        <w:drawing>
          <wp:inline distT="0" distB="0" distL="0" distR="0" wp14:anchorId="545EC9B8" wp14:editId="2E6693A6">
            <wp:extent cx="5731510" cy="3434080"/>
            <wp:effectExtent l="0" t="0" r="0" b="0"/>
            <wp:docPr id="171807632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6329" name="그림 1718076329"/>
                    <pic:cNvPicPr/>
                  </pic:nvPicPr>
                  <pic:blipFill>
                    <a:blip r:embed="rId9">
                      <a:extLst>
                        <a:ext uri="{28A0092B-C50C-407E-A947-70E740481C1C}">
                          <a14:useLocalDpi xmlns:a14="http://schemas.microsoft.com/office/drawing/2010/main" val="0"/>
                        </a:ext>
                      </a:extLst>
                    </a:blip>
                    <a:stretch>
                      <a:fillRect/>
                    </a:stretch>
                  </pic:blipFill>
                  <pic:spPr>
                    <a:xfrm>
                      <a:off x="0" y="0"/>
                      <a:ext cx="5731510" cy="3434080"/>
                    </a:xfrm>
                    <a:prstGeom prst="rect">
                      <a:avLst/>
                    </a:prstGeom>
                  </pic:spPr>
                </pic:pic>
              </a:graphicData>
            </a:graphic>
          </wp:inline>
        </w:drawing>
      </w:r>
    </w:p>
    <w:p w14:paraId="67455C2E" w14:textId="2BFEFA97" w:rsidR="00D92198" w:rsidRDefault="00D92198" w:rsidP="00F64AA1">
      <w:pPr>
        <w:spacing w:line="276" w:lineRule="auto"/>
        <w:jc w:val="both"/>
        <w:rPr>
          <w:lang w:eastAsia="ko-KR"/>
        </w:rPr>
      </w:pPr>
      <w:r>
        <w:rPr>
          <w:rFonts w:hint="eastAsia"/>
          <w:lang w:eastAsia="ko-KR"/>
        </w:rPr>
        <w:t>S</w:t>
      </w:r>
      <w:r>
        <w:rPr>
          <w:lang w:eastAsia="ko-KR"/>
        </w:rPr>
        <w:t>ource) WHO (2007), p.5</w:t>
      </w:r>
    </w:p>
    <w:p w14:paraId="4FA64D49" w14:textId="723264BB" w:rsidR="00D92198" w:rsidRDefault="00D92198" w:rsidP="00D92198">
      <w:pPr>
        <w:spacing w:line="276" w:lineRule="auto"/>
        <w:jc w:val="center"/>
        <w:rPr>
          <w:lang w:eastAsia="ko-KR"/>
        </w:rPr>
      </w:pPr>
      <w:r>
        <w:rPr>
          <w:rFonts w:hint="eastAsia"/>
          <w:lang w:eastAsia="ko-KR"/>
        </w:rPr>
        <w:t>&lt;</w:t>
      </w:r>
      <w:r>
        <w:rPr>
          <w:lang w:eastAsia="ko-KR"/>
        </w:rPr>
        <w:t>Figure 2-1 Determinants of active aging&gt;</w:t>
      </w:r>
    </w:p>
    <w:p w14:paraId="3C5A86C9" w14:textId="091955D8" w:rsidR="00D92198" w:rsidRDefault="00D92198" w:rsidP="00F64AA1">
      <w:pPr>
        <w:spacing w:line="276" w:lineRule="auto"/>
        <w:jc w:val="both"/>
        <w:rPr>
          <w:lang w:eastAsia="ko-KR"/>
        </w:rPr>
      </w:pPr>
    </w:p>
    <w:p w14:paraId="06CF1EA9" w14:textId="3C0620D4" w:rsidR="00D92198" w:rsidRPr="00D92198" w:rsidRDefault="00D92198" w:rsidP="00F64AA1">
      <w:pPr>
        <w:spacing w:line="276" w:lineRule="auto"/>
        <w:jc w:val="both"/>
        <w:rPr>
          <w:b/>
          <w:bCs/>
          <w:lang w:eastAsia="ko-KR"/>
        </w:rPr>
      </w:pPr>
      <w:r w:rsidRPr="00D92198">
        <w:rPr>
          <w:rFonts w:hint="eastAsia"/>
          <w:b/>
          <w:bCs/>
          <w:lang w:eastAsia="ko-KR"/>
        </w:rPr>
        <w:t>2</w:t>
      </w:r>
      <w:r w:rsidRPr="00D92198">
        <w:rPr>
          <w:b/>
          <w:bCs/>
          <w:lang w:eastAsia="ko-KR"/>
        </w:rPr>
        <w:t>) Age-friendly city concept</w:t>
      </w:r>
    </w:p>
    <w:p w14:paraId="1F071797" w14:textId="45D36097" w:rsidR="00D92198" w:rsidRPr="00D92198" w:rsidRDefault="00D92198" w:rsidP="00F64AA1">
      <w:pPr>
        <w:spacing w:line="276" w:lineRule="auto"/>
        <w:jc w:val="both"/>
        <w:rPr>
          <w:b/>
          <w:bCs/>
          <w:lang w:eastAsia="ko-KR"/>
        </w:rPr>
      </w:pPr>
      <w:r w:rsidRPr="00D92198">
        <w:rPr>
          <w:rFonts w:hint="eastAsia"/>
          <w:b/>
          <w:bCs/>
          <w:lang w:eastAsia="ko-KR"/>
        </w:rPr>
        <w:t>A</w:t>
      </w:r>
      <w:r w:rsidRPr="00D92198">
        <w:rPr>
          <w:b/>
          <w:bCs/>
          <w:lang w:eastAsia="ko-KR"/>
        </w:rPr>
        <w:t>ge-friendly city concept</w:t>
      </w:r>
    </w:p>
    <w:p w14:paraId="3A0BE6B6" w14:textId="139A89F2" w:rsidR="00D92198" w:rsidRDefault="00D92198" w:rsidP="00F64AA1">
      <w:pPr>
        <w:spacing w:line="276" w:lineRule="auto"/>
        <w:jc w:val="both"/>
        <w:rPr>
          <w:lang w:eastAsia="ko-KR"/>
        </w:rPr>
      </w:pPr>
      <w:r>
        <w:rPr>
          <w:rFonts w:hint="eastAsia"/>
          <w:lang w:eastAsia="ko-KR"/>
        </w:rPr>
        <w:t>o</w:t>
      </w:r>
      <w:r>
        <w:rPr>
          <w:lang w:eastAsia="ko-KR"/>
        </w:rPr>
        <w:t xml:space="preserve"> </w:t>
      </w:r>
      <w:r w:rsidRPr="00D92198">
        <w:rPr>
          <w:lang w:eastAsia="ko-KR"/>
        </w:rPr>
        <w:t>Age-friendly cities can be defined as inclusive and accessible urban environments that promote active aging (Jung</w:t>
      </w:r>
      <w:r>
        <w:rPr>
          <w:lang w:eastAsia="ko-KR"/>
        </w:rPr>
        <w:t xml:space="preserve"> Kyunghee</w:t>
      </w:r>
      <w:r w:rsidRPr="00D92198">
        <w:rPr>
          <w:lang w:eastAsia="ko-KR"/>
        </w:rPr>
        <w:t>, 2010)</w:t>
      </w:r>
    </w:p>
    <w:p w14:paraId="75C1BAB3" w14:textId="46D9B7D2" w:rsidR="00D92198" w:rsidRDefault="00D92198" w:rsidP="00F64AA1">
      <w:pPr>
        <w:spacing w:line="276" w:lineRule="auto"/>
        <w:jc w:val="both"/>
        <w:rPr>
          <w:lang w:eastAsia="ko-KR"/>
        </w:rPr>
      </w:pPr>
      <w:r>
        <w:rPr>
          <w:lang w:eastAsia="ko-KR"/>
        </w:rPr>
        <w:t xml:space="preserve">- </w:t>
      </w:r>
      <w:r w:rsidRPr="00D92198">
        <w:rPr>
          <w:lang w:eastAsia="ko-KR"/>
        </w:rPr>
        <w:t>The WHO recognizes that as individuals age, they undergo physical and social changes that require a complementary and empowering living environment to support them.</w:t>
      </w:r>
    </w:p>
    <w:p w14:paraId="74B698E8" w14:textId="7A5B7998" w:rsidR="00D92198" w:rsidRDefault="00D92198" w:rsidP="00F64AA1">
      <w:pPr>
        <w:spacing w:line="276" w:lineRule="auto"/>
        <w:jc w:val="both"/>
        <w:rPr>
          <w:lang w:eastAsia="ko-KR"/>
        </w:rPr>
      </w:pPr>
      <w:r>
        <w:rPr>
          <w:rFonts w:hint="eastAsia"/>
          <w:lang w:eastAsia="ko-KR"/>
        </w:rPr>
        <w:t>-</w:t>
      </w:r>
      <w:r>
        <w:rPr>
          <w:lang w:eastAsia="ko-KR"/>
        </w:rPr>
        <w:t xml:space="preserve"> </w:t>
      </w:r>
      <w:r w:rsidRPr="00D92198">
        <w:rPr>
          <w:lang w:eastAsia="ko-KR"/>
        </w:rPr>
        <w:t>The concept of "elder-friendly communities" is based on the idea that age-friendly cities should build community foundations that reflect the needs and characteristics of older adults.</w:t>
      </w:r>
    </w:p>
    <w:p w14:paraId="2526EB81" w14:textId="14CEE0EC" w:rsidR="00D92198" w:rsidRDefault="00D92198" w:rsidP="00F64AA1">
      <w:pPr>
        <w:spacing w:line="276" w:lineRule="auto"/>
        <w:jc w:val="both"/>
        <w:rPr>
          <w:lang w:eastAsia="ko-KR"/>
        </w:rPr>
      </w:pPr>
      <w:r>
        <w:rPr>
          <w:rFonts w:hint="eastAsia"/>
          <w:lang w:eastAsia="ko-KR"/>
        </w:rPr>
        <w:t>-</w:t>
      </w:r>
      <w:r>
        <w:rPr>
          <w:lang w:eastAsia="ko-KR"/>
        </w:rPr>
        <w:t xml:space="preserve"> </w:t>
      </w:r>
      <w:r w:rsidRPr="00D92198">
        <w:rPr>
          <w:lang w:eastAsia="ko-KR"/>
        </w:rPr>
        <w:t xml:space="preserve">The goal is to create physical and social conditions in communities that enable people to remain in their homes as they age (ageing in place), and to </w:t>
      </w:r>
      <w:r w:rsidRPr="00D92198">
        <w:rPr>
          <w:lang w:eastAsia="ko-KR"/>
        </w:rPr>
        <w:lastRenderedPageBreak/>
        <w:t>ensure that all citizens have the opportunity to live a vibrant later life.</w:t>
      </w:r>
    </w:p>
    <w:p w14:paraId="47D40C92" w14:textId="77777777" w:rsidR="00D92198" w:rsidRDefault="00D92198" w:rsidP="00F64AA1">
      <w:pPr>
        <w:spacing w:line="276" w:lineRule="auto"/>
        <w:jc w:val="both"/>
        <w:rPr>
          <w:lang w:eastAsia="ko-KR"/>
        </w:rPr>
      </w:pPr>
    </w:p>
    <w:p w14:paraId="51D8DF87" w14:textId="599DCB32" w:rsidR="00D92198" w:rsidRDefault="00D92198" w:rsidP="00F64AA1">
      <w:pPr>
        <w:spacing w:line="276" w:lineRule="auto"/>
        <w:jc w:val="both"/>
        <w:rPr>
          <w:lang w:eastAsia="ko-KR"/>
        </w:rPr>
      </w:pPr>
      <w:r>
        <w:rPr>
          <w:rFonts w:hint="eastAsia"/>
          <w:lang w:eastAsia="ko-KR"/>
        </w:rPr>
        <w:t>o</w:t>
      </w:r>
      <w:r>
        <w:rPr>
          <w:lang w:eastAsia="ko-KR"/>
        </w:rPr>
        <w:t xml:space="preserve"> </w:t>
      </w:r>
      <w:r w:rsidRPr="00D92198">
        <w:rPr>
          <w:lang w:eastAsia="ko-KR"/>
        </w:rPr>
        <w:t>An age-friendly city is a city for all ages</w:t>
      </w:r>
    </w:p>
    <w:p w14:paraId="028E20C3" w14:textId="7EB1CC33" w:rsidR="00D92198" w:rsidRDefault="00D92198" w:rsidP="00F64AA1">
      <w:pPr>
        <w:spacing w:line="276" w:lineRule="auto"/>
        <w:jc w:val="both"/>
        <w:rPr>
          <w:lang w:eastAsia="ko-KR"/>
        </w:rPr>
      </w:pPr>
      <w:r>
        <w:rPr>
          <w:rFonts w:hint="eastAsia"/>
          <w:lang w:eastAsia="ko-KR"/>
        </w:rPr>
        <w:t>-</w:t>
      </w:r>
      <w:r>
        <w:rPr>
          <w:lang w:eastAsia="ko-KR"/>
        </w:rPr>
        <w:t xml:space="preserve"> </w:t>
      </w:r>
      <w:r w:rsidRPr="00D92198">
        <w:rPr>
          <w:lang w:eastAsia="ko-KR"/>
        </w:rPr>
        <w:t>Making cities more age-friendly is essential for promoting the well-being and contribution to society of older people living in cities and sustaining their prosperity, and since everyone goes through the process of 'ageing', age-friendly cities are cities for all ages (WHO, 2007).</w:t>
      </w:r>
    </w:p>
    <w:p w14:paraId="7A362465" w14:textId="1A4CEADA" w:rsidR="00D92198" w:rsidRDefault="00D92198" w:rsidP="00F64AA1">
      <w:pPr>
        <w:spacing w:line="276" w:lineRule="auto"/>
        <w:jc w:val="both"/>
        <w:rPr>
          <w:lang w:eastAsia="ko-KR"/>
        </w:rPr>
      </w:pPr>
      <w:r>
        <w:rPr>
          <w:rFonts w:hint="eastAsia"/>
          <w:lang w:eastAsia="ko-KR"/>
        </w:rPr>
        <w:t>-</w:t>
      </w:r>
      <w:r>
        <w:rPr>
          <w:lang w:eastAsia="ko-KR"/>
        </w:rPr>
        <w:t xml:space="preserve"> </w:t>
      </w:r>
      <w:r w:rsidRPr="00D92198">
        <w:rPr>
          <w:lang w:eastAsia="ko-KR"/>
        </w:rPr>
        <w:t>In addition, creating urban environments and social structures that enable the elderly to be healthy, participate in society, and engage in economic activities can prevent or slow down disabilities and chronic diseases that burden individuals, families, and health care systems, so creating age-friendly cities should be understood as a project for all ages, including the elderly.</w:t>
      </w:r>
    </w:p>
    <w:p w14:paraId="0189BAE9" w14:textId="77777777" w:rsidR="00D92198" w:rsidRDefault="00D92198" w:rsidP="00F64AA1">
      <w:pPr>
        <w:spacing w:line="276" w:lineRule="auto"/>
        <w:jc w:val="both"/>
        <w:rPr>
          <w:lang w:eastAsia="ko-KR"/>
        </w:rPr>
      </w:pPr>
    </w:p>
    <w:p w14:paraId="37C8159B" w14:textId="016F2D08" w:rsidR="00D92198" w:rsidRPr="00D92198" w:rsidRDefault="00D92198" w:rsidP="00F64AA1">
      <w:pPr>
        <w:spacing w:line="276" w:lineRule="auto"/>
        <w:jc w:val="both"/>
        <w:rPr>
          <w:b/>
          <w:bCs/>
          <w:lang w:eastAsia="ko-KR"/>
        </w:rPr>
      </w:pPr>
      <w:r w:rsidRPr="00D92198">
        <w:rPr>
          <w:rFonts w:hint="eastAsia"/>
          <w:b/>
          <w:bCs/>
          <w:lang w:eastAsia="ko-KR"/>
        </w:rPr>
        <w:t>A</w:t>
      </w:r>
      <w:r w:rsidRPr="00D92198">
        <w:rPr>
          <w:b/>
          <w:bCs/>
          <w:lang w:eastAsia="ko-KR"/>
        </w:rPr>
        <w:t xml:space="preserve"> guide to creating age-friendly cities</w:t>
      </w:r>
    </w:p>
    <w:p w14:paraId="447F3EEA" w14:textId="5F632CB1" w:rsidR="00D92198" w:rsidRDefault="00D92198" w:rsidP="00F64AA1">
      <w:pPr>
        <w:spacing w:line="276" w:lineRule="auto"/>
        <w:jc w:val="both"/>
        <w:rPr>
          <w:lang w:eastAsia="ko-KR"/>
        </w:rPr>
      </w:pPr>
      <w:r>
        <w:rPr>
          <w:rFonts w:hint="eastAsia"/>
          <w:lang w:eastAsia="ko-KR"/>
        </w:rPr>
        <w:t>o</w:t>
      </w:r>
      <w:r>
        <w:rPr>
          <w:lang w:eastAsia="ko-KR"/>
        </w:rPr>
        <w:t xml:space="preserve"> </w:t>
      </w:r>
      <w:r w:rsidRPr="00D92198">
        <w:rPr>
          <w:lang w:eastAsia="ko-KR"/>
        </w:rPr>
        <w:t>The WHO provides a 'Guide to Age-Friendly Cities' with items and contents to be checked to create an age-friendly city.</w:t>
      </w:r>
    </w:p>
    <w:p w14:paraId="1B8AA183" w14:textId="4E4983C4" w:rsidR="00D92198" w:rsidRDefault="00D92198" w:rsidP="00D92198">
      <w:pPr>
        <w:spacing w:line="276" w:lineRule="auto"/>
        <w:jc w:val="both"/>
        <w:rPr>
          <w:lang w:eastAsia="ko-KR"/>
        </w:rPr>
      </w:pPr>
      <w:r>
        <w:rPr>
          <w:rFonts w:hint="eastAsia"/>
          <w:lang w:eastAsia="ko-KR"/>
        </w:rPr>
        <w:t>-</w:t>
      </w:r>
      <w:r>
        <w:rPr>
          <w:lang w:eastAsia="ko-KR"/>
        </w:rPr>
        <w:t xml:space="preserve"> The Age-Friendly Cities Guide consists of 84 items in 8 categories;</w:t>
      </w:r>
    </w:p>
    <w:p w14:paraId="3D9A8B32" w14:textId="4FD7B9EC" w:rsidR="00D92198" w:rsidRDefault="00D92198" w:rsidP="00D92198">
      <w:pPr>
        <w:spacing w:line="276" w:lineRule="auto"/>
        <w:jc w:val="both"/>
        <w:rPr>
          <w:lang w:eastAsia="ko-KR"/>
        </w:rPr>
      </w:pPr>
      <w:r>
        <w:rPr>
          <w:lang w:eastAsia="ko-KR"/>
        </w:rPr>
        <w:t>◦ First, the criteria for urban infrastructure and physical environment conditions consist of 26 items, including external environment and facilities (12), convenience of transportation (7), and convenience of living environment (7).</w:t>
      </w:r>
    </w:p>
    <w:p w14:paraId="22160EED" w14:textId="3CEA0088" w:rsidR="00D92198" w:rsidRDefault="00D92198" w:rsidP="00D92198">
      <w:pPr>
        <w:spacing w:line="276" w:lineRule="auto"/>
        <w:jc w:val="both"/>
        <w:rPr>
          <w:lang w:eastAsia="ko-KR"/>
        </w:rPr>
      </w:pPr>
      <w:r w:rsidRPr="00D92198">
        <w:rPr>
          <w:lang w:eastAsia="ko-KR"/>
        </w:rPr>
        <w:t>◦ Second, the socio-economic environment, which consists of 25 items, including leisure and social activities (8), social</w:t>
      </w:r>
      <w:r>
        <w:rPr>
          <w:lang w:eastAsia="ko-KR"/>
        </w:rPr>
        <w:t xml:space="preserve"> participation and jobs (8), and social respect and integration (9)</w:t>
      </w:r>
    </w:p>
    <w:p w14:paraId="7ADB4F19" w14:textId="4248CA22" w:rsidR="00D92198" w:rsidRDefault="00D92198" w:rsidP="00D92198">
      <w:pPr>
        <w:spacing w:line="276" w:lineRule="auto"/>
        <w:jc w:val="both"/>
        <w:rPr>
          <w:lang w:eastAsia="ko-KR"/>
        </w:rPr>
      </w:pPr>
      <w:r w:rsidRPr="00D92198">
        <w:rPr>
          <w:lang w:eastAsia="ko-KR"/>
        </w:rPr>
        <w:t>◦ Third, social supportive environment (health and services), which consists of 23 items, including communication and information (11), community support and health services (12), etc.</w:t>
      </w:r>
    </w:p>
    <w:p w14:paraId="17D0B8DB" w14:textId="77777777" w:rsidR="00D92198" w:rsidRDefault="00D92198" w:rsidP="00D92198">
      <w:pPr>
        <w:spacing w:line="276" w:lineRule="auto"/>
        <w:jc w:val="both"/>
        <w:rPr>
          <w:lang w:eastAsia="ko-KR"/>
        </w:rPr>
      </w:pPr>
    </w:p>
    <w:p w14:paraId="519796B7" w14:textId="1479C332" w:rsidR="00D92198" w:rsidRDefault="00D92198" w:rsidP="00D92198">
      <w:pPr>
        <w:spacing w:line="276" w:lineRule="auto"/>
        <w:jc w:val="center"/>
        <w:rPr>
          <w:lang w:eastAsia="ko-KR"/>
        </w:rPr>
      </w:pPr>
      <w:r>
        <w:rPr>
          <w:rFonts w:hint="eastAsia"/>
          <w:noProof/>
          <w:lang w:eastAsia="ko-KR"/>
          <w14:ligatures w14:val="standardContextual"/>
        </w:rPr>
        <w:lastRenderedPageBreak/>
        <w:drawing>
          <wp:inline distT="0" distB="0" distL="0" distR="0" wp14:anchorId="1E421109" wp14:editId="28EAA022">
            <wp:extent cx="5278120" cy="3124200"/>
            <wp:effectExtent l="0" t="0" r="3810" b="5715"/>
            <wp:docPr id="1262370424" name="그림 6" descr="텍스트, 스크린샷, 웹사이트, 웹 페이지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70424" name="그림 6" descr="텍스트, 스크린샷, 웹사이트, 웹 페이지이(가) 표시된 사진&#10;&#10;자동 생성된 설명"/>
                    <pic:cNvPicPr/>
                  </pic:nvPicPr>
                  <pic:blipFill rotWithShape="1">
                    <a:blip r:embed="rId10">
                      <a:extLst>
                        <a:ext uri="{28A0092B-C50C-407E-A947-70E740481C1C}">
                          <a14:useLocalDpi xmlns:a14="http://schemas.microsoft.com/office/drawing/2010/main" val="0"/>
                        </a:ext>
                      </a:extLst>
                    </a:blip>
                    <a:srcRect l="1591" t="2335" r="1955" b="1920"/>
                    <a:stretch/>
                  </pic:blipFill>
                  <pic:spPr bwMode="auto">
                    <a:xfrm>
                      <a:off x="0" y="0"/>
                      <a:ext cx="5278120" cy="3124200"/>
                    </a:xfrm>
                    <a:prstGeom prst="rect">
                      <a:avLst/>
                    </a:prstGeom>
                    <a:ln>
                      <a:noFill/>
                    </a:ln>
                    <a:extLst>
                      <a:ext uri="{53640926-AAD7-44D8-BBD7-CCE9431645EC}">
                        <a14:shadowObscured xmlns:a14="http://schemas.microsoft.com/office/drawing/2010/main"/>
                      </a:ext>
                    </a:extLst>
                  </pic:spPr>
                </pic:pic>
              </a:graphicData>
            </a:graphic>
          </wp:inline>
        </w:drawing>
      </w:r>
    </w:p>
    <w:p w14:paraId="68FEEDF4" w14:textId="7F59BD0B" w:rsidR="00D92198" w:rsidRDefault="00D92198" w:rsidP="00D92198">
      <w:pPr>
        <w:spacing w:line="276" w:lineRule="auto"/>
        <w:rPr>
          <w:lang w:eastAsia="ko-KR"/>
        </w:rPr>
      </w:pPr>
      <w:r>
        <w:rPr>
          <w:rFonts w:hint="eastAsia"/>
          <w:lang w:eastAsia="ko-KR"/>
        </w:rPr>
        <w:t>R</w:t>
      </w:r>
      <w:r>
        <w:rPr>
          <w:lang w:eastAsia="ko-KR"/>
        </w:rPr>
        <w:t>esource) WHO (2007)</w:t>
      </w:r>
    </w:p>
    <w:p w14:paraId="4ED7A1C5" w14:textId="5FFF4F4E" w:rsidR="00D92198" w:rsidRDefault="00D92198" w:rsidP="00D92198">
      <w:pPr>
        <w:spacing w:line="276" w:lineRule="auto"/>
        <w:jc w:val="center"/>
        <w:rPr>
          <w:lang w:eastAsia="ko-KR"/>
        </w:rPr>
      </w:pPr>
      <w:r>
        <w:rPr>
          <w:rFonts w:hint="eastAsia"/>
          <w:lang w:eastAsia="ko-KR"/>
        </w:rPr>
        <w:t>&lt;</w:t>
      </w:r>
      <w:r>
        <w:rPr>
          <w:lang w:eastAsia="ko-KR"/>
        </w:rPr>
        <w:t>Figure 2-2&gt; WHO Age-Friendly City Guidelines</w:t>
      </w:r>
    </w:p>
    <w:p w14:paraId="5A180B28" w14:textId="77777777" w:rsidR="00D92198" w:rsidRDefault="00D92198" w:rsidP="00D92198">
      <w:pPr>
        <w:spacing w:line="276" w:lineRule="auto"/>
        <w:jc w:val="center"/>
        <w:rPr>
          <w:lang w:eastAsia="ko-KR"/>
        </w:rPr>
      </w:pPr>
    </w:p>
    <w:p w14:paraId="70D1F45C" w14:textId="4C651B99" w:rsidR="00D92198" w:rsidRDefault="00D92198" w:rsidP="00D92198">
      <w:pPr>
        <w:spacing w:line="276" w:lineRule="auto"/>
        <w:jc w:val="both"/>
        <w:rPr>
          <w:lang w:eastAsia="ko-KR"/>
        </w:rPr>
      </w:pPr>
      <w:r>
        <w:rPr>
          <w:rFonts w:hint="eastAsia"/>
          <w:lang w:eastAsia="ko-KR"/>
        </w:rPr>
        <w:t>o</w:t>
      </w:r>
      <w:r>
        <w:rPr>
          <w:lang w:eastAsia="ko-KR"/>
        </w:rPr>
        <w:t xml:space="preserve"> </w:t>
      </w:r>
      <w:r w:rsidRPr="00D92198">
        <w:rPr>
          <w:lang w:eastAsia="ko-KR"/>
        </w:rPr>
        <w:t>The Age-Friendly Cities Guide recognizes that not all cities and regions need to use the same organization of areas in their action plans.</w:t>
      </w:r>
    </w:p>
    <w:p w14:paraId="0B848415" w14:textId="717E3737" w:rsidR="00D92198" w:rsidRDefault="00D92198" w:rsidP="00D92198">
      <w:pPr>
        <w:spacing w:line="276" w:lineRule="auto"/>
        <w:jc w:val="both"/>
        <w:rPr>
          <w:lang w:eastAsia="ko-KR"/>
        </w:rPr>
      </w:pPr>
      <w:r>
        <w:rPr>
          <w:rFonts w:hint="eastAsia"/>
          <w:lang w:eastAsia="ko-KR"/>
        </w:rPr>
        <w:t>-</w:t>
      </w:r>
      <w:r>
        <w:rPr>
          <w:lang w:eastAsia="ko-KR"/>
        </w:rPr>
        <w:t xml:space="preserve"> </w:t>
      </w:r>
      <w:r w:rsidRPr="00D92198">
        <w:rPr>
          <w:lang w:eastAsia="ko-KR"/>
        </w:rPr>
        <w:t>The organization of the areas may be refreshed according to the characteristics of the planning city. However, it is recommended that the contents included in the eight areas be addressed in some way to reflect the intention of an age-friendly city (Jung, Eunha, 2016).</w:t>
      </w:r>
    </w:p>
    <w:p w14:paraId="1219385D" w14:textId="77777777" w:rsidR="00D92198" w:rsidRDefault="00D92198">
      <w:pPr>
        <w:widowControl/>
        <w:jc w:val="both"/>
        <w:rPr>
          <w:lang w:eastAsia="ko-KR"/>
        </w:rPr>
      </w:pPr>
      <w:r>
        <w:rPr>
          <w:lang w:eastAsia="ko-KR"/>
        </w:rPr>
        <w:br w:type="page"/>
      </w:r>
    </w:p>
    <w:p w14:paraId="136A5652" w14:textId="032352C5" w:rsidR="00D92198" w:rsidRDefault="00D92198" w:rsidP="00D92198">
      <w:pPr>
        <w:spacing w:line="276" w:lineRule="auto"/>
        <w:jc w:val="both"/>
        <w:rPr>
          <w:lang w:eastAsia="ko-KR"/>
        </w:rPr>
      </w:pPr>
      <w:r>
        <w:rPr>
          <w:lang w:eastAsia="ko-KR"/>
        </w:rPr>
        <w:lastRenderedPageBreak/>
        <w:t>(Table 2-1) Eight Age-Friendly Guide Areas and Checklists</w:t>
      </w:r>
    </w:p>
    <w:tbl>
      <w:tblPr>
        <w:tblStyle w:val="aa"/>
        <w:tblW w:w="0" w:type="auto"/>
        <w:tblLook w:val="04A0" w:firstRow="1" w:lastRow="0" w:firstColumn="1" w:lastColumn="0" w:noHBand="0" w:noVBand="1"/>
      </w:tblPr>
      <w:tblGrid>
        <w:gridCol w:w="846"/>
        <w:gridCol w:w="2410"/>
        <w:gridCol w:w="2693"/>
        <w:gridCol w:w="3067"/>
      </w:tblGrid>
      <w:tr w:rsidR="007F41A2" w:rsidRPr="007F41A2" w14:paraId="7C522272" w14:textId="77777777" w:rsidTr="007F41A2">
        <w:trPr>
          <w:trHeight w:val="620"/>
        </w:trPr>
        <w:tc>
          <w:tcPr>
            <w:tcW w:w="3256" w:type="dxa"/>
            <w:gridSpan w:val="2"/>
            <w:vAlign w:val="center"/>
          </w:tcPr>
          <w:p w14:paraId="635220A7" w14:textId="79330D39" w:rsidR="007F41A2" w:rsidRPr="007F41A2" w:rsidRDefault="007F41A2" w:rsidP="007F41A2">
            <w:pPr>
              <w:spacing w:line="276" w:lineRule="auto"/>
              <w:jc w:val="center"/>
              <w:rPr>
                <w:sz w:val="16"/>
                <w:szCs w:val="16"/>
                <w:lang w:eastAsia="ko-KR"/>
              </w:rPr>
            </w:pPr>
            <w:r w:rsidRPr="007F41A2">
              <w:rPr>
                <w:rFonts w:hint="eastAsia"/>
                <w:sz w:val="16"/>
                <w:szCs w:val="16"/>
                <w:lang w:eastAsia="ko-KR"/>
              </w:rPr>
              <w:t>E</w:t>
            </w:r>
            <w:r w:rsidRPr="007F41A2">
              <w:rPr>
                <w:sz w:val="16"/>
                <w:szCs w:val="16"/>
                <w:lang w:eastAsia="ko-KR"/>
              </w:rPr>
              <w:t>ight Zones</w:t>
            </w:r>
          </w:p>
        </w:tc>
        <w:tc>
          <w:tcPr>
            <w:tcW w:w="2693" w:type="dxa"/>
            <w:vAlign w:val="center"/>
          </w:tcPr>
          <w:p w14:paraId="60BB87B3" w14:textId="74F2655D" w:rsidR="007F41A2" w:rsidRPr="007F41A2" w:rsidRDefault="007F41A2" w:rsidP="007F41A2">
            <w:pPr>
              <w:spacing w:line="276" w:lineRule="auto"/>
              <w:jc w:val="center"/>
              <w:rPr>
                <w:sz w:val="16"/>
                <w:szCs w:val="16"/>
                <w:lang w:eastAsia="ko-KR"/>
              </w:rPr>
            </w:pPr>
            <w:r w:rsidRPr="007F41A2">
              <w:rPr>
                <w:rFonts w:hint="eastAsia"/>
                <w:sz w:val="16"/>
                <w:szCs w:val="16"/>
                <w:lang w:eastAsia="ko-KR"/>
              </w:rPr>
              <w:t>K</w:t>
            </w:r>
            <w:r w:rsidRPr="007F41A2">
              <w:rPr>
                <w:sz w:val="16"/>
                <w:szCs w:val="16"/>
                <w:lang w:eastAsia="ko-KR"/>
              </w:rPr>
              <w:t>ey Contents</w:t>
            </w:r>
          </w:p>
        </w:tc>
        <w:tc>
          <w:tcPr>
            <w:tcW w:w="3067" w:type="dxa"/>
            <w:vAlign w:val="center"/>
          </w:tcPr>
          <w:p w14:paraId="1551C07C" w14:textId="3F48AC4F" w:rsidR="007F41A2" w:rsidRPr="007F41A2" w:rsidRDefault="007F41A2" w:rsidP="007F41A2">
            <w:pPr>
              <w:spacing w:line="276" w:lineRule="auto"/>
              <w:jc w:val="center"/>
              <w:rPr>
                <w:sz w:val="16"/>
                <w:szCs w:val="16"/>
                <w:lang w:eastAsia="ko-KR"/>
              </w:rPr>
            </w:pPr>
            <w:r w:rsidRPr="007F41A2">
              <w:rPr>
                <w:rFonts w:hint="eastAsia"/>
                <w:sz w:val="16"/>
                <w:szCs w:val="16"/>
                <w:lang w:eastAsia="ko-KR"/>
              </w:rPr>
              <w:t>C</w:t>
            </w:r>
            <w:r w:rsidRPr="007F41A2">
              <w:rPr>
                <w:sz w:val="16"/>
                <w:szCs w:val="16"/>
                <w:lang w:eastAsia="ko-KR"/>
              </w:rPr>
              <w:t>hecklist</w:t>
            </w:r>
          </w:p>
        </w:tc>
      </w:tr>
      <w:tr w:rsidR="007F41A2" w:rsidRPr="007F41A2" w14:paraId="4D211894" w14:textId="77777777" w:rsidTr="007F41A2">
        <w:trPr>
          <w:trHeight w:val="1549"/>
        </w:trPr>
        <w:tc>
          <w:tcPr>
            <w:tcW w:w="846" w:type="dxa"/>
            <w:vMerge w:val="restart"/>
            <w:textDirection w:val="tbRlV"/>
            <w:vAlign w:val="center"/>
          </w:tcPr>
          <w:p w14:paraId="7600619A" w14:textId="353C298A" w:rsidR="007F41A2" w:rsidRPr="007F41A2" w:rsidRDefault="007F41A2" w:rsidP="007F41A2">
            <w:pPr>
              <w:spacing w:line="276" w:lineRule="auto"/>
              <w:ind w:left="113" w:right="113"/>
              <w:jc w:val="both"/>
              <w:rPr>
                <w:sz w:val="16"/>
                <w:szCs w:val="16"/>
                <w:lang w:eastAsia="ko-KR"/>
              </w:rPr>
            </w:pPr>
            <w:r w:rsidRPr="007F41A2">
              <w:rPr>
                <w:rFonts w:hint="eastAsia"/>
                <w:sz w:val="16"/>
                <w:szCs w:val="16"/>
                <w:lang w:eastAsia="ko-KR"/>
              </w:rPr>
              <w:t>P</w:t>
            </w:r>
            <w:r w:rsidRPr="007F41A2">
              <w:rPr>
                <w:sz w:val="16"/>
                <w:szCs w:val="16"/>
                <w:lang w:eastAsia="ko-KR"/>
              </w:rPr>
              <w:t>hysical Environment</w:t>
            </w:r>
          </w:p>
        </w:tc>
        <w:tc>
          <w:tcPr>
            <w:tcW w:w="2410" w:type="dxa"/>
            <w:vAlign w:val="center"/>
          </w:tcPr>
          <w:p w14:paraId="07AD4A42" w14:textId="6EF1C82C" w:rsidR="007F41A2" w:rsidRPr="007F41A2" w:rsidRDefault="007F41A2" w:rsidP="007F41A2">
            <w:pPr>
              <w:spacing w:line="276" w:lineRule="auto"/>
              <w:jc w:val="both"/>
              <w:rPr>
                <w:sz w:val="16"/>
                <w:szCs w:val="16"/>
                <w:lang w:eastAsia="ko-KR"/>
              </w:rPr>
            </w:pPr>
            <w:r w:rsidRPr="007F41A2">
              <w:rPr>
                <w:rFonts w:hint="eastAsia"/>
                <w:sz w:val="16"/>
                <w:szCs w:val="16"/>
                <w:lang w:eastAsia="ko-KR"/>
              </w:rPr>
              <w:t>O</w:t>
            </w:r>
            <w:r w:rsidRPr="007F41A2">
              <w:rPr>
                <w:sz w:val="16"/>
                <w:szCs w:val="16"/>
                <w:lang w:eastAsia="ko-KR"/>
              </w:rPr>
              <w:t>utdoor spaces and building</w:t>
            </w:r>
          </w:p>
        </w:tc>
        <w:tc>
          <w:tcPr>
            <w:tcW w:w="2693" w:type="dxa"/>
            <w:vAlign w:val="center"/>
          </w:tcPr>
          <w:p w14:paraId="2FEE75FE" w14:textId="77777777" w:rsidR="007F41A2" w:rsidRPr="007F41A2" w:rsidRDefault="007F41A2" w:rsidP="007F41A2">
            <w:pPr>
              <w:spacing w:line="276" w:lineRule="auto"/>
              <w:jc w:val="both"/>
              <w:rPr>
                <w:sz w:val="16"/>
                <w:szCs w:val="16"/>
                <w:lang w:eastAsia="ko-KR"/>
              </w:rPr>
            </w:pPr>
            <w:r w:rsidRPr="007F41A2">
              <w:rPr>
                <w:sz w:val="16"/>
                <w:szCs w:val="16"/>
                <w:lang w:eastAsia="ko-KR"/>
              </w:rPr>
              <w:t>It covers outdoor environments and public buildings, and improves the safety, convenience, and accessibility of urban infrastructure.</w:t>
            </w:r>
          </w:p>
          <w:p w14:paraId="1E067C74" w14:textId="6A3150A9" w:rsidR="007F41A2" w:rsidRPr="007F41A2" w:rsidRDefault="007F41A2" w:rsidP="007F41A2">
            <w:pPr>
              <w:spacing w:line="276" w:lineRule="auto"/>
              <w:jc w:val="both"/>
              <w:rPr>
                <w:sz w:val="16"/>
                <w:szCs w:val="16"/>
                <w:lang w:eastAsia="ko-KR"/>
              </w:rPr>
            </w:pPr>
            <w:r w:rsidRPr="007F41A2">
              <w:rPr>
                <w:sz w:val="16"/>
                <w:szCs w:val="16"/>
                <w:lang w:eastAsia="ko-KR"/>
              </w:rPr>
              <w:t>Improve quality of life</w:t>
            </w:r>
          </w:p>
        </w:tc>
        <w:tc>
          <w:tcPr>
            <w:tcW w:w="3067" w:type="dxa"/>
            <w:vAlign w:val="center"/>
          </w:tcPr>
          <w:p w14:paraId="79E123A3" w14:textId="12860684" w:rsidR="007F41A2" w:rsidRPr="007F41A2" w:rsidRDefault="00C24B27" w:rsidP="007F41A2">
            <w:pPr>
              <w:spacing w:line="276" w:lineRule="auto"/>
              <w:jc w:val="both"/>
              <w:rPr>
                <w:sz w:val="16"/>
                <w:szCs w:val="16"/>
                <w:lang w:eastAsia="ko-KR"/>
              </w:rPr>
            </w:pPr>
            <w:r w:rsidRPr="00C24B27">
              <w:rPr>
                <w:sz w:val="16"/>
                <w:szCs w:val="16"/>
                <w:lang w:eastAsia="ko-KR"/>
              </w:rPr>
              <w:t>Environment, green spaces and sidewalks, outdoor chairs, sidewalks, stability, service facilities, buildings, public restrooms, etc.</w:t>
            </w:r>
          </w:p>
        </w:tc>
      </w:tr>
      <w:tr w:rsidR="007F41A2" w:rsidRPr="007F41A2" w14:paraId="5F06CC37" w14:textId="77777777" w:rsidTr="007F41A2">
        <w:trPr>
          <w:trHeight w:val="1676"/>
        </w:trPr>
        <w:tc>
          <w:tcPr>
            <w:tcW w:w="846" w:type="dxa"/>
            <w:vMerge/>
            <w:textDirection w:val="tbRlV"/>
            <w:vAlign w:val="center"/>
          </w:tcPr>
          <w:p w14:paraId="09B8C30E" w14:textId="77777777" w:rsidR="007F41A2" w:rsidRPr="007F41A2" w:rsidRDefault="007F41A2" w:rsidP="007F41A2">
            <w:pPr>
              <w:spacing w:line="276" w:lineRule="auto"/>
              <w:ind w:left="113" w:right="113"/>
              <w:jc w:val="both"/>
              <w:rPr>
                <w:sz w:val="16"/>
                <w:szCs w:val="16"/>
                <w:lang w:eastAsia="ko-KR"/>
              </w:rPr>
            </w:pPr>
          </w:p>
        </w:tc>
        <w:tc>
          <w:tcPr>
            <w:tcW w:w="2410" w:type="dxa"/>
            <w:vAlign w:val="center"/>
          </w:tcPr>
          <w:p w14:paraId="101FA909" w14:textId="2C48E810" w:rsidR="007F41A2" w:rsidRPr="007F41A2" w:rsidRDefault="007F41A2" w:rsidP="007F41A2">
            <w:pPr>
              <w:spacing w:line="276" w:lineRule="auto"/>
              <w:jc w:val="both"/>
              <w:rPr>
                <w:sz w:val="16"/>
                <w:szCs w:val="16"/>
                <w:lang w:eastAsia="ko-KR"/>
              </w:rPr>
            </w:pPr>
            <w:r w:rsidRPr="007F41A2">
              <w:rPr>
                <w:rFonts w:hint="eastAsia"/>
                <w:sz w:val="16"/>
                <w:szCs w:val="16"/>
                <w:lang w:eastAsia="ko-KR"/>
              </w:rPr>
              <w:t>T</w:t>
            </w:r>
            <w:r w:rsidRPr="007F41A2">
              <w:rPr>
                <w:sz w:val="16"/>
                <w:szCs w:val="16"/>
                <w:lang w:eastAsia="ko-KR"/>
              </w:rPr>
              <w:t>ransportation convenience</w:t>
            </w:r>
            <w:r w:rsidRPr="007F41A2">
              <w:rPr>
                <w:rFonts w:hint="eastAsia"/>
                <w:sz w:val="16"/>
                <w:szCs w:val="16"/>
                <w:lang w:eastAsia="ko-KR"/>
              </w:rPr>
              <w:t xml:space="preserve"> </w:t>
            </w:r>
            <w:r w:rsidRPr="007F41A2">
              <w:rPr>
                <w:sz w:val="16"/>
                <w:szCs w:val="16"/>
                <w:lang w:eastAsia="ko-KR"/>
              </w:rPr>
              <w:t>(Transportation)</w:t>
            </w:r>
          </w:p>
        </w:tc>
        <w:tc>
          <w:tcPr>
            <w:tcW w:w="2693" w:type="dxa"/>
            <w:vAlign w:val="center"/>
          </w:tcPr>
          <w:p w14:paraId="29A4738C" w14:textId="6FF74BF3" w:rsidR="007F41A2" w:rsidRPr="007F41A2" w:rsidRDefault="007F41A2" w:rsidP="007F41A2">
            <w:pPr>
              <w:spacing w:line="276" w:lineRule="auto"/>
              <w:jc w:val="both"/>
              <w:rPr>
                <w:sz w:val="16"/>
                <w:szCs w:val="16"/>
                <w:lang w:eastAsia="ko-KR"/>
              </w:rPr>
            </w:pPr>
            <w:r>
              <w:rPr>
                <w:sz w:val="16"/>
                <w:szCs w:val="16"/>
                <w:lang w:eastAsia="ko-KR"/>
              </w:rPr>
              <w:t>Improving social participation and access to health care for the elderly by making public transportation more accessible and affordable</w:t>
            </w:r>
          </w:p>
        </w:tc>
        <w:tc>
          <w:tcPr>
            <w:tcW w:w="3067" w:type="dxa"/>
            <w:vAlign w:val="center"/>
          </w:tcPr>
          <w:p w14:paraId="24F17AF5" w14:textId="42E837A7" w:rsidR="007F41A2" w:rsidRPr="007F41A2" w:rsidRDefault="00C24B27" w:rsidP="00C24B27">
            <w:pPr>
              <w:spacing w:line="276" w:lineRule="auto"/>
              <w:jc w:val="both"/>
              <w:rPr>
                <w:sz w:val="16"/>
                <w:szCs w:val="16"/>
                <w:lang w:eastAsia="ko-KR"/>
              </w:rPr>
            </w:pPr>
            <w:r w:rsidRPr="00C24B27">
              <w:rPr>
                <w:sz w:val="16"/>
                <w:szCs w:val="16"/>
                <w:lang w:eastAsia="ko-KR"/>
              </w:rPr>
              <w:t>Low cost, Reliability and distribution, Senior friendly vehicles, Special services for disabled seniors, Senior</w:t>
            </w:r>
            <w:r>
              <w:rPr>
                <w:sz w:val="16"/>
                <w:szCs w:val="16"/>
                <w:lang w:eastAsia="ko-KR"/>
              </w:rPr>
              <w:t xml:space="preserve"> </w:t>
            </w:r>
            <w:r w:rsidRPr="00C24B27">
              <w:rPr>
                <w:sz w:val="16"/>
                <w:szCs w:val="16"/>
                <w:lang w:eastAsia="ko-KR"/>
              </w:rPr>
              <w:t>seats, Driver, Safety and comfort, Taxis, road, parking, etc.</w:t>
            </w:r>
          </w:p>
        </w:tc>
      </w:tr>
      <w:tr w:rsidR="007F41A2" w:rsidRPr="007F41A2" w14:paraId="037FA93B" w14:textId="77777777" w:rsidTr="007F41A2">
        <w:trPr>
          <w:trHeight w:val="1549"/>
        </w:trPr>
        <w:tc>
          <w:tcPr>
            <w:tcW w:w="846" w:type="dxa"/>
            <w:vMerge/>
            <w:textDirection w:val="tbRlV"/>
            <w:vAlign w:val="center"/>
          </w:tcPr>
          <w:p w14:paraId="22D53133" w14:textId="77777777" w:rsidR="007F41A2" w:rsidRPr="007F41A2" w:rsidRDefault="007F41A2" w:rsidP="007F41A2">
            <w:pPr>
              <w:spacing w:line="276" w:lineRule="auto"/>
              <w:ind w:left="113" w:right="113"/>
              <w:jc w:val="both"/>
              <w:rPr>
                <w:sz w:val="16"/>
                <w:szCs w:val="16"/>
                <w:lang w:eastAsia="ko-KR"/>
              </w:rPr>
            </w:pPr>
          </w:p>
        </w:tc>
        <w:tc>
          <w:tcPr>
            <w:tcW w:w="2410" w:type="dxa"/>
            <w:vAlign w:val="center"/>
          </w:tcPr>
          <w:p w14:paraId="67CD357C" w14:textId="2D6A5B0C" w:rsidR="007F41A2" w:rsidRPr="007F41A2" w:rsidRDefault="007F41A2" w:rsidP="007F41A2">
            <w:pPr>
              <w:spacing w:line="276" w:lineRule="auto"/>
              <w:jc w:val="both"/>
              <w:rPr>
                <w:sz w:val="16"/>
                <w:szCs w:val="16"/>
                <w:lang w:eastAsia="ko-KR"/>
              </w:rPr>
            </w:pPr>
            <w:r w:rsidRPr="007F41A2">
              <w:rPr>
                <w:rFonts w:hint="eastAsia"/>
                <w:sz w:val="16"/>
                <w:szCs w:val="16"/>
                <w:lang w:eastAsia="ko-KR"/>
              </w:rPr>
              <w:t>H</w:t>
            </w:r>
            <w:r w:rsidRPr="007F41A2">
              <w:rPr>
                <w:sz w:val="16"/>
                <w:szCs w:val="16"/>
                <w:lang w:eastAsia="ko-KR"/>
              </w:rPr>
              <w:t>ousing Stability</w:t>
            </w:r>
          </w:p>
        </w:tc>
        <w:tc>
          <w:tcPr>
            <w:tcW w:w="2693" w:type="dxa"/>
            <w:vAlign w:val="center"/>
          </w:tcPr>
          <w:p w14:paraId="4689CC95" w14:textId="20A2373A" w:rsidR="007F41A2" w:rsidRPr="007F41A2" w:rsidRDefault="007F41A2" w:rsidP="007F41A2">
            <w:pPr>
              <w:spacing w:line="276" w:lineRule="auto"/>
              <w:jc w:val="both"/>
              <w:rPr>
                <w:sz w:val="16"/>
                <w:szCs w:val="16"/>
                <w:lang w:eastAsia="ko-KR"/>
              </w:rPr>
            </w:pPr>
            <w:r>
              <w:rPr>
                <w:rFonts w:hint="eastAsia"/>
                <w:sz w:val="16"/>
                <w:szCs w:val="16"/>
                <w:lang w:eastAsia="ko-KR"/>
              </w:rPr>
              <w:t>T</w:t>
            </w:r>
            <w:r>
              <w:rPr>
                <w:sz w:val="16"/>
                <w:szCs w:val="16"/>
                <w:lang w:eastAsia="ko-KR"/>
              </w:rPr>
              <w:t>he structure, design, location, cost, and public services of age-friendly housing can be designed to make in comfortable and safe.</w:t>
            </w:r>
          </w:p>
        </w:tc>
        <w:tc>
          <w:tcPr>
            <w:tcW w:w="3067" w:type="dxa"/>
            <w:vAlign w:val="center"/>
          </w:tcPr>
          <w:p w14:paraId="2F7A579B" w14:textId="291DCFB1" w:rsidR="007F41A2" w:rsidRPr="007F41A2" w:rsidRDefault="00C24B27" w:rsidP="007F41A2">
            <w:pPr>
              <w:spacing w:line="276" w:lineRule="auto"/>
              <w:jc w:val="both"/>
              <w:rPr>
                <w:sz w:val="16"/>
                <w:szCs w:val="16"/>
                <w:lang w:eastAsia="ko-KR"/>
              </w:rPr>
            </w:pPr>
            <w:r>
              <w:rPr>
                <w:rFonts w:hint="eastAsia"/>
                <w:sz w:val="16"/>
                <w:szCs w:val="16"/>
                <w:lang w:eastAsia="ko-KR"/>
              </w:rPr>
              <w:t>A</w:t>
            </w:r>
            <w:r>
              <w:rPr>
                <w:sz w:val="16"/>
                <w:szCs w:val="16"/>
                <w:lang w:eastAsia="ko-KR"/>
              </w:rPr>
              <w:t>ffordability, design, modification, management, aging in place, community integration, housing options, housing facilities, living environments, etc.</w:t>
            </w:r>
          </w:p>
        </w:tc>
      </w:tr>
      <w:tr w:rsidR="007F41A2" w:rsidRPr="007F41A2" w14:paraId="39765D94" w14:textId="77777777" w:rsidTr="007F41A2">
        <w:trPr>
          <w:trHeight w:val="1676"/>
        </w:trPr>
        <w:tc>
          <w:tcPr>
            <w:tcW w:w="846" w:type="dxa"/>
            <w:vMerge w:val="restart"/>
            <w:textDirection w:val="tbRlV"/>
            <w:vAlign w:val="center"/>
          </w:tcPr>
          <w:p w14:paraId="538C00B1" w14:textId="7C35A09C" w:rsidR="007F41A2" w:rsidRPr="007F41A2" w:rsidRDefault="007F41A2" w:rsidP="007F41A2">
            <w:pPr>
              <w:spacing w:line="276" w:lineRule="auto"/>
              <w:ind w:left="113" w:right="113"/>
              <w:jc w:val="both"/>
              <w:rPr>
                <w:sz w:val="16"/>
                <w:szCs w:val="16"/>
                <w:lang w:eastAsia="ko-KR"/>
              </w:rPr>
            </w:pPr>
            <w:r w:rsidRPr="007F41A2">
              <w:rPr>
                <w:rFonts w:hint="eastAsia"/>
                <w:sz w:val="16"/>
                <w:szCs w:val="16"/>
                <w:lang w:eastAsia="ko-KR"/>
              </w:rPr>
              <w:t>S</w:t>
            </w:r>
            <w:r w:rsidRPr="007F41A2">
              <w:rPr>
                <w:sz w:val="16"/>
                <w:szCs w:val="16"/>
                <w:lang w:eastAsia="ko-KR"/>
              </w:rPr>
              <w:t>ocio Economic Environment</w:t>
            </w:r>
          </w:p>
        </w:tc>
        <w:tc>
          <w:tcPr>
            <w:tcW w:w="2410" w:type="dxa"/>
            <w:vAlign w:val="center"/>
          </w:tcPr>
          <w:p w14:paraId="3D037259" w14:textId="32829887" w:rsidR="007F41A2" w:rsidRPr="007F41A2" w:rsidRDefault="007F41A2" w:rsidP="007F41A2">
            <w:pPr>
              <w:spacing w:line="276" w:lineRule="auto"/>
              <w:jc w:val="both"/>
              <w:rPr>
                <w:sz w:val="16"/>
                <w:szCs w:val="16"/>
                <w:lang w:eastAsia="ko-KR"/>
              </w:rPr>
            </w:pPr>
            <w:r w:rsidRPr="007F41A2">
              <w:rPr>
                <w:rFonts w:hint="eastAsia"/>
                <w:sz w:val="16"/>
                <w:szCs w:val="16"/>
                <w:lang w:eastAsia="ko-KR"/>
              </w:rPr>
              <w:t>L</w:t>
            </w:r>
            <w:r w:rsidRPr="007F41A2">
              <w:rPr>
                <w:sz w:val="16"/>
                <w:szCs w:val="16"/>
                <w:lang w:eastAsia="ko-KR"/>
              </w:rPr>
              <w:t>eisure and social participation</w:t>
            </w:r>
          </w:p>
        </w:tc>
        <w:tc>
          <w:tcPr>
            <w:tcW w:w="2693" w:type="dxa"/>
            <w:vAlign w:val="center"/>
          </w:tcPr>
          <w:p w14:paraId="48469753" w14:textId="6931A8AD" w:rsidR="007F41A2" w:rsidRPr="007F41A2" w:rsidRDefault="007F41A2" w:rsidP="007F41A2">
            <w:pPr>
              <w:spacing w:line="276" w:lineRule="auto"/>
              <w:jc w:val="both"/>
              <w:rPr>
                <w:sz w:val="16"/>
                <w:szCs w:val="16"/>
                <w:lang w:eastAsia="ko-KR"/>
              </w:rPr>
            </w:pPr>
            <w:r>
              <w:rPr>
                <w:rFonts w:hint="eastAsia"/>
                <w:sz w:val="16"/>
                <w:szCs w:val="16"/>
                <w:lang w:eastAsia="ko-KR"/>
              </w:rPr>
              <w:t>I</w:t>
            </w:r>
            <w:r>
              <w:rPr>
                <w:sz w:val="16"/>
                <w:szCs w:val="16"/>
                <w:lang w:eastAsia="ko-KR"/>
              </w:rPr>
              <w:t>ncrease social belonging by providing access to family, social, cultural, religious, and leisure activities for older adults, and establishing administrative and information support systems.</w:t>
            </w:r>
          </w:p>
        </w:tc>
        <w:tc>
          <w:tcPr>
            <w:tcW w:w="3067" w:type="dxa"/>
            <w:vAlign w:val="center"/>
          </w:tcPr>
          <w:p w14:paraId="57282092" w14:textId="07D96DFC" w:rsidR="007F41A2" w:rsidRPr="007F41A2" w:rsidRDefault="00C24B27" w:rsidP="007F41A2">
            <w:pPr>
              <w:spacing w:line="276" w:lineRule="auto"/>
              <w:jc w:val="both"/>
              <w:rPr>
                <w:sz w:val="16"/>
                <w:szCs w:val="16"/>
                <w:lang w:eastAsia="ko-KR"/>
              </w:rPr>
            </w:pPr>
            <w:r w:rsidRPr="00C24B27">
              <w:rPr>
                <w:sz w:val="16"/>
                <w:szCs w:val="16"/>
                <w:lang w:eastAsia="ko-KR"/>
              </w:rPr>
              <w:t>Accessibility of events and activities, low cost, wide choice of events and activities, facilities and venues, promotion of programs, and outreach to underserved populations. Audience engagement, etc.</w:t>
            </w:r>
          </w:p>
        </w:tc>
      </w:tr>
      <w:tr w:rsidR="007F41A2" w:rsidRPr="007F41A2" w14:paraId="0EFABBF1" w14:textId="77777777" w:rsidTr="007F41A2">
        <w:trPr>
          <w:trHeight w:val="1549"/>
        </w:trPr>
        <w:tc>
          <w:tcPr>
            <w:tcW w:w="846" w:type="dxa"/>
            <w:vMerge/>
            <w:vAlign w:val="center"/>
          </w:tcPr>
          <w:p w14:paraId="0CF0B6C2" w14:textId="77777777" w:rsidR="007F41A2" w:rsidRPr="007F41A2" w:rsidRDefault="007F41A2" w:rsidP="007F41A2">
            <w:pPr>
              <w:spacing w:line="276" w:lineRule="auto"/>
              <w:jc w:val="both"/>
              <w:rPr>
                <w:sz w:val="16"/>
                <w:szCs w:val="16"/>
                <w:lang w:eastAsia="ko-KR"/>
              </w:rPr>
            </w:pPr>
          </w:p>
        </w:tc>
        <w:tc>
          <w:tcPr>
            <w:tcW w:w="2410" w:type="dxa"/>
            <w:vAlign w:val="center"/>
          </w:tcPr>
          <w:p w14:paraId="099FE89A" w14:textId="1E60C89E" w:rsidR="007F41A2" w:rsidRPr="007F41A2" w:rsidRDefault="007F41A2" w:rsidP="007F41A2">
            <w:pPr>
              <w:spacing w:line="276" w:lineRule="auto"/>
              <w:jc w:val="both"/>
              <w:rPr>
                <w:sz w:val="16"/>
                <w:szCs w:val="16"/>
                <w:lang w:eastAsia="ko-KR"/>
              </w:rPr>
            </w:pPr>
            <w:r w:rsidRPr="007F41A2">
              <w:rPr>
                <w:rFonts w:hint="eastAsia"/>
                <w:sz w:val="16"/>
                <w:szCs w:val="16"/>
                <w:lang w:eastAsia="ko-KR"/>
              </w:rPr>
              <w:t>C</w:t>
            </w:r>
            <w:r w:rsidRPr="007F41A2">
              <w:rPr>
                <w:sz w:val="16"/>
                <w:szCs w:val="16"/>
                <w:lang w:eastAsia="ko-KR"/>
              </w:rPr>
              <w:t>ivic participation and employment</w:t>
            </w:r>
          </w:p>
        </w:tc>
        <w:tc>
          <w:tcPr>
            <w:tcW w:w="2693" w:type="dxa"/>
            <w:vAlign w:val="center"/>
          </w:tcPr>
          <w:p w14:paraId="56AB114B" w14:textId="7989C617" w:rsidR="007F41A2" w:rsidRPr="007F41A2" w:rsidRDefault="007F41A2" w:rsidP="007F41A2">
            <w:pPr>
              <w:spacing w:line="276" w:lineRule="auto"/>
              <w:jc w:val="both"/>
              <w:rPr>
                <w:sz w:val="16"/>
                <w:szCs w:val="16"/>
                <w:lang w:eastAsia="ko-KR"/>
              </w:rPr>
            </w:pPr>
            <w:r>
              <w:rPr>
                <w:rFonts w:hint="eastAsia"/>
                <w:sz w:val="16"/>
                <w:szCs w:val="16"/>
                <w:lang w:eastAsia="ko-KR"/>
              </w:rPr>
              <w:t>E</w:t>
            </w:r>
            <w:r>
              <w:rPr>
                <w:sz w:val="16"/>
                <w:szCs w:val="16"/>
                <w:lang w:eastAsia="ko-KR"/>
              </w:rPr>
              <w:t xml:space="preserve">ncourage civic engagement and contribute to the community by developing a workforce based on the needs of older adults and expanding the </w:t>
            </w:r>
            <w:r w:rsidR="00C24B27">
              <w:rPr>
                <w:sz w:val="16"/>
                <w:szCs w:val="16"/>
                <w:lang w:eastAsia="ko-KR"/>
              </w:rPr>
              <w:t>availability</w:t>
            </w:r>
            <w:r>
              <w:rPr>
                <w:sz w:val="16"/>
                <w:szCs w:val="16"/>
                <w:lang w:eastAsia="ko-KR"/>
              </w:rPr>
              <w:t xml:space="preserve"> </w:t>
            </w:r>
            <w:r w:rsidR="00C24B27">
              <w:rPr>
                <w:sz w:val="16"/>
                <w:szCs w:val="16"/>
                <w:lang w:eastAsia="ko-KR"/>
              </w:rPr>
              <w:t>of volunteer and employment opportunities.</w:t>
            </w:r>
          </w:p>
        </w:tc>
        <w:tc>
          <w:tcPr>
            <w:tcW w:w="3067" w:type="dxa"/>
            <w:vAlign w:val="center"/>
          </w:tcPr>
          <w:p w14:paraId="7BC350AB" w14:textId="4F5286E3" w:rsidR="007F41A2" w:rsidRPr="007F41A2" w:rsidRDefault="00C24B27" w:rsidP="007F41A2">
            <w:pPr>
              <w:spacing w:line="276" w:lineRule="auto"/>
              <w:jc w:val="both"/>
              <w:rPr>
                <w:sz w:val="16"/>
                <w:szCs w:val="16"/>
                <w:lang w:eastAsia="ko-KR"/>
              </w:rPr>
            </w:pPr>
            <w:r w:rsidRPr="00C24B27">
              <w:rPr>
                <w:sz w:val="16"/>
                <w:szCs w:val="16"/>
                <w:lang w:eastAsia="ko-KR"/>
              </w:rPr>
              <w:t>Volunteer options, employment options, education, accessibility, civic engagement, respect for social contributions, entrepreneurship, remuneration</w:t>
            </w:r>
          </w:p>
        </w:tc>
      </w:tr>
      <w:tr w:rsidR="007F41A2" w:rsidRPr="007F41A2" w14:paraId="1642A858" w14:textId="77777777" w:rsidTr="007F41A2">
        <w:trPr>
          <w:trHeight w:val="1676"/>
        </w:trPr>
        <w:tc>
          <w:tcPr>
            <w:tcW w:w="846" w:type="dxa"/>
            <w:vMerge/>
            <w:vAlign w:val="center"/>
          </w:tcPr>
          <w:p w14:paraId="4408BDC7" w14:textId="77777777" w:rsidR="007F41A2" w:rsidRPr="007F41A2" w:rsidRDefault="007F41A2" w:rsidP="007F41A2">
            <w:pPr>
              <w:spacing w:line="276" w:lineRule="auto"/>
              <w:jc w:val="both"/>
              <w:rPr>
                <w:sz w:val="16"/>
                <w:szCs w:val="16"/>
                <w:lang w:eastAsia="ko-KR"/>
              </w:rPr>
            </w:pPr>
          </w:p>
        </w:tc>
        <w:tc>
          <w:tcPr>
            <w:tcW w:w="2410" w:type="dxa"/>
            <w:vAlign w:val="center"/>
          </w:tcPr>
          <w:p w14:paraId="1E656219" w14:textId="730D5ADA" w:rsidR="007F41A2" w:rsidRPr="007F41A2" w:rsidRDefault="007F41A2" w:rsidP="007F41A2">
            <w:pPr>
              <w:spacing w:line="276" w:lineRule="auto"/>
              <w:jc w:val="both"/>
              <w:rPr>
                <w:sz w:val="16"/>
                <w:szCs w:val="16"/>
                <w:lang w:eastAsia="ko-KR"/>
              </w:rPr>
            </w:pPr>
            <w:r w:rsidRPr="007F41A2">
              <w:rPr>
                <w:rFonts w:hint="eastAsia"/>
                <w:sz w:val="16"/>
                <w:szCs w:val="16"/>
                <w:lang w:eastAsia="ko-KR"/>
              </w:rPr>
              <w:t>S</w:t>
            </w:r>
            <w:r w:rsidRPr="007F41A2">
              <w:rPr>
                <w:sz w:val="16"/>
                <w:szCs w:val="16"/>
                <w:lang w:eastAsia="ko-KR"/>
              </w:rPr>
              <w:t>ocial respect and integration (Understanding and social engagement)</w:t>
            </w:r>
          </w:p>
        </w:tc>
        <w:tc>
          <w:tcPr>
            <w:tcW w:w="2693" w:type="dxa"/>
            <w:vAlign w:val="center"/>
          </w:tcPr>
          <w:p w14:paraId="5F014CBE" w14:textId="77777777" w:rsidR="00C24B27" w:rsidRPr="00C24B27" w:rsidRDefault="00C24B27" w:rsidP="00C24B27">
            <w:pPr>
              <w:spacing w:line="276" w:lineRule="auto"/>
              <w:jc w:val="both"/>
              <w:rPr>
                <w:sz w:val="16"/>
                <w:szCs w:val="16"/>
                <w:lang w:eastAsia="ko-KR"/>
              </w:rPr>
            </w:pPr>
            <w:r w:rsidRPr="00C24B27">
              <w:rPr>
                <w:sz w:val="16"/>
                <w:szCs w:val="16"/>
                <w:lang w:eastAsia="ko-KR"/>
              </w:rPr>
              <w:t>To improve the public image of older adults, incorporate primary and secondary education content, utilize mass media outlets, and strengthen the role of older adults in the community based on their needs.</w:t>
            </w:r>
          </w:p>
          <w:p w14:paraId="327114A7" w14:textId="7AC5FCB2" w:rsidR="007F41A2" w:rsidRPr="007F41A2" w:rsidRDefault="00C24B27" w:rsidP="00C24B27">
            <w:pPr>
              <w:spacing w:line="276" w:lineRule="auto"/>
              <w:jc w:val="both"/>
              <w:rPr>
                <w:sz w:val="16"/>
                <w:szCs w:val="16"/>
                <w:lang w:eastAsia="ko-KR"/>
              </w:rPr>
            </w:pPr>
            <w:r w:rsidRPr="00C24B27">
              <w:rPr>
                <w:sz w:val="16"/>
                <w:szCs w:val="16"/>
                <w:lang w:eastAsia="ko-KR"/>
              </w:rPr>
              <w:t>Increase</w:t>
            </w:r>
            <w:r>
              <w:rPr>
                <w:sz w:val="16"/>
                <w:szCs w:val="16"/>
                <w:lang w:eastAsia="ko-KR"/>
              </w:rPr>
              <w:t xml:space="preserve"> </w:t>
            </w:r>
            <w:r w:rsidRPr="00C24B27">
              <w:rPr>
                <w:sz w:val="16"/>
                <w:szCs w:val="16"/>
                <w:lang w:eastAsia="ko-KR"/>
              </w:rPr>
              <w:t>intergenerational integration with</w:t>
            </w:r>
          </w:p>
        </w:tc>
        <w:tc>
          <w:tcPr>
            <w:tcW w:w="3067" w:type="dxa"/>
            <w:vAlign w:val="center"/>
          </w:tcPr>
          <w:p w14:paraId="37320DA8" w14:textId="04763AA6" w:rsidR="007F41A2" w:rsidRPr="00C24B27" w:rsidRDefault="00C24B27" w:rsidP="007F41A2">
            <w:pPr>
              <w:spacing w:line="276" w:lineRule="auto"/>
              <w:jc w:val="both"/>
              <w:rPr>
                <w:sz w:val="16"/>
                <w:szCs w:val="16"/>
                <w:lang w:eastAsia="ko-KR"/>
              </w:rPr>
            </w:pPr>
            <w:r w:rsidRPr="00C24B27">
              <w:rPr>
                <w:sz w:val="16"/>
                <w:szCs w:val="16"/>
                <w:lang w:eastAsia="ko-KR"/>
              </w:rPr>
              <w:t>Services that foster respect and inclusion, public myths about aging, generational integration and family interaction, public education, and community integration, Supporting economically disadvantaged seniors</w:t>
            </w:r>
          </w:p>
        </w:tc>
      </w:tr>
      <w:tr w:rsidR="007F41A2" w:rsidRPr="007F41A2" w14:paraId="7BC647F5" w14:textId="77777777" w:rsidTr="007F41A2">
        <w:trPr>
          <w:trHeight w:val="1676"/>
        </w:trPr>
        <w:tc>
          <w:tcPr>
            <w:tcW w:w="846" w:type="dxa"/>
            <w:vMerge/>
            <w:vAlign w:val="center"/>
          </w:tcPr>
          <w:p w14:paraId="73FF3C64" w14:textId="77777777" w:rsidR="007F41A2" w:rsidRPr="007F41A2" w:rsidRDefault="007F41A2" w:rsidP="007F41A2">
            <w:pPr>
              <w:spacing w:line="276" w:lineRule="auto"/>
              <w:jc w:val="both"/>
              <w:rPr>
                <w:sz w:val="16"/>
                <w:szCs w:val="16"/>
                <w:lang w:eastAsia="ko-KR"/>
              </w:rPr>
            </w:pPr>
          </w:p>
        </w:tc>
        <w:tc>
          <w:tcPr>
            <w:tcW w:w="2410" w:type="dxa"/>
            <w:vAlign w:val="center"/>
          </w:tcPr>
          <w:p w14:paraId="21BCADDC" w14:textId="2D9F006B" w:rsidR="007F41A2" w:rsidRPr="007F41A2" w:rsidRDefault="007F41A2" w:rsidP="007F41A2">
            <w:pPr>
              <w:spacing w:line="276" w:lineRule="auto"/>
              <w:jc w:val="both"/>
              <w:rPr>
                <w:sz w:val="16"/>
                <w:szCs w:val="16"/>
                <w:lang w:eastAsia="ko-KR"/>
              </w:rPr>
            </w:pPr>
            <w:r w:rsidRPr="007F41A2">
              <w:rPr>
                <w:rFonts w:hint="eastAsia"/>
                <w:sz w:val="16"/>
                <w:szCs w:val="16"/>
                <w:lang w:eastAsia="ko-KR"/>
              </w:rPr>
              <w:t>C</w:t>
            </w:r>
            <w:r w:rsidRPr="007F41A2">
              <w:rPr>
                <w:sz w:val="16"/>
                <w:szCs w:val="16"/>
                <w:lang w:eastAsia="ko-KR"/>
              </w:rPr>
              <w:t>ommunication and information</w:t>
            </w:r>
          </w:p>
        </w:tc>
        <w:tc>
          <w:tcPr>
            <w:tcW w:w="2693" w:type="dxa"/>
            <w:vAlign w:val="center"/>
          </w:tcPr>
          <w:p w14:paraId="5E668931" w14:textId="127EEA4C" w:rsidR="007F41A2" w:rsidRPr="007F41A2" w:rsidRDefault="00C24B27" w:rsidP="00C24B27">
            <w:pPr>
              <w:spacing w:line="276" w:lineRule="auto"/>
              <w:jc w:val="both"/>
              <w:rPr>
                <w:sz w:val="16"/>
                <w:szCs w:val="16"/>
                <w:lang w:eastAsia="ko-KR"/>
              </w:rPr>
            </w:pPr>
            <w:r w:rsidRPr="00C24B27">
              <w:rPr>
                <w:sz w:val="16"/>
                <w:szCs w:val="16"/>
                <w:lang w:eastAsia="ko-KR"/>
              </w:rPr>
              <w:t>Social activities by</w:t>
            </w:r>
            <w:r>
              <w:rPr>
                <w:rFonts w:hint="eastAsia"/>
                <w:sz w:val="16"/>
                <w:szCs w:val="16"/>
                <w:lang w:eastAsia="ko-KR"/>
              </w:rPr>
              <w:t xml:space="preserve"> </w:t>
            </w:r>
            <w:r w:rsidRPr="00C24B27">
              <w:rPr>
                <w:sz w:val="16"/>
                <w:szCs w:val="16"/>
                <w:lang w:eastAsia="ko-KR"/>
              </w:rPr>
              <w:t>establishing</w:t>
            </w:r>
            <w:r>
              <w:rPr>
                <w:rFonts w:hint="eastAsia"/>
                <w:sz w:val="16"/>
                <w:szCs w:val="16"/>
                <w:lang w:eastAsia="ko-KR"/>
              </w:rPr>
              <w:t xml:space="preserve"> </w:t>
            </w:r>
            <w:r w:rsidRPr="00C24B27">
              <w:rPr>
                <w:sz w:val="16"/>
                <w:szCs w:val="16"/>
                <w:lang w:eastAsia="ko-KR"/>
              </w:rPr>
              <w:t>information</w:t>
            </w:r>
            <w:r>
              <w:rPr>
                <w:rFonts w:hint="eastAsia"/>
                <w:sz w:val="16"/>
                <w:szCs w:val="16"/>
                <w:lang w:eastAsia="ko-KR"/>
              </w:rPr>
              <w:t xml:space="preserve"> </w:t>
            </w:r>
            <w:r w:rsidRPr="00C24B27">
              <w:rPr>
                <w:sz w:val="16"/>
                <w:szCs w:val="16"/>
                <w:lang w:eastAsia="ko-KR"/>
              </w:rPr>
              <w:t>that</w:t>
            </w:r>
            <w:r>
              <w:rPr>
                <w:rFonts w:hint="eastAsia"/>
                <w:sz w:val="16"/>
                <w:szCs w:val="16"/>
                <w:lang w:eastAsia="ko-KR"/>
              </w:rPr>
              <w:t xml:space="preserve"> </w:t>
            </w:r>
            <w:r w:rsidRPr="00C24B27">
              <w:rPr>
                <w:sz w:val="16"/>
                <w:szCs w:val="16"/>
                <w:lang w:eastAsia="ko-KR"/>
              </w:rPr>
              <w:t>characteristics of the elderly and strengthening accessibility</w:t>
            </w:r>
            <w:r>
              <w:rPr>
                <w:rFonts w:hint="eastAsia"/>
                <w:sz w:val="16"/>
                <w:szCs w:val="16"/>
                <w:lang w:eastAsia="ko-KR"/>
              </w:rPr>
              <w:t xml:space="preserve"> </w:t>
            </w:r>
            <w:r>
              <w:rPr>
                <w:sz w:val="16"/>
                <w:szCs w:val="16"/>
                <w:lang w:eastAsia="ko-KR"/>
              </w:rPr>
              <w:t>v</w:t>
            </w:r>
            <w:r w:rsidRPr="00C24B27">
              <w:rPr>
                <w:sz w:val="16"/>
                <w:szCs w:val="16"/>
                <w:lang w:eastAsia="ko-KR"/>
              </w:rPr>
              <w:t>arious systems reflect the</w:t>
            </w:r>
            <w:r>
              <w:rPr>
                <w:rFonts w:hint="eastAsia"/>
                <w:sz w:val="16"/>
                <w:szCs w:val="16"/>
                <w:lang w:eastAsia="ko-KR"/>
              </w:rPr>
              <w:t xml:space="preserve"> </w:t>
            </w:r>
            <w:r w:rsidRPr="00C24B27">
              <w:rPr>
                <w:sz w:val="16"/>
                <w:szCs w:val="16"/>
                <w:lang w:eastAsia="ko-KR"/>
              </w:rPr>
              <w:t>and relationship activation</w:t>
            </w:r>
          </w:p>
        </w:tc>
        <w:tc>
          <w:tcPr>
            <w:tcW w:w="3067" w:type="dxa"/>
            <w:vAlign w:val="center"/>
          </w:tcPr>
          <w:p w14:paraId="1EAA0674" w14:textId="6B664FC4" w:rsidR="007F41A2" w:rsidRPr="007F41A2" w:rsidRDefault="00C24B27" w:rsidP="007F41A2">
            <w:pPr>
              <w:spacing w:line="276" w:lineRule="auto"/>
              <w:jc w:val="both"/>
              <w:rPr>
                <w:sz w:val="16"/>
                <w:szCs w:val="16"/>
                <w:lang w:eastAsia="ko-KR"/>
              </w:rPr>
            </w:pPr>
            <w:r w:rsidRPr="00C24B27">
              <w:rPr>
                <w:sz w:val="16"/>
                <w:szCs w:val="16"/>
                <w:lang w:eastAsia="ko-KR"/>
              </w:rPr>
              <w:t>Informational, oral communication, written information, plain language, communication devices, computers and the Internet</w:t>
            </w:r>
          </w:p>
        </w:tc>
      </w:tr>
      <w:tr w:rsidR="007F41A2" w:rsidRPr="007F41A2" w14:paraId="07477916" w14:textId="77777777" w:rsidTr="007F41A2">
        <w:trPr>
          <w:trHeight w:val="1676"/>
        </w:trPr>
        <w:tc>
          <w:tcPr>
            <w:tcW w:w="846" w:type="dxa"/>
            <w:vMerge/>
            <w:vAlign w:val="center"/>
          </w:tcPr>
          <w:p w14:paraId="09D78B12" w14:textId="77777777" w:rsidR="007F41A2" w:rsidRPr="007F41A2" w:rsidRDefault="007F41A2" w:rsidP="007F41A2">
            <w:pPr>
              <w:spacing w:line="276" w:lineRule="auto"/>
              <w:jc w:val="both"/>
              <w:rPr>
                <w:sz w:val="16"/>
                <w:szCs w:val="16"/>
                <w:lang w:eastAsia="ko-KR"/>
              </w:rPr>
            </w:pPr>
          </w:p>
        </w:tc>
        <w:tc>
          <w:tcPr>
            <w:tcW w:w="2410" w:type="dxa"/>
            <w:vAlign w:val="center"/>
          </w:tcPr>
          <w:p w14:paraId="2CFED4E8" w14:textId="34F316A6" w:rsidR="007F41A2" w:rsidRPr="007F41A2" w:rsidRDefault="007F41A2" w:rsidP="007F41A2">
            <w:pPr>
              <w:spacing w:line="276" w:lineRule="auto"/>
              <w:jc w:val="both"/>
              <w:rPr>
                <w:sz w:val="16"/>
                <w:szCs w:val="16"/>
                <w:lang w:eastAsia="ko-KR"/>
              </w:rPr>
            </w:pPr>
            <w:r w:rsidRPr="007F41A2">
              <w:rPr>
                <w:rFonts w:hint="eastAsia"/>
                <w:sz w:val="16"/>
                <w:szCs w:val="16"/>
                <w:lang w:eastAsia="ko-KR"/>
              </w:rPr>
              <w:t>H</w:t>
            </w:r>
            <w:r w:rsidRPr="007F41A2">
              <w:rPr>
                <w:sz w:val="16"/>
                <w:szCs w:val="16"/>
                <w:lang w:eastAsia="ko-KR"/>
              </w:rPr>
              <w:t>ealth and community care (Community support and health services)</w:t>
            </w:r>
          </w:p>
        </w:tc>
        <w:tc>
          <w:tcPr>
            <w:tcW w:w="2693" w:type="dxa"/>
            <w:vAlign w:val="center"/>
          </w:tcPr>
          <w:p w14:paraId="473A97EE" w14:textId="35124E56" w:rsidR="007F41A2" w:rsidRPr="007F41A2" w:rsidRDefault="00C24B27" w:rsidP="007F41A2">
            <w:pPr>
              <w:spacing w:line="276" w:lineRule="auto"/>
              <w:jc w:val="both"/>
              <w:rPr>
                <w:sz w:val="16"/>
                <w:szCs w:val="16"/>
                <w:lang w:eastAsia="ko-KR"/>
              </w:rPr>
            </w:pPr>
            <w:r>
              <w:rPr>
                <w:rFonts w:hint="eastAsia"/>
                <w:sz w:val="16"/>
                <w:szCs w:val="16"/>
                <w:lang w:eastAsia="ko-KR"/>
              </w:rPr>
              <w:t>I</w:t>
            </w:r>
            <w:r>
              <w:rPr>
                <w:sz w:val="16"/>
                <w:szCs w:val="16"/>
                <w:lang w:eastAsia="ko-KR"/>
              </w:rPr>
              <w:t>ncrease the health and independence of older adults by strengthening the sufficiency, appropriateness, accessibility, and quality of community services and health care for older adults.</w:t>
            </w:r>
          </w:p>
        </w:tc>
        <w:tc>
          <w:tcPr>
            <w:tcW w:w="3067" w:type="dxa"/>
            <w:vAlign w:val="center"/>
          </w:tcPr>
          <w:p w14:paraId="2DE36286" w14:textId="2A053868" w:rsidR="007F41A2" w:rsidRPr="007F41A2" w:rsidRDefault="00C24B27" w:rsidP="007F41A2">
            <w:pPr>
              <w:spacing w:line="276" w:lineRule="auto"/>
              <w:jc w:val="both"/>
              <w:rPr>
                <w:sz w:val="16"/>
                <w:szCs w:val="16"/>
                <w:lang w:eastAsia="ko-KR"/>
              </w:rPr>
            </w:pPr>
            <w:r>
              <w:rPr>
                <w:rFonts w:hint="eastAsia"/>
                <w:sz w:val="16"/>
                <w:szCs w:val="16"/>
                <w:lang w:eastAsia="ko-KR"/>
              </w:rPr>
              <w:t>A</w:t>
            </w:r>
            <w:r>
              <w:rPr>
                <w:sz w:val="16"/>
                <w:szCs w:val="16"/>
                <w:lang w:eastAsia="ko-KR"/>
              </w:rPr>
              <w:t>ccessible services, service delivery, volunteer recruitment, and emergency preparedness and management.</w:t>
            </w:r>
          </w:p>
        </w:tc>
      </w:tr>
    </w:tbl>
    <w:p w14:paraId="76378DA2" w14:textId="4105FDCA" w:rsidR="00C24B27" w:rsidRDefault="00C24B27" w:rsidP="00D92198">
      <w:pPr>
        <w:spacing w:line="276" w:lineRule="auto"/>
        <w:jc w:val="both"/>
        <w:rPr>
          <w:lang w:eastAsia="ko-KR"/>
        </w:rPr>
      </w:pPr>
      <w:r w:rsidRPr="00C24B27">
        <w:rPr>
          <w:lang w:eastAsia="ko-KR"/>
        </w:rPr>
        <w:t>Resources)</w:t>
      </w:r>
      <w:r>
        <w:rPr>
          <w:lang w:eastAsia="ko-KR"/>
        </w:rPr>
        <w:t xml:space="preserve"> </w:t>
      </w:r>
      <w:r w:rsidRPr="00C24B27">
        <w:rPr>
          <w:lang w:eastAsia="ko-KR"/>
        </w:rPr>
        <w:t>WHO</w:t>
      </w:r>
      <w:r>
        <w:rPr>
          <w:lang w:eastAsia="ko-KR"/>
        </w:rPr>
        <w:t xml:space="preserve"> (2007) </w:t>
      </w:r>
      <w:r w:rsidRPr="00C24B27">
        <w:rPr>
          <w:lang w:eastAsia="ko-KR"/>
        </w:rPr>
        <w:t>Age</w:t>
      </w:r>
      <w:r>
        <w:rPr>
          <w:lang w:eastAsia="ko-KR"/>
        </w:rPr>
        <w:t xml:space="preserve"> </w:t>
      </w:r>
      <w:r w:rsidRPr="00C24B27">
        <w:rPr>
          <w:lang w:eastAsia="ko-KR"/>
        </w:rPr>
        <w:t>Friendly</w:t>
      </w:r>
      <w:r>
        <w:rPr>
          <w:lang w:eastAsia="ko-KR"/>
        </w:rPr>
        <w:t xml:space="preserve"> </w:t>
      </w:r>
      <w:r w:rsidRPr="00C24B27">
        <w:rPr>
          <w:lang w:eastAsia="ko-KR"/>
        </w:rPr>
        <w:t>Cities</w:t>
      </w:r>
      <w:r>
        <w:rPr>
          <w:lang w:eastAsia="ko-KR"/>
        </w:rPr>
        <w:t xml:space="preserve"> </w:t>
      </w:r>
      <w:r w:rsidRPr="00C24B27">
        <w:rPr>
          <w:lang w:eastAsia="ko-KR"/>
        </w:rPr>
        <w:t>website</w:t>
      </w:r>
      <w:r>
        <w:rPr>
          <w:lang w:eastAsia="ko-KR"/>
        </w:rPr>
        <w:t xml:space="preserve"> </w:t>
      </w:r>
      <w:r w:rsidRPr="00C24B27">
        <w:rPr>
          <w:lang w:eastAsia="ko-KR"/>
        </w:rPr>
        <w:t>(https://extranet.who.int/agefriendlyworld)</w:t>
      </w:r>
    </w:p>
    <w:p w14:paraId="1DE60C0C" w14:textId="77777777" w:rsidR="00C24B27" w:rsidRDefault="00C24B27">
      <w:pPr>
        <w:widowControl/>
        <w:jc w:val="both"/>
        <w:rPr>
          <w:lang w:eastAsia="ko-KR"/>
        </w:rPr>
      </w:pPr>
      <w:r>
        <w:rPr>
          <w:lang w:eastAsia="ko-KR"/>
        </w:rPr>
        <w:br w:type="page"/>
      </w:r>
    </w:p>
    <w:p w14:paraId="4741C3EC" w14:textId="064D68F2" w:rsidR="00D92198" w:rsidRPr="00C24B27" w:rsidRDefault="00C24B27" w:rsidP="00D92198">
      <w:pPr>
        <w:spacing w:line="276" w:lineRule="auto"/>
        <w:jc w:val="both"/>
        <w:rPr>
          <w:b/>
          <w:bCs/>
          <w:sz w:val="36"/>
          <w:szCs w:val="36"/>
          <w:lang w:eastAsia="ko-KR"/>
        </w:rPr>
      </w:pPr>
      <w:r w:rsidRPr="00C24B27">
        <w:rPr>
          <w:rFonts w:hint="eastAsia"/>
          <w:b/>
          <w:bCs/>
          <w:sz w:val="36"/>
          <w:szCs w:val="36"/>
          <w:lang w:eastAsia="ko-KR"/>
        </w:rPr>
        <w:lastRenderedPageBreak/>
        <w:t>2</w:t>
      </w:r>
      <w:r w:rsidRPr="00C24B27">
        <w:rPr>
          <w:b/>
          <w:bCs/>
          <w:sz w:val="36"/>
          <w:szCs w:val="36"/>
          <w:lang w:eastAsia="ko-KR"/>
        </w:rPr>
        <w:t>. Joining the International Network for Age-Friendly Cities Status</w:t>
      </w:r>
    </w:p>
    <w:p w14:paraId="02C75AA5" w14:textId="77777777" w:rsidR="00C24B27" w:rsidRDefault="00C24B27" w:rsidP="00D92198">
      <w:pPr>
        <w:spacing w:line="276" w:lineRule="auto"/>
        <w:jc w:val="both"/>
        <w:rPr>
          <w:lang w:eastAsia="ko-KR"/>
        </w:rPr>
      </w:pPr>
    </w:p>
    <w:p w14:paraId="07C13EB7" w14:textId="3FC99A90" w:rsidR="00C24B27" w:rsidRDefault="00C24B27" w:rsidP="00D92198">
      <w:pPr>
        <w:spacing w:line="276" w:lineRule="auto"/>
        <w:jc w:val="both"/>
        <w:rPr>
          <w:lang w:eastAsia="ko-KR"/>
        </w:rPr>
      </w:pPr>
      <w:r w:rsidRPr="00C24B27">
        <w:rPr>
          <w:lang w:eastAsia="ko-KR"/>
        </w:rPr>
        <w:t>1) What it means to join the International Network of Age- Friendly Cities</w:t>
      </w:r>
    </w:p>
    <w:p w14:paraId="5948D78C" w14:textId="6B6FE7C6" w:rsidR="00C24B27" w:rsidRDefault="00C24B27" w:rsidP="00C24B27">
      <w:pPr>
        <w:spacing w:line="276" w:lineRule="auto"/>
        <w:jc w:val="both"/>
        <w:rPr>
          <w:lang w:eastAsia="ko-KR"/>
        </w:rPr>
      </w:pPr>
      <w:r>
        <w:rPr>
          <w:lang w:eastAsia="ko-KR"/>
        </w:rPr>
        <w:t>Sharing information, knowledge, and experience with cities around</w:t>
      </w:r>
      <w:r>
        <w:rPr>
          <w:rFonts w:hint="eastAsia"/>
          <w:lang w:eastAsia="ko-KR"/>
        </w:rPr>
        <w:t xml:space="preserve"> </w:t>
      </w:r>
      <w:r>
        <w:rPr>
          <w:lang w:eastAsia="ko-KR"/>
        </w:rPr>
        <w:t>the world to create age-friendly cities.</w:t>
      </w:r>
    </w:p>
    <w:p w14:paraId="1B5D4055" w14:textId="4C4DE231" w:rsidR="00C24B27" w:rsidRDefault="00C24B27" w:rsidP="00C24B27">
      <w:pPr>
        <w:spacing w:line="276" w:lineRule="auto"/>
        <w:jc w:val="both"/>
        <w:rPr>
          <w:lang w:eastAsia="ko-KR"/>
        </w:rPr>
      </w:pPr>
      <w:r>
        <w:rPr>
          <w:lang w:eastAsia="ko-KR"/>
        </w:rPr>
        <w:t xml:space="preserve">o </w:t>
      </w:r>
      <w:r w:rsidRPr="00C24B27">
        <w:rPr>
          <w:lang w:eastAsia="ko-KR"/>
        </w:rPr>
        <w:t>GNAFCC</w:t>
      </w:r>
      <w:r>
        <w:rPr>
          <w:lang w:eastAsia="ko-KR"/>
        </w:rPr>
        <w:t xml:space="preserve"> </w:t>
      </w:r>
      <w:r w:rsidRPr="00C24B27">
        <w:rPr>
          <w:lang w:eastAsia="ko-KR"/>
        </w:rPr>
        <w:t>was</w:t>
      </w:r>
      <w:r>
        <w:rPr>
          <w:lang w:eastAsia="ko-KR"/>
        </w:rPr>
        <w:t xml:space="preserve"> </w:t>
      </w:r>
      <w:r w:rsidRPr="00C24B27">
        <w:rPr>
          <w:lang w:eastAsia="ko-KR"/>
        </w:rPr>
        <w:t>founded</w:t>
      </w:r>
      <w:r>
        <w:rPr>
          <w:lang w:eastAsia="ko-KR"/>
        </w:rPr>
        <w:t xml:space="preserve"> </w:t>
      </w:r>
      <w:r w:rsidRPr="00C24B27">
        <w:rPr>
          <w:lang w:eastAsia="ko-KR"/>
        </w:rPr>
        <w:t>in2</w:t>
      </w:r>
      <w:r>
        <w:rPr>
          <w:lang w:eastAsia="ko-KR"/>
        </w:rPr>
        <w:t xml:space="preserve"> </w:t>
      </w:r>
      <w:r w:rsidRPr="00C24B27">
        <w:rPr>
          <w:lang w:eastAsia="ko-KR"/>
        </w:rPr>
        <w:t>010,</w:t>
      </w:r>
      <w:r>
        <w:rPr>
          <w:lang w:eastAsia="ko-KR"/>
        </w:rPr>
        <w:t xml:space="preserve"> </w:t>
      </w:r>
      <w:r w:rsidRPr="00C24B27">
        <w:rPr>
          <w:lang w:eastAsia="ko-KR"/>
        </w:rPr>
        <w:t>and</w:t>
      </w:r>
      <w:r>
        <w:rPr>
          <w:lang w:eastAsia="ko-KR"/>
        </w:rPr>
        <w:t xml:space="preserve"> </w:t>
      </w:r>
      <w:r w:rsidRPr="00C24B27">
        <w:rPr>
          <w:lang w:eastAsia="ko-KR"/>
        </w:rPr>
        <w:t>as</w:t>
      </w:r>
      <w:r>
        <w:rPr>
          <w:lang w:eastAsia="ko-KR"/>
        </w:rPr>
        <w:t xml:space="preserve"> </w:t>
      </w:r>
      <w:r w:rsidRPr="00C24B27">
        <w:rPr>
          <w:lang w:eastAsia="ko-KR"/>
        </w:rPr>
        <w:t>of</w:t>
      </w:r>
      <w:r>
        <w:rPr>
          <w:lang w:eastAsia="ko-KR"/>
        </w:rPr>
        <w:t xml:space="preserve"> </w:t>
      </w:r>
      <w:r w:rsidRPr="00C24B27">
        <w:rPr>
          <w:lang w:eastAsia="ko-KR"/>
        </w:rPr>
        <w:t>May</w:t>
      </w:r>
      <w:r>
        <w:rPr>
          <w:lang w:eastAsia="ko-KR"/>
        </w:rPr>
        <w:t xml:space="preserve"> </w:t>
      </w:r>
      <w:r w:rsidRPr="00C24B27">
        <w:rPr>
          <w:lang w:eastAsia="ko-KR"/>
        </w:rPr>
        <w:t>2019,</w:t>
      </w:r>
      <w:r>
        <w:rPr>
          <w:lang w:eastAsia="ko-KR"/>
        </w:rPr>
        <w:t xml:space="preserve"> </w:t>
      </w:r>
      <w:r w:rsidRPr="00C24B27">
        <w:rPr>
          <w:lang w:eastAsia="ko-KR"/>
        </w:rPr>
        <w:t>41</w:t>
      </w:r>
      <w:r>
        <w:rPr>
          <w:lang w:eastAsia="ko-KR"/>
        </w:rPr>
        <w:t xml:space="preserve"> </w:t>
      </w:r>
      <w:r w:rsidRPr="00C24B27">
        <w:rPr>
          <w:lang w:eastAsia="ko-KR"/>
        </w:rPr>
        <w:t>countries</w:t>
      </w:r>
      <w:r>
        <w:rPr>
          <w:lang w:eastAsia="ko-KR"/>
        </w:rPr>
        <w:t xml:space="preserve"> </w:t>
      </w:r>
      <w:r w:rsidRPr="00C24B27">
        <w:rPr>
          <w:lang w:eastAsia="ko-KR"/>
        </w:rPr>
        <w:t>and</w:t>
      </w:r>
      <w:r>
        <w:rPr>
          <w:lang w:eastAsia="ko-KR"/>
        </w:rPr>
        <w:t xml:space="preserve"> </w:t>
      </w:r>
      <w:r w:rsidRPr="00C24B27">
        <w:rPr>
          <w:lang w:eastAsia="ko-KR"/>
        </w:rPr>
        <w:t>847 cities have joined (Park, Jin</w:t>
      </w:r>
      <w:r w:rsidR="00C42696">
        <w:rPr>
          <w:lang w:eastAsia="ko-KR"/>
        </w:rPr>
        <w:t>k</w:t>
      </w:r>
      <w:r w:rsidRPr="00C24B27">
        <w:rPr>
          <w:lang w:eastAsia="ko-KR"/>
        </w:rPr>
        <w:t>yung and Kim</w:t>
      </w:r>
      <w:r>
        <w:rPr>
          <w:lang w:eastAsia="ko-KR"/>
        </w:rPr>
        <w:t xml:space="preserve"> Sangmin</w:t>
      </w:r>
      <w:r w:rsidRPr="00C24B27">
        <w:rPr>
          <w:lang w:eastAsia="ko-KR"/>
        </w:rPr>
        <w:t>, 2020).</w:t>
      </w:r>
    </w:p>
    <w:p w14:paraId="1FFA7E6E" w14:textId="5556DFDF" w:rsidR="00C24B27" w:rsidRDefault="00C24B27" w:rsidP="00C24B27">
      <w:pPr>
        <w:spacing w:line="276" w:lineRule="auto"/>
        <w:jc w:val="both"/>
        <w:rPr>
          <w:lang w:eastAsia="ko-KR"/>
        </w:rPr>
      </w:pPr>
      <w:r>
        <w:rPr>
          <w:lang w:eastAsia="ko-KR"/>
        </w:rPr>
        <w:t xml:space="preserve">- </w:t>
      </w:r>
      <w:r w:rsidRPr="00C24B27">
        <w:rPr>
          <w:lang w:eastAsia="ko-KR"/>
        </w:rPr>
        <w:t>GNAFCC has healthy, active ageing and ageing in place as key values, sharing experiences from cities and communities around the world.</w:t>
      </w:r>
    </w:p>
    <w:p w14:paraId="21ECE8DF" w14:textId="1CABF837" w:rsidR="00C24B27" w:rsidRDefault="00C24B27" w:rsidP="00C24B27">
      <w:pPr>
        <w:spacing w:line="276" w:lineRule="auto"/>
        <w:jc w:val="both"/>
        <w:rPr>
          <w:lang w:eastAsia="ko-KR"/>
        </w:rPr>
      </w:pPr>
      <w:r>
        <w:rPr>
          <w:rFonts w:hint="eastAsia"/>
          <w:lang w:eastAsia="ko-KR"/>
        </w:rPr>
        <w:t>-</w:t>
      </w:r>
      <w:r>
        <w:rPr>
          <w:lang w:eastAsia="ko-KR"/>
        </w:rPr>
        <w:t xml:space="preserve"> </w:t>
      </w:r>
      <w:r w:rsidRPr="00C24B27">
        <w:rPr>
          <w:lang w:eastAsia="ko-KR"/>
        </w:rPr>
        <w:t>By joining the International Network of Age-Friendly Cities, Changwon City is eligible to participate in an international exchange for the creation of age-friendly cities.</w:t>
      </w:r>
    </w:p>
    <w:p w14:paraId="18E6F8B3" w14:textId="77777777" w:rsidR="00C24B27" w:rsidRDefault="00C24B27" w:rsidP="00C24B27">
      <w:pPr>
        <w:spacing w:line="276" w:lineRule="auto"/>
        <w:jc w:val="both"/>
        <w:rPr>
          <w:lang w:eastAsia="ko-KR"/>
        </w:rPr>
      </w:pPr>
    </w:p>
    <w:p w14:paraId="74C45F02" w14:textId="11838ED7" w:rsidR="00C24B27" w:rsidRDefault="00C24B27" w:rsidP="00C24B27">
      <w:pPr>
        <w:spacing w:line="276" w:lineRule="auto"/>
        <w:jc w:val="both"/>
        <w:rPr>
          <w:lang w:eastAsia="ko-KR"/>
        </w:rPr>
      </w:pPr>
      <w:r>
        <w:rPr>
          <w:lang w:eastAsia="ko-KR"/>
        </w:rPr>
        <w:t>GNAFCC is also helping cities and communities find appropriate</w:t>
      </w:r>
      <w:r>
        <w:rPr>
          <w:rFonts w:hint="eastAsia"/>
          <w:lang w:eastAsia="ko-KR"/>
        </w:rPr>
        <w:t xml:space="preserve"> </w:t>
      </w:r>
      <w:r>
        <w:rPr>
          <w:lang w:eastAsia="ko-KR"/>
        </w:rPr>
        <w:t>innovations and evidence-based solutions.</w:t>
      </w:r>
    </w:p>
    <w:p w14:paraId="77C77F2D" w14:textId="37F3DC38" w:rsidR="00C24B27" w:rsidRDefault="00C24B27" w:rsidP="00C24B27">
      <w:pPr>
        <w:spacing w:line="276" w:lineRule="auto"/>
        <w:jc w:val="both"/>
        <w:rPr>
          <w:lang w:eastAsia="ko-KR"/>
        </w:rPr>
      </w:pPr>
      <w:r>
        <w:rPr>
          <w:rFonts w:hint="eastAsia"/>
          <w:lang w:eastAsia="ko-KR"/>
        </w:rPr>
        <w:t>-</w:t>
      </w:r>
      <w:r>
        <w:rPr>
          <w:lang w:eastAsia="ko-KR"/>
        </w:rPr>
        <w:t xml:space="preserve"> </w:t>
      </w:r>
      <w:r w:rsidRPr="00C24B27">
        <w:rPr>
          <w:lang w:eastAsia="ko-KR"/>
        </w:rPr>
        <w:t>GNAFCC's main activity is to connect cities and communities around the world to share information, knowledge, and experiences for change, so it is possible to plan an effective age- friendly city project that fits the conditions of Changwon through various examples.</w:t>
      </w:r>
    </w:p>
    <w:p w14:paraId="356FF869" w14:textId="1A0E102A" w:rsidR="00C24B27" w:rsidRDefault="00870DBB" w:rsidP="00870DBB">
      <w:pPr>
        <w:spacing w:line="276" w:lineRule="auto"/>
        <w:jc w:val="center"/>
        <w:rPr>
          <w:lang w:eastAsia="ko-KR"/>
        </w:rPr>
      </w:pPr>
      <w:r>
        <w:rPr>
          <w:rFonts w:hint="eastAsia"/>
          <w:noProof/>
          <w:lang w:eastAsia="ko-KR"/>
          <w14:ligatures w14:val="standardContextual"/>
        </w:rPr>
        <w:drawing>
          <wp:inline distT="0" distB="0" distL="0" distR="0" wp14:anchorId="288EEC2F" wp14:editId="50F23983">
            <wp:extent cx="4699000" cy="2324100"/>
            <wp:effectExtent l="0" t="0" r="0" b="0"/>
            <wp:docPr id="1857907338"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7338" name="그림 1857907338"/>
                    <pic:cNvPicPr/>
                  </pic:nvPicPr>
                  <pic:blipFill>
                    <a:blip r:embed="rId11">
                      <a:extLst>
                        <a:ext uri="{28A0092B-C50C-407E-A947-70E740481C1C}">
                          <a14:useLocalDpi xmlns:a14="http://schemas.microsoft.com/office/drawing/2010/main" val="0"/>
                        </a:ext>
                      </a:extLst>
                    </a:blip>
                    <a:stretch>
                      <a:fillRect/>
                    </a:stretch>
                  </pic:blipFill>
                  <pic:spPr>
                    <a:xfrm>
                      <a:off x="0" y="0"/>
                      <a:ext cx="4699000" cy="2324100"/>
                    </a:xfrm>
                    <a:prstGeom prst="rect">
                      <a:avLst/>
                    </a:prstGeom>
                  </pic:spPr>
                </pic:pic>
              </a:graphicData>
            </a:graphic>
          </wp:inline>
        </w:drawing>
      </w:r>
    </w:p>
    <w:p w14:paraId="34835A33" w14:textId="27D59535" w:rsidR="00870DBB" w:rsidRDefault="00870DBB" w:rsidP="00870DBB">
      <w:pPr>
        <w:spacing w:line="276" w:lineRule="auto"/>
        <w:jc w:val="center"/>
        <w:rPr>
          <w:lang w:eastAsia="ko-KR"/>
        </w:rPr>
      </w:pPr>
      <w:r>
        <w:rPr>
          <w:rFonts w:hint="eastAsia"/>
          <w:lang w:eastAsia="ko-KR"/>
        </w:rPr>
        <w:t>R</w:t>
      </w:r>
      <w:r>
        <w:rPr>
          <w:lang w:eastAsia="ko-KR"/>
        </w:rPr>
        <w:t>esource</w:t>
      </w:r>
      <w:r w:rsidRPr="00870DBB">
        <w:rPr>
          <w:lang w:eastAsia="ko-KR"/>
        </w:rPr>
        <w:t xml:space="preserve">) WHO </w:t>
      </w:r>
      <w:r>
        <w:rPr>
          <w:rFonts w:hint="eastAsia"/>
          <w:lang w:eastAsia="ko-KR"/>
        </w:rPr>
        <w:t>A</w:t>
      </w:r>
      <w:r>
        <w:rPr>
          <w:lang w:eastAsia="ko-KR"/>
        </w:rPr>
        <w:t>ge-Friendly City</w:t>
      </w:r>
      <w:r w:rsidRPr="00870DBB">
        <w:rPr>
          <w:lang w:eastAsia="ko-KR"/>
        </w:rPr>
        <w:t xml:space="preserve"> </w:t>
      </w:r>
      <w:r>
        <w:rPr>
          <w:rFonts w:hint="eastAsia"/>
          <w:lang w:eastAsia="ko-KR"/>
        </w:rPr>
        <w:t>H</w:t>
      </w:r>
      <w:r>
        <w:rPr>
          <w:lang w:eastAsia="ko-KR"/>
        </w:rPr>
        <w:t>omepage</w:t>
      </w:r>
      <w:r w:rsidRPr="00870DBB">
        <w:rPr>
          <w:lang w:eastAsia="ko-KR"/>
        </w:rPr>
        <w:t>(</w:t>
      </w:r>
      <w:hyperlink r:id="rId12" w:history="1">
        <w:r w:rsidRPr="004A7D9A">
          <w:rPr>
            <w:rStyle w:val="ab"/>
            <w:lang w:eastAsia="ko-KR"/>
          </w:rPr>
          <w:t>https://extranet.who.int/agefriendlyworld</w:t>
        </w:r>
      </w:hyperlink>
      <w:r w:rsidRPr="00870DBB">
        <w:rPr>
          <w:lang w:eastAsia="ko-KR"/>
        </w:rPr>
        <w:t>).</w:t>
      </w:r>
    </w:p>
    <w:p w14:paraId="25A736E6" w14:textId="1406B8A1" w:rsidR="00870DBB" w:rsidRDefault="00870DBB" w:rsidP="00870DBB">
      <w:pPr>
        <w:spacing w:line="276" w:lineRule="auto"/>
        <w:jc w:val="center"/>
        <w:rPr>
          <w:lang w:eastAsia="ko-KR"/>
        </w:rPr>
      </w:pPr>
      <w:r>
        <w:rPr>
          <w:lang w:eastAsia="ko-KR"/>
        </w:rPr>
        <w:t>&lt;</w:t>
      </w:r>
      <w:r>
        <w:rPr>
          <w:rFonts w:hint="eastAsia"/>
          <w:lang w:eastAsia="ko-KR"/>
        </w:rPr>
        <w:t>F</w:t>
      </w:r>
      <w:r>
        <w:rPr>
          <w:lang w:eastAsia="ko-KR"/>
        </w:rPr>
        <w:t>igure 2-3&gt; Global Network for Age-Friendly Cities (GNAFCC Membership Status</w:t>
      </w:r>
    </w:p>
    <w:p w14:paraId="60E5A4FE" w14:textId="77777777" w:rsidR="00870DBB" w:rsidRDefault="00870DBB">
      <w:pPr>
        <w:widowControl/>
        <w:jc w:val="both"/>
        <w:rPr>
          <w:lang w:eastAsia="ko-KR"/>
        </w:rPr>
      </w:pPr>
      <w:r>
        <w:rPr>
          <w:lang w:eastAsia="ko-KR"/>
        </w:rPr>
        <w:br w:type="page"/>
      </w:r>
    </w:p>
    <w:p w14:paraId="28BDCA4D" w14:textId="15F73140" w:rsidR="00870DBB" w:rsidRPr="00870DBB" w:rsidRDefault="00870DBB" w:rsidP="00870DBB">
      <w:pPr>
        <w:spacing w:line="276" w:lineRule="auto"/>
        <w:jc w:val="both"/>
        <w:rPr>
          <w:b/>
          <w:bCs/>
          <w:lang w:eastAsia="ko-KR"/>
        </w:rPr>
      </w:pPr>
      <w:r w:rsidRPr="00870DBB">
        <w:rPr>
          <w:rFonts w:hint="eastAsia"/>
          <w:b/>
          <w:bCs/>
          <w:lang w:eastAsia="ko-KR"/>
        </w:rPr>
        <w:lastRenderedPageBreak/>
        <w:t>2</w:t>
      </w:r>
      <w:r w:rsidRPr="00870DBB">
        <w:rPr>
          <w:b/>
          <w:bCs/>
          <w:lang w:eastAsia="ko-KR"/>
        </w:rPr>
        <w:t>) Age-Friendly City Network management system</w:t>
      </w:r>
    </w:p>
    <w:p w14:paraId="0E1E50A5" w14:textId="31A5C9A9" w:rsidR="00870DBB" w:rsidRDefault="00870DBB" w:rsidP="00870DBB">
      <w:pPr>
        <w:spacing w:line="276" w:lineRule="auto"/>
        <w:jc w:val="both"/>
        <w:rPr>
          <w:lang w:eastAsia="ko-KR"/>
        </w:rPr>
      </w:pPr>
      <w:r>
        <w:rPr>
          <w:rFonts w:hint="eastAsia"/>
          <w:lang w:eastAsia="ko-KR"/>
        </w:rPr>
        <w:t>M</w:t>
      </w:r>
      <w:r>
        <w:rPr>
          <w:lang w:eastAsia="ko-KR"/>
        </w:rPr>
        <w:t>ember City Management System</w:t>
      </w:r>
    </w:p>
    <w:p w14:paraId="7ABED321" w14:textId="7584FDD7" w:rsidR="00870DBB" w:rsidRDefault="00870DBB" w:rsidP="00870DBB">
      <w:pPr>
        <w:spacing w:line="276" w:lineRule="auto"/>
        <w:jc w:val="both"/>
        <w:rPr>
          <w:lang w:eastAsia="ko-KR"/>
        </w:rPr>
      </w:pPr>
      <w:r>
        <w:rPr>
          <w:rFonts w:hint="eastAsia"/>
          <w:lang w:eastAsia="ko-KR"/>
        </w:rPr>
        <w:t>o</w:t>
      </w:r>
      <w:r>
        <w:rPr>
          <w:lang w:eastAsia="ko-KR"/>
        </w:rPr>
        <w:t xml:space="preserve"> </w:t>
      </w:r>
      <w:r w:rsidRPr="00870DBB">
        <w:rPr>
          <w:lang w:eastAsia="ko-KR"/>
        </w:rPr>
        <w:t>Membership in the GNAFCC is determined by evaluating whether various citizen opinions have been collected and whether the action plan is comprehensive, sufficient, timely, and feasible, reflecting the characteristics of the city (Korea Industrial Development Institute, 2019).</w:t>
      </w:r>
    </w:p>
    <w:p w14:paraId="67BEE8CE" w14:textId="4D0308BC" w:rsidR="00870DBB" w:rsidRDefault="00870DBB" w:rsidP="00870DBB">
      <w:pPr>
        <w:spacing w:line="276" w:lineRule="auto"/>
        <w:jc w:val="both"/>
        <w:rPr>
          <w:lang w:eastAsia="ko-KR"/>
        </w:rPr>
      </w:pPr>
      <w:r>
        <w:rPr>
          <w:lang w:eastAsia="ko-KR"/>
        </w:rPr>
        <w:t xml:space="preserve">- </w:t>
      </w:r>
      <w:r w:rsidRPr="00870DBB">
        <w:rPr>
          <w:lang w:eastAsia="ko-KR"/>
        </w:rPr>
        <w:t>To create an age-friendly city, it is necessary to establish a cooperation system with various stakeholders such as local residents, including the elderly, civic organizations, the government, and civil society, and to establish an age- friendliness assessment and a three-year action plan and collaborate with related departments.</w:t>
      </w:r>
    </w:p>
    <w:p w14:paraId="346C0FEA" w14:textId="3CB63FEC" w:rsidR="00870DBB" w:rsidRDefault="00870DBB" w:rsidP="00870DBB">
      <w:pPr>
        <w:spacing w:line="276" w:lineRule="auto"/>
        <w:jc w:val="both"/>
        <w:rPr>
          <w:lang w:eastAsia="ko-KR"/>
        </w:rPr>
      </w:pPr>
      <w:r>
        <w:rPr>
          <w:lang w:eastAsia="ko-KR"/>
        </w:rPr>
        <w:t xml:space="preserve">- </w:t>
      </w:r>
      <w:r w:rsidRPr="00870DBB">
        <w:rPr>
          <w:lang w:eastAsia="ko-KR"/>
        </w:rPr>
        <w:t>Establish a homepage with information, create a monitoring plan, and enforce it</w:t>
      </w:r>
    </w:p>
    <w:p w14:paraId="5A37E46C" w14:textId="77777777" w:rsidR="00870DBB" w:rsidRDefault="00870DBB" w:rsidP="00870DBB">
      <w:pPr>
        <w:spacing w:line="276" w:lineRule="auto"/>
        <w:jc w:val="both"/>
        <w:rPr>
          <w:lang w:eastAsia="ko-KR"/>
        </w:rPr>
      </w:pPr>
    </w:p>
    <w:p w14:paraId="796730BA" w14:textId="51EFE018" w:rsidR="00870DBB" w:rsidRDefault="00870DBB" w:rsidP="00870DBB">
      <w:pPr>
        <w:spacing w:line="276" w:lineRule="auto"/>
        <w:jc w:val="both"/>
        <w:rPr>
          <w:lang w:eastAsia="ko-KR"/>
        </w:rPr>
      </w:pPr>
      <w:r>
        <w:rPr>
          <w:rFonts w:hint="eastAsia"/>
          <w:lang w:eastAsia="ko-KR"/>
        </w:rPr>
        <w:t>o</w:t>
      </w:r>
      <w:r>
        <w:rPr>
          <w:lang w:eastAsia="ko-KR"/>
        </w:rPr>
        <w:t xml:space="preserve"> </w:t>
      </w:r>
      <w:r w:rsidRPr="00870DBB">
        <w:rPr>
          <w:lang w:eastAsia="ko-KR"/>
        </w:rPr>
        <w:t>GNAFCC has a management system in place to ensure that member cities continue to make progress in creating age-friendly cities.</w:t>
      </w:r>
    </w:p>
    <w:p w14:paraId="3AD2BEE9" w14:textId="5CBBD2D6" w:rsidR="00870DBB" w:rsidRDefault="00870DBB" w:rsidP="00870DBB">
      <w:pPr>
        <w:spacing w:line="276" w:lineRule="auto"/>
        <w:jc w:val="both"/>
        <w:rPr>
          <w:lang w:eastAsia="ko-KR"/>
        </w:rPr>
      </w:pPr>
      <w:r>
        <w:rPr>
          <w:rFonts w:hint="eastAsia"/>
          <w:lang w:eastAsia="ko-KR"/>
        </w:rPr>
        <w:t>-</w:t>
      </w:r>
      <w:r>
        <w:rPr>
          <w:lang w:eastAsia="ko-KR"/>
        </w:rPr>
        <w:t xml:space="preserve"> </w:t>
      </w:r>
      <w:r w:rsidRPr="00870DBB">
        <w:rPr>
          <w:lang w:eastAsia="ko-KR"/>
        </w:rPr>
        <w:t>It is recommended to establish a three-year action plan when initially joining, and an improved five-year plan thereafter (Jung Eunha, Song Inju, and Hwang</w:t>
      </w:r>
      <w:r>
        <w:rPr>
          <w:lang w:eastAsia="ko-KR"/>
        </w:rPr>
        <w:t xml:space="preserve"> Hyeshin</w:t>
      </w:r>
      <w:r w:rsidRPr="00870DBB">
        <w:rPr>
          <w:lang w:eastAsia="ko-KR"/>
        </w:rPr>
        <w:t xml:space="preserve"> 2015).</w:t>
      </w:r>
    </w:p>
    <w:p w14:paraId="5136947E" w14:textId="1486AE5A" w:rsidR="00870DBB" w:rsidRDefault="00870DBB" w:rsidP="00870DBB">
      <w:pPr>
        <w:spacing w:line="276" w:lineRule="auto"/>
        <w:jc w:val="both"/>
        <w:rPr>
          <w:lang w:eastAsia="ko-KR"/>
        </w:rPr>
      </w:pPr>
    </w:p>
    <w:p w14:paraId="27B38E63" w14:textId="21E0EAC3" w:rsidR="00870DBB" w:rsidRDefault="00DB3458" w:rsidP="00870DBB">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687936" behindDoc="0" locked="0" layoutInCell="1" allowOverlap="1" wp14:anchorId="10F66D99" wp14:editId="44956FCC">
                <wp:simplePos x="0" y="0"/>
                <wp:positionH relativeFrom="column">
                  <wp:posOffset>3981450</wp:posOffset>
                </wp:positionH>
                <wp:positionV relativeFrom="paragraph">
                  <wp:posOffset>222885</wp:posOffset>
                </wp:positionV>
                <wp:extent cx="637850" cy="214104"/>
                <wp:effectExtent l="0" t="0" r="0" b="1905"/>
                <wp:wrapNone/>
                <wp:docPr id="1351504618" name="Text Box 18"/>
                <wp:cNvGraphicFramePr/>
                <a:graphic xmlns:a="http://schemas.openxmlformats.org/drawingml/2006/main">
                  <a:graphicData uri="http://schemas.microsoft.com/office/word/2010/wordprocessingShape">
                    <wps:wsp>
                      <wps:cNvSpPr txBox="1"/>
                      <wps:spPr>
                        <a:xfrm>
                          <a:off x="0" y="0"/>
                          <a:ext cx="637850" cy="214104"/>
                        </a:xfrm>
                        <a:prstGeom prst="rect">
                          <a:avLst/>
                        </a:prstGeom>
                        <a:solidFill>
                          <a:srgbClr val="3F66D0"/>
                        </a:solidFill>
                        <a:ln w="6350">
                          <a:noFill/>
                        </a:ln>
                      </wps:spPr>
                      <wps:txbx>
                        <w:txbxContent>
                          <w:p w14:paraId="6ADBC8BC" w14:textId="12282A1B" w:rsidR="00DB3458" w:rsidRPr="00870DBB" w:rsidRDefault="00DB3458" w:rsidP="00DB3458">
                            <w:pPr>
                              <w:rPr>
                                <w:color w:val="FFFFFF" w:themeColor="background1"/>
                                <w:sz w:val="13"/>
                                <w:szCs w:val="13"/>
                                <w:lang w:eastAsia="ko-KR"/>
                              </w:rPr>
                            </w:pPr>
                            <w:r>
                              <w:rPr>
                                <w:color w:val="FFFFFF" w:themeColor="background1"/>
                                <w:sz w:val="13"/>
                                <w:szCs w:val="13"/>
                                <w:lang w:eastAsia="ko-KR"/>
                              </w:rPr>
                              <w:t>3~5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66D99" id="Text Box 18" o:spid="_x0000_s1037" type="#_x0000_t202" style="position:absolute;left:0;text-align:left;margin-left:313.5pt;margin-top:17.55pt;width:50.2pt;height:16.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" fillcolor="#3f66d0" stroked="f" strokeweight=".5pt">
                <v:textbox>
                  <w:txbxContent>
                    <w:p w14:paraId="6ADBC8BC" w14:textId="12282A1B" w:rsidR="00DB3458" w:rsidRPr="00870DBB" w:rsidRDefault="00DB3458" w:rsidP="00DB3458">
                      <w:pPr>
                        <w:rPr>
                          <w:color w:val="FFFFFF" w:themeColor="background1"/>
                          <w:sz w:val="13"/>
                          <w:szCs w:val="13"/>
                          <w:lang w:eastAsia="ko-KR"/>
                        </w:rPr>
                      </w:pPr>
                      <w:r>
                        <w:rPr>
                          <w:color w:val="FFFFFF" w:themeColor="background1"/>
                          <w:sz w:val="13"/>
                          <w:szCs w:val="13"/>
                          <w:lang w:eastAsia="ko-KR"/>
                        </w:rPr>
                        <w:t>3~5 years</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85888" behindDoc="0" locked="0" layoutInCell="1" allowOverlap="1" wp14:anchorId="0A7CDD5C" wp14:editId="63965AA2">
                <wp:simplePos x="0" y="0"/>
                <wp:positionH relativeFrom="column">
                  <wp:posOffset>1132964</wp:posOffset>
                </wp:positionH>
                <wp:positionV relativeFrom="paragraph">
                  <wp:posOffset>253566</wp:posOffset>
                </wp:positionV>
                <wp:extent cx="637850" cy="214104"/>
                <wp:effectExtent l="0" t="0" r="0" b="1905"/>
                <wp:wrapNone/>
                <wp:docPr id="569631381" name="Text Box 18"/>
                <wp:cNvGraphicFramePr/>
                <a:graphic xmlns:a="http://schemas.openxmlformats.org/drawingml/2006/main">
                  <a:graphicData uri="http://schemas.microsoft.com/office/word/2010/wordprocessingShape">
                    <wps:wsp>
                      <wps:cNvSpPr txBox="1"/>
                      <wps:spPr>
                        <a:xfrm>
                          <a:off x="0" y="0"/>
                          <a:ext cx="637850" cy="214104"/>
                        </a:xfrm>
                        <a:prstGeom prst="rect">
                          <a:avLst/>
                        </a:prstGeom>
                        <a:solidFill>
                          <a:srgbClr val="3F66D0"/>
                        </a:solidFill>
                        <a:ln w="6350">
                          <a:noFill/>
                        </a:ln>
                      </wps:spPr>
                      <wps:txbx>
                        <w:txbxContent>
                          <w:p w14:paraId="7A2EC97A" w14:textId="7C9E542E" w:rsidR="00DB3458" w:rsidRPr="00870DBB" w:rsidRDefault="00DB3458" w:rsidP="00DB3458">
                            <w:pPr>
                              <w:rPr>
                                <w:color w:val="FFFFFF" w:themeColor="background1"/>
                                <w:sz w:val="13"/>
                                <w:szCs w:val="13"/>
                                <w:lang w:eastAsia="ko-KR"/>
                              </w:rPr>
                            </w:pPr>
                            <w:r>
                              <w:rPr>
                                <w:rFonts w:hint="eastAsia"/>
                                <w:color w:val="FFFFFF" w:themeColor="background1"/>
                                <w:sz w:val="13"/>
                                <w:szCs w:val="13"/>
                                <w:lang w:eastAsia="ko-KR"/>
                              </w:rPr>
                              <w:t>1</w:t>
                            </w:r>
                            <w:r>
                              <w:rPr>
                                <w:color w:val="FFFFFF" w:themeColor="background1"/>
                                <w:sz w:val="13"/>
                                <w:szCs w:val="13"/>
                                <w:lang w:eastAsia="ko-KR"/>
                              </w:rPr>
                              <w:t>~2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CDD5C" id="_x0000_s1038" type="#_x0000_t202" style="position:absolute;left:0;text-align:left;margin-left:89.2pt;margin-top:19.95pt;width:50.2pt;height:16.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" fillcolor="#3f66d0" stroked="f" strokeweight=".5pt">
                <v:textbox>
                  <w:txbxContent>
                    <w:p w14:paraId="7A2EC97A" w14:textId="7C9E542E" w:rsidR="00DB3458" w:rsidRPr="00870DBB" w:rsidRDefault="00DB3458" w:rsidP="00DB3458">
                      <w:pPr>
                        <w:rPr>
                          <w:color w:val="FFFFFF" w:themeColor="background1"/>
                          <w:sz w:val="13"/>
                          <w:szCs w:val="13"/>
                          <w:lang w:eastAsia="ko-KR"/>
                        </w:rPr>
                      </w:pPr>
                      <w:r>
                        <w:rPr>
                          <w:rFonts w:hint="eastAsia"/>
                          <w:color w:val="FFFFFF" w:themeColor="background1"/>
                          <w:sz w:val="13"/>
                          <w:szCs w:val="13"/>
                          <w:lang w:eastAsia="ko-KR"/>
                        </w:rPr>
                        <w:t>1</w:t>
                      </w:r>
                      <w:r>
                        <w:rPr>
                          <w:color w:val="FFFFFF" w:themeColor="background1"/>
                          <w:sz w:val="13"/>
                          <w:szCs w:val="13"/>
                          <w:lang w:eastAsia="ko-KR"/>
                        </w:rPr>
                        <w:t>~2 years</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83840" behindDoc="0" locked="0" layoutInCell="1" allowOverlap="1" wp14:anchorId="28E6E2F7" wp14:editId="5ABF7EF5">
                <wp:simplePos x="0" y="0"/>
                <wp:positionH relativeFrom="column">
                  <wp:posOffset>4430708</wp:posOffset>
                </wp:positionH>
                <wp:positionV relativeFrom="paragraph">
                  <wp:posOffset>521885</wp:posOffset>
                </wp:positionV>
                <wp:extent cx="1160206" cy="1242304"/>
                <wp:effectExtent l="0" t="0" r="0" b="2540"/>
                <wp:wrapNone/>
                <wp:docPr id="1071568903" name="Text Box 18"/>
                <wp:cNvGraphicFramePr/>
                <a:graphic xmlns:a="http://schemas.openxmlformats.org/drawingml/2006/main">
                  <a:graphicData uri="http://schemas.microsoft.com/office/word/2010/wordprocessingShape">
                    <wps:wsp>
                      <wps:cNvSpPr txBox="1"/>
                      <wps:spPr>
                        <a:xfrm>
                          <a:off x="0" y="0"/>
                          <a:ext cx="1160206" cy="1242304"/>
                        </a:xfrm>
                        <a:prstGeom prst="rect">
                          <a:avLst/>
                        </a:prstGeom>
                        <a:solidFill>
                          <a:srgbClr val="FF5A00"/>
                        </a:solidFill>
                        <a:ln w="6350">
                          <a:noFill/>
                        </a:ln>
                      </wps:spPr>
                      <wps:txbx>
                        <w:txbxContent>
                          <w:p w14:paraId="4B8CFE07" w14:textId="018152D1" w:rsidR="00DB3458" w:rsidRDefault="00DB3458" w:rsidP="00DB3458">
                            <w:pPr>
                              <w:rPr>
                                <w:color w:val="FFFFFF" w:themeColor="background1"/>
                                <w:sz w:val="13"/>
                                <w:szCs w:val="13"/>
                                <w:lang w:eastAsia="ko-KR"/>
                              </w:rPr>
                            </w:pPr>
                            <w:r w:rsidRPr="00870DBB">
                              <w:rPr>
                                <w:rFonts w:hint="eastAsia"/>
                                <w:color w:val="FFFFFF" w:themeColor="background1"/>
                                <w:sz w:val="13"/>
                                <w:szCs w:val="13"/>
                              </w:rPr>
                              <w:t>P</w:t>
                            </w:r>
                            <w:r w:rsidRPr="00870DBB">
                              <w:rPr>
                                <w:color w:val="FFFFFF" w:themeColor="background1"/>
                                <w:sz w:val="13"/>
                                <w:szCs w:val="13"/>
                              </w:rPr>
                              <w:t xml:space="preserve">hase1. </w:t>
                            </w:r>
                            <w:r>
                              <w:rPr>
                                <w:color w:val="FFFFFF" w:themeColor="background1"/>
                                <w:sz w:val="13"/>
                                <w:szCs w:val="13"/>
                                <w:lang w:eastAsia="ko-KR"/>
                              </w:rPr>
                              <w:t>Improve</w:t>
                            </w:r>
                          </w:p>
                          <w:p w14:paraId="7AFA2303" w14:textId="77777777" w:rsidR="00DB3458" w:rsidRPr="00870DBB" w:rsidRDefault="00DB3458" w:rsidP="00DB3458">
                            <w:pPr>
                              <w:rPr>
                                <w:color w:val="FFFFFF" w:themeColor="background1"/>
                                <w:sz w:val="13"/>
                                <w:szCs w:val="13"/>
                              </w:rPr>
                            </w:pPr>
                          </w:p>
                          <w:p w14:paraId="691E2D70" w14:textId="227EA6FE" w:rsidR="00DB3458" w:rsidRPr="00DB3458" w:rsidRDefault="00DB3458" w:rsidP="00DB3458">
                            <w:pPr>
                              <w:rPr>
                                <w:b/>
                                <w:bCs/>
                                <w:color w:val="FFFFFF" w:themeColor="background1"/>
                                <w:sz w:val="13"/>
                                <w:szCs w:val="13"/>
                                <w:u w:val="single"/>
                              </w:rPr>
                            </w:pPr>
                            <w:r w:rsidRPr="00DB3458">
                              <w:rPr>
                                <w:b/>
                                <w:bCs/>
                                <w:color w:val="FFFFFF" w:themeColor="background1"/>
                                <w:sz w:val="13"/>
                                <w:szCs w:val="13"/>
                                <w:u w:val="single"/>
                              </w:rPr>
                              <w:t>Establish 5-year Action Plan</w:t>
                            </w:r>
                          </w:p>
                          <w:p w14:paraId="6A825671" w14:textId="77777777" w:rsidR="00DB3458" w:rsidRPr="00DB3458" w:rsidRDefault="00DB3458" w:rsidP="00DB3458">
                            <w:pPr>
                              <w:spacing w:line="276" w:lineRule="auto"/>
                              <w:jc w:val="both"/>
                              <w:rPr>
                                <w:color w:val="FFFFFF" w:themeColor="background1"/>
                                <w:sz w:val="13"/>
                                <w:szCs w:val="13"/>
                                <w:lang w:eastAsia="ko-KR"/>
                              </w:rPr>
                            </w:pPr>
                            <w:r w:rsidRPr="00DB3458">
                              <w:rPr>
                                <w:color w:val="FFFFFF" w:themeColor="background1"/>
                                <w:sz w:val="13"/>
                                <w:szCs w:val="13"/>
                                <w:lang w:eastAsia="ko-KR"/>
                              </w:rPr>
                              <w:t>Maintaining membership and continuous improvement through a five-year cycle management system</w:t>
                            </w:r>
                          </w:p>
                          <w:p w14:paraId="4D6B3979" w14:textId="41C2D56C" w:rsidR="00DB3458" w:rsidRPr="00870DBB" w:rsidRDefault="00DB3458" w:rsidP="00DB3458">
                            <w:pPr>
                              <w:rPr>
                                <w:color w:val="FFFFFF" w:themeColor="background1"/>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6E2F7" id="_x0000_s1039" type="#_x0000_t202" style="position:absolute;left:0;text-align:left;margin-left:348.85pt;margin-top:41.1pt;width:91.35pt;height:97.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" fillcolor="#ff5a00" stroked="f" strokeweight=".5pt">
                <v:textbox>
                  <w:txbxContent>
                    <w:p w14:paraId="4B8CFE07" w14:textId="018152D1" w:rsidR="00DB3458" w:rsidRDefault="00DB3458" w:rsidP="00DB3458">
                      <w:pPr>
                        <w:rPr>
                          <w:color w:val="FFFFFF" w:themeColor="background1"/>
                          <w:sz w:val="13"/>
                          <w:szCs w:val="13"/>
                          <w:lang w:eastAsia="ko-KR"/>
                        </w:rPr>
                      </w:pPr>
                      <w:r w:rsidRPr="00870DBB">
                        <w:rPr>
                          <w:rFonts w:hint="eastAsia"/>
                          <w:color w:val="FFFFFF" w:themeColor="background1"/>
                          <w:sz w:val="13"/>
                          <w:szCs w:val="13"/>
                        </w:rPr>
                        <w:t>P</w:t>
                      </w:r>
                      <w:r w:rsidRPr="00870DBB">
                        <w:rPr>
                          <w:color w:val="FFFFFF" w:themeColor="background1"/>
                          <w:sz w:val="13"/>
                          <w:szCs w:val="13"/>
                        </w:rPr>
                        <w:t xml:space="preserve">hase1. </w:t>
                      </w:r>
                      <w:r>
                        <w:rPr>
                          <w:color w:val="FFFFFF" w:themeColor="background1"/>
                          <w:sz w:val="13"/>
                          <w:szCs w:val="13"/>
                          <w:lang w:eastAsia="ko-KR"/>
                        </w:rPr>
                        <w:t>Improve</w:t>
                      </w:r>
                    </w:p>
                    <w:p w14:paraId="7AFA2303" w14:textId="77777777" w:rsidR="00DB3458" w:rsidRPr="00870DBB" w:rsidRDefault="00DB3458" w:rsidP="00DB3458">
                      <w:pPr>
                        <w:rPr>
                          <w:color w:val="FFFFFF" w:themeColor="background1"/>
                          <w:sz w:val="13"/>
                          <w:szCs w:val="13"/>
                        </w:rPr>
                      </w:pPr>
                    </w:p>
                    <w:p w14:paraId="691E2D70" w14:textId="227EA6FE" w:rsidR="00DB3458" w:rsidRPr="00DB3458" w:rsidRDefault="00DB3458" w:rsidP="00DB3458">
                      <w:pPr>
                        <w:rPr>
                          <w:b/>
                          <w:bCs/>
                          <w:color w:val="FFFFFF" w:themeColor="background1"/>
                          <w:sz w:val="13"/>
                          <w:szCs w:val="13"/>
                          <w:u w:val="single"/>
                        </w:rPr>
                      </w:pPr>
                      <w:r w:rsidRPr="00DB3458">
                        <w:rPr>
                          <w:b/>
                          <w:bCs/>
                          <w:color w:val="FFFFFF" w:themeColor="background1"/>
                          <w:sz w:val="13"/>
                          <w:szCs w:val="13"/>
                          <w:u w:val="single"/>
                        </w:rPr>
                        <w:t>Establish 5-year Action Plan</w:t>
                      </w:r>
                    </w:p>
                    <w:p w14:paraId="6A825671" w14:textId="77777777" w:rsidR="00DB3458" w:rsidRPr="00DB3458" w:rsidRDefault="00DB3458" w:rsidP="00DB3458">
                      <w:pPr>
                        <w:spacing w:line="276" w:lineRule="auto"/>
                        <w:jc w:val="both"/>
                        <w:rPr>
                          <w:color w:val="FFFFFF" w:themeColor="background1"/>
                          <w:sz w:val="13"/>
                          <w:szCs w:val="13"/>
                          <w:lang w:eastAsia="ko-KR"/>
                        </w:rPr>
                      </w:pPr>
                      <w:r w:rsidRPr="00DB3458">
                        <w:rPr>
                          <w:color w:val="FFFFFF" w:themeColor="background1"/>
                          <w:sz w:val="13"/>
                          <w:szCs w:val="13"/>
                          <w:lang w:eastAsia="ko-KR"/>
                        </w:rPr>
                        <w:t>Maintaining membership and continuous improvement through a five-year cycle management system</w:t>
                      </w:r>
                    </w:p>
                    <w:p w14:paraId="4D6B3979" w14:textId="41C2D56C" w:rsidR="00DB3458" w:rsidRPr="00870DBB" w:rsidRDefault="00DB3458" w:rsidP="00DB3458">
                      <w:pPr>
                        <w:rPr>
                          <w:color w:val="FFFFFF" w:themeColor="background1"/>
                          <w:sz w:val="13"/>
                          <w:szCs w:val="13"/>
                        </w:rPr>
                      </w:pP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81792" behindDoc="0" locked="0" layoutInCell="1" allowOverlap="1" wp14:anchorId="7DF4B3AA" wp14:editId="4D27EA8B">
                <wp:simplePos x="0" y="0"/>
                <wp:positionH relativeFrom="column">
                  <wp:posOffset>2995127</wp:posOffset>
                </wp:positionH>
                <wp:positionV relativeFrom="paragraph">
                  <wp:posOffset>538324</wp:posOffset>
                </wp:positionV>
                <wp:extent cx="1160145" cy="1243654"/>
                <wp:effectExtent l="0" t="0" r="0" b="1270"/>
                <wp:wrapNone/>
                <wp:docPr id="2115499923" name="Text Box 18"/>
                <wp:cNvGraphicFramePr/>
                <a:graphic xmlns:a="http://schemas.openxmlformats.org/drawingml/2006/main">
                  <a:graphicData uri="http://schemas.microsoft.com/office/word/2010/wordprocessingShape">
                    <wps:wsp>
                      <wps:cNvSpPr txBox="1"/>
                      <wps:spPr>
                        <a:xfrm>
                          <a:off x="0" y="0"/>
                          <a:ext cx="1160145" cy="1243654"/>
                        </a:xfrm>
                        <a:prstGeom prst="rect">
                          <a:avLst/>
                        </a:prstGeom>
                        <a:solidFill>
                          <a:srgbClr val="3F66D0"/>
                        </a:solidFill>
                        <a:ln w="6350">
                          <a:noFill/>
                        </a:ln>
                      </wps:spPr>
                      <wps:txbx>
                        <w:txbxContent>
                          <w:p w14:paraId="2671C32A" w14:textId="7564C98A" w:rsidR="00870DBB" w:rsidRDefault="00870DBB" w:rsidP="00870DBB">
                            <w:pPr>
                              <w:rPr>
                                <w:color w:val="FFFFFF" w:themeColor="background1"/>
                                <w:sz w:val="13"/>
                                <w:szCs w:val="13"/>
                              </w:rPr>
                            </w:pPr>
                            <w:r w:rsidRPr="00870DBB">
                              <w:rPr>
                                <w:rFonts w:hint="eastAsia"/>
                                <w:color w:val="FFFFFF" w:themeColor="background1"/>
                                <w:sz w:val="13"/>
                                <w:szCs w:val="13"/>
                              </w:rPr>
                              <w:t>P</w:t>
                            </w:r>
                            <w:r w:rsidRPr="00870DBB">
                              <w:rPr>
                                <w:color w:val="FFFFFF" w:themeColor="background1"/>
                                <w:sz w:val="13"/>
                                <w:szCs w:val="13"/>
                              </w:rPr>
                              <w:t>hase</w:t>
                            </w:r>
                            <w:r w:rsidR="00DB3458">
                              <w:rPr>
                                <w:color w:val="FFFFFF" w:themeColor="background1"/>
                                <w:sz w:val="13"/>
                                <w:szCs w:val="13"/>
                              </w:rPr>
                              <w:t>3</w:t>
                            </w:r>
                            <w:r w:rsidRPr="00870DBB">
                              <w:rPr>
                                <w:color w:val="FFFFFF" w:themeColor="background1"/>
                                <w:sz w:val="13"/>
                                <w:szCs w:val="13"/>
                              </w:rPr>
                              <w:t xml:space="preserve">. </w:t>
                            </w:r>
                            <w:r w:rsidR="00DB3458">
                              <w:rPr>
                                <w:color w:val="FFFFFF" w:themeColor="background1"/>
                                <w:sz w:val="13"/>
                                <w:szCs w:val="13"/>
                              </w:rPr>
                              <w:t>Evaluation</w:t>
                            </w:r>
                          </w:p>
                          <w:p w14:paraId="7558EAB6" w14:textId="77777777" w:rsidR="00870DBB" w:rsidRPr="00870DBB" w:rsidRDefault="00870DBB" w:rsidP="00870DBB">
                            <w:pPr>
                              <w:rPr>
                                <w:color w:val="FFFFFF" w:themeColor="background1"/>
                                <w:sz w:val="13"/>
                                <w:szCs w:val="13"/>
                              </w:rPr>
                            </w:pPr>
                          </w:p>
                          <w:p w14:paraId="6F313AC1" w14:textId="5B23DB12" w:rsidR="00870DBB" w:rsidRPr="00870DBB" w:rsidRDefault="00870DBB" w:rsidP="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xml:space="preserve">. </w:t>
                            </w:r>
                            <w:r w:rsidR="00DB3458">
                              <w:rPr>
                                <w:color w:val="FFFFFF" w:themeColor="background1"/>
                                <w:sz w:val="13"/>
                                <w:szCs w:val="13"/>
                              </w:rPr>
                              <w:t>Estimate performance contents</w:t>
                            </w:r>
                          </w:p>
                          <w:p w14:paraId="4EA7FADE" w14:textId="7BB2A39F" w:rsidR="00870DBB" w:rsidRPr="00870DBB" w:rsidRDefault="00870DBB" w:rsidP="00870DBB">
                            <w:pPr>
                              <w:rPr>
                                <w:color w:val="FFFFFF" w:themeColor="background1"/>
                                <w:sz w:val="13"/>
                                <w:szCs w:val="13"/>
                                <w:lang w:eastAsia="ko-KR"/>
                              </w:rPr>
                            </w:pPr>
                            <w:r w:rsidRPr="00870DBB">
                              <w:rPr>
                                <w:rFonts w:hint="eastAsia"/>
                                <w:color w:val="FFFFFF" w:themeColor="background1"/>
                                <w:sz w:val="13"/>
                                <w:szCs w:val="13"/>
                              </w:rPr>
                              <w:t>b</w:t>
                            </w:r>
                            <w:r w:rsidRPr="00870DBB">
                              <w:rPr>
                                <w:color w:val="FFFFFF" w:themeColor="background1"/>
                                <w:sz w:val="13"/>
                                <w:szCs w:val="13"/>
                              </w:rPr>
                              <w:t xml:space="preserve">. </w:t>
                            </w:r>
                            <w:r w:rsidR="00DB3458">
                              <w:rPr>
                                <w:color w:val="FFFFFF" w:themeColor="background1"/>
                                <w:sz w:val="13"/>
                                <w:szCs w:val="13"/>
                              </w:rPr>
                              <w:t xml:space="preserve">Check the </w:t>
                            </w:r>
                            <w:r w:rsidR="00DB3458">
                              <w:rPr>
                                <w:rFonts w:hint="eastAsia"/>
                                <w:color w:val="FFFFFF" w:themeColor="background1"/>
                                <w:sz w:val="13"/>
                                <w:szCs w:val="13"/>
                                <w:lang w:eastAsia="ko-KR"/>
                              </w:rPr>
                              <w:t>r</w:t>
                            </w:r>
                            <w:r w:rsidR="00DB3458">
                              <w:rPr>
                                <w:color w:val="FFFFFF" w:themeColor="background1"/>
                                <w:sz w:val="13"/>
                                <w:szCs w:val="13"/>
                                <w:lang w:eastAsia="ko-KR"/>
                              </w:rPr>
                              <w:t>esult contents</w:t>
                            </w:r>
                          </w:p>
                          <w:p w14:paraId="2147E060" w14:textId="5B5CDE24" w:rsidR="00870DBB" w:rsidRPr="00870DBB" w:rsidRDefault="00870DBB" w:rsidP="00DB3458">
                            <w:pPr>
                              <w:rPr>
                                <w:color w:val="FFFFFF" w:themeColor="background1"/>
                                <w:sz w:val="13"/>
                                <w:szCs w:val="13"/>
                              </w:rPr>
                            </w:pPr>
                            <w:r w:rsidRPr="00870DBB">
                              <w:rPr>
                                <w:color w:val="FFFFFF" w:themeColor="background1"/>
                                <w:sz w:val="13"/>
                                <w:szCs w:val="13"/>
                              </w:rPr>
                              <w:t xml:space="preserve">c. </w:t>
                            </w:r>
                            <w:r w:rsidR="00DB3458">
                              <w:rPr>
                                <w:color w:val="FFFFFF" w:themeColor="background1"/>
                                <w:sz w:val="13"/>
                                <w:szCs w:val="13"/>
                              </w:rPr>
                              <w:t>Submit evaluation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4B3AA" id="_x0000_s1040" type="#_x0000_t202" style="position:absolute;left:0;text-align:left;margin-left:235.85pt;margin-top:42.4pt;width:91.35pt;height:97.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" fillcolor="#3f66d0" stroked="f" strokeweight=".5pt">
                <v:textbox>
                  <w:txbxContent>
                    <w:p w14:paraId="2671C32A" w14:textId="7564C98A" w:rsidR="00870DBB" w:rsidRDefault="00870DBB" w:rsidP="00870DBB">
                      <w:pPr>
                        <w:rPr>
                          <w:color w:val="FFFFFF" w:themeColor="background1"/>
                          <w:sz w:val="13"/>
                          <w:szCs w:val="13"/>
                        </w:rPr>
                      </w:pPr>
                      <w:r w:rsidRPr="00870DBB">
                        <w:rPr>
                          <w:rFonts w:hint="eastAsia"/>
                          <w:color w:val="FFFFFF" w:themeColor="background1"/>
                          <w:sz w:val="13"/>
                          <w:szCs w:val="13"/>
                        </w:rPr>
                        <w:t>P</w:t>
                      </w:r>
                      <w:r w:rsidRPr="00870DBB">
                        <w:rPr>
                          <w:color w:val="FFFFFF" w:themeColor="background1"/>
                          <w:sz w:val="13"/>
                          <w:szCs w:val="13"/>
                        </w:rPr>
                        <w:t>hase</w:t>
                      </w:r>
                      <w:r w:rsidR="00DB3458">
                        <w:rPr>
                          <w:color w:val="FFFFFF" w:themeColor="background1"/>
                          <w:sz w:val="13"/>
                          <w:szCs w:val="13"/>
                        </w:rPr>
                        <w:t>3</w:t>
                      </w:r>
                      <w:r w:rsidRPr="00870DBB">
                        <w:rPr>
                          <w:color w:val="FFFFFF" w:themeColor="background1"/>
                          <w:sz w:val="13"/>
                          <w:szCs w:val="13"/>
                        </w:rPr>
                        <w:t xml:space="preserve">. </w:t>
                      </w:r>
                      <w:r w:rsidR="00DB3458">
                        <w:rPr>
                          <w:color w:val="FFFFFF" w:themeColor="background1"/>
                          <w:sz w:val="13"/>
                          <w:szCs w:val="13"/>
                        </w:rPr>
                        <w:t>Evaluation</w:t>
                      </w:r>
                    </w:p>
                    <w:p w14:paraId="7558EAB6" w14:textId="77777777" w:rsidR="00870DBB" w:rsidRPr="00870DBB" w:rsidRDefault="00870DBB" w:rsidP="00870DBB">
                      <w:pPr>
                        <w:rPr>
                          <w:color w:val="FFFFFF" w:themeColor="background1"/>
                          <w:sz w:val="13"/>
                          <w:szCs w:val="13"/>
                        </w:rPr>
                      </w:pPr>
                    </w:p>
                    <w:p w14:paraId="6F313AC1" w14:textId="5B23DB12" w:rsidR="00870DBB" w:rsidRPr="00870DBB" w:rsidRDefault="00870DBB" w:rsidP="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xml:space="preserve">. </w:t>
                      </w:r>
                      <w:r w:rsidR="00DB3458">
                        <w:rPr>
                          <w:color w:val="FFFFFF" w:themeColor="background1"/>
                          <w:sz w:val="13"/>
                          <w:szCs w:val="13"/>
                        </w:rPr>
                        <w:t>Estimate performance contents</w:t>
                      </w:r>
                    </w:p>
                    <w:p w14:paraId="4EA7FADE" w14:textId="7BB2A39F" w:rsidR="00870DBB" w:rsidRPr="00870DBB" w:rsidRDefault="00870DBB" w:rsidP="00870DBB">
                      <w:pPr>
                        <w:rPr>
                          <w:color w:val="FFFFFF" w:themeColor="background1"/>
                          <w:sz w:val="13"/>
                          <w:szCs w:val="13"/>
                          <w:lang w:eastAsia="ko-KR"/>
                        </w:rPr>
                      </w:pPr>
                      <w:r w:rsidRPr="00870DBB">
                        <w:rPr>
                          <w:rFonts w:hint="eastAsia"/>
                          <w:color w:val="FFFFFF" w:themeColor="background1"/>
                          <w:sz w:val="13"/>
                          <w:szCs w:val="13"/>
                        </w:rPr>
                        <w:t>b</w:t>
                      </w:r>
                      <w:r w:rsidRPr="00870DBB">
                        <w:rPr>
                          <w:color w:val="FFFFFF" w:themeColor="background1"/>
                          <w:sz w:val="13"/>
                          <w:szCs w:val="13"/>
                        </w:rPr>
                        <w:t xml:space="preserve">. </w:t>
                      </w:r>
                      <w:r w:rsidR="00DB3458">
                        <w:rPr>
                          <w:color w:val="FFFFFF" w:themeColor="background1"/>
                          <w:sz w:val="13"/>
                          <w:szCs w:val="13"/>
                        </w:rPr>
                        <w:t xml:space="preserve">Check the </w:t>
                      </w:r>
                      <w:r w:rsidR="00DB3458">
                        <w:rPr>
                          <w:rFonts w:hint="eastAsia"/>
                          <w:color w:val="FFFFFF" w:themeColor="background1"/>
                          <w:sz w:val="13"/>
                          <w:szCs w:val="13"/>
                          <w:lang w:eastAsia="ko-KR"/>
                        </w:rPr>
                        <w:t>r</w:t>
                      </w:r>
                      <w:r w:rsidR="00DB3458">
                        <w:rPr>
                          <w:color w:val="FFFFFF" w:themeColor="background1"/>
                          <w:sz w:val="13"/>
                          <w:szCs w:val="13"/>
                          <w:lang w:eastAsia="ko-KR"/>
                        </w:rPr>
                        <w:t xml:space="preserve">esult </w:t>
                      </w:r>
                      <w:proofErr w:type="gramStart"/>
                      <w:r w:rsidR="00DB3458">
                        <w:rPr>
                          <w:color w:val="FFFFFF" w:themeColor="background1"/>
                          <w:sz w:val="13"/>
                          <w:szCs w:val="13"/>
                          <w:lang w:eastAsia="ko-KR"/>
                        </w:rPr>
                        <w:t>contents</w:t>
                      </w:r>
                      <w:proofErr w:type="gramEnd"/>
                    </w:p>
                    <w:p w14:paraId="2147E060" w14:textId="5B5CDE24" w:rsidR="00870DBB" w:rsidRPr="00870DBB" w:rsidRDefault="00870DBB" w:rsidP="00DB3458">
                      <w:pPr>
                        <w:rPr>
                          <w:color w:val="FFFFFF" w:themeColor="background1"/>
                          <w:sz w:val="13"/>
                          <w:szCs w:val="13"/>
                        </w:rPr>
                      </w:pPr>
                      <w:r w:rsidRPr="00870DBB">
                        <w:rPr>
                          <w:color w:val="FFFFFF" w:themeColor="background1"/>
                          <w:sz w:val="13"/>
                          <w:szCs w:val="13"/>
                        </w:rPr>
                        <w:t xml:space="preserve">c. </w:t>
                      </w:r>
                      <w:r w:rsidR="00DB3458">
                        <w:rPr>
                          <w:color w:val="FFFFFF" w:themeColor="background1"/>
                          <w:sz w:val="13"/>
                          <w:szCs w:val="13"/>
                        </w:rPr>
                        <w:t xml:space="preserve">Submit evaluation </w:t>
                      </w:r>
                      <w:proofErr w:type="gramStart"/>
                      <w:r w:rsidR="00DB3458">
                        <w:rPr>
                          <w:color w:val="FFFFFF" w:themeColor="background1"/>
                          <w:sz w:val="13"/>
                          <w:szCs w:val="13"/>
                        </w:rPr>
                        <w:t>report</w:t>
                      </w:r>
                      <w:proofErr w:type="gramEnd"/>
                    </w:p>
                  </w:txbxContent>
                </v:textbox>
              </v:shape>
            </w:pict>
          </mc:Fallback>
        </mc:AlternateContent>
      </w:r>
      <w:r w:rsidR="00870DBB">
        <w:rPr>
          <w:rFonts w:hint="eastAsia"/>
          <w:noProof/>
          <w:lang w:eastAsia="ko-KR"/>
          <w14:ligatures w14:val="standardContextual"/>
        </w:rPr>
        <mc:AlternateContent>
          <mc:Choice Requires="wps">
            <w:drawing>
              <wp:anchor distT="0" distB="0" distL="114300" distR="114300" simplePos="0" relativeHeight="251679744" behindDoc="0" locked="0" layoutInCell="1" allowOverlap="1" wp14:anchorId="2321F9B3" wp14:editId="70532F96">
                <wp:simplePos x="0" y="0"/>
                <wp:positionH relativeFrom="column">
                  <wp:posOffset>1595535</wp:posOffset>
                </wp:positionH>
                <wp:positionV relativeFrom="paragraph">
                  <wp:posOffset>522773</wp:posOffset>
                </wp:positionV>
                <wp:extent cx="1160145" cy="1259633"/>
                <wp:effectExtent l="0" t="0" r="0" b="0"/>
                <wp:wrapNone/>
                <wp:docPr id="1474014719" name="Text Box 18"/>
                <wp:cNvGraphicFramePr/>
                <a:graphic xmlns:a="http://schemas.openxmlformats.org/drawingml/2006/main">
                  <a:graphicData uri="http://schemas.microsoft.com/office/word/2010/wordprocessingShape">
                    <wps:wsp>
                      <wps:cNvSpPr txBox="1"/>
                      <wps:spPr>
                        <a:xfrm>
                          <a:off x="0" y="0"/>
                          <a:ext cx="1160145" cy="1259633"/>
                        </a:xfrm>
                        <a:prstGeom prst="rect">
                          <a:avLst/>
                        </a:prstGeom>
                        <a:solidFill>
                          <a:srgbClr val="3F66D0"/>
                        </a:solidFill>
                        <a:ln w="6350">
                          <a:noFill/>
                        </a:ln>
                      </wps:spPr>
                      <wps:txbx>
                        <w:txbxContent>
                          <w:p w14:paraId="76450A8B" w14:textId="0B6D95CC" w:rsidR="00870DBB" w:rsidRDefault="00870DBB" w:rsidP="00870DBB">
                            <w:pPr>
                              <w:rPr>
                                <w:color w:val="FFFFFF" w:themeColor="background1"/>
                                <w:sz w:val="13"/>
                                <w:szCs w:val="13"/>
                                <w:lang w:eastAsia="ko-KR"/>
                              </w:rPr>
                            </w:pPr>
                            <w:r w:rsidRPr="00870DBB">
                              <w:rPr>
                                <w:rFonts w:hint="eastAsia"/>
                                <w:color w:val="FFFFFF" w:themeColor="background1"/>
                                <w:sz w:val="13"/>
                                <w:szCs w:val="13"/>
                              </w:rPr>
                              <w:t>P</w:t>
                            </w:r>
                            <w:r w:rsidRPr="00870DBB">
                              <w:rPr>
                                <w:color w:val="FFFFFF" w:themeColor="background1"/>
                                <w:sz w:val="13"/>
                                <w:szCs w:val="13"/>
                              </w:rPr>
                              <w:t xml:space="preserve">hase1. </w:t>
                            </w:r>
                            <w:r>
                              <w:rPr>
                                <w:color w:val="FFFFFF" w:themeColor="background1"/>
                                <w:sz w:val="13"/>
                                <w:szCs w:val="13"/>
                                <w:lang w:eastAsia="ko-KR"/>
                              </w:rPr>
                              <w:t>Performance</w:t>
                            </w:r>
                          </w:p>
                          <w:p w14:paraId="51B25AF9" w14:textId="77777777" w:rsidR="00870DBB" w:rsidRPr="00870DBB" w:rsidRDefault="00870DBB" w:rsidP="00870DBB">
                            <w:pPr>
                              <w:rPr>
                                <w:color w:val="FFFFFF" w:themeColor="background1"/>
                                <w:sz w:val="13"/>
                                <w:szCs w:val="13"/>
                              </w:rPr>
                            </w:pPr>
                          </w:p>
                          <w:p w14:paraId="4258F2A0" w14:textId="0292F8D2" w:rsidR="00870DBB" w:rsidRPr="00870DBB" w:rsidRDefault="00870DBB" w:rsidP="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xml:space="preserve">. </w:t>
                            </w:r>
                            <w:r w:rsidR="00DB3458">
                              <w:rPr>
                                <w:color w:val="FFFFFF" w:themeColor="background1"/>
                                <w:sz w:val="13"/>
                                <w:szCs w:val="13"/>
                              </w:rPr>
                              <w:t>Performing Action Plan</w:t>
                            </w:r>
                          </w:p>
                          <w:p w14:paraId="077E4583" w14:textId="1AC1A585" w:rsidR="00870DBB" w:rsidRPr="00870DBB" w:rsidRDefault="00870DBB" w:rsidP="00DB3458">
                            <w:pPr>
                              <w:rPr>
                                <w:color w:val="FFFFFF" w:themeColor="background1"/>
                                <w:sz w:val="13"/>
                                <w:szCs w:val="13"/>
                              </w:rPr>
                            </w:pPr>
                            <w:r w:rsidRPr="00870DBB">
                              <w:rPr>
                                <w:rFonts w:hint="eastAsia"/>
                                <w:color w:val="FFFFFF" w:themeColor="background1"/>
                                <w:sz w:val="13"/>
                                <w:szCs w:val="13"/>
                              </w:rPr>
                              <w:t>b</w:t>
                            </w:r>
                            <w:r w:rsidRPr="00870DBB">
                              <w:rPr>
                                <w:color w:val="FFFFFF" w:themeColor="background1"/>
                                <w:sz w:val="13"/>
                                <w:szCs w:val="13"/>
                              </w:rPr>
                              <w:t xml:space="preserve">. </w:t>
                            </w:r>
                            <w:r w:rsidR="00DB3458">
                              <w:rPr>
                                <w:color w:val="FFFFFF" w:themeColor="background1"/>
                                <w:sz w:val="13"/>
                                <w:szCs w:val="13"/>
                              </w:rPr>
                              <w:t>Monitoring by evaluation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21F9B3" id="_x0000_s1041" type="#_x0000_t202" style="position:absolute;left:0;text-align:left;margin-left:125.65pt;margin-top:41.15pt;width:91.35pt;height:99.2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" fillcolor="#3f66d0" stroked="f" strokeweight=".5pt">
                <v:textbox>
                  <w:txbxContent>
                    <w:p w14:paraId="76450A8B" w14:textId="0B6D95CC" w:rsidR="00870DBB" w:rsidRDefault="00870DBB" w:rsidP="00870DBB">
                      <w:pPr>
                        <w:rPr>
                          <w:color w:val="FFFFFF" w:themeColor="background1"/>
                          <w:sz w:val="13"/>
                          <w:szCs w:val="13"/>
                          <w:lang w:eastAsia="ko-KR"/>
                        </w:rPr>
                      </w:pPr>
                      <w:r w:rsidRPr="00870DBB">
                        <w:rPr>
                          <w:rFonts w:hint="eastAsia"/>
                          <w:color w:val="FFFFFF" w:themeColor="background1"/>
                          <w:sz w:val="13"/>
                          <w:szCs w:val="13"/>
                        </w:rPr>
                        <w:t>P</w:t>
                      </w:r>
                      <w:r w:rsidRPr="00870DBB">
                        <w:rPr>
                          <w:color w:val="FFFFFF" w:themeColor="background1"/>
                          <w:sz w:val="13"/>
                          <w:szCs w:val="13"/>
                        </w:rPr>
                        <w:t xml:space="preserve">hase1. </w:t>
                      </w:r>
                      <w:r>
                        <w:rPr>
                          <w:color w:val="FFFFFF" w:themeColor="background1"/>
                          <w:sz w:val="13"/>
                          <w:szCs w:val="13"/>
                          <w:lang w:eastAsia="ko-KR"/>
                        </w:rPr>
                        <w:t>Performance</w:t>
                      </w:r>
                    </w:p>
                    <w:p w14:paraId="51B25AF9" w14:textId="77777777" w:rsidR="00870DBB" w:rsidRPr="00870DBB" w:rsidRDefault="00870DBB" w:rsidP="00870DBB">
                      <w:pPr>
                        <w:rPr>
                          <w:color w:val="FFFFFF" w:themeColor="background1"/>
                          <w:sz w:val="13"/>
                          <w:szCs w:val="13"/>
                        </w:rPr>
                      </w:pPr>
                    </w:p>
                    <w:p w14:paraId="4258F2A0" w14:textId="0292F8D2" w:rsidR="00870DBB" w:rsidRPr="00870DBB" w:rsidRDefault="00870DBB" w:rsidP="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xml:space="preserve">. </w:t>
                      </w:r>
                      <w:r w:rsidR="00DB3458">
                        <w:rPr>
                          <w:color w:val="FFFFFF" w:themeColor="background1"/>
                          <w:sz w:val="13"/>
                          <w:szCs w:val="13"/>
                        </w:rPr>
                        <w:t>Performing Action Plan</w:t>
                      </w:r>
                    </w:p>
                    <w:p w14:paraId="077E4583" w14:textId="1AC1A585" w:rsidR="00870DBB" w:rsidRPr="00870DBB" w:rsidRDefault="00870DBB" w:rsidP="00DB3458">
                      <w:pPr>
                        <w:rPr>
                          <w:color w:val="FFFFFF" w:themeColor="background1"/>
                          <w:sz w:val="13"/>
                          <w:szCs w:val="13"/>
                        </w:rPr>
                      </w:pPr>
                      <w:r w:rsidRPr="00870DBB">
                        <w:rPr>
                          <w:rFonts w:hint="eastAsia"/>
                          <w:color w:val="FFFFFF" w:themeColor="background1"/>
                          <w:sz w:val="13"/>
                          <w:szCs w:val="13"/>
                        </w:rPr>
                        <w:t>b</w:t>
                      </w:r>
                      <w:r w:rsidRPr="00870DBB">
                        <w:rPr>
                          <w:color w:val="FFFFFF" w:themeColor="background1"/>
                          <w:sz w:val="13"/>
                          <w:szCs w:val="13"/>
                        </w:rPr>
                        <w:t xml:space="preserve">. </w:t>
                      </w:r>
                      <w:r w:rsidR="00DB3458">
                        <w:rPr>
                          <w:color w:val="FFFFFF" w:themeColor="background1"/>
                          <w:sz w:val="13"/>
                          <w:szCs w:val="13"/>
                        </w:rPr>
                        <w:t>Monitoring by evaluation index</w:t>
                      </w:r>
                    </w:p>
                  </w:txbxContent>
                </v:textbox>
              </v:shape>
            </w:pict>
          </mc:Fallback>
        </mc:AlternateContent>
      </w:r>
      <w:r w:rsidR="00870DBB">
        <w:rPr>
          <w:rFonts w:hint="eastAsia"/>
          <w:noProof/>
          <w:lang w:eastAsia="ko-KR"/>
          <w14:ligatures w14:val="standardContextual"/>
        </w:rPr>
        <mc:AlternateContent>
          <mc:Choice Requires="wps">
            <w:drawing>
              <wp:anchor distT="0" distB="0" distL="114300" distR="114300" simplePos="0" relativeHeight="251677696" behindDoc="0" locked="0" layoutInCell="1" allowOverlap="1" wp14:anchorId="01F9E718" wp14:editId="35C165C8">
                <wp:simplePos x="0" y="0"/>
                <wp:positionH relativeFrom="column">
                  <wp:posOffset>176981</wp:posOffset>
                </wp:positionH>
                <wp:positionV relativeFrom="paragraph">
                  <wp:posOffset>582971</wp:posOffset>
                </wp:positionV>
                <wp:extent cx="1160206" cy="1091381"/>
                <wp:effectExtent l="0" t="0" r="0" b="1270"/>
                <wp:wrapNone/>
                <wp:docPr id="463386351" name="Text Box 18"/>
                <wp:cNvGraphicFramePr/>
                <a:graphic xmlns:a="http://schemas.openxmlformats.org/drawingml/2006/main">
                  <a:graphicData uri="http://schemas.microsoft.com/office/word/2010/wordprocessingShape">
                    <wps:wsp>
                      <wps:cNvSpPr txBox="1"/>
                      <wps:spPr>
                        <a:xfrm>
                          <a:off x="0" y="0"/>
                          <a:ext cx="1160206" cy="1091381"/>
                        </a:xfrm>
                        <a:prstGeom prst="rect">
                          <a:avLst/>
                        </a:prstGeom>
                        <a:solidFill>
                          <a:srgbClr val="3F66D0"/>
                        </a:solidFill>
                        <a:ln w="6350">
                          <a:noFill/>
                        </a:ln>
                      </wps:spPr>
                      <wps:txbx>
                        <w:txbxContent>
                          <w:p w14:paraId="10E15177" w14:textId="4AD5F529" w:rsidR="00870DBB" w:rsidRDefault="00870DBB">
                            <w:pPr>
                              <w:rPr>
                                <w:color w:val="FFFFFF" w:themeColor="background1"/>
                                <w:sz w:val="13"/>
                                <w:szCs w:val="13"/>
                              </w:rPr>
                            </w:pPr>
                            <w:r w:rsidRPr="00870DBB">
                              <w:rPr>
                                <w:rFonts w:hint="eastAsia"/>
                                <w:color w:val="FFFFFF" w:themeColor="background1"/>
                                <w:sz w:val="13"/>
                                <w:szCs w:val="13"/>
                              </w:rPr>
                              <w:t>P</w:t>
                            </w:r>
                            <w:r w:rsidRPr="00870DBB">
                              <w:rPr>
                                <w:color w:val="FFFFFF" w:themeColor="background1"/>
                                <w:sz w:val="13"/>
                                <w:szCs w:val="13"/>
                              </w:rPr>
                              <w:t>hase1. Plan</w:t>
                            </w:r>
                          </w:p>
                          <w:p w14:paraId="16F4A30D" w14:textId="77777777" w:rsidR="00870DBB" w:rsidRPr="00870DBB" w:rsidRDefault="00870DBB">
                            <w:pPr>
                              <w:rPr>
                                <w:color w:val="FFFFFF" w:themeColor="background1"/>
                                <w:sz w:val="13"/>
                                <w:szCs w:val="13"/>
                              </w:rPr>
                            </w:pPr>
                          </w:p>
                          <w:p w14:paraId="2B6BDA82" w14:textId="4D86D10E" w:rsidR="00870DBB" w:rsidRPr="00870DBB" w:rsidRDefault="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Participation of Senior</w:t>
                            </w:r>
                          </w:p>
                          <w:p w14:paraId="7BC5CEE2" w14:textId="6C21527C" w:rsidR="00870DBB" w:rsidRPr="00870DBB" w:rsidRDefault="00870DBB">
                            <w:pPr>
                              <w:rPr>
                                <w:color w:val="FFFFFF" w:themeColor="background1"/>
                                <w:sz w:val="13"/>
                                <w:szCs w:val="13"/>
                              </w:rPr>
                            </w:pPr>
                            <w:r w:rsidRPr="00870DBB">
                              <w:rPr>
                                <w:rFonts w:hint="eastAsia"/>
                                <w:color w:val="FFFFFF" w:themeColor="background1"/>
                                <w:sz w:val="13"/>
                                <w:szCs w:val="13"/>
                              </w:rPr>
                              <w:t>b</w:t>
                            </w:r>
                            <w:r w:rsidRPr="00870DBB">
                              <w:rPr>
                                <w:color w:val="FFFFFF" w:themeColor="background1"/>
                                <w:sz w:val="13"/>
                                <w:szCs w:val="13"/>
                              </w:rPr>
                              <w:t>. Evaluation of Age-Friendly Rate</w:t>
                            </w:r>
                          </w:p>
                          <w:p w14:paraId="4E4226F8" w14:textId="717E3857" w:rsidR="00870DBB" w:rsidRPr="00870DBB" w:rsidRDefault="00870DBB">
                            <w:pPr>
                              <w:rPr>
                                <w:color w:val="FFFFFF" w:themeColor="background1"/>
                                <w:sz w:val="13"/>
                                <w:szCs w:val="13"/>
                              </w:rPr>
                            </w:pPr>
                            <w:r w:rsidRPr="00870DBB">
                              <w:rPr>
                                <w:color w:val="FFFFFF" w:themeColor="background1"/>
                                <w:sz w:val="13"/>
                                <w:szCs w:val="13"/>
                              </w:rPr>
                              <w:t>c. 3-year Action Plan</w:t>
                            </w:r>
                          </w:p>
                          <w:p w14:paraId="611ED9C3" w14:textId="619216C2" w:rsidR="00870DBB" w:rsidRPr="00870DBB" w:rsidRDefault="00870DBB">
                            <w:pPr>
                              <w:rPr>
                                <w:color w:val="FFFFFF" w:themeColor="background1"/>
                                <w:sz w:val="13"/>
                                <w:szCs w:val="13"/>
                              </w:rPr>
                            </w:pPr>
                            <w:r w:rsidRPr="00870DBB">
                              <w:rPr>
                                <w:rFonts w:hint="eastAsia"/>
                                <w:color w:val="FFFFFF" w:themeColor="background1"/>
                                <w:sz w:val="13"/>
                                <w:szCs w:val="13"/>
                              </w:rPr>
                              <w:t>d</w:t>
                            </w:r>
                            <w:r w:rsidRPr="00870DBB">
                              <w:rPr>
                                <w:color w:val="FFFFFF" w:themeColor="background1"/>
                                <w:sz w:val="13"/>
                                <w:szCs w:val="13"/>
                              </w:rPr>
                              <w:t>. Configure Evaluate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F9E718" id="_x0000_s1042" type="#_x0000_t202" style="position:absolute;left:0;text-align:left;margin-left:13.95pt;margin-top:45.9pt;width:91.35pt;height:85.9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" fillcolor="#3f66d0" stroked="f" strokeweight=".5pt">
                <v:textbox>
                  <w:txbxContent>
                    <w:p w14:paraId="10E15177" w14:textId="4AD5F529" w:rsidR="00870DBB" w:rsidRDefault="00870DBB">
                      <w:pPr>
                        <w:rPr>
                          <w:color w:val="FFFFFF" w:themeColor="background1"/>
                          <w:sz w:val="13"/>
                          <w:szCs w:val="13"/>
                        </w:rPr>
                      </w:pPr>
                      <w:r w:rsidRPr="00870DBB">
                        <w:rPr>
                          <w:rFonts w:hint="eastAsia"/>
                          <w:color w:val="FFFFFF" w:themeColor="background1"/>
                          <w:sz w:val="13"/>
                          <w:szCs w:val="13"/>
                        </w:rPr>
                        <w:t>P</w:t>
                      </w:r>
                      <w:r w:rsidRPr="00870DBB">
                        <w:rPr>
                          <w:color w:val="FFFFFF" w:themeColor="background1"/>
                          <w:sz w:val="13"/>
                          <w:szCs w:val="13"/>
                        </w:rPr>
                        <w:t>hase1. Plan</w:t>
                      </w:r>
                    </w:p>
                    <w:p w14:paraId="16F4A30D" w14:textId="77777777" w:rsidR="00870DBB" w:rsidRPr="00870DBB" w:rsidRDefault="00870DBB">
                      <w:pPr>
                        <w:rPr>
                          <w:color w:val="FFFFFF" w:themeColor="background1"/>
                          <w:sz w:val="13"/>
                          <w:szCs w:val="13"/>
                        </w:rPr>
                      </w:pPr>
                    </w:p>
                    <w:p w14:paraId="2B6BDA82" w14:textId="4D86D10E" w:rsidR="00870DBB" w:rsidRPr="00870DBB" w:rsidRDefault="00870DBB">
                      <w:pPr>
                        <w:rPr>
                          <w:color w:val="FFFFFF" w:themeColor="background1"/>
                          <w:sz w:val="13"/>
                          <w:szCs w:val="13"/>
                        </w:rPr>
                      </w:pPr>
                      <w:r w:rsidRPr="00870DBB">
                        <w:rPr>
                          <w:rFonts w:hint="eastAsia"/>
                          <w:color w:val="FFFFFF" w:themeColor="background1"/>
                          <w:sz w:val="13"/>
                          <w:szCs w:val="13"/>
                        </w:rPr>
                        <w:t>a</w:t>
                      </w:r>
                      <w:r w:rsidRPr="00870DBB">
                        <w:rPr>
                          <w:color w:val="FFFFFF" w:themeColor="background1"/>
                          <w:sz w:val="13"/>
                          <w:szCs w:val="13"/>
                        </w:rPr>
                        <w:t>. Participation of Senior</w:t>
                      </w:r>
                    </w:p>
                    <w:p w14:paraId="7BC5CEE2" w14:textId="6C21527C" w:rsidR="00870DBB" w:rsidRPr="00870DBB" w:rsidRDefault="00870DBB">
                      <w:pPr>
                        <w:rPr>
                          <w:color w:val="FFFFFF" w:themeColor="background1"/>
                          <w:sz w:val="13"/>
                          <w:szCs w:val="13"/>
                        </w:rPr>
                      </w:pPr>
                      <w:r w:rsidRPr="00870DBB">
                        <w:rPr>
                          <w:rFonts w:hint="eastAsia"/>
                          <w:color w:val="FFFFFF" w:themeColor="background1"/>
                          <w:sz w:val="13"/>
                          <w:szCs w:val="13"/>
                        </w:rPr>
                        <w:t>b</w:t>
                      </w:r>
                      <w:r w:rsidRPr="00870DBB">
                        <w:rPr>
                          <w:color w:val="FFFFFF" w:themeColor="background1"/>
                          <w:sz w:val="13"/>
                          <w:szCs w:val="13"/>
                        </w:rPr>
                        <w:t>. Evaluation of Age-Friendly Rate</w:t>
                      </w:r>
                    </w:p>
                    <w:p w14:paraId="4E4226F8" w14:textId="717E3857" w:rsidR="00870DBB" w:rsidRPr="00870DBB" w:rsidRDefault="00870DBB">
                      <w:pPr>
                        <w:rPr>
                          <w:color w:val="FFFFFF" w:themeColor="background1"/>
                          <w:sz w:val="13"/>
                          <w:szCs w:val="13"/>
                        </w:rPr>
                      </w:pPr>
                      <w:r w:rsidRPr="00870DBB">
                        <w:rPr>
                          <w:color w:val="FFFFFF" w:themeColor="background1"/>
                          <w:sz w:val="13"/>
                          <w:szCs w:val="13"/>
                        </w:rPr>
                        <w:t>c. 3-year Action Plan</w:t>
                      </w:r>
                    </w:p>
                    <w:p w14:paraId="611ED9C3" w14:textId="619216C2" w:rsidR="00870DBB" w:rsidRPr="00870DBB" w:rsidRDefault="00870DBB">
                      <w:pPr>
                        <w:rPr>
                          <w:color w:val="FFFFFF" w:themeColor="background1"/>
                          <w:sz w:val="13"/>
                          <w:szCs w:val="13"/>
                        </w:rPr>
                      </w:pPr>
                      <w:r w:rsidRPr="00870DBB">
                        <w:rPr>
                          <w:rFonts w:hint="eastAsia"/>
                          <w:color w:val="FFFFFF" w:themeColor="background1"/>
                          <w:sz w:val="13"/>
                          <w:szCs w:val="13"/>
                        </w:rPr>
                        <w:t>d</w:t>
                      </w:r>
                      <w:r w:rsidRPr="00870DBB">
                        <w:rPr>
                          <w:color w:val="FFFFFF" w:themeColor="background1"/>
                          <w:sz w:val="13"/>
                          <w:szCs w:val="13"/>
                        </w:rPr>
                        <w:t>. Configure Evaluate Index</w:t>
                      </w:r>
                    </w:p>
                  </w:txbxContent>
                </v:textbox>
              </v:shape>
            </w:pict>
          </mc:Fallback>
        </mc:AlternateContent>
      </w:r>
      <w:r w:rsidR="00870DBB">
        <w:rPr>
          <w:rFonts w:hint="eastAsia"/>
          <w:noProof/>
          <w:lang w:eastAsia="ko-KR"/>
          <w14:ligatures w14:val="standardContextual"/>
        </w:rPr>
        <w:drawing>
          <wp:inline distT="0" distB="0" distL="0" distR="0" wp14:anchorId="356C5E7D" wp14:editId="69CF214D">
            <wp:extent cx="5731510" cy="2175510"/>
            <wp:effectExtent l="0" t="0" r="0" b="0"/>
            <wp:docPr id="1075683321"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83321" name="그림 1075683321"/>
                    <pic:cNvPicPr/>
                  </pic:nvPicPr>
                  <pic:blipFill>
                    <a:blip r:embed="rId13">
                      <a:extLst>
                        <a:ext uri="{28A0092B-C50C-407E-A947-70E740481C1C}">
                          <a14:useLocalDpi xmlns:a14="http://schemas.microsoft.com/office/drawing/2010/main" val="0"/>
                        </a:ext>
                      </a:extLst>
                    </a:blip>
                    <a:stretch>
                      <a:fillRect/>
                    </a:stretch>
                  </pic:blipFill>
                  <pic:spPr>
                    <a:xfrm>
                      <a:off x="0" y="0"/>
                      <a:ext cx="5731510" cy="2175510"/>
                    </a:xfrm>
                    <a:prstGeom prst="rect">
                      <a:avLst/>
                    </a:prstGeom>
                  </pic:spPr>
                </pic:pic>
              </a:graphicData>
            </a:graphic>
          </wp:inline>
        </w:drawing>
      </w:r>
    </w:p>
    <w:p w14:paraId="73253A93" w14:textId="595692E6" w:rsidR="00870DBB" w:rsidRDefault="00DB3458" w:rsidP="00870DBB">
      <w:pPr>
        <w:spacing w:line="276" w:lineRule="auto"/>
        <w:jc w:val="both"/>
        <w:rPr>
          <w:lang w:eastAsia="ko-KR"/>
        </w:rPr>
      </w:pPr>
      <w:r w:rsidRPr="00DB3458">
        <w:rPr>
          <w:lang w:eastAsia="ko-KR"/>
        </w:rPr>
        <w:t>Resources) Jung Eunha, Song Injoo, and Hwang Hye Shin (2015).</w:t>
      </w:r>
    </w:p>
    <w:p w14:paraId="01E37787" w14:textId="19A9E6D5" w:rsidR="00DB3458" w:rsidRDefault="00DB3458" w:rsidP="00870DBB">
      <w:pPr>
        <w:spacing w:line="276" w:lineRule="auto"/>
        <w:jc w:val="both"/>
        <w:rPr>
          <w:lang w:eastAsia="ko-KR"/>
        </w:rPr>
      </w:pPr>
      <w:r w:rsidRPr="00DB3458">
        <w:rPr>
          <w:lang w:eastAsia="ko-KR"/>
        </w:rPr>
        <w:t>&lt; F i g u r e 2-4&gt; Management system of W H O International N e t w o r k of Age- Friendly Cities m e m b e r cities</w:t>
      </w:r>
    </w:p>
    <w:p w14:paraId="4A666F95" w14:textId="77777777" w:rsidR="00DB3458" w:rsidRDefault="00DB3458" w:rsidP="00870DBB">
      <w:pPr>
        <w:spacing w:line="276" w:lineRule="auto"/>
        <w:jc w:val="both"/>
        <w:rPr>
          <w:lang w:eastAsia="ko-KR"/>
        </w:rPr>
      </w:pPr>
    </w:p>
    <w:p w14:paraId="0AF91C6A" w14:textId="5728683F" w:rsidR="00DB3458" w:rsidRDefault="00DB3458" w:rsidP="00870DBB">
      <w:pPr>
        <w:spacing w:line="276" w:lineRule="auto"/>
        <w:jc w:val="both"/>
        <w:rPr>
          <w:lang w:eastAsia="ko-KR"/>
        </w:rPr>
      </w:pPr>
      <w:r w:rsidRPr="00DB3458">
        <w:rPr>
          <w:lang w:eastAsia="ko-KR"/>
        </w:rPr>
        <w:t>- Changwon City joined the GNAFCC in 2020 and established the first action plan (action tasks) for three years from 2020 to 2022, and this year, the third year of membership, Changwon City must evaluate the first action plan and establish a second plan.</w:t>
      </w:r>
    </w:p>
    <w:p w14:paraId="443417E5" w14:textId="77777777" w:rsidR="00DB3458" w:rsidRDefault="00DB3458">
      <w:pPr>
        <w:widowControl/>
        <w:jc w:val="both"/>
        <w:rPr>
          <w:lang w:eastAsia="ko-KR"/>
        </w:rPr>
      </w:pPr>
      <w:r>
        <w:rPr>
          <w:lang w:eastAsia="ko-KR"/>
        </w:rPr>
        <w:br w:type="page"/>
      </w:r>
    </w:p>
    <w:p w14:paraId="24E097B3" w14:textId="2FFA7B03" w:rsidR="00DB3458" w:rsidRDefault="00DB3458" w:rsidP="00870DBB">
      <w:pPr>
        <w:spacing w:line="276" w:lineRule="auto"/>
        <w:jc w:val="both"/>
        <w:rPr>
          <w:lang w:eastAsia="ko-KR"/>
        </w:rPr>
      </w:pPr>
      <w:r>
        <w:rPr>
          <w:rFonts w:hint="eastAsia"/>
          <w:noProof/>
          <w:lang w:eastAsia="ko-KR"/>
          <w14:ligatures w14:val="standardContextual"/>
        </w:rPr>
        <w:lastRenderedPageBreak/>
        <w:drawing>
          <wp:inline distT="0" distB="0" distL="0" distR="0" wp14:anchorId="374DEBBF" wp14:editId="5466064C">
            <wp:extent cx="5731510" cy="2590165"/>
            <wp:effectExtent l="0" t="0" r="0" b="635"/>
            <wp:docPr id="590630619" name="그림 19" descr="텍스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30619" name="그림 19" descr="텍스트, 스크린샷, 디자인이(가) 표시된 사진&#10;&#10;자동 생성된 설명"/>
                    <pic:cNvPicPr/>
                  </pic:nvPicPr>
                  <pic:blipFill>
                    <a:blip r:embed="rId14">
                      <a:extLst>
                        <a:ext uri="{28A0092B-C50C-407E-A947-70E740481C1C}">
                          <a14:useLocalDpi xmlns:a14="http://schemas.microsoft.com/office/drawing/2010/main" val="0"/>
                        </a:ext>
                      </a:extLst>
                    </a:blip>
                    <a:stretch>
                      <a:fillRect/>
                    </a:stretch>
                  </pic:blipFill>
                  <pic:spPr>
                    <a:xfrm>
                      <a:off x="0" y="0"/>
                      <a:ext cx="5731510" cy="2590165"/>
                    </a:xfrm>
                    <a:prstGeom prst="rect">
                      <a:avLst/>
                    </a:prstGeom>
                  </pic:spPr>
                </pic:pic>
              </a:graphicData>
            </a:graphic>
          </wp:inline>
        </w:drawing>
      </w:r>
    </w:p>
    <w:p w14:paraId="59745F10" w14:textId="76100642" w:rsidR="00DB3458" w:rsidRDefault="00DB3458" w:rsidP="00870DBB">
      <w:pPr>
        <w:spacing w:line="276" w:lineRule="auto"/>
        <w:jc w:val="both"/>
        <w:rPr>
          <w:lang w:eastAsia="ko-KR"/>
        </w:rPr>
      </w:pPr>
      <w:r w:rsidRPr="00DB3458">
        <w:rPr>
          <w:lang w:eastAsia="ko-KR"/>
        </w:rPr>
        <w:t>Resource) Changwon City page on the WHO Age-friendly Cities website (</w:t>
      </w:r>
      <w:hyperlink r:id="rId15" w:history="1">
        <w:r w:rsidRPr="004A7D9A">
          <w:rPr>
            <w:rStyle w:val="ab"/>
            <w:lang w:eastAsia="ko-KR"/>
          </w:rPr>
          <w:t>https://extranet.who.int/agefriendlyworld/network/changwon-city</w:t>
        </w:r>
      </w:hyperlink>
      <w:r w:rsidRPr="00DB3458">
        <w:rPr>
          <w:lang w:eastAsia="ko-KR"/>
        </w:rPr>
        <w:t>).</w:t>
      </w:r>
    </w:p>
    <w:p w14:paraId="39B3BC0A" w14:textId="47B4EAA6" w:rsidR="00DB3458" w:rsidRDefault="00DB3458" w:rsidP="00DB3458">
      <w:pPr>
        <w:spacing w:line="276" w:lineRule="auto"/>
        <w:jc w:val="center"/>
        <w:rPr>
          <w:lang w:eastAsia="ko-KR"/>
        </w:rPr>
      </w:pPr>
      <w:r w:rsidRPr="00DB3458">
        <w:rPr>
          <w:lang w:eastAsia="ko-KR"/>
        </w:rPr>
        <w:t>&lt;Figure 2-5&gt; Steps for Changwon City to join the 1st Age-Friendly City and implement the action plan</w:t>
      </w:r>
    </w:p>
    <w:p w14:paraId="674EE8C2" w14:textId="77777777" w:rsidR="00DB3458" w:rsidRDefault="00DB3458" w:rsidP="00DB3458">
      <w:pPr>
        <w:spacing w:line="276" w:lineRule="auto"/>
        <w:jc w:val="center"/>
        <w:rPr>
          <w:lang w:eastAsia="ko-KR"/>
        </w:rPr>
      </w:pPr>
    </w:p>
    <w:p w14:paraId="1DFA637C" w14:textId="2BAB6979" w:rsidR="00DB3458" w:rsidRDefault="00DB3458" w:rsidP="00870DBB">
      <w:pPr>
        <w:spacing w:line="276" w:lineRule="auto"/>
        <w:jc w:val="both"/>
        <w:rPr>
          <w:lang w:eastAsia="ko-KR"/>
        </w:rPr>
      </w:pPr>
      <w:r>
        <w:rPr>
          <w:rFonts w:hint="eastAsia"/>
          <w:noProof/>
          <w:lang w:eastAsia="ko-KR"/>
          <w14:ligatures w14:val="standardContextual"/>
        </w:rPr>
        <w:drawing>
          <wp:inline distT="0" distB="0" distL="0" distR="0" wp14:anchorId="69FA1CF9" wp14:editId="1630416E">
            <wp:extent cx="5731510" cy="3057525"/>
            <wp:effectExtent l="0" t="0" r="0" b="3175"/>
            <wp:docPr id="439446350" name="그림 20" descr="텍스트, 스크린샷, 폰트,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46350" name="그림 20" descr="텍스트, 스크린샷, 폰트, 도표이(가) 표시된 사진&#10;&#10;자동 생성된 설명"/>
                    <pic:cNvPicPr/>
                  </pic:nvPicPr>
                  <pic:blipFill>
                    <a:blip r:embed="rId16">
                      <a:extLst>
                        <a:ext uri="{28A0092B-C50C-407E-A947-70E740481C1C}">
                          <a14:useLocalDpi xmlns:a14="http://schemas.microsoft.com/office/drawing/2010/main" val="0"/>
                        </a:ext>
                      </a:extLst>
                    </a:blip>
                    <a:stretch>
                      <a:fillRect/>
                    </a:stretch>
                  </pic:blipFill>
                  <pic:spPr>
                    <a:xfrm>
                      <a:off x="0" y="0"/>
                      <a:ext cx="5731510" cy="3057525"/>
                    </a:xfrm>
                    <a:prstGeom prst="rect">
                      <a:avLst/>
                    </a:prstGeom>
                  </pic:spPr>
                </pic:pic>
              </a:graphicData>
            </a:graphic>
          </wp:inline>
        </w:drawing>
      </w:r>
    </w:p>
    <w:p w14:paraId="2E4EF746" w14:textId="72E97788" w:rsidR="00DB3458" w:rsidRDefault="00DB3458" w:rsidP="00870DBB">
      <w:pPr>
        <w:spacing w:line="276" w:lineRule="auto"/>
        <w:jc w:val="both"/>
        <w:rPr>
          <w:lang w:eastAsia="ko-KR"/>
        </w:rPr>
      </w:pPr>
      <w:r>
        <w:rPr>
          <w:rFonts w:hint="eastAsia"/>
          <w:lang w:eastAsia="ko-KR"/>
        </w:rPr>
        <w:t>R</w:t>
      </w:r>
      <w:r>
        <w:rPr>
          <w:lang w:eastAsia="ko-KR"/>
        </w:rPr>
        <w:t>esource</w:t>
      </w:r>
      <w:r w:rsidRPr="00DB3458">
        <w:rPr>
          <w:lang w:eastAsia="ko-KR"/>
        </w:rPr>
        <w:t>) Changwon City page on the WHO Age-Friendly Cities website (https://extranet.who.int/agefriendlyworld/network/changwon-city) (2020.05.25, submitted upon joining the WHO GNAFCC).</w:t>
      </w:r>
    </w:p>
    <w:p w14:paraId="5351F2D8" w14:textId="77777777" w:rsidR="00DB3458" w:rsidRDefault="00DB3458" w:rsidP="00DB3458">
      <w:pPr>
        <w:spacing w:line="276" w:lineRule="auto"/>
        <w:jc w:val="both"/>
        <w:rPr>
          <w:lang w:eastAsia="ko-KR"/>
        </w:rPr>
      </w:pPr>
    </w:p>
    <w:p w14:paraId="4A5AF844" w14:textId="53F1A337" w:rsidR="00DB3458" w:rsidRDefault="00DB3458" w:rsidP="00DB3458">
      <w:pPr>
        <w:spacing w:line="276" w:lineRule="auto"/>
        <w:jc w:val="center"/>
        <w:rPr>
          <w:lang w:eastAsia="ko-KR"/>
        </w:rPr>
      </w:pPr>
      <w:r>
        <w:rPr>
          <w:lang w:eastAsia="ko-KR"/>
        </w:rPr>
        <w:t>&lt;Figure 2-6&gt; Changwon City's Age-Friendly City Action Plan and Baseline Assessment Report</w:t>
      </w:r>
    </w:p>
    <w:p w14:paraId="780F63B9" w14:textId="77777777" w:rsidR="00DB3458" w:rsidRDefault="00DB3458">
      <w:pPr>
        <w:widowControl/>
        <w:jc w:val="both"/>
        <w:rPr>
          <w:lang w:eastAsia="ko-KR"/>
        </w:rPr>
      </w:pPr>
      <w:r>
        <w:rPr>
          <w:lang w:eastAsia="ko-KR"/>
        </w:rPr>
        <w:br w:type="page"/>
      </w:r>
    </w:p>
    <w:p w14:paraId="5DBDC313" w14:textId="28968367" w:rsidR="00DB3458" w:rsidRPr="008476AA" w:rsidRDefault="008476AA" w:rsidP="00DB3458">
      <w:pPr>
        <w:spacing w:line="276" w:lineRule="auto"/>
        <w:rPr>
          <w:b/>
          <w:bCs/>
          <w:lang w:eastAsia="ko-KR"/>
        </w:rPr>
      </w:pPr>
      <w:r w:rsidRPr="008476AA">
        <w:rPr>
          <w:rFonts w:hint="eastAsia"/>
          <w:b/>
          <w:bCs/>
          <w:lang w:eastAsia="ko-KR"/>
        </w:rPr>
        <w:lastRenderedPageBreak/>
        <w:t>S</w:t>
      </w:r>
      <w:r w:rsidRPr="008476AA">
        <w:rPr>
          <w:b/>
          <w:bCs/>
          <w:lang w:eastAsia="ko-KR"/>
        </w:rPr>
        <w:t>ubscription Status</w:t>
      </w:r>
    </w:p>
    <w:p w14:paraId="5F81C7E2" w14:textId="59521C36" w:rsidR="008476AA" w:rsidRDefault="008476AA" w:rsidP="00DB3458">
      <w:pPr>
        <w:spacing w:line="276" w:lineRule="auto"/>
        <w:rPr>
          <w:lang w:eastAsia="ko-KR"/>
        </w:rPr>
      </w:pPr>
      <w:r>
        <w:rPr>
          <w:rFonts w:hint="eastAsia"/>
          <w:lang w:eastAsia="ko-KR"/>
        </w:rPr>
        <w:t>o</w:t>
      </w:r>
      <w:r>
        <w:rPr>
          <w:lang w:eastAsia="ko-KR"/>
        </w:rPr>
        <w:t xml:space="preserve"> </w:t>
      </w:r>
      <w:r w:rsidRPr="008476AA">
        <w:rPr>
          <w:lang w:eastAsia="ko-KR"/>
        </w:rPr>
        <w:t>As of the end of February 2022, 37 cities in Korea have joined the GNAFCC as member cities.</w:t>
      </w:r>
    </w:p>
    <w:p w14:paraId="33C60A9B" w14:textId="43469068" w:rsidR="008476AA" w:rsidRDefault="008476AA" w:rsidP="00DB3458">
      <w:pPr>
        <w:spacing w:line="276" w:lineRule="auto"/>
        <w:rPr>
          <w:lang w:eastAsia="ko-KR"/>
        </w:rPr>
      </w:pPr>
      <w:r>
        <w:rPr>
          <w:rFonts w:hint="eastAsia"/>
          <w:lang w:eastAsia="ko-KR"/>
        </w:rPr>
        <w:t>-</w:t>
      </w:r>
      <w:r>
        <w:rPr>
          <w:lang w:eastAsia="ko-KR"/>
        </w:rPr>
        <w:t xml:space="preserve"> </w:t>
      </w:r>
      <w:r w:rsidRPr="008476AA">
        <w:rPr>
          <w:lang w:eastAsia="ko-KR"/>
        </w:rPr>
        <w:t>In the case of metropolitan-level cities, Seoul was the first to join in 2013, and seven metropolitan cities have joined, including Busan Metropolitan City (2016) and Sejong Autonomous City (2019).</w:t>
      </w:r>
    </w:p>
    <w:p w14:paraId="082882BF" w14:textId="44018ACB" w:rsidR="008476AA" w:rsidRDefault="008476AA" w:rsidP="00DB3458">
      <w:pPr>
        <w:spacing w:line="276" w:lineRule="auto"/>
        <w:rPr>
          <w:lang w:eastAsia="ko-KR"/>
        </w:rPr>
      </w:pPr>
      <w:r>
        <w:rPr>
          <w:rFonts w:hint="eastAsia"/>
          <w:lang w:eastAsia="ko-KR"/>
        </w:rPr>
        <w:t>-</w:t>
      </w:r>
      <w:r>
        <w:rPr>
          <w:lang w:eastAsia="ko-KR"/>
        </w:rPr>
        <w:t xml:space="preserve"> </w:t>
      </w:r>
      <w:r w:rsidRPr="008476AA">
        <w:rPr>
          <w:lang w:eastAsia="ko-KR"/>
        </w:rPr>
        <w:t>At the local government level, Jeong-eup City in Jeollabuk-do was the first to join in 2014, followed by Suwon City (2016) and Dong-gu, Gwangju Metropolitan City (2017), and 30 cities, counties, and districts have joined.</w:t>
      </w:r>
    </w:p>
    <w:p w14:paraId="65056D98" w14:textId="589380E3" w:rsidR="008476AA" w:rsidRDefault="008476AA" w:rsidP="00DB3458">
      <w:pPr>
        <w:spacing w:line="276" w:lineRule="auto"/>
        <w:rPr>
          <w:lang w:eastAsia="ko-KR"/>
        </w:rPr>
      </w:pPr>
      <w:r>
        <w:rPr>
          <w:rFonts w:hint="eastAsia"/>
          <w:lang w:eastAsia="ko-KR"/>
        </w:rPr>
        <w:t>-</w:t>
      </w:r>
      <w:r>
        <w:rPr>
          <w:lang w:eastAsia="ko-KR"/>
        </w:rPr>
        <w:t xml:space="preserve"> </w:t>
      </w:r>
      <w:r w:rsidRPr="008476AA">
        <w:rPr>
          <w:lang w:eastAsia="ko-KR"/>
        </w:rPr>
        <w:t>GNAFCC sign-ups at the municipal level have been growing since 2018</w:t>
      </w:r>
    </w:p>
    <w:p w14:paraId="638D6F0C" w14:textId="77777777" w:rsidR="008476AA" w:rsidRDefault="008476AA" w:rsidP="00DB3458">
      <w:pPr>
        <w:spacing w:line="276" w:lineRule="auto"/>
        <w:rPr>
          <w:lang w:eastAsia="ko-KR"/>
        </w:rPr>
      </w:pPr>
    </w:p>
    <w:p w14:paraId="03827A43" w14:textId="7FD57C54" w:rsidR="008476AA" w:rsidRDefault="008476AA" w:rsidP="00DB3458">
      <w:pPr>
        <w:spacing w:line="276" w:lineRule="auto"/>
        <w:rPr>
          <w:lang w:eastAsia="ko-KR"/>
        </w:rPr>
      </w:pPr>
      <w:r>
        <w:rPr>
          <w:lang w:eastAsia="ko-KR"/>
        </w:rPr>
        <w:t xml:space="preserve">o </w:t>
      </w:r>
      <w:r w:rsidRPr="008476AA">
        <w:rPr>
          <w:lang w:eastAsia="ko-KR"/>
        </w:rPr>
        <w:t>Changwon became the 21st senior-friendly city in Korea in 2020.</w:t>
      </w:r>
    </w:p>
    <w:p w14:paraId="1EB74791" w14:textId="77777777" w:rsidR="008476AA" w:rsidRDefault="008476AA" w:rsidP="00DB3458">
      <w:pPr>
        <w:spacing w:line="276" w:lineRule="auto"/>
        <w:rPr>
          <w:lang w:eastAsia="ko-KR"/>
        </w:rPr>
      </w:pPr>
    </w:p>
    <w:p w14:paraId="3F18DC0F" w14:textId="7CB1BCAC" w:rsidR="008476AA" w:rsidRDefault="008476AA" w:rsidP="00DB3458">
      <w:pPr>
        <w:spacing w:line="276" w:lineRule="auto"/>
        <w:rPr>
          <w:lang w:eastAsia="ko-KR"/>
        </w:rPr>
      </w:pPr>
      <w:r w:rsidRPr="008476AA">
        <w:rPr>
          <w:lang w:eastAsia="ko-KR"/>
        </w:rPr>
        <w:t>(Table 2-2) WHO GNAFCC Domestic Participation Status</w:t>
      </w:r>
    </w:p>
    <w:tbl>
      <w:tblPr>
        <w:tblOverlap w:val="never"/>
        <w:tblW w:w="0" w:type="auto"/>
        <w:jc w:val="center"/>
        <w:tblLayout w:type="fixed"/>
        <w:tblCellMar>
          <w:left w:w="10" w:type="dxa"/>
          <w:right w:w="10" w:type="dxa"/>
        </w:tblCellMar>
        <w:tblLook w:val="0000" w:firstRow="0" w:lastRow="0" w:firstColumn="0" w:lastColumn="0" w:noHBand="0" w:noVBand="0"/>
      </w:tblPr>
      <w:tblGrid>
        <w:gridCol w:w="715"/>
        <w:gridCol w:w="1368"/>
        <w:gridCol w:w="1930"/>
        <w:gridCol w:w="1651"/>
        <w:gridCol w:w="1843"/>
      </w:tblGrid>
      <w:tr w:rsidR="008476AA" w:rsidRPr="008476AA" w14:paraId="2B4DC9F3" w14:textId="77777777" w:rsidTr="006615B3">
        <w:trPr>
          <w:trHeight w:hRule="exact" w:val="322"/>
          <w:jc w:val="center"/>
        </w:trPr>
        <w:tc>
          <w:tcPr>
            <w:tcW w:w="715" w:type="dxa"/>
            <w:vMerge w:val="restart"/>
            <w:tcBorders>
              <w:top w:val="single" w:sz="4" w:space="0" w:color="auto"/>
            </w:tcBorders>
            <w:shd w:val="clear" w:color="auto" w:fill="FFFFFF"/>
            <w:vAlign w:val="center"/>
          </w:tcPr>
          <w:p w14:paraId="40597CD1"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Year</w:t>
            </w:r>
          </w:p>
        </w:tc>
        <w:tc>
          <w:tcPr>
            <w:tcW w:w="1368" w:type="dxa"/>
            <w:vMerge w:val="restart"/>
            <w:tcBorders>
              <w:top w:val="single" w:sz="4" w:space="0" w:color="auto"/>
              <w:left w:val="single" w:sz="4" w:space="0" w:color="auto"/>
            </w:tcBorders>
            <w:shd w:val="clear" w:color="auto" w:fill="FFFFFF"/>
            <w:vAlign w:val="center"/>
          </w:tcPr>
          <w:p w14:paraId="44164075"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Join Year</w:t>
            </w:r>
          </w:p>
        </w:tc>
        <w:tc>
          <w:tcPr>
            <w:tcW w:w="3581" w:type="dxa"/>
            <w:gridSpan w:val="2"/>
            <w:tcBorders>
              <w:top w:val="single" w:sz="4" w:space="0" w:color="auto"/>
              <w:left w:val="single" w:sz="4" w:space="0" w:color="auto"/>
            </w:tcBorders>
            <w:shd w:val="clear" w:color="auto" w:fill="FFFFFF"/>
            <w:vAlign w:val="bottom"/>
          </w:tcPr>
          <w:p w14:paraId="24B39CE0"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City name</w:t>
            </w:r>
          </w:p>
        </w:tc>
        <w:tc>
          <w:tcPr>
            <w:tcW w:w="1843" w:type="dxa"/>
            <w:vMerge w:val="restart"/>
            <w:tcBorders>
              <w:top w:val="single" w:sz="4" w:space="0" w:color="auto"/>
              <w:left w:val="single" w:sz="4" w:space="0" w:color="auto"/>
            </w:tcBorders>
            <w:shd w:val="clear" w:color="auto" w:fill="FFFFFF"/>
            <w:vAlign w:val="center"/>
          </w:tcPr>
          <w:p w14:paraId="19960516"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Remarks</w:t>
            </w:r>
          </w:p>
        </w:tc>
      </w:tr>
      <w:tr w:rsidR="008476AA" w:rsidRPr="008476AA" w14:paraId="3A189687" w14:textId="77777777" w:rsidTr="006615B3">
        <w:trPr>
          <w:trHeight w:hRule="exact" w:val="317"/>
          <w:jc w:val="center"/>
        </w:trPr>
        <w:tc>
          <w:tcPr>
            <w:tcW w:w="715" w:type="dxa"/>
            <w:vMerge/>
            <w:shd w:val="clear" w:color="auto" w:fill="FFFFFF"/>
            <w:vAlign w:val="center"/>
          </w:tcPr>
          <w:p w14:paraId="62494884" w14:textId="77777777" w:rsidR="008476AA" w:rsidRPr="008476AA" w:rsidRDefault="008476AA" w:rsidP="006615B3">
            <w:pPr>
              <w:rPr>
                <w:rFonts w:ascii="바탕" w:eastAsia="바탕" w:hAnsi="바탕"/>
                <w:sz w:val="13"/>
                <w:szCs w:val="13"/>
              </w:rPr>
            </w:pPr>
          </w:p>
        </w:tc>
        <w:tc>
          <w:tcPr>
            <w:tcW w:w="1368" w:type="dxa"/>
            <w:vMerge/>
            <w:tcBorders>
              <w:left w:val="single" w:sz="4" w:space="0" w:color="auto"/>
            </w:tcBorders>
            <w:shd w:val="clear" w:color="auto" w:fill="FFFFFF"/>
            <w:vAlign w:val="center"/>
          </w:tcPr>
          <w:p w14:paraId="306FD69B"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4D88CC4D" w14:textId="029CCC13"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Metropolita areas</w:t>
            </w:r>
          </w:p>
        </w:tc>
        <w:tc>
          <w:tcPr>
            <w:tcW w:w="1651" w:type="dxa"/>
            <w:tcBorders>
              <w:top w:val="single" w:sz="4" w:space="0" w:color="auto"/>
              <w:left w:val="single" w:sz="4" w:space="0" w:color="auto"/>
            </w:tcBorders>
            <w:shd w:val="clear" w:color="auto" w:fill="FFFFFF"/>
            <w:vAlign w:val="bottom"/>
          </w:tcPr>
          <w:p w14:paraId="14129791"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Municipalities</w:t>
            </w:r>
          </w:p>
        </w:tc>
        <w:tc>
          <w:tcPr>
            <w:tcW w:w="1843" w:type="dxa"/>
            <w:vMerge/>
            <w:tcBorders>
              <w:left w:val="single" w:sz="4" w:space="0" w:color="auto"/>
            </w:tcBorders>
            <w:shd w:val="clear" w:color="auto" w:fill="FFFFFF"/>
            <w:vAlign w:val="center"/>
          </w:tcPr>
          <w:p w14:paraId="284D573D" w14:textId="77777777" w:rsidR="008476AA" w:rsidRPr="008476AA" w:rsidRDefault="008476AA" w:rsidP="006615B3">
            <w:pPr>
              <w:rPr>
                <w:rFonts w:ascii="바탕" w:eastAsia="바탕" w:hAnsi="바탕"/>
                <w:sz w:val="13"/>
                <w:szCs w:val="13"/>
              </w:rPr>
            </w:pPr>
          </w:p>
        </w:tc>
      </w:tr>
      <w:tr w:rsidR="008476AA" w:rsidRPr="008476AA" w14:paraId="5F4EFA17" w14:textId="77777777" w:rsidTr="006615B3">
        <w:trPr>
          <w:trHeight w:hRule="exact" w:val="312"/>
          <w:jc w:val="center"/>
        </w:trPr>
        <w:tc>
          <w:tcPr>
            <w:tcW w:w="2083" w:type="dxa"/>
            <w:gridSpan w:val="2"/>
            <w:tcBorders>
              <w:top w:val="single" w:sz="4" w:space="0" w:color="auto"/>
            </w:tcBorders>
            <w:shd w:val="clear" w:color="auto" w:fill="FFFFFF"/>
            <w:vAlign w:val="bottom"/>
          </w:tcPr>
          <w:p w14:paraId="5C538AF0"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Total</w:t>
            </w:r>
          </w:p>
        </w:tc>
        <w:tc>
          <w:tcPr>
            <w:tcW w:w="1930" w:type="dxa"/>
            <w:tcBorders>
              <w:top w:val="single" w:sz="4" w:space="0" w:color="auto"/>
              <w:left w:val="single" w:sz="4" w:space="0" w:color="auto"/>
            </w:tcBorders>
            <w:shd w:val="clear" w:color="auto" w:fill="FFFFFF"/>
            <w:vAlign w:val="bottom"/>
          </w:tcPr>
          <w:p w14:paraId="0C06077C"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7 metropolitan areas</w:t>
            </w:r>
          </w:p>
        </w:tc>
        <w:tc>
          <w:tcPr>
            <w:tcW w:w="1651" w:type="dxa"/>
            <w:tcBorders>
              <w:top w:val="single" w:sz="4" w:space="0" w:color="auto"/>
              <w:left w:val="single" w:sz="4" w:space="0" w:color="auto"/>
            </w:tcBorders>
            <w:shd w:val="clear" w:color="auto" w:fill="FFFFFF"/>
            <w:vAlign w:val="bottom"/>
          </w:tcPr>
          <w:p w14:paraId="5E59E1E8" w14:textId="502657CD"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lang w:val="en-US"/>
              </w:rPr>
              <w:t>30 cities, counties, and districts</w:t>
            </w:r>
          </w:p>
        </w:tc>
        <w:tc>
          <w:tcPr>
            <w:tcW w:w="1843" w:type="dxa"/>
            <w:tcBorders>
              <w:top w:val="single" w:sz="4" w:space="0" w:color="auto"/>
              <w:left w:val="single" w:sz="4" w:space="0" w:color="auto"/>
            </w:tcBorders>
            <w:shd w:val="clear" w:color="auto" w:fill="FFFFFF"/>
          </w:tcPr>
          <w:p w14:paraId="393C7486"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r>
      <w:tr w:rsidR="008476AA" w:rsidRPr="008476AA" w14:paraId="1B908516" w14:textId="77777777" w:rsidTr="006615B3">
        <w:trPr>
          <w:trHeight w:hRule="exact" w:val="317"/>
          <w:jc w:val="center"/>
        </w:trPr>
        <w:tc>
          <w:tcPr>
            <w:tcW w:w="715" w:type="dxa"/>
            <w:tcBorders>
              <w:top w:val="single" w:sz="4" w:space="0" w:color="auto"/>
            </w:tcBorders>
            <w:shd w:val="clear" w:color="auto" w:fill="FFFFFF"/>
            <w:vAlign w:val="bottom"/>
          </w:tcPr>
          <w:p w14:paraId="73DD3425"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w:t>
            </w:r>
          </w:p>
        </w:tc>
        <w:tc>
          <w:tcPr>
            <w:tcW w:w="1368" w:type="dxa"/>
            <w:tcBorders>
              <w:top w:val="single" w:sz="4" w:space="0" w:color="auto"/>
              <w:left w:val="single" w:sz="4" w:space="0" w:color="auto"/>
            </w:tcBorders>
            <w:shd w:val="clear" w:color="auto" w:fill="FFFFFF"/>
            <w:vAlign w:val="center"/>
          </w:tcPr>
          <w:p w14:paraId="08266FF2"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2013</w:t>
            </w:r>
          </w:p>
        </w:tc>
        <w:tc>
          <w:tcPr>
            <w:tcW w:w="1930" w:type="dxa"/>
            <w:tcBorders>
              <w:top w:val="single" w:sz="4" w:space="0" w:color="auto"/>
              <w:left w:val="single" w:sz="4" w:space="0" w:color="auto"/>
            </w:tcBorders>
            <w:shd w:val="clear" w:color="auto" w:fill="FFFFFF"/>
            <w:vAlign w:val="center"/>
          </w:tcPr>
          <w:p w14:paraId="45A15E2C"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Seoul</w:t>
            </w:r>
          </w:p>
        </w:tc>
        <w:tc>
          <w:tcPr>
            <w:tcW w:w="1651" w:type="dxa"/>
            <w:tcBorders>
              <w:top w:val="single" w:sz="4" w:space="0" w:color="auto"/>
              <w:left w:val="single" w:sz="4" w:space="0" w:color="auto"/>
            </w:tcBorders>
            <w:shd w:val="clear" w:color="auto" w:fill="FFFFFF"/>
            <w:vAlign w:val="center"/>
          </w:tcPr>
          <w:p w14:paraId="5AA68DDB"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tcBorders>
              <w:top w:val="single" w:sz="4" w:space="0" w:color="auto"/>
              <w:left w:val="single" w:sz="4" w:space="0" w:color="auto"/>
            </w:tcBorders>
            <w:shd w:val="clear" w:color="auto" w:fill="FFFFFF"/>
            <w:vAlign w:val="center"/>
          </w:tcPr>
          <w:p w14:paraId="429CFC86"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 xml:space="preserve">Wide Area </w:t>
            </w:r>
            <w:r w:rsidRPr="008476AA">
              <w:rPr>
                <w:rFonts w:cs="맑은 고딕"/>
                <w:color w:val="000000"/>
                <w:sz w:val="13"/>
                <w:szCs w:val="13"/>
              </w:rPr>
              <w:t>(1)</w:t>
            </w:r>
          </w:p>
        </w:tc>
      </w:tr>
      <w:tr w:rsidR="008476AA" w:rsidRPr="008476AA" w14:paraId="2E01E517" w14:textId="77777777" w:rsidTr="006615B3">
        <w:trPr>
          <w:trHeight w:hRule="exact" w:val="312"/>
          <w:jc w:val="center"/>
        </w:trPr>
        <w:tc>
          <w:tcPr>
            <w:tcW w:w="715" w:type="dxa"/>
            <w:tcBorders>
              <w:top w:val="single" w:sz="4" w:space="0" w:color="auto"/>
            </w:tcBorders>
            <w:shd w:val="clear" w:color="auto" w:fill="FFFFFF"/>
            <w:vAlign w:val="bottom"/>
          </w:tcPr>
          <w:p w14:paraId="124E5FC2"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2</w:t>
            </w:r>
          </w:p>
        </w:tc>
        <w:tc>
          <w:tcPr>
            <w:tcW w:w="1368" w:type="dxa"/>
            <w:tcBorders>
              <w:top w:val="single" w:sz="4" w:space="0" w:color="auto"/>
              <w:left w:val="single" w:sz="4" w:space="0" w:color="auto"/>
            </w:tcBorders>
            <w:shd w:val="clear" w:color="auto" w:fill="FFFFFF"/>
          </w:tcPr>
          <w:p w14:paraId="63BC42E2"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2014</w:t>
            </w:r>
          </w:p>
        </w:tc>
        <w:tc>
          <w:tcPr>
            <w:tcW w:w="1930" w:type="dxa"/>
            <w:tcBorders>
              <w:top w:val="single" w:sz="4" w:space="0" w:color="auto"/>
              <w:left w:val="single" w:sz="4" w:space="0" w:color="auto"/>
            </w:tcBorders>
            <w:shd w:val="clear" w:color="auto" w:fill="FFFFFF"/>
          </w:tcPr>
          <w:p w14:paraId="485EB4CA"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Jeollabuk-do</w:t>
            </w:r>
          </w:p>
        </w:tc>
        <w:tc>
          <w:tcPr>
            <w:tcW w:w="1651" w:type="dxa"/>
            <w:tcBorders>
              <w:top w:val="single" w:sz="4" w:space="0" w:color="auto"/>
              <w:left w:val="single" w:sz="4" w:space="0" w:color="auto"/>
            </w:tcBorders>
            <w:shd w:val="clear" w:color="auto" w:fill="FFFFFF"/>
          </w:tcPr>
          <w:p w14:paraId="744A774E"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Jeong-eup City</w:t>
            </w:r>
          </w:p>
        </w:tc>
        <w:tc>
          <w:tcPr>
            <w:tcW w:w="1843" w:type="dxa"/>
            <w:tcBorders>
              <w:top w:val="single" w:sz="4" w:space="0" w:color="auto"/>
              <w:left w:val="single" w:sz="4" w:space="0" w:color="auto"/>
            </w:tcBorders>
            <w:shd w:val="clear" w:color="auto" w:fill="FFFFFF"/>
          </w:tcPr>
          <w:p w14:paraId="67CFE7F1"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 xml:space="preserve">Boroughs </w:t>
            </w:r>
            <w:r w:rsidRPr="008476AA">
              <w:rPr>
                <w:rFonts w:cs="맑은 고딕"/>
                <w:color w:val="000000"/>
                <w:sz w:val="13"/>
                <w:szCs w:val="13"/>
              </w:rPr>
              <w:t>(1)</w:t>
            </w:r>
          </w:p>
        </w:tc>
      </w:tr>
      <w:tr w:rsidR="008476AA" w:rsidRPr="008476AA" w14:paraId="4ED54971" w14:textId="77777777" w:rsidTr="006615B3">
        <w:trPr>
          <w:trHeight w:hRule="exact" w:val="312"/>
          <w:jc w:val="center"/>
        </w:trPr>
        <w:tc>
          <w:tcPr>
            <w:tcW w:w="715" w:type="dxa"/>
            <w:tcBorders>
              <w:top w:val="single" w:sz="4" w:space="0" w:color="auto"/>
            </w:tcBorders>
            <w:shd w:val="clear" w:color="auto" w:fill="FFFFFF"/>
            <w:vAlign w:val="bottom"/>
          </w:tcPr>
          <w:p w14:paraId="19BE6359"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3</w:t>
            </w:r>
          </w:p>
        </w:tc>
        <w:tc>
          <w:tcPr>
            <w:tcW w:w="1368" w:type="dxa"/>
            <w:vMerge w:val="restart"/>
            <w:tcBorders>
              <w:top w:val="single" w:sz="4" w:space="0" w:color="auto"/>
              <w:left w:val="single" w:sz="4" w:space="0" w:color="auto"/>
            </w:tcBorders>
            <w:shd w:val="clear" w:color="auto" w:fill="FFFFFF"/>
            <w:vAlign w:val="center"/>
          </w:tcPr>
          <w:p w14:paraId="37F60574"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2016</w:t>
            </w:r>
          </w:p>
        </w:tc>
        <w:tc>
          <w:tcPr>
            <w:tcW w:w="1930" w:type="dxa"/>
            <w:tcBorders>
              <w:top w:val="single" w:sz="4" w:space="0" w:color="auto"/>
              <w:left w:val="single" w:sz="4" w:space="0" w:color="auto"/>
            </w:tcBorders>
            <w:shd w:val="clear" w:color="auto" w:fill="FFFFFF"/>
            <w:vAlign w:val="bottom"/>
          </w:tcPr>
          <w:p w14:paraId="743C0EDA"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Gyeonggi-do</w:t>
            </w:r>
          </w:p>
        </w:tc>
        <w:tc>
          <w:tcPr>
            <w:tcW w:w="1651" w:type="dxa"/>
            <w:tcBorders>
              <w:top w:val="single" w:sz="4" w:space="0" w:color="auto"/>
              <w:left w:val="single" w:sz="4" w:space="0" w:color="auto"/>
            </w:tcBorders>
            <w:shd w:val="clear" w:color="auto" w:fill="FFFFFF"/>
            <w:vAlign w:val="bottom"/>
          </w:tcPr>
          <w:p w14:paraId="3F12A79F"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Suwon</w:t>
            </w:r>
          </w:p>
        </w:tc>
        <w:tc>
          <w:tcPr>
            <w:tcW w:w="1843" w:type="dxa"/>
            <w:vMerge w:val="restart"/>
            <w:tcBorders>
              <w:top w:val="single" w:sz="4" w:space="0" w:color="auto"/>
              <w:left w:val="single" w:sz="4" w:space="0" w:color="auto"/>
            </w:tcBorders>
            <w:shd w:val="clear" w:color="auto" w:fill="FFFFFF"/>
            <w:vAlign w:val="center"/>
          </w:tcPr>
          <w:p w14:paraId="49B5644A" w14:textId="77777777" w:rsidR="008476AA" w:rsidRPr="008476AA" w:rsidRDefault="008476AA" w:rsidP="006615B3">
            <w:pPr>
              <w:pStyle w:val="a4"/>
              <w:shd w:val="clear" w:color="auto" w:fill="auto"/>
              <w:spacing w:after="0" w:line="240" w:lineRule="auto"/>
              <w:jc w:val="center"/>
              <w:rPr>
                <w:sz w:val="13"/>
                <w:szCs w:val="13"/>
                <w:lang w:val="en-US"/>
              </w:rPr>
            </w:pPr>
            <w:r w:rsidRPr="008476AA">
              <w:rPr>
                <w:color w:val="000000"/>
                <w:sz w:val="13"/>
                <w:szCs w:val="13"/>
                <w:lang w:val="en-US"/>
              </w:rPr>
              <w:t>Metropolitan area</w:t>
            </w:r>
            <w:r w:rsidRPr="008476AA">
              <w:rPr>
                <w:rFonts w:cs="맑은 고딕"/>
                <w:color w:val="000000"/>
                <w:sz w:val="13"/>
                <w:szCs w:val="13"/>
                <w:lang w:val="en-US"/>
              </w:rPr>
              <w:t>(1)</w:t>
            </w:r>
            <w:r w:rsidRPr="008476AA">
              <w:rPr>
                <w:color w:val="000000"/>
                <w:sz w:val="13"/>
                <w:szCs w:val="13"/>
                <w:lang w:val="en-US"/>
              </w:rPr>
              <w:t>，Autonomous region</w:t>
            </w:r>
            <w:r w:rsidRPr="008476AA">
              <w:rPr>
                <w:rFonts w:cs="맑은 고딕"/>
                <w:color w:val="000000"/>
                <w:sz w:val="13"/>
                <w:szCs w:val="13"/>
                <w:lang w:val="en-US"/>
              </w:rPr>
              <w:t>(1)</w:t>
            </w:r>
          </w:p>
        </w:tc>
      </w:tr>
      <w:tr w:rsidR="008476AA" w:rsidRPr="008476AA" w14:paraId="10B5580C" w14:textId="77777777" w:rsidTr="006615B3">
        <w:trPr>
          <w:trHeight w:hRule="exact" w:val="312"/>
          <w:jc w:val="center"/>
        </w:trPr>
        <w:tc>
          <w:tcPr>
            <w:tcW w:w="715" w:type="dxa"/>
            <w:tcBorders>
              <w:top w:val="single" w:sz="4" w:space="0" w:color="auto"/>
            </w:tcBorders>
            <w:shd w:val="clear" w:color="auto" w:fill="FFFFFF"/>
            <w:vAlign w:val="bottom"/>
          </w:tcPr>
          <w:p w14:paraId="676F56BB"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4</w:t>
            </w:r>
          </w:p>
        </w:tc>
        <w:tc>
          <w:tcPr>
            <w:tcW w:w="1368" w:type="dxa"/>
            <w:vMerge/>
            <w:tcBorders>
              <w:left w:val="single" w:sz="4" w:space="0" w:color="auto"/>
            </w:tcBorders>
            <w:shd w:val="clear" w:color="auto" w:fill="FFFFFF"/>
            <w:vAlign w:val="center"/>
          </w:tcPr>
          <w:p w14:paraId="355F263E"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1E4AD7FD"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Busan Metropolitan City</w:t>
            </w:r>
          </w:p>
        </w:tc>
        <w:tc>
          <w:tcPr>
            <w:tcW w:w="1651" w:type="dxa"/>
            <w:tcBorders>
              <w:top w:val="single" w:sz="4" w:space="0" w:color="auto"/>
              <w:left w:val="single" w:sz="4" w:space="0" w:color="auto"/>
            </w:tcBorders>
            <w:shd w:val="clear" w:color="auto" w:fill="FFFFFF"/>
            <w:vAlign w:val="center"/>
          </w:tcPr>
          <w:p w14:paraId="384CD8FB"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vMerge/>
            <w:tcBorders>
              <w:left w:val="single" w:sz="4" w:space="0" w:color="auto"/>
            </w:tcBorders>
            <w:shd w:val="clear" w:color="auto" w:fill="FFFFFF"/>
            <w:vAlign w:val="center"/>
          </w:tcPr>
          <w:p w14:paraId="772CE760" w14:textId="77777777" w:rsidR="008476AA" w:rsidRPr="008476AA" w:rsidRDefault="008476AA" w:rsidP="006615B3">
            <w:pPr>
              <w:rPr>
                <w:rFonts w:ascii="바탕" w:eastAsia="바탕" w:hAnsi="바탕"/>
                <w:sz w:val="13"/>
                <w:szCs w:val="13"/>
              </w:rPr>
            </w:pPr>
          </w:p>
        </w:tc>
      </w:tr>
      <w:tr w:rsidR="008476AA" w:rsidRPr="008476AA" w14:paraId="0F23BCBF" w14:textId="77777777" w:rsidTr="006615B3">
        <w:trPr>
          <w:trHeight w:hRule="exact" w:val="312"/>
          <w:jc w:val="center"/>
        </w:trPr>
        <w:tc>
          <w:tcPr>
            <w:tcW w:w="715" w:type="dxa"/>
            <w:tcBorders>
              <w:top w:val="single" w:sz="4" w:space="0" w:color="auto"/>
            </w:tcBorders>
            <w:shd w:val="clear" w:color="auto" w:fill="FFFFFF"/>
            <w:vAlign w:val="bottom"/>
          </w:tcPr>
          <w:p w14:paraId="17FF75BD"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5</w:t>
            </w:r>
          </w:p>
        </w:tc>
        <w:tc>
          <w:tcPr>
            <w:tcW w:w="1368" w:type="dxa"/>
            <w:vMerge w:val="restart"/>
            <w:tcBorders>
              <w:top w:val="single" w:sz="4" w:space="0" w:color="auto"/>
              <w:left w:val="single" w:sz="4" w:space="0" w:color="auto"/>
            </w:tcBorders>
            <w:shd w:val="clear" w:color="auto" w:fill="FFFFFF"/>
            <w:vAlign w:val="center"/>
          </w:tcPr>
          <w:p w14:paraId="3E54A209"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2017</w:t>
            </w:r>
          </w:p>
        </w:tc>
        <w:tc>
          <w:tcPr>
            <w:tcW w:w="1930" w:type="dxa"/>
            <w:tcBorders>
              <w:top w:val="single" w:sz="4" w:space="0" w:color="auto"/>
              <w:left w:val="single" w:sz="4" w:space="0" w:color="auto"/>
            </w:tcBorders>
            <w:shd w:val="clear" w:color="auto" w:fill="FFFFFF"/>
            <w:vAlign w:val="bottom"/>
          </w:tcPr>
          <w:p w14:paraId="4FD90CF5" w14:textId="77777777" w:rsidR="008476AA" w:rsidRPr="008476AA" w:rsidRDefault="008476AA" w:rsidP="006615B3">
            <w:pPr>
              <w:pStyle w:val="a4"/>
              <w:shd w:val="clear" w:color="auto" w:fill="auto"/>
              <w:spacing w:after="0" w:line="240" w:lineRule="auto"/>
              <w:jc w:val="center"/>
              <w:rPr>
                <w:sz w:val="13"/>
                <w:szCs w:val="13"/>
                <w:lang w:val="en-US"/>
              </w:rPr>
            </w:pPr>
            <w:r w:rsidRPr="008476AA">
              <w:rPr>
                <w:color w:val="000000"/>
                <w:sz w:val="13"/>
                <w:szCs w:val="13"/>
                <w:lang w:val="en-US"/>
              </w:rPr>
              <w:t>Jeju Special Self-Governing Province</w:t>
            </w:r>
          </w:p>
        </w:tc>
        <w:tc>
          <w:tcPr>
            <w:tcW w:w="1651" w:type="dxa"/>
            <w:tcBorders>
              <w:top w:val="single" w:sz="4" w:space="0" w:color="auto"/>
              <w:left w:val="single" w:sz="4" w:space="0" w:color="auto"/>
            </w:tcBorders>
            <w:shd w:val="clear" w:color="auto" w:fill="FFFFFF"/>
            <w:vAlign w:val="center"/>
          </w:tcPr>
          <w:p w14:paraId="54D2FD1A"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vMerge w:val="restart"/>
            <w:tcBorders>
              <w:top w:val="single" w:sz="4" w:space="0" w:color="auto"/>
              <w:left w:val="single" w:sz="4" w:space="0" w:color="auto"/>
            </w:tcBorders>
            <w:shd w:val="clear" w:color="auto" w:fill="FFFFFF"/>
            <w:vAlign w:val="center"/>
          </w:tcPr>
          <w:p w14:paraId="3D44B014" w14:textId="77777777" w:rsidR="008476AA" w:rsidRPr="008476AA" w:rsidRDefault="008476AA" w:rsidP="006615B3">
            <w:pPr>
              <w:pStyle w:val="a4"/>
              <w:shd w:val="clear" w:color="auto" w:fill="auto"/>
              <w:spacing w:after="0" w:line="240" w:lineRule="auto"/>
              <w:jc w:val="center"/>
              <w:rPr>
                <w:sz w:val="13"/>
                <w:szCs w:val="13"/>
                <w:lang w:val="en-US"/>
              </w:rPr>
            </w:pPr>
            <w:r w:rsidRPr="008476AA">
              <w:rPr>
                <w:color w:val="000000"/>
                <w:sz w:val="13"/>
                <w:szCs w:val="13"/>
                <w:lang w:val="en-US"/>
              </w:rPr>
              <w:t>Metropolitan area</w:t>
            </w:r>
            <w:r w:rsidRPr="008476AA">
              <w:rPr>
                <w:rFonts w:cs="맑은 고딕"/>
                <w:color w:val="000000"/>
                <w:sz w:val="13"/>
                <w:szCs w:val="13"/>
                <w:lang w:val="en-US"/>
              </w:rPr>
              <w:t>(1)</w:t>
            </w:r>
            <w:r w:rsidRPr="008476AA">
              <w:rPr>
                <w:color w:val="000000"/>
                <w:sz w:val="13"/>
                <w:szCs w:val="13"/>
                <w:lang w:val="en-US"/>
              </w:rPr>
              <w:t>，Autonomous region</w:t>
            </w:r>
            <w:r w:rsidRPr="008476AA">
              <w:rPr>
                <w:rFonts w:cs="맑은 고딕"/>
                <w:color w:val="000000"/>
                <w:sz w:val="13"/>
                <w:szCs w:val="13"/>
                <w:lang w:val="en-US"/>
              </w:rPr>
              <w:t>(1)</w:t>
            </w:r>
          </w:p>
        </w:tc>
      </w:tr>
      <w:tr w:rsidR="008476AA" w:rsidRPr="008476AA" w14:paraId="645EC265" w14:textId="77777777" w:rsidTr="006615B3">
        <w:trPr>
          <w:trHeight w:hRule="exact" w:val="317"/>
          <w:jc w:val="center"/>
        </w:trPr>
        <w:tc>
          <w:tcPr>
            <w:tcW w:w="715" w:type="dxa"/>
            <w:tcBorders>
              <w:top w:val="single" w:sz="4" w:space="0" w:color="auto"/>
            </w:tcBorders>
            <w:shd w:val="clear" w:color="auto" w:fill="FFFFFF"/>
            <w:vAlign w:val="bottom"/>
          </w:tcPr>
          <w:p w14:paraId="690C97D1"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6</w:t>
            </w:r>
          </w:p>
        </w:tc>
        <w:tc>
          <w:tcPr>
            <w:tcW w:w="1368" w:type="dxa"/>
            <w:vMerge/>
            <w:tcBorders>
              <w:left w:val="single" w:sz="4" w:space="0" w:color="auto"/>
            </w:tcBorders>
            <w:shd w:val="clear" w:color="auto" w:fill="FFFFFF"/>
            <w:vAlign w:val="center"/>
          </w:tcPr>
          <w:p w14:paraId="2329221E"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7C0E8FAB"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Gwangju Metropolitan City</w:t>
            </w:r>
          </w:p>
        </w:tc>
        <w:tc>
          <w:tcPr>
            <w:tcW w:w="1651" w:type="dxa"/>
            <w:tcBorders>
              <w:top w:val="single" w:sz="4" w:space="0" w:color="auto"/>
              <w:left w:val="single" w:sz="4" w:space="0" w:color="auto"/>
            </w:tcBorders>
            <w:shd w:val="clear" w:color="auto" w:fill="FFFFFF"/>
            <w:vAlign w:val="bottom"/>
          </w:tcPr>
          <w:p w14:paraId="55AA8ADB" w14:textId="524B9638"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Dong-gu</w:t>
            </w:r>
          </w:p>
        </w:tc>
        <w:tc>
          <w:tcPr>
            <w:tcW w:w="1843" w:type="dxa"/>
            <w:vMerge/>
            <w:tcBorders>
              <w:left w:val="single" w:sz="4" w:space="0" w:color="auto"/>
            </w:tcBorders>
            <w:shd w:val="clear" w:color="auto" w:fill="FFFFFF"/>
            <w:vAlign w:val="center"/>
          </w:tcPr>
          <w:p w14:paraId="0A9DD771" w14:textId="77777777" w:rsidR="008476AA" w:rsidRPr="008476AA" w:rsidRDefault="008476AA" w:rsidP="006615B3">
            <w:pPr>
              <w:rPr>
                <w:rFonts w:ascii="바탕" w:eastAsia="바탕" w:hAnsi="바탕"/>
                <w:sz w:val="13"/>
                <w:szCs w:val="13"/>
              </w:rPr>
            </w:pPr>
          </w:p>
        </w:tc>
      </w:tr>
      <w:tr w:rsidR="008476AA" w:rsidRPr="008476AA" w14:paraId="3E79048B" w14:textId="77777777" w:rsidTr="006615B3">
        <w:trPr>
          <w:trHeight w:hRule="exact" w:val="312"/>
          <w:jc w:val="center"/>
        </w:trPr>
        <w:tc>
          <w:tcPr>
            <w:tcW w:w="715" w:type="dxa"/>
            <w:tcBorders>
              <w:top w:val="single" w:sz="4" w:space="0" w:color="auto"/>
            </w:tcBorders>
            <w:shd w:val="clear" w:color="auto" w:fill="FFFFFF"/>
            <w:vAlign w:val="bottom"/>
          </w:tcPr>
          <w:p w14:paraId="22548D50"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7</w:t>
            </w:r>
          </w:p>
        </w:tc>
        <w:tc>
          <w:tcPr>
            <w:tcW w:w="1368" w:type="dxa"/>
            <w:vMerge w:val="restart"/>
            <w:tcBorders>
              <w:top w:val="single" w:sz="4" w:space="0" w:color="auto"/>
              <w:left w:val="single" w:sz="4" w:space="0" w:color="auto"/>
            </w:tcBorders>
            <w:shd w:val="clear" w:color="auto" w:fill="FFFFFF"/>
            <w:vAlign w:val="center"/>
          </w:tcPr>
          <w:p w14:paraId="20BDE9C4"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2018</w:t>
            </w:r>
          </w:p>
        </w:tc>
        <w:tc>
          <w:tcPr>
            <w:tcW w:w="1930" w:type="dxa"/>
            <w:tcBorders>
              <w:top w:val="single" w:sz="4" w:space="0" w:color="auto"/>
              <w:left w:val="single" w:sz="4" w:space="0" w:color="auto"/>
            </w:tcBorders>
            <w:shd w:val="clear" w:color="auto" w:fill="FFFFFF"/>
            <w:vAlign w:val="bottom"/>
          </w:tcPr>
          <w:p w14:paraId="30BDC46B"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Chungcheongnam-do</w:t>
            </w:r>
          </w:p>
        </w:tc>
        <w:tc>
          <w:tcPr>
            <w:tcW w:w="1651" w:type="dxa"/>
            <w:tcBorders>
              <w:top w:val="single" w:sz="4" w:space="0" w:color="auto"/>
              <w:left w:val="single" w:sz="4" w:space="0" w:color="auto"/>
            </w:tcBorders>
            <w:shd w:val="clear" w:color="auto" w:fill="FFFFFF"/>
            <w:vAlign w:val="bottom"/>
          </w:tcPr>
          <w:p w14:paraId="7B2509E5" w14:textId="081952A7"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Nonsan-si</w:t>
            </w:r>
          </w:p>
        </w:tc>
        <w:tc>
          <w:tcPr>
            <w:tcW w:w="1843" w:type="dxa"/>
            <w:vMerge w:val="restart"/>
            <w:tcBorders>
              <w:top w:val="single" w:sz="4" w:space="0" w:color="auto"/>
              <w:left w:val="single" w:sz="4" w:space="0" w:color="auto"/>
            </w:tcBorders>
            <w:shd w:val="clear" w:color="auto" w:fill="FFFFFF"/>
            <w:vAlign w:val="center"/>
          </w:tcPr>
          <w:p w14:paraId="56F98BE7"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 xml:space="preserve">Boroughs </w:t>
            </w:r>
            <w:r w:rsidRPr="008476AA">
              <w:rPr>
                <w:rFonts w:cs="맑은 고딕"/>
                <w:color w:val="000000"/>
                <w:sz w:val="13"/>
                <w:szCs w:val="13"/>
              </w:rPr>
              <w:t>(5)</w:t>
            </w:r>
          </w:p>
        </w:tc>
      </w:tr>
      <w:tr w:rsidR="008476AA" w:rsidRPr="008476AA" w14:paraId="4FD4DD9C" w14:textId="77777777" w:rsidTr="006615B3">
        <w:trPr>
          <w:trHeight w:hRule="exact" w:val="312"/>
          <w:jc w:val="center"/>
        </w:trPr>
        <w:tc>
          <w:tcPr>
            <w:tcW w:w="715" w:type="dxa"/>
            <w:tcBorders>
              <w:top w:val="single" w:sz="4" w:space="0" w:color="auto"/>
            </w:tcBorders>
            <w:shd w:val="clear" w:color="auto" w:fill="FFFFFF"/>
            <w:vAlign w:val="bottom"/>
          </w:tcPr>
          <w:p w14:paraId="43B02A5A"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8</w:t>
            </w:r>
          </w:p>
        </w:tc>
        <w:tc>
          <w:tcPr>
            <w:tcW w:w="1368" w:type="dxa"/>
            <w:vMerge/>
            <w:tcBorders>
              <w:left w:val="single" w:sz="4" w:space="0" w:color="auto"/>
            </w:tcBorders>
            <w:shd w:val="clear" w:color="auto" w:fill="FFFFFF"/>
            <w:vAlign w:val="center"/>
          </w:tcPr>
          <w:p w14:paraId="5855A113"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center"/>
          </w:tcPr>
          <w:p w14:paraId="681142B2"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Gyeonggi-do</w:t>
            </w:r>
          </w:p>
        </w:tc>
        <w:tc>
          <w:tcPr>
            <w:tcW w:w="1651" w:type="dxa"/>
            <w:tcBorders>
              <w:top w:val="single" w:sz="4" w:space="0" w:color="auto"/>
              <w:left w:val="single" w:sz="4" w:space="0" w:color="auto"/>
            </w:tcBorders>
            <w:shd w:val="clear" w:color="auto" w:fill="FFFFFF"/>
            <w:vAlign w:val="center"/>
          </w:tcPr>
          <w:p w14:paraId="79389CF9" w14:textId="19BDAC5E" w:rsidR="008476AA" w:rsidRPr="008476AA" w:rsidRDefault="008476AA" w:rsidP="006615B3">
            <w:pPr>
              <w:pStyle w:val="a4"/>
              <w:shd w:val="clear" w:color="auto" w:fill="auto"/>
              <w:spacing w:after="0" w:line="240" w:lineRule="auto"/>
              <w:jc w:val="center"/>
              <w:rPr>
                <w:sz w:val="13"/>
                <w:szCs w:val="13"/>
                <w:lang w:val="en-US"/>
              </w:rPr>
            </w:pPr>
            <w:r w:rsidRPr="008476AA">
              <w:rPr>
                <w:color w:val="000000"/>
                <w:sz w:val="13"/>
                <w:szCs w:val="13"/>
              </w:rPr>
              <w:t>Bucheon</w:t>
            </w:r>
            <w:r>
              <w:rPr>
                <w:color w:val="000000"/>
                <w:sz w:val="13"/>
                <w:szCs w:val="13"/>
                <w:lang w:val="en-US"/>
              </w:rPr>
              <w:t>-si</w:t>
            </w:r>
          </w:p>
        </w:tc>
        <w:tc>
          <w:tcPr>
            <w:tcW w:w="1843" w:type="dxa"/>
            <w:vMerge/>
            <w:tcBorders>
              <w:left w:val="single" w:sz="4" w:space="0" w:color="auto"/>
            </w:tcBorders>
            <w:shd w:val="clear" w:color="auto" w:fill="FFFFFF"/>
            <w:vAlign w:val="center"/>
          </w:tcPr>
          <w:p w14:paraId="0BEAF565" w14:textId="77777777" w:rsidR="008476AA" w:rsidRPr="008476AA" w:rsidRDefault="008476AA" w:rsidP="006615B3">
            <w:pPr>
              <w:rPr>
                <w:rFonts w:ascii="바탕" w:eastAsia="바탕" w:hAnsi="바탕"/>
                <w:sz w:val="13"/>
                <w:szCs w:val="13"/>
              </w:rPr>
            </w:pPr>
          </w:p>
        </w:tc>
      </w:tr>
      <w:tr w:rsidR="008476AA" w:rsidRPr="008476AA" w14:paraId="4CBE88BA" w14:textId="77777777" w:rsidTr="006615B3">
        <w:trPr>
          <w:trHeight w:hRule="exact" w:val="312"/>
          <w:jc w:val="center"/>
        </w:trPr>
        <w:tc>
          <w:tcPr>
            <w:tcW w:w="715" w:type="dxa"/>
            <w:tcBorders>
              <w:top w:val="single" w:sz="4" w:space="0" w:color="auto"/>
            </w:tcBorders>
            <w:shd w:val="clear" w:color="auto" w:fill="FFFFFF"/>
            <w:vAlign w:val="bottom"/>
          </w:tcPr>
          <w:p w14:paraId="3446932C"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9</w:t>
            </w:r>
          </w:p>
        </w:tc>
        <w:tc>
          <w:tcPr>
            <w:tcW w:w="1368" w:type="dxa"/>
            <w:vMerge/>
            <w:tcBorders>
              <w:left w:val="single" w:sz="4" w:space="0" w:color="auto"/>
            </w:tcBorders>
            <w:shd w:val="clear" w:color="auto" w:fill="FFFFFF"/>
            <w:vAlign w:val="center"/>
          </w:tcPr>
          <w:p w14:paraId="1288CF3C"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2582F8E1"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Seoul</w:t>
            </w:r>
          </w:p>
        </w:tc>
        <w:tc>
          <w:tcPr>
            <w:tcW w:w="1651" w:type="dxa"/>
            <w:tcBorders>
              <w:top w:val="single" w:sz="4" w:space="0" w:color="auto"/>
              <w:left w:val="single" w:sz="4" w:space="0" w:color="auto"/>
            </w:tcBorders>
            <w:shd w:val="clear" w:color="auto" w:fill="FFFFFF"/>
            <w:vAlign w:val="bottom"/>
          </w:tcPr>
          <w:p w14:paraId="2C929F8A"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Gangbuk-gu</w:t>
            </w:r>
          </w:p>
        </w:tc>
        <w:tc>
          <w:tcPr>
            <w:tcW w:w="1843" w:type="dxa"/>
            <w:vMerge/>
            <w:tcBorders>
              <w:left w:val="single" w:sz="4" w:space="0" w:color="auto"/>
            </w:tcBorders>
            <w:shd w:val="clear" w:color="auto" w:fill="FFFFFF"/>
            <w:vAlign w:val="center"/>
          </w:tcPr>
          <w:p w14:paraId="0FFF35C5" w14:textId="77777777" w:rsidR="008476AA" w:rsidRPr="008476AA" w:rsidRDefault="008476AA" w:rsidP="006615B3">
            <w:pPr>
              <w:rPr>
                <w:rFonts w:ascii="바탕" w:eastAsia="바탕" w:hAnsi="바탕"/>
                <w:sz w:val="13"/>
                <w:szCs w:val="13"/>
              </w:rPr>
            </w:pPr>
          </w:p>
        </w:tc>
      </w:tr>
      <w:tr w:rsidR="008476AA" w:rsidRPr="008476AA" w14:paraId="55300198" w14:textId="77777777" w:rsidTr="006615B3">
        <w:trPr>
          <w:trHeight w:hRule="exact" w:val="312"/>
          <w:jc w:val="center"/>
        </w:trPr>
        <w:tc>
          <w:tcPr>
            <w:tcW w:w="715" w:type="dxa"/>
            <w:tcBorders>
              <w:top w:val="single" w:sz="4" w:space="0" w:color="auto"/>
            </w:tcBorders>
            <w:shd w:val="clear" w:color="auto" w:fill="FFFFFF"/>
            <w:vAlign w:val="bottom"/>
          </w:tcPr>
          <w:p w14:paraId="44903052"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10</w:t>
            </w:r>
          </w:p>
        </w:tc>
        <w:tc>
          <w:tcPr>
            <w:tcW w:w="1368" w:type="dxa"/>
            <w:vMerge/>
            <w:tcBorders>
              <w:left w:val="single" w:sz="4" w:space="0" w:color="auto"/>
            </w:tcBorders>
            <w:shd w:val="clear" w:color="auto" w:fill="FFFFFF"/>
            <w:vAlign w:val="center"/>
          </w:tcPr>
          <w:p w14:paraId="6A9A9114"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46BC9D8F"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Seoul</w:t>
            </w:r>
          </w:p>
        </w:tc>
        <w:tc>
          <w:tcPr>
            <w:tcW w:w="1651" w:type="dxa"/>
            <w:tcBorders>
              <w:top w:val="single" w:sz="4" w:space="0" w:color="auto"/>
              <w:left w:val="single" w:sz="4" w:space="0" w:color="auto"/>
            </w:tcBorders>
            <w:shd w:val="clear" w:color="auto" w:fill="FFFFFF"/>
            <w:vAlign w:val="bottom"/>
          </w:tcPr>
          <w:p w14:paraId="4CF54300" w14:textId="56094CAB"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Yangcheong-gu</w:t>
            </w:r>
          </w:p>
        </w:tc>
        <w:tc>
          <w:tcPr>
            <w:tcW w:w="1843" w:type="dxa"/>
            <w:vMerge/>
            <w:tcBorders>
              <w:left w:val="single" w:sz="4" w:space="0" w:color="auto"/>
            </w:tcBorders>
            <w:shd w:val="clear" w:color="auto" w:fill="FFFFFF"/>
            <w:vAlign w:val="center"/>
          </w:tcPr>
          <w:p w14:paraId="78183ED9" w14:textId="77777777" w:rsidR="008476AA" w:rsidRPr="008476AA" w:rsidRDefault="008476AA" w:rsidP="006615B3">
            <w:pPr>
              <w:rPr>
                <w:rFonts w:ascii="바탕" w:eastAsia="바탕" w:hAnsi="바탕"/>
                <w:sz w:val="13"/>
                <w:szCs w:val="13"/>
              </w:rPr>
            </w:pPr>
          </w:p>
        </w:tc>
      </w:tr>
      <w:tr w:rsidR="008476AA" w:rsidRPr="008476AA" w14:paraId="22581BA5" w14:textId="77777777" w:rsidTr="006615B3">
        <w:trPr>
          <w:trHeight w:hRule="exact" w:val="317"/>
          <w:jc w:val="center"/>
        </w:trPr>
        <w:tc>
          <w:tcPr>
            <w:tcW w:w="715" w:type="dxa"/>
            <w:tcBorders>
              <w:top w:val="single" w:sz="4" w:space="0" w:color="auto"/>
            </w:tcBorders>
            <w:shd w:val="clear" w:color="auto" w:fill="FFFFFF"/>
            <w:vAlign w:val="bottom"/>
          </w:tcPr>
          <w:p w14:paraId="2DB9FA50"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11</w:t>
            </w:r>
          </w:p>
        </w:tc>
        <w:tc>
          <w:tcPr>
            <w:tcW w:w="1368" w:type="dxa"/>
            <w:vMerge/>
            <w:tcBorders>
              <w:left w:val="single" w:sz="4" w:space="0" w:color="auto"/>
            </w:tcBorders>
            <w:shd w:val="clear" w:color="auto" w:fill="FFFFFF"/>
            <w:vAlign w:val="center"/>
          </w:tcPr>
          <w:p w14:paraId="52C49D96"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center"/>
          </w:tcPr>
          <w:p w14:paraId="5BDE6B1E"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Seoul</w:t>
            </w:r>
          </w:p>
        </w:tc>
        <w:tc>
          <w:tcPr>
            <w:tcW w:w="1651" w:type="dxa"/>
            <w:tcBorders>
              <w:top w:val="single" w:sz="4" w:space="0" w:color="auto"/>
              <w:left w:val="single" w:sz="4" w:space="0" w:color="auto"/>
            </w:tcBorders>
            <w:shd w:val="clear" w:color="auto" w:fill="FFFFFF"/>
            <w:vAlign w:val="center"/>
          </w:tcPr>
          <w:p w14:paraId="7EC03FC0" w14:textId="3DCF0EC4"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Dobon</w:t>
            </w:r>
            <w:r>
              <w:rPr>
                <w:color w:val="000000"/>
                <w:sz w:val="13"/>
                <w:szCs w:val="13"/>
                <w:lang w:val="en-US"/>
              </w:rPr>
              <w:t>-</w:t>
            </w:r>
            <w:r w:rsidRPr="008476AA">
              <w:rPr>
                <w:color w:val="000000"/>
                <w:sz w:val="13"/>
                <w:szCs w:val="13"/>
              </w:rPr>
              <w:t>gu</w:t>
            </w:r>
          </w:p>
        </w:tc>
        <w:tc>
          <w:tcPr>
            <w:tcW w:w="1843" w:type="dxa"/>
            <w:vMerge/>
            <w:tcBorders>
              <w:left w:val="single" w:sz="4" w:space="0" w:color="auto"/>
            </w:tcBorders>
            <w:shd w:val="clear" w:color="auto" w:fill="FFFFFF"/>
            <w:vAlign w:val="center"/>
          </w:tcPr>
          <w:p w14:paraId="305AB17F" w14:textId="77777777" w:rsidR="008476AA" w:rsidRPr="008476AA" w:rsidRDefault="008476AA" w:rsidP="006615B3">
            <w:pPr>
              <w:rPr>
                <w:rFonts w:ascii="바탕" w:eastAsia="바탕" w:hAnsi="바탕"/>
                <w:sz w:val="13"/>
                <w:szCs w:val="13"/>
              </w:rPr>
            </w:pPr>
          </w:p>
        </w:tc>
      </w:tr>
      <w:tr w:rsidR="008476AA" w:rsidRPr="008476AA" w14:paraId="419316CF" w14:textId="77777777" w:rsidTr="006615B3">
        <w:trPr>
          <w:trHeight w:hRule="exact" w:val="312"/>
          <w:jc w:val="center"/>
        </w:trPr>
        <w:tc>
          <w:tcPr>
            <w:tcW w:w="715" w:type="dxa"/>
            <w:tcBorders>
              <w:top w:val="single" w:sz="4" w:space="0" w:color="auto"/>
            </w:tcBorders>
            <w:shd w:val="clear" w:color="auto" w:fill="FFFFFF"/>
            <w:vAlign w:val="bottom"/>
          </w:tcPr>
          <w:p w14:paraId="29295FDC"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12</w:t>
            </w:r>
          </w:p>
        </w:tc>
        <w:tc>
          <w:tcPr>
            <w:tcW w:w="1368" w:type="dxa"/>
            <w:vMerge w:val="restart"/>
            <w:tcBorders>
              <w:top w:val="single" w:sz="4" w:space="0" w:color="auto"/>
              <w:left w:val="single" w:sz="4" w:space="0" w:color="auto"/>
            </w:tcBorders>
            <w:shd w:val="clear" w:color="auto" w:fill="FFFFFF"/>
            <w:vAlign w:val="center"/>
          </w:tcPr>
          <w:p w14:paraId="334F495F"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2019</w:t>
            </w:r>
          </w:p>
        </w:tc>
        <w:tc>
          <w:tcPr>
            <w:tcW w:w="1930" w:type="dxa"/>
            <w:tcBorders>
              <w:top w:val="single" w:sz="4" w:space="0" w:color="auto"/>
              <w:left w:val="single" w:sz="4" w:space="0" w:color="auto"/>
            </w:tcBorders>
            <w:shd w:val="clear" w:color="auto" w:fill="FFFFFF"/>
            <w:vAlign w:val="bottom"/>
          </w:tcPr>
          <w:p w14:paraId="03BEA22C"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Gwangju</w:t>
            </w:r>
          </w:p>
        </w:tc>
        <w:tc>
          <w:tcPr>
            <w:tcW w:w="1651" w:type="dxa"/>
            <w:tcBorders>
              <w:top w:val="single" w:sz="4" w:space="0" w:color="auto"/>
              <w:left w:val="single" w:sz="4" w:space="0" w:color="auto"/>
            </w:tcBorders>
            <w:shd w:val="clear" w:color="auto" w:fill="FFFFFF"/>
            <w:vAlign w:val="bottom"/>
          </w:tcPr>
          <w:p w14:paraId="43603199" w14:textId="22E4431D"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Seo-gu</w:t>
            </w:r>
          </w:p>
        </w:tc>
        <w:tc>
          <w:tcPr>
            <w:tcW w:w="1843" w:type="dxa"/>
            <w:vMerge w:val="restart"/>
            <w:tcBorders>
              <w:top w:val="single" w:sz="4" w:space="0" w:color="auto"/>
              <w:left w:val="single" w:sz="4" w:space="0" w:color="auto"/>
            </w:tcBorders>
            <w:shd w:val="clear" w:color="auto" w:fill="FFFFFF"/>
            <w:vAlign w:val="center"/>
          </w:tcPr>
          <w:p w14:paraId="5C5B9C96"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 xml:space="preserve">Metropolitan </w:t>
            </w:r>
            <w:r w:rsidRPr="008476AA">
              <w:rPr>
                <w:rFonts w:cs="맑은 고딕"/>
                <w:color w:val="000000"/>
                <w:sz w:val="13"/>
                <w:szCs w:val="13"/>
              </w:rPr>
              <w:t xml:space="preserve">(1), </w:t>
            </w:r>
            <w:r w:rsidRPr="008476AA">
              <w:rPr>
                <w:color w:val="000000"/>
                <w:sz w:val="13"/>
                <w:szCs w:val="13"/>
              </w:rPr>
              <w:t xml:space="preserve">Borough </w:t>
            </w:r>
            <w:r w:rsidRPr="008476AA">
              <w:rPr>
                <w:rFonts w:cs="맑은 고딕"/>
                <w:color w:val="000000"/>
                <w:sz w:val="13"/>
                <w:szCs w:val="13"/>
              </w:rPr>
              <w:t>(4)</w:t>
            </w:r>
          </w:p>
        </w:tc>
      </w:tr>
      <w:tr w:rsidR="008476AA" w:rsidRPr="008476AA" w14:paraId="27ED4EE3" w14:textId="77777777" w:rsidTr="006615B3">
        <w:trPr>
          <w:trHeight w:hRule="exact" w:val="317"/>
          <w:jc w:val="center"/>
        </w:trPr>
        <w:tc>
          <w:tcPr>
            <w:tcW w:w="715" w:type="dxa"/>
            <w:tcBorders>
              <w:top w:val="single" w:sz="4" w:space="0" w:color="auto"/>
            </w:tcBorders>
            <w:shd w:val="clear" w:color="auto" w:fill="FFFFFF"/>
            <w:vAlign w:val="bottom"/>
          </w:tcPr>
          <w:p w14:paraId="42DEE7C1"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13</w:t>
            </w:r>
          </w:p>
        </w:tc>
        <w:tc>
          <w:tcPr>
            <w:tcW w:w="1368" w:type="dxa"/>
            <w:vMerge/>
            <w:tcBorders>
              <w:left w:val="single" w:sz="4" w:space="0" w:color="auto"/>
            </w:tcBorders>
            <w:shd w:val="clear" w:color="auto" w:fill="FFFFFF"/>
            <w:vAlign w:val="center"/>
          </w:tcPr>
          <w:p w14:paraId="7C6DA7CF"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15CBA218"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Jeollanam-do</w:t>
            </w:r>
          </w:p>
        </w:tc>
        <w:tc>
          <w:tcPr>
            <w:tcW w:w="1651" w:type="dxa"/>
            <w:tcBorders>
              <w:top w:val="single" w:sz="4" w:space="0" w:color="auto"/>
              <w:left w:val="single" w:sz="4" w:space="0" w:color="auto"/>
            </w:tcBorders>
            <w:shd w:val="clear" w:color="auto" w:fill="FFFFFF"/>
            <w:vAlign w:val="bottom"/>
          </w:tcPr>
          <w:p w14:paraId="401629CB" w14:textId="6E4BB6A6" w:rsidR="008476AA" w:rsidRPr="008476AA" w:rsidRDefault="008476AA" w:rsidP="006615B3">
            <w:pPr>
              <w:pStyle w:val="a4"/>
              <w:shd w:val="clear" w:color="auto" w:fill="auto"/>
              <w:spacing w:after="0" w:line="240" w:lineRule="auto"/>
              <w:jc w:val="center"/>
              <w:rPr>
                <w:sz w:val="13"/>
                <w:szCs w:val="13"/>
                <w:lang w:val="en-US"/>
              </w:rPr>
            </w:pPr>
            <w:r w:rsidRPr="008476AA">
              <w:rPr>
                <w:color w:val="000000"/>
                <w:sz w:val="13"/>
                <w:szCs w:val="13"/>
              </w:rPr>
              <w:t>Naju</w:t>
            </w:r>
            <w:r>
              <w:rPr>
                <w:color w:val="000000"/>
                <w:sz w:val="13"/>
                <w:szCs w:val="13"/>
                <w:lang w:val="en-US"/>
              </w:rPr>
              <w:t>-si</w:t>
            </w:r>
          </w:p>
        </w:tc>
        <w:tc>
          <w:tcPr>
            <w:tcW w:w="1843" w:type="dxa"/>
            <w:vMerge/>
            <w:tcBorders>
              <w:left w:val="single" w:sz="4" w:space="0" w:color="auto"/>
            </w:tcBorders>
            <w:shd w:val="clear" w:color="auto" w:fill="FFFFFF"/>
            <w:vAlign w:val="center"/>
          </w:tcPr>
          <w:p w14:paraId="2D4E17A1" w14:textId="77777777" w:rsidR="008476AA" w:rsidRPr="008476AA" w:rsidRDefault="008476AA" w:rsidP="006615B3">
            <w:pPr>
              <w:rPr>
                <w:rFonts w:ascii="바탕" w:eastAsia="바탕" w:hAnsi="바탕"/>
                <w:sz w:val="13"/>
                <w:szCs w:val="13"/>
              </w:rPr>
            </w:pPr>
          </w:p>
        </w:tc>
      </w:tr>
      <w:tr w:rsidR="008476AA" w:rsidRPr="008476AA" w14:paraId="5300102A" w14:textId="77777777" w:rsidTr="006615B3">
        <w:trPr>
          <w:trHeight w:hRule="exact" w:val="312"/>
          <w:jc w:val="center"/>
        </w:trPr>
        <w:tc>
          <w:tcPr>
            <w:tcW w:w="715" w:type="dxa"/>
            <w:tcBorders>
              <w:top w:val="single" w:sz="4" w:space="0" w:color="auto"/>
            </w:tcBorders>
            <w:shd w:val="clear" w:color="auto" w:fill="FFFFFF"/>
            <w:vAlign w:val="bottom"/>
          </w:tcPr>
          <w:p w14:paraId="55F8144F"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14</w:t>
            </w:r>
          </w:p>
        </w:tc>
        <w:tc>
          <w:tcPr>
            <w:tcW w:w="1368" w:type="dxa"/>
            <w:vMerge/>
            <w:tcBorders>
              <w:left w:val="single" w:sz="4" w:space="0" w:color="auto"/>
            </w:tcBorders>
            <w:shd w:val="clear" w:color="auto" w:fill="FFFFFF"/>
            <w:vAlign w:val="center"/>
          </w:tcPr>
          <w:p w14:paraId="292FFD3B"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311294CE"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Gyeongsangnam-do</w:t>
            </w:r>
          </w:p>
        </w:tc>
        <w:tc>
          <w:tcPr>
            <w:tcW w:w="1651" w:type="dxa"/>
            <w:tcBorders>
              <w:top w:val="single" w:sz="4" w:space="0" w:color="auto"/>
              <w:left w:val="single" w:sz="4" w:space="0" w:color="auto"/>
            </w:tcBorders>
            <w:shd w:val="clear" w:color="auto" w:fill="FFFFFF"/>
            <w:vAlign w:val="bottom"/>
          </w:tcPr>
          <w:p w14:paraId="30E36A8B" w14:textId="4E8564C6" w:rsidR="008476AA" w:rsidRPr="008476AA" w:rsidRDefault="008476AA" w:rsidP="006615B3">
            <w:pPr>
              <w:pStyle w:val="a4"/>
              <w:shd w:val="clear" w:color="auto" w:fill="auto"/>
              <w:spacing w:after="0" w:line="240" w:lineRule="auto"/>
              <w:jc w:val="center"/>
              <w:rPr>
                <w:sz w:val="13"/>
                <w:szCs w:val="13"/>
                <w:lang w:val="en-US"/>
              </w:rPr>
            </w:pPr>
            <w:r>
              <w:rPr>
                <w:color w:val="000000"/>
                <w:sz w:val="13"/>
                <w:szCs w:val="13"/>
                <w:lang w:val="en-US"/>
              </w:rPr>
              <w:t>Namhae-gun</w:t>
            </w:r>
          </w:p>
        </w:tc>
        <w:tc>
          <w:tcPr>
            <w:tcW w:w="1843" w:type="dxa"/>
            <w:vMerge/>
            <w:tcBorders>
              <w:left w:val="single" w:sz="4" w:space="0" w:color="auto"/>
            </w:tcBorders>
            <w:shd w:val="clear" w:color="auto" w:fill="FFFFFF"/>
            <w:vAlign w:val="center"/>
          </w:tcPr>
          <w:p w14:paraId="1F7B29D2" w14:textId="77777777" w:rsidR="008476AA" w:rsidRPr="008476AA" w:rsidRDefault="008476AA" w:rsidP="006615B3">
            <w:pPr>
              <w:rPr>
                <w:rFonts w:ascii="바탕" w:eastAsia="바탕" w:hAnsi="바탕"/>
                <w:sz w:val="13"/>
                <w:szCs w:val="13"/>
              </w:rPr>
            </w:pPr>
          </w:p>
        </w:tc>
      </w:tr>
      <w:tr w:rsidR="008476AA" w:rsidRPr="008476AA" w14:paraId="61A1EA26" w14:textId="77777777" w:rsidTr="006615B3">
        <w:trPr>
          <w:trHeight w:hRule="exact" w:val="312"/>
          <w:jc w:val="center"/>
        </w:trPr>
        <w:tc>
          <w:tcPr>
            <w:tcW w:w="715" w:type="dxa"/>
            <w:tcBorders>
              <w:top w:val="single" w:sz="4" w:space="0" w:color="auto"/>
            </w:tcBorders>
            <w:shd w:val="clear" w:color="auto" w:fill="FFFFFF"/>
            <w:vAlign w:val="bottom"/>
          </w:tcPr>
          <w:p w14:paraId="447901E9"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15</w:t>
            </w:r>
          </w:p>
        </w:tc>
        <w:tc>
          <w:tcPr>
            <w:tcW w:w="1368" w:type="dxa"/>
            <w:vMerge/>
            <w:tcBorders>
              <w:left w:val="single" w:sz="4" w:space="0" w:color="auto"/>
            </w:tcBorders>
            <w:shd w:val="clear" w:color="auto" w:fill="FFFFFF"/>
            <w:vAlign w:val="center"/>
          </w:tcPr>
          <w:p w14:paraId="714B1BA3"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69702DCE"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Sejong Autonomous City</w:t>
            </w:r>
          </w:p>
        </w:tc>
        <w:tc>
          <w:tcPr>
            <w:tcW w:w="1651" w:type="dxa"/>
            <w:tcBorders>
              <w:top w:val="single" w:sz="4" w:space="0" w:color="auto"/>
              <w:left w:val="single" w:sz="4" w:space="0" w:color="auto"/>
            </w:tcBorders>
            <w:shd w:val="clear" w:color="auto" w:fill="FFFFFF"/>
            <w:vAlign w:val="center"/>
          </w:tcPr>
          <w:p w14:paraId="0F9A1FC4"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vMerge/>
            <w:tcBorders>
              <w:left w:val="single" w:sz="4" w:space="0" w:color="auto"/>
            </w:tcBorders>
            <w:shd w:val="clear" w:color="auto" w:fill="FFFFFF"/>
            <w:vAlign w:val="center"/>
          </w:tcPr>
          <w:p w14:paraId="26C15335" w14:textId="77777777" w:rsidR="008476AA" w:rsidRPr="008476AA" w:rsidRDefault="008476AA" w:rsidP="006615B3">
            <w:pPr>
              <w:rPr>
                <w:rFonts w:ascii="바탕" w:eastAsia="바탕" w:hAnsi="바탕"/>
                <w:sz w:val="13"/>
                <w:szCs w:val="13"/>
              </w:rPr>
            </w:pPr>
          </w:p>
        </w:tc>
      </w:tr>
      <w:tr w:rsidR="008476AA" w:rsidRPr="008476AA" w14:paraId="39379C38" w14:textId="77777777" w:rsidTr="006615B3">
        <w:trPr>
          <w:trHeight w:hRule="exact" w:val="312"/>
          <w:jc w:val="center"/>
        </w:trPr>
        <w:tc>
          <w:tcPr>
            <w:tcW w:w="715" w:type="dxa"/>
            <w:tcBorders>
              <w:top w:val="single" w:sz="4" w:space="0" w:color="auto"/>
            </w:tcBorders>
            <w:shd w:val="clear" w:color="auto" w:fill="FFFFFF"/>
            <w:vAlign w:val="bottom"/>
          </w:tcPr>
          <w:p w14:paraId="1BA0A21A"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16</w:t>
            </w:r>
          </w:p>
        </w:tc>
        <w:tc>
          <w:tcPr>
            <w:tcW w:w="1368" w:type="dxa"/>
            <w:vMerge/>
            <w:tcBorders>
              <w:left w:val="single" w:sz="4" w:space="0" w:color="auto"/>
            </w:tcBorders>
            <w:shd w:val="clear" w:color="auto" w:fill="FFFFFF"/>
            <w:vAlign w:val="center"/>
          </w:tcPr>
          <w:p w14:paraId="7C77814E"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bottom"/>
          </w:tcPr>
          <w:p w14:paraId="0FA88094"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Seoul</w:t>
            </w:r>
          </w:p>
        </w:tc>
        <w:tc>
          <w:tcPr>
            <w:tcW w:w="1651" w:type="dxa"/>
            <w:tcBorders>
              <w:top w:val="single" w:sz="4" w:space="0" w:color="auto"/>
              <w:left w:val="single" w:sz="4" w:space="0" w:color="auto"/>
            </w:tcBorders>
            <w:shd w:val="clear" w:color="auto" w:fill="FFFFFF"/>
            <w:vAlign w:val="bottom"/>
          </w:tcPr>
          <w:p w14:paraId="4E596F2D"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Nowon-gu</w:t>
            </w:r>
          </w:p>
        </w:tc>
        <w:tc>
          <w:tcPr>
            <w:tcW w:w="1843" w:type="dxa"/>
            <w:vMerge/>
            <w:tcBorders>
              <w:left w:val="single" w:sz="4" w:space="0" w:color="auto"/>
            </w:tcBorders>
            <w:shd w:val="clear" w:color="auto" w:fill="FFFFFF"/>
            <w:vAlign w:val="center"/>
          </w:tcPr>
          <w:p w14:paraId="580B0124" w14:textId="77777777" w:rsidR="008476AA" w:rsidRPr="008476AA" w:rsidRDefault="008476AA" w:rsidP="006615B3">
            <w:pPr>
              <w:rPr>
                <w:rFonts w:ascii="바탕" w:eastAsia="바탕" w:hAnsi="바탕"/>
                <w:sz w:val="13"/>
                <w:szCs w:val="13"/>
              </w:rPr>
            </w:pPr>
          </w:p>
        </w:tc>
      </w:tr>
      <w:tr w:rsidR="008476AA" w:rsidRPr="008476AA" w14:paraId="225D12AF" w14:textId="77777777" w:rsidTr="006615B3">
        <w:trPr>
          <w:trHeight w:hRule="exact" w:val="312"/>
          <w:jc w:val="center"/>
        </w:trPr>
        <w:tc>
          <w:tcPr>
            <w:tcW w:w="715" w:type="dxa"/>
            <w:tcBorders>
              <w:top w:val="single" w:sz="4" w:space="0" w:color="auto"/>
            </w:tcBorders>
            <w:shd w:val="clear" w:color="auto" w:fill="FFFFFF"/>
            <w:vAlign w:val="bottom"/>
          </w:tcPr>
          <w:p w14:paraId="2570D787"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17</w:t>
            </w:r>
          </w:p>
        </w:tc>
        <w:tc>
          <w:tcPr>
            <w:tcW w:w="1368" w:type="dxa"/>
            <w:vMerge w:val="restart"/>
            <w:tcBorders>
              <w:top w:val="single" w:sz="4" w:space="0" w:color="auto"/>
              <w:left w:val="single" w:sz="4" w:space="0" w:color="auto"/>
            </w:tcBorders>
            <w:shd w:val="clear" w:color="auto" w:fill="FFFFFF"/>
            <w:vAlign w:val="center"/>
          </w:tcPr>
          <w:p w14:paraId="75091EF2"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2020</w:t>
            </w:r>
          </w:p>
        </w:tc>
        <w:tc>
          <w:tcPr>
            <w:tcW w:w="1930" w:type="dxa"/>
            <w:tcBorders>
              <w:top w:val="single" w:sz="4" w:space="0" w:color="auto"/>
              <w:left w:val="single" w:sz="4" w:space="0" w:color="auto"/>
            </w:tcBorders>
            <w:shd w:val="clear" w:color="auto" w:fill="FFFFFF"/>
            <w:vAlign w:val="bottom"/>
          </w:tcPr>
          <w:p w14:paraId="79F51FFF"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Gwangju</w:t>
            </w:r>
          </w:p>
        </w:tc>
        <w:tc>
          <w:tcPr>
            <w:tcW w:w="1651" w:type="dxa"/>
            <w:tcBorders>
              <w:top w:val="single" w:sz="4" w:space="0" w:color="auto"/>
              <w:left w:val="single" w:sz="4" w:space="0" w:color="auto"/>
            </w:tcBorders>
            <w:shd w:val="clear" w:color="auto" w:fill="FFFFFF"/>
            <w:vAlign w:val="center"/>
          </w:tcPr>
          <w:p w14:paraId="4BD98407"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vMerge w:val="restart"/>
            <w:tcBorders>
              <w:top w:val="single" w:sz="4" w:space="0" w:color="auto"/>
              <w:left w:val="single" w:sz="4" w:space="0" w:color="auto"/>
            </w:tcBorders>
            <w:shd w:val="clear" w:color="auto" w:fill="FFFFFF"/>
            <w:vAlign w:val="center"/>
          </w:tcPr>
          <w:p w14:paraId="72AAED43"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 xml:space="preserve">Metropolitan </w:t>
            </w:r>
            <w:r w:rsidRPr="008476AA">
              <w:rPr>
                <w:rFonts w:cs="맑은 고딕"/>
                <w:color w:val="000000"/>
                <w:sz w:val="13"/>
                <w:szCs w:val="13"/>
              </w:rPr>
              <w:t xml:space="preserve">(3), </w:t>
            </w:r>
            <w:r w:rsidRPr="008476AA">
              <w:rPr>
                <w:color w:val="000000"/>
                <w:sz w:val="13"/>
                <w:szCs w:val="13"/>
              </w:rPr>
              <w:t xml:space="preserve">Borough </w:t>
            </w:r>
            <w:r w:rsidRPr="008476AA">
              <w:rPr>
                <w:rFonts w:cs="맑은 고딕"/>
                <w:color w:val="000000"/>
                <w:sz w:val="13"/>
                <w:szCs w:val="13"/>
              </w:rPr>
              <w:t>(7)</w:t>
            </w:r>
          </w:p>
        </w:tc>
      </w:tr>
      <w:tr w:rsidR="008476AA" w:rsidRPr="008476AA" w14:paraId="41C68E11" w14:textId="77777777" w:rsidTr="006615B3">
        <w:trPr>
          <w:trHeight w:hRule="exact" w:val="317"/>
          <w:jc w:val="center"/>
        </w:trPr>
        <w:tc>
          <w:tcPr>
            <w:tcW w:w="715" w:type="dxa"/>
            <w:tcBorders>
              <w:top w:val="single" w:sz="4" w:space="0" w:color="auto"/>
            </w:tcBorders>
            <w:shd w:val="clear" w:color="auto" w:fill="FFFFFF"/>
            <w:vAlign w:val="bottom"/>
          </w:tcPr>
          <w:p w14:paraId="67A29A44"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18</w:t>
            </w:r>
          </w:p>
        </w:tc>
        <w:tc>
          <w:tcPr>
            <w:tcW w:w="1368" w:type="dxa"/>
            <w:vMerge/>
            <w:tcBorders>
              <w:left w:val="single" w:sz="4" w:space="0" w:color="auto"/>
            </w:tcBorders>
            <w:shd w:val="clear" w:color="auto" w:fill="FFFFFF"/>
            <w:vAlign w:val="center"/>
          </w:tcPr>
          <w:p w14:paraId="6405029C"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tcBorders>
            <w:shd w:val="clear" w:color="auto" w:fill="FFFFFF"/>
            <w:vAlign w:val="center"/>
          </w:tcPr>
          <w:p w14:paraId="2F4207B2"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Ulsan Metropolitan City</w:t>
            </w:r>
          </w:p>
        </w:tc>
        <w:tc>
          <w:tcPr>
            <w:tcW w:w="1651" w:type="dxa"/>
            <w:tcBorders>
              <w:top w:val="single" w:sz="4" w:space="0" w:color="auto"/>
              <w:left w:val="single" w:sz="4" w:space="0" w:color="auto"/>
            </w:tcBorders>
            <w:shd w:val="clear" w:color="auto" w:fill="FFFFFF"/>
          </w:tcPr>
          <w:p w14:paraId="132DF628"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w:t>
            </w:r>
          </w:p>
        </w:tc>
        <w:tc>
          <w:tcPr>
            <w:tcW w:w="1843" w:type="dxa"/>
            <w:vMerge/>
            <w:tcBorders>
              <w:left w:val="single" w:sz="4" w:space="0" w:color="auto"/>
            </w:tcBorders>
            <w:shd w:val="clear" w:color="auto" w:fill="FFFFFF"/>
            <w:vAlign w:val="center"/>
          </w:tcPr>
          <w:p w14:paraId="654922BD" w14:textId="77777777" w:rsidR="008476AA" w:rsidRPr="008476AA" w:rsidRDefault="008476AA" w:rsidP="006615B3">
            <w:pPr>
              <w:rPr>
                <w:rFonts w:ascii="바탕" w:eastAsia="바탕" w:hAnsi="바탕"/>
                <w:sz w:val="13"/>
                <w:szCs w:val="13"/>
              </w:rPr>
            </w:pPr>
          </w:p>
        </w:tc>
      </w:tr>
      <w:tr w:rsidR="008476AA" w:rsidRPr="008476AA" w14:paraId="552DFA58" w14:textId="77777777" w:rsidTr="006615B3">
        <w:trPr>
          <w:trHeight w:hRule="exact" w:val="322"/>
          <w:jc w:val="center"/>
        </w:trPr>
        <w:tc>
          <w:tcPr>
            <w:tcW w:w="715" w:type="dxa"/>
            <w:tcBorders>
              <w:top w:val="single" w:sz="4" w:space="0" w:color="auto"/>
              <w:bottom w:val="single" w:sz="4" w:space="0" w:color="auto"/>
            </w:tcBorders>
            <w:shd w:val="clear" w:color="auto" w:fill="FFFFFF"/>
          </w:tcPr>
          <w:p w14:paraId="7945011B" w14:textId="77777777" w:rsidR="008476AA" w:rsidRPr="008476AA" w:rsidRDefault="008476AA" w:rsidP="006615B3">
            <w:pPr>
              <w:pStyle w:val="a4"/>
              <w:shd w:val="clear" w:color="auto" w:fill="auto"/>
              <w:spacing w:after="0" w:line="240" w:lineRule="auto"/>
              <w:jc w:val="center"/>
              <w:rPr>
                <w:sz w:val="13"/>
                <w:szCs w:val="13"/>
              </w:rPr>
            </w:pPr>
            <w:r w:rsidRPr="008476AA">
              <w:rPr>
                <w:rFonts w:cs="맑은 고딕"/>
                <w:color w:val="000000"/>
                <w:sz w:val="13"/>
                <w:szCs w:val="13"/>
              </w:rPr>
              <w:t>19</w:t>
            </w:r>
          </w:p>
        </w:tc>
        <w:tc>
          <w:tcPr>
            <w:tcW w:w="1368" w:type="dxa"/>
            <w:vMerge/>
            <w:tcBorders>
              <w:left w:val="single" w:sz="4" w:space="0" w:color="auto"/>
              <w:bottom w:val="single" w:sz="4" w:space="0" w:color="auto"/>
            </w:tcBorders>
            <w:shd w:val="clear" w:color="auto" w:fill="FFFFFF"/>
            <w:vAlign w:val="center"/>
          </w:tcPr>
          <w:p w14:paraId="67486E54" w14:textId="77777777" w:rsidR="008476AA" w:rsidRPr="008476AA" w:rsidRDefault="008476AA" w:rsidP="006615B3">
            <w:pPr>
              <w:rPr>
                <w:rFonts w:ascii="바탕" w:eastAsia="바탕" w:hAnsi="바탕"/>
                <w:sz w:val="13"/>
                <w:szCs w:val="13"/>
              </w:rPr>
            </w:pPr>
          </w:p>
        </w:tc>
        <w:tc>
          <w:tcPr>
            <w:tcW w:w="1930" w:type="dxa"/>
            <w:tcBorders>
              <w:top w:val="single" w:sz="4" w:space="0" w:color="auto"/>
              <w:left w:val="single" w:sz="4" w:space="0" w:color="auto"/>
              <w:bottom w:val="single" w:sz="4" w:space="0" w:color="auto"/>
            </w:tcBorders>
            <w:shd w:val="clear" w:color="auto" w:fill="FFFFFF"/>
          </w:tcPr>
          <w:p w14:paraId="60BD8094"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Gyeongsangbuk-do</w:t>
            </w:r>
          </w:p>
        </w:tc>
        <w:tc>
          <w:tcPr>
            <w:tcW w:w="1651" w:type="dxa"/>
            <w:tcBorders>
              <w:top w:val="single" w:sz="4" w:space="0" w:color="auto"/>
              <w:left w:val="single" w:sz="4" w:space="0" w:color="auto"/>
              <w:bottom w:val="single" w:sz="4" w:space="0" w:color="auto"/>
            </w:tcBorders>
            <w:shd w:val="clear" w:color="auto" w:fill="FFFFFF"/>
          </w:tcPr>
          <w:p w14:paraId="60FA9577" w14:textId="77777777" w:rsidR="008476AA" w:rsidRPr="008476AA" w:rsidRDefault="008476AA" w:rsidP="006615B3">
            <w:pPr>
              <w:pStyle w:val="a4"/>
              <w:shd w:val="clear" w:color="auto" w:fill="auto"/>
              <w:spacing w:after="0" w:line="240" w:lineRule="auto"/>
              <w:jc w:val="center"/>
              <w:rPr>
                <w:sz w:val="13"/>
                <w:szCs w:val="13"/>
              </w:rPr>
            </w:pPr>
            <w:r w:rsidRPr="008476AA">
              <w:rPr>
                <w:color w:val="000000"/>
                <w:sz w:val="13"/>
                <w:szCs w:val="13"/>
              </w:rPr>
              <w:t>Chilgok County</w:t>
            </w:r>
          </w:p>
        </w:tc>
        <w:tc>
          <w:tcPr>
            <w:tcW w:w="1843" w:type="dxa"/>
            <w:vMerge/>
            <w:tcBorders>
              <w:left w:val="single" w:sz="4" w:space="0" w:color="auto"/>
              <w:bottom w:val="single" w:sz="4" w:space="0" w:color="auto"/>
            </w:tcBorders>
            <w:shd w:val="clear" w:color="auto" w:fill="FFFFFF"/>
            <w:vAlign w:val="center"/>
          </w:tcPr>
          <w:p w14:paraId="0844DF0F" w14:textId="77777777" w:rsidR="008476AA" w:rsidRPr="008476AA" w:rsidRDefault="008476AA" w:rsidP="006615B3">
            <w:pPr>
              <w:rPr>
                <w:rFonts w:ascii="바탕" w:eastAsia="바탕" w:hAnsi="바탕"/>
                <w:sz w:val="13"/>
                <w:szCs w:val="13"/>
              </w:rPr>
            </w:pPr>
          </w:p>
        </w:tc>
      </w:tr>
    </w:tbl>
    <w:p w14:paraId="187E2A4C" w14:textId="77777777" w:rsidR="008476AA" w:rsidRDefault="008476AA" w:rsidP="008476AA">
      <w:pPr>
        <w:spacing w:line="276" w:lineRule="auto"/>
        <w:rPr>
          <w:lang w:eastAsia="ko-KR"/>
        </w:rPr>
      </w:pPr>
    </w:p>
    <w:p w14:paraId="6B769C5D" w14:textId="4CF464F4" w:rsidR="008476AA" w:rsidRDefault="008476AA" w:rsidP="008476AA">
      <w:pPr>
        <w:spacing w:line="276" w:lineRule="auto"/>
        <w:rPr>
          <w:lang w:eastAsia="ko-KR"/>
        </w:rPr>
      </w:pPr>
      <w:r>
        <w:rPr>
          <w:lang w:eastAsia="ko-KR"/>
        </w:rPr>
        <w:t>Resources) WHOGNAFCC domestic participation status(Age-friendly Seoul websitehttps://afc.welfare.seoul.kr)</w:t>
      </w:r>
    </w:p>
    <w:p w14:paraId="56D1B3B1" w14:textId="77777777" w:rsidR="008476AA" w:rsidRDefault="008476AA">
      <w:pPr>
        <w:widowControl/>
        <w:jc w:val="both"/>
        <w:rPr>
          <w:lang w:eastAsia="ko-KR"/>
        </w:rPr>
      </w:pPr>
      <w:r>
        <w:rPr>
          <w:lang w:eastAsia="ko-KR"/>
        </w:rPr>
        <w:br w:type="page"/>
      </w:r>
    </w:p>
    <w:p w14:paraId="02713B16" w14:textId="37691711" w:rsidR="008476AA" w:rsidRDefault="008476AA" w:rsidP="008476AA">
      <w:pPr>
        <w:spacing w:line="276" w:lineRule="auto"/>
        <w:rPr>
          <w:lang w:eastAsia="ko-KR"/>
        </w:rPr>
      </w:pPr>
      <w:r w:rsidRPr="008476AA">
        <w:rPr>
          <w:lang w:eastAsia="ko-KR"/>
        </w:rPr>
        <w:lastRenderedPageBreak/>
        <w:t>(Table 2-2) WHO GNAFCC Domestic Participation Status (continued)</w:t>
      </w:r>
    </w:p>
    <w:tbl>
      <w:tblPr>
        <w:tblOverlap w:val="never"/>
        <w:tblW w:w="0" w:type="auto"/>
        <w:jc w:val="center"/>
        <w:tblLayout w:type="fixed"/>
        <w:tblCellMar>
          <w:left w:w="10" w:type="dxa"/>
          <w:right w:w="10" w:type="dxa"/>
        </w:tblCellMar>
        <w:tblLook w:val="0000" w:firstRow="0" w:lastRow="0" w:firstColumn="0" w:lastColumn="0" w:noHBand="0" w:noVBand="0"/>
      </w:tblPr>
      <w:tblGrid>
        <w:gridCol w:w="715"/>
        <w:gridCol w:w="1368"/>
        <w:gridCol w:w="1930"/>
        <w:gridCol w:w="1651"/>
        <w:gridCol w:w="1843"/>
      </w:tblGrid>
      <w:tr w:rsidR="008476AA" w:rsidRPr="008476AA" w14:paraId="59E17545" w14:textId="77777777" w:rsidTr="006615B3">
        <w:trPr>
          <w:trHeight w:hRule="exact" w:val="326"/>
          <w:jc w:val="center"/>
        </w:trPr>
        <w:tc>
          <w:tcPr>
            <w:tcW w:w="715" w:type="dxa"/>
            <w:vMerge w:val="restart"/>
            <w:tcBorders>
              <w:top w:val="single" w:sz="4" w:space="0" w:color="auto"/>
            </w:tcBorders>
            <w:shd w:val="clear" w:color="auto" w:fill="FFFFFF"/>
            <w:vAlign w:val="center"/>
          </w:tcPr>
          <w:p w14:paraId="3CA5B697"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Year</w:t>
            </w:r>
          </w:p>
        </w:tc>
        <w:tc>
          <w:tcPr>
            <w:tcW w:w="1368" w:type="dxa"/>
            <w:vMerge w:val="restart"/>
            <w:tcBorders>
              <w:top w:val="single" w:sz="4" w:space="0" w:color="auto"/>
              <w:left w:val="single" w:sz="4" w:space="0" w:color="auto"/>
            </w:tcBorders>
            <w:shd w:val="clear" w:color="auto" w:fill="FFFFFF"/>
            <w:vAlign w:val="center"/>
          </w:tcPr>
          <w:p w14:paraId="3C5A8823"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Join Year</w:t>
            </w:r>
          </w:p>
        </w:tc>
        <w:tc>
          <w:tcPr>
            <w:tcW w:w="3581" w:type="dxa"/>
            <w:gridSpan w:val="2"/>
            <w:tcBorders>
              <w:top w:val="single" w:sz="4" w:space="0" w:color="auto"/>
              <w:left w:val="single" w:sz="4" w:space="0" w:color="auto"/>
            </w:tcBorders>
            <w:shd w:val="clear" w:color="auto" w:fill="FFFFFF"/>
            <w:vAlign w:val="bottom"/>
          </w:tcPr>
          <w:p w14:paraId="7825814D"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City name</w:t>
            </w:r>
          </w:p>
        </w:tc>
        <w:tc>
          <w:tcPr>
            <w:tcW w:w="1843" w:type="dxa"/>
            <w:vMerge w:val="restart"/>
            <w:tcBorders>
              <w:top w:val="single" w:sz="4" w:space="0" w:color="auto"/>
              <w:left w:val="single" w:sz="4" w:space="0" w:color="auto"/>
            </w:tcBorders>
            <w:shd w:val="clear" w:color="auto" w:fill="FFFFFF"/>
            <w:vAlign w:val="center"/>
          </w:tcPr>
          <w:p w14:paraId="51DE57F7"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Remarks</w:t>
            </w:r>
          </w:p>
        </w:tc>
      </w:tr>
      <w:tr w:rsidR="008476AA" w:rsidRPr="008476AA" w14:paraId="791767B4" w14:textId="77777777" w:rsidTr="006615B3">
        <w:trPr>
          <w:trHeight w:hRule="exact" w:val="312"/>
          <w:jc w:val="center"/>
        </w:trPr>
        <w:tc>
          <w:tcPr>
            <w:tcW w:w="715" w:type="dxa"/>
            <w:vMerge/>
            <w:shd w:val="clear" w:color="auto" w:fill="FFFFFF"/>
            <w:vAlign w:val="center"/>
          </w:tcPr>
          <w:p w14:paraId="395CD067" w14:textId="77777777" w:rsidR="008476AA" w:rsidRPr="008476AA" w:rsidRDefault="008476AA" w:rsidP="006615B3">
            <w:pPr>
              <w:rPr>
                <w:rFonts w:ascii="바탕" w:eastAsia="바탕" w:hAnsi="바탕"/>
                <w:sz w:val="15"/>
                <w:szCs w:val="15"/>
              </w:rPr>
            </w:pPr>
          </w:p>
        </w:tc>
        <w:tc>
          <w:tcPr>
            <w:tcW w:w="1368" w:type="dxa"/>
            <w:vMerge/>
            <w:tcBorders>
              <w:left w:val="single" w:sz="4" w:space="0" w:color="auto"/>
            </w:tcBorders>
            <w:shd w:val="clear" w:color="auto" w:fill="FFFFFF"/>
            <w:vAlign w:val="center"/>
          </w:tcPr>
          <w:p w14:paraId="38B3CE51"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64FEDD87" w14:textId="00377DC5" w:rsidR="008476AA" w:rsidRPr="008476AA" w:rsidRDefault="008476AA" w:rsidP="006615B3">
            <w:pPr>
              <w:pStyle w:val="a4"/>
              <w:shd w:val="clear" w:color="auto" w:fill="auto"/>
              <w:spacing w:after="0" w:line="240" w:lineRule="auto"/>
              <w:jc w:val="center"/>
              <w:rPr>
                <w:sz w:val="15"/>
                <w:szCs w:val="15"/>
                <w:lang w:val="en-US"/>
              </w:rPr>
            </w:pPr>
            <w:r>
              <w:rPr>
                <w:color w:val="000000"/>
                <w:sz w:val="15"/>
                <w:szCs w:val="15"/>
                <w:lang w:val="en-US"/>
              </w:rPr>
              <w:t>Metropolita areas</w:t>
            </w:r>
          </w:p>
        </w:tc>
        <w:tc>
          <w:tcPr>
            <w:tcW w:w="1651" w:type="dxa"/>
            <w:tcBorders>
              <w:top w:val="single" w:sz="4" w:space="0" w:color="auto"/>
              <w:left w:val="single" w:sz="4" w:space="0" w:color="auto"/>
            </w:tcBorders>
            <w:shd w:val="clear" w:color="auto" w:fill="FFFFFF"/>
            <w:vAlign w:val="bottom"/>
          </w:tcPr>
          <w:p w14:paraId="208577A9"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Municipalities</w:t>
            </w:r>
          </w:p>
        </w:tc>
        <w:tc>
          <w:tcPr>
            <w:tcW w:w="1843" w:type="dxa"/>
            <w:vMerge/>
            <w:tcBorders>
              <w:left w:val="single" w:sz="4" w:space="0" w:color="auto"/>
            </w:tcBorders>
            <w:shd w:val="clear" w:color="auto" w:fill="FFFFFF"/>
            <w:vAlign w:val="center"/>
          </w:tcPr>
          <w:p w14:paraId="3B4C4C49" w14:textId="77777777" w:rsidR="008476AA" w:rsidRPr="008476AA" w:rsidRDefault="008476AA" w:rsidP="006615B3">
            <w:pPr>
              <w:rPr>
                <w:rFonts w:ascii="바탕" w:eastAsia="바탕" w:hAnsi="바탕"/>
                <w:sz w:val="15"/>
                <w:szCs w:val="15"/>
              </w:rPr>
            </w:pPr>
          </w:p>
        </w:tc>
      </w:tr>
      <w:tr w:rsidR="008476AA" w:rsidRPr="008476AA" w14:paraId="27884A03" w14:textId="77777777" w:rsidTr="006615B3">
        <w:trPr>
          <w:trHeight w:hRule="exact" w:val="307"/>
          <w:jc w:val="center"/>
        </w:trPr>
        <w:tc>
          <w:tcPr>
            <w:tcW w:w="715" w:type="dxa"/>
            <w:tcBorders>
              <w:top w:val="single" w:sz="4" w:space="0" w:color="auto"/>
            </w:tcBorders>
            <w:shd w:val="clear" w:color="auto" w:fill="FFFFFF"/>
            <w:vAlign w:val="bottom"/>
          </w:tcPr>
          <w:p w14:paraId="11F266C5"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20</w:t>
            </w:r>
          </w:p>
        </w:tc>
        <w:tc>
          <w:tcPr>
            <w:tcW w:w="1368" w:type="dxa"/>
            <w:vMerge w:val="restart"/>
            <w:tcBorders>
              <w:top w:val="single" w:sz="4" w:space="0" w:color="auto"/>
              <w:left w:val="single" w:sz="4" w:space="0" w:color="auto"/>
            </w:tcBorders>
            <w:shd w:val="clear" w:color="auto" w:fill="FFFFFF"/>
            <w:vAlign w:val="center"/>
          </w:tcPr>
          <w:p w14:paraId="1B5D4925"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2020</w:t>
            </w:r>
          </w:p>
        </w:tc>
        <w:tc>
          <w:tcPr>
            <w:tcW w:w="1930" w:type="dxa"/>
            <w:tcBorders>
              <w:top w:val="single" w:sz="4" w:space="0" w:color="auto"/>
              <w:left w:val="single" w:sz="4" w:space="0" w:color="auto"/>
            </w:tcBorders>
            <w:shd w:val="clear" w:color="auto" w:fill="FFFFFF"/>
            <w:vAlign w:val="bottom"/>
          </w:tcPr>
          <w:p w14:paraId="64CBBF0B"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776D0872"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Seocho-gu</w:t>
            </w:r>
          </w:p>
        </w:tc>
        <w:tc>
          <w:tcPr>
            <w:tcW w:w="1843" w:type="dxa"/>
            <w:vMerge w:val="restart"/>
            <w:tcBorders>
              <w:top w:val="single" w:sz="4" w:space="0" w:color="auto"/>
              <w:left w:val="single" w:sz="4" w:space="0" w:color="auto"/>
            </w:tcBorders>
            <w:shd w:val="clear" w:color="auto" w:fill="FFFFFF"/>
            <w:vAlign w:val="center"/>
          </w:tcPr>
          <w:p w14:paraId="2CE9FC7E"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 xml:space="preserve">Metropolitan </w:t>
            </w:r>
            <w:r w:rsidRPr="008476AA">
              <w:rPr>
                <w:rFonts w:cs="맑은 고딕"/>
                <w:color w:val="000000"/>
                <w:sz w:val="15"/>
                <w:szCs w:val="15"/>
              </w:rPr>
              <w:t xml:space="preserve">(3), </w:t>
            </w:r>
            <w:r w:rsidRPr="008476AA">
              <w:rPr>
                <w:color w:val="000000"/>
                <w:sz w:val="15"/>
                <w:szCs w:val="15"/>
              </w:rPr>
              <w:t xml:space="preserve">Borough </w:t>
            </w:r>
            <w:r w:rsidRPr="008476AA">
              <w:rPr>
                <w:rFonts w:cs="맑은 고딕"/>
                <w:color w:val="000000"/>
                <w:sz w:val="15"/>
                <w:szCs w:val="15"/>
              </w:rPr>
              <w:t>(7)</w:t>
            </w:r>
          </w:p>
        </w:tc>
      </w:tr>
      <w:tr w:rsidR="008476AA" w:rsidRPr="008476AA" w14:paraId="757A9B84" w14:textId="77777777" w:rsidTr="006615B3">
        <w:trPr>
          <w:trHeight w:hRule="exact" w:val="274"/>
          <w:jc w:val="center"/>
        </w:trPr>
        <w:tc>
          <w:tcPr>
            <w:tcW w:w="715" w:type="dxa"/>
            <w:tcBorders>
              <w:top w:val="single" w:sz="4" w:space="0" w:color="auto"/>
            </w:tcBorders>
            <w:shd w:val="clear" w:color="auto" w:fill="FFFFFF"/>
            <w:vAlign w:val="bottom"/>
          </w:tcPr>
          <w:p w14:paraId="328C1F92"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21</w:t>
            </w:r>
          </w:p>
        </w:tc>
        <w:tc>
          <w:tcPr>
            <w:tcW w:w="1368" w:type="dxa"/>
            <w:vMerge/>
            <w:tcBorders>
              <w:left w:val="single" w:sz="4" w:space="0" w:color="auto"/>
            </w:tcBorders>
            <w:shd w:val="clear" w:color="auto" w:fill="FFFFFF"/>
            <w:vAlign w:val="center"/>
          </w:tcPr>
          <w:p w14:paraId="44A3ECA5"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5FBA5027"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Gyeongsangnam-do</w:t>
            </w:r>
          </w:p>
        </w:tc>
        <w:tc>
          <w:tcPr>
            <w:tcW w:w="1651" w:type="dxa"/>
            <w:tcBorders>
              <w:top w:val="single" w:sz="4" w:space="0" w:color="auto"/>
              <w:left w:val="single" w:sz="4" w:space="0" w:color="auto"/>
            </w:tcBorders>
            <w:shd w:val="clear" w:color="auto" w:fill="FFFFFF"/>
            <w:vAlign w:val="bottom"/>
          </w:tcPr>
          <w:p w14:paraId="09A1DCAF"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Changwon City</w:t>
            </w:r>
          </w:p>
        </w:tc>
        <w:tc>
          <w:tcPr>
            <w:tcW w:w="1843" w:type="dxa"/>
            <w:vMerge/>
            <w:tcBorders>
              <w:left w:val="single" w:sz="4" w:space="0" w:color="auto"/>
            </w:tcBorders>
            <w:shd w:val="clear" w:color="auto" w:fill="FFFFFF"/>
            <w:vAlign w:val="center"/>
          </w:tcPr>
          <w:p w14:paraId="219BEA5C" w14:textId="77777777" w:rsidR="008476AA" w:rsidRPr="008476AA" w:rsidRDefault="008476AA" w:rsidP="006615B3">
            <w:pPr>
              <w:rPr>
                <w:rFonts w:ascii="바탕" w:eastAsia="바탕" w:hAnsi="바탕"/>
                <w:sz w:val="15"/>
                <w:szCs w:val="15"/>
              </w:rPr>
            </w:pPr>
          </w:p>
        </w:tc>
      </w:tr>
      <w:tr w:rsidR="008476AA" w:rsidRPr="008476AA" w14:paraId="0DA557EA" w14:textId="77777777" w:rsidTr="006615B3">
        <w:trPr>
          <w:trHeight w:hRule="exact" w:val="322"/>
          <w:jc w:val="center"/>
        </w:trPr>
        <w:tc>
          <w:tcPr>
            <w:tcW w:w="715" w:type="dxa"/>
            <w:tcBorders>
              <w:top w:val="single" w:sz="4" w:space="0" w:color="auto"/>
            </w:tcBorders>
            <w:shd w:val="clear" w:color="auto" w:fill="FFFFFF"/>
            <w:vAlign w:val="bottom"/>
          </w:tcPr>
          <w:p w14:paraId="7BAD1DD2"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22</w:t>
            </w:r>
          </w:p>
        </w:tc>
        <w:tc>
          <w:tcPr>
            <w:tcW w:w="1368" w:type="dxa"/>
            <w:vMerge/>
            <w:tcBorders>
              <w:left w:val="single" w:sz="4" w:space="0" w:color="auto"/>
            </w:tcBorders>
            <w:shd w:val="clear" w:color="auto" w:fill="FFFFFF"/>
            <w:vAlign w:val="center"/>
          </w:tcPr>
          <w:p w14:paraId="3B5DFFB2"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202713A0"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1628B14D" w14:textId="53E779F2" w:rsidR="008476AA" w:rsidRPr="008476AA" w:rsidRDefault="008476AA" w:rsidP="006615B3">
            <w:pPr>
              <w:pStyle w:val="a4"/>
              <w:shd w:val="clear" w:color="auto" w:fill="auto"/>
              <w:spacing w:after="0" w:line="240" w:lineRule="auto"/>
              <w:jc w:val="center"/>
              <w:rPr>
                <w:sz w:val="15"/>
                <w:szCs w:val="15"/>
                <w:lang w:val="en-US"/>
              </w:rPr>
            </w:pPr>
            <w:r>
              <w:rPr>
                <w:color w:val="000000"/>
                <w:sz w:val="15"/>
                <w:szCs w:val="15"/>
                <w:lang w:val="en-US"/>
              </w:rPr>
              <w:t>Seongdong-gu</w:t>
            </w:r>
          </w:p>
        </w:tc>
        <w:tc>
          <w:tcPr>
            <w:tcW w:w="1843" w:type="dxa"/>
            <w:vMerge/>
            <w:tcBorders>
              <w:left w:val="single" w:sz="4" w:space="0" w:color="auto"/>
            </w:tcBorders>
            <w:shd w:val="clear" w:color="auto" w:fill="FFFFFF"/>
            <w:vAlign w:val="center"/>
          </w:tcPr>
          <w:p w14:paraId="32269816" w14:textId="77777777" w:rsidR="008476AA" w:rsidRPr="008476AA" w:rsidRDefault="008476AA" w:rsidP="006615B3">
            <w:pPr>
              <w:rPr>
                <w:rFonts w:ascii="바탕" w:eastAsia="바탕" w:hAnsi="바탕"/>
                <w:sz w:val="15"/>
                <w:szCs w:val="15"/>
              </w:rPr>
            </w:pPr>
          </w:p>
        </w:tc>
      </w:tr>
      <w:tr w:rsidR="008476AA" w:rsidRPr="008476AA" w14:paraId="5D77F5D8" w14:textId="77777777" w:rsidTr="006615B3">
        <w:trPr>
          <w:trHeight w:hRule="exact" w:val="312"/>
          <w:jc w:val="center"/>
        </w:trPr>
        <w:tc>
          <w:tcPr>
            <w:tcW w:w="715" w:type="dxa"/>
            <w:tcBorders>
              <w:top w:val="single" w:sz="4" w:space="0" w:color="auto"/>
            </w:tcBorders>
            <w:shd w:val="clear" w:color="auto" w:fill="FFFFFF"/>
            <w:vAlign w:val="bottom"/>
          </w:tcPr>
          <w:p w14:paraId="1B2A7045"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23</w:t>
            </w:r>
          </w:p>
        </w:tc>
        <w:tc>
          <w:tcPr>
            <w:tcW w:w="1368" w:type="dxa"/>
            <w:vMerge/>
            <w:tcBorders>
              <w:left w:val="single" w:sz="4" w:space="0" w:color="auto"/>
            </w:tcBorders>
            <w:shd w:val="clear" w:color="auto" w:fill="FFFFFF"/>
            <w:vAlign w:val="center"/>
          </w:tcPr>
          <w:p w14:paraId="4621CCC0"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19B8B8BF"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5E942671"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Jongno-gu</w:t>
            </w:r>
          </w:p>
        </w:tc>
        <w:tc>
          <w:tcPr>
            <w:tcW w:w="1843" w:type="dxa"/>
            <w:vMerge/>
            <w:tcBorders>
              <w:left w:val="single" w:sz="4" w:space="0" w:color="auto"/>
            </w:tcBorders>
            <w:shd w:val="clear" w:color="auto" w:fill="FFFFFF"/>
            <w:vAlign w:val="center"/>
          </w:tcPr>
          <w:p w14:paraId="74939996" w14:textId="77777777" w:rsidR="008476AA" w:rsidRPr="008476AA" w:rsidRDefault="008476AA" w:rsidP="006615B3">
            <w:pPr>
              <w:rPr>
                <w:rFonts w:ascii="바탕" w:eastAsia="바탕" w:hAnsi="바탕"/>
                <w:sz w:val="15"/>
                <w:szCs w:val="15"/>
              </w:rPr>
            </w:pPr>
          </w:p>
        </w:tc>
      </w:tr>
      <w:tr w:rsidR="008476AA" w:rsidRPr="008476AA" w14:paraId="6816A53B" w14:textId="77777777" w:rsidTr="006615B3">
        <w:trPr>
          <w:trHeight w:hRule="exact" w:val="331"/>
          <w:jc w:val="center"/>
        </w:trPr>
        <w:tc>
          <w:tcPr>
            <w:tcW w:w="715" w:type="dxa"/>
            <w:tcBorders>
              <w:top w:val="single" w:sz="4" w:space="0" w:color="auto"/>
            </w:tcBorders>
            <w:shd w:val="clear" w:color="auto" w:fill="FFFFFF"/>
            <w:vAlign w:val="bottom"/>
          </w:tcPr>
          <w:p w14:paraId="5E1F3DF4"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24</w:t>
            </w:r>
          </w:p>
        </w:tc>
        <w:tc>
          <w:tcPr>
            <w:tcW w:w="1368" w:type="dxa"/>
            <w:vMerge/>
            <w:tcBorders>
              <w:left w:val="single" w:sz="4" w:space="0" w:color="auto"/>
            </w:tcBorders>
            <w:shd w:val="clear" w:color="auto" w:fill="FFFFFF"/>
            <w:vAlign w:val="center"/>
          </w:tcPr>
          <w:p w14:paraId="6F98955A"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4BA6841F"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Gyeonggi-do</w:t>
            </w:r>
          </w:p>
        </w:tc>
        <w:tc>
          <w:tcPr>
            <w:tcW w:w="1651" w:type="dxa"/>
            <w:tcBorders>
              <w:top w:val="single" w:sz="4" w:space="0" w:color="auto"/>
              <w:left w:val="single" w:sz="4" w:space="0" w:color="auto"/>
            </w:tcBorders>
            <w:shd w:val="clear" w:color="auto" w:fill="FFFFFF"/>
            <w:vAlign w:val="bottom"/>
          </w:tcPr>
          <w:p w14:paraId="4E277ECA"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Seongnam-si</w:t>
            </w:r>
          </w:p>
        </w:tc>
        <w:tc>
          <w:tcPr>
            <w:tcW w:w="1843" w:type="dxa"/>
            <w:vMerge/>
            <w:tcBorders>
              <w:left w:val="single" w:sz="4" w:space="0" w:color="auto"/>
            </w:tcBorders>
            <w:shd w:val="clear" w:color="auto" w:fill="FFFFFF"/>
            <w:vAlign w:val="center"/>
          </w:tcPr>
          <w:p w14:paraId="5C37E9F1" w14:textId="77777777" w:rsidR="008476AA" w:rsidRPr="008476AA" w:rsidRDefault="008476AA" w:rsidP="006615B3">
            <w:pPr>
              <w:rPr>
                <w:rFonts w:ascii="바탕" w:eastAsia="바탕" w:hAnsi="바탕"/>
                <w:sz w:val="15"/>
                <w:szCs w:val="15"/>
              </w:rPr>
            </w:pPr>
          </w:p>
        </w:tc>
      </w:tr>
      <w:tr w:rsidR="008476AA" w:rsidRPr="008476AA" w14:paraId="609E203C" w14:textId="77777777" w:rsidTr="006615B3">
        <w:trPr>
          <w:trHeight w:hRule="exact" w:val="317"/>
          <w:jc w:val="center"/>
        </w:trPr>
        <w:tc>
          <w:tcPr>
            <w:tcW w:w="715" w:type="dxa"/>
            <w:tcBorders>
              <w:top w:val="single" w:sz="4" w:space="0" w:color="auto"/>
            </w:tcBorders>
            <w:shd w:val="clear" w:color="auto" w:fill="FFFFFF"/>
            <w:vAlign w:val="bottom"/>
          </w:tcPr>
          <w:p w14:paraId="47CDAABD"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25</w:t>
            </w:r>
          </w:p>
        </w:tc>
        <w:tc>
          <w:tcPr>
            <w:tcW w:w="1368" w:type="dxa"/>
            <w:vMerge/>
            <w:tcBorders>
              <w:left w:val="single" w:sz="4" w:space="0" w:color="auto"/>
            </w:tcBorders>
            <w:shd w:val="clear" w:color="auto" w:fill="FFFFFF"/>
            <w:vAlign w:val="center"/>
          </w:tcPr>
          <w:p w14:paraId="381BFA7D"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2465617B"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Gyeongsangnam-do</w:t>
            </w:r>
          </w:p>
        </w:tc>
        <w:tc>
          <w:tcPr>
            <w:tcW w:w="1651" w:type="dxa"/>
            <w:tcBorders>
              <w:top w:val="single" w:sz="4" w:space="0" w:color="auto"/>
              <w:left w:val="single" w:sz="4" w:space="0" w:color="auto"/>
            </w:tcBorders>
            <w:shd w:val="clear" w:color="auto" w:fill="FFFFFF"/>
            <w:vAlign w:val="bottom"/>
          </w:tcPr>
          <w:p w14:paraId="60597DE1"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Tongyeong City</w:t>
            </w:r>
          </w:p>
        </w:tc>
        <w:tc>
          <w:tcPr>
            <w:tcW w:w="1843" w:type="dxa"/>
            <w:vMerge/>
            <w:tcBorders>
              <w:left w:val="single" w:sz="4" w:space="0" w:color="auto"/>
            </w:tcBorders>
            <w:shd w:val="clear" w:color="auto" w:fill="FFFFFF"/>
            <w:vAlign w:val="center"/>
          </w:tcPr>
          <w:p w14:paraId="643F048A" w14:textId="77777777" w:rsidR="008476AA" w:rsidRPr="008476AA" w:rsidRDefault="008476AA" w:rsidP="006615B3">
            <w:pPr>
              <w:rPr>
                <w:rFonts w:ascii="바탕" w:eastAsia="바탕" w:hAnsi="바탕"/>
                <w:sz w:val="15"/>
                <w:szCs w:val="15"/>
              </w:rPr>
            </w:pPr>
          </w:p>
        </w:tc>
      </w:tr>
      <w:tr w:rsidR="008476AA" w:rsidRPr="008476AA" w14:paraId="7F933E51" w14:textId="77777777" w:rsidTr="006615B3">
        <w:trPr>
          <w:trHeight w:hRule="exact" w:val="312"/>
          <w:jc w:val="center"/>
        </w:trPr>
        <w:tc>
          <w:tcPr>
            <w:tcW w:w="715" w:type="dxa"/>
            <w:tcBorders>
              <w:top w:val="single" w:sz="4" w:space="0" w:color="auto"/>
            </w:tcBorders>
            <w:shd w:val="clear" w:color="auto" w:fill="FFFFFF"/>
            <w:vAlign w:val="bottom"/>
          </w:tcPr>
          <w:p w14:paraId="2D479289"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26</w:t>
            </w:r>
          </w:p>
        </w:tc>
        <w:tc>
          <w:tcPr>
            <w:tcW w:w="1368" w:type="dxa"/>
            <w:vMerge/>
            <w:tcBorders>
              <w:left w:val="single" w:sz="4" w:space="0" w:color="auto"/>
            </w:tcBorders>
            <w:shd w:val="clear" w:color="auto" w:fill="FFFFFF"/>
            <w:vAlign w:val="center"/>
          </w:tcPr>
          <w:p w14:paraId="2DCD6B76"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center"/>
          </w:tcPr>
          <w:p w14:paraId="3CA0519A"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Hwasun-gun, Jeollanam-do</w:t>
            </w:r>
          </w:p>
        </w:tc>
        <w:tc>
          <w:tcPr>
            <w:tcW w:w="1651" w:type="dxa"/>
            <w:tcBorders>
              <w:top w:val="single" w:sz="4" w:space="0" w:color="auto"/>
              <w:left w:val="single" w:sz="4" w:space="0" w:color="auto"/>
            </w:tcBorders>
            <w:shd w:val="clear" w:color="auto" w:fill="FFFFFF"/>
          </w:tcPr>
          <w:p w14:paraId="6D676293"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w:t>
            </w:r>
          </w:p>
        </w:tc>
        <w:tc>
          <w:tcPr>
            <w:tcW w:w="1843" w:type="dxa"/>
            <w:vMerge/>
            <w:tcBorders>
              <w:left w:val="single" w:sz="4" w:space="0" w:color="auto"/>
            </w:tcBorders>
            <w:shd w:val="clear" w:color="auto" w:fill="FFFFFF"/>
            <w:vAlign w:val="center"/>
          </w:tcPr>
          <w:p w14:paraId="323D953E" w14:textId="77777777" w:rsidR="008476AA" w:rsidRPr="008476AA" w:rsidRDefault="008476AA" w:rsidP="006615B3">
            <w:pPr>
              <w:rPr>
                <w:rFonts w:ascii="바탕" w:eastAsia="바탕" w:hAnsi="바탕"/>
                <w:sz w:val="15"/>
                <w:szCs w:val="15"/>
              </w:rPr>
            </w:pPr>
          </w:p>
        </w:tc>
      </w:tr>
      <w:tr w:rsidR="008476AA" w:rsidRPr="008476AA" w14:paraId="3D42CFCF" w14:textId="77777777" w:rsidTr="006615B3">
        <w:trPr>
          <w:trHeight w:hRule="exact" w:val="312"/>
          <w:jc w:val="center"/>
        </w:trPr>
        <w:tc>
          <w:tcPr>
            <w:tcW w:w="715" w:type="dxa"/>
            <w:tcBorders>
              <w:top w:val="single" w:sz="4" w:space="0" w:color="auto"/>
            </w:tcBorders>
            <w:shd w:val="clear" w:color="auto" w:fill="FFFFFF"/>
            <w:vAlign w:val="bottom"/>
          </w:tcPr>
          <w:p w14:paraId="4ECA9E9D"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27</w:t>
            </w:r>
          </w:p>
        </w:tc>
        <w:tc>
          <w:tcPr>
            <w:tcW w:w="1368" w:type="dxa"/>
            <w:vMerge w:val="restart"/>
            <w:tcBorders>
              <w:top w:val="single" w:sz="4" w:space="0" w:color="auto"/>
              <w:left w:val="single" w:sz="4" w:space="0" w:color="auto"/>
            </w:tcBorders>
            <w:shd w:val="clear" w:color="auto" w:fill="FFFFFF"/>
            <w:vAlign w:val="center"/>
          </w:tcPr>
          <w:p w14:paraId="4E33CA2C"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In 2021</w:t>
            </w:r>
          </w:p>
        </w:tc>
        <w:tc>
          <w:tcPr>
            <w:tcW w:w="1930" w:type="dxa"/>
            <w:tcBorders>
              <w:top w:val="single" w:sz="4" w:space="0" w:color="auto"/>
              <w:left w:val="single" w:sz="4" w:space="0" w:color="auto"/>
            </w:tcBorders>
            <w:shd w:val="clear" w:color="auto" w:fill="FFFFFF"/>
            <w:vAlign w:val="bottom"/>
          </w:tcPr>
          <w:p w14:paraId="33DFCB5C"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Gyeongsangnam-do</w:t>
            </w:r>
          </w:p>
        </w:tc>
        <w:tc>
          <w:tcPr>
            <w:tcW w:w="1651" w:type="dxa"/>
            <w:tcBorders>
              <w:top w:val="single" w:sz="4" w:space="0" w:color="auto"/>
              <w:left w:val="single" w:sz="4" w:space="0" w:color="auto"/>
            </w:tcBorders>
            <w:shd w:val="clear" w:color="auto" w:fill="FFFFFF"/>
            <w:vAlign w:val="bottom"/>
          </w:tcPr>
          <w:p w14:paraId="2B8945F1"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Goseong-gun</w:t>
            </w:r>
          </w:p>
        </w:tc>
        <w:tc>
          <w:tcPr>
            <w:tcW w:w="1843" w:type="dxa"/>
            <w:vMerge w:val="restart"/>
            <w:tcBorders>
              <w:top w:val="single" w:sz="4" w:space="0" w:color="auto"/>
              <w:left w:val="single" w:sz="4" w:space="0" w:color="auto"/>
            </w:tcBorders>
            <w:shd w:val="clear" w:color="auto" w:fill="FFFFFF"/>
            <w:vAlign w:val="center"/>
          </w:tcPr>
          <w:p w14:paraId="4C4CE6E5" w14:textId="4A2F3C9E" w:rsidR="008476AA" w:rsidRPr="008476AA" w:rsidRDefault="00B253F1" w:rsidP="006615B3">
            <w:pPr>
              <w:pStyle w:val="a4"/>
              <w:shd w:val="clear" w:color="auto" w:fill="auto"/>
              <w:spacing w:after="0" w:line="240" w:lineRule="auto"/>
              <w:jc w:val="center"/>
              <w:rPr>
                <w:sz w:val="15"/>
                <w:szCs w:val="15"/>
              </w:rPr>
            </w:pPr>
            <w:r>
              <w:rPr>
                <w:rFonts w:hint="eastAsia"/>
                <w:color w:val="000000"/>
                <w:sz w:val="15"/>
                <w:szCs w:val="15"/>
              </w:rPr>
              <w:t>B</w:t>
            </w:r>
            <w:r>
              <w:rPr>
                <w:color w:val="000000"/>
                <w:sz w:val="15"/>
                <w:szCs w:val="15"/>
                <w:lang w:val="en-US"/>
              </w:rPr>
              <w:t xml:space="preserve">oroughs </w:t>
            </w:r>
            <w:r w:rsidR="008476AA" w:rsidRPr="008476AA">
              <w:rPr>
                <w:rFonts w:cs="맑은 고딕"/>
                <w:color w:val="000000"/>
                <w:sz w:val="15"/>
                <w:szCs w:val="15"/>
              </w:rPr>
              <w:t>(9)</w:t>
            </w:r>
          </w:p>
        </w:tc>
      </w:tr>
      <w:tr w:rsidR="008476AA" w:rsidRPr="008476AA" w14:paraId="077CA8DB" w14:textId="77777777" w:rsidTr="006615B3">
        <w:trPr>
          <w:trHeight w:hRule="exact" w:val="312"/>
          <w:jc w:val="center"/>
        </w:trPr>
        <w:tc>
          <w:tcPr>
            <w:tcW w:w="715" w:type="dxa"/>
            <w:tcBorders>
              <w:top w:val="single" w:sz="4" w:space="0" w:color="auto"/>
            </w:tcBorders>
            <w:shd w:val="clear" w:color="auto" w:fill="FFFFFF"/>
            <w:vAlign w:val="bottom"/>
          </w:tcPr>
          <w:p w14:paraId="472B1243"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28</w:t>
            </w:r>
          </w:p>
        </w:tc>
        <w:tc>
          <w:tcPr>
            <w:tcW w:w="1368" w:type="dxa"/>
            <w:vMerge/>
            <w:tcBorders>
              <w:left w:val="single" w:sz="4" w:space="0" w:color="auto"/>
            </w:tcBorders>
            <w:shd w:val="clear" w:color="auto" w:fill="FFFFFF"/>
            <w:vAlign w:val="center"/>
          </w:tcPr>
          <w:p w14:paraId="5A687AEA"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75405665"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403F5667"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Yongsan-gu</w:t>
            </w:r>
          </w:p>
        </w:tc>
        <w:tc>
          <w:tcPr>
            <w:tcW w:w="1843" w:type="dxa"/>
            <w:vMerge/>
            <w:tcBorders>
              <w:left w:val="single" w:sz="4" w:space="0" w:color="auto"/>
            </w:tcBorders>
            <w:shd w:val="clear" w:color="auto" w:fill="FFFFFF"/>
            <w:vAlign w:val="center"/>
          </w:tcPr>
          <w:p w14:paraId="58E2950B" w14:textId="77777777" w:rsidR="008476AA" w:rsidRPr="008476AA" w:rsidRDefault="008476AA" w:rsidP="006615B3">
            <w:pPr>
              <w:rPr>
                <w:rFonts w:ascii="바탕" w:eastAsia="바탕" w:hAnsi="바탕"/>
                <w:sz w:val="15"/>
                <w:szCs w:val="15"/>
              </w:rPr>
            </w:pPr>
          </w:p>
        </w:tc>
      </w:tr>
      <w:tr w:rsidR="008476AA" w:rsidRPr="008476AA" w14:paraId="20CD5790" w14:textId="77777777" w:rsidTr="006615B3">
        <w:trPr>
          <w:trHeight w:hRule="exact" w:val="312"/>
          <w:jc w:val="center"/>
        </w:trPr>
        <w:tc>
          <w:tcPr>
            <w:tcW w:w="715" w:type="dxa"/>
            <w:tcBorders>
              <w:top w:val="single" w:sz="4" w:space="0" w:color="auto"/>
            </w:tcBorders>
            <w:shd w:val="clear" w:color="auto" w:fill="FFFFFF"/>
            <w:vAlign w:val="bottom"/>
          </w:tcPr>
          <w:p w14:paraId="54669593"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29</w:t>
            </w:r>
          </w:p>
        </w:tc>
        <w:tc>
          <w:tcPr>
            <w:tcW w:w="1368" w:type="dxa"/>
            <w:vMerge/>
            <w:tcBorders>
              <w:left w:val="single" w:sz="4" w:space="0" w:color="auto"/>
            </w:tcBorders>
            <w:shd w:val="clear" w:color="auto" w:fill="FFFFFF"/>
            <w:vAlign w:val="center"/>
          </w:tcPr>
          <w:p w14:paraId="7E851532"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528B157A"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Chungcheongnam-do</w:t>
            </w:r>
          </w:p>
        </w:tc>
        <w:tc>
          <w:tcPr>
            <w:tcW w:w="1651" w:type="dxa"/>
            <w:tcBorders>
              <w:top w:val="single" w:sz="4" w:space="0" w:color="auto"/>
              <w:left w:val="single" w:sz="4" w:space="0" w:color="auto"/>
            </w:tcBorders>
            <w:shd w:val="clear" w:color="auto" w:fill="FFFFFF"/>
            <w:vAlign w:val="bottom"/>
          </w:tcPr>
          <w:p w14:paraId="3CC3BBF7" w14:textId="36F622D1" w:rsidR="008476AA" w:rsidRPr="008476AA" w:rsidRDefault="008476AA" w:rsidP="006615B3">
            <w:pPr>
              <w:pStyle w:val="a4"/>
              <w:shd w:val="clear" w:color="auto" w:fill="auto"/>
              <w:spacing w:after="0" w:line="240" w:lineRule="auto"/>
              <w:jc w:val="center"/>
              <w:rPr>
                <w:sz w:val="15"/>
                <w:szCs w:val="15"/>
                <w:lang w:val="en-US"/>
              </w:rPr>
            </w:pPr>
            <w:r w:rsidRPr="008476AA">
              <w:rPr>
                <w:color w:val="000000"/>
                <w:sz w:val="15"/>
                <w:szCs w:val="15"/>
              </w:rPr>
              <w:t>Gongju</w:t>
            </w:r>
            <w:r>
              <w:rPr>
                <w:color w:val="000000"/>
                <w:sz w:val="15"/>
                <w:szCs w:val="15"/>
                <w:lang w:val="en-US"/>
              </w:rPr>
              <w:t>-si</w:t>
            </w:r>
          </w:p>
        </w:tc>
        <w:tc>
          <w:tcPr>
            <w:tcW w:w="1843" w:type="dxa"/>
            <w:vMerge/>
            <w:tcBorders>
              <w:left w:val="single" w:sz="4" w:space="0" w:color="auto"/>
            </w:tcBorders>
            <w:shd w:val="clear" w:color="auto" w:fill="FFFFFF"/>
            <w:vAlign w:val="center"/>
          </w:tcPr>
          <w:p w14:paraId="3C0ED9FB" w14:textId="77777777" w:rsidR="008476AA" w:rsidRPr="008476AA" w:rsidRDefault="008476AA" w:rsidP="006615B3">
            <w:pPr>
              <w:rPr>
                <w:rFonts w:ascii="바탕" w:eastAsia="바탕" w:hAnsi="바탕"/>
                <w:sz w:val="15"/>
                <w:szCs w:val="15"/>
              </w:rPr>
            </w:pPr>
          </w:p>
        </w:tc>
      </w:tr>
      <w:tr w:rsidR="008476AA" w:rsidRPr="008476AA" w14:paraId="675335E3" w14:textId="77777777" w:rsidTr="006615B3">
        <w:trPr>
          <w:trHeight w:hRule="exact" w:val="317"/>
          <w:jc w:val="center"/>
        </w:trPr>
        <w:tc>
          <w:tcPr>
            <w:tcW w:w="715" w:type="dxa"/>
            <w:tcBorders>
              <w:top w:val="single" w:sz="4" w:space="0" w:color="auto"/>
            </w:tcBorders>
            <w:shd w:val="clear" w:color="auto" w:fill="FFFFFF"/>
            <w:vAlign w:val="bottom"/>
          </w:tcPr>
          <w:p w14:paraId="00A4FFF1"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30</w:t>
            </w:r>
          </w:p>
        </w:tc>
        <w:tc>
          <w:tcPr>
            <w:tcW w:w="1368" w:type="dxa"/>
            <w:vMerge/>
            <w:tcBorders>
              <w:left w:val="single" w:sz="4" w:space="0" w:color="auto"/>
            </w:tcBorders>
            <w:shd w:val="clear" w:color="auto" w:fill="FFFFFF"/>
            <w:vAlign w:val="center"/>
          </w:tcPr>
          <w:p w14:paraId="54FB5EBF"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4A6EA6F2"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Incheon Metropolitan City</w:t>
            </w:r>
          </w:p>
        </w:tc>
        <w:tc>
          <w:tcPr>
            <w:tcW w:w="1651" w:type="dxa"/>
            <w:tcBorders>
              <w:top w:val="single" w:sz="4" w:space="0" w:color="auto"/>
              <w:left w:val="single" w:sz="4" w:space="0" w:color="auto"/>
            </w:tcBorders>
            <w:shd w:val="clear" w:color="auto" w:fill="FFFFFF"/>
            <w:vAlign w:val="bottom"/>
          </w:tcPr>
          <w:p w14:paraId="120763E4" w14:textId="2BEDA920" w:rsidR="008476AA" w:rsidRPr="008476AA" w:rsidRDefault="008476AA" w:rsidP="006615B3">
            <w:pPr>
              <w:pStyle w:val="a4"/>
              <w:shd w:val="clear" w:color="auto" w:fill="auto"/>
              <w:spacing w:after="0" w:line="240" w:lineRule="auto"/>
              <w:jc w:val="center"/>
              <w:rPr>
                <w:sz w:val="15"/>
                <w:szCs w:val="15"/>
                <w:lang w:val="en-US"/>
              </w:rPr>
            </w:pPr>
            <w:r w:rsidRPr="008476AA">
              <w:rPr>
                <w:rFonts w:cs="PingFang TC" w:hint="eastAsia"/>
                <w:color w:val="000000"/>
                <w:sz w:val="15"/>
                <w:szCs w:val="15"/>
              </w:rPr>
              <w:t>D</w:t>
            </w:r>
            <w:r w:rsidRPr="008476AA">
              <w:rPr>
                <w:rFonts w:cs="PingFang TC"/>
                <w:color w:val="000000"/>
                <w:sz w:val="15"/>
                <w:szCs w:val="15"/>
                <w:lang w:val="en-US"/>
              </w:rPr>
              <w:t>ong-gu</w:t>
            </w:r>
          </w:p>
        </w:tc>
        <w:tc>
          <w:tcPr>
            <w:tcW w:w="1843" w:type="dxa"/>
            <w:vMerge/>
            <w:tcBorders>
              <w:left w:val="single" w:sz="4" w:space="0" w:color="auto"/>
            </w:tcBorders>
            <w:shd w:val="clear" w:color="auto" w:fill="FFFFFF"/>
            <w:vAlign w:val="center"/>
          </w:tcPr>
          <w:p w14:paraId="408FCA5D" w14:textId="77777777" w:rsidR="008476AA" w:rsidRPr="008476AA" w:rsidRDefault="008476AA" w:rsidP="006615B3">
            <w:pPr>
              <w:rPr>
                <w:rFonts w:ascii="바탕" w:eastAsia="바탕" w:hAnsi="바탕"/>
                <w:sz w:val="15"/>
                <w:szCs w:val="15"/>
              </w:rPr>
            </w:pPr>
          </w:p>
        </w:tc>
      </w:tr>
      <w:tr w:rsidR="008476AA" w:rsidRPr="008476AA" w14:paraId="5E9F2008" w14:textId="77777777" w:rsidTr="006615B3">
        <w:trPr>
          <w:trHeight w:hRule="exact" w:val="312"/>
          <w:jc w:val="center"/>
        </w:trPr>
        <w:tc>
          <w:tcPr>
            <w:tcW w:w="715" w:type="dxa"/>
            <w:tcBorders>
              <w:top w:val="single" w:sz="4" w:space="0" w:color="auto"/>
            </w:tcBorders>
            <w:shd w:val="clear" w:color="auto" w:fill="FFFFFF"/>
            <w:vAlign w:val="bottom"/>
          </w:tcPr>
          <w:p w14:paraId="7E473913"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31</w:t>
            </w:r>
          </w:p>
        </w:tc>
        <w:tc>
          <w:tcPr>
            <w:tcW w:w="1368" w:type="dxa"/>
            <w:vMerge/>
            <w:tcBorders>
              <w:left w:val="single" w:sz="4" w:space="0" w:color="auto"/>
            </w:tcBorders>
            <w:shd w:val="clear" w:color="auto" w:fill="FFFFFF"/>
            <w:vAlign w:val="center"/>
          </w:tcPr>
          <w:p w14:paraId="0D659886"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0D990182"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Gyeonggi-do</w:t>
            </w:r>
          </w:p>
        </w:tc>
        <w:tc>
          <w:tcPr>
            <w:tcW w:w="1651" w:type="dxa"/>
            <w:tcBorders>
              <w:top w:val="single" w:sz="4" w:space="0" w:color="auto"/>
              <w:left w:val="single" w:sz="4" w:space="0" w:color="auto"/>
            </w:tcBorders>
            <w:shd w:val="clear" w:color="auto" w:fill="FFFFFF"/>
            <w:vAlign w:val="bottom"/>
          </w:tcPr>
          <w:p w14:paraId="41DB8DE0" w14:textId="4074DA22" w:rsidR="008476AA" w:rsidRPr="008476AA" w:rsidRDefault="008476AA" w:rsidP="006615B3">
            <w:pPr>
              <w:pStyle w:val="a4"/>
              <w:shd w:val="clear" w:color="auto" w:fill="auto"/>
              <w:spacing w:after="0" w:line="240" w:lineRule="auto"/>
              <w:jc w:val="center"/>
              <w:rPr>
                <w:sz w:val="15"/>
                <w:szCs w:val="15"/>
                <w:lang w:val="en-US"/>
              </w:rPr>
            </w:pPr>
            <w:r w:rsidRPr="008476AA">
              <w:rPr>
                <w:color w:val="000000"/>
                <w:sz w:val="15"/>
                <w:szCs w:val="15"/>
              </w:rPr>
              <w:t>Uiwang</w:t>
            </w:r>
            <w:r>
              <w:rPr>
                <w:color w:val="000000"/>
                <w:sz w:val="15"/>
                <w:szCs w:val="15"/>
                <w:lang w:val="en-US"/>
              </w:rPr>
              <w:t>-si</w:t>
            </w:r>
          </w:p>
        </w:tc>
        <w:tc>
          <w:tcPr>
            <w:tcW w:w="1843" w:type="dxa"/>
            <w:vMerge/>
            <w:tcBorders>
              <w:left w:val="single" w:sz="4" w:space="0" w:color="auto"/>
            </w:tcBorders>
            <w:shd w:val="clear" w:color="auto" w:fill="FFFFFF"/>
            <w:vAlign w:val="center"/>
          </w:tcPr>
          <w:p w14:paraId="1EDEA650" w14:textId="77777777" w:rsidR="008476AA" w:rsidRPr="008476AA" w:rsidRDefault="008476AA" w:rsidP="006615B3">
            <w:pPr>
              <w:rPr>
                <w:rFonts w:ascii="바탕" w:eastAsia="바탕" w:hAnsi="바탕"/>
                <w:sz w:val="15"/>
                <w:szCs w:val="15"/>
              </w:rPr>
            </w:pPr>
          </w:p>
        </w:tc>
      </w:tr>
      <w:tr w:rsidR="008476AA" w:rsidRPr="008476AA" w14:paraId="371788D7" w14:textId="77777777" w:rsidTr="006615B3">
        <w:trPr>
          <w:trHeight w:hRule="exact" w:val="312"/>
          <w:jc w:val="center"/>
        </w:trPr>
        <w:tc>
          <w:tcPr>
            <w:tcW w:w="715" w:type="dxa"/>
            <w:tcBorders>
              <w:top w:val="single" w:sz="4" w:space="0" w:color="auto"/>
            </w:tcBorders>
            <w:shd w:val="clear" w:color="auto" w:fill="FFFFFF"/>
            <w:vAlign w:val="bottom"/>
          </w:tcPr>
          <w:p w14:paraId="199CAC00"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32</w:t>
            </w:r>
          </w:p>
        </w:tc>
        <w:tc>
          <w:tcPr>
            <w:tcW w:w="1368" w:type="dxa"/>
            <w:vMerge/>
            <w:tcBorders>
              <w:left w:val="single" w:sz="4" w:space="0" w:color="auto"/>
            </w:tcBorders>
            <w:shd w:val="clear" w:color="auto" w:fill="FFFFFF"/>
            <w:vAlign w:val="center"/>
          </w:tcPr>
          <w:p w14:paraId="2A7F2E5A"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6C220EEE"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71A3B14D" w14:textId="0EE5DF70" w:rsidR="008476AA" w:rsidRPr="008476AA" w:rsidRDefault="008476AA" w:rsidP="006615B3">
            <w:pPr>
              <w:pStyle w:val="a4"/>
              <w:shd w:val="clear" w:color="auto" w:fill="auto"/>
              <w:spacing w:after="0" w:line="240" w:lineRule="auto"/>
              <w:jc w:val="center"/>
              <w:rPr>
                <w:sz w:val="15"/>
                <w:szCs w:val="15"/>
                <w:lang w:val="en-US"/>
              </w:rPr>
            </w:pPr>
            <w:r>
              <w:rPr>
                <w:color w:val="000000"/>
                <w:sz w:val="15"/>
                <w:szCs w:val="15"/>
                <w:lang w:val="en-US"/>
              </w:rPr>
              <w:t>Geumcheon-gu</w:t>
            </w:r>
          </w:p>
        </w:tc>
        <w:tc>
          <w:tcPr>
            <w:tcW w:w="1843" w:type="dxa"/>
            <w:vMerge/>
            <w:tcBorders>
              <w:left w:val="single" w:sz="4" w:space="0" w:color="auto"/>
            </w:tcBorders>
            <w:shd w:val="clear" w:color="auto" w:fill="FFFFFF"/>
            <w:vAlign w:val="center"/>
          </w:tcPr>
          <w:p w14:paraId="2FD5C5F1" w14:textId="77777777" w:rsidR="008476AA" w:rsidRPr="008476AA" w:rsidRDefault="008476AA" w:rsidP="006615B3">
            <w:pPr>
              <w:rPr>
                <w:rFonts w:ascii="바탕" w:eastAsia="바탕" w:hAnsi="바탕"/>
                <w:sz w:val="15"/>
                <w:szCs w:val="15"/>
              </w:rPr>
            </w:pPr>
          </w:p>
        </w:tc>
      </w:tr>
      <w:tr w:rsidR="008476AA" w:rsidRPr="008476AA" w14:paraId="1A63FAD0" w14:textId="77777777" w:rsidTr="006615B3">
        <w:trPr>
          <w:trHeight w:hRule="exact" w:val="312"/>
          <w:jc w:val="center"/>
        </w:trPr>
        <w:tc>
          <w:tcPr>
            <w:tcW w:w="715" w:type="dxa"/>
            <w:tcBorders>
              <w:top w:val="single" w:sz="4" w:space="0" w:color="auto"/>
            </w:tcBorders>
            <w:shd w:val="clear" w:color="auto" w:fill="FFFFFF"/>
            <w:vAlign w:val="bottom"/>
          </w:tcPr>
          <w:p w14:paraId="1CE9753A"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33</w:t>
            </w:r>
          </w:p>
        </w:tc>
        <w:tc>
          <w:tcPr>
            <w:tcW w:w="1368" w:type="dxa"/>
            <w:vMerge/>
            <w:tcBorders>
              <w:left w:val="single" w:sz="4" w:space="0" w:color="auto"/>
            </w:tcBorders>
            <w:shd w:val="clear" w:color="auto" w:fill="FFFFFF"/>
            <w:vAlign w:val="center"/>
          </w:tcPr>
          <w:p w14:paraId="4342F2BC"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7A66E6C4"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Incheon Metropolitan City</w:t>
            </w:r>
          </w:p>
        </w:tc>
        <w:tc>
          <w:tcPr>
            <w:tcW w:w="1651" w:type="dxa"/>
            <w:tcBorders>
              <w:top w:val="single" w:sz="4" w:space="0" w:color="auto"/>
              <w:left w:val="single" w:sz="4" w:space="0" w:color="auto"/>
            </w:tcBorders>
            <w:shd w:val="clear" w:color="auto" w:fill="FFFFFF"/>
            <w:vAlign w:val="bottom"/>
          </w:tcPr>
          <w:p w14:paraId="58AFF08D" w14:textId="23B97F3D"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Michuhol</w:t>
            </w:r>
            <w:r>
              <w:rPr>
                <w:color w:val="000000"/>
                <w:sz w:val="15"/>
                <w:szCs w:val="15"/>
                <w:lang w:val="en-US"/>
              </w:rPr>
              <w:t>-</w:t>
            </w:r>
            <w:r w:rsidRPr="008476AA">
              <w:rPr>
                <w:color w:val="000000"/>
                <w:sz w:val="15"/>
                <w:szCs w:val="15"/>
              </w:rPr>
              <w:t>gu</w:t>
            </w:r>
          </w:p>
        </w:tc>
        <w:tc>
          <w:tcPr>
            <w:tcW w:w="1843" w:type="dxa"/>
            <w:vMerge/>
            <w:tcBorders>
              <w:left w:val="single" w:sz="4" w:space="0" w:color="auto"/>
            </w:tcBorders>
            <w:shd w:val="clear" w:color="auto" w:fill="FFFFFF"/>
            <w:vAlign w:val="center"/>
          </w:tcPr>
          <w:p w14:paraId="70AC3B18" w14:textId="77777777" w:rsidR="008476AA" w:rsidRPr="008476AA" w:rsidRDefault="008476AA" w:rsidP="006615B3">
            <w:pPr>
              <w:rPr>
                <w:rFonts w:ascii="바탕" w:eastAsia="바탕" w:hAnsi="바탕"/>
                <w:sz w:val="15"/>
                <w:szCs w:val="15"/>
              </w:rPr>
            </w:pPr>
          </w:p>
        </w:tc>
      </w:tr>
      <w:tr w:rsidR="008476AA" w:rsidRPr="008476AA" w14:paraId="10743357" w14:textId="77777777" w:rsidTr="006615B3">
        <w:trPr>
          <w:trHeight w:hRule="exact" w:val="317"/>
          <w:jc w:val="center"/>
        </w:trPr>
        <w:tc>
          <w:tcPr>
            <w:tcW w:w="715" w:type="dxa"/>
            <w:tcBorders>
              <w:top w:val="single" w:sz="4" w:space="0" w:color="auto"/>
            </w:tcBorders>
            <w:shd w:val="clear" w:color="auto" w:fill="FFFFFF"/>
            <w:vAlign w:val="bottom"/>
          </w:tcPr>
          <w:p w14:paraId="0899B10B"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34</w:t>
            </w:r>
          </w:p>
        </w:tc>
        <w:tc>
          <w:tcPr>
            <w:tcW w:w="1368" w:type="dxa"/>
            <w:vMerge/>
            <w:tcBorders>
              <w:left w:val="single" w:sz="4" w:space="0" w:color="auto"/>
            </w:tcBorders>
            <w:shd w:val="clear" w:color="auto" w:fill="FFFFFF"/>
            <w:vAlign w:val="center"/>
          </w:tcPr>
          <w:p w14:paraId="0B299E4F"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56AAEFB9"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Jeollabuk-do</w:t>
            </w:r>
          </w:p>
        </w:tc>
        <w:tc>
          <w:tcPr>
            <w:tcW w:w="1651" w:type="dxa"/>
            <w:tcBorders>
              <w:top w:val="single" w:sz="4" w:space="0" w:color="auto"/>
              <w:left w:val="single" w:sz="4" w:space="0" w:color="auto"/>
            </w:tcBorders>
            <w:shd w:val="clear" w:color="auto" w:fill="FFFFFF"/>
            <w:vAlign w:val="bottom"/>
          </w:tcPr>
          <w:p w14:paraId="76BB80CB" w14:textId="23333F4D" w:rsidR="008476AA" w:rsidRPr="008476AA" w:rsidRDefault="008476AA" w:rsidP="006615B3">
            <w:pPr>
              <w:pStyle w:val="a4"/>
              <w:shd w:val="clear" w:color="auto" w:fill="auto"/>
              <w:spacing w:after="0" w:line="240" w:lineRule="auto"/>
              <w:jc w:val="center"/>
              <w:rPr>
                <w:sz w:val="15"/>
                <w:szCs w:val="15"/>
                <w:lang w:val="en-US"/>
              </w:rPr>
            </w:pPr>
            <w:r>
              <w:rPr>
                <w:color w:val="000000"/>
                <w:sz w:val="15"/>
                <w:szCs w:val="15"/>
                <w:lang w:val="en-US"/>
              </w:rPr>
              <w:t>Wanju-gun</w:t>
            </w:r>
          </w:p>
        </w:tc>
        <w:tc>
          <w:tcPr>
            <w:tcW w:w="1843" w:type="dxa"/>
            <w:vMerge/>
            <w:tcBorders>
              <w:left w:val="single" w:sz="4" w:space="0" w:color="auto"/>
            </w:tcBorders>
            <w:shd w:val="clear" w:color="auto" w:fill="FFFFFF"/>
            <w:vAlign w:val="center"/>
          </w:tcPr>
          <w:p w14:paraId="1248DDDD" w14:textId="77777777" w:rsidR="008476AA" w:rsidRPr="008476AA" w:rsidRDefault="008476AA" w:rsidP="006615B3">
            <w:pPr>
              <w:rPr>
                <w:rFonts w:ascii="바탕" w:eastAsia="바탕" w:hAnsi="바탕"/>
                <w:sz w:val="15"/>
                <w:szCs w:val="15"/>
              </w:rPr>
            </w:pPr>
          </w:p>
        </w:tc>
      </w:tr>
      <w:tr w:rsidR="008476AA" w:rsidRPr="008476AA" w14:paraId="1ACD47F4" w14:textId="77777777" w:rsidTr="006615B3">
        <w:trPr>
          <w:trHeight w:hRule="exact" w:val="312"/>
          <w:jc w:val="center"/>
        </w:trPr>
        <w:tc>
          <w:tcPr>
            <w:tcW w:w="715" w:type="dxa"/>
            <w:tcBorders>
              <w:top w:val="single" w:sz="4" w:space="0" w:color="auto"/>
            </w:tcBorders>
            <w:shd w:val="clear" w:color="auto" w:fill="FFFFFF"/>
            <w:vAlign w:val="bottom"/>
          </w:tcPr>
          <w:p w14:paraId="54E25218"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35</w:t>
            </w:r>
          </w:p>
        </w:tc>
        <w:tc>
          <w:tcPr>
            <w:tcW w:w="1368" w:type="dxa"/>
            <w:vMerge/>
            <w:tcBorders>
              <w:left w:val="single" w:sz="4" w:space="0" w:color="auto"/>
            </w:tcBorders>
            <w:shd w:val="clear" w:color="auto" w:fill="FFFFFF"/>
            <w:vAlign w:val="center"/>
          </w:tcPr>
          <w:p w14:paraId="0974331F"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tcBorders>
            <w:shd w:val="clear" w:color="auto" w:fill="FFFFFF"/>
            <w:vAlign w:val="bottom"/>
          </w:tcPr>
          <w:p w14:paraId="49D9DBEA"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tcBorders>
            <w:shd w:val="clear" w:color="auto" w:fill="FFFFFF"/>
            <w:vAlign w:val="bottom"/>
          </w:tcPr>
          <w:p w14:paraId="45D68DED"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Yeongdeungpo-gu</w:t>
            </w:r>
          </w:p>
        </w:tc>
        <w:tc>
          <w:tcPr>
            <w:tcW w:w="1843" w:type="dxa"/>
            <w:vMerge/>
            <w:tcBorders>
              <w:left w:val="single" w:sz="4" w:space="0" w:color="auto"/>
            </w:tcBorders>
            <w:shd w:val="clear" w:color="auto" w:fill="FFFFFF"/>
            <w:vAlign w:val="center"/>
          </w:tcPr>
          <w:p w14:paraId="530FA8D8" w14:textId="77777777" w:rsidR="008476AA" w:rsidRPr="008476AA" w:rsidRDefault="008476AA" w:rsidP="006615B3">
            <w:pPr>
              <w:rPr>
                <w:rFonts w:ascii="바탕" w:eastAsia="바탕" w:hAnsi="바탕"/>
                <w:sz w:val="15"/>
                <w:szCs w:val="15"/>
              </w:rPr>
            </w:pPr>
          </w:p>
        </w:tc>
      </w:tr>
      <w:tr w:rsidR="008476AA" w:rsidRPr="008476AA" w14:paraId="756E0FB6" w14:textId="77777777" w:rsidTr="006615B3">
        <w:trPr>
          <w:trHeight w:hRule="exact" w:val="312"/>
          <w:jc w:val="center"/>
        </w:trPr>
        <w:tc>
          <w:tcPr>
            <w:tcW w:w="715" w:type="dxa"/>
            <w:tcBorders>
              <w:top w:val="single" w:sz="4" w:space="0" w:color="auto"/>
            </w:tcBorders>
            <w:shd w:val="clear" w:color="auto" w:fill="FFFFFF"/>
            <w:vAlign w:val="bottom"/>
          </w:tcPr>
          <w:p w14:paraId="504E1B2E"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36</w:t>
            </w:r>
          </w:p>
        </w:tc>
        <w:tc>
          <w:tcPr>
            <w:tcW w:w="1368" w:type="dxa"/>
            <w:vMerge w:val="restart"/>
            <w:tcBorders>
              <w:top w:val="single" w:sz="4" w:space="0" w:color="auto"/>
              <w:left w:val="single" w:sz="4" w:space="0" w:color="auto"/>
            </w:tcBorders>
            <w:shd w:val="clear" w:color="auto" w:fill="FFFFFF"/>
            <w:vAlign w:val="center"/>
          </w:tcPr>
          <w:p w14:paraId="5F758EBF"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2022</w:t>
            </w:r>
          </w:p>
        </w:tc>
        <w:tc>
          <w:tcPr>
            <w:tcW w:w="1930" w:type="dxa"/>
            <w:tcBorders>
              <w:top w:val="single" w:sz="4" w:space="0" w:color="auto"/>
              <w:left w:val="single" w:sz="4" w:space="0" w:color="auto"/>
            </w:tcBorders>
            <w:shd w:val="clear" w:color="auto" w:fill="FFFFFF"/>
            <w:vAlign w:val="bottom"/>
          </w:tcPr>
          <w:p w14:paraId="3BF229D3"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Chungcheongnam-do</w:t>
            </w:r>
          </w:p>
        </w:tc>
        <w:tc>
          <w:tcPr>
            <w:tcW w:w="1651" w:type="dxa"/>
            <w:tcBorders>
              <w:top w:val="single" w:sz="4" w:space="0" w:color="auto"/>
              <w:left w:val="single" w:sz="4" w:space="0" w:color="auto"/>
            </w:tcBorders>
            <w:shd w:val="clear" w:color="auto" w:fill="FFFFFF"/>
            <w:vAlign w:val="bottom"/>
          </w:tcPr>
          <w:p w14:paraId="543B67D5" w14:textId="639A18B3" w:rsidR="008476AA" w:rsidRPr="008476AA" w:rsidRDefault="008476AA" w:rsidP="006615B3">
            <w:pPr>
              <w:pStyle w:val="a4"/>
              <w:shd w:val="clear" w:color="auto" w:fill="auto"/>
              <w:spacing w:after="0" w:line="240" w:lineRule="auto"/>
              <w:jc w:val="center"/>
              <w:rPr>
                <w:sz w:val="15"/>
                <w:szCs w:val="15"/>
                <w:lang w:val="en-US"/>
              </w:rPr>
            </w:pPr>
            <w:r>
              <w:rPr>
                <w:color w:val="000000"/>
                <w:sz w:val="15"/>
                <w:szCs w:val="15"/>
                <w:lang w:val="en-US"/>
              </w:rPr>
              <w:t>Buyeo-gun</w:t>
            </w:r>
          </w:p>
        </w:tc>
        <w:tc>
          <w:tcPr>
            <w:tcW w:w="1843" w:type="dxa"/>
            <w:vMerge w:val="restart"/>
            <w:tcBorders>
              <w:top w:val="single" w:sz="4" w:space="0" w:color="auto"/>
              <w:left w:val="single" w:sz="4" w:space="0" w:color="auto"/>
            </w:tcBorders>
            <w:shd w:val="clear" w:color="auto" w:fill="FFFFFF"/>
            <w:vAlign w:val="center"/>
          </w:tcPr>
          <w:p w14:paraId="060B2A9A"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 xml:space="preserve">Boroughs </w:t>
            </w:r>
            <w:r w:rsidRPr="008476AA">
              <w:rPr>
                <w:rFonts w:cs="맑은 고딕"/>
                <w:color w:val="000000"/>
                <w:sz w:val="15"/>
                <w:szCs w:val="15"/>
              </w:rPr>
              <w:t>(2)</w:t>
            </w:r>
          </w:p>
        </w:tc>
      </w:tr>
      <w:tr w:rsidR="008476AA" w:rsidRPr="008476AA" w14:paraId="6324D7B1" w14:textId="77777777" w:rsidTr="006615B3">
        <w:trPr>
          <w:trHeight w:hRule="exact" w:val="326"/>
          <w:jc w:val="center"/>
        </w:trPr>
        <w:tc>
          <w:tcPr>
            <w:tcW w:w="715" w:type="dxa"/>
            <w:tcBorders>
              <w:top w:val="single" w:sz="4" w:space="0" w:color="auto"/>
              <w:bottom w:val="single" w:sz="4" w:space="0" w:color="auto"/>
            </w:tcBorders>
            <w:shd w:val="clear" w:color="auto" w:fill="FFFFFF"/>
            <w:vAlign w:val="bottom"/>
          </w:tcPr>
          <w:p w14:paraId="1A5DBB0C" w14:textId="77777777" w:rsidR="008476AA" w:rsidRPr="008476AA" w:rsidRDefault="008476AA" w:rsidP="006615B3">
            <w:pPr>
              <w:pStyle w:val="a4"/>
              <w:shd w:val="clear" w:color="auto" w:fill="auto"/>
              <w:spacing w:after="0" w:line="240" w:lineRule="auto"/>
              <w:jc w:val="center"/>
              <w:rPr>
                <w:sz w:val="15"/>
                <w:szCs w:val="15"/>
              </w:rPr>
            </w:pPr>
            <w:r w:rsidRPr="008476AA">
              <w:rPr>
                <w:rFonts w:cs="맑은 고딕"/>
                <w:color w:val="000000"/>
                <w:sz w:val="15"/>
                <w:szCs w:val="15"/>
              </w:rPr>
              <w:t>37</w:t>
            </w:r>
          </w:p>
        </w:tc>
        <w:tc>
          <w:tcPr>
            <w:tcW w:w="1368" w:type="dxa"/>
            <w:vMerge/>
            <w:tcBorders>
              <w:left w:val="single" w:sz="4" w:space="0" w:color="auto"/>
              <w:bottom w:val="single" w:sz="4" w:space="0" w:color="auto"/>
            </w:tcBorders>
            <w:shd w:val="clear" w:color="auto" w:fill="FFFFFF"/>
            <w:vAlign w:val="center"/>
          </w:tcPr>
          <w:p w14:paraId="18DD6D7D" w14:textId="77777777" w:rsidR="008476AA" w:rsidRPr="008476AA" w:rsidRDefault="008476AA" w:rsidP="006615B3">
            <w:pPr>
              <w:rPr>
                <w:rFonts w:ascii="바탕" w:eastAsia="바탕" w:hAnsi="바탕"/>
                <w:sz w:val="15"/>
                <w:szCs w:val="15"/>
              </w:rPr>
            </w:pPr>
          </w:p>
        </w:tc>
        <w:tc>
          <w:tcPr>
            <w:tcW w:w="1930" w:type="dxa"/>
            <w:tcBorders>
              <w:top w:val="single" w:sz="4" w:space="0" w:color="auto"/>
              <w:left w:val="single" w:sz="4" w:space="0" w:color="auto"/>
              <w:bottom w:val="single" w:sz="4" w:space="0" w:color="auto"/>
            </w:tcBorders>
            <w:shd w:val="clear" w:color="auto" w:fill="FFFFFF"/>
            <w:vAlign w:val="bottom"/>
          </w:tcPr>
          <w:p w14:paraId="01BE1BBF"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Seoul</w:t>
            </w:r>
          </w:p>
        </w:tc>
        <w:tc>
          <w:tcPr>
            <w:tcW w:w="1651" w:type="dxa"/>
            <w:tcBorders>
              <w:top w:val="single" w:sz="4" w:space="0" w:color="auto"/>
              <w:left w:val="single" w:sz="4" w:space="0" w:color="auto"/>
              <w:bottom w:val="single" w:sz="4" w:space="0" w:color="auto"/>
            </w:tcBorders>
            <w:shd w:val="clear" w:color="auto" w:fill="FFFFFF"/>
            <w:vAlign w:val="bottom"/>
          </w:tcPr>
          <w:p w14:paraId="753B1EDD" w14:textId="77777777" w:rsidR="008476AA" w:rsidRPr="008476AA" w:rsidRDefault="008476AA" w:rsidP="006615B3">
            <w:pPr>
              <w:pStyle w:val="a4"/>
              <w:shd w:val="clear" w:color="auto" w:fill="auto"/>
              <w:spacing w:after="0" w:line="240" w:lineRule="auto"/>
              <w:jc w:val="center"/>
              <w:rPr>
                <w:sz w:val="15"/>
                <w:szCs w:val="15"/>
              </w:rPr>
            </w:pPr>
            <w:r w:rsidRPr="008476AA">
              <w:rPr>
                <w:color w:val="000000"/>
                <w:sz w:val="15"/>
                <w:szCs w:val="15"/>
              </w:rPr>
              <w:t>Mapo-gu</w:t>
            </w:r>
          </w:p>
        </w:tc>
        <w:tc>
          <w:tcPr>
            <w:tcW w:w="1843" w:type="dxa"/>
            <w:vMerge/>
            <w:tcBorders>
              <w:left w:val="single" w:sz="4" w:space="0" w:color="auto"/>
              <w:bottom w:val="single" w:sz="4" w:space="0" w:color="auto"/>
            </w:tcBorders>
            <w:shd w:val="clear" w:color="auto" w:fill="FFFFFF"/>
            <w:vAlign w:val="center"/>
          </w:tcPr>
          <w:p w14:paraId="781BF221" w14:textId="77777777" w:rsidR="008476AA" w:rsidRPr="008476AA" w:rsidRDefault="008476AA" w:rsidP="006615B3">
            <w:pPr>
              <w:rPr>
                <w:rFonts w:ascii="바탕" w:eastAsia="바탕" w:hAnsi="바탕"/>
                <w:sz w:val="15"/>
                <w:szCs w:val="15"/>
              </w:rPr>
            </w:pPr>
          </w:p>
        </w:tc>
      </w:tr>
    </w:tbl>
    <w:p w14:paraId="7886F0C9" w14:textId="77777777" w:rsidR="008476AA" w:rsidRDefault="008476AA" w:rsidP="008476AA">
      <w:pPr>
        <w:spacing w:line="276" w:lineRule="auto"/>
        <w:rPr>
          <w:lang w:eastAsia="ko-KR"/>
        </w:rPr>
      </w:pPr>
    </w:p>
    <w:p w14:paraId="38CD2487" w14:textId="0BCCE1F3" w:rsidR="00EB0EFB" w:rsidRPr="00EB0EFB" w:rsidRDefault="00EB0EFB" w:rsidP="008476AA">
      <w:pPr>
        <w:spacing w:line="276" w:lineRule="auto"/>
        <w:rPr>
          <w:b/>
          <w:bCs/>
          <w:sz w:val="32"/>
          <w:szCs w:val="32"/>
          <w:lang w:eastAsia="ko-KR"/>
        </w:rPr>
      </w:pPr>
      <w:r w:rsidRPr="00EB0EFB">
        <w:rPr>
          <w:rFonts w:hint="eastAsia"/>
          <w:b/>
          <w:bCs/>
          <w:sz w:val="32"/>
          <w:szCs w:val="32"/>
          <w:lang w:eastAsia="ko-KR"/>
        </w:rPr>
        <w:t>3</w:t>
      </w:r>
      <w:r w:rsidRPr="00EB0EFB">
        <w:rPr>
          <w:b/>
          <w:bCs/>
          <w:sz w:val="32"/>
          <w:szCs w:val="32"/>
          <w:lang w:eastAsia="ko-KR"/>
        </w:rPr>
        <w:t>. Changwon City promotes an age-friendly city status</w:t>
      </w:r>
    </w:p>
    <w:p w14:paraId="6E560FE0" w14:textId="6B94ECBD" w:rsidR="00EB0EFB" w:rsidRPr="00EB0EFB" w:rsidRDefault="00EB0EFB" w:rsidP="008476AA">
      <w:pPr>
        <w:spacing w:line="276" w:lineRule="auto"/>
        <w:rPr>
          <w:b/>
          <w:bCs/>
          <w:lang w:eastAsia="ko-KR"/>
        </w:rPr>
      </w:pPr>
      <w:r w:rsidRPr="00EB0EFB">
        <w:rPr>
          <w:rFonts w:hint="eastAsia"/>
          <w:b/>
          <w:bCs/>
          <w:lang w:eastAsia="ko-KR"/>
        </w:rPr>
        <w:t>1</w:t>
      </w:r>
      <w:r w:rsidRPr="00EB0EFB">
        <w:rPr>
          <w:b/>
          <w:bCs/>
          <w:lang w:eastAsia="ko-KR"/>
        </w:rPr>
        <w:t>. Progress Status</w:t>
      </w:r>
    </w:p>
    <w:p w14:paraId="19D0C2AC" w14:textId="6FC490B7" w:rsidR="00EB0EFB" w:rsidRDefault="00EB0EFB" w:rsidP="008476AA">
      <w:pPr>
        <w:spacing w:line="276" w:lineRule="auto"/>
        <w:rPr>
          <w:lang w:eastAsia="ko-KR"/>
        </w:rPr>
      </w:pPr>
      <w:r>
        <w:rPr>
          <w:rFonts w:hint="eastAsia"/>
          <w:lang w:eastAsia="ko-KR"/>
        </w:rPr>
        <w:t>o</w:t>
      </w:r>
      <w:r>
        <w:rPr>
          <w:lang w:eastAsia="ko-KR"/>
        </w:rPr>
        <w:t xml:space="preserve"> </w:t>
      </w:r>
      <w:r w:rsidRPr="00EB0EFB">
        <w:rPr>
          <w:lang w:eastAsia="ko-KR"/>
        </w:rPr>
        <w:t>Changwon City established an action plan for the first term of 2020 after conducting an elderly friendliness survey and collecting opinions from the elderly in order to join the 2019 Senior Friendly City.</w:t>
      </w:r>
    </w:p>
    <w:p w14:paraId="35667B18" w14:textId="7249C291" w:rsidR="00EB0EFB" w:rsidRDefault="00EB0EFB" w:rsidP="008476AA">
      <w:pPr>
        <w:spacing w:line="276" w:lineRule="auto"/>
        <w:rPr>
          <w:lang w:eastAsia="ko-KR"/>
        </w:rPr>
      </w:pPr>
      <w:r>
        <w:rPr>
          <w:lang w:eastAsia="ko-KR"/>
        </w:rPr>
        <w:t xml:space="preserve">- </w:t>
      </w:r>
      <w:r w:rsidRPr="00EB0EFB">
        <w:rPr>
          <w:lang w:eastAsia="ko-KR"/>
        </w:rPr>
        <w:t>Collecting opinions from seniors and citizens to develop age- friendliness and guidelines, conducting sensitivity surveys on</w:t>
      </w:r>
      <w:r>
        <w:rPr>
          <w:lang w:eastAsia="ko-KR"/>
        </w:rPr>
        <w:t xml:space="preserve"> </w:t>
      </w:r>
      <w:r w:rsidRPr="00EB0EFB">
        <w:rPr>
          <w:lang w:eastAsia="ko-KR"/>
        </w:rPr>
        <w:t>the actual situation of seniors and policy bodies, and conducting in-depth interviews with focus groups of citizens</w:t>
      </w:r>
    </w:p>
    <w:p w14:paraId="5D46DFF7" w14:textId="253519EA" w:rsidR="00EB0EFB" w:rsidRDefault="00EB0EFB" w:rsidP="00EB0EFB">
      <w:pPr>
        <w:spacing w:line="276" w:lineRule="auto"/>
        <w:rPr>
          <w:lang w:eastAsia="ko-KR"/>
        </w:rPr>
      </w:pPr>
      <w:r>
        <w:rPr>
          <w:rFonts w:hint="eastAsia"/>
          <w:lang w:eastAsia="ko-KR"/>
        </w:rPr>
        <w:t>o</w:t>
      </w:r>
      <w:r>
        <w:rPr>
          <w:lang w:eastAsia="ko-KR"/>
        </w:rPr>
        <w:t xml:space="preserve"> After applying for certification to join the Changwon City Elderly</w:t>
      </w:r>
      <w:r>
        <w:rPr>
          <w:rFonts w:hint="eastAsia"/>
          <w:lang w:eastAsia="ko-KR"/>
        </w:rPr>
        <w:t xml:space="preserve"> </w:t>
      </w:r>
      <w:r>
        <w:rPr>
          <w:lang w:eastAsia="ko-KR"/>
        </w:rPr>
        <w:t>Friendly City (2020.5.27), enacted the Ordinance on the Creation of Changwon Age-Friendly City. (2020.7.13)</w:t>
      </w:r>
    </w:p>
    <w:p w14:paraId="24C56F90" w14:textId="026EFCBA" w:rsidR="00EB0EFB" w:rsidRDefault="00EB0EFB" w:rsidP="00EB0EFB">
      <w:pPr>
        <w:spacing w:line="276" w:lineRule="auto"/>
        <w:rPr>
          <w:lang w:eastAsia="ko-KR"/>
        </w:rPr>
      </w:pPr>
      <w:r>
        <w:rPr>
          <w:rFonts w:hint="eastAsia"/>
          <w:lang w:eastAsia="ko-KR"/>
        </w:rPr>
        <w:t>o</w:t>
      </w:r>
      <w:r>
        <w:rPr>
          <w:lang w:eastAsia="ko-KR"/>
        </w:rPr>
        <w:t xml:space="preserve"> In October 2020, Changwon City was </w:t>
      </w:r>
      <w:r w:rsidRPr="00EB0EFB">
        <w:rPr>
          <w:lang w:eastAsia="ko-KR"/>
        </w:rPr>
        <w:t>certified as an aging-friendly city (2020.10.15.), and since then, we have conducted s e l f - monitoring on the progress of the project three times.</w:t>
      </w:r>
    </w:p>
    <w:p w14:paraId="76E21707" w14:textId="77777777" w:rsidR="00EB0EFB" w:rsidRDefault="00EB0EFB">
      <w:pPr>
        <w:widowControl/>
        <w:jc w:val="both"/>
        <w:rPr>
          <w:lang w:eastAsia="ko-KR"/>
        </w:rPr>
      </w:pPr>
      <w:r>
        <w:rPr>
          <w:lang w:eastAsia="ko-KR"/>
        </w:rPr>
        <w:br w:type="page"/>
      </w:r>
    </w:p>
    <w:p w14:paraId="5DFE5E28" w14:textId="70B1396E" w:rsidR="00EB0EFB" w:rsidRDefault="00EB0EFB" w:rsidP="00EB0EFB">
      <w:pPr>
        <w:spacing w:line="276" w:lineRule="auto"/>
        <w:rPr>
          <w:lang w:eastAsia="ko-KR"/>
        </w:rPr>
      </w:pPr>
      <w:r w:rsidRPr="00EB0EFB">
        <w:rPr>
          <w:lang w:eastAsia="ko-KR"/>
        </w:rPr>
        <w:lastRenderedPageBreak/>
        <w:t>(Table 2-3) Status of Changwon City's Elderly Friendly City Promotion</w:t>
      </w:r>
    </w:p>
    <w:tbl>
      <w:tblPr>
        <w:tblStyle w:val="aa"/>
        <w:tblW w:w="0" w:type="auto"/>
        <w:tblBorders>
          <w:left w:val="none" w:sz="0" w:space="0" w:color="auto"/>
          <w:right w:val="none" w:sz="0" w:space="0" w:color="auto"/>
        </w:tblBorders>
        <w:tblLayout w:type="fixed"/>
        <w:tblLook w:val="04A0" w:firstRow="1" w:lastRow="0" w:firstColumn="1" w:lastColumn="0" w:noHBand="0" w:noVBand="1"/>
      </w:tblPr>
      <w:tblGrid>
        <w:gridCol w:w="1696"/>
        <w:gridCol w:w="7320"/>
      </w:tblGrid>
      <w:tr w:rsidR="00EB0EFB" w:rsidRPr="00FD5149" w14:paraId="0BD33FAC" w14:textId="77777777" w:rsidTr="00FD5149">
        <w:trPr>
          <w:trHeight w:val="634"/>
        </w:trPr>
        <w:tc>
          <w:tcPr>
            <w:tcW w:w="1696" w:type="dxa"/>
            <w:vAlign w:val="center"/>
          </w:tcPr>
          <w:p w14:paraId="23FE09E7" w14:textId="74FE96EF" w:rsidR="00EB0EFB" w:rsidRPr="00FD5149" w:rsidRDefault="00EB0EFB" w:rsidP="00EB0EFB">
            <w:pPr>
              <w:spacing w:line="276" w:lineRule="auto"/>
              <w:jc w:val="both"/>
              <w:rPr>
                <w:sz w:val="16"/>
                <w:szCs w:val="16"/>
                <w:lang w:eastAsia="ko-KR"/>
              </w:rPr>
            </w:pPr>
            <w:r w:rsidRPr="00FD5149">
              <w:rPr>
                <w:rFonts w:hint="eastAsia"/>
                <w:sz w:val="16"/>
                <w:szCs w:val="16"/>
                <w:lang w:eastAsia="ko-KR"/>
              </w:rPr>
              <w:t>D</w:t>
            </w:r>
            <w:r w:rsidRPr="00FD5149">
              <w:rPr>
                <w:sz w:val="16"/>
                <w:szCs w:val="16"/>
                <w:lang w:eastAsia="ko-KR"/>
              </w:rPr>
              <w:t>uration</w:t>
            </w:r>
          </w:p>
        </w:tc>
        <w:tc>
          <w:tcPr>
            <w:tcW w:w="7320" w:type="dxa"/>
            <w:vAlign w:val="center"/>
          </w:tcPr>
          <w:p w14:paraId="63CEB3C4" w14:textId="38D7B849" w:rsidR="00EB0EFB" w:rsidRPr="00FD5149" w:rsidRDefault="00EB0EFB" w:rsidP="00EB0EFB">
            <w:pPr>
              <w:spacing w:line="276" w:lineRule="auto"/>
              <w:jc w:val="both"/>
              <w:rPr>
                <w:sz w:val="16"/>
                <w:szCs w:val="16"/>
                <w:lang w:eastAsia="ko-KR"/>
              </w:rPr>
            </w:pPr>
            <w:r w:rsidRPr="00FD5149">
              <w:rPr>
                <w:rFonts w:hint="eastAsia"/>
                <w:sz w:val="16"/>
                <w:szCs w:val="16"/>
                <w:lang w:eastAsia="ko-KR"/>
              </w:rPr>
              <w:t>P</w:t>
            </w:r>
            <w:r w:rsidRPr="00FD5149">
              <w:rPr>
                <w:sz w:val="16"/>
                <w:szCs w:val="16"/>
                <w:lang w:eastAsia="ko-KR"/>
              </w:rPr>
              <w:t>rogress</w:t>
            </w:r>
          </w:p>
        </w:tc>
      </w:tr>
      <w:tr w:rsidR="00EB0EFB" w:rsidRPr="00FD5149" w14:paraId="57E982CD" w14:textId="77777777" w:rsidTr="00FD5149">
        <w:trPr>
          <w:trHeight w:val="646"/>
        </w:trPr>
        <w:tc>
          <w:tcPr>
            <w:tcW w:w="1696" w:type="dxa"/>
            <w:vAlign w:val="center"/>
          </w:tcPr>
          <w:p w14:paraId="423E5851" w14:textId="09B40D7B" w:rsidR="00EB0EFB" w:rsidRPr="00FD5149" w:rsidRDefault="00EB0EFB" w:rsidP="00EB0EFB">
            <w:pPr>
              <w:spacing w:line="276" w:lineRule="auto"/>
              <w:jc w:val="both"/>
              <w:rPr>
                <w:sz w:val="16"/>
                <w:szCs w:val="16"/>
                <w:lang w:eastAsia="ko-KR"/>
              </w:rPr>
            </w:pPr>
            <w:r w:rsidRPr="00FD5149">
              <w:rPr>
                <w:rFonts w:hint="eastAsia"/>
                <w:sz w:val="16"/>
                <w:szCs w:val="16"/>
                <w:lang w:eastAsia="ko-KR"/>
              </w:rPr>
              <w:t>F</w:t>
            </w:r>
            <w:r w:rsidRPr="00FD5149">
              <w:rPr>
                <w:sz w:val="16"/>
                <w:szCs w:val="16"/>
                <w:lang w:eastAsia="ko-KR"/>
              </w:rPr>
              <w:t>ebruary 2019</w:t>
            </w:r>
          </w:p>
        </w:tc>
        <w:tc>
          <w:tcPr>
            <w:tcW w:w="7320" w:type="dxa"/>
            <w:vAlign w:val="center"/>
          </w:tcPr>
          <w:p w14:paraId="6CCEE30E" w14:textId="403B7632" w:rsidR="00EB0EFB" w:rsidRPr="00FD5149" w:rsidRDefault="00EB0EFB" w:rsidP="00EB0EFB">
            <w:pPr>
              <w:spacing w:line="276" w:lineRule="auto"/>
              <w:jc w:val="both"/>
              <w:rPr>
                <w:sz w:val="16"/>
                <w:szCs w:val="16"/>
                <w:lang w:eastAsia="ko-KR"/>
              </w:rPr>
            </w:pPr>
            <w:r w:rsidRPr="00FD5149">
              <w:rPr>
                <w:sz w:val="16"/>
                <w:szCs w:val="16"/>
                <w:lang w:eastAsia="ko-KR"/>
              </w:rPr>
              <w:t>Started research on creating a Changwon-type senior-friendly city (Changwon Municipal Research Institute)</w:t>
            </w:r>
          </w:p>
        </w:tc>
      </w:tr>
      <w:tr w:rsidR="00EB0EFB" w:rsidRPr="00FD5149" w14:paraId="0812E271" w14:textId="77777777" w:rsidTr="00FD5149">
        <w:trPr>
          <w:trHeight w:val="337"/>
        </w:trPr>
        <w:tc>
          <w:tcPr>
            <w:tcW w:w="1696" w:type="dxa"/>
            <w:vAlign w:val="center"/>
          </w:tcPr>
          <w:p w14:paraId="344BCFE9" w14:textId="77CC3123" w:rsidR="00EB0EFB" w:rsidRPr="00FD5149" w:rsidRDefault="00EB0EFB" w:rsidP="00EB0EFB">
            <w:pPr>
              <w:spacing w:line="276" w:lineRule="auto"/>
              <w:jc w:val="both"/>
              <w:rPr>
                <w:sz w:val="16"/>
                <w:szCs w:val="16"/>
                <w:lang w:eastAsia="ko-KR"/>
              </w:rPr>
            </w:pPr>
            <w:r w:rsidRPr="00FD5149">
              <w:rPr>
                <w:rFonts w:hint="eastAsia"/>
                <w:sz w:val="16"/>
                <w:szCs w:val="16"/>
                <w:lang w:eastAsia="ko-KR"/>
              </w:rPr>
              <w:t>M</w:t>
            </w:r>
            <w:r w:rsidRPr="00FD5149">
              <w:rPr>
                <w:sz w:val="16"/>
                <w:szCs w:val="16"/>
                <w:lang w:eastAsia="ko-KR"/>
              </w:rPr>
              <w:t>ay 2019</w:t>
            </w:r>
          </w:p>
        </w:tc>
        <w:tc>
          <w:tcPr>
            <w:tcW w:w="7320" w:type="dxa"/>
            <w:vAlign w:val="center"/>
          </w:tcPr>
          <w:p w14:paraId="5B73E486" w14:textId="40F78959" w:rsidR="00EB0EFB" w:rsidRPr="00FD5149" w:rsidRDefault="00EB0EFB" w:rsidP="00EB0EFB">
            <w:pPr>
              <w:spacing w:line="276" w:lineRule="auto"/>
              <w:jc w:val="both"/>
              <w:rPr>
                <w:sz w:val="16"/>
                <w:szCs w:val="16"/>
                <w:lang w:eastAsia="ko-KR"/>
              </w:rPr>
            </w:pPr>
            <w:r w:rsidRPr="00FD5149">
              <w:rPr>
                <w:sz w:val="16"/>
                <w:szCs w:val="16"/>
                <w:lang w:eastAsia="ko-KR"/>
              </w:rPr>
              <w:t>Collected opinions on the development of age-friendly cities and guidelines (750 citizens)</w:t>
            </w:r>
          </w:p>
        </w:tc>
      </w:tr>
      <w:tr w:rsidR="00EB0EFB" w:rsidRPr="00FD5149" w14:paraId="331F6694" w14:textId="77777777" w:rsidTr="00FD5149">
        <w:trPr>
          <w:trHeight w:val="673"/>
        </w:trPr>
        <w:tc>
          <w:tcPr>
            <w:tcW w:w="1696" w:type="dxa"/>
            <w:vAlign w:val="center"/>
          </w:tcPr>
          <w:p w14:paraId="5785C2E5" w14:textId="6820043A" w:rsidR="00EB0EFB" w:rsidRPr="00FD5149" w:rsidRDefault="00EB0EFB" w:rsidP="00EB0EFB">
            <w:pPr>
              <w:spacing w:line="276" w:lineRule="auto"/>
              <w:jc w:val="both"/>
              <w:rPr>
                <w:sz w:val="16"/>
                <w:szCs w:val="16"/>
                <w:lang w:eastAsia="ko-KR"/>
              </w:rPr>
            </w:pPr>
            <w:r w:rsidRPr="00FD5149">
              <w:rPr>
                <w:rFonts w:hint="eastAsia"/>
                <w:sz w:val="16"/>
                <w:szCs w:val="16"/>
                <w:lang w:eastAsia="ko-KR"/>
              </w:rPr>
              <w:t>J</w:t>
            </w:r>
            <w:r w:rsidRPr="00FD5149">
              <w:rPr>
                <w:sz w:val="16"/>
                <w:szCs w:val="16"/>
                <w:lang w:eastAsia="ko-KR"/>
              </w:rPr>
              <w:t>une 2019</w:t>
            </w:r>
          </w:p>
        </w:tc>
        <w:tc>
          <w:tcPr>
            <w:tcW w:w="7320" w:type="dxa"/>
            <w:vAlign w:val="center"/>
          </w:tcPr>
          <w:p w14:paraId="4192ADB9" w14:textId="79A1EF74" w:rsidR="00EB0EFB" w:rsidRPr="00FD5149" w:rsidRDefault="00EB0EFB" w:rsidP="00EB0EFB">
            <w:pPr>
              <w:spacing w:line="276" w:lineRule="auto"/>
              <w:jc w:val="both"/>
              <w:rPr>
                <w:sz w:val="16"/>
                <w:szCs w:val="16"/>
                <w:lang w:eastAsia="ko-KR"/>
              </w:rPr>
            </w:pPr>
            <w:r w:rsidRPr="00FD5149">
              <w:rPr>
                <w:sz w:val="16"/>
                <w:szCs w:val="16"/>
                <w:lang w:eastAsia="ko-KR"/>
              </w:rPr>
              <w:t>Elderly Situation and Policy Experience Survey (1,000 citizens) Changwon City Elderly Friendly Policy Advisory Group Meeting (Presentation of research overview)</w:t>
            </w:r>
          </w:p>
        </w:tc>
      </w:tr>
      <w:tr w:rsidR="00EB0EFB" w:rsidRPr="00FD5149" w14:paraId="0F54D909" w14:textId="77777777" w:rsidTr="00FD5149">
        <w:trPr>
          <w:trHeight w:val="673"/>
        </w:trPr>
        <w:tc>
          <w:tcPr>
            <w:tcW w:w="1696" w:type="dxa"/>
            <w:vAlign w:val="center"/>
          </w:tcPr>
          <w:p w14:paraId="56AF0379" w14:textId="6AAF35CB" w:rsidR="00EB0EFB" w:rsidRPr="00FD5149" w:rsidRDefault="00EB0EFB" w:rsidP="00EB0EFB">
            <w:pPr>
              <w:spacing w:line="276" w:lineRule="auto"/>
              <w:jc w:val="both"/>
              <w:rPr>
                <w:sz w:val="16"/>
                <w:szCs w:val="16"/>
                <w:lang w:eastAsia="ko-KR"/>
              </w:rPr>
            </w:pPr>
            <w:r w:rsidRPr="00FD5149">
              <w:rPr>
                <w:rFonts w:hint="eastAsia"/>
                <w:sz w:val="16"/>
                <w:szCs w:val="16"/>
                <w:lang w:eastAsia="ko-KR"/>
              </w:rPr>
              <w:t>J</w:t>
            </w:r>
            <w:r w:rsidRPr="00FD5149">
              <w:rPr>
                <w:sz w:val="16"/>
                <w:szCs w:val="16"/>
                <w:lang w:eastAsia="ko-KR"/>
              </w:rPr>
              <w:t>uly 2019</w:t>
            </w:r>
          </w:p>
        </w:tc>
        <w:tc>
          <w:tcPr>
            <w:tcW w:w="7320" w:type="dxa"/>
            <w:vAlign w:val="center"/>
          </w:tcPr>
          <w:p w14:paraId="13250C48" w14:textId="4B946C5B" w:rsidR="00EB0EFB" w:rsidRPr="00FD5149" w:rsidRDefault="00EB0EFB" w:rsidP="00EB0EFB">
            <w:pPr>
              <w:spacing w:line="276" w:lineRule="auto"/>
              <w:jc w:val="both"/>
              <w:rPr>
                <w:sz w:val="16"/>
                <w:szCs w:val="16"/>
                <w:lang w:eastAsia="ko-KR"/>
              </w:rPr>
            </w:pPr>
            <w:r w:rsidRPr="00FD5149">
              <w:rPr>
                <w:sz w:val="16"/>
                <w:szCs w:val="16"/>
                <w:lang w:eastAsia="ko-KR"/>
              </w:rPr>
              <w:t>Changwon City Elderly Friendly Urban Environment Survey (Identifying Distinct Elderly Vulnerable Areas)</w:t>
            </w:r>
          </w:p>
        </w:tc>
      </w:tr>
      <w:tr w:rsidR="00EB0EFB" w:rsidRPr="00FD5149" w14:paraId="4AFF8A24" w14:textId="77777777" w:rsidTr="00FD5149">
        <w:trPr>
          <w:trHeight w:val="308"/>
        </w:trPr>
        <w:tc>
          <w:tcPr>
            <w:tcW w:w="1696" w:type="dxa"/>
            <w:vAlign w:val="center"/>
          </w:tcPr>
          <w:p w14:paraId="4516EE8F" w14:textId="792CAB9E" w:rsidR="00EB0EFB" w:rsidRPr="00FD5149" w:rsidRDefault="00EB0EFB" w:rsidP="00EB0EFB">
            <w:pPr>
              <w:spacing w:line="276" w:lineRule="auto"/>
              <w:jc w:val="both"/>
              <w:rPr>
                <w:sz w:val="16"/>
                <w:szCs w:val="16"/>
                <w:lang w:eastAsia="ko-KR"/>
              </w:rPr>
            </w:pPr>
            <w:r w:rsidRPr="00FD5149">
              <w:rPr>
                <w:rFonts w:hint="eastAsia"/>
                <w:sz w:val="16"/>
                <w:szCs w:val="16"/>
                <w:lang w:eastAsia="ko-KR"/>
              </w:rPr>
              <w:t>A</w:t>
            </w:r>
            <w:r w:rsidRPr="00FD5149">
              <w:rPr>
                <w:sz w:val="16"/>
                <w:szCs w:val="16"/>
                <w:lang w:eastAsia="ko-KR"/>
              </w:rPr>
              <w:t>ugust 2019</w:t>
            </w:r>
          </w:p>
        </w:tc>
        <w:tc>
          <w:tcPr>
            <w:tcW w:w="7320" w:type="dxa"/>
            <w:vAlign w:val="center"/>
          </w:tcPr>
          <w:p w14:paraId="1BCAB7F2" w14:textId="4DAE164A" w:rsidR="00EB0EFB" w:rsidRPr="00FD5149" w:rsidRDefault="00EB0EFB" w:rsidP="00EB0EFB">
            <w:pPr>
              <w:spacing w:line="276" w:lineRule="auto"/>
              <w:jc w:val="both"/>
              <w:rPr>
                <w:sz w:val="16"/>
                <w:szCs w:val="16"/>
                <w:lang w:eastAsia="ko-KR"/>
              </w:rPr>
            </w:pPr>
            <w:r w:rsidRPr="00FD5149">
              <w:rPr>
                <w:sz w:val="16"/>
                <w:szCs w:val="16"/>
                <w:lang w:eastAsia="ko-KR"/>
              </w:rPr>
              <w:t>In-depth interviews with citizen focus groups (2 total)</w:t>
            </w:r>
          </w:p>
        </w:tc>
      </w:tr>
      <w:tr w:rsidR="00EB0EFB" w:rsidRPr="00FD5149" w14:paraId="6C73E7D4" w14:textId="77777777" w:rsidTr="00FD5149">
        <w:trPr>
          <w:trHeight w:val="337"/>
        </w:trPr>
        <w:tc>
          <w:tcPr>
            <w:tcW w:w="1696" w:type="dxa"/>
            <w:vAlign w:val="center"/>
          </w:tcPr>
          <w:p w14:paraId="48636F01" w14:textId="33983FD4" w:rsidR="00EB0EFB" w:rsidRPr="00FD5149" w:rsidRDefault="00EB0EFB" w:rsidP="00EB0EFB">
            <w:pPr>
              <w:spacing w:line="276" w:lineRule="auto"/>
              <w:jc w:val="both"/>
              <w:rPr>
                <w:sz w:val="16"/>
                <w:szCs w:val="16"/>
                <w:lang w:eastAsia="ko-KR"/>
              </w:rPr>
            </w:pPr>
            <w:r w:rsidRPr="00FD5149">
              <w:rPr>
                <w:rFonts w:hint="eastAsia"/>
                <w:sz w:val="16"/>
                <w:szCs w:val="16"/>
                <w:lang w:eastAsia="ko-KR"/>
              </w:rPr>
              <w:t>O</w:t>
            </w:r>
            <w:r w:rsidRPr="00FD5149">
              <w:rPr>
                <w:sz w:val="16"/>
                <w:szCs w:val="16"/>
                <w:lang w:eastAsia="ko-KR"/>
              </w:rPr>
              <w:t>ctober 2019</w:t>
            </w:r>
          </w:p>
        </w:tc>
        <w:tc>
          <w:tcPr>
            <w:tcW w:w="7320" w:type="dxa"/>
            <w:vAlign w:val="center"/>
          </w:tcPr>
          <w:p w14:paraId="29A650BB" w14:textId="7889BB4F" w:rsidR="00EB0EFB" w:rsidRPr="00FD5149" w:rsidRDefault="00EB0EFB" w:rsidP="00EB0EFB">
            <w:pPr>
              <w:spacing w:line="276" w:lineRule="auto"/>
              <w:jc w:val="both"/>
              <w:rPr>
                <w:sz w:val="16"/>
                <w:szCs w:val="16"/>
                <w:lang w:eastAsia="ko-KR"/>
              </w:rPr>
            </w:pPr>
            <w:r w:rsidRPr="00FD5149">
              <w:rPr>
                <w:sz w:val="16"/>
                <w:szCs w:val="16"/>
                <w:lang w:eastAsia="ko-KR"/>
              </w:rPr>
              <w:t>Changwon City Age-Friendly Policy Advisory Group Meeting (Interim Report)</w:t>
            </w:r>
          </w:p>
        </w:tc>
      </w:tr>
      <w:tr w:rsidR="00EB0EFB" w:rsidRPr="00FD5149" w14:paraId="125C64FA" w14:textId="77777777" w:rsidTr="00FD5149">
        <w:trPr>
          <w:trHeight w:val="337"/>
        </w:trPr>
        <w:tc>
          <w:tcPr>
            <w:tcW w:w="1696" w:type="dxa"/>
            <w:vAlign w:val="center"/>
          </w:tcPr>
          <w:p w14:paraId="35919E50" w14:textId="06EA2E29" w:rsidR="00EB0EFB" w:rsidRPr="00FD5149" w:rsidRDefault="00EB0EFB" w:rsidP="00EB0EFB">
            <w:pPr>
              <w:spacing w:line="276" w:lineRule="auto"/>
              <w:jc w:val="both"/>
              <w:rPr>
                <w:sz w:val="16"/>
                <w:szCs w:val="16"/>
                <w:lang w:eastAsia="ko-KR"/>
              </w:rPr>
            </w:pPr>
            <w:r w:rsidRPr="00FD5149">
              <w:rPr>
                <w:rFonts w:hint="eastAsia"/>
                <w:sz w:val="16"/>
                <w:szCs w:val="16"/>
                <w:lang w:eastAsia="ko-KR"/>
              </w:rPr>
              <w:t>D</w:t>
            </w:r>
            <w:r w:rsidRPr="00FD5149">
              <w:rPr>
                <w:sz w:val="16"/>
                <w:szCs w:val="16"/>
                <w:lang w:eastAsia="ko-KR"/>
              </w:rPr>
              <w:t>ecember 2019</w:t>
            </w:r>
          </w:p>
        </w:tc>
        <w:tc>
          <w:tcPr>
            <w:tcW w:w="7320" w:type="dxa"/>
            <w:vAlign w:val="center"/>
          </w:tcPr>
          <w:p w14:paraId="2E7324ED" w14:textId="0315ECDC" w:rsidR="00EB0EFB" w:rsidRPr="00FD5149" w:rsidRDefault="00EB0EFB" w:rsidP="00EB0EFB">
            <w:pPr>
              <w:spacing w:line="276" w:lineRule="auto"/>
              <w:jc w:val="both"/>
              <w:rPr>
                <w:sz w:val="16"/>
                <w:szCs w:val="16"/>
                <w:lang w:eastAsia="ko-KR"/>
              </w:rPr>
            </w:pPr>
            <w:r w:rsidRPr="00FD5149">
              <w:rPr>
                <w:sz w:val="16"/>
                <w:szCs w:val="16"/>
                <w:lang w:eastAsia="ko-KR"/>
              </w:rPr>
              <w:t>Research experts to set vision</w:t>
            </w:r>
          </w:p>
        </w:tc>
      </w:tr>
      <w:tr w:rsidR="00EB0EFB" w:rsidRPr="00FD5149" w14:paraId="593CC235" w14:textId="77777777" w:rsidTr="00FD5149">
        <w:trPr>
          <w:trHeight w:val="308"/>
        </w:trPr>
        <w:tc>
          <w:tcPr>
            <w:tcW w:w="1696" w:type="dxa"/>
            <w:vAlign w:val="center"/>
          </w:tcPr>
          <w:p w14:paraId="7D9A8C3B" w14:textId="4F220D19" w:rsidR="00EB0EFB" w:rsidRPr="00FD5149" w:rsidRDefault="00EB0EFB" w:rsidP="00EB0EFB">
            <w:pPr>
              <w:spacing w:line="276" w:lineRule="auto"/>
              <w:jc w:val="both"/>
              <w:rPr>
                <w:sz w:val="16"/>
                <w:szCs w:val="16"/>
                <w:lang w:eastAsia="ko-KR"/>
              </w:rPr>
            </w:pPr>
            <w:r w:rsidRPr="00FD5149">
              <w:rPr>
                <w:rFonts w:hint="eastAsia"/>
                <w:sz w:val="16"/>
                <w:szCs w:val="16"/>
                <w:lang w:eastAsia="ko-KR"/>
              </w:rPr>
              <w:t>J</w:t>
            </w:r>
            <w:r w:rsidRPr="00FD5149">
              <w:rPr>
                <w:sz w:val="16"/>
                <w:szCs w:val="16"/>
                <w:lang w:eastAsia="ko-KR"/>
              </w:rPr>
              <w:t>anuary 2020</w:t>
            </w:r>
          </w:p>
        </w:tc>
        <w:tc>
          <w:tcPr>
            <w:tcW w:w="7320" w:type="dxa"/>
            <w:vAlign w:val="center"/>
          </w:tcPr>
          <w:p w14:paraId="2D02A33A" w14:textId="7FFED961" w:rsidR="00EB0EFB" w:rsidRPr="00FD5149" w:rsidRDefault="00EB0EFB" w:rsidP="00EB0EFB">
            <w:pPr>
              <w:spacing w:line="276" w:lineRule="auto"/>
              <w:jc w:val="both"/>
              <w:rPr>
                <w:sz w:val="16"/>
                <w:szCs w:val="16"/>
                <w:lang w:eastAsia="ko-KR"/>
              </w:rPr>
            </w:pPr>
            <w:r w:rsidRPr="00FD5149">
              <w:rPr>
                <w:sz w:val="16"/>
                <w:szCs w:val="16"/>
                <w:lang w:eastAsia="ko-KR"/>
              </w:rPr>
              <w:t>Changwon City Elderly Friendly Policy Advisory Group Meeting (Final Report)</w:t>
            </w:r>
          </w:p>
        </w:tc>
      </w:tr>
      <w:tr w:rsidR="00EB0EFB" w:rsidRPr="00FD5149" w14:paraId="58174DF6" w14:textId="77777777" w:rsidTr="00FD5149">
        <w:trPr>
          <w:trHeight w:val="7976"/>
        </w:trPr>
        <w:tc>
          <w:tcPr>
            <w:tcW w:w="1696" w:type="dxa"/>
            <w:vAlign w:val="center"/>
          </w:tcPr>
          <w:p w14:paraId="0AF358CD" w14:textId="35963EAF" w:rsidR="00EB0EFB" w:rsidRPr="00FD5149" w:rsidRDefault="00EB0EFB" w:rsidP="00EB0EFB">
            <w:pPr>
              <w:spacing w:line="276" w:lineRule="auto"/>
              <w:jc w:val="both"/>
              <w:rPr>
                <w:sz w:val="16"/>
                <w:szCs w:val="16"/>
                <w:lang w:eastAsia="ko-KR"/>
              </w:rPr>
            </w:pPr>
            <w:r w:rsidRPr="00FD5149">
              <w:rPr>
                <w:rFonts w:hint="eastAsia"/>
                <w:sz w:val="16"/>
                <w:szCs w:val="16"/>
                <w:lang w:eastAsia="ko-KR"/>
              </w:rPr>
              <w:t>M</w:t>
            </w:r>
            <w:r w:rsidRPr="00FD5149">
              <w:rPr>
                <w:sz w:val="16"/>
                <w:szCs w:val="16"/>
                <w:lang w:eastAsia="ko-KR"/>
              </w:rPr>
              <w:t>ay 2020</w:t>
            </w:r>
          </w:p>
        </w:tc>
        <w:tc>
          <w:tcPr>
            <w:tcW w:w="7320" w:type="dxa"/>
            <w:vAlign w:val="center"/>
          </w:tcPr>
          <w:p w14:paraId="6745C744" w14:textId="7AFA5A42" w:rsidR="00FD5149" w:rsidRDefault="00EB0EFB" w:rsidP="00EB0EFB">
            <w:pPr>
              <w:spacing w:line="276" w:lineRule="auto"/>
              <w:jc w:val="both"/>
              <w:rPr>
                <w:sz w:val="16"/>
                <w:szCs w:val="16"/>
                <w:lang w:eastAsia="ko-KR"/>
              </w:rPr>
            </w:pPr>
            <w:r w:rsidRPr="00FD5149">
              <w:rPr>
                <w:sz w:val="16"/>
                <w:szCs w:val="16"/>
                <w:lang w:eastAsia="ko-KR"/>
              </w:rPr>
              <w:t>Application for certification to join Changwon City as an Elderly Friendly City</w:t>
            </w:r>
          </w:p>
          <w:p w14:paraId="62926532" w14:textId="6A6CC325" w:rsidR="00FD5149" w:rsidRPr="00FD5149" w:rsidRDefault="00FD5149" w:rsidP="00FD5149">
            <w:pPr>
              <w:spacing w:line="276" w:lineRule="auto"/>
              <w:jc w:val="both"/>
              <w:rPr>
                <w:sz w:val="16"/>
                <w:szCs w:val="16"/>
                <w:lang w:eastAsia="ko-KR"/>
              </w:rPr>
            </w:pPr>
            <w:r w:rsidRPr="00FD5149">
              <w:rPr>
                <w:sz w:val="16"/>
                <w:szCs w:val="16"/>
                <w:lang w:eastAsia="ko-KR"/>
              </w:rPr>
              <w:t>&lt;Figure 2-7&gt; Confirmation of application for certification</w:t>
            </w:r>
            <w:r>
              <w:rPr>
                <w:rFonts w:hint="eastAsia"/>
                <w:sz w:val="16"/>
                <w:szCs w:val="16"/>
                <w:lang w:eastAsia="ko-KR"/>
              </w:rPr>
              <w:t xml:space="preserve"> </w:t>
            </w:r>
            <w:r w:rsidRPr="00FD5149">
              <w:rPr>
                <w:sz w:val="16"/>
                <w:szCs w:val="16"/>
                <w:lang w:eastAsia="ko-KR"/>
              </w:rPr>
              <w:t>as an ag</w:t>
            </w:r>
            <w:r>
              <w:rPr>
                <w:sz w:val="16"/>
                <w:szCs w:val="16"/>
                <w:lang w:eastAsia="ko-KR"/>
              </w:rPr>
              <w:t>e</w:t>
            </w:r>
            <w:r w:rsidRPr="00FD5149">
              <w:rPr>
                <w:sz w:val="16"/>
                <w:szCs w:val="16"/>
                <w:lang w:eastAsia="ko-KR"/>
              </w:rPr>
              <w:t>-friendly city in Changwon</w:t>
            </w:r>
          </w:p>
          <w:p w14:paraId="34A27961" w14:textId="7BC44B81" w:rsidR="00FD5149" w:rsidRPr="00FD5149" w:rsidRDefault="00FD5149" w:rsidP="00EB0EFB">
            <w:pPr>
              <w:spacing w:line="276" w:lineRule="auto"/>
              <w:jc w:val="both"/>
              <w:rPr>
                <w:sz w:val="16"/>
                <w:szCs w:val="16"/>
                <w:lang w:eastAsia="ko-KR"/>
              </w:rPr>
            </w:pPr>
            <w:r w:rsidRPr="00FD5149">
              <w:rPr>
                <w:rFonts w:hint="eastAsia"/>
                <w:noProof/>
                <w:sz w:val="16"/>
                <w:szCs w:val="16"/>
                <w:lang w:eastAsia="ko-KR"/>
                <w14:ligatures w14:val="standardContextual"/>
              </w:rPr>
              <w:drawing>
                <wp:inline distT="0" distB="0" distL="0" distR="0" wp14:anchorId="34918A67" wp14:editId="52A5FF53">
                  <wp:extent cx="4699000" cy="3238500"/>
                  <wp:effectExtent l="0" t="0" r="0" b="0"/>
                  <wp:docPr id="510003374" name="그림 22" descr="텍스트, 편지, 문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03374" name="그림 22" descr="텍스트, 편지, 문서이(가) 표시된 사진&#10;&#10;자동 생성된 설명"/>
                          <pic:cNvPicPr/>
                        </pic:nvPicPr>
                        <pic:blipFill>
                          <a:blip r:embed="rId17">
                            <a:extLst>
                              <a:ext uri="{28A0092B-C50C-407E-A947-70E740481C1C}">
                                <a14:useLocalDpi xmlns:a14="http://schemas.microsoft.com/office/drawing/2010/main" val="0"/>
                              </a:ext>
                            </a:extLst>
                          </a:blip>
                          <a:stretch>
                            <a:fillRect/>
                          </a:stretch>
                        </pic:blipFill>
                        <pic:spPr>
                          <a:xfrm>
                            <a:off x="0" y="0"/>
                            <a:ext cx="4699000" cy="3238500"/>
                          </a:xfrm>
                          <a:prstGeom prst="rect">
                            <a:avLst/>
                          </a:prstGeom>
                        </pic:spPr>
                      </pic:pic>
                    </a:graphicData>
                  </a:graphic>
                </wp:inline>
              </w:drawing>
            </w:r>
          </w:p>
        </w:tc>
      </w:tr>
      <w:tr w:rsidR="00EB0EFB" w:rsidRPr="00FD5149" w14:paraId="16AF489F" w14:textId="77777777" w:rsidTr="00FD5149">
        <w:trPr>
          <w:trHeight w:val="337"/>
        </w:trPr>
        <w:tc>
          <w:tcPr>
            <w:tcW w:w="1696" w:type="dxa"/>
            <w:vAlign w:val="center"/>
          </w:tcPr>
          <w:p w14:paraId="1116BA66" w14:textId="26B631B2" w:rsidR="00EB0EFB" w:rsidRPr="00FD5149" w:rsidRDefault="00EB0EFB" w:rsidP="00EB0EFB">
            <w:pPr>
              <w:spacing w:line="276" w:lineRule="auto"/>
              <w:jc w:val="both"/>
              <w:rPr>
                <w:sz w:val="16"/>
                <w:szCs w:val="16"/>
                <w:lang w:eastAsia="ko-KR"/>
              </w:rPr>
            </w:pPr>
            <w:r w:rsidRPr="00FD5149">
              <w:rPr>
                <w:rFonts w:hint="eastAsia"/>
                <w:sz w:val="16"/>
                <w:szCs w:val="16"/>
                <w:lang w:eastAsia="ko-KR"/>
              </w:rPr>
              <w:t>J</w:t>
            </w:r>
            <w:r w:rsidRPr="00FD5149">
              <w:rPr>
                <w:sz w:val="16"/>
                <w:szCs w:val="16"/>
                <w:lang w:eastAsia="ko-KR"/>
              </w:rPr>
              <w:t>une 2020</w:t>
            </w:r>
          </w:p>
        </w:tc>
        <w:tc>
          <w:tcPr>
            <w:tcW w:w="7320" w:type="dxa"/>
            <w:vAlign w:val="center"/>
          </w:tcPr>
          <w:p w14:paraId="2FF9A157" w14:textId="06B2AA37" w:rsidR="00EB0EFB" w:rsidRPr="00FD5149" w:rsidRDefault="00FD5149" w:rsidP="00EB0EFB">
            <w:pPr>
              <w:spacing w:line="276" w:lineRule="auto"/>
              <w:jc w:val="both"/>
              <w:rPr>
                <w:sz w:val="16"/>
                <w:szCs w:val="16"/>
                <w:lang w:eastAsia="ko-KR"/>
              </w:rPr>
            </w:pPr>
            <w:r w:rsidRPr="00FD5149">
              <w:rPr>
                <w:sz w:val="16"/>
                <w:szCs w:val="16"/>
                <w:lang w:eastAsia="ko-KR"/>
              </w:rPr>
              <w:t>Changwon City enacted an ordinance on creating an age-friendly city</w:t>
            </w:r>
          </w:p>
        </w:tc>
      </w:tr>
      <w:tr w:rsidR="00EB0EFB" w:rsidRPr="00FD5149" w14:paraId="081D8D5A" w14:textId="77777777" w:rsidTr="00FD5149">
        <w:trPr>
          <w:trHeight w:val="308"/>
        </w:trPr>
        <w:tc>
          <w:tcPr>
            <w:tcW w:w="1696" w:type="dxa"/>
            <w:vAlign w:val="center"/>
          </w:tcPr>
          <w:p w14:paraId="5D81B036" w14:textId="3E70700A" w:rsidR="00EB0EFB" w:rsidRPr="00FD5149" w:rsidRDefault="00EB0EFB" w:rsidP="00EB0EFB">
            <w:pPr>
              <w:spacing w:line="276" w:lineRule="auto"/>
              <w:jc w:val="both"/>
              <w:rPr>
                <w:sz w:val="16"/>
                <w:szCs w:val="16"/>
                <w:lang w:eastAsia="ko-KR"/>
              </w:rPr>
            </w:pPr>
            <w:r w:rsidRPr="00FD5149">
              <w:rPr>
                <w:rFonts w:hint="eastAsia"/>
                <w:sz w:val="16"/>
                <w:szCs w:val="16"/>
                <w:lang w:eastAsia="ko-KR"/>
              </w:rPr>
              <w:t>S</w:t>
            </w:r>
            <w:r w:rsidRPr="00FD5149">
              <w:rPr>
                <w:sz w:val="16"/>
                <w:szCs w:val="16"/>
                <w:lang w:eastAsia="ko-KR"/>
              </w:rPr>
              <w:t>eptember 2020</w:t>
            </w:r>
          </w:p>
        </w:tc>
        <w:tc>
          <w:tcPr>
            <w:tcW w:w="7320" w:type="dxa"/>
            <w:vAlign w:val="center"/>
          </w:tcPr>
          <w:p w14:paraId="5351E726" w14:textId="0BDE24FC" w:rsidR="00EB0EFB" w:rsidRPr="00FD5149" w:rsidRDefault="00FD5149" w:rsidP="00EB0EFB">
            <w:pPr>
              <w:spacing w:line="276" w:lineRule="auto"/>
              <w:jc w:val="both"/>
              <w:rPr>
                <w:sz w:val="16"/>
                <w:szCs w:val="16"/>
                <w:lang w:eastAsia="ko-KR"/>
              </w:rPr>
            </w:pPr>
            <w:r w:rsidRPr="00FD5149">
              <w:rPr>
                <w:sz w:val="16"/>
                <w:szCs w:val="16"/>
                <w:lang w:eastAsia="ko-KR"/>
              </w:rPr>
              <w:t>Establishment and operation of an age-friendly city committee (15 members)</w:t>
            </w:r>
          </w:p>
        </w:tc>
      </w:tr>
    </w:tbl>
    <w:p w14:paraId="2EF5E3CC" w14:textId="10F2818B" w:rsidR="00FD5149" w:rsidRDefault="00FD5149" w:rsidP="00EB0EFB">
      <w:pPr>
        <w:spacing w:line="276" w:lineRule="auto"/>
        <w:rPr>
          <w:lang w:eastAsia="ko-KR"/>
        </w:rPr>
      </w:pPr>
    </w:p>
    <w:p w14:paraId="42606738" w14:textId="463B0294" w:rsidR="00FD5149" w:rsidRDefault="00FD5149">
      <w:pPr>
        <w:widowControl/>
        <w:jc w:val="both"/>
        <w:rPr>
          <w:lang w:eastAsia="ko-KR"/>
        </w:rPr>
      </w:pPr>
      <w:r w:rsidRPr="00FD5149">
        <w:rPr>
          <w:lang w:eastAsia="ko-KR"/>
        </w:rPr>
        <w:lastRenderedPageBreak/>
        <w:t>(Table 2-3) Status of Changwon City's Elderly Friendly City Promotion</w:t>
      </w:r>
      <w:r>
        <w:rPr>
          <w:lang w:eastAsia="ko-KR"/>
        </w:rPr>
        <w:t xml:space="preserve"> (</w:t>
      </w:r>
      <w:r>
        <w:rPr>
          <w:rFonts w:hint="eastAsia"/>
          <w:lang w:eastAsia="ko-KR"/>
        </w:rPr>
        <w:t>C</w:t>
      </w:r>
      <w:r>
        <w:rPr>
          <w:lang w:eastAsia="ko-KR"/>
        </w:rPr>
        <w:t>ontinued)</w:t>
      </w:r>
    </w:p>
    <w:tbl>
      <w:tblPr>
        <w:tblStyle w:val="aa"/>
        <w:tblW w:w="0" w:type="auto"/>
        <w:tblBorders>
          <w:left w:val="none" w:sz="0" w:space="0" w:color="auto"/>
          <w:right w:val="none" w:sz="0" w:space="0" w:color="auto"/>
        </w:tblBorders>
        <w:tblLook w:val="04A0" w:firstRow="1" w:lastRow="0" w:firstColumn="1" w:lastColumn="0" w:noHBand="0" w:noVBand="1"/>
      </w:tblPr>
      <w:tblGrid>
        <w:gridCol w:w="1838"/>
        <w:gridCol w:w="7178"/>
      </w:tblGrid>
      <w:tr w:rsidR="009D0FD0" w:rsidRPr="00FD5149" w14:paraId="29C2A4DD" w14:textId="77777777" w:rsidTr="009D0FD0">
        <w:trPr>
          <w:trHeight w:val="637"/>
        </w:trPr>
        <w:tc>
          <w:tcPr>
            <w:tcW w:w="1838" w:type="dxa"/>
            <w:vAlign w:val="center"/>
          </w:tcPr>
          <w:p w14:paraId="1F2E20F2" w14:textId="20A359D9" w:rsidR="00FD5149" w:rsidRPr="00FD5149" w:rsidRDefault="00FD5149" w:rsidP="00FD5149">
            <w:pPr>
              <w:widowControl/>
              <w:jc w:val="both"/>
              <w:rPr>
                <w:sz w:val="16"/>
                <w:szCs w:val="16"/>
                <w:lang w:eastAsia="ko-KR"/>
              </w:rPr>
            </w:pPr>
            <w:r w:rsidRPr="00FD5149">
              <w:rPr>
                <w:rFonts w:hint="eastAsia"/>
                <w:sz w:val="16"/>
                <w:szCs w:val="16"/>
                <w:lang w:eastAsia="ko-KR"/>
              </w:rPr>
              <w:t>D</w:t>
            </w:r>
            <w:r w:rsidRPr="00FD5149">
              <w:rPr>
                <w:sz w:val="16"/>
                <w:szCs w:val="16"/>
                <w:lang w:eastAsia="ko-KR"/>
              </w:rPr>
              <w:t>uration</w:t>
            </w:r>
          </w:p>
        </w:tc>
        <w:tc>
          <w:tcPr>
            <w:tcW w:w="7178" w:type="dxa"/>
            <w:vAlign w:val="center"/>
          </w:tcPr>
          <w:p w14:paraId="47B299CA" w14:textId="7934CD45" w:rsidR="00FD5149" w:rsidRPr="00FD5149" w:rsidRDefault="00FD5149" w:rsidP="00FD5149">
            <w:pPr>
              <w:widowControl/>
              <w:jc w:val="both"/>
              <w:rPr>
                <w:sz w:val="16"/>
                <w:szCs w:val="16"/>
                <w:lang w:eastAsia="ko-KR"/>
              </w:rPr>
            </w:pPr>
            <w:r w:rsidRPr="00FD5149">
              <w:rPr>
                <w:rFonts w:hint="eastAsia"/>
                <w:sz w:val="16"/>
                <w:szCs w:val="16"/>
                <w:lang w:eastAsia="ko-KR"/>
              </w:rPr>
              <w:t>P</w:t>
            </w:r>
            <w:r w:rsidRPr="00FD5149">
              <w:rPr>
                <w:sz w:val="16"/>
                <w:szCs w:val="16"/>
                <w:lang w:eastAsia="ko-KR"/>
              </w:rPr>
              <w:t>rogress</w:t>
            </w:r>
          </w:p>
        </w:tc>
      </w:tr>
      <w:tr w:rsidR="009D0FD0" w:rsidRPr="00FD5149" w14:paraId="56A60F25" w14:textId="77777777" w:rsidTr="009D0FD0">
        <w:trPr>
          <w:trHeight w:val="5191"/>
        </w:trPr>
        <w:tc>
          <w:tcPr>
            <w:tcW w:w="1838" w:type="dxa"/>
            <w:vAlign w:val="center"/>
          </w:tcPr>
          <w:p w14:paraId="2B3B7AE4" w14:textId="47871B56" w:rsidR="00FD5149" w:rsidRPr="00FD5149" w:rsidRDefault="00FD5149" w:rsidP="00FD5149">
            <w:pPr>
              <w:widowControl/>
              <w:jc w:val="both"/>
              <w:rPr>
                <w:sz w:val="16"/>
                <w:szCs w:val="16"/>
                <w:lang w:eastAsia="ko-KR"/>
              </w:rPr>
            </w:pPr>
            <w:r w:rsidRPr="00FD5149">
              <w:rPr>
                <w:sz w:val="16"/>
                <w:szCs w:val="16"/>
                <w:lang w:eastAsia="ko-KR"/>
              </w:rPr>
              <w:t>October 2020</w:t>
            </w:r>
          </w:p>
        </w:tc>
        <w:tc>
          <w:tcPr>
            <w:tcW w:w="7178" w:type="dxa"/>
            <w:vAlign w:val="center"/>
          </w:tcPr>
          <w:p w14:paraId="6C27BD6D" w14:textId="77777777" w:rsidR="00FD5149" w:rsidRDefault="00FD5149" w:rsidP="00FD5149">
            <w:pPr>
              <w:widowControl/>
              <w:jc w:val="both"/>
              <w:rPr>
                <w:sz w:val="16"/>
                <w:szCs w:val="16"/>
                <w:lang w:eastAsia="ko-KR"/>
              </w:rPr>
            </w:pPr>
            <w:r w:rsidRPr="00FD5149">
              <w:rPr>
                <w:sz w:val="16"/>
                <w:szCs w:val="16"/>
                <w:lang w:eastAsia="ko-KR"/>
              </w:rPr>
              <w:t>Achieve certification as a World Health Organization (WHO) International Age Friendly City</w:t>
            </w:r>
          </w:p>
          <w:p w14:paraId="641E9341" w14:textId="77777777" w:rsidR="00FD5149" w:rsidRDefault="00FD5149" w:rsidP="00FD5149">
            <w:pPr>
              <w:widowControl/>
              <w:jc w:val="both"/>
              <w:rPr>
                <w:sz w:val="16"/>
                <w:szCs w:val="16"/>
                <w:lang w:eastAsia="ko-KR"/>
              </w:rPr>
            </w:pPr>
            <w:r>
              <w:rPr>
                <w:rFonts w:hint="eastAsia"/>
                <w:noProof/>
                <w:sz w:val="16"/>
                <w:szCs w:val="16"/>
                <w:lang w:eastAsia="ko-KR"/>
                <w14:ligatures w14:val="standardContextual"/>
              </w:rPr>
              <w:drawing>
                <wp:inline distT="0" distB="0" distL="0" distR="0" wp14:anchorId="043CF376" wp14:editId="0FFEB0DD">
                  <wp:extent cx="4122997" cy="2148289"/>
                  <wp:effectExtent l="0" t="0" r="5080" b="0"/>
                  <wp:docPr id="1460870516"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70516" name="그림 14608705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89352" cy="2182863"/>
                          </a:xfrm>
                          <a:prstGeom prst="rect">
                            <a:avLst/>
                          </a:prstGeom>
                        </pic:spPr>
                      </pic:pic>
                    </a:graphicData>
                  </a:graphic>
                </wp:inline>
              </w:drawing>
            </w:r>
          </w:p>
          <w:p w14:paraId="70D4B9E6" w14:textId="77777777" w:rsidR="00FD5149" w:rsidRDefault="00FD5149" w:rsidP="00FD5149">
            <w:pPr>
              <w:widowControl/>
              <w:jc w:val="both"/>
              <w:rPr>
                <w:sz w:val="16"/>
                <w:szCs w:val="16"/>
                <w:lang w:eastAsia="ko-KR"/>
              </w:rPr>
            </w:pPr>
            <w:r w:rsidRPr="00FD5149">
              <w:rPr>
                <w:sz w:val="16"/>
                <w:szCs w:val="16"/>
                <w:lang w:eastAsia="ko-KR"/>
              </w:rPr>
              <w:t>&lt;Figure 2-8&gt; WHO GNAFCC Member City (Changwon City) Homepage</w:t>
            </w:r>
          </w:p>
          <w:p w14:paraId="23E6570B" w14:textId="5C5D9044" w:rsidR="00FD5149" w:rsidRPr="00FD5149" w:rsidRDefault="00FD5149" w:rsidP="00FD5149">
            <w:pPr>
              <w:widowControl/>
              <w:jc w:val="both"/>
              <w:rPr>
                <w:sz w:val="16"/>
                <w:szCs w:val="16"/>
                <w:lang w:eastAsia="ko-KR"/>
              </w:rPr>
            </w:pPr>
            <w:r w:rsidRPr="00FD5149">
              <w:rPr>
                <w:sz w:val="16"/>
                <w:szCs w:val="16"/>
                <w:lang w:eastAsia="ko-KR"/>
              </w:rPr>
              <w:t>Data)</w:t>
            </w:r>
            <w:r>
              <w:rPr>
                <w:sz w:val="16"/>
                <w:szCs w:val="16"/>
                <w:lang w:eastAsia="ko-KR"/>
              </w:rPr>
              <w:t xml:space="preserve"> </w:t>
            </w:r>
            <w:r w:rsidRPr="00FD5149">
              <w:rPr>
                <w:sz w:val="16"/>
                <w:szCs w:val="16"/>
                <w:lang w:eastAsia="ko-KR"/>
              </w:rPr>
              <w:t>WHO</w:t>
            </w:r>
            <w:r>
              <w:rPr>
                <w:sz w:val="16"/>
                <w:szCs w:val="16"/>
                <w:lang w:eastAsia="ko-KR"/>
              </w:rPr>
              <w:t xml:space="preserve"> </w:t>
            </w:r>
            <w:r w:rsidRPr="00FD5149">
              <w:rPr>
                <w:sz w:val="16"/>
                <w:szCs w:val="16"/>
                <w:lang w:eastAsia="ko-KR"/>
              </w:rPr>
              <w:t>Age-friendly</w:t>
            </w:r>
            <w:r>
              <w:rPr>
                <w:sz w:val="16"/>
                <w:szCs w:val="16"/>
                <w:lang w:eastAsia="ko-KR"/>
              </w:rPr>
              <w:t xml:space="preserve"> </w:t>
            </w:r>
            <w:r w:rsidRPr="00FD5149">
              <w:rPr>
                <w:sz w:val="16"/>
                <w:szCs w:val="16"/>
                <w:lang w:eastAsia="ko-KR"/>
              </w:rPr>
              <w:t>Cities</w:t>
            </w:r>
            <w:r>
              <w:rPr>
                <w:sz w:val="16"/>
                <w:szCs w:val="16"/>
                <w:lang w:eastAsia="ko-KR"/>
              </w:rPr>
              <w:t xml:space="preserve"> </w:t>
            </w:r>
            <w:r w:rsidRPr="00FD5149">
              <w:rPr>
                <w:sz w:val="16"/>
                <w:szCs w:val="16"/>
                <w:lang w:eastAsia="ko-KR"/>
              </w:rPr>
              <w:t>website</w:t>
            </w:r>
            <w:r>
              <w:rPr>
                <w:sz w:val="16"/>
                <w:szCs w:val="16"/>
                <w:lang w:eastAsia="ko-KR"/>
              </w:rPr>
              <w:t xml:space="preserve"> </w:t>
            </w:r>
            <w:r w:rsidRPr="00FD5149">
              <w:rPr>
                <w:sz w:val="16"/>
                <w:szCs w:val="16"/>
                <w:lang w:eastAsia="ko-KR"/>
              </w:rPr>
              <w:t>Changwon</w:t>
            </w:r>
            <w:r>
              <w:rPr>
                <w:sz w:val="16"/>
                <w:szCs w:val="16"/>
                <w:lang w:eastAsia="ko-KR"/>
              </w:rPr>
              <w:t xml:space="preserve"> </w:t>
            </w:r>
            <w:r w:rsidRPr="00FD5149">
              <w:rPr>
                <w:sz w:val="16"/>
                <w:szCs w:val="16"/>
                <w:lang w:eastAsia="ko-KR"/>
              </w:rPr>
              <w:t>City</w:t>
            </w:r>
            <w:r>
              <w:rPr>
                <w:sz w:val="16"/>
                <w:szCs w:val="16"/>
                <w:lang w:eastAsia="ko-KR"/>
              </w:rPr>
              <w:t xml:space="preserve"> </w:t>
            </w:r>
            <w:r w:rsidRPr="00FD5149">
              <w:rPr>
                <w:sz w:val="16"/>
                <w:szCs w:val="16"/>
                <w:lang w:eastAsia="ko-KR"/>
              </w:rPr>
              <w:t>page https://extranet.who.int/agefriendlyworld/network/changwon-city</w:t>
            </w:r>
          </w:p>
        </w:tc>
      </w:tr>
      <w:tr w:rsidR="009D0FD0" w:rsidRPr="00FD5149" w14:paraId="70441225" w14:textId="77777777" w:rsidTr="009D0FD0">
        <w:trPr>
          <w:trHeight w:val="1027"/>
        </w:trPr>
        <w:tc>
          <w:tcPr>
            <w:tcW w:w="1838" w:type="dxa"/>
            <w:vAlign w:val="center"/>
          </w:tcPr>
          <w:p w14:paraId="3B9FE997" w14:textId="2D49AFBA" w:rsidR="00FD5149" w:rsidRPr="00FD5149" w:rsidRDefault="00FD5149" w:rsidP="00FD5149">
            <w:pPr>
              <w:widowControl/>
              <w:jc w:val="both"/>
              <w:rPr>
                <w:sz w:val="16"/>
                <w:szCs w:val="16"/>
                <w:lang w:eastAsia="ko-KR"/>
              </w:rPr>
            </w:pPr>
            <w:r w:rsidRPr="00FD5149">
              <w:rPr>
                <w:rFonts w:hint="eastAsia"/>
                <w:sz w:val="16"/>
                <w:szCs w:val="16"/>
                <w:lang w:eastAsia="ko-KR"/>
              </w:rPr>
              <w:t>D</w:t>
            </w:r>
            <w:r w:rsidRPr="00FD5149">
              <w:rPr>
                <w:sz w:val="16"/>
                <w:szCs w:val="16"/>
                <w:lang w:eastAsia="ko-KR"/>
              </w:rPr>
              <w:t>ecember 2020</w:t>
            </w:r>
          </w:p>
        </w:tc>
        <w:tc>
          <w:tcPr>
            <w:tcW w:w="7178" w:type="dxa"/>
            <w:vAlign w:val="center"/>
          </w:tcPr>
          <w:p w14:paraId="4560F0E6" w14:textId="77777777" w:rsidR="009D0FD0" w:rsidRPr="009D0FD0" w:rsidRDefault="009D0FD0" w:rsidP="009D0FD0">
            <w:pPr>
              <w:widowControl/>
              <w:jc w:val="both"/>
              <w:rPr>
                <w:sz w:val="16"/>
                <w:szCs w:val="16"/>
                <w:lang w:eastAsia="ko-KR"/>
              </w:rPr>
            </w:pPr>
            <w:r w:rsidRPr="009D0FD0">
              <w:rPr>
                <w:sz w:val="16"/>
                <w:szCs w:val="16"/>
                <w:lang w:eastAsia="ko-KR"/>
              </w:rPr>
              <w:t>2020 Changwon City Comprehensive Report on the Progress of Action Tasks to Create an Elderly Friendly City</w:t>
            </w:r>
          </w:p>
          <w:p w14:paraId="00D115F5" w14:textId="33068451" w:rsidR="00FD5149" w:rsidRPr="00FD5149" w:rsidRDefault="009D0FD0" w:rsidP="009D0FD0">
            <w:pPr>
              <w:widowControl/>
              <w:jc w:val="both"/>
              <w:rPr>
                <w:sz w:val="16"/>
                <w:szCs w:val="16"/>
                <w:lang w:eastAsia="ko-KR"/>
              </w:rPr>
            </w:pPr>
            <w:r w:rsidRPr="009D0FD0">
              <w:rPr>
                <w:sz w:val="16"/>
                <w:szCs w:val="16"/>
                <w:lang w:eastAsia="ko-KR"/>
              </w:rPr>
              <w:t>Enacted an ordinance on the establishment and operation of priority parking areas for the elderly in Changwon City</w:t>
            </w:r>
          </w:p>
        </w:tc>
      </w:tr>
      <w:tr w:rsidR="009D0FD0" w:rsidRPr="00FD5149" w14:paraId="121A3B57" w14:textId="77777777" w:rsidTr="009D0FD0">
        <w:trPr>
          <w:trHeight w:val="763"/>
        </w:trPr>
        <w:tc>
          <w:tcPr>
            <w:tcW w:w="1838" w:type="dxa"/>
            <w:vAlign w:val="center"/>
          </w:tcPr>
          <w:p w14:paraId="7E7913D8" w14:textId="473905E1" w:rsidR="00FD5149" w:rsidRPr="00FD5149" w:rsidRDefault="00FD5149" w:rsidP="00FD5149">
            <w:pPr>
              <w:widowControl/>
              <w:jc w:val="both"/>
              <w:rPr>
                <w:sz w:val="16"/>
                <w:szCs w:val="16"/>
                <w:lang w:eastAsia="ko-KR"/>
              </w:rPr>
            </w:pPr>
            <w:r w:rsidRPr="00FD5149">
              <w:rPr>
                <w:rFonts w:hint="eastAsia"/>
                <w:sz w:val="16"/>
                <w:szCs w:val="16"/>
                <w:lang w:eastAsia="ko-KR"/>
              </w:rPr>
              <w:t>F</w:t>
            </w:r>
            <w:r w:rsidRPr="00FD5149">
              <w:rPr>
                <w:sz w:val="16"/>
                <w:szCs w:val="16"/>
                <w:lang w:eastAsia="ko-KR"/>
              </w:rPr>
              <w:t>ebruary 2021</w:t>
            </w:r>
          </w:p>
        </w:tc>
        <w:tc>
          <w:tcPr>
            <w:tcW w:w="7178" w:type="dxa"/>
            <w:vAlign w:val="center"/>
          </w:tcPr>
          <w:p w14:paraId="4786C858" w14:textId="77777777" w:rsidR="009D0FD0" w:rsidRPr="009D0FD0" w:rsidRDefault="009D0FD0" w:rsidP="009D0FD0">
            <w:pPr>
              <w:widowControl/>
              <w:jc w:val="both"/>
              <w:rPr>
                <w:sz w:val="16"/>
                <w:szCs w:val="16"/>
                <w:lang w:eastAsia="ko-KR"/>
              </w:rPr>
            </w:pPr>
            <w:r w:rsidRPr="009D0FD0">
              <w:rPr>
                <w:sz w:val="16"/>
                <w:szCs w:val="16"/>
                <w:lang w:eastAsia="ko-KR"/>
              </w:rPr>
              <w:t>Establish guidelines for setting up and operating senior priority parking zones</w:t>
            </w:r>
          </w:p>
          <w:p w14:paraId="05FB3B2F" w14:textId="18C0BEB3" w:rsidR="00FD5149" w:rsidRPr="00FD5149" w:rsidRDefault="009D0FD0" w:rsidP="009D0FD0">
            <w:pPr>
              <w:widowControl/>
              <w:jc w:val="both"/>
              <w:rPr>
                <w:sz w:val="16"/>
                <w:szCs w:val="16"/>
                <w:lang w:eastAsia="ko-KR"/>
              </w:rPr>
            </w:pPr>
            <w:r w:rsidRPr="009D0FD0">
              <w:rPr>
                <w:sz w:val="16"/>
                <w:szCs w:val="16"/>
                <w:lang w:eastAsia="ko-KR"/>
              </w:rPr>
              <w:t>Guidelines for Installing and Operating Priority Parking for Seniors in Public Facilities and Multi-Use Facilities</w:t>
            </w:r>
          </w:p>
        </w:tc>
      </w:tr>
      <w:tr w:rsidR="009D0FD0" w:rsidRPr="00FD5149" w14:paraId="2A56ECAA" w14:textId="77777777" w:rsidTr="009D0FD0">
        <w:trPr>
          <w:trHeight w:val="289"/>
        </w:trPr>
        <w:tc>
          <w:tcPr>
            <w:tcW w:w="1838" w:type="dxa"/>
            <w:vAlign w:val="center"/>
          </w:tcPr>
          <w:p w14:paraId="1363341A" w14:textId="08A8A2FD" w:rsidR="00FD5149" w:rsidRPr="00FD5149" w:rsidRDefault="00FD5149" w:rsidP="00FD5149">
            <w:pPr>
              <w:widowControl/>
              <w:jc w:val="both"/>
              <w:rPr>
                <w:sz w:val="16"/>
                <w:szCs w:val="16"/>
                <w:lang w:eastAsia="ko-KR"/>
              </w:rPr>
            </w:pPr>
            <w:r w:rsidRPr="00FD5149">
              <w:rPr>
                <w:rFonts w:hint="eastAsia"/>
                <w:sz w:val="16"/>
                <w:szCs w:val="16"/>
                <w:lang w:eastAsia="ko-KR"/>
              </w:rPr>
              <w:t>J</w:t>
            </w:r>
            <w:r w:rsidRPr="00FD5149">
              <w:rPr>
                <w:sz w:val="16"/>
                <w:szCs w:val="16"/>
                <w:lang w:eastAsia="ko-KR"/>
              </w:rPr>
              <w:t>une 2021</w:t>
            </w:r>
          </w:p>
        </w:tc>
        <w:tc>
          <w:tcPr>
            <w:tcW w:w="7178" w:type="dxa"/>
            <w:vAlign w:val="center"/>
          </w:tcPr>
          <w:p w14:paraId="5FD28576" w14:textId="55BD4F85" w:rsidR="00FD5149" w:rsidRPr="00FD5149" w:rsidRDefault="009D0FD0" w:rsidP="00FD5149">
            <w:pPr>
              <w:widowControl/>
              <w:jc w:val="both"/>
              <w:rPr>
                <w:sz w:val="16"/>
                <w:szCs w:val="16"/>
                <w:lang w:eastAsia="ko-KR"/>
              </w:rPr>
            </w:pPr>
            <w:r w:rsidRPr="009D0FD0">
              <w:rPr>
                <w:sz w:val="16"/>
                <w:szCs w:val="16"/>
                <w:lang w:eastAsia="ko-KR"/>
              </w:rPr>
              <w:t>Agreement and opening of "Is this the place? Playground" for the elderly in Changwon City</w:t>
            </w:r>
          </w:p>
        </w:tc>
      </w:tr>
      <w:tr w:rsidR="009D0FD0" w:rsidRPr="00FD5149" w14:paraId="328F2770" w14:textId="77777777" w:rsidTr="009D0FD0">
        <w:trPr>
          <w:trHeight w:val="4058"/>
        </w:trPr>
        <w:tc>
          <w:tcPr>
            <w:tcW w:w="1838" w:type="dxa"/>
            <w:vAlign w:val="center"/>
          </w:tcPr>
          <w:p w14:paraId="63C205B4" w14:textId="65BF479B" w:rsidR="00FD5149" w:rsidRPr="00FD5149" w:rsidRDefault="00FD5149" w:rsidP="00FD5149">
            <w:pPr>
              <w:widowControl/>
              <w:jc w:val="both"/>
              <w:rPr>
                <w:sz w:val="16"/>
                <w:szCs w:val="16"/>
                <w:lang w:eastAsia="ko-KR"/>
              </w:rPr>
            </w:pPr>
            <w:r w:rsidRPr="00FD5149">
              <w:rPr>
                <w:rFonts w:hint="eastAsia"/>
                <w:sz w:val="16"/>
                <w:szCs w:val="16"/>
                <w:lang w:eastAsia="ko-KR"/>
              </w:rPr>
              <w:t>J</w:t>
            </w:r>
            <w:r w:rsidRPr="00FD5149">
              <w:rPr>
                <w:sz w:val="16"/>
                <w:szCs w:val="16"/>
                <w:lang w:eastAsia="ko-KR"/>
              </w:rPr>
              <w:t>uly/December 2021</w:t>
            </w:r>
          </w:p>
        </w:tc>
        <w:tc>
          <w:tcPr>
            <w:tcW w:w="7178" w:type="dxa"/>
            <w:vAlign w:val="center"/>
          </w:tcPr>
          <w:p w14:paraId="1F1DC4A3" w14:textId="77777777" w:rsidR="009D0FD0" w:rsidRPr="009D0FD0" w:rsidRDefault="009D0FD0" w:rsidP="009D0FD0">
            <w:pPr>
              <w:widowControl/>
              <w:jc w:val="both"/>
              <w:rPr>
                <w:sz w:val="16"/>
                <w:szCs w:val="16"/>
                <w:lang w:eastAsia="ko-KR"/>
              </w:rPr>
            </w:pPr>
            <w:r w:rsidRPr="009D0FD0">
              <w:rPr>
                <w:sz w:val="16"/>
                <w:szCs w:val="16"/>
                <w:lang w:eastAsia="ko-KR"/>
              </w:rPr>
              <w:t>Changwon City Progress on Action Tasks to Create an Elderly Friendly City</w:t>
            </w:r>
          </w:p>
          <w:p w14:paraId="1EF2805B" w14:textId="540D560A" w:rsidR="00FD5149" w:rsidRDefault="009D0FD0" w:rsidP="009D0FD0">
            <w:pPr>
              <w:widowControl/>
              <w:jc w:val="both"/>
              <w:rPr>
                <w:sz w:val="16"/>
                <w:szCs w:val="16"/>
                <w:lang w:eastAsia="ko-KR"/>
              </w:rPr>
            </w:pPr>
            <w:r w:rsidRPr="009D0FD0">
              <w:rPr>
                <w:sz w:val="16"/>
                <w:szCs w:val="16"/>
                <w:lang w:eastAsia="ko-KR"/>
              </w:rPr>
              <w:t>First half monitoring (July) and monitoring (December)</w:t>
            </w:r>
          </w:p>
          <w:p w14:paraId="2561C354" w14:textId="297C312E" w:rsidR="009D0FD0" w:rsidRPr="00FD5149" w:rsidRDefault="009D0FD0" w:rsidP="00FD5149">
            <w:pPr>
              <w:widowControl/>
              <w:jc w:val="both"/>
              <w:rPr>
                <w:sz w:val="16"/>
                <w:szCs w:val="16"/>
                <w:lang w:eastAsia="ko-KR"/>
              </w:rPr>
            </w:pPr>
            <w:r>
              <w:rPr>
                <w:rFonts w:hint="eastAsia"/>
                <w:noProof/>
                <w:sz w:val="16"/>
                <w:szCs w:val="16"/>
                <w:lang w:eastAsia="ko-KR"/>
                <w14:ligatures w14:val="standardContextual"/>
              </w:rPr>
              <w:drawing>
                <wp:inline distT="0" distB="0" distL="0" distR="0" wp14:anchorId="1C7774A0" wp14:editId="1264E06A">
                  <wp:extent cx="3993244" cy="1838237"/>
                  <wp:effectExtent l="0" t="0" r="0" b="3810"/>
                  <wp:docPr id="1177272256" name="그림 24" descr="텍스트, 폰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72256" name="그림 24" descr="텍스트, 폰트, 스크린샷, 디자인이(가) 표시된 사진&#10;&#10;자동 생성된 설명"/>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40925" cy="1860187"/>
                          </a:xfrm>
                          <a:prstGeom prst="rect">
                            <a:avLst/>
                          </a:prstGeom>
                        </pic:spPr>
                      </pic:pic>
                    </a:graphicData>
                  </a:graphic>
                </wp:inline>
              </w:drawing>
            </w:r>
          </w:p>
        </w:tc>
      </w:tr>
      <w:tr w:rsidR="009D0FD0" w:rsidRPr="00FD5149" w14:paraId="59BC41FF" w14:textId="77777777" w:rsidTr="009D0FD0">
        <w:trPr>
          <w:trHeight w:val="552"/>
        </w:trPr>
        <w:tc>
          <w:tcPr>
            <w:tcW w:w="1838" w:type="dxa"/>
            <w:vAlign w:val="center"/>
          </w:tcPr>
          <w:p w14:paraId="38E8B6D3" w14:textId="73CD2C9F" w:rsidR="00FD5149" w:rsidRPr="00FD5149" w:rsidRDefault="00FD5149" w:rsidP="00FD5149">
            <w:pPr>
              <w:widowControl/>
              <w:jc w:val="both"/>
              <w:rPr>
                <w:sz w:val="16"/>
                <w:szCs w:val="16"/>
                <w:lang w:eastAsia="ko-KR"/>
              </w:rPr>
            </w:pPr>
            <w:r w:rsidRPr="00FD5149">
              <w:rPr>
                <w:rFonts w:hint="eastAsia"/>
                <w:sz w:val="16"/>
                <w:szCs w:val="16"/>
                <w:lang w:eastAsia="ko-KR"/>
              </w:rPr>
              <w:t>J</w:t>
            </w:r>
            <w:r w:rsidRPr="00FD5149">
              <w:rPr>
                <w:sz w:val="16"/>
                <w:szCs w:val="16"/>
                <w:lang w:eastAsia="ko-KR"/>
              </w:rPr>
              <w:t>une-December 2022</w:t>
            </w:r>
          </w:p>
        </w:tc>
        <w:tc>
          <w:tcPr>
            <w:tcW w:w="7178" w:type="dxa"/>
            <w:vAlign w:val="center"/>
          </w:tcPr>
          <w:p w14:paraId="52BA8CE6" w14:textId="39DACEB5" w:rsidR="00FD5149" w:rsidRPr="009D0FD0" w:rsidRDefault="009D0FD0" w:rsidP="00FD5149">
            <w:pPr>
              <w:widowControl/>
              <w:jc w:val="both"/>
              <w:rPr>
                <w:sz w:val="16"/>
                <w:szCs w:val="16"/>
                <w:lang w:eastAsia="ko-KR"/>
              </w:rPr>
            </w:pPr>
            <w:r w:rsidRPr="009D0FD0">
              <w:rPr>
                <w:sz w:val="16"/>
                <w:szCs w:val="16"/>
                <w:lang w:eastAsia="ko-KR"/>
              </w:rPr>
              <w:t>Changwon City Evaluation of the 1st period of Consideration Friendly City and planning for the 2nd period</w:t>
            </w:r>
          </w:p>
        </w:tc>
      </w:tr>
    </w:tbl>
    <w:p w14:paraId="5D09853B" w14:textId="77777777" w:rsidR="00FD5149" w:rsidRDefault="00FD5149">
      <w:pPr>
        <w:widowControl/>
        <w:jc w:val="both"/>
        <w:rPr>
          <w:lang w:eastAsia="ko-KR"/>
        </w:rPr>
      </w:pPr>
    </w:p>
    <w:p w14:paraId="787DE621" w14:textId="77D437FB" w:rsidR="009D0FD0" w:rsidRDefault="009D0FD0" w:rsidP="00EB0EFB">
      <w:pPr>
        <w:spacing w:line="276" w:lineRule="auto"/>
        <w:rPr>
          <w:lang w:eastAsia="ko-KR"/>
        </w:rPr>
      </w:pPr>
      <w:r>
        <w:rPr>
          <w:lang w:eastAsia="ko-KR"/>
        </w:rPr>
        <w:t>Source</w:t>
      </w:r>
      <w:r w:rsidRPr="009D0FD0">
        <w:rPr>
          <w:lang w:eastAsia="ko-KR"/>
        </w:rPr>
        <w:t>) Changwon City internal data.</w:t>
      </w:r>
    </w:p>
    <w:p w14:paraId="23748774" w14:textId="69B36B3C" w:rsidR="009D0FD0" w:rsidRPr="009D0FD0" w:rsidRDefault="009D0FD0">
      <w:pPr>
        <w:widowControl/>
        <w:jc w:val="both"/>
        <w:rPr>
          <w:b/>
          <w:bCs/>
          <w:lang w:eastAsia="ko-KR"/>
        </w:rPr>
      </w:pPr>
      <w:r w:rsidRPr="009D0FD0">
        <w:rPr>
          <w:b/>
          <w:bCs/>
          <w:lang w:eastAsia="ko-KR"/>
        </w:rPr>
        <w:lastRenderedPageBreak/>
        <w:t>2) Establishment and operation of an age-friendly city committee</w:t>
      </w:r>
    </w:p>
    <w:p w14:paraId="0153516F" w14:textId="77777777" w:rsidR="009D0FD0" w:rsidRDefault="009D0FD0" w:rsidP="009D0FD0">
      <w:pPr>
        <w:spacing w:line="276" w:lineRule="auto"/>
        <w:rPr>
          <w:lang w:eastAsia="ko-KR"/>
        </w:rPr>
      </w:pPr>
      <w:r>
        <w:rPr>
          <w:rFonts w:hint="eastAsia"/>
          <w:lang w:eastAsia="ko-KR"/>
        </w:rPr>
        <w:t>○</w:t>
      </w:r>
      <w:r>
        <w:rPr>
          <w:lang w:eastAsia="ko-KR"/>
        </w:rPr>
        <w:t xml:space="preserve"> Configuration Rationale</w:t>
      </w:r>
    </w:p>
    <w:p w14:paraId="7467CEDC" w14:textId="77777777" w:rsidR="009D0FD0" w:rsidRDefault="009D0FD0" w:rsidP="009D0FD0">
      <w:pPr>
        <w:spacing w:line="276" w:lineRule="auto"/>
        <w:rPr>
          <w:lang w:eastAsia="ko-KR"/>
        </w:rPr>
      </w:pPr>
      <w:r>
        <w:rPr>
          <w:lang w:eastAsia="ko-KR"/>
        </w:rPr>
        <w:t>- The Committee for the Creation of an Age-Friendly City was formed in September 2020 with 15 members in accordance with Article 17 (Establishment and Functions of the Committee) of the Ordinance on the Creation of an Age-Friendly City in Changwon City.</w:t>
      </w:r>
    </w:p>
    <w:p w14:paraId="4D77CF53" w14:textId="77777777" w:rsidR="009D0FD0" w:rsidRDefault="009D0FD0" w:rsidP="009D0FD0">
      <w:pPr>
        <w:spacing w:line="276" w:lineRule="auto"/>
        <w:rPr>
          <w:lang w:eastAsia="ko-KR"/>
        </w:rPr>
      </w:pPr>
      <w:r>
        <w:rPr>
          <w:lang w:eastAsia="ko-KR"/>
        </w:rPr>
        <w:t>- The chairperson of the Age-Friendly City Committee is the vice mayor, and the vice chairperson is selected from among the members.</w:t>
      </w:r>
    </w:p>
    <w:p w14:paraId="6F42FC41" w14:textId="08597CB2" w:rsidR="00EB0EFB" w:rsidRDefault="009D0FD0" w:rsidP="009D0FD0">
      <w:pPr>
        <w:spacing w:line="276" w:lineRule="auto"/>
        <w:rPr>
          <w:lang w:eastAsia="ko-KR"/>
        </w:rPr>
      </w:pPr>
      <w:r>
        <w:rPr>
          <w:lang w:eastAsia="ko-KR"/>
        </w:rPr>
        <w:t>- The Director of Welfare and Women's Health is an ex officio member, and academics, city councilors, field experts (welfare officers), nursing hospitals, the Korea Senior Citizens Association, YMCA, and other civil society organizations participate.</w:t>
      </w:r>
    </w:p>
    <w:p w14:paraId="63120432" w14:textId="77777777" w:rsidR="009D0FD0" w:rsidRDefault="009D0FD0" w:rsidP="009D0FD0">
      <w:pPr>
        <w:spacing w:line="276" w:lineRule="auto"/>
        <w:rPr>
          <w:lang w:eastAsia="ko-KR"/>
        </w:rPr>
      </w:pPr>
    </w:p>
    <w:p w14:paraId="03475BAE" w14:textId="77777777" w:rsidR="009D0FD0" w:rsidRDefault="009D0FD0" w:rsidP="009D0FD0">
      <w:pPr>
        <w:spacing w:line="276" w:lineRule="auto"/>
        <w:rPr>
          <w:lang w:eastAsia="ko-KR"/>
        </w:rPr>
      </w:pPr>
      <w:r>
        <w:rPr>
          <w:rFonts w:hint="eastAsia"/>
          <w:lang w:eastAsia="ko-KR"/>
        </w:rPr>
        <w:t>○</w:t>
      </w:r>
      <w:r>
        <w:rPr>
          <w:lang w:eastAsia="ko-KR"/>
        </w:rPr>
        <w:t xml:space="preserve"> Key features</w:t>
      </w:r>
    </w:p>
    <w:p w14:paraId="6394D3A9" w14:textId="77777777" w:rsidR="009D0FD0" w:rsidRDefault="009D0FD0" w:rsidP="009D0FD0">
      <w:pPr>
        <w:spacing w:line="276" w:lineRule="auto"/>
        <w:rPr>
          <w:lang w:eastAsia="ko-KR"/>
        </w:rPr>
      </w:pPr>
      <w:r>
        <w:rPr>
          <w:lang w:eastAsia="ko-KR"/>
        </w:rPr>
        <w:t>- The Committee for the Creation of an Age-Friendly City has the function of proposing, deliberating, and advising on research, manpower training, and infrastructure construction related to the establishment and implementation of plans and certification of age-friendly cities.</w:t>
      </w:r>
    </w:p>
    <w:p w14:paraId="5F88F61A" w14:textId="77777777" w:rsidR="009D0FD0" w:rsidRDefault="009D0FD0" w:rsidP="009D0FD0">
      <w:pPr>
        <w:spacing w:line="276" w:lineRule="auto"/>
        <w:rPr>
          <w:lang w:eastAsia="ko-KR"/>
        </w:rPr>
      </w:pPr>
      <w:r>
        <w:rPr>
          <w:lang w:eastAsia="ko-KR"/>
        </w:rPr>
        <w:t>- It may also deliberate and advise on performance measurement, monitoring and evaluation related to the promotion of age-friendly cities and other matters deemed necessary by the mayor</w:t>
      </w:r>
    </w:p>
    <w:p w14:paraId="0AD8FA2C" w14:textId="77777777" w:rsidR="009D0FD0" w:rsidRDefault="009D0FD0" w:rsidP="009D0FD0">
      <w:pPr>
        <w:spacing w:line="276" w:lineRule="auto"/>
        <w:rPr>
          <w:lang w:eastAsia="ko-KR"/>
        </w:rPr>
      </w:pPr>
    </w:p>
    <w:p w14:paraId="24563005" w14:textId="77777777" w:rsidR="009D0FD0" w:rsidRDefault="009D0FD0" w:rsidP="009D0FD0">
      <w:pPr>
        <w:spacing w:line="276" w:lineRule="auto"/>
        <w:rPr>
          <w:lang w:eastAsia="ko-KR"/>
        </w:rPr>
      </w:pPr>
      <w:r>
        <w:rPr>
          <w:rFonts w:hint="eastAsia"/>
          <w:lang w:eastAsia="ko-KR"/>
        </w:rPr>
        <w:t>○</w:t>
      </w:r>
      <w:r>
        <w:rPr>
          <w:lang w:eastAsia="ko-KR"/>
        </w:rPr>
        <w:t xml:space="preserve"> Activity History</w:t>
      </w:r>
    </w:p>
    <w:p w14:paraId="197CEADD" w14:textId="77777777" w:rsidR="009D0FD0" w:rsidRDefault="009D0FD0" w:rsidP="009D0FD0">
      <w:pPr>
        <w:spacing w:line="276" w:lineRule="auto"/>
        <w:rPr>
          <w:lang w:eastAsia="ko-KR"/>
        </w:rPr>
      </w:pPr>
      <w:r>
        <w:rPr>
          <w:lang w:eastAsia="ko-KR"/>
        </w:rPr>
        <w:t>- Changwon City's Committee to Create an Age-Friendly City was</w:t>
      </w:r>
    </w:p>
    <w:p w14:paraId="684AD8DB" w14:textId="77777777" w:rsidR="009D0FD0" w:rsidRDefault="009D0FD0" w:rsidP="009D0FD0">
      <w:pPr>
        <w:spacing w:line="276" w:lineRule="auto"/>
        <w:rPr>
          <w:lang w:eastAsia="ko-KR"/>
        </w:rPr>
      </w:pPr>
      <w:r>
        <w:rPr>
          <w:lang w:eastAsia="ko-KR"/>
        </w:rPr>
        <w:t>formed in September 2020 during the COVID-19 pandemic.</w:t>
      </w:r>
    </w:p>
    <w:p w14:paraId="73C78EBD" w14:textId="1A6E28B8" w:rsidR="009D0FD0" w:rsidRDefault="009D0FD0" w:rsidP="009D0FD0">
      <w:pPr>
        <w:spacing w:line="276" w:lineRule="auto"/>
        <w:rPr>
          <w:lang w:eastAsia="ko-KR"/>
        </w:rPr>
      </w:pPr>
      <w:r>
        <w:rPr>
          <w:lang w:eastAsia="ko-KR"/>
        </w:rPr>
        <w:t>- As in-person meetings were not possible due to strong quarantine measures in place at the time, written meetings were held to sign up as an Age-Friendly City and report on the first action plan.</w:t>
      </w:r>
    </w:p>
    <w:p w14:paraId="0C16A82D" w14:textId="3486D81C" w:rsidR="009D0FD0" w:rsidRDefault="009D0FD0" w:rsidP="009D0FD0">
      <w:pPr>
        <w:spacing w:line="276" w:lineRule="auto"/>
        <w:rPr>
          <w:lang w:eastAsia="ko-KR"/>
        </w:rPr>
      </w:pPr>
      <w:r>
        <w:rPr>
          <w:rFonts w:hint="eastAsia"/>
          <w:lang w:eastAsia="ko-KR"/>
        </w:rPr>
        <w:t>-</w:t>
      </w:r>
      <w:r>
        <w:rPr>
          <w:lang w:eastAsia="ko-KR"/>
        </w:rPr>
        <w:t xml:space="preserve"> </w:t>
      </w:r>
      <w:r w:rsidRPr="009D0FD0">
        <w:rPr>
          <w:lang w:eastAsia="ko-KR"/>
        </w:rPr>
        <w:t>Despite the recent return to normalcy, little progress has been made in the last two years on the Age-Friendly City Commission.</w:t>
      </w:r>
    </w:p>
    <w:p w14:paraId="6C808BB3" w14:textId="77777777" w:rsidR="009D0FD0" w:rsidRDefault="009D0FD0" w:rsidP="009D0FD0">
      <w:pPr>
        <w:spacing w:line="276" w:lineRule="auto"/>
        <w:rPr>
          <w:lang w:eastAsia="ko-KR"/>
        </w:rPr>
      </w:pPr>
    </w:p>
    <w:p w14:paraId="55013972" w14:textId="77777777" w:rsidR="009D0FD0" w:rsidRDefault="009D0FD0" w:rsidP="009D0FD0">
      <w:pPr>
        <w:spacing w:line="276" w:lineRule="auto"/>
        <w:rPr>
          <w:lang w:eastAsia="ko-KR"/>
        </w:rPr>
      </w:pPr>
      <w:r>
        <w:rPr>
          <w:lang w:eastAsia="ko-KR"/>
        </w:rPr>
        <w:t>3) Action Plan Operational Status</w:t>
      </w:r>
    </w:p>
    <w:p w14:paraId="2B05A5D4" w14:textId="77777777" w:rsidR="009D0FD0" w:rsidRDefault="009D0FD0" w:rsidP="009D0FD0">
      <w:pPr>
        <w:spacing w:line="276" w:lineRule="auto"/>
        <w:rPr>
          <w:lang w:eastAsia="ko-KR"/>
        </w:rPr>
      </w:pPr>
      <w:r>
        <w:rPr>
          <w:rFonts w:hint="eastAsia"/>
          <w:lang w:eastAsia="ko-KR"/>
        </w:rPr>
        <w:t>○</w:t>
      </w:r>
      <w:r>
        <w:rPr>
          <w:lang w:eastAsia="ko-KR"/>
        </w:rPr>
        <w:t xml:space="preserve"> The Changwon City Elderly Friendly City 1st Action Plan set 3 goals under the vision of "Realizing a vibrant Changwon that realizes the value of old age" and presented a total of 38 actions and projects (detailed projects).</w:t>
      </w:r>
    </w:p>
    <w:p w14:paraId="2977CC24" w14:textId="12B78093" w:rsidR="009D0FD0" w:rsidRDefault="009D0FD0" w:rsidP="009D0FD0">
      <w:pPr>
        <w:spacing w:line="276" w:lineRule="auto"/>
        <w:rPr>
          <w:lang w:eastAsia="ko-KR"/>
        </w:rPr>
      </w:pPr>
      <w:r>
        <w:rPr>
          <w:lang w:eastAsia="ko-KR"/>
        </w:rPr>
        <w:t>- The first policy goal is to create a safe and comfortable urban environment, which includes 13 projects to improve the city's safety performance, pedestrian environment, transportation, and residential environment.</w:t>
      </w:r>
    </w:p>
    <w:p w14:paraId="1269E57B" w14:textId="77777777" w:rsidR="009D0FD0" w:rsidRDefault="009D0FD0" w:rsidP="009D0FD0">
      <w:pPr>
        <w:spacing w:line="276" w:lineRule="auto"/>
        <w:rPr>
          <w:lang w:eastAsia="ko-KR"/>
        </w:rPr>
      </w:pPr>
      <w:r>
        <w:rPr>
          <w:lang w:eastAsia="ko-KR"/>
        </w:rPr>
        <w:t xml:space="preserve">- The second policy goal, "Realizing Understanding and Respectful </w:t>
      </w:r>
      <w:r>
        <w:rPr>
          <w:lang w:eastAsia="ko-KR"/>
        </w:rPr>
        <w:lastRenderedPageBreak/>
        <w:t>Intergenerational Integration," includes 12 initiatives to improve elderly rights and awareness, strengthen access to information, and promote intergenerational integration and health.</w:t>
      </w:r>
    </w:p>
    <w:p w14:paraId="12AC7A70" w14:textId="7DE1E0F7" w:rsidR="00B60DEA" w:rsidRDefault="009D0FD0" w:rsidP="009D0FD0">
      <w:pPr>
        <w:spacing w:line="276" w:lineRule="auto"/>
        <w:rPr>
          <w:lang w:eastAsia="ko-KR"/>
        </w:rPr>
      </w:pPr>
      <w:r>
        <w:rPr>
          <w:lang w:eastAsia="ko-KR"/>
        </w:rPr>
        <w:t>- The third policy goal is to support healthy and leisurely retirement, which includes 13 projects such as leisure and social activities and human resource utilization.</w:t>
      </w:r>
    </w:p>
    <w:p w14:paraId="4871CD21" w14:textId="516FC8CE" w:rsidR="009D0FD0" w:rsidRDefault="00B60DEA" w:rsidP="009D0FD0">
      <w:pPr>
        <w:spacing w:line="276" w:lineRule="auto"/>
        <w:rPr>
          <w:lang w:eastAsia="ko-KR"/>
        </w:rPr>
      </w:pPr>
      <w:r>
        <w:rPr>
          <w:rFonts w:hint="eastAsia"/>
          <w:noProof/>
          <w:lang w:eastAsia="ko-KR"/>
          <w14:ligatures w14:val="standardContextual"/>
        </w:rPr>
        <w:drawing>
          <wp:inline distT="0" distB="0" distL="0" distR="0" wp14:anchorId="714365C7" wp14:editId="52C7AE1F">
            <wp:extent cx="5731510" cy="3186430"/>
            <wp:effectExtent l="0" t="0" r="0" b="1270"/>
            <wp:docPr id="1321701981" name="그림 25" descr="텍스트, 스크린샷, 폰트,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01981" name="그림 25" descr="텍스트, 스크린샷, 폰트, 디자인이(가) 표시된 사진&#10;&#10;자동 생성된 설명"/>
                    <pic:cNvPicPr/>
                  </pic:nvPicPr>
                  <pic:blipFill>
                    <a:blip r:embed="rId20">
                      <a:extLst>
                        <a:ext uri="{28A0092B-C50C-407E-A947-70E740481C1C}">
                          <a14:useLocalDpi xmlns:a14="http://schemas.microsoft.com/office/drawing/2010/main" val="0"/>
                        </a:ext>
                      </a:extLst>
                    </a:blip>
                    <a:stretch>
                      <a:fillRect/>
                    </a:stretch>
                  </pic:blipFill>
                  <pic:spPr>
                    <a:xfrm>
                      <a:off x="0" y="0"/>
                      <a:ext cx="5731510" cy="3186430"/>
                    </a:xfrm>
                    <a:prstGeom prst="rect">
                      <a:avLst/>
                    </a:prstGeom>
                  </pic:spPr>
                </pic:pic>
              </a:graphicData>
            </a:graphic>
          </wp:inline>
        </w:drawing>
      </w:r>
    </w:p>
    <w:p w14:paraId="23B4407C" w14:textId="47A724D6" w:rsidR="00B60DEA" w:rsidRDefault="00B60DEA" w:rsidP="009D0FD0">
      <w:pPr>
        <w:spacing w:line="276" w:lineRule="auto"/>
        <w:rPr>
          <w:lang w:eastAsia="ko-KR"/>
        </w:rPr>
      </w:pPr>
      <w:r w:rsidRPr="00B60DEA">
        <w:rPr>
          <w:lang w:eastAsia="ko-KR"/>
        </w:rPr>
        <w:t>Resources) Lee</w:t>
      </w:r>
      <w:r>
        <w:rPr>
          <w:lang w:eastAsia="ko-KR"/>
        </w:rPr>
        <w:t xml:space="preserve"> </w:t>
      </w:r>
      <w:r w:rsidRPr="00B60DEA">
        <w:rPr>
          <w:lang w:eastAsia="ko-KR"/>
        </w:rPr>
        <w:t>Young</w:t>
      </w:r>
      <w:r>
        <w:rPr>
          <w:lang w:eastAsia="ko-KR"/>
        </w:rPr>
        <w:t xml:space="preserve">, Kwak </w:t>
      </w:r>
      <w:r w:rsidRPr="00B60DEA">
        <w:rPr>
          <w:lang w:eastAsia="ko-KR"/>
        </w:rPr>
        <w:t>Sohee</w:t>
      </w:r>
      <w:r>
        <w:rPr>
          <w:lang w:eastAsia="ko-KR"/>
        </w:rPr>
        <w:t xml:space="preserve">, Jung </w:t>
      </w:r>
      <w:r w:rsidRPr="00B60DEA">
        <w:rPr>
          <w:lang w:eastAsia="ko-KR"/>
        </w:rPr>
        <w:t>Oh</w:t>
      </w:r>
      <w:r>
        <w:rPr>
          <w:lang w:eastAsia="ko-KR"/>
        </w:rPr>
        <w:t>h</w:t>
      </w:r>
      <w:r w:rsidRPr="00B60DEA">
        <w:rPr>
          <w:lang w:eastAsia="ko-KR"/>
        </w:rPr>
        <w:t>yun,</w:t>
      </w:r>
      <w:r>
        <w:rPr>
          <w:lang w:eastAsia="ko-KR"/>
        </w:rPr>
        <w:t xml:space="preserve"> </w:t>
      </w:r>
      <w:r w:rsidRPr="00B60DEA">
        <w:rPr>
          <w:lang w:eastAsia="ko-KR"/>
        </w:rPr>
        <w:t>Yoon</w:t>
      </w:r>
      <w:r>
        <w:rPr>
          <w:lang w:eastAsia="ko-KR"/>
        </w:rPr>
        <w:t xml:space="preserve"> </w:t>
      </w:r>
      <w:r w:rsidRPr="00B60DEA">
        <w:rPr>
          <w:lang w:eastAsia="ko-KR"/>
        </w:rPr>
        <w:t>Jae</w:t>
      </w:r>
      <w:r>
        <w:rPr>
          <w:lang w:eastAsia="ko-KR"/>
        </w:rPr>
        <w:t>b</w:t>
      </w:r>
      <w:r w:rsidRPr="00B60DEA">
        <w:rPr>
          <w:lang w:eastAsia="ko-KR"/>
        </w:rPr>
        <w:t>ong</w:t>
      </w:r>
      <w:r>
        <w:rPr>
          <w:lang w:eastAsia="ko-KR"/>
        </w:rPr>
        <w:t xml:space="preserve"> </w:t>
      </w:r>
      <w:r w:rsidRPr="00B60DEA">
        <w:rPr>
          <w:lang w:eastAsia="ko-KR"/>
        </w:rPr>
        <w:t>(2020).</w:t>
      </w:r>
    </w:p>
    <w:p w14:paraId="2A61FA94" w14:textId="60E8D4FB" w:rsidR="00B60DEA" w:rsidRDefault="00B60DEA" w:rsidP="009D0FD0">
      <w:pPr>
        <w:spacing w:line="276" w:lineRule="auto"/>
        <w:rPr>
          <w:lang w:eastAsia="ko-KR"/>
        </w:rPr>
      </w:pPr>
      <w:r w:rsidRPr="00B60DEA">
        <w:rPr>
          <w:lang w:eastAsia="ko-KR"/>
        </w:rPr>
        <w:t>&lt; Figure 2-9&gt; Policy Vision System for Creating Changwon-type Senior Friendly City</w:t>
      </w:r>
    </w:p>
    <w:p w14:paraId="245364D7" w14:textId="77777777" w:rsidR="00B60DEA" w:rsidRDefault="00B60DEA" w:rsidP="009D0FD0">
      <w:pPr>
        <w:spacing w:line="276" w:lineRule="auto"/>
        <w:rPr>
          <w:lang w:eastAsia="ko-KR"/>
        </w:rPr>
      </w:pPr>
    </w:p>
    <w:p w14:paraId="46F9EBE6" w14:textId="77777777" w:rsidR="00B60DEA" w:rsidRDefault="00B60DEA" w:rsidP="00B60DEA">
      <w:pPr>
        <w:spacing w:line="276" w:lineRule="auto"/>
        <w:rPr>
          <w:lang w:eastAsia="ko-KR"/>
        </w:rPr>
      </w:pPr>
      <w:r>
        <w:rPr>
          <w:rFonts w:hint="eastAsia"/>
          <w:lang w:eastAsia="ko-KR"/>
        </w:rPr>
        <w:t>○</w:t>
      </w:r>
      <w:r>
        <w:rPr>
          <w:lang w:eastAsia="ko-KR"/>
        </w:rPr>
        <w:t xml:space="preserve"> Of the projects presented, 17 are new proposals and 21 are expansion and strengthening of existing ongoing projects.</w:t>
      </w:r>
    </w:p>
    <w:p w14:paraId="7CDBAF44" w14:textId="77777777" w:rsidR="00B60DEA" w:rsidRDefault="00B60DEA" w:rsidP="00B60DEA">
      <w:pPr>
        <w:spacing w:line="276" w:lineRule="auto"/>
        <w:rPr>
          <w:lang w:eastAsia="ko-KR"/>
        </w:rPr>
      </w:pPr>
      <w:r>
        <w:rPr>
          <w:lang w:eastAsia="ko-KR"/>
        </w:rPr>
        <w:t>- Some projects were revised and changed due to changes in COVID-19 prevention measures and business conditions. Of the 38 total projects, 10 were revised, including 6 new projects and 4 ongoing projects.</w:t>
      </w:r>
    </w:p>
    <w:p w14:paraId="560FC267" w14:textId="63052EE7" w:rsidR="0017626B" w:rsidRDefault="00B60DEA" w:rsidP="00B60DEA">
      <w:pPr>
        <w:spacing w:line="276" w:lineRule="auto"/>
        <w:rPr>
          <w:lang w:eastAsia="ko-KR"/>
        </w:rPr>
      </w:pPr>
      <w:r>
        <w:rPr>
          <w:lang w:eastAsia="ko-KR"/>
        </w:rPr>
        <w:t>- Out of a total of 38 detailed projects (action projects), 5 projects (creation of smart traffic lights, expansion of rest areas in the city center, creation of an elderly-friendly environment in the</w:t>
      </w:r>
      <w:r w:rsidR="0017626B">
        <w:rPr>
          <w:rFonts w:hint="eastAsia"/>
          <w:lang w:eastAsia="ko-KR"/>
        </w:rPr>
        <w:t xml:space="preserve"> </w:t>
      </w:r>
      <w:r w:rsidR="0017626B" w:rsidRPr="0017626B">
        <w:rPr>
          <w:lang w:eastAsia="ko-KR"/>
        </w:rPr>
        <w:t>civil affairs office of the administrative welfare center, promotion of the Gyeongnam-type community care pilot project, and creation of an elderly-friendly store) were terminated after completion of the project, and 14 projects are being continuously promoted after achieving their goals.</w:t>
      </w:r>
    </w:p>
    <w:p w14:paraId="58E53B18" w14:textId="77777777" w:rsidR="0017626B" w:rsidRDefault="0017626B">
      <w:pPr>
        <w:widowControl/>
        <w:jc w:val="both"/>
        <w:rPr>
          <w:lang w:eastAsia="ko-KR"/>
        </w:rPr>
      </w:pPr>
      <w:r>
        <w:rPr>
          <w:lang w:eastAsia="ko-KR"/>
        </w:rPr>
        <w:br w:type="page"/>
      </w:r>
    </w:p>
    <w:p w14:paraId="7E03634B" w14:textId="3F9300BC" w:rsidR="00B60DEA" w:rsidRDefault="0017626B" w:rsidP="00B60DEA">
      <w:pPr>
        <w:spacing w:line="276" w:lineRule="auto"/>
        <w:rPr>
          <w:lang w:eastAsia="ko-KR"/>
        </w:rPr>
      </w:pPr>
      <w:r w:rsidRPr="0017626B">
        <w:rPr>
          <w:lang w:eastAsia="ko-KR"/>
        </w:rPr>
        <w:lastRenderedPageBreak/>
        <w:t>(Table 2-4) Operation Status of Changwon City's 1st Action Plan for Elderly Friendly Creation</w:t>
      </w:r>
    </w:p>
    <w:p w14:paraId="16D3BC1E" w14:textId="2A80F85A" w:rsidR="0017626B" w:rsidRDefault="0017626B" w:rsidP="0017626B">
      <w:pPr>
        <w:spacing w:line="276" w:lineRule="auto"/>
        <w:rPr>
          <w:lang w:eastAsia="ko-KR"/>
        </w:rPr>
      </w:pPr>
      <w:r>
        <w:rPr>
          <w:rFonts w:hint="eastAsia"/>
          <w:noProof/>
          <w:lang w:eastAsia="ko-KR"/>
          <w14:ligatures w14:val="standardContextual"/>
        </w:rPr>
        <w:drawing>
          <wp:inline distT="0" distB="0" distL="0" distR="0" wp14:anchorId="66523182" wp14:editId="22E5745E">
            <wp:extent cx="5774499" cy="8301761"/>
            <wp:effectExtent l="0" t="0" r="4445" b="4445"/>
            <wp:docPr id="843226914" name="그림 27"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26914" name="그림 27" descr="텍스트, 스크린샷, 번호, 폰트이(가) 표시된 사진&#10;&#10;자동 생성된 설명"/>
                    <pic:cNvPicPr/>
                  </pic:nvPicPr>
                  <pic:blipFill>
                    <a:blip r:embed="rId21">
                      <a:extLst>
                        <a:ext uri="{28A0092B-C50C-407E-A947-70E740481C1C}">
                          <a14:useLocalDpi xmlns:a14="http://schemas.microsoft.com/office/drawing/2010/main" val="0"/>
                        </a:ext>
                      </a:extLst>
                    </a:blip>
                    <a:stretch>
                      <a:fillRect/>
                    </a:stretch>
                  </pic:blipFill>
                  <pic:spPr>
                    <a:xfrm>
                      <a:off x="0" y="0"/>
                      <a:ext cx="5784248" cy="8315776"/>
                    </a:xfrm>
                    <a:prstGeom prst="rect">
                      <a:avLst/>
                    </a:prstGeom>
                  </pic:spPr>
                </pic:pic>
              </a:graphicData>
            </a:graphic>
          </wp:inline>
        </w:drawing>
      </w:r>
    </w:p>
    <w:p w14:paraId="481452B1" w14:textId="0734DA7E" w:rsidR="0017626B" w:rsidRDefault="0017626B" w:rsidP="00B60DEA">
      <w:pPr>
        <w:spacing w:line="276" w:lineRule="auto"/>
        <w:rPr>
          <w:lang w:eastAsia="ko-KR"/>
        </w:rPr>
      </w:pPr>
      <w:r>
        <w:rPr>
          <w:rFonts w:hint="eastAsia"/>
          <w:noProof/>
          <w:lang w:eastAsia="ko-KR"/>
          <w14:ligatures w14:val="standardContextual"/>
        </w:rPr>
        <w:lastRenderedPageBreak/>
        <w:drawing>
          <wp:inline distT="0" distB="0" distL="0" distR="0" wp14:anchorId="5B7C983F" wp14:editId="16C97EC1">
            <wp:extent cx="5644164" cy="6663847"/>
            <wp:effectExtent l="0" t="0" r="0" b="3810"/>
            <wp:docPr id="940817052" name="그림 28"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17052" name="그림 28" descr="텍스트, 스크린샷, 번호, 폰트이(가) 표시된 사진&#10;&#10;자동 생성된 설명"/>
                    <pic:cNvPicPr/>
                  </pic:nvPicPr>
                  <pic:blipFill>
                    <a:blip r:embed="rId22">
                      <a:extLst>
                        <a:ext uri="{28A0092B-C50C-407E-A947-70E740481C1C}">
                          <a14:useLocalDpi xmlns:a14="http://schemas.microsoft.com/office/drawing/2010/main" val="0"/>
                        </a:ext>
                      </a:extLst>
                    </a:blip>
                    <a:stretch>
                      <a:fillRect/>
                    </a:stretch>
                  </pic:blipFill>
                  <pic:spPr>
                    <a:xfrm>
                      <a:off x="0" y="0"/>
                      <a:ext cx="5662140" cy="6685070"/>
                    </a:xfrm>
                    <a:prstGeom prst="rect">
                      <a:avLst/>
                    </a:prstGeom>
                  </pic:spPr>
                </pic:pic>
              </a:graphicData>
            </a:graphic>
          </wp:inline>
        </w:drawing>
      </w:r>
    </w:p>
    <w:p w14:paraId="11AED8EF" w14:textId="77777777" w:rsidR="0017626B" w:rsidRDefault="0017626B">
      <w:pPr>
        <w:widowControl/>
        <w:jc w:val="both"/>
        <w:rPr>
          <w:lang w:eastAsia="ko-KR"/>
        </w:rPr>
      </w:pPr>
      <w:r>
        <w:rPr>
          <w:lang w:eastAsia="ko-KR"/>
        </w:rPr>
        <w:br w:type="page"/>
      </w:r>
    </w:p>
    <w:p w14:paraId="52439EED" w14:textId="16C7FA13" w:rsidR="0017626B" w:rsidRDefault="0017626B" w:rsidP="00B60DEA">
      <w:pPr>
        <w:spacing w:line="276" w:lineRule="auto"/>
        <w:rPr>
          <w:lang w:eastAsia="ko-KR"/>
        </w:rPr>
      </w:pPr>
      <w:r w:rsidRPr="0017626B">
        <w:rPr>
          <w:lang w:eastAsia="ko-KR"/>
        </w:rPr>
        <w:lastRenderedPageBreak/>
        <w:t>(Table 2-4) Operation Status of Changwon City's 1st Action Plan for Elderly- Friendly Creation (continued)</w:t>
      </w:r>
    </w:p>
    <w:p w14:paraId="4D6606A8" w14:textId="2AA9FDB9" w:rsidR="0017626B" w:rsidRDefault="0017626B" w:rsidP="00B60DEA">
      <w:pPr>
        <w:spacing w:line="276" w:lineRule="auto"/>
        <w:rPr>
          <w:lang w:eastAsia="ko-KR"/>
        </w:rPr>
      </w:pPr>
      <w:r>
        <w:rPr>
          <w:rFonts w:hint="eastAsia"/>
          <w:noProof/>
          <w:lang w:eastAsia="ko-KR"/>
          <w14:ligatures w14:val="standardContextual"/>
        </w:rPr>
        <w:drawing>
          <wp:inline distT="0" distB="0" distL="0" distR="0" wp14:anchorId="5ACD6F26" wp14:editId="66FB6E19">
            <wp:extent cx="5711868" cy="8109981"/>
            <wp:effectExtent l="0" t="0" r="3175" b="5715"/>
            <wp:docPr id="909875030" name="그림 29"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75030" name="그림 29" descr="텍스트, 스크린샷, 폰트, 번호이(가) 표시된 사진&#10;&#10;자동 생성된 설명"/>
                    <pic:cNvPicPr/>
                  </pic:nvPicPr>
                  <pic:blipFill>
                    <a:blip r:embed="rId23">
                      <a:extLst>
                        <a:ext uri="{28A0092B-C50C-407E-A947-70E740481C1C}">
                          <a14:useLocalDpi xmlns:a14="http://schemas.microsoft.com/office/drawing/2010/main" val="0"/>
                        </a:ext>
                      </a:extLst>
                    </a:blip>
                    <a:stretch>
                      <a:fillRect/>
                    </a:stretch>
                  </pic:blipFill>
                  <pic:spPr>
                    <a:xfrm>
                      <a:off x="0" y="0"/>
                      <a:ext cx="5724869" cy="8128441"/>
                    </a:xfrm>
                    <a:prstGeom prst="rect">
                      <a:avLst/>
                    </a:prstGeom>
                  </pic:spPr>
                </pic:pic>
              </a:graphicData>
            </a:graphic>
          </wp:inline>
        </w:drawing>
      </w:r>
    </w:p>
    <w:p w14:paraId="56776B43" w14:textId="77777777" w:rsidR="0017626B" w:rsidRDefault="0017626B">
      <w:pPr>
        <w:widowControl/>
        <w:jc w:val="both"/>
        <w:rPr>
          <w:lang w:eastAsia="ko-KR"/>
        </w:rPr>
      </w:pPr>
      <w:r>
        <w:rPr>
          <w:lang w:eastAsia="ko-KR"/>
        </w:rPr>
        <w:br w:type="page"/>
      </w:r>
    </w:p>
    <w:p w14:paraId="79FE4500" w14:textId="144A61E2" w:rsidR="002A0176" w:rsidRDefault="0017626B" w:rsidP="00B60DEA">
      <w:pPr>
        <w:spacing w:line="276" w:lineRule="auto"/>
        <w:rPr>
          <w:lang w:eastAsia="ko-KR"/>
        </w:rPr>
      </w:pPr>
      <w:r>
        <w:rPr>
          <w:rFonts w:hint="eastAsia"/>
          <w:noProof/>
          <w:lang w:eastAsia="ko-KR"/>
          <w14:ligatures w14:val="standardContextual"/>
        </w:rPr>
        <w:lastRenderedPageBreak/>
        <w:drawing>
          <wp:inline distT="0" distB="0" distL="0" distR="0" wp14:anchorId="2BC01113" wp14:editId="1E1E8D1D">
            <wp:extent cx="5661764" cy="5330414"/>
            <wp:effectExtent l="0" t="0" r="2540" b="3810"/>
            <wp:docPr id="1047795312" name="그림 30"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95312" name="그림 30" descr="텍스트, 스크린샷, 폰트, 번호이(가) 표시된 사진&#10;&#10;자동 생성된 설명"/>
                    <pic:cNvPicPr/>
                  </pic:nvPicPr>
                  <pic:blipFill>
                    <a:blip r:embed="rId24">
                      <a:extLst>
                        <a:ext uri="{28A0092B-C50C-407E-A947-70E740481C1C}">
                          <a14:useLocalDpi xmlns:a14="http://schemas.microsoft.com/office/drawing/2010/main" val="0"/>
                        </a:ext>
                      </a:extLst>
                    </a:blip>
                    <a:stretch>
                      <a:fillRect/>
                    </a:stretch>
                  </pic:blipFill>
                  <pic:spPr>
                    <a:xfrm>
                      <a:off x="0" y="0"/>
                      <a:ext cx="5680106" cy="5347683"/>
                    </a:xfrm>
                    <a:prstGeom prst="rect">
                      <a:avLst/>
                    </a:prstGeom>
                  </pic:spPr>
                </pic:pic>
              </a:graphicData>
            </a:graphic>
          </wp:inline>
        </w:drawing>
      </w:r>
    </w:p>
    <w:p w14:paraId="0499DE3E" w14:textId="77777777" w:rsidR="002A0176" w:rsidRDefault="002A0176">
      <w:pPr>
        <w:widowControl/>
        <w:jc w:val="both"/>
        <w:rPr>
          <w:lang w:eastAsia="ko-KR"/>
        </w:rPr>
      </w:pPr>
      <w:r>
        <w:rPr>
          <w:lang w:eastAsia="ko-KR"/>
        </w:rPr>
        <w:br w:type="page"/>
      </w:r>
    </w:p>
    <w:p w14:paraId="23371C6E" w14:textId="6BE1B26B" w:rsidR="0017626B" w:rsidRPr="002A0176" w:rsidRDefault="002A0176" w:rsidP="00B60DEA">
      <w:pPr>
        <w:spacing w:line="276" w:lineRule="auto"/>
        <w:rPr>
          <w:b/>
          <w:bCs/>
          <w:sz w:val="32"/>
          <w:szCs w:val="32"/>
          <w:lang w:eastAsia="ko-KR"/>
        </w:rPr>
      </w:pPr>
      <w:r w:rsidRPr="002A0176">
        <w:rPr>
          <w:b/>
          <w:bCs/>
          <w:sz w:val="32"/>
          <w:szCs w:val="32"/>
          <w:lang w:eastAsia="ko-KR"/>
        </w:rPr>
        <w:lastRenderedPageBreak/>
        <w:t>III. Changwon City Age-Friendly City Evaluation Direction</w:t>
      </w:r>
    </w:p>
    <w:p w14:paraId="65969CD3" w14:textId="77777777" w:rsidR="002A0176" w:rsidRDefault="002A0176" w:rsidP="00B60DEA">
      <w:pPr>
        <w:spacing w:line="276" w:lineRule="auto"/>
        <w:rPr>
          <w:lang w:eastAsia="ko-KR"/>
        </w:rPr>
      </w:pPr>
    </w:p>
    <w:p w14:paraId="6E6F5154" w14:textId="52F9438B" w:rsidR="002A0176" w:rsidRPr="002A0176" w:rsidRDefault="002A0176" w:rsidP="002A0176">
      <w:pPr>
        <w:spacing w:line="276" w:lineRule="auto"/>
        <w:rPr>
          <w:b/>
          <w:bCs/>
          <w:lang w:eastAsia="ko-KR"/>
        </w:rPr>
      </w:pPr>
      <w:r w:rsidRPr="002A0176">
        <w:rPr>
          <w:b/>
          <w:bCs/>
          <w:lang w:eastAsia="ko-KR"/>
        </w:rPr>
        <w:t>1. Age-Friendly Cities Action Plan Evaluation</w:t>
      </w:r>
      <w:r w:rsidRPr="002A0176">
        <w:rPr>
          <w:rFonts w:hint="eastAsia"/>
          <w:b/>
          <w:bCs/>
          <w:lang w:eastAsia="ko-KR"/>
        </w:rPr>
        <w:t xml:space="preserve"> </w:t>
      </w:r>
      <w:r w:rsidRPr="002A0176">
        <w:rPr>
          <w:b/>
          <w:bCs/>
          <w:lang w:eastAsia="ko-KR"/>
        </w:rPr>
        <w:t>Trends</w:t>
      </w:r>
    </w:p>
    <w:p w14:paraId="1DE97657" w14:textId="324C0927" w:rsidR="002A0176" w:rsidRDefault="002A0176" w:rsidP="002A0176">
      <w:pPr>
        <w:spacing w:line="276" w:lineRule="auto"/>
        <w:rPr>
          <w:lang w:eastAsia="ko-KR"/>
        </w:rPr>
      </w:pPr>
      <w:r w:rsidRPr="002A0176">
        <w:rPr>
          <w:lang w:eastAsia="ko-KR"/>
        </w:rPr>
        <w:t>1) Seoul</w:t>
      </w:r>
    </w:p>
    <w:p w14:paraId="70D8C92C" w14:textId="56551BBB" w:rsidR="002A0176" w:rsidRDefault="002A0176" w:rsidP="002A0176">
      <w:pPr>
        <w:spacing w:line="276" w:lineRule="auto"/>
        <w:rPr>
          <w:lang w:eastAsia="ko-KR"/>
        </w:rPr>
      </w:pPr>
      <w:r w:rsidRPr="002A0176">
        <w:rPr>
          <w:rFonts w:hint="eastAsia"/>
          <w:lang w:eastAsia="ko-KR"/>
        </w:rPr>
        <w:t>□</w:t>
      </w:r>
      <w:r w:rsidRPr="002A0176">
        <w:rPr>
          <w:lang w:eastAsia="ko-KR"/>
        </w:rPr>
        <w:t xml:space="preserve"> First city to join GNAFCC in </w:t>
      </w:r>
      <w:r>
        <w:rPr>
          <w:lang w:eastAsia="ko-KR"/>
        </w:rPr>
        <w:t>Korea</w:t>
      </w:r>
    </w:p>
    <w:p w14:paraId="42D76AD1" w14:textId="77777777" w:rsidR="002A0176" w:rsidRDefault="002A0176" w:rsidP="002A0176">
      <w:pPr>
        <w:spacing w:line="276" w:lineRule="auto"/>
        <w:rPr>
          <w:lang w:eastAsia="ko-KR"/>
        </w:rPr>
      </w:pPr>
      <w:r>
        <w:rPr>
          <w:rFonts w:hint="eastAsia"/>
          <w:lang w:eastAsia="ko-KR"/>
        </w:rPr>
        <w:t>○</w:t>
      </w:r>
      <w:r>
        <w:rPr>
          <w:lang w:eastAsia="ko-KR"/>
        </w:rPr>
        <w:t xml:space="preserve"> Seoul was the first city in Korea to join the International Network of Age-Friendly Cities in 2013.</w:t>
      </w:r>
    </w:p>
    <w:p w14:paraId="5D29AA64" w14:textId="70A5BC4B" w:rsidR="002A0176" w:rsidRDefault="002A0176" w:rsidP="002A0176">
      <w:pPr>
        <w:spacing w:line="276" w:lineRule="auto"/>
        <w:rPr>
          <w:lang w:eastAsia="ko-KR"/>
        </w:rPr>
      </w:pPr>
      <w:r>
        <w:rPr>
          <w:lang w:eastAsia="ko-KR"/>
        </w:rPr>
        <w:t>- In 2010, the city of Seoul established the "2020 Master Plan for an Aging Society" and mentioned an age-friendly city as a medium- to long-term plan and proposed to join the GNAFCC as a goal.</w:t>
      </w:r>
    </w:p>
    <w:p w14:paraId="227AAFB2" w14:textId="77777777" w:rsidR="002A0176" w:rsidRDefault="002A0176" w:rsidP="002A0176">
      <w:pPr>
        <w:spacing w:line="276" w:lineRule="auto"/>
        <w:rPr>
          <w:lang w:eastAsia="ko-KR"/>
        </w:rPr>
      </w:pPr>
      <w:r>
        <w:rPr>
          <w:lang w:eastAsia="ko-KR"/>
        </w:rPr>
        <w:t>- Established Seoul's guidelines for an age-friendly city by conducting research and collecting opinions according to the eight areas of the 2011 WHO guidelines.</w:t>
      </w:r>
    </w:p>
    <w:p w14:paraId="57B312AF" w14:textId="77777777" w:rsidR="002A0176" w:rsidRDefault="002A0176" w:rsidP="002A0176">
      <w:pPr>
        <w:spacing w:line="276" w:lineRule="auto"/>
        <w:rPr>
          <w:lang w:eastAsia="ko-KR"/>
        </w:rPr>
      </w:pPr>
      <w:r>
        <w:rPr>
          <w:lang w:eastAsia="ko-KR"/>
        </w:rPr>
        <w:t>- Seoul joined the GNAFCC as a member city in 2013 based on the 2012 Seoul Senior Citizens' Comprehensive Plan.</w:t>
      </w:r>
    </w:p>
    <w:p w14:paraId="0BE0A74F" w14:textId="77777777" w:rsidR="002A0176" w:rsidRDefault="002A0176" w:rsidP="002A0176">
      <w:pPr>
        <w:spacing w:line="276" w:lineRule="auto"/>
        <w:rPr>
          <w:lang w:eastAsia="ko-KR"/>
        </w:rPr>
      </w:pPr>
      <w:r>
        <w:rPr>
          <w:lang w:eastAsia="ko-KR"/>
        </w:rPr>
        <w:t>- The first Action Plan (2013-2015) consisted of 35 projects in six areas and was evaluated by applying the Action Plan Evaluation Criteria presented at the time of plan formulation.</w:t>
      </w:r>
    </w:p>
    <w:p w14:paraId="447F2C1C" w14:textId="1BF588D3" w:rsidR="002A0176" w:rsidRDefault="002A0176" w:rsidP="002A0176">
      <w:pPr>
        <w:spacing w:line="276" w:lineRule="auto"/>
        <w:rPr>
          <w:lang w:eastAsia="ko-KR"/>
        </w:rPr>
      </w:pPr>
      <w:r>
        <w:rPr>
          <w:lang w:eastAsia="ko-KR"/>
        </w:rPr>
        <w:t>- Published an interim inspection report on the Action Plan for Age-Friendly Cities in 2014 and completed a final evaluation report on the 1st Action Plan in 2015.</w:t>
      </w:r>
    </w:p>
    <w:p w14:paraId="506B0ABC" w14:textId="5DCC00AB" w:rsidR="002A0176" w:rsidRDefault="002A0176" w:rsidP="002A0176">
      <w:pPr>
        <w:spacing w:line="276" w:lineRule="auto"/>
        <w:rPr>
          <w:lang w:eastAsia="ko-KR"/>
        </w:rPr>
      </w:pPr>
      <w:r>
        <w:rPr>
          <w:rFonts w:hint="eastAsia"/>
          <w:lang w:eastAsia="ko-KR"/>
        </w:rPr>
        <w:t>○</w:t>
      </w:r>
      <w:r>
        <w:rPr>
          <w:lang w:eastAsia="ko-KR"/>
        </w:rPr>
        <w:t xml:space="preserve"> Seoul City established a second action plan in 2016 and obtained GNAFCC recertification.</w:t>
      </w:r>
    </w:p>
    <w:p w14:paraId="7C726B7E" w14:textId="77777777" w:rsidR="002A0176" w:rsidRDefault="002A0176" w:rsidP="002A0176">
      <w:pPr>
        <w:spacing w:line="276" w:lineRule="auto"/>
        <w:rPr>
          <w:lang w:eastAsia="ko-KR"/>
        </w:rPr>
      </w:pPr>
    </w:p>
    <w:p w14:paraId="13D1A7C4" w14:textId="77777777" w:rsidR="002A0176" w:rsidRDefault="002A0176" w:rsidP="002A0176">
      <w:pPr>
        <w:spacing w:line="276" w:lineRule="auto"/>
        <w:rPr>
          <w:lang w:eastAsia="ko-KR"/>
        </w:rPr>
      </w:pPr>
      <w:r>
        <w:rPr>
          <w:rFonts w:hint="eastAsia"/>
          <w:lang w:eastAsia="ko-KR"/>
        </w:rPr>
        <w:t>□</w:t>
      </w:r>
      <w:r>
        <w:rPr>
          <w:lang w:eastAsia="ko-KR"/>
        </w:rPr>
        <w:t xml:space="preserve"> Evaluation Methods</w:t>
      </w:r>
    </w:p>
    <w:p w14:paraId="6D1DC5EB" w14:textId="77777777" w:rsidR="002A0176" w:rsidRDefault="002A0176" w:rsidP="002A0176">
      <w:pPr>
        <w:spacing w:line="276" w:lineRule="auto"/>
        <w:rPr>
          <w:lang w:eastAsia="ko-KR"/>
        </w:rPr>
      </w:pPr>
      <w:r>
        <w:rPr>
          <w:rFonts w:hint="eastAsia"/>
          <w:lang w:eastAsia="ko-KR"/>
        </w:rPr>
        <w:t>○</w:t>
      </w:r>
      <w:r>
        <w:rPr>
          <w:lang w:eastAsia="ko-KR"/>
        </w:rPr>
        <w:t xml:space="preserve"> Seoul conducts both quantitative and qualitative evaluations of the detailed tasks of the 1st Action Plan based on their performance.</w:t>
      </w:r>
    </w:p>
    <w:p w14:paraId="45DDFAEA" w14:textId="5DBEE4E3" w:rsidR="002A0176" w:rsidRDefault="002A0176" w:rsidP="002A0176">
      <w:pPr>
        <w:spacing w:line="276" w:lineRule="auto"/>
        <w:rPr>
          <w:lang w:eastAsia="ko-KR"/>
        </w:rPr>
      </w:pPr>
      <w:r>
        <w:rPr>
          <w:lang w:eastAsia="ko-KR"/>
        </w:rPr>
        <w:t>- Quantitatively evaluate the rate of progress against business goals and categorize it as normal progress, revised progress, or insufficient progress.</w:t>
      </w:r>
    </w:p>
    <w:p w14:paraId="48414FAD" w14:textId="1E0EF86D" w:rsidR="002A0176" w:rsidRDefault="002A0176" w:rsidP="002A0176">
      <w:pPr>
        <w:spacing w:line="276" w:lineRule="auto"/>
        <w:rPr>
          <w:lang w:eastAsia="ko-KR"/>
        </w:rPr>
      </w:pPr>
      <w:r>
        <w:rPr>
          <w:lang w:eastAsia="ko-KR"/>
        </w:rPr>
        <w:t>- For major achievements, present a qualitative assessment of the project's progress and significance.</w:t>
      </w:r>
    </w:p>
    <w:p w14:paraId="3F5D3F0C" w14:textId="77777777" w:rsidR="002A0176" w:rsidRDefault="002A0176">
      <w:pPr>
        <w:widowControl/>
        <w:jc w:val="both"/>
        <w:rPr>
          <w:lang w:eastAsia="ko-KR"/>
        </w:rPr>
      </w:pPr>
      <w:r>
        <w:rPr>
          <w:lang w:eastAsia="ko-KR"/>
        </w:rPr>
        <w:br w:type="page"/>
      </w:r>
    </w:p>
    <w:p w14:paraId="4FC6F0C1" w14:textId="4F060A2F" w:rsidR="002A0176" w:rsidRDefault="002A0176" w:rsidP="002A0176">
      <w:pPr>
        <w:spacing w:line="276" w:lineRule="auto"/>
        <w:rPr>
          <w:lang w:eastAsia="ko-KR"/>
        </w:rPr>
      </w:pPr>
      <w:r w:rsidRPr="002A0176">
        <w:rPr>
          <w:lang w:eastAsia="ko-KR"/>
        </w:rPr>
        <w:lastRenderedPageBreak/>
        <w:t>(Table 3-1) Evaluation Criteria for Detailed Tasks of Seoul's 1st Age-Friendly City</w:t>
      </w:r>
    </w:p>
    <w:tbl>
      <w:tblPr>
        <w:tblStyle w:val="aa"/>
        <w:tblW w:w="0" w:type="auto"/>
        <w:tblBorders>
          <w:left w:val="none" w:sz="0" w:space="0" w:color="auto"/>
          <w:right w:val="none" w:sz="0" w:space="0" w:color="auto"/>
        </w:tblBorders>
        <w:tblLook w:val="04A0" w:firstRow="1" w:lastRow="0" w:firstColumn="1" w:lastColumn="0" w:noHBand="0" w:noVBand="1"/>
      </w:tblPr>
      <w:tblGrid>
        <w:gridCol w:w="2547"/>
        <w:gridCol w:w="6469"/>
      </w:tblGrid>
      <w:tr w:rsidR="002A0176" w:rsidRPr="00E74793" w14:paraId="73DA6007" w14:textId="77777777" w:rsidTr="00E74793">
        <w:trPr>
          <w:trHeight w:val="795"/>
        </w:trPr>
        <w:tc>
          <w:tcPr>
            <w:tcW w:w="2547" w:type="dxa"/>
            <w:vAlign w:val="center"/>
          </w:tcPr>
          <w:p w14:paraId="0B70FEE3" w14:textId="77777777" w:rsidR="002A0176" w:rsidRPr="00E74793" w:rsidRDefault="002A0176" w:rsidP="00E74793">
            <w:pPr>
              <w:spacing w:line="276" w:lineRule="auto"/>
              <w:jc w:val="both"/>
              <w:rPr>
                <w:sz w:val="18"/>
                <w:szCs w:val="18"/>
                <w:lang w:eastAsia="ko-KR"/>
              </w:rPr>
            </w:pPr>
            <w:r w:rsidRPr="00E74793">
              <w:rPr>
                <w:sz w:val="18"/>
                <w:szCs w:val="18"/>
                <w:lang w:eastAsia="ko-KR"/>
              </w:rPr>
              <w:t>Categorizing</w:t>
            </w:r>
          </w:p>
          <w:p w14:paraId="1A4EB367" w14:textId="08EEFD7F" w:rsidR="002A0176" w:rsidRPr="00E74793" w:rsidRDefault="002A0176" w:rsidP="00E74793">
            <w:pPr>
              <w:spacing w:line="276" w:lineRule="auto"/>
              <w:jc w:val="both"/>
              <w:rPr>
                <w:sz w:val="18"/>
                <w:szCs w:val="18"/>
                <w:lang w:eastAsia="ko-KR"/>
              </w:rPr>
            </w:pPr>
            <w:r w:rsidRPr="00E74793">
              <w:rPr>
                <w:sz w:val="18"/>
                <w:szCs w:val="18"/>
                <w:lang w:eastAsia="ko-KR"/>
              </w:rPr>
              <w:t>Progress</w:t>
            </w:r>
          </w:p>
        </w:tc>
        <w:tc>
          <w:tcPr>
            <w:tcW w:w="6469" w:type="dxa"/>
            <w:vAlign w:val="center"/>
          </w:tcPr>
          <w:p w14:paraId="584540F8" w14:textId="3B078D08" w:rsidR="002A0176" w:rsidRPr="00E74793" w:rsidRDefault="00E74793" w:rsidP="00E74793">
            <w:pPr>
              <w:spacing w:line="276" w:lineRule="auto"/>
              <w:jc w:val="both"/>
              <w:rPr>
                <w:sz w:val="18"/>
                <w:szCs w:val="18"/>
                <w:lang w:eastAsia="ko-KR"/>
              </w:rPr>
            </w:pPr>
            <w:r w:rsidRPr="00E74793">
              <w:rPr>
                <w:rFonts w:hint="eastAsia"/>
                <w:sz w:val="18"/>
                <w:szCs w:val="18"/>
                <w:lang w:eastAsia="ko-KR"/>
              </w:rPr>
              <w:t>D</w:t>
            </w:r>
            <w:r w:rsidRPr="00E74793">
              <w:rPr>
                <w:sz w:val="18"/>
                <w:szCs w:val="18"/>
                <w:lang w:eastAsia="ko-KR"/>
              </w:rPr>
              <w:t>etails</w:t>
            </w:r>
          </w:p>
        </w:tc>
      </w:tr>
      <w:tr w:rsidR="002A0176" w:rsidRPr="00E74793" w14:paraId="254CA32E" w14:textId="77777777" w:rsidTr="00E74793">
        <w:trPr>
          <w:trHeight w:val="795"/>
        </w:trPr>
        <w:tc>
          <w:tcPr>
            <w:tcW w:w="2547" w:type="dxa"/>
            <w:vAlign w:val="center"/>
          </w:tcPr>
          <w:p w14:paraId="1BA2E900" w14:textId="7148CD54" w:rsidR="002A0176" w:rsidRPr="00E74793" w:rsidRDefault="002A0176" w:rsidP="00E74793">
            <w:pPr>
              <w:spacing w:line="276" w:lineRule="auto"/>
              <w:jc w:val="both"/>
              <w:rPr>
                <w:sz w:val="18"/>
                <w:szCs w:val="18"/>
                <w:lang w:eastAsia="ko-KR"/>
              </w:rPr>
            </w:pPr>
            <w:r w:rsidRPr="00E74793">
              <w:rPr>
                <w:sz w:val="18"/>
                <w:szCs w:val="18"/>
                <w:lang w:eastAsia="ko-KR"/>
              </w:rPr>
              <w:t>Normalize</w:t>
            </w:r>
          </w:p>
        </w:tc>
        <w:tc>
          <w:tcPr>
            <w:tcW w:w="6469" w:type="dxa"/>
            <w:vAlign w:val="center"/>
          </w:tcPr>
          <w:p w14:paraId="70BD51E0" w14:textId="6226E4DA" w:rsidR="00E74793" w:rsidRPr="00E74793" w:rsidRDefault="00E74793" w:rsidP="00E74793">
            <w:pPr>
              <w:spacing w:line="276" w:lineRule="auto"/>
              <w:jc w:val="both"/>
              <w:rPr>
                <w:sz w:val="18"/>
                <w:szCs w:val="18"/>
                <w:lang w:eastAsia="ko-KR"/>
              </w:rPr>
            </w:pPr>
            <w:r w:rsidRPr="00E74793">
              <w:rPr>
                <w:sz w:val="18"/>
                <w:szCs w:val="18"/>
                <w:lang w:eastAsia="ko-KR"/>
              </w:rPr>
              <w:t>Achieved more than 100% of three-year goal performance.</w:t>
            </w:r>
          </w:p>
          <w:p w14:paraId="53D17399" w14:textId="72AC96ED" w:rsidR="002A0176" w:rsidRPr="00E74793" w:rsidRDefault="00E74793" w:rsidP="00E74793">
            <w:pPr>
              <w:spacing w:line="276" w:lineRule="auto"/>
              <w:jc w:val="both"/>
              <w:rPr>
                <w:sz w:val="18"/>
                <w:szCs w:val="18"/>
                <w:lang w:eastAsia="ko-KR"/>
              </w:rPr>
            </w:pPr>
            <w:r w:rsidRPr="00E74793">
              <w:rPr>
                <w:sz w:val="18"/>
                <w:szCs w:val="18"/>
                <w:lang w:eastAsia="ko-KR"/>
              </w:rPr>
              <w:t>If a subtask has more than one goal, judge the overall level of achievement.</w:t>
            </w:r>
          </w:p>
        </w:tc>
      </w:tr>
      <w:tr w:rsidR="002A0176" w:rsidRPr="00E74793" w14:paraId="64872BE0" w14:textId="77777777" w:rsidTr="00E74793">
        <w:trPr>
          <w:trHeight w:val="795"/>
        </w:trPr>
        <w:tc>
          <w:tcPr>
            <w:tcW w:w="2547" w:type="dxa"/>
            <w:vAlign w:val="center"/>
          </w:tcPr>
          <w:p w14:paraId="081CD316" w14:textId="46F88DD4" w:rsidR="002A0176" w:rsidRPr="00E74793" w:rsidRDefault="002A0176" w:rsidP="00E74793">
            <w:pPr>
              <w:spacing w:line="276" w:lineRule="auto"/>
              <w:jc w:val="both"/>
              <w:rPr>
                <w:sz w:val="18"/>
                <w:szCs w:val="18"/>
                <w:lang w:eastAsia="ko-KR"/>
              </w:rPr>
            </w:pPr>
            <w:r w:rsidRPr="00E74793">
              <w:rPr>
                <w:sz w:val="18"/>
                <w:szCs w:val="18"/>
                <w:lang w:eastAsia="ko-KR"/>
              </w:rPr>
              <w:t>Push to Correction</w:t>
            </w:r>
          </w:p>
        </w:tc>
        <w:tc>
          <w:tcPr>
            <w:tcW w:w="6469" w:type="dxa"/>
            <w:vAlign w:val="center"/>
          </w:tcPr>
          <w:p w14:paraId="54DAAF62" w14:textId="7380F8BA" w:rsidR="002A0176" w:rsidRPr="00E74793" w:rsidRDefault="00E74793" w:rsidP="00E74793">
            <w:pPr>
              <w:spacing w:line="276" w:lineRule="auto"/>
              <w:jc w:val="both"/>
              <w:rPr>
                <w:sz w:val="18"/>
                <w:szCs w:val="18"/>
                <w:lang w:eastAsia="ko-KR"/>
              </w:rPr>
            </w:pPr>
            <w:r w:rsidRPr="00E74793">
              <w:rPr>
                <w:sz w:val="18"/>
                <w:szCs w:val="18"/>
                <w:lang w:eastAsia="ko-KR"/>
              </w:rPr>
              <w:t>3-year target performance was adjusted during policy implementation and pushed forward Adjusted target was met Revised and determined to be on track</w:t>
            </w:r>
          </w:p>
        </w:tc>
      </w:tr>
      <w:tr w:rsidR="002A0176" w:rsidRPr="00E74793" w14:paraId="4173A4C0" w14:textId="77777777" w:rsidTr="00E74793">
        <w:trPr>
          <w:trHeight w:val="1208"/>
        </w:trPr>
        <w:tc>
          <w:tcPr>
            <w:tcW w:w="2547" w:type="dxa"/>
            <w:vAlign w:val="center"/>
          </w:tcPr>
          <w:p w14:paraId="4790897D" w14:textId="1F965A81" w:rsidR="002A0176" w:rsidRPr="00E74793" w:rsidRDefault="00E74793" w:rsidP="00E74793">
            <w:pPr>
              <w:spacing w:line="276" w:lineRule="auto"/>
              <w:jc w:val="both"/>
              <w:rPr>
                <w:sz w:val="18"/>
                <w:szCs w:val="18"/>
                <w:lang w:eastAsia="ko-KR"/>
              </w:rPr>
            </w:pPr>
            <w:r w:rsidRPr="00E74793">
              <w:rPr>
                <w:sz w:val="18"/>
                <w:szCs w:val="18"/>
                <w:lang w:eastAsia="ko-KR"/>
              </w:rPr>
              <w:t>Insufficient</w:t>
            </w:r>
          </w:p>
        </w:tc>
        <w:tc>
          <w:tcPr>
            <w:tcW w:w="6469" w:type="dxa"/>
            <w:vAlign w:val="center"/>
          </w:tcPr>
          <w:p w14:paraId="0EF7548F" w14:textId="404DF6D4" w:rsidR="002A0176" w:rsidRPr="00E74793" w:rsidRDefault="00E74793" w:rsidP="00E74793">
            <w:pPr>
              <w:spacing w:line="276" w:lineRule="auto"/>
              <w:jc w:val="both"/>
              <w:rPr>
                <w:sz w:val="18"/>
                <w:szCs w:val="18"/>
                <w:lang w:eastAsia="ko-KR"/>
              </w:rPr>
            </w:pPr>
            <w:r w:rsidRPr="00E74793">
              <w:rPr>
                <w:rFonts w:hint="eastAsia"/>
                <w:sz w:val="18"/>
                <w:szCs w:val="18"/>
                <w:lang w:eastAsia="ko-KR"/>
              </w:rPr>
              <w:t>F</w:t>
            </w:r>
            <w:r w:rsidRPr="00E74793">
              <w:rPr>
                <w:sz w:val="18"/>
                <w:szCs w:val="18"/>
                <w:lang w:eastAsia="ko-KR"/>
              </w:rPr>
              <w:t>ailed to achieve any of the three-year targets or achieved less than 50% of the targets. Determined that progress was insufficient; need to develop an action plan and adjust targets for 2015</w:t>
            </w:r>
          </w:p>
        </w:tc>
      </w:tr>
    </w:tbl>
    <w:p w14:paraId="600D8663" w14:textId="2D50487E" w:rsidR="002A0176" w:rsidRDefault="00E74793" w:rsidP="002A0176">
      <w:pPr>
        <w:spacing w:line="276" w:lineRule="auto"/>
        <w:rPr>
          <w:lang w:eastAsia="ko-KR"/>
        </w:rPr>
      </w:pPr>
      <w:r w:rsidRPr="00E74793">
        <w:rPr>
          <w:lang w:eastAsia="ko-KR"/>
        </w:rPr>
        <w:t>Resources) Jung Eunha, Song Injoo, and Hwang Hye Shin (2015).</w:t>
      </w:r>
    </w:p>
    <w:p w14:paraId="39ACB197" w14:textId="77777777" w:rsidR="00E74793" w:rsidRDefault="00E74793" w:rsidP="002A0176">
      <w:pPr>
        <w:spacing w:line="276" w:lineRule="auto"/>
        <w:rPr>
          <w:lang w:eastAsia="ko-KR"/>
        </w:rPr>
      </w:pPr>
    </w:p>
    <w:p w14:paraId="122E408B" w14:textId="78EA16A5" w:rsidR="00E74793" w:rsidRDefault="00E74793" w:rsidP="002A0176">
      <w:pPr>
        <w:spacing w:line="276" w:lineRule="auto"/>
        <w:rPr>
          <w:lang w:eastAsia="ko-KR"/>
        </w:rPr>
      </w:pPr>
      <w:r w:rsidRPr="00E74793">
        <w:rPr>
          <w:rFonts w:hint="eastAsia"/>
          <w:lang w:eastAsia="ko-KR"/>
        </w:rPr>
        <w:t>○</w:t>
      </w:r>
      <w:r w:rsidRPr="00E74793">
        <w:rPr>
          <w:lang w:eastAsia="ko-KR"/>
        </w:rPr>
        <w:t xml:space="preserve"> In addition, the evaluation of the elderly parties is presented by utilizing the activity interviews of the "Elderly Policy Monitoring Group" operated during the project implementation process.</w:t>
      </w:r>
    </w:p>
    <w:p w14:paraId="3D32B7C6" w14:textId="77777777" w:rsidR="00E74793" w:rsidRDefault="00E74793" w:rsidP="002A0176">
      <w:pPr>
        <w:spacing w:line="276" w:lineRule="auto"/>
        <w:rPr>
          <w:lang w:eastAsia="ko-KR"/>
        </w:rPr>
      </w:pPr>
    </w:p>
    <w:p w14:paraId="215DBB07" w14:textId="77777777" w:rsidR="00E74793" w:rsidRDefault="00E74793" w:rsidP="00E74793">
      <w:pPr>
        <w:spacing w:line="276" w:lineRule="auto"/>
        <w:rPr>
          <w:lang w:eastAsia="ko-KR"/>
        </w:rPr>
      </w:pPr>
      <w:r>
        <w:rPr>
          <w:rFonts w:hint="eastAsia"/>
          <w:lang w:eastAsia="ko-KR"/>
        </w:rPr>
        <w:t>□</w:t>
      </w:r>
      <w:r>
        <w:rPr>
          <w:lang w:eastAsia="ko-KR"/>
        </w:rPr>
        <w:t xml:space="preserve"> Evaluation Subject</w:t>
      </w:r>
    </w:p>
    <w:p w14:paraId="23DCADD2" w14:textId="77777777" w:rsidR="00E74793" w:rsidRDefault="00E74793" w:rsidP="00E74793">
      <w:pPr>
        <w:spacing w:line="276" w:lineRule="auto"/>
        <w:rPr>
          <w:lang w:eastAsia="ko-KR"/>
        </w:rPr>
      </w:pPr>
      <w:r>
        <w:rPr>
          <w:rFonts w:hint="eastAsia"/>
          <w:lang w:eastAsia="ko-KR"/>
        </w:rPr>
        <w:t>○</w:t>
      </w:r>
      <w:r>
        <w:rPr>
          <w:lang w:eastAsia="ko-KR"/>
        </w:rPr>
        <w:t xml:space="preserve"> Involving diverse stakeholders in the evaluation of Seoul's Age- Friendly City Action Plan</w:t>
      </w:r>
    </w:p>
    <w:p w14:paraId="6405268E" w14:textId="77777777" w:rsidR="00E74793" w:rsidRDefault="00E74793" w:rsidP="00E74793">
      <w:pPr>
        <w:spacing w:line="276" w:lineRule="auto"/>
        <w:rPr>
          <w:lang w:eastAsia="ko-KR"/>
        </w:rPr>
      </w:pPr>
      <w:r>
        <w:rPr>
          <w:lang w:eastAsia="ko-KR"/>
        </w:rPr>
        <w:t>- Officials from business departments, field experts from related organizations, academics, and the Elderly Policy Monitoring Group are participating.</w:t>
      </w:r>
    </w:p>
    <w:p w14:paraId="521BE228" w14:textId="34A50A8D" w:rsidR="00E74793" w:rsidRDefault="00E74793" w:rsidP="00E74793">
      <w:pPr>
        <w:spacing w:line="276" w:lineRule="auto"/>
        <w:rPr>
          <w:lang w:eastAsia="ko-KR"/>
        </w:rPr>
      </w:pPr>
      <w:r>
        <w:rPr>
          <w:lang w:eastAsia="ko-KR"/>
        </w:rPr>
        <w:t>- Officials from the departments in charge are in charge of submitting the results of the program and quantitative evaluation based on the rate of implementation, and the opinions of field experts, academic experts, and the Elderly Policy Monitoring Group are comprehensively presented on major achievements and improvement measures.</w:t>
      </w:r>
    </w:p>
    <w:p w14:paraId="22FCBEE1" w14:textId="77777777" w:rsidR="00E74793" w:rsidRDefault="00E74793" w:rsidP="00E74793">
      <w:pPr>
        <w:spacing w:line="276" w:lineRule="auto"/>
        <w:rPr>
          <w:lang w:eastAsia="ko-KR"/>
        </w:rPr>
      </w:pPr>
    </w:p>
    <w:p w14:paraId="45CB90B4" w14:textId="77777777" w:rsidR="00E74793" w:rsidRDefault="00E74793" w:rsidP="00E74793">
      <w:pPr>
        <w:spacing w:line="276" w:lineRule="auto"/>
        <w:rPr>
          <w:lang w:eastAsia="ko-KR"/>
        </w:rPr>
      </w:pPr>
      <w:r>
        <w:rPr>
          <w:lang w:eastAsia="ko-KR"/>
        </w:rPr>
        <w:t>2) Busan</w:t>
      </w:r>
    </w:p>
    <w:p w14:paraId="2D7B2A80" w14:textId="77777777" w:rsidR="00E74793" w:rsidRDefault="00E74793" w:rsidP="00E74793">
      <w:pPr>
        <w:spacing w:line="276" w:lineRule="auto"/>
        <w:rPr>
          <w:lang w:eastAsia="ko-KR"/>
        </w:rPr>
      </w:pPr>
      <w:r>
        <w:rPr>
          <w:rFonts w:hint="eastAsia"/>
          <w:lang w:eastAsia="ko-KR"/>
        </w:rPr>
        <w:t>□</w:t>
      </w:r>
      <w:r>
        <w:rPr>
          <w:lang w:eastAsia="ko-KR"/>
        </w:rPr>
        <w:t xml:space="preserve"> GNAFCC Phase 2 certified cities (metropolitan areas)</w:t>
      </w:r>
    </w:p>
    <w:p w14:paraId="32E12D43" w14:textId="1B5E2504" w:rsidR="00E74793" w:rsidRDefault="00E74793" w:rsidP="00E74793">
      <w:pPr>
        <w:spacing w:line="276" w:lineRule="auto"/>
        <w:rPr>
          <w:lang w:eastAsia="ko-KR"/>
        </w:rPr>
      </w:pPr>
      <w:r>
        <w:rPr>
          <w:rFonts w:hint="eastAsia"/>
          <w:lang w:eastAsia="ko-KR"/>
        </w:rPr>
        <w:t>○</w:t>
      </w:r>
      <w:r>
        <w:rPr>
          <w:lang w:eastAsia="ko-KR"/>
        </w:rPr>
        <w:t xml:space="preserve"> Busan joined the International Network for Age-Friendly Cities in 2016 and completed its second term in 2019.</w:t>
      </w:r>
    </w:p>
    <w:p w14:paraId="67D03449" w14:textId="77777777" w:rsidR="00E74793" w:rsidRDefault="00E74793" w:rsidP="00E74793">
      <w:pPr>
        <w:spacing w:line="276" w:lineRule="auto"/>
        <w:rPr>
          <w:lang w:eastAsia="ko-KR"/>
        </w:rPr>
      </w:pPr>
      <w:r>
        <w:rPr>
          <w:lang w:eastAsia="ko-KR"/>
        </w:rPr>
        <w:t>- In September 2021, Busan entered the super-elderly society the fastest among the seven special metropolitan areas, with the proportion of seniors aged 65 and older reaching 20.1% of the total population.</w:t>
      </w:r>
    </w:p>
    <w:p w14:paraId="031E72E7" w14:textId="3972C656" w:rsidR="00E74793" w:rsidRDefault="00E74793" w:rsidP="00E74793">
      <w:pPr>
        <w:spacing w:line="276" w:lineRule="auto"/>
        <w:rPr>
          <w:lang w:eastAsia="ko-KR"/>
        </w:rPr>
      </w:pPr>
      <w:r>
        <w:rPr>
          <w:lang w:eastAsia="ko-KR"/>
        </w:rPr>
        <w:t xml:space="preserve">- Busan has established a second action plan to maintain its membership in </w:t>
      </w:r>
      <w:r>
        <w:rPr>
          <w:lang w:eastAsia="ko-KR"/>
        </w:rPr>
        <w:lastRenderedPageBreak/>
        <w:t>the GNAFCC and to establish a comprehensive plan for its entry into the ultra-elderly society.</w:t>
      </w:r>
    </w:p>
    <w:p w14:paraId="1B263DD9" w14:textId="77777777" w:rsidR="00E74793" w:rsidRDefault="00E74793" w:rsidP="00E74793">
      <w:pPr>
        <w:spacing w:line="276" w:lineRule="auto"/>
        <w:rPr>
          <w:lang w:eastAsia="ko-KR"/>
        </w:rPr>
      </w:pPr>
    </w:p>
    <w:p w14:paraId="13CFB041" w14:textId="77777777" w:rsidR="00E74793" w:rsidRDefault="00E74793" w:rsidP="00E74793">
      <w:pPr>
        <w:spacing w:line="276" w:lineRule="auto"/>
        <w:rPr>
          <w:lang w:eastAsia="ko-KR"/>
        </w:rPr>
      </w:pPr>
      <w:r>
        <w:rPr>
          <w:rFonts w:hint="eastAsia"/>
          <w:lang w:eastAsia="ko-KR"/>
        </w:rPr>
        <w:t>□</w:t>
      </w:r>
      <w:r>
        <w:rPr>
          <w:lang w:eastAsia="ko-KR"/>
        </w:rPr>
        <w:t xml:space="preserve"> Preparing for an ultra-elderly society 'Creating an elderly-friendly</w:t>
      </w:r>
    </w:p>
    <w:p w14:paraId="21A96211" w14:textId="77777777" w:rsidR="00E74793" w:rsidRDefault="00E74793" w:rsidP="00E74793">
      <w:pPr>
        <w:spacing w:line="276" w:lineRule="auto"/>
        <w:rPr>
          <w:lang w:eastAsia="ko-KR"/>
        </w:rPr>
      </w:pPr>
      <w:r>
        <w:rPr>
          <w:lang w:eastAsia="ko-KR"/>
        </w:rPr>
        <w:t>15-minute happiness city in Busan'</w:t>
      </w:r>
    </w:p>
    <w:p w14:paraId="7A23DF58" w14:textId="77777777" w:rsidR="00E74793" w:rsidRDefault="00E74793" w:rsidP="00E74793">
      <w:pPr>
        <w:spacing w:line="276" w:lineRule="auto"/>
        <w:rPr>
          <w:lang w:eastAsia="ko-KR"/>
        </w:rPr>
      </w:pPr>
      <w:r>
        <w:rPr>
          <w:rFonts w:hint="eastAsia"/>
          <w:lang w:eastAsia="ko-KR"/>
        </w:rPr>
        <w:t>○</w:t>
      </w:r>
      <w:r>
        <w:rPr>
          <w:lang w:eastAsia="ko-KR"/>
        </w:rPr>
        <w:t xml:space="preserve"> Recently, Busan City announced that it will promote a 15-minute city creation project in connection with an age-friendly city to make people live happily while enjoying a convenient life where they live (Busan Metropolitan City Press Release, September 9, 2021).</w:t>
      </w:r>
    </w:p>
    <w:p w14:paraId="4D3C2383" w14:textId="1940F594" w:rsidR="00E74793" w:rsidRDefault="00E74793" w:rsidP="00E74793">
      <w:pPr>
        <w:spacing w:line="276" w:lineRule="auto"/>
        <w:rPr>
          <w:lang w:eastAsia="ko-KR"/>
        </w:rPr>
      </w:pPr>
      <w:r>
        <w:rPr>
          <w:lang w:eastAsia="ko-KR"/>
        </w:rPr>
        <w:t>- The 15-minute city in Paris, France, the Barcelona superblock in Spain, and the '20 minute neighborhood' in Melbourne, Australia are attempts to expand the city's structure, public infrastructure, transportation, etc. to make the city's living areas efficient and systematic to increase the convenience of living in close proximity.</w:t>
      </w:r>
    </w:p>
    <w:p w14:paraId="420FAC69" w14:textId="172B2BB0" w:rsidR="00E74793" w:rsidRDefault="00E74793" w:rsidP="00E74793">
      <w:pPr>
        <w:spacing w:line="276" w:lineRule="auto"/>
        <w:rPr>
          <w:lang w:eastAsia="ko-KR"/>
        </w:rPr>
      </w:pPr>
      <w:r>
        <w:rPr>
          <w:lang w:eastAsia="ko-KR"/>
        </w:rPr>
        <w:t>- Busan City plans to promote the vision of expanding urban infrastructure and expanding services that are good for everyone to live, not just the elderly, through the realization of 15-minute cities in developed countries.</w:t>
      </w:r>
    </w:p>
    <w:p w14:paraId="387C3106" w14:textId="77777777" w:rsidR="00E74793" w:rsidRDefault="00E74793" w:rsidP="00E74793">
      <w:pPr>
        <w:spacing w:line="276" w:lineRule="auto"/>
        <w:rPr>
          <w:lang w:eastAsia="ko-KR"/>
        </w:rPr>
      </w:pPr>
    </w:p>
    <w:p w14:paraId="68EE6F7F" w14:textId="77777777" w:rsidR="00E74793" w:rsidRDefault="00E74793" w:rsidP="00E74793">
      <w:pPr>
        <w:spacing w:line="276" w:lineRule="auto"/>
        <w:rPr>
          <w:lang w:eastAsia="ko-KR"/>
        </w:rPr>
      </w:pPr>
      <w:r>
        <w:rPr>
          <w:rFonts w:hint="eastAsia"/>
          <w:lang w:eastAsia="ko-KR"/>
        </w:rPr>
        <w:t>□</w:t>
      </w:r>
      <w:r>
        <w:rPr>
          <w:lang w:eastAsia="ko-KR"/>
        </w:rPr>
        <w:t xml:space="preserve"> Evaluation Methods</w:t>
      </w:r>
    </w:p>
    <w:p w14:paraId="1E384DB4" w14:textId="77777777" w:rsidR="00E74793" w:rsidRDefault="00E74793" w:rsidP="00E74793">
      <w:pPr>
        <w:spacing w:line="276" w:lineRule="auto"/>
        <w:rPr>
          <w:lang w:eastAsia="ko-KR"/>
        </w:rPr>
      </w:pPr>
      <w:r>
        <w:rPr>
          <w:rFonts w:hint="eastAsia"/>
          <w:lang w:eastAsia="ko-KR"/>
        </w:rPr>
        <w:t>○</w:t>
      </w:r>
      <w:r>
        <w:rPr>
          <w:lang w:eastAsia="ko-KR"/>
        </w:rPr>
        <w:t xml:space="preserve"> Quantitative assessment of goal achievement</w:t>
      </w:r>
    </w:p>
    <w:p w14:paraId="7109C1D0" w14:textId="77777777" w:rsidR="00E74793" w:rsidRDefault="00E74793" w:rsidP="00E74793">
      <w:pPr>
        <w:spacing w:line="276" w:lineRule="auto"/>
        <w:rPr>
          <w:lang w:eastAsia="ko-KR"/>
        </w:rPr>
      </w:pPr>
      <w:r>
        <w:rPr>
          <w:lang w:eastAsia="ko-KR"/>
        </w:rPr>
        <w:t>- Busan City conducted an evaluation of the 1st Action Plan in 2018, when the 1st Action Plan ended, and evaluated it as Achieved / Normal Progress / Sluggish based on whether it was achieved against the target, but the criteria were not clearly stated.</w:t>
      </w:r>
    </w:p>
    <w:p w14:paraId="1E5D3716" w14:textId="77777777" w:rsidR="00E74793" w:rsidRDefault="00E74793" w:rsidP="00E74793">
      <w:pPr>
        <w:spacing w:line="276" w:lineRule="auto"/>
        <w:rPr>
          <w:lang w:eastAsia="ko-KR"/>
        </w:rPr>
      </w:pPr>
      <w:r>
        <w:rPr>
          <w:rFonts w:hint="eastAsia"/>
          <w:lang w:eastAsia="ko-KR"/>
        </w:rPr>
        <w:t>○</w:t>
      </w:r>
      <w:r>
        <w:rPr>
          <w:lang w:eastAsia="ko-KR"/>
        </w:rPr>
        <w:t xml:space="preserve"> Qualitative assessment</w:t>
      </w:r>
    </w:p>
    <w:p w14:paraId="10759EED" w14:textId="7916F778" w:rsidR="00E74793" w:rsidRDefault="00E74793" w:rsidP="00E74793">
      <w:pPr>
        <w:spacing w:line="276" w:lineRule="auto"/>
        <w:rPr>
          <w:lang w:eastAsia="ko-KR"/>
        </w:rPr>
      </w:pPr>
      <w:r>
        <w:rPr>
          <w:lang w:eastAsia="ko-KR"/>
        </w:rPr>
        <w:t>- Establish an external evaluation team composed of relevant experts (professors in the fields of environment, health, and social welfare) to assess the validity and sustainability of the contents and goals of the first plan.</w:t>
      </w:r>
    </w:p>
    <w:p w14:paraId="5C514177" w14:textId="77777777" w:rsidR="00E74793" w:rsidRDefault="00E74793" w:rsidP="00E74793">
      <w:pPr>
        <w:spacing w:line="276" w:lineRule="auto"/>
        <w:rPr>
          <w:lang w:eastAsia="ko-KR"/>
        </w:rPr>
      </w:pPr>
    </w:p>
    <w:p w14:paraId="1CC97B1D" w14:textId="77777777" w:rsidR="00E74793" w:rsidRDefault="00E74793" w:rsidP="00E74793">
      <w:pPr>
        <w:spacing w:line="276" w:lineRule="auto"/>
        <w:rPr>
          <w:lang w:eastAsia="ko-KR"/>
        </w:rPr>
      </w:pPr>
      <w:r>
        <w:rPr>
          <w:rFonts w:hint="eastAsia"/>
          <w:lang w:eastAsia="ko-KR"/>
        </w:rPr>
        <w:t>□</w:t>
      </w:r>
      <w:r>
        <w:rPr>
          <w:lang w:eastAsia="ko-KR"/>
        </w:rPr>
        <w:t xml:space="preserve"> Evaluation Subject</w:t>
      </w:r>
    </w:p>
    <w:p w14:paraId="7CBB775E" w14:textId="7884B936" w:rsidR="00E74793" w:rsidRDefault="00E74793" w:rsidP="00E74793">
      <w:pPr>
        <w:spacing w:line="276" w:lineRule="auto"/>
        <w:rPr>
          <w:lang w:eastAsia="ko-KR"/>
        </w:rPr>
      </w:pPr>
      <w:r>
        <w:rPr>
          <w:rFonts w:hint="eastAsia"/>
          <w:lang w:eastAsia="ko-KR"/>
        </w:rPr>
        <w:t>○</w:t>
      </w:r>
      <w:r>
        <w:rPr>
          <w:lang w:eastAsia="ko-KR"/>
        </w:rPr>
        <w:t xml:space="preserve"> The city of Busan has been continuously checking the progress of its age-friendly city through the Elderly Policy Committee (Lee Jae-jung, Kim Soo-young, Lee Min-hong, 2018), but no specific timing or methods are given.</w:t>
      </w:r>
    </w:p>
    <w:p w14:paraId="33BFABDB" w14:textId="12D4CB91" w:rsidR="00E74793" w:rsidRDefault="00E74793" w:rsidP="00E74793">
      <w:pPr>
        <w:spacing w:line="276" w:lineRule="auto"/>
        <w:rPr>
          <w:lang w:eastAsia="ko-KR"/>
        </w:rPr>
      </w:pPr>
      <w:r>
        <w:rPr>
          <w:rFonts w:hint="eastAsia"/>
          <w:lang w:eastAsia="ko-KR"/>
        </w:rPr>
        <w:t>○</w:t>
      </w:r>
      <w:r>
        <w:rPr>
          <w:lang w:eastAsia="ko-KR"/>
        </w:rPr>
        <w:t xml:space="preserve"> In addition, we run the Super Senior Policy Conference to review and propose opinions on senior welfare policies through the direct participation of senior citizens.</w:t>
      </w:r>
    </w:p>
    <w:p w14:paraId="085F6913" w14:textId="77777777" w:rsidR="00E74793" w:rsidRDefault="00E74793" w:rsidP="00E74793">
      <w:pPr>
        <w:spacing w:line="276" w:lineRule="auto"/>
        <w:rPr>
          <w:lang w:eastAsia="ko-KR"/>
        </w:rPr>
      </w:pPr>
      <w:r>
        <w:rPr>
          <w:lang w:eastAsia="ko-KR"/>
        </w:rPr>
        <w:t>3) Suwon</w:t>
      </w:r>
    </w:p>
    <w:p w14:paraId="4F4EAA2F" w14:textId="77777777" w:rsidR="00E74793" w:rsidRDefault="00E74793" w:rsidP="00E74793">
      <w:pPr>
        <w:spacing w:line="276" w:lineRule="auto"/>
        <w:rPr>
          <w:lang w:eastAsia="ko-KR"/>
        </w:rPr>
      </w:pPr>
      <w:r>
        <w:rPr>
          <w:rFonts w:hint="eastAsia"/>
          <w:lang w:eastAsia="ko-KR"/>
        </w:rPr>
        <w:t>□</w:t>
      </w:r>
      <w:r>
        <w:rPr>
          <w:lang w:eastAsia="ko-KR"/>
        </w:rPr>
        <w:t xml:space="preserve"> Cities (municipalities) certified to join GNAFCC Phase 2</w:t>
      </w:r>
    </w:p>
    <w:p w14:paraId="17E3B454" w14:textId="77777777" w:rsidR="00E74793" w:rsidRDefault="00E74793" w:rsidP="00E74793">
      <w:pPr>
        <w:spacing w:line="276" w:lineRule="auto"/>
        <w:rPr>
          <w:lang w:eastAsia="ko-KR"/>
        </w:rPr>
      </w:pPr>
      <w:r>
        <w:rPr>
          <w:rFonts w:hint="eastAsia"/>
          <w:lang w:eastAsia="ko-KR"/>
        </w:rPr>
        <w:t>○</w:t>
      </w:r>
      <w:r>
        <w:rPr>
          <w:lang w:eastAsia="ko-KR"/>
        </w:rPr>
        <w:t xml:space="preserve"> SuwonjoinedtheGlobalNetworkofAge-FriendlyCities(GNAFCC)in2016 - </w:t>
      </w:r>
      <w:r>
        <w:rPr>
          <w:lang w:eastAsia="ko-KR"/>
        </w:rPr>
        <w:lastRenderedPageBreak/>
        <w:t>Suwon has a similar population size to Changwon and the</w:t>
      </w:r>
    </w:p>
    <w:p w14:paraId="78F84C02" w14:textId="1589B989" w:rsidR="00E74793" w:rsidRDefault="00E74793" w:rsidP="00E74793">
      <w:pPr>
        <w:spacing w:line="276" w:lineRule="auto"/>
        <w:rPr>
          <w:lang w:eastAsia="ko-KR"/>
        </w:rPr>
      </w:pPr>
      <w:r>
        <w:rPr>
          <w:lang w:eastAsia="ko-KR"/>
        </w:rPr>
        <w:t>same legal status as a special city.</w:t>
      </w:r>
    </w:p>
    <w:p w14:paraId="01406278" w14:textId="56F88583" w:rsidR="00E74793" w:rsidRDefault="00E74793" w:rsidP="00E74793">
      <w:pPr>
        <w:spacing w:line="276" w:lineRule="auto"/>
        <w:rPr>
          <w:lang w:eastAsia="ko-KR"/>
        </w:rPr>
      </w:pPr>
      <w:r w:rsidRPr="00E74793">
        <w:rPr>
          <w:lang w:eastAsia="ko-KR"/>
        </w:rPr>
        <w:t>- After the first action plan (2016-2018), Suwon City developed a medium- to long-term plan to establish the second action plan and obtained the second certification in 2019.</w:t>
      </w:r>
    </w:p>
    <w:p w14:paraId="4ADE7732" w14:textId="77777777" w:rsidR="00E74793" w:rsidRDefault="00E74793" w:rsidP="00E74793">
      <w:pPr>
        <w:spacing w:line="276" w:lineRule="auto"/>
        <w:rPr>
          <w:lang w:eastAsia="ko-KR"/>
        </w:rPr>
      </w:pPr>
    </w:p>
    <w:p w14:paraId="469158D4" w14:textId="72E1775A" w:rsidR="00E74793" w:rsidRDefault="00E74793" w:rsidP="00E74793">
      <w:pPr>
        <w:spacing w:line="276" w:lineRule="auto"/>
        <w:rPr>
          <w:lang w:eastAsia="ko-KR"/>
        </w:rPr>
      </w:pPr>
      <w:r w:rsidRPr="00E74793">
        <w:rPr>
          <w:rFonts w:hint="eastAsia"/>
          <w:lang w:eastAsia="ko-KR"/>
        </w:rPr>
        <w:t>□</w:t>
      </w:r>
      <w:r w:rsidRPr="00E74793">
        <w:rPr>
          <w:lang w:eastAsia="ko-KR"/>
        </w:rPr>
        <w:t xml:space="preserve"> Evaluation Methods</w:t>
      </w:r>
    </w:p>
    <w:p w14:paraId="7EDB5EDB" w14:textId="77777777" w:rsidR="00E74793" w:rsidRDefault="00E74793" w:rsidP="00E74793">
      <w:pPr>
        <w:spacing w:line="276" w:lineRule="auto"/>
        <w:rPr>
          <w:lang w:eastAsia="ko-KR"/>
        </w:rPr>
      </w:pPr>
      <w:r>
        <w:rPr>
          <w:rFonts w:hint="eastAsia"/>
          <w:lang w:eastAsia="ko-KR"/>
        </w:rPr>
        <w:t>○</w:t>
      </w:r>
      <w:r>
        <w:rPr>
          <w:lang w:eastAsia="ko-KR"/>
        </w:rPr>
        <w:t xml:space="preserve"> Quantitative evaluation with goal achievement assessments</w:t>
      </w:r>
    </w:p>
    <w:p w14:paraId="40D2ED6C" w14:textId="77777777" w:rsidR="00E74793" w:rsidRDefault="00E74793" w:rsidP="00E74793">
      <w:pPr>
        <w:spacing w:line="276" w:lineRule="auto"/>
        <w:rPr>
          <w:lang w:eastAsia="ko-KR"/>
        </w:rPr>
      </w:pPr>
      <w:r>
        <w:rPr>
          <w:lang w:eastAsia="ko-KR"/>
        </w:rPr>
        <w:t>- To evaluate the 53 detailed tasks in the six areas of the first action plan, Suwon City is presenting detailed task performance figures by utilizing the progress reports of the three action plans and annual work plans.</w:t>
      </w:r>
    </w:p>
    <w:p w14:paraId="76EB176E" w14:textId="77777777" w:rsidR="00E74793" w:rsidRDefault="00E74793" w:rsidP="00E74793">
      <w:pPr>
        <w:spacing w:line="276" w:lineRule="auto"/>
        <w:rPr>
          <w:lang w:eastAsia="ko-KR"/>
        </w:rPr>
      </w:pPr>
      <w:r>
        <w:rPr>
          <w:rFonts w:hint="eastAsia"/>
          <w:lang w:eastAsia="ko-KR"/>
        </w:rPr>
        <w:t>○</w:t>
      </w:r>
      <w:r>
        <w:rPr>
          <w:lang w:eastAsia="ko-KR"/>
        </w:rPr>
        <w:t xml:space="preserve"> Expert research</w:t>
      </w:r>
    </w:p>
    <w:p w14:paraId="33EED6F1" w14:textId="77777777" w:rsidR="00E74793" w:rsidRDefault="00E74793" w:rsidP="00E74793">
      <w:pPr>
        <w:spacing w:line="276" w:lineRule="auto"/>
        <w:rPr>
          <w:lang w:eastAsia="ko-KR"/>
        </w:rPr>
      </w:pPr>
      <w:r>
        <w:rPr>
          <w:lang w:eastAsia="ko-KR"/>
        </w:rPr>
        <w:t>- Surveyed experts to assess task satisfaction and persistence</w:t>
      </w:r>
    </w:p>
    <w:p w14:paraId="6CB89851" w14:textId="77777777" w:rsidR="00E74793" w:rsidRDefault="00E74793" w:rsidP="00E74793">
      <w:pPr>
        <w:spacing w:line="276" w:lineRule="auto"/>
        <w:rPr>
          <w:lang w:eastAsia="ko-KR"/>
        </w:rPr>
      </w:pPr>
      <w:r>
        <w:rPr>
          <w:lang w:eastAsia="ko-KR"/>
        </w:rPr>
        <w:t>- Satisfaction is the level of satisfaction with the effectiveness of the Year 1 action plan areas, as measured by the extent to which experts (n=37) felt they were effective.</w:t>
      </w:r>
    </w:p>
    <w:p w14:paraId="00B8412F" w14:textId="77777777" w:rsidR="00E74793" w:rsidRDefault="00E74793" w:rsidP="00E74793">
      <w:pPr>
        <w:spacing w:line="276" w:lineRule="auto"/>
        <w:rPr>
          <w:lang w:eastAsia="ko-KR"/>
        </w:rPr>
      </w:pPr>
      <w:r>
        <w:rPr>
          <w:lang w:eastAsia="ko-KR"/>
        </w:rPr>
        <w:t>- Persistence is an expert's assessment of whether a business should continue, with a higher persistence indicating a higher opinion of staying in business.</w:t>
      </w:r>
    </w:p>
    <w:p w14:paraId="37A94ED0" w14:textId="77777777" w:rsidR="00E74793" w:rsidRDefault="00E74793" w:rsidP="00E74793">
      <w:pPr>
        <w:spacing w:line="276" w:lineRule="auto"/>
        <w:rPr>
          <w:lang w:eastAsia="ko-KR"/>
        </w:rPr>
      </w:pPr>
      <w:r>
        <w:rPr>
          <w:rFonts w:hint="eastAsia"/>
          <w:lang w:eastAsia="ko-KR"/>
        </w:rPr>
        <w:t>○</w:t>
      </w:r>
      <w:r>
        <w:rPr>
          <w:lang w:eastAsia="ko-KR"/>
        </w:rPr>
        <w:t xml:space="preserve"> In addition, an Age-Friendly City Monitoring Group has been appointed to report quarterly results.</w:t>
      </w:r>
    </w:p>
    <w:p w14:paraId="1D878E1B" w14:textId="77777777" w:rsidR="00E74793" w:rsidRDefault="00E74793" w:rsidP="00E74793">
      <w:pPr>
        <w:spacing w:line="276" w:lineRule="auto"/>
        <w:rPr>
          <w:lang w:eastAsia="ko-KR"/>
        </w:rPr>
      </w:pPr>
    </w:p>
    <w:p w14:paraId="754157E1" w14:textId="77777777" w:rsidR="00E74793" w:rsidRDefault="00E74793" w:rsidP="00E74793">
      <w:pPr>
        <w:spacing w:line="276" w:lineRule="auto"/>
        <w:rPr>
          <w:lang w:eastAsia="ko-KR"/>
        </w:rPr>
      </w:pPr>
      <w:r>
        <w:rPr>
          <w:rFonts w:hint="eastAsia"/>
          <w:lang w:eastAsia="ko-KR"/>
        </w:rPr>
        <w:t>□</w:t>
      </w:r>
      <w:r>
        <w:rPr>
          <w:lang w:eastAsia="ko-KR"/>
        </w:rPr>
        <w:t xml:space="preserve"> Evaluation Subject</w:t>
      </w:r>
    </w:p>
    <w:p w14:paraId="66D541A1" w14:textId="77777777" w:rsidR="00E74793" w:rsidRDefault="00E74793" w:rsidP="00E74793">
      <w:pPr>
        <w:spacing w:line="276" w:lineRule="auto"/>
        <w:rPr>
          <w:lang w:eastAsia="ko-KR"/>
        </w:rPr>
      </w:pPr>
      <w:r>
        <w:rPr>
          <w:rFonts w:hint="eastAsia"/>
          <w:lang w:eastAsia="ko-KR"/>
        </w:rPr>
        <w:t>○</w:t>
      </w:r>
      <w:r>
        <w:rPr>
          <w:lang w:eastAsia="ko-KR"/>
        </w:rPr>
        <w:t xml:space="preserve"> Evaluation was conducted primarily through expert participation, including evaluation of researchers' project implementation performance and expert surveys.</w:t>
      </w:r>
    </w:p>
    <w:p w14:paraId="2124EAB2" w14:textId="77777777" w:rsidR="00E74793" w:rsidRDefault="00E74793" w:rsidP="00E74793">
      <w:pPr>
        <w:spacing w:line="276" w:lineRule="auto"/>
        <w:rPr>
          <w:lang w:eastAsia="ko-KR"/>
        </w:rPr>
      </w:pPr>
    </w:p>
    <w:p w14:paraId="1E43B719" w14:textId="77777777" w:rsidR="00E74793" w:rsidRPr="00E74793" w:rsidRDefault="00E74793" w:rsidP="00E74793">
      <w:pPr>
        <w:spacing w:line="276" w:lineRule="auto"/>
        <w:rPr>
          <w:b/>
          <w:bCs/>
          <w:lang w:eastAsia="ko-KR"/>
        </w:rPr>
      </w:pPr>
      <w:r w:rsidRPr="00E74793">
        <w:rPr>
          <w:b/>
          <w:bCs/>
          <w:lang w:eastAsia="ko-KR"/>
        </w:rPr>
        <w:t>4) Implications</w:t>
      </w:r>
    </w:p>
    <w:p w14:paraId="26D40C5B" w14:textId="77777777" w:rsidR="00E74793" w:rsidRDefault="00E74793" w:rsidP="00E74793">
      <w:pPr>
        <w:spacing w:line="276" w:lineRule="auto"/>
        <w:rPr>
          <w:lang w:eastAsia="ko-KR"/>
        </w:rPr>
      </w:pPr>
      <w:r>
        <w:rPr>
          <w:rFonts w:hint="eastAsia"/>
          <w:lang w:eastAsia="ko-KR"/>
        </w:rPr>
        <w:t>□</w:t>
      </w:r>
      <w:r>
        <w:rPr>
          <w:lang w:eastAsia="ko-KR"/>
        </w:rPr>
        <w:t xml:space="preserve"> Evaluation is a combination of quantitative and qualitative</w:t>
      </w:r>
    </w:p>
    <w:p w14:paraId="2FEAC378" w14:textId="77777777" w:rsidR="00E74793" w:rsidRDefault="00E74793" w:rsidP="00E74793">
      <w:pPr>
        <w:spacing w:line="276" w:lineRule="auto"/>
        <w:rPr>
          <w:lang w:eastAsia="ko-KR"/>
        </w:rPr>
      </w:pPr>
      <w:r>
        <w:rPr>
          <w:rFonts w:hint="eastAsia"/>
          <w:lang w:eastAsia="ko-KR"/>
        </w:rPr>
        <w:t>○</w:t>
      </w:r>
      <w:r>
        <w:rPr>
          <w:lang w:eastAsia="ko-KR"/>
        </w:rPr>
        <w:t xml:space="preserve"> The evaluation of the action plan is quantitative by evaluating the achievement of the goal, and expert evaluation or expert research is used for qualitative evaluation of the project implementation.</w:t>
      </w:r>
    </w:p>
    <w:p w14:paraId="507CE24E" w14:textId="5C59A636" w:rsidR="00E74793" w:rsidRDefault="00E74793" w:rsidP="00E74793">
      <w:pPr>
        <w:spacing w:line="276" w:lineRule="auto"/>
        <w:rPr>
          <w:lang w:eastAsia="ko-KR"/>
        </w:rPr>
      </w:pPr>
      <w:r>
        <w:rPr>
          <w:rFonts w:hint="eastAsia"/>
          <w:lang w:eastAsia="ko-KR"/>
        </w:rPr>
        <w:t>○</w:t>
      </w:r>
      <w:r>
        <w:rPr>
          <w:lang w:eastAsia="ko-KR"/>
        </w:rPr>
        <w:t xml:space="preserve"> In addition, the city is evaluating the level and perception of age-friendliness of the city through a survey method,</w:t>
      </w:r>
    </w:p>
    <w:p w14:paraId="2E9FC244" w14:textId="77777777" w:rsidR="00E74793" w:rsidRDefault="00E74793" w:rsidP="00E74793">
      <w:pPr>
        <w:spacing w:line="276" w:lineRule="auto"/>
        <w:rPr>
          <w:lang w:eastAsia="ko-KR"/>
        </w:rPr>
      </w:pPr>
    </w:p>
    <w:p w14:paraId="21739694" w14:textId="77777777" w:rsidR="00E74793" w:rsidRDefault="00E74793" w:rsidP="00E74793">
      <w:pPr>
        <w:spacing w:line="276" w:lineRule="auto"/>
        <w:rPr>
          <w:lang w:eastAsia="ko-KR"/>
        </w:rPr>
      </w:pPr>
      <w:r>
        <w:rPr>
          <w:rFonts w:hint="eastAsia"/>
          <w:lang w:eastAsia="ko-KR"/>
        </w:rPr>
        <w:t>□</w:t>
      </w:r>
      <w:r>
        <w:rPr>
          <w:lang w:eastAsia="ko-KR"/>
        </w:rPr>
        <w:t xml:space="preserve"> Engage a variety of experts</w:t>
      </w:r>
    </w:p>
    <w:p w14:paraId="29665D04" w14:textId="6A648288" w:rsidR="00E74793" w:rsidRDefault="00E74793" w:rsidP="00E74793">
      <w:pPr>
        <w:spacing w:line="276" w:lineRule="auto"/>
        <w:rPr>
          <w:lang w:eastAsia="ko-KR"/>
        </w:rPr>
      </w:pPr>
      <w:r>
        <w:rPr>
          <w:rFonts w:hint="eastAsia"/>
          <w:lang w:eastAsia="ko-KR"/>
        </w:rPr>
        <w:t>○</w:t>
      </w:r>
      <w:r>
        <w:rPr>
          <w:lang w:eastAsia="ko-KR"/>
        </w:rPr>
        <w:t xml:space="preserve"> Officials in charge of projects and related experts are participating in the evaluation of the Action Plan for Age- Friendly Cities, and in some cases, their opinions are reflected in the evaluation by conducting age-friendliness </w:t>
      </w:r>
      <w:r>
        <w:rPr>
          <w:lang w:eastAsia="ko-KR"/>
        </w:rPr>
        <w:lastRenderedPageBreak/>
        <w:t>surveys among the general public and the elderly.</w:t>
      </w:r>
    </w:p>
    <w:p w14:paraId="21C2ED0F" w14:textId="77777777" w:rsidR="00E74793" w:rsidRDefault="00E74793" w:rsidP="00E74793">
      <w:pPr>
        <w:spacing w:line="276" w:lineRule="auto"/>
        <w:rPr>
          <w:lang w:eastAsia="ko-KR"/>
        </w:rPr>
      </w:pPr>
    </w:p>
    <w:p w14:paraId="6061F330" w14:textId="77777777" w:rsidR="00E74793" w:rsidRDefault="00E74793" w:rsidP="00E74793">
      <w:pPr>
        <w:spacing w:line="276" w:lineRule="auto"/>
        <w:rPr>
          <w:lang w:eastAsia="ko-KR"/>
        </w:rPr>
      </w:pPr>
      <w:r>
        <w:rPr>
          <w:rFonts w:hint="eastAsia"/>
          <w:lang w:eastAsia="ko-KR"/>
        </w:rPr>
        <w:t>□</w:t>
      </w:r>
      <w:r>
        <w:rPr>
          <w:lang w:eastAsia="ko-KR"/>
        </w:rPr>
        <w:t xml:space="preserve"> Incorporate older adult input into business processes and</w:t>
      </w:r>
    </w:p>
    <w:p w14:paraId="28BB5D71" w14:textId="77777777" w:rsidR="00E74793" w:rsidRDefault="00E74793" w:rsidP="00E74793">
      <w:pPr>
        <w:spacing w:line="276" w:lineRule="auto"/>
        <w:rPr>
          <w:lang w:eastAsia="ko-KR"/>
        </w:rPr>
      </w:pPr>
      <w:r>
        <w:rPr>
          <w:lang w:eastAsia="ko-KR"/>
        </w:rPr>
        <w:t>evaluations</w:t>
      </w:r>
    </w:p>
    <w:p w14:paraId="36FC8C32" w14:textId="77777777" w:rsidR="00E74793" w:rsidRDefault="00E74793" w:rsidP="00E74793">
      <w:pPr>
        <w:spacing w:line="276" w:lineRule="auto"/>
        <w:rPr>
          <w:lang w:eastAsia="ko-KR"/>
        </w:rPr>
      </w:pPr>
      <w:r>
        <w:rPr>
          <w:rFonts w:hint="eastAsia"/>
          <w:lang w:eastAsia="ko-KR"/>
        </w:rPr>
        <w:t>○</w:t>
      </w:r>
      <w:r>
        <w:rPr>
          <w:lang w:eastAsia="ko-KR"/>
        </w:rPr>
        <w:t xml:space="preserve"> Older people are the best experts on their own lives, so the WHO emphasizes the importance of a bottom-up, participatory approach to policy-making in age-friendly cities.</w:t>
      </w:r>
    </w:p>
    <w:p w14:paraId="6744411C" w14:textId="119B3355" w:rsidR="00E74793" w:rsidRDefault="00E74793" w:rsidP="00E74793">
      <w:pPr>
        <w:spacing w:line="276" w:lineRule="auto"/>
        <w:rPr>
          <w:lang w:eastAsia="ko-KR"/>
        </w:rPr>
      </w:pPr>
      <w:r>
        <w:rPr>
          <w:lang w:eastAsia="ko-KR"/>
        </w:rPr>
        <w:t>- In the process of implementing an age-friendly city, the city operates a monitoring group composed of elderly parties to monitor the needs, policy experiences, and inconveniences of the elderly and directly propose opinions to ensure the participation of the elderly.</w:t>
      </w:r>
    </w:p>
    <w:p w14:paraId="2F5A65A5" w14:textId="77777777" w:rsidR="00E74793" w:rsidRDefault="00E74793" w:rsidP="00E74793">
      <w:pPr>
        <w:spacing w:line="276" w:lineRule="auto"/>
        <w:rPr>
          <w:lang w:eastAsia="ko-KR"/>
        </w:rPr>
      </w:pPr>
    </w:p>
    <w:p w14:paraId="4EEE9831" w14:textId="1F3F445E" w:rsidR="00E74793" w:rsidRPr="00E74793" w:rsidRDefault="00E74793" w:rsidP="00E74793">
      <w:pPr>
        <w:spacing w:line="276" w:lineRule="auto"/>
        <w:rPr>
          <w:b/>
          <w:bCs/>
          <w:sz w:val="32"/>
          <w:szCs w:val="32"/>
          <w:lang w:eastAsia="ko-KR"/>
        </w:rPr>
      </w:pPr>
      <w:r w:rsidRPr="00E74793">
        <w:rPr>
          <w:b/>
          <w:bCs/>
          <w:sz w:val="32"/>
          <w:szCs w:val="32"/>
          <w:lang w:eastAsia="ko-KR"/>
        </w:rPr>
        <w:t>2. Changwon City Age-Friendly City Action Plan Evaluation</w:t>
      </w:r>
    </w:p>
    <w:p w14:paraId="517D6D33" w14:textId="77777777" w:rsidR="00E74793" w:rsidRDefault="00E74793" w:rsidP="00E74793">
      <w:pPr>
        <w:spacing w:line="276" w:lineRule="auto"/>
        <w:rPr>
          <w:lang w:eastAsia="ko-KR"/>
        </w:rPr>
      </w:pPr>
    </w:p>
    <w:p w14:paraId="68BAD584" w14:textId="77777777" w:rsidR="00E74793" w:rsidRPr="00E74793" w:rsidRDefault="00E74793" w:rsidP="00E74793">
      <w:pPr>
        <w:spacing w:line="276" w:lineRule="auto"/>
        <w:rPr>
          <w:b/>
          <w:bCs/>
          <w:lang w:eastAsia="ko-KR"/>
        </w:rPr>
      </w:pPr>
      <w:r w:rsidRPr="00E74793">
        <w:rPr>
          <w:b/>
          <w:bCs/>
          <w:lang w:eastAsia="ko-KR"/>
        </w:rPr>
        <w:t>1) Evaluation purpose</w:t>
      </w:r>
    </w:p>
    <w:p w14:paraId="629E0A0F" w14:textId="77777777" w:rsidR="00E74793" w:rsidRDefault="00E74793" w:rsidP="00E74793">
      <w:pPr>
        <w:spacing w:line="276" w:lineRule="auto"/>
        <w:rPr>
          <w:lang w:eastAsia="ko-KR"/>
        </w:rPr>
      </w:pPr>
      <w:r>
        <w:rPr>
          <w:rFonts w:hint="eastAsia"/>
          <w:lang w:eastAsia="ko-KR"/>
        </w:rPr>
        <w:t>○</w:t>
      </w:r>
      <w:r>
        <w:rPr>
          <w:lang w:eastAsia="ko-KR"/>
        </w:rPr>
        <w:t xml:space="preserve"> Check your progress on your Year 1 action plan</w:t>
      </w:r>
    </w:p>
    <w:p w14:paraId="63F4CADF" w14:textId="77777777" w:rsidR="00E74793" w:rsidRDefault="00E74793" w:rsidP="00E74793">
      <w:pPr>
        <w:spacing w:line="276" w:lineRule="auto"/>
        <w:rPr>
          <w:lang w:eastAsia="ko-KR"/>
        </w:rPr>
      </w:pPr>
      <w:r>
        <w:rPr>
          <w:lang w:eastAsia="ko-KR"/>
        </w:rPr>
        <w:t>- The 1st Action Plan for Age-Friendly Cities was an important</w:t>
      </w:r>
    </w:p>
    <w:p w14:paraId="4117BCA8" w14:textId="77777777" w:rsidR="00E74793" w:rsidRDefault="00E74793" w:rsidP="00E74793">
      <w:pPr>
        <w:spacing w:line="276" w:lineRule="auto"/>
        <w:rPr>
          <w:lang w:eastAsia="ko-KR"/>
        </w:rPr>
      </w:pPr>
      <w:r>
        <w:rPr>
          <w:lang w:eastAsia="ko-KR"/>
        </w:rPr>
        <w:t>opportunity for Changwon to join the WHO GNAFCC as a certified city. Through the evaluation of the 1st Action Plan, it was necessary to check the performance of the detailed tasks promoted over the past three years and to adjust or modify the projects that did not achieve the goals or promote the projects.</w:t>
      </w:r>
    </w:p>
    <w:p w14:paraId="5776FF85" w14:textId="77777777" w:rsidR="00E74793" w:rsidRDefault="00E74793" w:rsidP="00E74793">
      <w:pPr>
        <w:spacing w:line="276" w:lineRule="auto"/>
        <w:rPr>
          <w:lang w:eastAsia="ko-KR"/>
        </w:rPr>
      </w:pPr>
    </w:p>
    <w:p w14:paraId="46AD453C" w14:textId="77777777" w:rsidR="00E74793" w:rsidRDefault="00E74793" w:rsidP="00E74793">
      <w:pPr>
        <w:spacing w:line="276" w:lineRule="auto"/>
        <w:rPr>
          <w:lang w:eastAsia="ko-KR"/>
        </w:rPr>
      </w:pPr>
      <w:r>
        <w:rPr>
          <w:rFonts w:hint="eastAsia"/>
          <w:lang w:eastAsia="ko-KR"/>
        </w:rPr>
        <w:t>○</w:t>
      </w:r>
      <w:r>
        <w:rPr>
          <w:lang w:eastAsia="ko-KR"/>
        </w:rPr>
        <w:t xml:space="preserve"> Based on the evaluation of the first phase of the Age-Friendly City Action Plan, suggestions for a more advanced second phase are proposed.</w:t>
      </w:r>
    </w:p>
    <w:p w14:paraId="0045DE3A" w14:textId="77777777" w:rsidR="00E74793" w:rsidRDefault="00E74793" w:rsidP="00E74793">
      <w:pPr>
        <w:spacing w:line="276" w:lineRule="auto"/>
        <w:rPr>
          <w:lang w:eastAsia="ko-KR"/>
        </w:rPr>
      </w:pPr>
      <w:r>
        <w:rPr>
          <w:lang w:eastAsia="ko-KR"/>
        </w:rPr>
        <w:t>- One of the key objectives of the evaluation of the first action plan is to prepare the city for the second recertification as a member of the Global Network of Age-Friendly Cities. Changwon needs to maintain its membership as a GNAFCC member city so that it can continue and develop its policy</w:t>
      </w:r>
    </w:p>
    <w:p w14:paraId="678FBC26" w14:textId="136AF8DE" w:rsidR="00E74793" w:rsidRDefault="00E74793" w:rsidP="00E74793">
      <w:pPr>
        <w:spacing w:line="276" w:lineRule="auto"/>
        <w:rPr>
          <w:lang w:eastAsia="ko-KR"/>
        </w:rPr>
      </w:pPr>
      <w:r>
        <w:rPr>
          <w:lang w:eastAsia="ko-KR"/>
        </w:rPr>
        <w:t>efforts to create an age-friendly city.</w:t>
      </w:r>
    </w:p>
    <w:p w14:paraId="3DD410FC" w14:textId="77777777" w:rsidR="00E74793" w:rsidRDefault="00E74793" w:rsidP="00E74793">
      <w:pPr>
        <w:spacing w:line="276" w:lineRule="auto"/>
        <w:rPr>
          <w:lang w:eastAsia="ko-KR"/>
        </w:rPr>
      </w:pPr>
      <w:r>
        <w:rPr>
          <w:lang w:eastAsia="ko-KR"/>
        </w:rPr>
        <w:t>- Recertification requires the submission of a Year 1 Action Plan Evaluation Report and a Year 2 Action Plan (2023-2027), with implications for the development of a more advanced Year 2 plan.</w:t>
      </w:r>
    </w:p>
    <w:p w14:paraId="1C98E0FB" w14:textId="77777777" w:rsidR="00E74793" w:rsidRDefault="00E74793" w:rsidP="00E74793">
      <w:pPr>
        <w:spacing w:line="276" w:lineRule="auto"/>
        <w:rPr>
          <w:lang w:eastAsia="ko-KR"/>
        </w:rPr>
      </w:pPr>
    </w:p>
    <w:p w14:paraId="0B9C63F3" w14:textId="77777777" w:rsidR="00E74793" w:rsidRDefault="00E74793" w:rsidP="00E74793">
      <w:pPr>
        <w:spacing w:line="276" w:lineRule="auto"/>
        <w:rPr>
          <w:lang w:eastAsia="ko-KR"/>
        </w:rPr>
      </w:pPr>
      <w:r>
        <w:rPr>
          <w:rFonts w:hint="eastAsia"/>
          <w:lang w:eastAsia="ko-KR"/>
        </w:rPr>
        <w:t>○</w:t>
      </w:r>
      <w:r>
        <w:rPr>
          <w:lang w:eastAsia="ko-KR"/>
        </w:rPr>
        <w:t xml:space="preserve"> Setting the direction for responding to an aging society by creating</w:t>
      </w:r>
    </w:p>
    <w:p w14:paraId="09B310EF" w14:textId="77777777" w:rsidR="00E74793" w:rsidRDefault="00E74793" w:rsidP="00E74793">
      <w:pPr>
        <w:spacing w:line="276" w:lineRule="auto"/>
        <w:rPr>
          <w:lang w:eastAsia="ko-KR"/>
        </w:rPr>
      </w:pPr>
      <w:r>
        <w:rPr>
          <w:lang w:eastAsia="ko-KR"/>
        </w:rPr>
        <w:t>age-friendly cities</w:t>
      </w:r>
    </w:p>
    <w:p w14:paraId="359D6862" w14:textId="77777777" w:rsidR="00E74793" w:rsidRDefault="00E74793" w:rsidP="00E74793">
      <w:pPr>
        <w:spacing w:line="276" w:lineRule="auto"/>
        <w:rPr>
          <w:lang w:eastAsia="ko-KR"/>
        </w:rPr>
      </w:pPr>
      <w:r>
        <w:rPr>
          <w:lang w:eastAsia="ko-KR"/>
        </w:rPr>
        <w:t>- Provide direction for mid- and long-term planning to create</w:t>
      </w:r>
    </w:p>
    <w:p w14:paraId="0D33A0F8" w14:textId="72BA3CFB" w:rsidR="00E74793" w:rsidRDefault="00E74793" w:rsidP="00E74793">
      <w:pPr>
        <w:spacing w:line="276" w:lineRule="auto"/>
        <w:rPr>
          <w:lang w:eastAsia="ko-KR"/>
        </w:rPr>
      </w:pPr>
      <w:r>
        <w:rPr>
          <w:lang w:eastAsia="ko-KR"/>
        </w:rPr>
        <w:lastRenderedPageBreak/>
        <w:t>safe and accessible urban environments for all generations across the lifespan, including seniors.</w:t>
      </w:r>
    </w:p>
    <w:p w14:paraId="66B209AF" w14:textId="77777777" w:rsidR="00E74793" w:rsidRDefault="00E74793" w:rsidP="00E74793">
      <w:pPr>
        <w:spacing w:line="276" w:lineRule="auto"/>
        <w:rPr>
          <w:lang w:eastAsia="ko-KR"/>
        </w:rPr>
      </w:pPr>
    </w:p>
    <w:p w14:paraId="6ED8C951" w14:textId="77777777" w:rsidR="00E74793" w:rsidRPr="00E74793" w:rsidRDefault="00E74793" w:rsidP="00E74793">
      <w:pPr>
        <w:spacing w:line="276" w:lineRule="auto"/>
        <w:rPr>
          <w:b/>
          <w:bCs/>
          <w:lang w:eastAsia="ko-KR"/>
        </w:rPr>
      </w:pPr>
      <w:r w:rsidRPr="00E74793">
        <w:rPr>
          <w:b/>
          <w:bCs/>
          <w:lang w:eastAsia="ko-KR"/>
        </w:rPr>
        <w:t>2) Evaluation Methods</w:t>
      </w:r>
    </w:p>
    <w:p w14:paraId="0DB02D5A" w14:textId="77777777" w:rsidR="00E74793" w:rsidRDefault="00E74793" w:rsidP="00E74793">
      <w:pPr>
        <w:spacing w:line="276" w:lineRule="auto"/>
        <w:rPr>
          <w:lang w:eastAsia="ko-KR"/>
        </w:rPr>
      </w:pPr>
      <w:r>
        <w:rPr>
          <w:rFonts w:hint="eastAsia"/>
          <w:lang w:eastAsia="ko-KR"/>
        </w:rPr>
        <w:t>○</w:t>
      </w:r>
      <w:r>
        <w:rPr>
          <w:lang w:eastAsia="ko-KR"/>
        </w:rPr>
        <w:t xml:space="preserve"> To evaluate the Year 1 Action Plan, we first reviewed the</w:t>
      </w:r>
    </w:p>
    <w:p w14:paraId="3AC89203" w14:textId="77777777" w:rsidR="00E74793" w:rsidRDefault="00E74793" w:rsidP="00E74793">
      <w:pPr>
        <w:spacing w:line="276" w:lineRule="auto"/>
        <w:rPr>
          <w:lang w:eastAsia="ko-KR"/>
        </w:rPr>
      </w:pPr>
      <w:r>
        <w:rPr>
          <w:lang w:eastAsia="ko-KR"/>
        </w:rPr>
        <w:t>evaluation plan in the Year 1 Action Plan.</w:t>
      </w:r>
    </w:p>
    <w:p w14:paraId="3B965F65" w14:textId="77777777" w:rsidR="00E74793" w:rsidRDefault="00E74793" w:rsidP="00E74793">
      <w:pPr>
        <w:spacing w:line="276" w:lineRule="auto"/>
        <w:rPr>
          <w:lang w:eastAsia="ko-KR"/>
        </w:rPr>
      </w:pPr>
      <w:r>
        <w:rPr>
          <w:lang w:eastAsia="ko-KR"/>
        </w:rPr>
        <w:t>- According to the 1st Action Plan, the evaluation is proposed to be a combination of quantitative and qualitative evaluation. Quantitative evaluation is proposed to be based on the rate of progress against the goals (plans) as shown in the table below.</w:t>
      </w:r>
    </w:p>
    <w:p w14:paraId="11A248BF" w14:textId="12D68B86" w:rsidR="00E74793" w:rsidRDefault="00E74793" w:rsidP="00E74793">
      <w:pPr>
        <w:spacing w:line="276" w:lineRule="auto"/>
        <w:rPr>
          <w:lang w:eastAsia="ko-KR"/>
        </w:rPr>
      </w:pPr>
      <w:r>
        <w:rPr>
          <w:lang w:eastAsia="ko-KR"/>
        </w:rPr>
        <w:t>- In this study, we refer to the evaluation criteria of the first plan and the goal achievement evaluation criteria of previous studies, and classify it as complete if the target plan has been promoted more than 100%, ongoing if the business is progressing normally to achieve the target plan, and insufficient if it has been promoted less than 50% compared to the target.</w:t>
      </w:r>
    </w:p>
    <w:p w14:paraId="36E04529" w14:textId="77777777" w:rsidR="00E74793" w:rsidRDefault="00E74793" w:rsidP="00E74793">
      <w:pPr>
        <w:spacing w:line="276" w:lineRule="auto"/>
        <w:rPr>
          <w:lang w:eastAsia="ko-KR"/>
        </w:rPr>
      </w:pPr>
    </w:p>
    <w:p w14:paraId="6848BFC4" w14:textId="286F42B2" w:rsidR="00E74793" w:rsidRDefault="00E74793" w:rsidP="00E74793">
      <w:pPr>
        <w:spacing w:line="276" w:lineRule="auto"/>
        <w:rPr>
          <w:lang w:eastAsia="ko-KR"/>
        </w:rPr>
      </w:pPr>
      <w:r w:rsidRPr="00E74793">
        <w:rPr>
          <w:lang w:eastAsia="ko-KR"/>
        </w:rPr>
        <w:t>(Table 3-2) Evaluation Indicators for Changwon City's Research on Creating an</w:t>
      </w:r>
      <w:r>
        <w:rPr>
          <w:lang w:eastAsia="ko-KR"/>
        </w:rPr>
        <w:t xml:space="preserve"> Age-Friendly City</w:t>
      </w:r>
    </w:p>
    <w:tbl>
      <w:tblPr>
        <w:tblStyle w:val="aa"/>
        <w:tblW w:w="0" w:type="auto"/>
        <w:tblBorders>
          <w:left w:val="none" w:sz="0" w:space="0" w:color="auto"/>
          <w:right w:val="none" w:sz="0" w:space="0" w:color="auto"/>
        </w:tblBorders>
        <w:tblLook w:val="04A0" w:firstRow="1" w:lastRow="0" w:firstColumn="1" w:lastColumn="0" w:noHBand="0" w:noVBand="1"/>
      </w:tblPr>
      <w:tblGrid>
        <w:gridCol w:w="3005"/>
        <w:gridCol w:w="3005"/>
        <w:gridCol w:w="3006"/>
      </w:tblGrid>
      <w:tr w:rsidR="00E74793" w14:paraId="7AAA6972" w14:textId="77777777" w:rsidTr="00503BC0">
        <w:trPr>
          <w:trHeight w:val="762"/>
        </w:trPr>
        <w:tc>
          <w:tcPr>
            <w:tcW w:w="3005" w:type="dxa"/>
          </w:tcPr>
          <w:p w14:paraId="5F0BE66D" w14:textId="46C0C0DA" w:rsidR="00E74793" w:rsidRDefault="00503BC0" w:rsidP="00E74793">
            <w:pPr>
              <w:spacing w:line="276" w:lineRule="auto"/>
              <w:rPr>
                <w:lang w:eastAsia="ko-KR"/>
              </w:rPr>
            </w:pPr>
            <w:r>
              <w:rPr>
                <w:rFonts w:hint="eastAsia"/>
                <w:lang w:eastAsia="ko-KR"/>
              </w:rPr>
              <w:t>C</w:t>
            </w:r>
            <w:r>
              <w:rPr>
                <w:lang w:eastAsia="ko-KR"/>
              </w:rPr>
              <w:t>lassifications</w:t>
            </w:r>
          </w:p>
        </w:tc>
        <w:tc>
          <w:tcPr>
            <w:tcW w:w="3005" w:type="dxa"/>
          </w:tcPr>
          <w:p w14:paraId="6693D39D" w14:textId="15F6D040" w:rsidR="00E74793" w:rsidRDefault="00503BC0" w:rsidP="00E74793">
            <w:pPr>
              <w:spacing w:line="276" w:lineRule="auto"/>
              <w:rPr>
                <w:lang w:eastAsia="ko-KR"/>
              </w:rPr>
            </w:pPr>
            <w:r>
              <w:rPr>
                <w:rFonts w:hint="eastAsia"/>
                <w:lang w:eastAsia="ko-KR"/>
              </w:rPr>
              <w:t>D</w:t>
            </w:r>
            <w:r>
              <w:rPr>
                <w:lang w:eastAsia="ko-KR"/>
              </w:rPr>
              <w:t>etails</w:t>
            </w:r>
          </w:p>
        </w:tc>
        <w:tc>
          <w:tcPr>
            <w:tcW w:w="3006" w:type="dxa"/>
          </w:tcPr>
          <w:p w14:paraId="502A1D14" w14:textId="5D573E23" w:rsidR="00E74793" w:rsidRDefault="00503BC0" w:rsidP="00E74793">
            <w:pPr>
              <w:spacing w:line="276" w:lineRule="auto"/>
              <w:rPr>
                <w:lang w:eastAsia="ko-KR"/>
              </w:rPr>
            </w:pPr>
            <w:r>
              <w:rPr>
                <w:rFonts w:hint="eastAsia"/>
                <w:lang w:eastAsia="ko-KR"/>
              </w:rPr>
              <w:t>R</w:t>
            </w:r>
            <w:r>
              <w:rPr>
                <w:lang w:eastAsia="ko-KR"/>
              </w:rPr>
              <w:t>emark (supplemental)</w:t>
            </w:r>
          </w:p>
        </w:tc>
      </w:tr>
      <w:tr w:rsidR="00E74793" w14:paraId="355C95C6" w14:textId="77777777" w:rsidTr="00503BC0">
        <w:tc>
          <w:tcPr>
            <w:tcW w:w="3005" w:type="dxa"/>
          </w:tcPr>
          <w:p w14:paraId="769C2ACE" w14:textId="3EB79C48" w:rsidR="00E74793" w:rsidRDefault="00503BC0" w:rsidP="00E74793">
            <w:pPr>
              <w:spacing w:line="276" w:lineRule="auto"/>
              <w:rPr>
                <w:lang w:eastAsia="ko-KR"/>
              </w:rPr>
            </w:pPr>
            <w:r w:rsidRPr="00503BC0">
              <w:rPr>
                <w:lang w:eastAsia="ko-KR"/>
              </w:rPr>
              <w:t>Pushrate100% (</w:t>
            </w:r>
            <w:r w:rsidRPr="00503BC0">
              <w:rPr>
                <w:rFonts w:hint="eastAsia"/>
                <w:lang w:eastAsia="ko-KR"/>
              </w:rPr>
              <w:t>●</w:t>
            </w:r>
            <w:r w:rsidRPr="00503BC0">
              <w:rPr>
                <w:lang w:eastAsia="ko-KR"/>
              </w:rPr>
              <w:t>)</w:t>
            </w:r>
          </w:p>
        </w:tc>
        <w:tc>
          <w:tcPr>
            <w:tcW w:w="3005" w:type="dxa"/>
          </w:tcPr>
          <w:p w14:paraId="60230C5B" w14:textId="2A750F5D" w:rsidR="00E74793" w:rsidRDefault="00503BC0" w:rsidP="00E74793">
            <w:pPr>
              <w:spacing w:line="276" w:lineRule="auto"/>
              <w:rPr>
                <w:lang w:eastAsia="ko-KR"/>
              </w:rPr>
            </w:pPr>
            <w:r w:rsidRPr="00503BC0">
              <w:rPr>
                <w:lang w:eastAsia="ko-KR"/>
              </w:rPr>
              <w:t>Achieved 100% of targeted outcomes</w:t>
            </w:r>
          </w:p>
        </w:tc>
        <w:tc>
          <w:tcPr>
            <w:tcW w:w="3006" w:type="dxa"/>
          </w:tcPr>
          <w:p w14:paraId="660116D4" w14:textId="77777777" w:rsidR="00503BC0" w:rsidRDefault="00503BC0" w:rsidP="00503BC0">
            <w:pPr>
              <w:spacing w:line="276" w:lineRule="auto"/>
              <w:rPr>
                <w:lang w:eastAsia="ko-KR"/>
              </w:rPr>
            </w:pPr>
            <w:r>
              <w:rPr>
                <w:lang w:eastAsia="ko-KR"/>
              </w:rPr>
              <w:t>Achieved 100%or higher</w:t>
            </w:r>
          </w:p>
          <w:p w14:paraId="3B9DF213" w14:textId="52D5B940" w:rsidR="00E74793" w:rsidRDefault="00503BC0" w:rsidP="00503BC0">
            <w:pPr>
              <w:spacing w:line="276" w:lineRule="auto"/>
              <w:rPr>
                <w:lang w:eastAsia="ko-KR"/>
              </w:rPr>
            </w:pPr>
            <w:r>
              <w:rPr>
                <w:lang w:eastAsia="ko-KR"/>
              </w:rPr>
              <w:t>: Done (</w:t>
            </w:r>
            <w:r>
              <w:rPr>
                <w:rFonts w:hint="eastAsia"/>
                <w:lang w:eastAsia="ko-KR"/>
              </w:rPr>
              <w:t>●</w:t>
            </w:r>
            <w:r>
              <w:rPr>
                <w:lang w:eastAsia="ko-KR"/>
              </w:rPr>
              <w:t>)</w:t>
            </w:r>
          </w:p>
        </w:tc>
      </w:tr>
      <w:tr w:rsidR="00E74793" w14:paraId="52527A7F" w14:textId="77777777" w:rsidTr="00503BC0">
        <w:tc>
          <w:tcPr>
            <w:tcW w:w="3005" w:type="dxa"/>
          </w:tcPr>
          <w:p w14:paraId="3BEAA2B9" w14:textId="30B23F82" w:rsidR="00E74793" w:rsidRPr="00503BC0" w:rsidRDefault="00503BC0" w:rsidP="00E74793">
            <w:pPr>
              <w:spacing w:line="276" w:lineRule="auto"/>
              <w:rPr>
                <w:lang w:eastAsia="ko-KR"/>
              </w:rPr>
            </w:pPr>
            <w:r w:rsidRPr="00503BC0">
              <w:rPr>
                <w:lang w:eastAsia="ko-KR"/>
              </w:rPr>
              <w:t>In Progress (</w:t>
            </w:r>
            <w:r w:rsidRPr="00503BC0">
              <w:rPr>
                <w:rFonts w:hint="eastAsia"/>
                <w:lang w:eastAsia="ko-KR"/>
              </w:rPr>
              <w:t>⊙</w:t>
            </w:r>
            <w:r w:rsidRPr="00503BC0">
              <w:rPr>
                <w:lang w:eastAsia="ko-KR"/>
              </w:rPr>
              <w:t>)</w:t>
            </w:r>
          </w:p>
        </w:tc>
        <w:tc>
          <w:tcPr>
            <w:tcW w:w="3005" w:type="dxa"/>
          </w:tcPr>
          <w:p w14:paraId="33716C39" w14:textId="57FB057A" w:rsidR="00E74793" w:rsidRDefault="00503BC0" w:rsidP="00E74793">
            <w:pPr>
              <w:spacing w:line="276" w:lineRule="auto"/>
              <w:rPr>
                <w:lang w:eastAsia="ko-KR"/>
              </w:rPr>
            </w:pPr>
            <w:r>
              <w:rPr>
                <w:rFonts w:hint="eastAsia"/>
                <w:lang w:eastAsia="ko-KR"/>
              </w:rPr>
              <w:t>Y</w:t>
            </w:r>
            <w:r>
              <w:rPr>
                <w:lang w:eastAsia="ko-KR"/>
              </w:rPr>
              <w:t>ou’re working on an assignment toward a goal</w:t>
            </w:r>
          </w:p>
        </w:tc>
        <w:tc>
          <w:tcPr>
            <w:tcW w:w="3006" w:type="dxa"/>
          </w:tcPr>
          <w:p w14:paraId="03104404" w14:textId="69021660" w:rsidR="00503BC0" w:rsidRDefault="00503BC0" w:rsidP="00503BC0">
            <w:pPr>
              <w:spacing w:line="276" w:lineRule="auto"/>
              <w:rPr>
                <w:lang w:eastAsia="ko-KR"/>
              </w:rPr>
            </w:pPr>
            <w:r>
              <w:rPr>
                <w:rFonts w:hint="eastAsia"/>
                <w:lang w:eastAsia="ko-KR"/>
              </w:rPr>
              <w:t>I</w:t>
            </w:r>
            <w:r>
              <w:rPr>
                <w:lang w:eastAsia="ko-KR"/>
              </w:rPr>
              <w:t>n Progress (</w:t>
            </w:r>
            <w:r>
              <w:rPr>
                <w:rFonts w:hint="eastAsia"/>
                <w:lang w:eastAsia="ko-KR"/>
              </w:rPr>
              <w:t>⊙</w:t>
            </w:r>
            <w:r>
              <w:rPr>
                <w:lang w:eastAsia="ko-KR"/>
              </w:rPr>
              <w:t>)</w:t>
            </w:r>
          </w:p>
          <w:p w14:paraId="21519875" w14:textId="4D29030A" w:rsidR="00E74793" w:rsidRDefault="00503BC0" w:rsidP="00503BC0">
            <w:pPr>
              <w:spacing w:line="276" w:lineRule="auto"/>
              <w:rPr>
                <w:lang w:eastAsia="ko-KR"/>
              </w:rPr>
            </w:pPr>
            <w:r>
              <w:rPr>
                <w:rFonts w:hint="eastAsia"/>
                <w:lang w:eastAsia="ko-KR"/>
              </w:rPr>
              <w:t>→</w:t>
            </w:r>
            <w:r>
              <w:rPr>
                <w:lang w:eastAsia="ko-KR"/>
              </w:rPr>
              <w:t xml:space="preserve"> </w:t>
            </w:r>
            <w:r>
              <w:rPr>
                <w:rFonts w:hint="eastAsia"/>
                <w:lang w:eastAsia="ko-KR"/>
              </w:rPr>
              <w:t>I</w:t>
            </w:r>
            <w:r>
              <w:rPr>
                <w:lang w:eastAsia="ko-KR"/>
              </w:rPr>
              <w:t>n Progress (</w:t>
            </w:r>
            <w:r>
              <w:rPr>
                <w:rFonts w:hint="eastAsia"/>
                <w:lang w:eastAsia="ko-KR"/>
              </w:rPr>
              <w:t>⊙</w:t>
            </w:r>
            <w:r>
              <w:rPr>
                <w:lang w:eastAsia="ko-KR"/>
              </w:rPr>
              <w:t>)</w:t>
            </w:r>
          </w:p>
        </w:tc>
      </w:tr>
      <w:tr w:rsidR="00E74793" w14:paraId="47D82CB8" w14:textId="77777777" w:rsidTr="00503BC0">
        <w:tc>
          <w:tcPr>
            <w:tcW w:w="3005" w:type="dxa"/>
          </w:tcPr>
          <w:p w14:paraId="41324A9B" w14:textId="56EE4BB8" w:rsidR="00E74793" w:rsidRDefault="00503BC0" w:rsidP="00E74793">
            <w:pPr>
              <w:spacing w:line="276" w:lineRule="auto"/>
              <w:rPr>
                <w:lang w:eastAsia="ko-KR"/>
              </w:rPr>
            </w:pPr>
            <w:r w:rsidRPr="00503BC0">
              <w:rPr>
                <w:lang w:eastAsia="ko-KR"/>
              </w:rPr>
              <w:t>Not Pushed(</w:t>
            </w:r>
            <w:r w:rsidRPr="00503BC0">
              <w:rPr>
                <w:rFonts w:hint="eastAsia"/>
                <w:lang w:eastAsia="ko-KR"/>
              </w:rPr>
              <w:t>○</w:t>
            </w:r>
            <w:r w:rsidRPr="00503BC0">
              <w:rPr>
                <w:lang w:eastAsia="ko-KR"/>
              </w:rPr>
              <w:t>)</w:t>
            </w:r>
          </w:p>
        </w:tc>
        <w:tc>
          <w:tcPr>
            <w:tcW w:w="3005" w:type="dxa"/>
          </w:tcPr>
          <w:p w14:paraId="4164E870" w14:textId="6F71C616" w:rsidR="00E74793" w:rsidRDefault="00503BC0" w:rsidP="00E74793">
            <w:pPr>
              <w:spacing w:line="276" w:lineRule="auto"/>
              <w:rPr>
                <w:lang w:eastAsia="ko-KR"/>
              </w:rPr>
            </w:pPr>
            <w:r w:rsidRPr="00503BC0">
              <w:rPr>
                <w:lang w:eastAsia="ko-KR"/>
              </w:rPr>
              <w:t>If an assignment isn't moving forward or is proving difficult to accomplish, consider adjusting goals.</w:t>
            </w:r>
          </w:p>
        </w:tc>
        <w:tc>
          <w:tcPr>
            <w:tcW w:w="3006" w:type="dxa"/>
          </w:tcPr>
          <w:p w14:paraId="798DE066" w14:textId="52E6B2FF" w:rsidR="00503BC0" w:rsidRDefault="00503BC0" w:rsidP="00E74793">
            <w:pPr>
              <w:spacing w:line="276" w:lineRule="auto"/>
              <w:rPr>
                <w:lang w:eastAsia="ko-KR"/>
              </w:rPr>
            </w:pPr>
            <w:r>
              <w:rPr>
                <w:rFonts w:hint="eastAsia"/>
                <w:lang w:eastAsia="ko-KR"/>
              </w:rPr>
              <w:t>I</w:t>
            </w:r>
            <w:r>
              <w:rPr>
                <w:lang w:eastAsia="ko-KR"/>
              </w:rPr>
              <w:t xml:space="preserve">ncomplete </w:t>
            </w:r>
            <w:r w:rsidRPr="00503BC0">
              <w:rPr>
                <w:lang w:eastAsia="ko-KR"/>
              </w:rPr>
              <w:t>(</w:t>
            </w:r>
            <w:r w:rsidRPr="00503BC0">
              <w:rPr>
                <w:rFonts w:hint="eastAsia"/>
                <w:lang w:eastAsia="ko-KR"/>
              </w:rPr>
              <w:t>○</w:t>
            </w:r>
            <w:r w:rsidRPr="00503BC0">
              <w:rPr>
                <w:lang w:eastAsia="ko-KR"/>
              </w:rPr>
              <w:t>)</w:t>
            </w:r>
            <w:r>
              <w:rPr>
                <w:lang w:eastAsia="ko-KR"/>
              </w:rPr>
              <w:t xml:space="preserve"> </w:t>
            </w:r>
            <w:r w:rsidRPr="00503BC0">
              <w:rPr>
                <w:rFonts w:hint="eastAsia"/>
                <w:lang w:eastAsia="ko-KR"/>
              </w:rPr>
              <w:t>→</w:t>
            </w:r>
          </w:p>
          <w:p w14:paraId="5735D924" w14:textId="79B395FC" w:rsidR="00E74793" w:rsidRDefault="00503BC0" w:rsidP="00E74793">
            <w:pPr>
              <w:spacing w:line="276" w:lineRule="auto"/>
              <w:rPr>
                <w:lang w:eastAsia="ko-KR"/>
              </w:rPr>
            </w:pPr>
            <w:r>
              <w:rPr>
                <w:lang w:eastAsia="ko-KR"/>
              </w:rPr>
              <w:t xml:space="preserve">Less than 50 Not met </w:t>
            </w:r>
            <w:r w:rsidRPr="00503BC0">
              <w:rPr>
                <w:lang w:eastAsia="ko-KR"/>
              </w:rPr>
              <w:t>(</w:t>
            </w:r>
            <w:r w:rsidRPr="00503BC0">
              <w:rPr>
                <w:rFonts w:hint="eastAsia"/>
                <w:lang w:eastAsia="ko-KR"/>
              </w:rPr>
              <w:t>○</w:t>
            </w:r>
            <w:r w:rsidRPr="00503BC0">
              <w:rPr>
                <w:lang w:eastAsia="ko-KR"/>
              </w:rPr>
              <w:t>)</w:t>
            </w:r>
          </w:p>
        </w:tc>
      </w:tr>
    </w:tbl>
    <w:p w14:paraId="4C0E8BA8" w14:textId="77777777" w:rsidR="00503BC0" w:rsidRPr="00503BC0" w:rsidRDefault="00503BC0" w:rsidP="00503BC0">
      <w:pPr>
        <w:spacing w:line="276" w:lineRule="auto"/>
        <w:rPr>
          <w:lang w:eastAsia="ko-KR"/>
        </w:rPr>
      </w:pPr>
    </w:p>
    <w:p w14:paraId="32CC9DE5" w14:textId="117EE471" w:rsidR="00503BC0" w:rsidRDefault="00503BC0" w:rsidP="00503BC0">
      <w:pPr>
        <w:spacing w:line="276" w:lineRule="auto"/>
        <w:rPr>
          <w:lang w:eastAsia="ko-KR"/>
        </w:rPr>
      </w:pPr>
      <w:r>
        <w:rPr>
          <w:rFonts w:hint="eastAsia"/>
          <w:lang w:eastAsia="ko-KR"/>
        </w:rPr>
        <w:t>○</w:t>
      </w:r>
      <w:r>
        <w:rPr>
          <w:lang w:eastAsia="ko-KR"/>
        </w:rPr>
        <w:t xml:space="preserve"> In this study, the level of achievement was quantitatively evaluated by quantifying the business goals and performance, and the evaluation according to the project implementation rate proposed in the first plan was presented as a summary table.</w:t>
      </w:r>
    </w:p>
    <w:p w14:paraId="69FFE03F" w14:textId="6ED2366D" w:rsidR="00E74793" w:rsidRDefault="00503BC0" w:rsidP="00503BC0">
      <w:pPr>
        <w:spacing w:line="276" w:lineRule="auto"/>
        <w:rPr>
          <w:lang w:eastAsia="ko-KR"/>
        </w:rPr>
      </w:pPr>
      <w:r>
        <w:rPr>
          <w:lang w:eastAsia="ko-KR"/>
        </w:rPr>
        <w:t xml:space="preserve">- The qualitative evaluation of the 1st Plan based on citizen surveys and expert surveys will be conducted by the organization establishing the 2nd </w:t>
      </w:r>
      <w:r>
        <w:rPr>
          <w:lang w:eastAsia="ko-KR"/>
        </w:rPr>
        <w:lastRenderedPageBreak/>
        <w:t>Plan (Changwon City Welfare Foundation) in accordance with prior consultation, while this study focuses on the operation and management evaluation of the detailed projects (action tasks) of the 1st Plan.</w:t>
      </w:r>
    </w:p>
    <w:p w14:paraId="05C3A514" w14:textId="52018CEE" w:rsidR="00503BC0" w:rsidRDefault="00503BC0" w:rsidP="00503BC0">
      <w:pPr>
        <w:spacing w:line="276" w:lineRule="auto"/>
        <w:rPr>
          <w:lang w:eastAsia="ko-KR"/>
        </w:rPr>
      </w:pPr>
      <w:r>
        <w:rPr>
          <w:lang w:eastAsia="ko-KR"/>
        </w:rPr>
        <w:t>- Considering that the evaluation point of the study is the end of March 2022, we also identified the business volume and budget execution performance, as well as the implementation plan until the end of this year, to complement the criteria presented at the time of plan formulation, and evaluated the implementation rate by reviewing them.</w:t>
      </w:r>
    </w:p>
    <w:p w14:paraId="2C4A8B7B" w14:textId="77777777" w:rsidR="00503BC0" w:rsidRPr="00503BC0" w:rsidRDefault="00503BC0" w:rsidP="00503BC0">
      <w:pPr>
        <w:spacing w:line="276" w:lineRule="auto"/>
        <w:rPr>
          <w:lang w:eastAsia="ko-KR"/>
        </w:rPr>
      </w:pPr>
    </w:p>
    <w:p w14:paraId="1596F021" w14:textId="3DA0A7F0" w:rsidR="00503BC0" w:rsidRDefault="00503BC0" w:rsidP="00503BC0">
      <w:pPr>
        <w:spacing w:line="276" w:lineRule="auto"/>
        <w:rPr>
          <w:lang w:eastAsia="ko-KR"/>
        </w:rPr>
      </w:pPr>
      <w:r>
        <w:rPr>
          <w:rFonts w:hint="eastAsia"/>
          <w:lang w:eastAsia="ko-KR"/>
        </w:rPr>
        <w:t>○</w:t>
      </w:r>
      <w:r>
        <w:rPr>
          <w:lang w:eastAsia="ko-KR"/>
        </w:rPr>
        <w:t xml:space="preserve"> In particular, since the business period was mostly during the period when the spread of COVID-19 was rapidly increasing, it is presented separately whether the low business goal achievement rate was due to social distancing or other factors.</w:t>
      </w:r>
    </w:p>
    <w:p w14:paraId="1BCD6E74" w14:textId="77777777" w:rsidR="00503BC0" w:rsidRDefault="00503BC0" w:rsidP="00503BC0">
      <w:pPr>
        <w:spacing w:line="276" w:lineRule="auto"/>
        <w:rPr>
          <w:lang w:eastAsia="ko-KR"/>
        </w:rPr>
      </w:pPr>
    </w:p>
    <w:p w14:paraId="7D9A5397" w14:textId="65E13D2F" w:rsidR="00503BC0" w:rsidRDefault="00503BC0" w:rsidP="00503BC0">
      <w:pPr>
        <w:spacing w:line="276" w:lineRule="auto"/>
        <w:rPr>
          <w:lang w:eastAsia="ko-KR"/>
        </w:rPr>
      </w:pPr>
      <w:r w:rsidRPr="00503BC0">
        <w:rPr>
          <w:rFonts w:hint="eastAsia"/>
          <w:lang w:eastAsia="ko-KR"/>
        </w:rPr>
        <w:t>○</w:t>
      </w:r>
      <w:r w:rsidRPr="00503BC0">
        <w:rPr>
          <w:lang w:eastAsia="ko-KR"/>
        </w:rPr>
        <w:t xml:space="preserve"> In addition, we conducted a qualitative assessment of the actual business contents and process in addition to the project implementation rate through expert advisory meetings.</w:t>
      </w:r>
    </w:p>
    <w:p w14:paraId="2CBD3DE5" w14:textId="480672BE" w:rsidR="00503BC0" w:rsidRDefault="00503BC0" w:rsidP="00503BC0">
      <w:pPr>
        <w:spacing w:line="276" w:lineRule="auto"/>
        <w:rPr>
          <w:lang w:eastAsia="ko-KR"/>
        </w:rPr>
      </w:pPr>
      <w:r>
        <w:rPr>
          <w:lang w:eastAsia="ko-KR"/>
        </w:rPr>
        <w:t>- The expert evaluation was conducted by four experts, including academics, field experts, and civil society organizations, among the members of the Changwon City Committee for Age- Friendly Development.</w:t>
      </w:r>
    </w:p>
    <w:p w14:paraId="48AE62F4" w14:textId="78C15A04" w:rsidR="00503BC0" w:rsidRDefault="00503BC0" w:rsidP="00503BC0">
      <w:pPr>
        <w:spacing w:line="276" w:lineRule="auto"/>
        <w:rPr>
          <w:lang w:eastAsia="ko-KR"/>
        </w:rPr>
      </w:pPr>
      <w:r>
        <w:rPr>
          <w:lang w:eastAsia="ko-KR"/>
        </w:rPr>
        <w:t>- In addition, the organization establishing the 2nd plan (Changwon City Welfare Foundation) plans to conduct a qualitative evaluation through an age-friendly experience survey.</w:t>
      </w:r>
    </w:p>
    <w:p w14:paraId="257946F6" w14:textId="77777777" w:rsidR="00503BC0" w:rsidRDefault="00503BC0" w:rsidP="00503BC0">
      <w:pPr>
        <w:spacing w:line="276" w:lineRule="auto"/>
        <w:rPr>
          <w:lang w:eastAsia="ko-KR"/>
        </w:rPr>
      </w:pPr>
    </w:p>
    <w:p w14:paraId="4845A53B" w14:textId="77777777" w:rsidR="00503BC0" w:rsidRPr="00503BC0" w:rsidRDefault="00503BC0" w:rsidP="00503BC0">
      <w:pPr>
        <w:spacing w:line="276" w:lineRule="auto"/>
        <w:rPr>
          <w:b/>
          <w:bCs/>
          <w:lang w:eastAsia="ko-KR"/>
        </w:rPr>
      </w:pPr>
      <w:r w:rsidRPr="00503BC0">
        <w:rPr>
          <w:b/>
          <w:bCs/>
          <w:lang w:eastAsia="ko-KR"/>
        </w:rPr>
        <w:t>3) Evaluation Subject</w:t>
      </w:r>
    </w:p>
    <w:p w14:paraId="32E09A08" w14:textId="77777777" w:rsidR="00503BC0" w:rsidRDefault="00503BC0" w:rsidP="00503BC0">
      <w:pPr>
        <w:spacing w:line="276" w:lineRule="auto"/>
        <w:rPr>
          <w:lang w:eastAsia="ko-KR"/>
        </w:rPr>
      </w:pPr>
      <w:r>
        <w:rPr>
          <w:rFonts w:hint="eastAsia"/>
          <w:lang w:eastAsia="ko-KR"/>
        </w:rPr>
        <w:t>○</w:t>
      </w:r>
      <w:r>
        <w:rPr>
          <w:lang w:eastAsia="ko-KR"/>
        </w:rPr>
        <w:t xml:space="preserve"> Business representatives (government employees) participate in</w:t>
      </w:r>
    </w:p>
    <w:p w14:paraId="6D81F753" w14:textId="77777777" w:rsidR="00503BC0" w:rsidRDefault="00503BC0" w:rsidP="00503BC0">
      <w:pPr>
        <w:spacing w:line="276" w:lineRule="auto"/>
        <w:rPr>
          <w:lang w:eastAsia="ko-KR"/>
        </w:rPr>
      </w:pPr>
      <w:r>
        <w:rPr>
          <w:lang w:eastAsia="ko-KR"/>
        </w:rPr>
        <w:t>performance evaluation (quantitative evaluation), including business goals and achievement rates.</w:t>
      </w:r>
    </w:p>
    <w:p w14:paraId="2DFA23DD" w14:textId="77777777" w:rsidR="00503BC0" w:rsidRDefault="00503BC0" w:rsidP="00503BC0">
      <w:pPr>
        <w:spacing w:line="276" w:lineRule="auto"/>
        <w:rPr>
          <w:lang w:eastAsia="ko-KR"/>
        </w:rPr>
      </w:pPr>
      <w:r>
        <w:rPr>
          <w:rFonts w:hint="eastAsia"/>
          <w:lang w:eastAsia="ko-KR"/>
        </w:rPr>
        <w:t>○</w:t>
      </w:r>
      <w:r>
        <w:rPr>
          <w:lang w:eastAsia="ko-KR"/>
        </w:rPr>
        <w:t xml:space="preserve"> Relevant experts will conduct a qualitative assessment of the project implementation process and the overall project to create an age-friendly city (qualitative assessment).</w:t>
      </w:r>
    </w:p>
    <w:p w14:paraId="07ED0534" w14:textId="703EA0BC" w:rsidR="00503BC0" w:rsidRDefault="00503BC0" w:rsidP="00503BC0">
      <w:pPr>
        <w:spacing w:line="276" w:lineRule="auto"/>
        <w:rPr>
          <w:lang w:eastAsia="ko-KR"/>
        </w:rPr>
      </w:pPr>
      <w:r>
        <w:rPr>
          <w:rFonts w:hint="eastAsia"/>
          <w:lang w:eastAsia="ko-KR"/>
        </w:rPr>
        <w:t>○</w:t>
      </w:r>
      <w:r>
        <w:rPr>
          <w:lang w:eastAsia="ko-KR"/>
        </w:rPr>
        <w:t xml:space="preserve"> Senior citizens and general citizens under the age of 65 can also participate in the evaluation of age friendliness perceived and experienced by Changwon citizens, but this requires a large- scale research study, which will be conducted by the relevant organization (Changwon Welfare Foundation) in charge of establishing the second plan.</w:t>
      </w:r>
    </w:p>
    <w:p w14:paraId="3C4C04B7" w14:textId="77777777" w:rsidR="00503BC0" w:rsidRDefault="00503BC0" w:rsidP="00503BC0">
      <w:pPr>
        <w:spacing w:line="276" w:lineRule="auto"/>
        <w:rPr>
          <w:lang w:eastAsia="ko-KR"/>
        </w:rPr>
      </w:pPr>
    </w:p>
    <w:p w14:paraId="238B3F14" w14:textId="77777777" w:rsidR="00503BC0" w:rsidRPr="00503BC0" w:rsidRDefault="00503BC0" w:rsidP="00503BC0">
      <w:pPr>
        <w:spacing w:line="276" w:lineRule="auto"/>
        <w:rPr>
          <w:b/>
          <w:bCs/>
          <w:lang w:eastAsia="ko-KR"/>
        </w:rPr>
      </w:pPr>
      <w:r w:rsidRPr="00503BC0">
        <w:rPr>
          <w:b/>
          <w:bCs/>
          <w:lang w:eastAsia="ko-KR"/>
        </w:rPr>
        <w:t>4) Evaluation Process</w:t>
      </w:r>
    </w:p>
    <w:p w14:paraId="2FFF9C09" w14:textId="77777777" w:rsidR="00503BC0" w:rsidRDefault="00503BC0" w:rsidP="00503BC0">
      <w:pPr>
        <w:spacing w:line="276" w:lineRule="auto"/>
        <w:rPr>
          <w:lang w:eastAsia="ko-KR"/>
        </w:rPr>
      </w:pPr>
      <w:r>
        <w:rPr>
          <w:rFonts w:hint="eastAsia"/>
          <w:lang w:eastAsia="ko-KR"/>
        </w:rPr>
        <w:t>○</w:t>
      </w:r>
      <w:r>
        <w:rPr>
          <w:lang w:eastAsia="ko-KR"/>
        </w:rPr>
        <w:t xml:space="preserve"> To evaluate the first action plan, the performance collection form was </w:t>
      </w:r>
      <w:r>
        <w:rPr>
          <w:lang w:eastAsia="ko-KR"/>
        </w:rPr>
        <w:lastRenderedPageBreak/>
        <w:t>distributed to each business manager to collect data and evaluate the achievements.</w:t>
      </w:r>
    </w:p>
    <w:p w14:paraId="65AD8E5D" w14:textId="7C11E0D4" w:rsidR="00503BC0" w:rsidRDefault="00503BC0" w:rsidP="00503BC0">
      <w:pPr>
        <w:spacing w:line="276" w:lineRule="auto"/>
        <w:rPr>
          <w:lang w:eastAsia="ko-KR"/>
        </w:rPr>
      </w:pPr>
      <w:r>
        <w:rPr>
          <w:rFonts w:hint="eastAsia"/>
          <w:lang w:eastAsia="ko-KR"/>
        </w:rPr>
        <w:t>○</w:t>
      </w:r>
      <w:r>
        <w:rPr>
          <w:lang w:eastAsia="ko-KR"/>
        </w:rPr>
        <w:t xml:space="preserve"> Through expert advisory meetings, we conducted a qualitative evaluation of business performance, implementation process, and business development direction, and based on this, we conducted a comprehensive evaluation of the business operation</w:t>
      </w:r>
    </w:p>
    <w:p w14:paraId="2E275997" w14:textId="77777777" w:rsidR="00503BC0" w:rsidRDefault="00503BC0" w:rsidP="00503BC0">
      <w:pPr>
        <w:spacing w:line="276" w:lineRule="auto"/>
        <w:rPr>
          <w:lang w:eastAsia="ko-KR"/>
        </w:rPr>
      </w:pPr>
    </w:p>
    <w:p w14:paraId="64711113" w14:textId="151C169B" w:rsidR="00503BC0" w:rsidRDefault="003336EB" w:rsidP="00503BC0">
      <w:pPr>
        <w:spacing w:line="276" w:lineRule="auto"/>
        <w:rPr>
          <w:lang w:eastAsia="ko-KR"/>
        </w:rPr>
      </w:pPr>
      <w:r>
        <w:rPr>
          <w:rFonts w:hint="eastAsia"/>
          <w:noProof/>
          <w:lang w:eastAsia="ko-KR"/>
          <w14:ligatures w14:val="standardContextual"/>
        </w:rPr>
        <mc:AlternateContent>
          <mc:Choice Requires="wps">
            <w:drawing>
              <wp:anchor distT="0" distB="0" distL="114300" distR="114300" simplePos="0" relativeHeight="251696128" behindDoc="0" locked="0" layoutInCell="1" allowOverlap="1" wp14:anchorId="719BF885" wp14:editId="44A3E4E7">
                <wp:simplePos x="0" y="0"/>
                <wp:positionH relativeFrom="column">
                  <wp:posOffset>4137660</wp:posOffset>
                </wp:positionH>
                <wp:positionV relativeFrom="paragraph">
                  <wp:posOffset>149225</wp:posOffset>
                </wp:positionV>
                <wp:extent cx="1112520" cy="217805"/>
                <wp:effectExtent l="0" t="0" r="5080" b="0"/>
                <wp:wrapNone/>
                <wp:docPr id="1653384794" name="Text Box 42"/>
                <wp:cNvGraphicFramePr/>
                <a:graphic xmlns:a="http://schemas.openxmlformats.org/drawingml/2006/main">
                  <a:graphicData uri="http://schemas.microsoft.com/office/word/2010/wordprocessingShape">
                    <wps:wsp>
                      <wps:cNvSpPr txBox="1"/>
                      <wps:spPr>
                        <a:xfrm>
                          <a:off x="0" y="0"/>
                          <a:ext cx="1112520" cy="217805"/>
                        </a:xfrm>
                        <a:prstGeom prst="rect">
                          <a:avLst/>
                        </a:prstGeom>
                        <a:solidFill>
                          <a:srgbClr val="ABABAB"/>
                        </a:solidFill>
                        <a:ln w="6350">
                          <a:noFill/>
                        </a:ln>
                      </wps:spPr>
                      <wps:txbx>
                        <w:txbxContent>
                          <w:p w14:paraId="51C620FF" w14:textId="3024369A" w:rsidR="003336EB" w:rsidRPr="003336EB" w:rsidRDefault="003336EB">
                            <w:pPr>
                              <w:rPr>
                                <w:sz w:val="11"/>
                                <w:szCs w:val="11"/>
                                <w:lang w:eastAsia="ko-KR"/>
                              </w:rPr>
                            </w:pPr>
                            <w:r w:rsidRPr="003336EB">
                              <w:rPr>
                                <w:sz w:val="11"/>
                                <w:szCs w:val="11"/>
                                <w:lang w:eastAsia="ko-KR"/>
                              </w:rPr>
                              <w:t>Comprehensive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9BF885" id="Text Box 42" o:spid="_x0000_s1043" type="#_x0000_t202" style="position:absolute;margin-left:325.8pt;margin-top:11.75pt;width:87.6pt;height:17.1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" fillcolor="#ababab" stroked="f" strokeweight=".5pt">
                <v:textbox>
                  <w:txbxContent>
                    <w:p w14:paraId="51C620FF" w14:textId="3024369A" w:rsidR="003336EB" w:rsidRPr="003336EB" w:rsidRDefault="003336EB">
                      <w:pPr>
                        <w:rPr>
                          <w:sz w:val="11"/>
                          <w:szCs w:val="11"/>
                          <w:lang w:eastAsia="ko-KR"/>
                        </w:rPr>
                      </w:pPr>
                      <w:r w:rsidRPr="003336EB">
                        <w:rPr>
                          <w:sz w:val="11"/>
                          <w:szCs w:val="11"/>
                          <w:lang w:eastAsia="ko-KR"/>
                        </w:rPr>
                        <w:t>Comprehensive evaluation</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95104" behindDoc="0" locked="0" layoutInCell="1" allowOverlap="1" wp14:anchorId="60D4C22F" wp14:editId="650E2804">
                <wp:simplePos x="0" y="0"/>
                <wp:positionH relativeFrom="column">
                  <wp:posOffset>2160270</wp:posOffset>
                </wp:positionH>
                <wp:positionV relativeFrom="paragraph">
                  <wp:posOffset>149225</wp:posOffset>
                </wp:positionV>
                <wp:extent cx="1043940" cy="217805"/>
                <wp:effectExtent l="0" t="0" r="0" b="0"/>
                <wp:wrapNone/>
                <wp:docPr id="150467784" name="Text Box 41"/>
                <wp:cNvGraphicFramePr/>
                <a:graphic xmlns:a="http://schemas.openxmlformats.org/drawingml/2006/main">
                  <a:graphicData uri="http://schemas.microsoft.com/office/word/2010/wordprocessingShape">
                    <wps:wsp>
                      <wps:cNvSpPr txBox="1"/>
                      <wps:spPr>
                        <a:xfrm>
                          <a:off x="0" y="0"/>
                          <a:ext cx="1043940" cy="217805"/>
                        </a:xfrm>
                        <a:prstGeom prst="rect">
                          <a:avLst/>
                        </a:prstGeom>
                        <a:solidFill>
                          <a:srgbClr val="DC7E73"/>
                        </a:solidFill>
                        <a:ln w="6350">
                          <a:noFill/>
                        </a:ln>
                      </wps:spPr>
                      <wps:txbx>
                        <w:txbxContent>
                          <w:p w14:paraId="418FFA40" w14:textId="43AFABFF" w:rsidR="003336EB" w:rsidRPr="003336EB" w:rsidRDefault="003336EB">
                            <w:pPr>
                              <w:rPr>
                                <w:sz w:val="11"/>
                                <w:szCs w:val="11"/>
                              </w:rPr>
                            </w:pPr>
                            <w:r w:rsidRPr="003336EB">
                              <w:rPr>
                                <w:sz w:val="11"/>
                                <w:szCs w:val="11"/>
                              </w:rPr>
                              <w:t>Qualitative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D4C22F" id="Text Box 41" o:spid="_x0000_s1044" type="#_x0000_t202" style="position:absolute;margin-left:170.1pt;margin-top:11.75pt;width:82.2pt;height:17.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" fillcolor="#dc7e73" stroked="f" strokeweight=".5pt">
                <v:textbox>
                  <w:txbxContent>
                    <w:p w14:paraId="418FFA40" w14:textId="43AFABFF" w:rsidR="003336EB" w:rsidRPr="003336EB" w:rsidRDefault="003336EB">
                      <w:pPr>
                        <w:rPr>
                          <w:sz w:val="11"/>
                          <w:szCs w:val="11"/>
                        </w:rPr>
                      </w:pPr>
                      <w:r w:rsidRPr="003336EB">
                        <w:rPr>
                          <w:sz w:val="11"/>
                          <w:szCs w:val="11"/>
                        </w:rPr>
                        <w:t>Qualitative evaluation</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94080" behindDoc="0" locked="0" layoutInCell="1" allowOverlap="1" wp14:anchorId="62F15DA2" wp14:editId="12980B25">
                <wp:simplePos x="0" y="0"/>
                <wp:positionH relativeFrom="column">
                  <wp:posOffset>186267</wp:posOffset>
                </wp:positionH>
                <wp:positionV relativeFrom="paragraph">
                  <wp:posOffset>131445</wp:posOffset>
                </wp:positionV>
                <wp:extent cx="1100666" cy="237067"/>
                <wp:effectExtent l="0" t="0" r="4445" b="4445"/>
                <wp:wrapNone/>
                <wp:docPr id="918216051" name="Text Box 39"/>
                <wp:cNvGraphicFramePr/>
                <a:graphic xmlns:a="http://schemas.openxmlformats.org/drawingml/2006/main">
                  <a:graphicData uri="http://schemas.microsoft.com/office/word/2010/wordprocessingShape">
                    <wps:wsp>
                      <wps:cNvSpPr txBox="1"/>
                      <wps:spPr>
                        <a:xfrm>
                          <a:off x="0" y="0"/>
                          <a:ext cx="1100666" cy="237067"/>
                        </a:xfrm>
                        <a:prstGeom prst="rect">
                          <a:avLst/>
                        </a:prstGeom>
                        <a:solidFill>
                          <a:srgbClr val="FF790C"/>
                        </a:solidFill>
                        <a:ln w="6350">
                          <a:noFill/>
                        </a:ln>
                      </wps:spPr>
                      <wps:txbx>
                        <w:txbxContent>
                          <w:p w14:paraId="0F98CE2A" w14:textId="7EDAB586" w:rsidR="003336EB" w:rsidRPr="003336EB" w:rsidRDefault="003336EB">
                            <w:pPr>
                              <w:rPr>
                                <w:sz w:val="11"/>
                                <w:szCs w:val="11"/>
                                <w:lang w:eastAsia="ko-KR"/>
                              </w:rPr>
                            </w:pPr>
                            <w:r w:rsidRPr="003336EB">
                              <w:rPr>
                                <w:sz w:val="11"/>
                                <w:szCs w:val="11"/>
                                <w:lang w:eastAsia="ko-KR"/>
                              </w:rPr>
                              <w:t>Quantitative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15DA2" id="Text Box 39" o:spid="_x0000_s1045" type="#_x0000_t202" style="position:absolute;margin-left:14.65pt;margin-top:10.35pt;width:86.65pt;height:18.6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" fillcolor="#ff790c" stroked="f" strokeweight=".5pt">
                <v:textbox>
                  <w:txbxContent>
                    <w:p w14:paraId="0F98CE2A" w14:textId="7EDAB586" w:rsidR="003336EB" w:rsidRPr="003336EB" w:rsidRDefault="003336EB">
                      <w:pPr>
                        <w:rPr>
                          <w:sz w:val="11"/>
                          <w:szCs w:val="11"/>
                          <w:lang w:eastAsia="ko-KR"/>
                        </w:rPr>
                      </w:pPr>
                      <w:r w:rsidRPr="003336EB">
                        <w:rPr>
                          <w:sz w:val="11"/>
                          <w:szCs w:val="11"/>
                          <w:lang w:eastAsia="ko-KR"/>
                        </w:rPr>
                        <w:t>Quantitative Evaluation</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93056" behindDoc="0" locked="0" layoutInCell="1" allowOverlap="1" wp14:anchorId="4DF4A35C" wp14:editId="0FB7C956">
                <wp:simplePos x="0" y="0"/>
                <wp:positionH relativeFrom="column">
                  <wp:posOffset>4368409</wp:posOffset>
                </wp:positionH>
                <wp:positionV relativeFrom="paragraph">
                  <wp:posOffset>460473</wp:posOffset>
                </wp:positionV>
                <wp:extent cx="1178805" cy="842790"/>
                <wp:effectExtent l="0" t="0" r="2540" b="0"/>
                <wp:wrapNone/>
                <wp:docPr id="1300368083" name="Text Box 38"/>
                <wp:cNvGraphicFramePr/>
                <a:graphic xmlns:a="http://schemas.openxmlformats.org/drawingml/2006/main">
                  <a:graphicData uri="http://schemas.microsoft.com/office/word/2010/wordprocessingShape">
                    <wps:wsp>
                      <wps:cNvSpPr txBox="1"/>
                      <wps:spPr>
                        <a:xfrm>
                          <a:off x="0" y="0"/>
                          <a:ext cx="1178805" cy="842790"/>
                        </a:xfrm>
                        <a:prstGeom prst="rect">
                          <a:avLst/>
                        </a:prstGeom>
                        <a:solidFill>
                          <a:schemeClr val="lt1"/>
                        </a:solidFill>
                        <a:ln w="6350">
                          <a:noFill/>
                        </a:ln>
                      </wps:spPr>
                      <wps:txbx>
                        <w:txbxContent>
                          <w:p w14:paraId="5E5F8136" w14:textId="77777777" w:rsidR="003336EB" w:rsidRPr="003336EB" w:rsidRDefault="003336EB" w:rsidP="003336EB">
                            <w:pPr>
                              <w:spacing w:line="276" w:lineRule="auto"/>
                              <w:rPr>
                                <w:sz w:val="11"/>
                                <w:szCs w:val="11"/>
                                <w:lang w:eastAsia="ko-KR"/>
                              </w:rPr>
                            </w:pPr>
                            <w:r w:rsidRPr="003336EB">
                              <w:rPr>
                                <w:sz w:val="11"/>
                                <w:szCs w:val="11"/>
                                <w:lang w:eastAsia="ko-KR"/>
                              </w:rPr>
                              <w:t>- Synthesize quantitative and qualitative assessments of the 1st Action Plan</w:t>
                            </w:r>
                          </w:p>
                          <w:p w14:paraId="5033BDEF" w14:textId="69BE98E5" w:rsidR="003336EB" w:rsidRPr="003336EB" w:rsidRDefault="003336EB" w:rsidP="003336EB">
                            <w:pPr>
                              <w:spacing w:line="276" w:lineRule="auto"/>
                              <w:rPr>
                                <w:sz w:val="11"/>
                                <w:szCs w:val="11"/>
                                <w:lang w:eastAsia="ko-KR"/>
                              </w:rPr>
                            </w:pPr>
                            <w:r w:rsidRPr="003336EB">
                              <w:rPr>
                                <w:sz w:val="11"/>
                                <w:szCs w:val="11"/>
                                <w:lang w:eastAsia="ko-KR"/>
                              </w:rPr>
                              <w:t>- Comprehensive evaluation of business operation system and evaluation system,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A35C" id="Text Box 38" o:spid="_x0000_s1046" type="#_x0000_t202" style="position:absolute;margin-left:343.95pt;margin-top:36.25pt;width:92.8pt;height:66.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" fillcolor="white [3201]" stroked="f" strokeweight=".5pt">
                <v:textbox>
                  <w:txbxContent>
                    <w:p w14:paraId="5E5F8136" w14:textId="77777777" w:rsidR="003336EB" w:rsidRPr="003336EB" w:rsidRDefault="003336EB" w:rsidP="003336EB">
                      <w:pPr>
                        <w:spacing w:line="276" w:lineRule="auto"/>
                        <w:rPr>
                          <w:sz w:val="11"/>
                          <w:szCs w:val="11"/>
                          <w:lang w:eastAsia="ko-KR"/>
                        </w:rPr>
                      </w:pPr>
                      <w:r w:rsidRPr="003336EB">
                        <w:rPr>
                          <w:sz w:val="11"/>
                          <w:szCs w:val="11"/>
                          <w:lang w:eastAsia="ko-KR"/>
                        </w:rPr>
                        <w:t>- Synthesize quantitative and qualitative assessments of the 1st Action Plan</w:t>
                      </w:r>
                    </w:p>
                    <w:p w14:paraId="5033BDEF" w14:textId="69BE98E5" w:rsidR="003336EB" w:rsidRPr="003336EB" w:rsidRDefault="003336EB" w:rsidP="003336EB">
                      <w:pPr>
                        <w:spacing w:line="276" w:lineRule="auto"/>
                        <w:rPr>
                          <w:sz w:val="11"/>
                          <w:szCs w:val="11"/>
                          <w:lang w:eastAsia="ko-KR"/>
                        </w:rPr>
                      </w:pPr>
                      <w:r w:rsidRPr="003336EB">
                        <w:rPr>
                          <w:sz w:val="11"/>
                          <w:szCs w:val="11"/>
                          <w:lang w:eastAsia="ko-KR"/>
                        </w:rPr>
                        <w:t>- Comprehensive evaluation of business operation system and evaluation system, etc.</w:t>
                      </w:r>
                    </w:p>
                  </w:txbxContent>
                </v:textbox>
              </v:shape>
            </w:pict>
          </mc:Fallback>
        </mc:AlternateContent>
      </w:r>
      <w:r w:rsidR="00503BC0">
        <w:rPr>
          <w:rFonts w:hint="eastAsia"/>
          <w:noProof/>
          <w:lang w:eastAsia="ko-KR"/>
          <w14:ligatures w14:val="standardContextual"/>
        </w:rPr>
        <mc:AlternateContent>
          <mc:Choice Requires="wps">
            <w:drawing>
              <wp:anchor distT="0" distB="0" distL="114300" distR="114300" simplePos="0" relativeHeight="251691008" behindDoc="0" locked="0" layoutInCell="1" allowOverlap="1" wp14:anchorId="465BED2D" wp14:editId="72A32E0A">
                <wp:simplePos x="0" y="0"/>
                <wp:positionH relativeFrom="column">
                  <wp:posOffset>2373549</wp:posOffset>
                </wp:positionH>
                <wp:positionV relativeFrom="paragraph">
                  <wp:posOffset>460320</wp:posOffset>
                </wp:positionV>
                <wp:extent cx="1178805" cy="842790"/>
                <wp:effectExtent l="0" t="0" r="2540" b="0"/>
                <wp:wrapNone/>
                <wp:docPr id="1354440119" name="Text Box 38"/>
                <wp:cNvGraphicFramePr/>
                <a:graphic xmlns:a="http://schemas.openxmlformats.org/drawingml/2006/main">
                  <a:graphicData uri="http://schemas.microsoft.com/office/word/2010/wordprocessingShape">
                    <wps:wsp>
                      <wps:cNvSpPr txBox="1"/>
                      <wps:spPr>
                        <a:xfrm>
                          <a:off x="0" y="0"/>
                          <a:ext cx="1178805" cy="842790"/>
                        </a:xfrm>
                        <a:prstGeom prst="rect">
                          <a:avLst/>
                        </a:prstGeom>
                        <a:solidFill>
                          <a:schemeClr val="lt1"/>
                        </a:solidFill>
                        <a:ln w="6350">
                          <a:noFill/>
                        </a:ln>
                      </wps:spPr>
                      <wps:txbx>
                        <w:txbxContent>
                          <w:p w14:paraId="68126F9D" w14:textId="77777777" w:rsidR="003336EB" w:rsidRPr="003336EB" w:rsidRDefault="003336EB" w:rsidP="003336EB">
                            <w:pPr>
                              <w:spacing w:line="276" w:lineRule="auto"/>
                              <w:rPr>
                                <w:sz w:val="11"/>
                                <w:szCs w:val="11"/>
                                <w:lang w:eastAsia="ko-KR"/>
                              </w:rPr>
                            </w:pPr>
                            <w:r w:rsidRPr="003336EB">
                              <w:rPr>
                                <w:sz w:val="11"/>
                                <w:szCs w:val="11"/>
                                <w:lang w:eastAsia="ko-KR"/>
                              </w:rPr>
                              <w:t>- The business process</w:t>
                            </w:r>
                          </w:p>
                          <w:p w14:paraId="2650BD78" w14:textId="77777777" w:rsidR="003336EB" w:rsidRPr="003336EB" w:rsidRDefault="003336EB" w:rsidP="003336EB">
                            <w:pPr>
                              <w:spacing w:line="276" w:lineRule="auto"/>
                              <w:rPr>
                                <w:sz w:val="11"/>
                                <w:szCs w:val="11"/>
                                <w:lang w:eastAsia="ko-KR"/>
                              </w:rPr>
                            </w:pPr>
                            <w:r w:rsidRPr="003336EB">
                              <w:rPr>
                                <w:sz w:val="11"/>
                                <w:szCs w:val="11"/>
                                <w:lang w:eastAsia="ko-KR"/>
                              </w:rPr>
                              <w:t>- Key achievements and challenges</w:t>
                            </w:r>
                          </w:p>
                          <w:p w14:paraId="2CE0E217" w14:textId="375319C1" w:rsidR="00503BC0" w:rsidRPr="003336EB" w:rsidRDefault="003336EB" w:rsidP="003336EB">
                            <w:pPr>
                              <w:spacing w:line="276" w:lineRule="auto"/>
                              <w:rPr>
                                <w:sz w:val="11"/>
                                <w:szCs w:val="11"/>
                                <w:lang w:eastAsia="ko-KR"/>
                              </w:rPr>
                            </w:pPr>
                            <w:r w:rsidRPr="003336EB">
                              <w:rPr>
                                <w:sz w:val="11"/>
                                <w:szCs w:val="11"/>
                                <w:lang w:eastAsia="ko-KR"/>
                              </w:rPr>
                              <w:t>- Hosting an expert advisory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ED2D" id="_x0000_s1047" type="#_x0000_t202" style="position:absolute;margin-left:186.9pt;margin-top:36.25pt;width:92.8pt;height:66.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" fillcolor="white [3201]" stroked="f" strokeweight=".5pt">
                <v:textbox>
                  <w:txbxContent>
                    <w:p w14:paraId="68126F9D" w14:textId="77777777" w:rsidR="003336EB" w:rsidRPr="003336EB" w:rsidRDefault="003336EB" w:rsidP="003336EB">
                      <w:pPr>
                        <w:spacing w:line="276" w:lineRule="auto"/>
                        <w:rPr>
                          <w:sz w:val="11"/>
                          <w:szCs w:val="11"/>
                          <w:lang w:eastAsia="ko-KR"/>
                        </w:rPr>
                      </w:pPr>
                      <w:r w:rsidRPr="003336EB">
                        <w:rPr>
                          <w:sz w:val="11"/>
                          <w:szCs w:val="11"/>
                          <w:lang w:eastAsia="ko-KR"/>
                        </w:rPr>
                        <w:t xml:space="preserve">- The business </w:t>
                      </w:r>
                      <w:proofErr w:type="gramStart"/>
                      <w:r w:rsidRPr="003336EB">
                        <w:rPr>
                          <w:sz w:val="11"/>
                          <w:szCs w:val="11"/>
                          <w:lang w:eastAsia="ko-KR"/>
                        </w:rPr>
                        <w:t>process</w:t>
                      </w:r>
                      <w:proofErr w:type="gramEnd"/>
                    </w:p>
                    <w:p w14:paraId="2650BD78" w14:textId="77777777" w:rsidR="003336EB" w:rsidRPr="003336EB" w:rsidRDefault="003336EB" w:rsidP="003336EB">
                      <w:pPr>
                        <w:spacing w:line="276" w:lineRule="auto"/>
                        <w:rPr>
                          <w:sz w:val="11"/>
                          <w:szCs w:val="11"/>
                          <w:lang w:eastAsia="ko-KR"/>
                        </w:rPr>
                      </w:pPr>
                      <w:r w:rsidRPr="003336EB">
                        <w:rPr>
                          <w:sz w:val="11"/>
                          <w:szCs w:val="11"/>
                          <w:lang w:eastAsia="ko-KR"/>
                        </w:rPr>
                        <w:t>- Key achievements and challenges</w:t>
                      </w:r>
                    </w:p>
                    <w:p w14:paraId="2CE0E217" w14:textId="375319C1" w:rsidR="00503BC0" w:rsidRPr="003336EB" w:rsidRDefault="003336EB" w:rsidP="003336EB">
                      <w:pPr>
                        <w:spacing w:line="276" w:lineRule="auto"/>
                        <w:rPr>
                          <w:sz w:val="11"/>
                          <w:szCs w:val="11"/>
                          <w:lang w:eastAsia="ko-KR"/>
                        </w:rPr>
                      </w:pPr>
                      <w:r w:rsidRPr="003336EB">
                        <w:rPr>
                          <w:sz w:val="11"/>
                          <w:szCs w:val="11"/>
                          <w:lang w:eastAsia="ko-KR"/>
                        </w:rPr>
                        <w:t>- Hosting an expert advisory board</w:t>
                      </w:r>
                    </w:p>
                  </w:txbxContent>
                </v:textbox>
              </v:shape>
            </w:pict>
          </mc:Fallback>
        </mc:AlternateContent>
      </w:r>
      <w:r w:rsidR="00503BC0">
        <w:rPr>
          <w:rFonts w:hint="eastAsia"/>
          <w:noProof/>
          <w:lang w:eastAsia="ko-KR"/>
          <w14:ligatures w14:val="standardContextual"/>
        </w:rPr>
        <mc:AlternateContent>
          <mc:Choice Requires="wps">
            <w:drawing>
              <wp:anchor distT="0" distB="0" distL="114300" distR="114300" simplePos="0" relativeHeight="251688960" behindDoc="0" locked="0" layoutInCell="1" allowOverlap="1" wp14:anchorId="558F0F2F" wp14:editId="3167A69F">
                <wp:simplePos x="0" y="0"/>
                <wp:positionH relativeFrom="column">
                  <wp:posOffset>391099</wp:posOffset>
                </wp:positionH>
                <wp:positionV relativeFrom="paragraph">
                  <wp:posOffset>475416</wp:posOffset>
                </wp:positionV>
                <wp:extent cx="1178805" cy="842790"/>
                <wp:effectExtent l="0" t="0" r="2540" b="0"/>
                <wp:wrapNone/>
                <wp:docPr id="1814579292" name="Text Box 38"/>
                <wp:cNvGraphicFramePr/>
                <a:graphic xmlns:a="http://schemas.openxmlformats.org/drawingml/2006/main">
                  <a:graphicData uri="http://schemas.microsoft.com/office/word/2010/wordprocessingShape">
                    <wps:wsp>
                      <wps:cNvSpPr txBox="1"/>
                      <wps:spPr>
                        <a:xfrm>
                          <a:off x="0" y="0"/>
                          <a:ext cx="1178805" cy="842790"/>
                        </a:xfrm>
                        <a:prstGeom prst="rect">
                          <a:avLst/>
                        </a:prstGeom>
                        <a:solidFill>
                          <a:schemeClr val="lt1"/>
                        </a:solidFill>
                        <a:ln w="6350">
                          <a:noFill/>
                        </a:ln>
                      </wps:spPr>
                      <wps:txbx>
                        <w:txbxContent>
                          <w:p w14:paraId="4003FA10" w14:textId="77777777" w:rsidR="00503BC0" w:rsidRPr="00503BC0" w:rsidRDefault="00503BC0" w:rsidP="00503BC0">
                            <w:pPr>
                              <w:rPr>
                                <w:sz w:val="13"/>
                                <w:szCs w:val="13"/>
                              </w:rPr>
                            </w:pPr>
                            <w:r w:rsidRPr="00503BC0">
                              <w:rPr>
                                <w:sz w:val="13"/>
                                <w:szCs w:val="13"/>
                              </w:rPr>
                              <w:t>- Evaluate progress</w:t>
                            </w:r>
                          </w:p>
                          <w:p w14:paraId="655C1300" w14:textId="739D159F" w:rsidR="00503BC0" w:rsidRPr="00503BC0" w:rsidRDefault="00503BC0" w:rsidP="00503BC0">
                            <w:pPr>
                              <w:rPr>
                                <w:sz w:val="13"/>
                                <w:szCs w:val="13"/>
                              </w:rPr>
                            </w:pPr>
                            <w:r w:rsidRPr="00503BC0">
                              <w:rPr>
                                <w:sz w:val="13"/>
                                <w:szCs w:val="13"/>
                              </w:rPr>
                              <w:t>- Initially completed by officials and reviewed by researchers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0F2F" id="_x0000_s1048" type="#_x0000_t202" style="position:absolute;margin-left:30.8pt;margin-top:37.45pt;width:92.8pt;height:66.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" fillcolor="white [3201]" stroked="f" strokeweight=".5pt">
                <v:textbox>
                  <w:txbxContent>
                    <w:p w14:paraId="4003FA10" w14:textId="77777777" w:rsidR="00503BC0" w:rsidRPr="00503BC0" w:rsidRDefault="00503BC0" w:rsidP="00503BC0">
                      <w:pPr>
                        <w:rPr>
                          <w:sz w:val="13"/>
                          <w:szCs w:val="13"/>
                        </w:rPr>
                      </w:pPr>
                      <w:r w:rsidRPr="00503BC0">
                        <w:rPr>
                          <w:sz w:val="13"/>
                          <w:szCs w:val="13"/>
                        </w:rPr>
                        <w:t>- Evaluate progress</w:t>
                      </w:r>
                    </w:p>
                    <w:p w14:paraId="655C1300" w14:textId="739D159F" w:rsidR="00503BC0" w:rsidRPr="00503BC0" w:rsidRDefault="00503BC0" w:rsidP="00503BC0">
                      <w:pPr>
                        <w:rPr>
                          <w:sz w:val="13"/>
                          <w:szCs w:val="13"/>
                        </w:rPr>
                      </w:pPr>
                      <w:r w:rsidRPr="00503BC0">
                        <w:rPr>
                          <w:sz w:val="13"/>
                          <w:szCs w:val="13"/>
                        </w:rPr>
                        <w:t>- Initially completed by officials and reviewed by researchers</w:t>
                      </w:r>
                    </w:p>
                  </w:txbxContent>
                </v:textbox>
              </v:shape>
            </w:pict>
          </mc:Fallback>
        </mc:AlternateContent>
      </w:r>
      <w:r w:rsidR="00503BC0">
        <w:rPr>
          <w:rFonts w:hint="eastAsia"/>
          <w:noProof/>
          <w:lang w:eastAsia="ko-KR"/>
          <w14:ligatures w14:val="standardContextual"/>
        </w:rPr>
        <w:drawing>
          <wp:inline distT="0" distB="0" distL="0" distR="0" wp14:anchorId="63C590EF" wp14:editId="375533DC">
            <wp:extent cx="5656381" cy="1516566"/>
            <wp:effectExtent l="0" t="0" r="0" b="0"/>
            <wp:docPr id="922398316" name="그림 37" descr="텍스트, 폰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98316" name="그림 37" descr="텍스트, 폰트, 스크린샷, 디자인이(가) 표시된 사진&#10;&#10;자동 생성된 설명"/>
                    <pic:cNvPicPr/>
                  </pic:nvPicPr>
                  <pic:blipFill>
                    <a:blip r:embed="rId25">
                      <a:extLst>
                        <a:ext uri="{28A0092B-C50C-407E-A947-70E740481C1C}">
                          <a14:useLocalDpi xmlns:a14="http://schemas.microsoft.com/office/drawing/2010/main" val="0"/>
                        </a:ext>
                      </a:extLst>
                    </a:blip>
                    <a:stretch>
                      <a:fillRect/>
                    </a:stretch>
                  </pic:blipFill>
                  <pic:spPr>
                    <a:xfrm>
                      <a:off x="0" y="0"/>
                      <a:ext cx="5712841" cy="1531704"/>
                    </a:xfrm>
                    <a:prstGeom prst="rect">
                      <a:avLst/>
                    </a:prstGeom>
                  </pic:spPr>
                </pic:pic>
              </a:graphicData>
            </a:graphic>
          </wp:inline>
        </w:drawing>
      </w:r>
    </w:p>
    <w:p w14:paraId="6950ED66" w14:textId="083BBA4D" w:rsidR="00503BC0" w:rsidRDefault="003336EB" w:rsidP="00503BC0">
      <w:pPr>
        <w:spacing w:line="276" w:lineRule="auto"/>
        <w:rPr>
          <w:lang w:eastAsia="ko-KR"/>
        </w:rPr>
      </w:pPr>
      <w:r w:rsidRPr="003336EB">
        <w:rPr>
          <w:lang w:eastAsia="ko-KR"/>
        </w:rPr>
        <w:t>&lt;Figure 3-1&gt; Changwon City's 1st Age-Friendly City Action Plan Evaluation Process</w:t>
      </w:r>
    </w:p>
    <w:p w14:paraId="605C8A05" w14:textId="77777777" w:rsidR="003336EB" w:rsidRDefault="003336EB" w:rsidP="00503BC0">
      <w:pPr>
        <w:spacing w:line="276" w:lineRule="auto"/>
        <w:rPr>
          <w:lang w:eastAsia="ko-KR"/>
        </w:rPr>
      </w:pPr>
    </w:p>
    <w:p w14:paraId="1AB7C322" w14:textId="391BCA75" w:rsidR="003336EB" w:rsidRPr="003336EB" w:rsidRDefault="003336EB">
      <w:pPr>
        <w:spacing w:line="276" w:lineRule="auto"/>
        <w:rPr>
          <w:b/>
          <w:bCs/>
          <w:sz w:val="32"/>
          <w:szCs w:val="32"/>
          <w:lang w:eastAsia="ko-KR"/>
        </w:rPr>
      </w:pPr>
      <w:r w:rsidRPr="003336EB">
        <w:rPr>
          <w:b/>
          <w:bCs/>
          <w:sz w:val="32"/>
          <w:szCs w:val="32"/>
          <w:lang w:eastAsia="ko-KR"/>
        </w:rPr>
        <w:t>IV. Evaluation of Changwon City's Aging Friendly City Action Plan</w:t>
      </w:r>
    </w:p>
    <w:p w14:paraId="1B2A2F0C" w14:textId="77777777" w:rsidR="003336EB" w:rsidRDefault="003336EB">
      <w:pPr>
        <w:spacing w:line="276" w:lineRule="auto"/>
        <w:rPr>
          <w:lang w:eastAsia="ko-KR"/>
        </w:rPr>
      </w:pPr>
    </w:p>
    <w:p w14:paraId="24DCD6B6" w14:textId="3C944F70" w:rsidR="003336EB" w:rsidRPr="003336EB" w:rsidRDefault="003336EB">
      <w:pPr>
        <w:spacing w:line="276" w:lineRule="auto"/>
        <w:rPr>
          <w:b/>
          <w:bCs/>
          <w:lang w:eastAsia="ko-KR"/>
        </w:rPr>
      </w:pPr>
      <w:r w:rsidRPr="003336EB">
        <w:rPr>
          <w:b/>
          <w:bCs/>
          <w:lang w:eastAsia="ko-KR"/>
        </w:rPr>
        <w:t>1. Create a safe and comfortable urban environment (Policy Goal 1)</w:t>
      </w:r>
    </w:p>
    <w:p w14:paraId="01EC9D62" w14:textId="77777777" w:rsidR="003336EB" w:rsidRDefault="003336EB" w:rsidP="003336EB">
      <w:pPr>
        <w:spacing w:line="276" w:lineRule="auto"/>
        <w:rPr>
          <w:lang w:eastAsia="ko-KR"/>
        </w:rPr>
      </w:pPr>
      <w:r>
        <w:rPr>
          <w:rFonts w:hint="eastAsia"/>
          <w:lang w:eastAsia="ko-KR"/>
        </w:rPr>
        <w:t>○</w:t>
      </w:r>
      <w:r>
        <w:rPr>
          <w:lang w:eastAsia="ko-KR"/>
        </w:rPr>
        <w:t xml:space="preserve"> The first policy goal of the First Action Plan is "Creating a Safe and Comfortable Urban Environment," with four sub-goals to establish an action plan.</w:t>
      </w:r>
    </w:p>
    <w:p w14:paraId="6D5E6D46" w14:textId="77777777" w:rsidR="003336EB" w:rsidRDefault="003336EB" w:rsidP="003336EB">
      <w:pPr>
        <w:spacing w:line="276" w:lineRule="auto"/>
        <w:rPr>
          <w:lang w:eastAsia="ko-KR"/>
        </w:rPr>
      </w:pPr>
      <w:r>
        <w:rPr>
          <w:lang w:eastAsia="ko-KR"/>
        </w:rPr>
        <w:t>- Goal 1 (Strengthening the safety and convenience of cities) is a sub-goal linked to "Outdoor spaces and buildings" of the eight areas of t h e WHO Guide to Age-Friendly Cities, and sets three action items</w:t>
      </w:r>
    </w:p>
    <w:p w14:paraId="5A930ADF" w14:textId="0879F93D" w:rsidR="003336EB" w:rsidRDefault="003336EB" w:rsidP="003336EB">
      <w:pPr>
        <w:spacing w:line="276" w:lineRule="auto"/>
        <w:rPr>
          <w:lang w:eastAsia="ko-KR"/>
        </w:rPr>
      </w:pPr>
      <w:r>
        <w:rPr>
          <w:lang w:eastAsia="ko-KR"/>
        </w:rPr>
        <w:t>- Goal 2 (Promoting walkable living environments) is a sub-goal linked to "Outdoor spaces and buildings" of the eight domains of t h e WHO Age-friendly Cities Guide and sets four action items.</w:t>
      </w:r>
    </w:p>
    <w:p w14:paraId="5614E1C1" w14:textId="77777777" w:rsidR="003336EB" w:rsidRDefault="003336EB" w:rsidP="003336EB">
      <w:pPr>
        <w:spacing w:line="276" w:lineRule="auto"/>
        <w:rPr>
          <w:lang w:eastAsia="ko-KR"/>
        </w:rPr>
      </w:pPr>
      <w:r>
        <w:rPr>
          <w:lang w:eastAsia="ko-KR"/>
        </w:rPr>
        <w:t>- Goal 3 (Creating a safe transportation environment) is a sub-goal linked to "Transportation" of the eight areas of the WHO Age- Friendly Cities Guide, and sets four action items</w:t>
      </w:r>
    </w:p>
    <w:p w14:paraId="7A2593A8" w14:textId="77777777" w:rsidR="003336EB" w:rsidRDefault="003336EB" w:rsidP="003336EB">
      <w:pPr>
        <w:spacing w:line="276" w:lineRule="auto"/>
        <w:rPr>
          <w:lang w:eastAsia="ko-KR"/>
        </w:rPr>
      </w:pPr>
      <w:r>
        <w:rPr>
          <w:lang w:eastAsia="ko-KR"/>
        </w:rPr>
        <w:t>- Goal 4 (Ensure Housing Stability) is a goal linked to Housing, one of the eight domains of the WHO Age Friendly Cities Guide, and sets two action items</w:t>
      </w:r>
    </w:p>
    <w:p w14:paraId="0E9E9F7A" w14:textId="77777777" w:rsidR="003336EB" w:rsidRDefault="003336EB" w:rsidP="003336EB">
      <w:pPr>
        <w:spacing w:line="276" w:lineRule="auto"/>
        <w:rPr>
          <w:lang w:eastAsia="ko-KR"/>
        </w:rPr>
      </w:pPr>
      <w:r>
        <w:rPr>
          <w:rFonts w:hint="eastAsia"/>
          <w:lang w:eastAsia="ko-KR"/>
        </w:rPr>
        <w:t>○</w:t>
      </w:r>
      <w:r>
        <w:rPr>
          <w:lang w:eastAsia="ko-KR"/>
        </w:rPr>
        <w:t xml:space="preserve"> This area demonstrates policy efforts to improve the internal and external environment and transportation infrastructure to enable older adults to live </w:t>
      </w:r>
      <w:r>
        <w:rPr>
          <w:lang w:eastAsia="ko-KR"/>
        </w:rPr>
        <w:lastRenderedPageBreak/>
        <w:t>safely and securely in their communities.</w:t>
      </w:r>
    </w:p>
    <w:p w14:paraId="7658C024" w14:textId="77777777" w:rsidR="003336EB" w:rsidRDefault="003336EB" w:rsidP="003336EB">
      <w:pPr>
        <w:spacing w:line="276" w:lineRule="auto"/>
        <w:rPr>
          <w:lang w:eastAsia="ko-KR"/>
        </w:rPr>
      </w:pPr>
      <w:r>
        <w:rPr>
          <w:lang w:eastAsia="ko-KR"/>
        </w:rPr>
        <w:t>- The basic direction is the stability and convenience of the internal and external environment and urban infrastructure such as public buildings.</w:t>
      </w:r>
    </w:p>
    <w:p w14:paraId="0D2929CF" w14:textId="2CF4ECF3" w:rsidR="003336EB" w:rsidRDefault="003336EB" w:rsidP="003336EB">
      <w:pPr>
        <w:spacing w:line="276" w:lineRule="auto"/>
        <w:rPr>
          <w:lang w:eastAsia="ko-KR"/>
        </w:rPr>
      </w:pPr>
      <w:r>
        <w:rPr>
          <w:lang w:eastAsia="ko-KR"/>
        </w:rPr>
        <w:t>∙To improve accessibility.</w:t>
      </w:r>
    </w:p>
    <w:p w14:paraId="7C4B0B14" w14:textId="282984F6" w:rsidR="003336EB" w:rsidRDefault="003336EB" w:rsidP="003336EB">
      <w:pPr>
        <w:spacing w:line="276" w:lineRule="auto"/>
        <w:rPr>
          <w:lang w:eastAsia="ko-KR"/>
        </w:rPr>
      </w:pPr>
      <w:r>
        <w:rPr>
          <w:rFonts w:hint="eastAsia"/>
          <w:noProof/>
          <w:lang w:eastAsia="ko-KR"/>
          <w14:ligatures w14:val="standardContextual"/>
        </w:rPr>
        <w:drawing>
          <wp:inline distT="0" distB="0" distL="0" distR="0" wp14:anchorId="5BDEA283" wp14:editId="303ED12A">
            <wp:extent cx="5731510" cy="2285365"/>
            <wp:effectExtent l="0" t="0" r="0" b="635"/>
            <wp:docPr id="1864101302" name="그림 4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01302" name="그림 43" descr="텍스트, 스크린샷, 폰트, 번호이(가) 표시된 사진&#10;&#10;자동 생성된 설명"/>
                    <pic:cNvPicPr/>
                  </pic:nvPicPr>
                  <pic:blipFill>
                    <a:blip r:embed="rId26">
                      <a:extLst>
                        <a:ext uri="{28A0092B-C50C-407E-A947-70E740481C1C}">
                          <a14:useLocalDpi xmlns:a14="http://schemas.microsoft.com/office/drawing/2010/main" val="0"/>
                        </a:ext>
                      </a:extLst>
                    </a:blip>
                    <a:stretch>
                      <a:fillRect/>
                    </a:stretch>
                  </pic:blipFill>
                  <pic:spPr>
                    <a:xfrm>
                      <a:off x="0" y="0"/>
                      <a:ext cx="5731510" cy="2285365"/>
                    </a:xfrm>
                    <a:prstGeom prst="rect">
                      <a:avLst/>
                    </a:prstGeom>
                  </pic:spPr>
                </pic:pic>
              </a:graphicData>
            </a:graphic>
          </wp:inline>
        </w:drawing>
      </w:r>
    </w:p>
    <w:p w14:paraId="78CEBE80" w14:textId="77777777" w:rsidR="003336EB" w:rsidRDefault="003336EB" w:rsidP="003336EB">
      <w:pPr>
        <w:spacing w:line="276" w:lineRule="auto"/>
        <w:rPr>
          <w:lang w:eastAsia="ko-KR"/>
        </w:rPr>
      </w:pPr>
    </w:p>
    <w:p w14:paraId="38B07F96" w14:textId="77777777" w:rsidR="003336EB" w:rsidRPr="003336EB" w:rsidRDefault="003336EB" w:rsidP="003336EB">
      <w:pPr>
        <w:spacing w:line="276" w:lineRule="auto"/>
        <w:rPr>
          <w:b/>
          <w:bCs/>
          <w:lang w:eastAsia="ko-KR"/>
        </w:rPr>
      </w:pPr>
      <w:r w:rsidRPr="003336EB">
        <w:rPr>
          <w:b/>
          <w:bCs/>
          <w:lang w:eastAsia="ko-KR"/>
        </w:rPr>
        <w:t>1) Make cities safer and more convenient (Goal 1)</w:t>
      </w:r>
    </w:p>
    <w:p w14:paraId="661B63A0" w14:textId="1CE58F8F" w:rsidR="003336EB" w:rsidRDefault="003336EB" w:rsidP="003336EB">
      <w:pPr>
        <w:spacing w:line="276" w:lineRule="auto"/>
        <w:jc w:val="both"/>
        <w:rPr>
          <w:lang w:eastAsia="ko-KR"/>
        </w:rPr>
      </w:pPr>
      <w:r>
        <w:rPr>
          <w:rFonts w:hint="eastAsia"/>
          <w:lang w:eastAsia="ko-KR"/>
        </w:rPr>
        <w:t>○</w:t>
      </w:r>
      <w:r>
        <w:rPr>
          <w:lang w:eastAsia="ko-KR"/>
        </w:rPr>
        <w:t xml:space="preserve">For the sub-goal 'Strengthening Urban Safety and Convenience', three action tasks were set: </w:t>
      </w:r>
      <w:r>
        <w:rPr>
          <w:rFonts w:ascii="Segoe UI Symbol" w:hAnsi="Segoe UI Symbol" w:cs="Segoe UI Symbol"/>
          <w:lang w:eastAsia="ko-KR"/>
        </w:rPr>
        <w:t>➀</w:t>
      </w:r>
      <w:r>
        <w:rPr>
          <w:lang w:eastAsia="ko-KR"/>
        </w:rPr>
        <w:t xml:space="preserve"> Expanding barrier-free buildings (public and private), </w:t>
      </w:r>
      <w:r w:rsidRPr="003336EB">
        <w:rPr>
          <w:rFonts w:hint="eastAsia"/>
          <w:lang w:eastAsia="ko-KR"/>
        </w:rPr>
        <w:t>②</w:t>
      </w:r>
      <w:r>
        <w:rPr>
          <w:lang w:eastAsia="ko-KR"/>
        </w:rPr>
        <w:t xml:space="preserve"> Promoting citizen safety insurance in Changwon, and </w:t>
      </w:r>
      <w:r>
        <w:rPr>
          <w:rFonts w:ascii="Segoe UI Symbol" w:hAnsi="Segoe UI Symbol" w:cs="Segoe UI Symbol"/>
          <w:lang w:eastAsia="ko-KR"/>
        </w:rPr>
        <w:t>➂</w:t>
      </w:r>
      <w:r>
        <w:rPr>
          <w:lang w:eastAsia="ko-KR"/>
        </w:rPr>
        <w:t xml:space="preserve"> Disseminating smart city solutions in vulnerable areas.</w:t>
      </w:r>
    </w:p>
    <w:p w14:paraId="7BE0E827" w14:textId="43C9CB90" w:rsidR="003336EB" w:rsidRDefault="003336EB" w:rsidP="003336EB">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5E2E15CC" w14:textId="77777777" w:rsidR="003336EB" w:rsidRDefault="003336EB" w:rsidP="003336EB">
      <w:pPr>
        <w:spacing w:line="276" w:lineRule="auto"/>
        <w:jc w:val="both"/>
        <w:rPr>
          <w:lang w:eastAsia="ko-KR"/>
        </w:rPr>
      </w:pPr>
    </w:p>
    <w:p w14:paraId="69F853B9" w14:textId="126B2B35" w:rsidR="003336EB" w:rsidRDefault="003336EB" w:rsidP="003336EB">
      <w:pPr>
        <w:spacing w:line="276" w:lineRule="auto"/>
        <w:jc w:val="both"/>
        <w:rPr>
          <w:lang w:eastAsia="ko-KR"/>
        </w:rPr>
      </w:pPr>
      <w:r w:rsidRPr="003336EB">
        <w:rPr>
          <w:lang w:eastAsia="ko-KR"/>
        </w:rPr>
        <w:t>(Table 4-1) Goal 1 (Enhancing Urban Safety and Convenience)</w:t>
      </w:r>
      <w:r>
        <w:rPr>
          <w:lang w:eastAsia="ko-KR"/>
        </w:rPr>
        <w:t xml:space="preserve"> </w:t>
      </w:r>
      <w:r w:rsidRPr="003336EB">
        <w:rPr>
          <w:lang w:eastAsia="ko-KR"/>
        </w:rPr>
        <w:t>Implementation Tasks, Project Details, and Lead Departments</w:t>
      </w:r>
    </w:p>
    <w:p w14:paraId="60C5D399" w14:textId="222A2CAC" w:rsidR="003336EB" w:rsidRDefault="003336EB" w:rsidP="003336EB">
      <w:pPr>
        <w:spacing w:line="276" w:lineRule="auto"/>
        <w:jc w:val="center"/>
        <w:rPr>
          <w:lang w:eastAsia="ko-KR"/>
        </w:rPr>
      </w:pPr>
      <w:r>
        <w:rPr>
          <w:rFonts w:hint="eastAsia"/>
          <w:noProof/>
          <w:lang w:eastAsia="ko-KR"/>
          <w14:ligatures w14:val="standardContextual"/>
        </w:rPr>
        <w:drawing>
          <wp:inline distT="0" distB="0" distL="0" distR="0" wp14:anchorId="42808FA1" wp14:editId="71ECB71C">
            <wp:extent cx="4348976" cy="3273055"/>
            <wp:effectExtent l="0" t="0" r="0" b="3810"/>
            <wp:docPr id="326503014" name="그림 44"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3014" name="그림 44" descr="텍스트, 스크린샷, 폰트, 번호이(가) 표시된 사진&#10;&#10;자동 생성된 설명"/>
                    <pic:cNvPicPr/>
                  </pic:nvPicPr>
                  <pic:blipFill>
                    <a:blip r:embed="rId27">
                      <a:extLst>
                        <a:ext uri="{28A0092B-C50C-407E-A947-70E740481C1C}">
                          <a14:useLocalDpi xmlns:a14="http://schemas.microsoft.com/office/drawing/2010/main" val="0"/>
                        </a:ext>
                      </a:extLst>
                    </a:blip>
                    <a:stretch>
                      <a:fillRect/>
                    </a:stretch>
                  </pic:blipFill>
                  <pic:spPr>
                    <a:xfrm>
                      <a:off x="0" y="0"/>
                      <a:ext cx="4381141" cy="3297262"/>
                    </a:xfrm>
                    <a:prstGeom prst="rect">
                      <a:avLst/>
                    </a:prstGeom>
                  </pic:spPr>
                </pic:pic>
              </a:graphicData>
            </a:graphic>
          </wp:inline>
        </w:drawing>
      </w:r>
    </w:p>
    <w:p w14:paraId="47008BD7" w14:textId="287D6FEB" w:rsidR="003336EB" w:rsidRPr="003336EB" w:rsidRDefault="003336EB" w:rsidP="00C8691E">
      <w:pPr>
        <w:widowControl/>
        <w:jc w:val="both"/>
        <w:rPr>
          <w:b/>
          <w:bCs/>
          <w:lang w:eastAsia="ko-KR"/>
        </w:rPr>
      </w:pPr>
      <w:r w:rsidRPr="003336EB">
        <w:rPr>
          <w:b/>
          <w:bCs/>
          <w:lang w:eastAsia="ko-KR"/>
        </w:rPr>
        <w:lastRenderedPageBreak/>
        <w:t>(1) Expand Accessible Buildings (Public)</w:t>
      </w:r>
    </w:p>
    <w:p w14:paraId="51446289" w14:textId="609EA9A4" w:rsidR="003336EB" w:rsidRDefault="003336EB" w:rsidP="00C8691E">
      <w:pPr>
        <w:widowControl/>
        <w:jc w:val="both"/>
        <w:rPr>
          <w:lang w:eastAsia="ko-KR"/>
        </w:rPr>
      </w:pPr>
      <w:r w:rsidRPr="003336EB">
        <w:rPr>
          <w:rFonts w:hint="eastAsia"/>
          <w:lang w:eastAsia="ko-KR"/>
        </w:rPr>
        <w:t>○</w:t>
      </w:r>
      <w:r w:rsidRPr="003336EB">
        <w:rPr>
          <w:lang w:eastAsia="ko-KR"/>
        </w:rPr>
        <w:t xml:space="preserve"> Pushback</w:t>
      </w:r>
    </w:p>
    <w:p w14:paraId="4D40E18B" w14:textId="769BD129" w:rsidR="00C8691E" w:rsidRDefault="00C8691E" w:rsidP="00C8691E">
      <w:pPr>
        <w:widowControl/>
        <w:jc w:val="both"/>
        <w:rPr>
          <w:lang w:eastAsia="ko-KR"/>
        </w:rPr>
      </w:pPr>
      <w:r>
        <w:rPr>
          <w:lang w:eastAsia="ko-KR"/>
        </w:rPr>
        <w:t xml:space="preserve">- </w:t>
      </w:r>
      <w:r w:rsidRPr="00C8691E">
        <w:rPr>
          <w:lang w:eastAsia="ko-KR"/>
        </w:rPr>
        <w:t>Need for maintenance and improvement of the facility environment so that all citizens, including the elderly, disabled, and those with limited mobility, can use public and</w:t>
      </w:r>
      <w:r>
        <w:rPr>
          <w:lang w:eastAsia="ko-KR"/>
        </w:rPr>
        <w:t xml:space="preserve"> private facility without inconvenience,</w:t>
      </w:r>
    </w:p>
    <w:p w14:paraId="6A611406" w14:textId="77777777" w:rsidR="00C8691E" w:rsidRDefault="00C8691E" w:rsidP="00C8691E">
      <w:pPr>
        <w:spacing w:line="276" w:lineRule="auto"/>
        <w:jc w:val="both"/>
        <w:rPr>
          <w:lang w:eastAsia="ko-KR"/>
        </w:rPr>
      </w:pPr>
      <w:r>
        <w:rPr>
          <w:lang w:eastAsia="ko-KR"/>
        </w:rPr>
        <w:t>- In particular, it is necessary to operate the Changwon-type BF certification system for safe and convenient use of public facilities, and to actively discover and promote BF facilities to raise citizens' awareness of them.</w:t>
      </w:r>
    </w:p>
    <w:p w14:paraId="294A2284" w14:textId="77777777" w:rsidR="00C8691E" w:rsidRDefault="00C8691E" w:rsidP="00C8691E">
      <w:pPr>
        <w:spacing w:line="276" w:lineRule="auto"/>
        <w:jc w:val="both"/>
        <w:rPr>
          <w:lang w:eastAsia="ko-KR"/>
        </w:rPr>
      </w:pPr>
      <w:r>
        <w:rPr>
          <w:lang w:eastAsia="ko-KR"/>
        </w:rPr>
        <w:t>- Technical efforts are needed to improve access to information for the elderly and people with disabilities with low literacy and to enhance communication support for administrative processes.</w:t>
      </w:r>
    </w:p>
    <w:p w14:paraId="5DCDA21C" w14:textId="77777777" w:rsidR="00C8691E" w:rsidRDefault="00C8691E" w:rsidP="00C8691E">
      <w:pPr>
        <w:spacing w:line="276" w:lineRule="auto"/>
        <w:jc w:val="both"/>
        <w:rPr>
          <w:lang w:eastAsia="ko-KR"/>
        </w:rPr>
      </w:pPr>
    </w:p>
    <w:p w14:paraId="1C1AF0DB" w14:textId="77777777" w:rsidR="00C8691E" w:rsidRDefault="00C8691E" w:rsidP="00C8691E">
      <w:pPr>
        <w:spacing w:line="276" w:lineRule="auto"/>
        <w:jc w:val="both"/>
        <w:rPr>
          <w:lang w:eastAsia="ko-KR"/>
        </w:rPr>
      </w:pPr>
      <w:r>
        <w:rPr>
          <w:rFonts w:hint="eastAsia"/>
          <w:lang w:eastAsia="ko-KR"/>
        </w:rPr>
        <w:t>○</w:t>
      </w:r>
      <w:r>
        <w:rPr>
          <w:lang w:eastAsia="ko-KR"/>
        </w:rPr>
        <w:t xml:space="preserve"> Business Description</w:t>
      </w:r>
    </w:p>
    <w:p w14:paraId="5096BF4C" w14:textId="77777777" w:rsidR="00C8691E" w:rsidRDefault="00C8691E" w:rsidP="00C8691E">
      <w:pPr>
        <w:spacing w:line="276" w:lineRule="auto"/>
        <w:jc w:val="both"/>
        <w:rPr>
          <w:lang w:eastAsia="ko-KR"/>
        </w:rPr>
      </w:pPr>
      <w:r>
        <w:rPr>
          <w:lang w:eastAsia="ko-KR"/>
        </w:rPr>
        <w:t>- Operation of Changwon-type BF Certification System</w:t>
      </w:r>
    </w:p>
    <w:p w14:paraId="4235BA39" w14:textId="77777777" w:rsidR="00C8691E" w:rsidRDefault="00C8691E" w:rsidP="00C8691E">
      <w:pPr>
        <w:spacing w:line="276" w:lineRule="auto"/>
        <w:jc w:val="both"/>
        <w:rPr>
          <w:lang w:eastAsia="ko-KR"/>
        </w:rPr>
      </w:pPr>
      <w:r>
        <w:rPr>
          <w:lang w:eastAsia="ko-KR"/>
        </w:rPr>
        <w:t>◦ Establishment and operation of a public-private council to discover Changwon-type BF certified facilities</w:t>
      </w:r>
    </w:p>
    <w:p w14:paraId="223600F7" w14:textId="77777777" w:rsidR="00C8691E" w:rsidRDefault="00C8691E" w:rsidP="00C8691E">
      <w:pPr>
        <w:spacing w:line="276" w:lineRule="auto"/>
        <w:jc w:val="both"/>
        <w:rPr>
          <w:lang w:eastAsia="ko-KR"/>
        </w:rPr>
      </w:pPr>
      <w:r>
        <w:rPr>
          <w:lang w:eastAsia="ko-KR"/>
        </w:rPr>
        <w:t>◦ Identify and select public and private BFW facilities</w:t>
      </w:r>
    </w:p>
    <w:p w14:paraId="3C97AF3B" w14:textId="5F1DB85E" w:rsidR="003336EB" w:rsidRDefault="00C8691E" w:rsidP="00C8691E">
      <w:pPr>
        <w:spacing w:line="276" w:lineRule="auto"/>
        <w:jc w:val="both"/>
        <w:rPr>
          <w:lang w:eastAsia="ko-KR"/>
        </w:rPr>
      </w:pPr>
      <w:r>
        <w:rPr>
          <w:lang w:eastAsia="ko-KR"/>
        </w:rPr>
        <w:t>- Communication support boards in town and village administrative welfare centers</w:t>
      </w:r>
    </w:p>
    <w:p w14:paraId="511424B9" w14:textId="77777777" w:rsidR="00C8691E" w:rsidRDefault="00C8691E" w:rsidP="00C8691E">
      <w:pPr>
        <w:spacing w:line="276" w:lineRule="auto"/>
        <w:jc w:val="both"/>
        <w:rPr>
          <w:lang w:eastAsia="ko-KR"/>
        </w:rPr>
      </w:pPr>
    </w:p>
    <w:p w14:paraId="38622249" w14:textId="77777777" w:rsidR="00C8691E" w:rsidRDefault="00C8691E" w:rsidP="00C8691E">
      <w:pPr>
        <w:spacing w:line="276" w:lineRule="auto"/>
        <w:jc w:val="both"/>
        <w:rPr>
          <w:lang w:eastAsia="ko-KR"/>
        </w:rPr>
      </w:pPr>
      <w:r>
        <w:rPr>
          <w:rFonts w:hint="eastAsia"/>
          <w:lang w:eastAsia="ko-KR"/>
        </w:rPr>
        <w:t>○</w:t>
      </w:r>
      <w:r>
        <w:rPr>
          <w:lang w:eastAsia="ko-KR"/>
        </w:rPr>
        <w:t xml:space="preserve"> Business plan and performance</w:t>
      </w:r>
    </w:p>
    <w:p w14:paraId="27CA202A" w14:textId="77777777" w:rsidR="00C8691E" w:rsidRDefault="00C8691E" w:rsidP="00C8691E">
      <w:pPr>
        <w:spacing w:line="276" w:lineRule="auto"/>
        <w:jc w:val="both"/>
        <w:rPr>
          <w:lang w:eastAsia="ko-KR"/>
        </w:rPr>
      </w:pPr>
      <w:r>
        <w:rPr>
          <w:lang w:eastAsia="ko-KR"/>
        </w:rPr>
        <w:t>- As of the end of March 2022, the number of business executions was 85, showing an achievement rate of 104.9% compared to the plan, and the executed budget was 5 million won, showing an execution rate of 100.0% compared to the plan.</w:t>
      </w:r>
    </w:p>
    <w:p w14:paraId="608C99D8" w14:textId="1040B657" w:rsidR="00C8691E" w:rsidRDefault="00C8691E" w:rsidP="00C8691E">
      <w:pPr>
        <w:spacing w:line="276" w:lineRule="auto"/>
        <w:jc w:val="both"/>
        <w:rPr>
          <w:lang w:eastAsia="ko-KR"/>
        </w:rPr>
      </w:pPr>
      <w:r>
        <w:rPr>
          <w:lang w:eastAsia="ko-KR"/>
        </w:rPr>
        <w:t>◦ Looking at the performance of each detailed project identified during the monitoring of project implementation in the second half of 2021, there were 16 members of the public-private council for the discovery of Changwon-type BF certified facilities and 55 locations for the distribution of communication support boards.</w:t>
      </w:r>
    </w:p>
    <w:p w14:paraId="18AA460B" w14:textId="77777777" w:rsidR="00C8691E" w:rsidRDefault="00C8691E" w:rsidP="00C8691E">
      <w:pPr>
        <w:spacing w:line="276" w:lineRule="auto"/>
        <w:jc w:val="both"/>
        <w:rPr>
          <w:lang w:eastAsia="ko-KR"/>
        </w:rPr>
      </w:pPr>
    </w:p>
    <w:p w14:paraId="625C8B6A" w14:textId="71A13B13" w:rsidR="00C8691E" w:rsidRDefault="00C8691E" w:rsidP="00C8691E">
      <w:pPr>
        <w:spacing w:line="276" w:lineRule="auto"/>
        <w:jc w:val="both"/>
        <w:rPr>
          <w:lang w:eastAsia="ko-KR"/>
        </w:rPr>
      </w:pPr>
      <w:r w:rsidRPr="00C8691E">
        <w:rPr>
          <w:lang w:eastAsia="ko-KR"/>
        </w:rPr>
        <w:t>(Table 4-2) Project No. 1-1-</w:t>
      </w:r>
      <w:r w:rsidRPr="00C8691E">
        <w:rPr>
          <w:rFonts w:hint="eastAsia"/>
          <w:lang w:eastAsia="ko-KR"/>
        </w:rPr>
        <w:t>①</w:t>
      </w:r>
      <w:r w:rsidRPr="00C8691E">
        <w:rPr>
          <w:lang w:eastAsia="ko-KR"/>
        </w:rPr>
        <w:t xml:space="preserve"> (Expansion of Barrier-Free Buildings (Public Sector))</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C8691E" w:rsidRPr="00C8691E" w14:paraId="5DA03FDD" w14:textId="77777777" w:rsidTr="00C8691E">
        <w:trPr>
          <w:trHeight w:hRule="exact" w:val="322"/>
          <w:jc w:val="center"/>
        </w:trPr>
        <w:tc>
          <w:tcPr>
            <w:tcW w:w="754" w:type="dxa"/>
            <w:vMerge w:val="restart"/>
            <w:tcBorders>
              <w:top w:val="single" w:sz="4" w:space="0" w:color="auto"/>
            </w:tcBorders>
            <w:shd w:val="clear" w:color="auto" w:fill="FFFFFF"/>
            <w:vAlign w:val="center"/>
          </w:tcPr>
          <w:p w14:paraId="436FACAD" w14:textId="526D8F88" w:rsidR="00C8691E" w:rsidRPr="00C8691E" w:rsidRDefault="00C8691E" w:rsidP="00C8691E">
            <w:pPr>
              <w:pStyle w:val="a4"/>
              <w:shd w:val="clear" w:color="auto" w:fill="auto"/>
              <w:spacing w:after="0" w:line="240" w:lineRule="auto"/>
              <w:jc w:val="center"/>
              <w:rPr>
                <w:sz w:val="13"/>
                <w:szCs w:val="13"/>
                <w:lang w:val="en-US"/>
              </w:rPr>
            </w:pPr>
            <w:r w:rsidRPr="00C8691E">
              <w:rPr>
                <w:color w:val="000000"/>
                <w:sz w:val="13"/>
                <w:szCs w:val="13"/>
                <w:lang w:val="en-US"/>
              </w:rPr>
              <w:t>Project No.</w:t>
            </w:r>
          </w:p>
        </w:tc>
        <w:tc>
          <w:tcPr>
            <w:tcW w:w="1138" w:type="dxa"/>
            <w:vMerge w:val="restart"/>
            <w:tcBorders>
              <w:top w:val="single" w:sz="4" w:space="0" w:color="auto"/>
              <w:left w:val="single" w:sz="4" w:space="0" w:color="auto"/>
            </w:tcBorders>
            <w:shd w:val="clear" w:color="auto" w:fill="FFFFFF"/>
            <w:vAlign w:val="center"/>
          </w:tcPr>
          <w:p w14:paraId="2E405100" w14:textId="3F580022" w:rsidR="00C8691E" w:rsidRPr="00C8691E" w:rsidRDefault="00C8691E" w:rsidP="00C8691E">
            <w:pPr>
              <w:pStyle w:val="a4"/>
              <w:shd w:val="clear" w:color="auto" w:fill="auto"/>
              <w:spacing w:after="0" w:line="240" w:lineRule="auto"/>
              <w:jc w:val="center"/>
              <w:rPr>
                <w:sz w:val="13"/>
                <w:szCs w:val="13"/>
                <w:lang w:val="en-US"/>
              </w:rPr>
            </w:pPr>
            <w:r w:rsidRPr="00C8691E">
              <w:rPr>
                <w:color w:val="000000"/>
                <w:sz w:val="13"/>
                <w:szCs w:val="13"/>
                <w:lang w:val="en-US"/>
              </w:rPr>
              <w:t>Task</w:t>
            </w:r>
          </w:p>
        </w:tc>
        <w:tc>
          <w:tcPr>
            <w:tcW w:w="686" w:type="dxa"/>
            <w:vMerge w:val="restart"/>
            <w:tcBorders>
              <w:top w:val="single" w:sz="4" w:space="0" w:color="auto"/>
              <w:left w:val="single" w:sz="4" w:space="0" w:color="auto"/>
            </w:tcBorders>
            <w:shd w:val="clear" w:color="auto" w:fill="FFFFFF"/>
            <w:vAlign w:val="center"/>
          </w:tcPr>
          <w:p w14:paraId="747032E8" w14:textId="53087A41" w:rsidR="00C8691E" w:rsidRPr="00C8691E" w:rsidRDefault="00C8691E" w:rsidP="00C8691E">
            <w:pPr>
              <w:pStyle w:val="a4"/>
              <w:shd w:val="clear" w:color="auto" w:fill="auto"/>
              <w:spacing w:after="0" w:line="240" w:lineRule="auto"/>
              <w:jc w:val="center"/>
              <w:rPr>
                <w:sz w:val="13"/>
                <w:szCs w:val="13"/>
                <w:lang w:val="en-US"/>
              </w:rPr>
            </w:pPr>
            <w:r w:rsidRPr="00C8691E">
              <w:rPr>
                <w:color w:val="000000"/>
                <w:sz w:val="13"/>
                <w:szCs w:val="13"/>
                <w:lang w:val="en-US"/>
              </w:rPr>
              <w:t>Classification</w:t>
            </w:r>
          </w:p>
        </w:tc>
        <w:tc>
          <w:tcPr>
            <w:tcW w:w="2466" w:type="dxa"/>
            <w:gridSpan w:val="4"/>
            <w:tcBorders>
              <w:top w:val="single" w:sz="4" w:space="0" w:color="auto"/>
              <w:left w:val="single" w:sz="4" w:space="0" w:color="auto"/>
            </w:tcBorders>
            <w:shd w:val="clear" w:color="auto" w:fill="FFFFFF"/>
            <w:vAlign w:val="center"/>
          </w:tcPr>
          <w:p w14:paraId="0F5DDA2E"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Business volume (locations)</w:t>
            </w:r>
          </w:p>
        </w:tc>
        <w:tc>
          <w:tcPr>
            <w:tcW w:w="2476" w:type="dxa"/>
            <w:gridSpan w:val="4"/>
            <w:tcBorders>
              <w:top w:val="single" w:sz="4" w:space="0" w:color="auto"/>
              <w:left w:val="single" w:sz="4" w:space="0" w:color="auto"/>
            </w:tcBorders>
            <w:shd w:val="clear" w:color="auto" w:fill="FFFFFF"/>
            <w:vAlign w:val="center"/>
          </w:tcPr>
          <w:p w14:paraId="1E87DFC5"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Budget (million won)</w:t>
            </w:r>
          </w:p>
        </w:tc>
      </w:tr>
      <w:tr w:rsidR="00C8691E" w:rsidRPr="00C8691E" w14:paraId="5F4510A4" w14:textId="77777777" w:rsidTr="00C8691E">
        <w:trPr>
          <w:trHeight w:hRule="exact" w:val="317"/>
          <w:jc w:val="center"/>
        </w:trPr>
        <w:tc>
          <w:tcPr>
            <w:tcW w:w="754" w:type="dxa"/>
            <w:vMerge/>
            <w:shd w:val="clear" w:color="auto" w:fill="FFFFFF"/>
            <w:vAlign w:val="center"/>
          </w:tcPr>
          <w:p w14:paraId="67BEDD12" w14:textId="77777777" w:rsidR="00C8691E" w:rsidRPr="00C8691E" w:rsidRDefault="00C8691E" w:rsidP="00C8691E">
            <w:pPr>
              <w:jc w:val="center"/>
              <w:rPr>
                <w:rFonts w:ascii="바탕" w:eastAsia="바탕" w:hAnsi="바탕"/>
                <w:sz w:val="13"/>
                <w:szCs w:val="13"/>
              </w:rPr>
            </w:pPr>
          </w:p>
        </w:tc>
        <w:tc>
          <w:tcPr>
            <w:tcW w:w="1138" w:type="dxa"/>
            <w:vMerge/>
            <w:tcBorders>
              <w:left w:val="single" w:sz="4" w:space="0" w:color="auto"/>
            </w:tcBorders>
            <w:shd w:val="clear" w:color="auto" w:fill="FFFFFF"/>
            <w:vAlign w:val="center"/>
          </w:tcPr>
          <w:p w14:paraId="2033E8F0" w14:textId="77777777" w:rsidR="00C8691E" w:rsidRPr="00C8691E" w:rsidRDefault="00C8691E" w:rsidP="00C8691E">
            <w:pPr>
              <w:jc w:val="center"/>
              <w:rPr>
                <w:rFonts w:ascii="바탕" w:eastAsia="바탕" w:hAnsi="바탕"/>
                <w:sz w:val="13"/>
                <w:szCs w:val="13"/>
              </w:rPr>
            </w:pPr>
          </w:p>
        </w:tc>
        <w:tc>
          <w:tcPr>
            <w:tcW w:w="686" w:type="dxa"/>
            <w:vMerge/>
            <w:tcBorders>
              <w:left w:val="single" w:sz="4" w:space="0" w:color="auto"/>
            </w:tcBorders>
            <w:shd w:val="clear" w:color="auto" w:fill="FFFFFF"/>
            <w:vAlign w:val="center"/>
          </w:tcPr>
          <w:p w14:paraId="027BFA29" w14:textId="77777777" w:rsidR="00C8691E" w:rsidRPr="00C8691E" w:rsidRDefault="00C8691E" w:rsidP="00C8691E">
            <w:pPr>
              <w:jc w:val="center"/>
              <w:rPr>
                <w:rFonts w:ascii="바탕" w:eastAsia="바탕" w:hAnsi="바탕"/>
                <w:sz w:val="13"/>
                <w:szCs w:val="13"/>
              </w:rPr>
            </w:pPr>
          </w:p>
        </w:tc>
        <w:tc>
          <w:tcPr>
            <w:tcW w:w="614" w:type="dxa"/>
            <w:tcBorders>
              <w:top w:val="single" w:sz="4" w:space="0" w:color="auto"/>
              <w:left w:val="single" w:sz="4" w:space="0" w:color="auto"/>
            </w:tcBorders>
            <w:shd w:val="clear" w:color="auto" w:fill="FFFFFF"/>
            <w:vAlign w:val="center"/>
          </w:tcPr>
          <w:p w14:paraId="6938A87F"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'20</w:t>
            </w:r>
          </w:p>
        </w:tc>
        <w:tc>
          <w:tcPr>
            <w:tcW w:w="619" w:type="dxa"/>
            <w:tcBorders>
              <w:top w:val="single" w:sz="4" w:space="0" w:color="auto"/>
              <w:left w:val="single" w:sz="4" w:space="0" w:color="auto"/>
            </w:tcBorders>
            <w:shd w:val="clear" w:color="auto" w:fill="FFFFFF"/>
            <w:vAlign w:val="center"/>
          </w:tcPr>
          <w:p w14:paraId="3DA4F36B"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'21</w:t>
            </w:r>
          </w:p>
        </w:tc>
        <w:tc>
          <w:tcPr>
            <w:tcW w:w="614" w:type="dxa"/>
            <w:tcBorders>
              <w:top w:val="single" w:sz="4" w:space="0" w:color="auto"/>
              <w:left w:val="single" w:sz="4" w:space="0" w:color="auto"/>
            </w:tcBorders>
            <w:shd w:val="clear" w:color="auto" w:fill="FFFFFF"/>
            <w:vAlign w:val="center"/>
          </w:tcPr>
          <w:p w14:paraId="7C1B3432"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'22.3</w:t>
            </w:r>
          </w:p>
        </w:tc>
        <w:tc>
          <w:tcPr>
            <w:tcW w:w="619" w:type="dxa"/>
            <w:tcBorders>
              <w:top w:val="single" w:sz="4" w:space="0" w:color="auto"/>
              <w:left w:val="single" w:sz="4" w:space="0" w:color="auto"/>
            </w:tcBorders>
            <w:shd w:val="clear" w:color="auto" w:fill="FFFFFF"/>
            <w:vAlign w:val="center"/>
          </w:tcPr>
          <w:p w14:paraId="3AAE6AAF"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計</w:t>
            </w:r>
          </w:p>
        </w:tc>
        <w:tc>
          <w:tcPr>
            <w:tcW w:w="614" w:type="dxa"/>
            <w:tcBorders>
              <w:top w:val="single" w:sz="4" w:space="0" w:color="auto"/>
              <w:left w:val="single" w:sz="4" w:space="0" w:color="auto"/>
            </w:tcBorders>
            <w:shd w:val="clear" w:color="auto" w:fill="FFFFFF"/>
            <w:vAlign w:val="center"/>
          </w:tcPr>
          <w:p w14:paraId="503F9377"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'20</w:t>
            </w:r>
          </w:p>
        </w:tc>
        <w:tc>
          <w:tcPr>
            <w:tcW w:w="614" w:type="dxa"/>
            <w:tcBorders>
              <w:top w:val="single" w:sz="4" w:space="0" w:color="auto"/>
              <w:left w:val="single" w:sz="4" w:space="0" w:color="auto"/>
            </w:tcBorders>
            <w:shd w:val="clear" w:color="auto" w:fill="FFFFFF"/>
            <w:vAlign w:val="center"/>
          </w:tcPr>
          <w:p w14:paraId="3209188B"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'21</w:t>
            </w:r>
          </w:p>
        </w:tc>
        <w:tc>
          <w:tcPr>
            <w:tcW w:w="619" w:type="dxa"/>
            <w:tcBorders>
              <w:top w:val="single" w:sz="4" w:space="0" w:color="auto"/>
              <w:left w:val="single" w:sz="4" w:space="0" w:color="auto"/>
            </w:tcBorders>
            <w:shd w:val="clear" w:color="auto" w:fill="FFFFFF"/>
            <w:vAlign w:val="center"/>
          </w:tcPr>
          <w:p w14:paraId="21FF5DF2"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lang w:val="en-US" w:eastAsia="en-US" w:bidi="en-US"/>
              </w:rPr>
              <w:t>'22.3</w:t>
            </w:r>
          </w:p>
        </w:tc>
        <w:tc>
          <w:tcPr>
            <w:tcW w:w="629" w:type="dxa"/>
            <w:tcBorders>
              <w:top w:val="single" w:sz="4" w:space="0" w:color="auto"/>
              <w:left w:val="single" w:sz="4" w:space="0" w:color="auto"/>
            </w:tcBorders>
            <w:shd w:val="clear" w:color="auto" w:fill="FFFFFF"/>
            <w:vAlign w:val="center"/>
          </w:tcPr>
          <w:p w14:paraId="5CC3D166"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計</w:t>
            </w:r>
          </w:p>
        </w:tc>
      </w:tr>
      <w:tr w:rsidR="00C8691E" w:rsidRPr="00C8691E" w14:paraId="7C6CCBC9" w14:textId="77777777" w:rsidTr="00C8691E">
        <w:trPr>
          <w:trHeight w:hRule="exact" w:val="461"/>
          <w:jc w:val="center"/>
        </w:trPr>
        <w:tc>
          <w:tcPr>
            <w:tcW w:w="754" w:type="dxa"/>
            <w:vMerge w:val="restart"/>
            <w:tcBorders>
              <w:top w:val="single" w:sz="4" w:space="0" w:color="auto"/>
            </w:tcBorders>
            <w:shd w:val="clear" w:color="auto" w:fill="FFFFFF"/>
            <w:vAlign w:val="center"/>
          </w:tcPr>
          <w:p w14:paraId="779C5491" w14:textId="31660B7B"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1</w:t>
            </w:r>
            <w:r w:rsidRPr="00C8691E">
              <w:rPr>
                <w:rFonts w:hint="eastAsia"/>
                <w:color w:val="000000"/>
                <w:sz w:val="13"/>
                <w:szCs w:val="13"/>
              </w:rPr>
              <w:t>-</w:t>
            </w:r>
            <w:r w:rsidRPr="00C8691E">
              <w:rPr>
                <w:color w:val="000000"/>
                <w:sz w:val="13"/>
                <w:szCs w:val="13"/>
                <w:lang w:val="en-US"/>
              </w:rPr>
              <w:t>1-</w:t>
            </w:r>
            <w:r w:rsidRPr="00C8691E">
              <w:rPr>
                <w:color w:val="000000"/>
                <w:sz w:val="13"/>
                <w:szCs w:val="13"/>
              </w:rPr>
              <w:t>①</w:t>
            </w:r>
          </w:p>
        </w:tc>
        <w:tc>
          <w:tcPr>
            <w:tcW w:w="1138" w:type="dxa"/>
            <w:vMerge w:val="restart"/>
            <w:tcBorders>
              <w:top w:val="single" w:sz="4" w:space="0" w:color="auto"/>
              <w:left w:val="single" w:sz="4" w:space="0" w:color="auto"/>
            </w:tcBorders>
            <w:shd w:val="clear" w:color="auto" w:fill="FFFFFF"/>
            <w:vAlign w:val="center"/>
          </w:tcPr>
          <w:p w14:paraId="43653B95" w14:textId="10ADACFD" w:rsidR="00C8691E" w:rsidRPr="00C8691E" w:rsidRDefault="00C8691E" w:rsidP="00C8691E">
            <w:pPr>
              <w:pStyle w:val="a4"/>
              <w:shd w:val="clear" w:color="auto" w:fill="auto"/>
              <w:spacing w:after="0" w:line="259" w:lineRule="exact"/>
              <w:jc w:val="center"/>
              <w:rPr>
                <w:sz w:val="13"/>
                <w:szCs w:val="13"/>
                <w:lang w:val="en-US"/>
              </w:rPr>
            </w:pPr>
            <w:r w:rsidRPr="00C8691E">
              <w:rPr>
                <w:rFonts w:hint="eastAsia"/>
                <w:color w:val="000000"/>
                <w:sz w:val="13"/>
                <w:szCs w:val="13"/>
                <w:lang w:val="en-US"/>
              </w:rPr>
              <w:t>E</w:t>
            </w:r>
            <w:r w:rsidRPr="00C8691E">
              <w:rPr>
                <w:color w:val="000000"/>
                <w:sz w:val="13"/>
                <w:szCs w:val="13"/>
                <w:lang w:val="en-US"/>
              </w:rPr>
              <w:t>xpand barrier-free buildings</w:t>
            </w:r>
          </w:p>
          <w:p w14:paraId="1DAB952E" w14:textId="77777777" w:rsidR="00C8691E" w:rsidRPr="00C42696" w:rsidRDefault="00C8691E" w:rsidP="00C8691E">
            <w:pPr>
              <w:pStyle w:val="a4"/>
              <w:shd w:val="clear" w:color="auto" w:fill="auto"/>
              <w:spacing w:after="0" w:line="259" w:lineRule="exact"/>
              <w:jc w:val="center"/>
              <w:rPr>
                <w:sz w:val="13"/>
                <w:szCs w:val="13"/>
                <w:lang w:val="en-US"/>
              </w:rPr>
            </w:pPr>
            <w:r w:rsidRPr="00C42696">
              <w:rPr>
                <w:color w:val="000000"/>
                <w:sz w:val="13"/>
                <w:szCs w:val="13"/>
                <w:lang w:val="en-US"/>
              </w:rPr>
              <w:t>（Public sector)</w:t>
            </w:r>
          </w:p>
        </w:tc>
        <w:tc>
          <w:tcPr>
            <w:tcW w:w="686" w:type="dxa"/>
            <w:tcBorders>
              <w:top w:val="single" w:sz="4" w:space="0" w:color="auto"/>
              <w:left w:val="single" w:sz="4" w:space="0" w:color="auto"/>
            </w:tcBorders>
            <w:shd w:val="clear" w:color="auto" w:fill="FFFFFF"/>
            <w:vAlign w:val="center"/>
          </w:tcPr>
          <w:p w14:paraId="5A86B537"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Planning</w:t>
            </w:r>
          </w:p>
        </w:tc>
        <w:tc>
          <w:tcPr>
            <w:tcW w:w="614" w:type="dxa"/>
            <w:tcBorders>
              <w:top w:val="single" w:sz="4" w:space="0" w:color="auto"/>
              <w:left w:val="single" w:sz="4" w:space="0" w:color="auto"/>
            </w:tcBorders>
            <w:shd w:val="clear" w:color="auto" w:fill="FFFFFF"/>
            <w:vAlign w:val="center"/>
          </w:tcPr>
          <w:p w14:paraId="7CE2DEF6"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21</w:t>
            </w:r>
          </w:p>
        </w:tc>
        <w:tc>
          <w:tcPr>
            <w:tcW w:w="619" w:type="dxa"/>
            <w:tcBorders>
              <w:top w:val="single" w:sz="4" w:space="0" w:color="auto"/>
              <w:left w:val="single" w:sz="4" w:space="0" w:color="auto"/>
            </w:tcBorders>
            <w:shd w:val="clear" w:color="auto" w:fill="FFFFFF"/>
            <w:vAlign w:val="center"/>
          </w:tcPr>
          <w:p w14:paraId="2690775C"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30</w:t>
            </w:r>
          </w:p>
        </w:tc>
        <w:tc>
          <w:tcPr>
            <w:tcW w:w="614" w:type="dxa"/>
            <w:tcBorders>
              <w:top w:val="single" w:sz="4" w:space="0" w:color="auto"/>
              <w:left w:val="single" w:sz="4" w:space="0" w:color="auto"/>
            </w:tcBorders>
            <w:shd w:val="clear" w:color="auto" w:fill="FFFFFF"/>
            <w:vAlign w:val="center"/>
          </w:tcPr>
          <w:p w14:paraId="0F3FBECB"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30</w:t>
            </w:r>
          </w:p>
        </w:tc>
        <w:tc>
          <w:tcPr>
            <w:tcW w:w="619" w:type="dxa"/>
            <w:tcBorders>
              <w:top w:val="single" w:sz="4" w:space="0" w:color="auto"/>
              <w:left w:val="single" w:sz="4" w:space="0" w:color="auto"/>
            </w:tcBorders>
            <w:shd w:val="clear" w:color="auto" w:fill="FFFFFF"/>
            <w:vAlign w:val="center"/>
          </w:tcPr>
          <w:p w14:paraId="1B873855"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81</w:t>
            </w:r>
          </w:p>
        </w:tc>
        <w:tc>
          <w:tcPr>
            <w:tcW w:w="614" w:type="dxa"/>
            <w:tcBorders>
              <w:top w:val="single" w:sz="4" w:space="0" w:color="auto"/>
              <w:left w:val="single" w:sz="4" w:space="0" w:color="auto"/>
            </w:tcBorders>
            <w:shd w:val="clear" w:color="auto" w:fill="FFFFFF"/>
            <w:vAlign w:val="center"/>
          </w:tcPr>
          <w:p w14:paraId="2D88CC67"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Non-Budget</w:t>
            </w:r>
          </w:p>
        </w:tc>
        <w:tc>
          <w:tcPr>
            <w:tcW w:w="614" w:type="dxa"/>
            <w:tcBorders>
              <w:top w:val="single" w:sz="4" w:space="0" w:color="auto"/>
              <w:left w:val="single" w:sz="4" w:space="0" w:color="auto"/>
            </w:tcBorders>
            <w:shd w:val="clear" w:color="auto" w:fill="FFFFFF"/>
            <w:vAlign w:val="center"/>
          </w:tcPr>
          <w:p w14:paraId="741655BE"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Non-Budget</w:t>
            </w:r>
          </w:p>
        </w:tc>
        <w:tc>
          <w:tcPr>
            <w:tcW w:w="619" w:type="dxa"/>
            <w:tcBorders>
              <w:top w:val="single" w:sz="4" w:space="0" w:color="auto"/>
              <w:left w:val="single" w:sz="4" w:space="0" w:color="auto"/>
            </w:tcBorders>
            <w:shd w:val="clear" w:color="auto" w:fill="FFFFFF"/>
            <w:vAlign w:val="center"/>
          </w:tcPr>
          <w:p w14:paraId="17E4616C"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5</w:t>
            </w:r>
          </w:p>
        </w:tc>
        <w:tc>
          <w:tcPr>
            <w:tcW w:w="629" w:type="dxa"/>
            <w:tcBorders>
              <w:top w:val="single" w:sz="4" w:space="0" w:color="auto"/>
              <w:left w:val="single" w:sz="4" w:space="0" w:color="auto"/>
            </w:tcBorders>
            <w:shd w:val="clear" w:color="auto" w:fill="FFFFFF"/>
            <w:vAlign w:val="center"/>
          </w:tcPr>
          <w:p w14:paraId="2F7A2867"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5</w:t>
            </w:r>
          </w:p>
        </w:tc>
      </w:tr>
      <w:tr w:rsidR="00C8691E" w:rsidRPr="00C8691E" w14:paraId="5AEB5FFA" w14:textId="77777777" w:rsidTr="00C8691E">
        <w:trPr>
          <w:trHeight w:hRule="exact" w:val="461"/>
          <w:jc w:val="center"/>
        </w:trPr>
        <w:tc>
          <w:tcPr>
            <w:tcW w:w="754" w:type="dxa"/>
            <w:vMerge/>
            <w:shd w:val="clear" w:color="auto" w:fill="FFFFFF"/>
            <w:vAlign w:val="center"/>
          </w:tcPr>
          <w:p w14:paraId="74D2CC16" w14:textId="77777777" w:rsidR="00C8691E" w:rsidRPr="00C8691E" w:rsidRDefault="00C8691E" w:rsidP="00C8691E">
            <w:pPr>
              <w:jc w:val="center"/>
              <w:rPr>
                <w:rFonts w:ascii="바탕" w:eastAsia="바탕" w:hAnsi="바탕"/>
                <w:sz w:val="13"/>
                <w:szCs w:val="13"/>
              </w:rPr>
            </w:pPr>
          </w:p>
        </w:tc>
        <w:tc>
          <w:tcPr>
            <w:tcW w:w="1138" w:type="dxa"/>
            <w:vMerge/>
            <w:tcBorders>
              <w:left w:val="single" w:sz="4" w:space="0" w:color="auto"/>
            </w:tcBorders>
            <w:shd w:val="clear" w:color="auto" w:fill="FFFFFF"/>
            <w:vAlign w:val="center"/>
          </w:tcPr>
          <w:p w14:paraId="55EC61C0" w14:textId="77777777" w:rsidR="00C8691E" w:rsidRPr="00C8691E" w:rsidRDefault="00C8691E" w:rsidP="00C8691E">
            <w:pPr>
              <w:jc w:val="center"/>
              <w:rPr>
                <w:rFonts w:ascii="바탕" w:eastAsia="바탕" w:hAnsi="바탕"/>
                <w:sz w:val="13"/>
                <w:szCs w:val="13"/>
              </w:rPr>
            </w:pPr>
          </w:p>
        </w:tc>
        <w:tc>
          <w:tcPr>
            <w:tcW w:w="686" w:type="dxa"/>
            <w:tcBorders>
              <w:top w:val="single" w:sz="4" w:space="0" w:color="auto"/>
              <w:left w:val="single" w:sz="4" w:space="0" w:color="auto"/>
            </w:tcBorders>
            <w:shd w:val="clear" w:color="auto" w:fill="FFFFFF"/>
            <w:vAlign w:val="center"/>
          </w:tcPr>
          <w:p w14:paraId="686EE308"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Performance</w:t>
            </w:r>
          </w:p>
        </w:tc>
        <w:tc>
          <w:tcPr>
            <w:tcW w:w="614" w:type="dxa"/>
            <w:tcBorders>
              <w:top w:val="single" w:sz="4" w:space="0" w:color="auto"/>
              <w:left w:val="single" w:sz="4" w:space="0" w:color="auto"/>
            </w:tcBorders>
            <w:shd w:val="clear" w:color="auto" w:fill="FFFFFF"/>
            <w:vAlign w:val="center"/>
          </w:tcPr>
          <w:p w14:paraId="01089369"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32</w:t>
            </w:r>
          </w:p>
        </w:tc>
        <w:tc>
          <w:tcPr>
            <w:tcW w:w="619" w:type="dxa"/>
            <w:tcBorders>
              <w:top w:val="single" w:sz="4" w:space="0" w:color="auto"/>
              <w:left w:val="single" w:sz="4" w:space="0" w:color="auto"/>
            </w:tcBorders>
            <w:shd w:val="clear" w:color="auto" w:fill="FFFFFF"/>
            <w:vAlign w:val="center"/>
          </w:tcPr>
          <w:p w14:paraId="410BCD08"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42</w:t>
            </w:r>
          </w:p>
        </w:tc>
        <w:tc>
          <w:tcPr>
            <w:tcW w:w="614" w:type="dxa"/>
            <w:tcBorders>
              <w:top w:val="single" w:sz="4" w:space="0" w:color="auto"/>
              <w:left w:val="single" w:sz="4" w:space="0" w:color="auto"/>
            </w:tcBorders>
            <w:shd w:val="clear" w:color="auto" w:fill="FFFFFF"/>
            <w:vAlign w:val="center"/>
          </w:tcPr>
          <w:p w14:paraId="7CC573FC"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11</w:t>
            </w:r>
          </w:p>
        </w:tc>
        <w:tc>
          <w:tcPr>
            <w:tcW w:w="619" w:type="dxa"/>
            <w:tcBorders>
              <w:top w:val="single" w:sz="4" w:space="0" w:color="auto"/>
              <w:left w:val="single" w:sz="4" w:space="0" w:color="auto"/>
            </w:tcBorders>
            <w:shd w:val="clear" w:color="auto" w:fill="FFFFFF"/>
            <w:vAlign w:val="center"/>
          </w:tcPr>
          <w:p w14:paraId="3DFF8C2C"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85</w:t>
            </w:r>
          </w:p>
        </w:tc>
        <w:tc>
          <w:tcPr>
            <w:tcW w:w="614" w:type="dxa"/>
            <w:tcBorders>
              <w:top w:val="single" w:sz="4" w:space="0" w:color="auto"/>
              <w:left w:val="single" w:sz="4" w:space="0" w:color="auto"/>
            </w:tcBorders>
            <w:shd w:val="clear" w:color="auto" w:fill="FFFFFF"/>
            <w:vAlign w:val="center"/>
          </w:tcPr>
          <w:p w14:paraId="0FB156F8"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Non-Budget</w:t>
            </w:r>
          </w:p>
        </w:tc>
        <w:tc>
          <w:tcPr>
            <w:tcW w:w="614" w:type="dxa"/>
            <w:tcBorders>
              <w:top w:val="single" w:sz="4" w:space="0" w:color="auto"/>
              <w:left w:val="single" w:sz="4" w:space="0" w:color="auto"/>
            </w:tcBorders>
            <w:shd w:val="clear" w:color="auto" w:fill="FFFFFF"/>
            <w:vAlign w:val="center"/>
          </w:tcPr>
          <w:p w14:paraId="2162198C"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Non-Budget</w:t>
            </w:r>
          </w:p>
        </w:tc>
        <w:tc>
          <w:tcPr>
            <w:tcW w:w="619" w:type="dxa"/>
            <w:tcBorders>
              <w:top w:val="single" w:sz="4" w:space="0" w:color="auto"/>
              <w:left w:val="single" w:sz="4" w:space="0" w:color="auto"/>
            </w:tcBorders>
            <w:shd w:val="clear" w:color="auto" w:fill="FFFFFF"/>
            <w:vAlign w:val="center"/>
          </w:tcPr>
          <w:p w14:paraId="4B7AE534"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5</w:t>
            </w:r>
          </w:p>
        </w:tc>
        <w:tc>
          <w:tcPr>
            <w:tcW w:w="629" w:type="dxa"/>
            <w:tcBorders>
              <w:top w:val="single" w:sz="4" w:space="0" w:color="auto"/>
              <w:left w:val="single" w:sz="4" w:space="0" w:color="auto"/>
            </w:tcBorders>
            <w:shd w:val="clear" w:color="auto" w:fill="FFFFFF"/>
            <w:vAlign w:val="center"/>
          </w:tcPr>
          <w:p w14:paraId="44B7D175"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5</w:t>
            </w:r>
          </w:p>
        </w:tc>
      </w:tr>
      <w:tr w:rsidR="00C8691E" w:rsidRPr="00C8691E" w14:paraId="4851CC8E" w14:textId="77777777" w:rsidTr="00C8691E">
        <w:trPr>
          <w:trHeight w:hRule="exact" w:val="533"/>
          <w:jc w:val="center"/>
        </w:trPr>
        <w:tc>
          <w:tcPr>
            <w:tcW w:w="754" w:type="dxa"/>
            <w:vMerge/>
            <w:tcBorders>
              <w:bottom w:val="single" w:sz="4" w:space="0" w:color="auto"/>
            </w:tcBorders>
            <w:shd w:val="clear" w:color="auto" w:fill="FFFFFF"/>
            <w:vAlign w:val="center"/>
          </w:tcPr>
          <w:p w14:paraId="12CDD7EF" w14:textId="77777777" w:rsidR="00C8691E" w:rsidRPr="00C8691E" w:rsidRDefault="00C8691E" w:rsidP="00C8691E">
            <w:pPr>
              <w:jc w:val="center"/>
              <w:rPr>
                <w:rFonts w:ascii="바탕" w:eastAsia="바탕" w:hAnsi="바탕"/>
                <w:sz w:val="13"/>
                <w:szCs w:val="13"/>
              </w:rPr>
            </w:pPr>
          </w:p>
        </w:tc>
        <w:tc>
          <w:tcPr>
            <w:tcW w:w="1138" w:type="dxa"/>
            <w:vMerge/>
            <w:tcBorders>
              <w:left w:val="single" w:sz="4" w:space="0" w:color="auto"/>
              <w:bottom w:val="single" w:sz="4" w:space="0" w:color="auto"/>
            </w:tcBorders>
            <w:shd w:val="clear" w:color="auto" w:fill="FFFFFF"/>
            <w:vAlign w:val="center"/>
          </w:tcPr>
          <w:p w14:paraId="7DE1A4B1" w14:textId="77777777" w:rsidR="00C8691E" w:rsidRPr="00C8691E" w:rsidRDefault="00C8691E" w:rsidP="00C8691E">
            <w:pPr>
              <w:jc w:val="center"/>
              <w:rPr>
                <w:rFonts w:ascii="바탕" w:eastAsia="바탕" w:hAnsi="바탕"/>
                <w:sz w:val="13"/>
                <w:szCs w:val="13"/>
              </w:rPr>
            </w:pPr>
          </w:p>
        </w:tc>
        <w:tc>
          <w:tcPr>
            <w:tcW w:w="686" w:type="dxa"/>
            <w:tcBorders>
              <w:top w:val="single" w:sz="4" w:space="0" w:color="auto"/>
              <w:left w:val="single" w:sz="4" w:space="0" w:color="auto"/>
              <w:bottom w:val="single" w:sz="4" w:space="0" w:color="auto"/>
            </w:tcBorders>
            <w:shd w:val="clear" w:color="auto" w:fill="FFFFFF"/>
            <w:vAlign w:val="center"/>
          </w:tcPr>
          <w:p w14:paraId="54781555" w14:textId="3F29DA45" w:rsidR="00C8691E" w:rsidRPr="00C8691E" w:rsidRDefault="00C8691E" w:rsidP="00C8691E">
            <w:pPr>
              <w:pStyle w:val="a4"/>
              <w:shd w:val="clear" w:color="auto" w:fill="auto"/>
              <w:spacing w:line="240" w:lineRule="auto"/>
              <w:jc w:val="center"/>
              <w:rPr>
                <w:sz w:val="13"/>
                <w:szCs w:val="13"/>
                <w:lang w:val="en-US"/>
              </w:rPr>
            </w:pPr>
            <w:r w:rsidRPr="00C8691E">
              <w:rPr>
                <w:color w:val="000000"/>
                <w:sz w:val="13"/>
                <w:szCs w:val="13"/>
                <w:lang w:val="en-US"/>
              </w:rPr>
              <w:t>achievement rate</w:t>
            </w:r>
          </w:p>
          <w:p w14:paraId="1DD74176" w14:textId="77777777" w:rsidR="00C8691E" w:rsidRPr="00C8691E" w:rsidRDefault="00C8691E" w:rsidP="00C8691E">
            <w:pPr>
              <w:pStyle w:val="a4"/>
              <w:shd w:val="clear" w:color="auto" w:fill="auto"/>
              <w:spacing w:after="0" w:line="240" w:lineRule="auto"/>
              <w:jc w:val="center"/>
              <w:rPr>
                <w:sz w:val="13"/>
                <w:szCs w:val="13"/>
                <w:lang w:val="en-US"/>
              </w:rPr>
            </w:pPr>
            <w:r w:rsidRPr="00C8691E">
              <w:rPr>
                <w:color w:val="000000"/>
                <w:sz w:val="13"/>
                <w:szCs w:val="13"/>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65F70EB4"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104.9</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51FBEA21"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100.0</w:t>
            </w:r>
          </w:p>
        </w:tc>
      </w:tr>
    </w:tbl>
    <w:p w14:paraId="7DD0790F" w14:textId="50D7DF3C" w:rsidR="00C8691E" w:rsidRDefault="00C8691E" w:rsidP="00C8691E">
      <w:pPr>
        <w:spacing w:line="276" w:lineRule="auto"/>
        <w:jc w:val="both"/>
        <w:rPr>
          <w:lang w:eastAsia="ko-KR"/>
        </w:rPr>
      </w:pPr>
      <w:r w:rsidRPr="00C8691E">
        <w:rPr>
          <w:rFonts w:hint="eastAsia"/>
          <w:lang w:eastAsia="ko-KR"/>
        </w:rPr>
        <w:lastRenderedPageBreak/>
        <w:t>○</w:t>
      </w:r>
      <w:r w:rsidRPr="00C8691E">
        <w:rPr>
          <w:lang w:eastAsia="ko-KR"/>
        </w:rPr>
        <w:t xml:space="preserve"> Progress (as of March 31, 22)</w:t>
      </w:r>
    </w:p>
    <w:p w14:paraId="6A3C2F97" w14:textId="48B1CC76" w:rsidR="00C8691E" w:rsidRDefault="00C8691E" w:rsidP="00C8691E">
      <w:pPr>
        <w:spacing w:line="276" w:lineRule="auto"/>
        <w:jc w:val="both"/>
        <w:rPr>
          <w:lang w:eastAsia="ko-KR"/>
        </w:rPr>
      </w:pPr>
      <w:r w:rsidRPr="00C8691E">
        <w:rPr>
          <w:lang w:eastAsia="ko-KR"/>
        </w:rPr>
        <w:t>- The project has not been changed or canceled from the original plan.</w:t>
      </w:r>
    </w:p>
    <w:p w14:paraId="0A2E53B6" w14:textId="08DFDB06" w:rsidR="00C8691E" w:rsidRDefault="00C8691E" w:rsidP="00C8691E">
      <w:pPr>
        <w:spacing w:line="276" w:lineRule="auto"/>
        <w:jc w:val="both"/>
        <w:rPr>
          <w:lang w:eastAsia="ko-KR"/>
        </w:rPr>
      </w:pPr>
      <w:r w:rsidRPr="00C8691E">
        <w:rPr>
          <w:lang w:eastAsia="ko-KR"/>
        </w:rPr>
        <w:t>- As of the end of March 2022, 74 projects have been completed, 11 are in progress, and a budget of 5 million won is being executed.</w:t>
      </w:r>
    </w:p>
    <w:p w14:paraId="158F0316" w14:textId="77777777" w:rsidR="00C8691E" w:rsidRDefault="00C8691E" w:rsidP="00C8691E">
      <w:pPr>
        <w:spacing w:line="276" w:lineRule="auto"/>
        <w:jc w:val="both"/>
        <w:rPr>
          <w:lang w:eastAsia="ko-KR"/>
        </w:rPr>
      </w:pPr>
    </w:p>
    <w:p w14:paraId="0F2C0C90" w14:textId="08E7FB09" w:rsidR="00C8691E" w:rsidRDefault="00C8691E" w:rsidP="00C8691E">
      <w:pPr>
        <w:spacing w:line="276" w:lineRule="auto"/>
        <w:jc w:val="both"/>
        <w:rPr>
          <w:lang w:eastAsia="ko-KR"/>
        </w:rPr>
      </w:pPr>
      <w:r w:rsidRPr="00C8691E">
        <w:rPr>
          <w:lang w:eastAsia="ko-KR"/>
        </w:rPr>
        <w:t>(Table 4-3) Progress on Task No. 1-1-</w:t>
      </w:r>
      <w:r w:rsidRPr="00C8691E">
        <w:rPr>
          <w:rFonts w:hint="eastAsia"/>
          <w:lang w:eastAsia="ko-KR"/>
        </w:rPr>
        <w:t>①</w:t>
      </w:r>
      <w:r w:rsidRPr="00C8691E">
        <w:rPr>
          <w:lang w:eastAsia="ko-KR"/>
        </w:rPr>
        <w:t xml:space="preserve"> (Expanding Accessible Buildings (Public Sector))</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0"/>
        <w:gridCol w:w="1406"/>
        <w:gridCol w:w="710"/>
        <w:gridCol w:w="696"/>
        <w:gridCol w:w="701"/>
        <w:gridCol w:w="706"/>
        <w:gridCol w:w="701"/>
        <w:gridCol w:w="730"/>
      </w:tblGrid>
      <w:tr w:rsidR="00C8691E" w:rsidRPr="00C8691E" w14:paraId="73A857E7" w14:textId="77777777" w:rsidTr="00C8691E">
        <w:trPr>
          <w:trHeight w:hRule="exact" w:val="317"/>
          <w:jc w:val="center"/>
        </w:trPr>
        <w:tc>
          <w:tcPr>
            <w:tcW w:w="754" w:type="dxa"/>
            <w:vMerge w:val="restart"/>
            <w:shd w:val="clear" w:color="auto" w:fill="FFFFFF"/>
            <w:vAlign w:val="center"/>
          </w:tcPr>
          <w:p w14:paraId="488C3292" w14:textId="2ED3B033" w:rsidR="00C8691E" w:rsidRPr="00C8691E" w:rsidRDefault="00C8691E" w:rsidP="00C8691E">
            <w:pPr>
              <w:pStyle w:val="a4"/>
              <w:shd w:val="clear" w:color="auto" w:fill="auto"/>
              <w:spacing w:before="200" w:after="0" w:line="240" w:lineRule="auto"/>
              <w:jc w:val="center"/>
              <w:rPr>
                <w:sz w:val="13"/>
                <w:szCs w:val="13"/>
              </w:rPr>
            </w:pPr>
            <w:r w:rsidRPr="00C8691E">
              <w:rPr>
                <w:color w:val="000000"/>
                <w:sz w:val="13"/>
                <w:szCs w:val="13"/>
                <w:lang w:val="en-US"/>
              </w:rPr>
              <w:t>Project No.</w:t>
            </w:r>
          </w:p>
        </w:tc>
        <w:tc>
          <w:tcPr>
            <w:tcW w:w="1080" w:type="dxa"/>
            <w:vMerge w:val="restart"/>
            <w:tcBorders>
              <w:left w:val="single" w:sz="4" w:space="0" w:color="auto"/>
            </w:tcBorders>
            <w:shd w:val="clear" w:color="auto" w:fill="FFFFFF"/>
            <w:vAlign w:val="center"/>
          </w:tcPr>
          <w:p w14:paraId="457CF729" w14:textId="3CEF2105" w:rsidR="00C8691E" w:rsidRPr="00C8691E" w:rsidRDefault="00C8691E" w:rsidP="00C8691E">
            <w:pPr>
              <w:pStyle w:val="a4"/>
              <w:shd w:val="clear" w:color="auto" w:fill="auto"/>
              <w:spacing w:before="200" w:after="0" w:line="240" w:lineRule="auto"/>
              <w:jc w:val="center"/>
              <w:rPr>
                <w:sz w:val="13"/>
                <w:szCs w:val="13"/>
              </w:rPr>
            </w:pPr>
            <w:r w:rsidRPr="00C8691E">
              <w:rPr>
                <w:color w:val="000000"/>
                <w:sz w:val="13"/>
                <w:szCs w:val="13"/>
                <w:lang w:val="en-US"/>
              </w:rPr>
              <w:t>Task</w:t>
            </w:r>
          </w:p>
        </w:tc>
        <w:tc>
          <w:tcPr>
            <w:tcW w:w="1406" w:type="dxa"/>
            <w:vMerge w:val="restart"/>
            <w:tcBorders>
              <w:left w:val="single" w:sz="4" w:space="0" w:color="auto"/>
            </w:tcBorders>
            <w:shd w:val="clear" w:color="auto" w:fill="FFFFFF"/>
            <w:vAlign w:val="center"/>
          </w:tcPr>
          <w:p w14:paraId="6622BDDA" w14:textId="77777777" w:rsidR="00C8691E" w:rsidRPr="00C8691E" w:rsidRDefault="00C8691E" w:rsidP="00C8691E">
            <w:pPr>
              <w:pStyle w:val="a4"/>
              <w:shd w:val="clear" w:color="auto" w:fill="auto"/>
              <w:spacing w:after="0" w:line="269" w:lineRule="exact"/>
              <w:ind w:left="140"/>
              <w:jc w:val="center"/>
              <w:rPr>
                <w:sz w:val="13"/>
                <w:szCs w:val="13"/>
                <w:lang w:val="en-US"/>
              </w:rPr>
            </w:pPr>
            <w:r w:rsidRPr="00C8691E">
              <w:rPr>
                <w:color w:val="000000"/>
                <w:sz w:val="13"/>
                <w:szCs w:val="13"/>
                <w:lang w:val="en-US"/>
              </w:rPr>
              <w:t>Whether to cancel/change from original plan</w:t>
            </w:r>
          </w:p>
        </w:tc>
        <w:tc>
          <w:tcPr>
            <w:tcW w:w="2107" w:type="dxa"/>
            <w:gridSpan w:val="3"/>
            <w:tcBorders>
              <w:top w:val="single" w:sz="4" w:space="0" w:color="auto"/>
              <w:left w:val="single" w:sz="4" w:space="0" w:color="auto"/>
            </w:tcBorders>
            <w:shd w:val="clear" w:color="auto" w:fill="FFFFFF"/>
            <w:vAlign w:val="center"/>
          </w:tcPr>
          <w:p w14:paraId="1A9CED79" w14:textId="3E3FB96E"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Business volume (locations)</w:t>
            </w:r>
          </w:p>
        </w:tc>
        <w:tc>
          <w:tcPr>
            <w:tcW w:w="2137" w:type="dxa"/>
            <w:gridSpan w:val="3"/>
            <w:tcBorders>
              <w:top w:val="single" w:sz="4" w:space="0" w:color="auto"/>
              <w:left w:val="single" w:sz="4" w:space="0" w:color="auto"/>
            </w:tcBorders>
            <w:shd w:val="clear" w:color="auto" w:fill="FFFFFF"/>
            <w:vAlign w:val="center"/>
          </w:tcPr>
          <w:p w14:paraId="1D76DA7B" w14:textId="0E68A140"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Budget (million won)</w:t>
            </w:r>
          </w:p>
        </w:tc>
      </w:tr>
      <w:tr w:rsidR="00C8691E" w:rsidRPr="00C8691E" w14:paraId="03F01CF7" w14:textId="77777777" w:rsidTr="00C8691E">
        <w:trPr>
          <w:trHeight w:hRule="exact" w:val="576"/>
          <w:jc w:val="center"/>
        </w:trPr>
        <w:tc>
          <w:tcPr>
            <w:tcW w:w="754" w:type="dxa"/>
            <w:vMerge/>
            <w:shd w:val="clear" w:color="auto" w:fill="FFFFFF"/>
            <w:vAlign w:val="center"/>
          </w:tcPr>
          <w:p w14:paraId="1C41341A" w14:textId="77777777" w:rsidR="00C8691E" w:rsidRPr="00C8691E" w:rsidRDefault="00C8691E" w:rsidP="00C8691E">
            <w:pPr>
              <w:jc w:val="center"/>
              <w:rPr>
                <w:rFonts w:ascii="바탕" w:eastAsia="바탕" w:hAnsi="바탕"/>
                <w:sz w:val="13"/>
                <w:szCs w:val="13"/>
              </w:rPr>
            </w:pPr>
          </w:p>
        </w:tc>
        <w:tc>
          <w:tcPr>
            <w:tcW w:w="1080" w:type="dxa"/>
            <w:vMerge/>
            <w:tcBorders>
              <w:left w:val="single" w:sz="4" w:space="0" w:color="auto"/>
            </w:tcBorders>
            <w:shd w:val="clear" w:color="auto" w:fill="FFFFFF"/>
            <w:vAlign w:val="center"/>
          </w:tcPr>
          <w:p w14:paraId="0C78949A" w14:textId="77777777" w:rsidR="00C8691E" w:rsidRPr="00C8691E" w:rsidRDefault="00C8691E" w:rsidP="00C8691E">
            <w:pPr>
              <w:jc w:val="center"/>
              <w:rPr>
                <w:rFonts w:ascii="바탕" w:eastAsia="바탕" w:hAnsi="바탕"/>
                <w:sz w:val="13"/>
                <w:szCs w:val="13"/>
              </w:rPr>
            </w:pPr>
          </w:p>
        </w:tc>
        <w:tc>
          <w:tcPr>
            <w:tcW w:w="1406" w:type="dxa"/>
            <w:vMerge/>
            <w:tcBorders>
              <w:left w:val="single" w:sz="4" w:space="0" w:color="auto"/>
            </w:tcBorders>
            <w:shd w:val="clear" w:color="auto" w:fill="FFFFFF"/>
            <w:vAlign w:val="center"/>
          </w:tcPr>
          <w:p w14:paraId="08E9928B" w14:textId="77777777" w:rsidR="00C8691E" w:rsidRPr="00C8691E" w:rsidRDefault="00C8691E" w:rsidP="00C8691E">
            <w:pPr>
              <w:jc w:val="center"/>
              <w:rPr>
                <w:rFonts w:ascii="바탕" w:eastAsia="바탕" w:hAnsi="바탕"/>
                <w:sz w:val="13"/>
                <w:szCs w:val="13"/>
              </w:rPr>
            </w:pPr>
          </w:p>
        </w:tc>
        <w:tc>
          <w:tcPr>
            <w:tcW w:w="710" w:type="dxa"/>
            <w:tcBorders>
              <w:top w:val="single" w:sz="4" w:space="0" w:color="auto"/>
              <w:left w:val="single" w:sz="4" w:space="0" w:color="auto"/>
            </w:tcBorders>
            <w:shd w:val="clear" w:color="auto" w:fill="FFFFFF"/>
            <w:vAlign w:val="center"/>
          </w:tcPr>
          <w:p w14:paraId="03A793A0" w14:textId="2960141E" w:rsidR="00C8691E" w:rsidRPr="00C8691E" w:rsidRDefault="00C8691E" w:rsidP="00C8691E">
            <w:pPr>
              <w:pStyle w:val="a4"/>
              <w:shd w:val="clear" w:color="auto" w:fill="auto"/>
              <w:spacing w:after="0" w:line="240" w:lineRule="auto"/>
              <w:jc w:val="center"/>
              <w:rPr>
                <w:sz w:val="13"/>
                <w:szCs w:val="13"/>
                <w:lang w:val="en-US"/>
              </w:rPr>
            </w:pPr>
            <w:r w:rsidRPr="00C8691E">
              <w:rPr>
                <w:rFonts w:hint="eastAsia"/>
                <w:color w:val="000000"/>
                <w:sz w:val="13"/>
                <w:szCs w:val="13"/>
              </w:rPr>
              <w:t>C</w:t>
            </w:r>
            <w:r w:rsidRPr="00C8691E">
              <w:rPr>
                <w:color w:val="000000"/>
                <w:sz w:val="13"/>
                <w:szCs w:val="13"/>
                <w:lang w:val="en-US"/>
              </w:rPr>
              <w:t>omplete</w:t>
            </w:r>
          </w:p>
        </w:tc>
        <w:tc>
          <w:tcPr>
            <w:tcW w:w="696" w:type="dxa"/>
            <w:tcBorders>
              <w:top w:val="single" w:sz="4" w:space="0" w:color="auto"/>
              <w:left w:val="single" w:sz="4" w:space="0" w:color="auto"/>
            </w:tcBorders>
            <w:shd w:val="clear" w:color="auto" w:fill="FFFFFF"/>
            <w:vAlign w:val="center"/>
          </w:tcPr>
          <w:p w14:paraId="4ED70C48" w14:textId="77777777" w:rsidR="00C8691E" w:rsidRPr="00C8691E" w:rsidRDefault="00C8691E" w:rsidP="00C8691E">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01" w:type="dxa"/>
            <w:tcBorders>
              <w:top w:val="single" w:sz="4" w:space="0" w:color="auto"/>
              <w:left w:val="single" w:sz="4" w:space="0" w:color="auto"/>
            </w:tcBorders>
            <w:shd w:val="clear" w:color="auto" w:fill="FFFFFF"/>
            <w:vAlign w:val="center"/>
          </w:tcPr>
          <w:p w14:paraId="2AFF17F9" w14:textId="77777777" w:rsidR="00C8691E" w:rsidRPr="00C8691E" w:rsidRDefault="00C8691E" w:rsidP="00C8691E">
            <w:pPr>
              <w:pStyle w:val="a4"/>
              <w:shd w:val="clear" w:color="auto" w:fill="auto"/>
              <w:spacing w:after="0" w:line="259" w:lineRule="exact"/>
              <w:jc w:val="center"/>
              <w:rPr>
                <w:sz w:val="13"/>
                <w:szCs w:val="13"/>
              </w:rPr>
            </w:pPr>
            <w:r w:rsidRPr="00C8691E">
              <w:rPr>
                <w:color w:val="000000"/>
                <w:sz w:val="13"/>
                <w:szCs w:val="13"/>
              </w:rPr>
              <w:t>In Progress （Executing)</w:t>
            </w:r>
          </w:p>
        </w:tc>
        <w:tc>
          <w:tcPr>
            <w:tcW w:w="706" w:type="dxa"/>
            <w:tcBorders>
              <w:top w:val="single" w:sz="4" w:space="0" w:color="auto"/>
              <w:left w:val="single" w:sz="4" w:space="0" w:color="auto"/>
            </w:tcBorders>
            <w:shd w:val="clear" w:color="auto" w:fill="FFFFFF"/>
            <w:vAlign w:val="center"/>
          </w:tcPr>
          <w:p w14:paraId="174781ED" w14:textId="2DF219D6" w:rsidR="00C8691E" w:rsidRPr="00C8691E" w:rsidRDefault="00C8691E" w:rsidP="00C8691E">
            <w:pPr>
              <w:pStyle w:val="a4"/>
              <w:shd w:val="clear" w:color="auto" w:fill="auto"/>
              <w:spacing w:after="0" w:line="240" w:lineRule="auto"/>
              <w:jc w:val="center"/>
              <w:rPr>
                <w:sz w:val="13"/>
                <w:szCs w:val="13"/>
              </w:rPr>
            </w:pPr>
            <w:r w:rsidRPr="00C8691E">
              <w:rPr>
                <w:rFonts w:hint="eastAsia"/>
                <w:color w:val="000000"/>
                <w:sz w:val="13"/>
                <w:szCs w:val="13"/>
              </w:rPr>
              <w:t>C</w:t>
            </w:r>
            <w:r w:rsidRPr="00C8691E">
              <w:rPr>
                <w:color w:val="000000"/>
                <w:sz w:val="13"/>
                <w:szCs w:val="13"/>
                <w:lang w:val="en-US"/>
              </w:rPr>
              <w:t>omplete</w:t>
            </w:r>
          </w:p>
        </w:tc>
        <w:tc>
          <w:tcPr>
            <w:tcW w:w="701" w:type="dxa"/>
            <w:tcBorders>
              <w:top w:val="single" w:sz="4" w:space="0" w:color="auto"/>
              <w:left w:val="single" w:sz="4" w:space="0" w:color="auto"/>
            </w:tcBorders>
            <w:shd w:val="clear" w:color="auto" w:fill="FFFFFF"/>
            <w:vAlign w:val="center"/>
          </w:tcPr>
          <w:p w14:paraId="2D502C1A" w14:textId="77777777" w:rsidR="00C8691E" w:rsidRPr="00C8691E" w:rsidRDefault="00C8691E" w:rsidP="00C8691E">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30" w:type="dxa"/>
            <w:tcBorders>
              <w:top w:val="single" w:sz="4" w:space="0" w:color="auto"/>
              <w:left w:val="single" w:sz="4" w:space="0" w:color="auto"/>
            </w:tcBorders>
            <w:shd w:val="clear" w:color="auto" w:fill="FFFFFF"/>
            <w:vAlign w:val="center"/>
          </w:tcPr>
          <w:p w14:paraId="77B8B476" w14:textId="77777777" w:rsidR="00C8691E" w:rsidRPr="00C8691E" w:rsidRDefault="00C8691E" w:rsidP="00C8691E">
            <w:pPr>
              <w:pStyle w:val="a4"/>
              <w:shd w:val="clear" w:color="auto" w:fill="auto"/>
              <w:spacing w:after="0" w:line="259" w:lineRule="exact"/>
              <w:jc w:val="center"/>
              <w:rPr>
                <w:sz w:val="13"/>
                <w:szCs w:val="13"/>
              </w:rPr>
            </w:pPr>
            <w:r w:rsidRPr="00C8691E">
              <w:rPr>
                <w:color w:val="000000"/>
                <w:sz w:val="13"/>
                <w:szCs w:val="13"/>
              </w:rPr>
              <w:t>In Progress （Executing)</w:t>
            </w:r>
          </w:p>
        </w:tc>
      </w:tr>
      <w:tr w:rsidR="00C8691E" w:rsidRPr="00C8691E" w14:paraId="21C354BF" w14:textId="77777777" w:rsidTr="00C8691E">
        <w:trPr>
          <w:trHeight w:hRule="exact" w:val="792"/>
          <w:jc w:val="center"/>
        </w:trPr>
        <w:tc>
          <w:tcPr>
            <w:tcW w:w="754" w:type="dxa"/>
            <w:tcBorders>
              <w:top w:val="single" w:sz="4" w:space="0" w:color="auto"/>
              <w:bottom w:val="single" w:sz="4" w:space="0" w:color="auto"/>
            </w:tcBorders>
            <w:shd w:val="clear" w:color="auto" w:fill="FFFFFF"/>
            <w:vAlign w:val="center"/>
          </w:tcPr>
          <w:p w14:paraId="2D93DA37" w14:textId="5954F0E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1</w:t>
            </w:r>
            <w:r w:rsidRPr="00C8691E">
              <w:rPr>
                <w:rFonts w:hint="eastAsia"/>
                <w:color w:val="000000"/>
                <w:sz w:val="13"/>
                <w:szCs w:val="13"/>
              </w:rPr>
              <w:t>-</w:t>
            </w:r>
            <w:r w:rsidRPr="00C8691E">
              <w:rPr>
                <w:color w:val="000000"/>
                <w:sz w:val="13"/>
                <w:szCs w:val="13"/>
                <w:lang w:val="en-US"/>
              </w:rPr>
              <w:t>1-</w:t>
            </w:r>
            <w:r w:rsidRPr="00C8691E">
              <w:rPr>
                <w:color w:val="000000"/>
                <w:sz w:val="13"/>
                <w:szCs w:val="13"/>
              </w:rPr>
              <w:t>①</w:t>
            </w:r>
          </w:p>
        </w:tc>
        <w:tc>
          <w:tcPr>
            <w:tcW w:w="1080" w:type="dxa"/>
            <w:tcBorders>
              <w:top w:val="single" w:sz="4" w:space="0" w:color="auto"/>
              <w:left w:val="single" w:sz="4" w:space="0" w:color="auto"/>
              <w:bottom w:val="single" w:sz="4" w:space="0" w:color="auto"/>
            </w:tcBorders>
            <w:shd w:val="clear" w:color="auto" w:fill="FFFFFF"/>
            <w:vAlign w:val="center"/>
          </w:tcPr>
          <w:p w14:paraId="1D2553D9" w14:textId="77777777" w:rsidR="00C8691E" w:rsidRPr="00C8691E" w:rsidRDefault="00C8691E" w:rsidP="00C8691E">
            <w:pPr>
              <w:pStyle w:val="a4"/>
              <w:shd w:val="clear" w:color="auto" w:fill="auto"/>
              <w:spacing w:after="0" w:line="259" w:lineRule="exact"/>
              <w:jc w:val="center"/>
              <w:rPr>
                <w:sz w:val="13"/>
                <w:szCs w:val="13"/>
                <w:lang w:val="en-US"/>
              </w:rPr>
            </w:pPr>
            <w:r w:rsidRPr="00C8691E">
              <w:rPr>
                <w:rFonts w:hint="eastAsia"/>
                <w:color w:val="000000"/>
                <w:sz w:val="13"/>
                <w:szCs w:val="13"/>
                <w:lang w:val="en-US"/>
              </w:rPr>
              <w:t>E</w:t>
            </w:r>
            <w:r w:rsidRPr="00C8691E">
              <w:rPr>
                <w:color w:val="000000"/>
                <w:sz w:val="13"/>
                <w:szCs w:val="13"/>
                <w:lang w:val="en-US"/>
              </w:rPr>
              <w:t>xpand barrier-free buildings</w:t>
            </w:r>
          </w:p>
          <w:p w14:paraId="2A396F9C" w14:textId="3C0E623B" w:rsidR="00C8691E" w:rsidRPr="00C8691E" w:rsidRDefault="00C8691E" w:rsidP="00C8691E">
            <w:pPr>
              <w:pStyle w:val="a4"/>
              <w:shd w:val="clear" w:color="auto" w:fill="auto"/>
              <w:spacing w:after="0" w:line="264" w:lineRule="exact"/>
              <w:jc w:val="center"/>
              <w:rPr>
                <w:sz w:val="13"/>
                <w:szCs w:val="13"/>
                <w:lang w:val="en-US"/>
              </w:rPr>
            </w:pPr>
            <w:r w:rsidRPr="00C8691E">
              <w:rPr>
                <w:color w:val="000000"/>
                <w:sz w:val="13"/>
                <w:szCs w:val="13"/>
                <w:lang w:val="en-US"/>
              </w:rPr>
              <w:t>（Public sector)</w:t>
            </w:r>
          </w:p>
        </w:tc>
        <w:tc>
          <w:tcPr>
            <w:tcW w:w="1406" w:type="dxa"/>
            <w:tcBorders>
              <w:top w:val="single" w:sz="4" w:space="0" w:color="auto"/>
              <w:left w:val="single" w:sz="4" w:space="0" w:color="auto"/>
              <w:bottom w:val="single" w:sz="4" w:space="0" w:color="auto"/>
            </w:tcBorders>
            <w:shd w:val="clear" w:color="auto" w:fill="FFFFFF"/>
            <w:vAlign w:val="center"/>
          </w:tcPr>
          <w:p w14:paraId="787B7B4D"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Not applicable</w:t>
            </w:r>
          </w:p>
        </w:tc>
        <w:tc>
          <w:tcPr>
            <w:tcW w:w="710" w:type="dxa"/>
            <w:tcBorders>
              <w:top w:val="single" w:sz="4" w:space="0" w:color="auto"/>
              <w:left w:val="single" w:sz="4" w:space="0" w:color="auto"/>
              <w:bottom w:val="single" w:sz="4" w:space="0" w:color="auto"/>
            </w:tcBorders>
            <w:shd w:val="clear" w:color="auto" w:fill="FFFFFF"/>
            <w:vAlign w:val="center"/>
          </w:tcPr>
          <w:p w14:paraId="34362BB0"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74</w:t>
            </w:r>
          </w:p>
        </w:tc>
        <w:tc>
          <w:tcPr>
            <w:tcW w:w="696" w:type="dxa"/>
            <w:tcBorders>
              <w:top w:val="single" w:sz="4" w:space="0" w:color="auto"/>
              <w:left w:val="single" w:sz="4" w:space="0" w:color="auto"/>
              <w:bottom w:val="single" w:sz="4" w:space="0" w:color="auto"/>
            </w:tcBorders>
            <w:shd w:val="clear" w:color="auto" w:fill="FFFFFF"/>
            <w:vAlign w:val="center"/>
          </w:tcPr>
          <w:p w14:paraId="1D36DC60"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w:t>
            </w:r>
          </w:p>
        </w:tc>
        <w:tc>
          <w:tcPr>
            <w:tcW w:w="701" w:type="dxa"/>
            <w:tcBorders>
              <w:top w:val="single" w:sz="4" w:space="0" w:color="auto"/>
              <w:left w:val="single" w:sz="4" w:space="0" w:color="auto"/>
              <w:bottom w:val="single" w:sz="4" w:space="0" w:color="auto"/>
            </w:tcBorders>
            <w:shd w:val="clear" w:color="auto" w:fill="FFFFFF"/>
            <w:vAlign w:val="center"/>
          </w:tcPr>
          <w:p w14:paraId="5CB115C1"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11</w:t>
            </w:r>
          </w:p>
        </w:tc>
        <w:tc>
          <w:tcPr>
            <w:tcW w:w="706" w:type="dxa"/>
            <w:tcBorders>
              <w:top w:val="single" w:sz="4" w:space="0" w:color="auto"/>
              <w:left w:val="single" w:sz="4" w:space="0" w:color="auto"/>
              <w:bottom w:val="single" w:sz="4" w:space="0" w:color="auto"/>
            </w:tcBorders>
            <w:shd w:val="clear" w:color="auto" w:fill="FFFFFF"/>
            <w:vAlign w:val="center"/>
          </w:tcPr>
          <w:p w14:paraId="109C86E0"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w:t>
            </w:r>
          </w:p>
        </w:tc>
        <w:tc>
          <w:tcPr>
            <w:tcW w:w="701" w:type="dxa"/>
            <w:tcBorders>
              <w:top w:val="single" w:sz="4" w:space="0" w:color="auto"/>
              <w:left w:val="single" w:sz="4" w:space="0" w:color="auto"/>
              <w:bottom w:val="single" w:sz="4" w:space="0" w:color="auto"/>
            </w:tcBorders>
            <w:shd w:val="clear" w:color="auto" w:fill="FFFFFF"/>
            <w:vAlign w:val="center"/>
          </w:tcPr>
          <w:p w14:paraId="5FEEF938" w14:textId="77777777" w:rsidR="00C8691E" w:rsidRPr="00C8691E" w:rsidRDefault="00C8691E" w:rsidP="00C8691E">
            <w:pPr>
              <w:pStyle w:val="a4"/>
              <w:shd w:val="clear" w:color="auto" w:fill="auto"/>
              <w:spacing w:after="0" w:line="240" w:lineRule="auto"/>
              <w:jc w:val="center"/>
              <w:rPr>
                <w:sz w:val="13"/>
                <w:szCs w:val="13"/>
              </w:rPr>
            </w:pPr>
            <w:r w:rsidRPr="00C8691E">
              <w:rPr>
                <w:color w:val="000000"/>
                <w:sz w:val="13"/>
                <w:szCs w:val="13"/>
              </w:rPr>
              <w:t>-.</w:t>
            </w:r>
          </w:p>
        </w:tc>
        <w:tc>
          <w:tcPr>
            <w:tcW w:w="730" w:type="dxa"/>
            <w:tcBorders>
              <w:top w:val="single" w:sz="4" w:space="0" w:color="auto"/>
              <w:left w:val="single" w:sz="4" w:space="0" w:color="auto"/>
              <w:bottom w:val="single" w:sz="4" w:space="0" w:color="auto"/>
            </w:tcBorders>
            <w:shd w:val="clear" w:color="auto" w:fill="FFFFFF"/>
            <w:vAlign w:val="center"/>
          </w:tcPr>
          <w:p w14:paraId="6DDBBBDF" w14:textId="77777777" w:rsidR="00C8691E" w:rsidRPr="00C8691E" w:rsidRDefault="00C8691E" w:rsidP="00C8691E">
            <w:pPr>
              <w:pStyle w:val="a4"/>
              <w:shd w:val="clear" w:color="auto" w:fill="auto"/>
              <w:spacing w:after="0" w:line="240" w:lineRule="auto"/>
              <w:jc w:val="center"/>
              <w:rPr>
                <w:sz w:val="13"/>
                <w:szCs w:val="13"/>
              </w:rPr>
            </w:pPr>
            <w:r w:rsidRPr="00C8691E">
              <w:rPr>
                <w:rFonts w:cs="맑은 고딕"/>
                <w:color w:val="000000"/>
                <w:sz w:val="13"/>
                <w:szCs w:val="13"/>
              </w:rPr>
              <w:t>5</w:t>
            </w:r>
          </w:p>
        </w:tc>
      </w:tr>
    </w:tbl>
    <w:p w14:paraId="6FCD84DD" w14:textId="2166E945" w:rsidR="00C8691E" w:rsidRDefault="00C8691E" w:rsidP="00C8691E">
      <w:pPr>
        <w:spacing w:line="276" w:lineRule="auto"/>
        <w:jc w:val="both"/>
        <w:rPr>
          <w:lang w:eastAsia="ko-KR"/>
        </w:rPr>
      </w:pPr>
      <w:r>
        <w:rPr>
          <w:rFonts w:hint="eastAsia"/>
          <w:lang w:eastAsia="ko-KR"/>
        </w:rPr>
        <w:t>○</w:t>
      </w:r>
      <w:r>
        <w:rPr>
          <w:lang w:eastAsia="ko-KR"/>
        </w:rPr>
        <w:t xml:space="preserve"> Business valuation</w:t>
      </w:r>
    </w:p>
    <w:p w14:paraId="0B87AB2F" w14:textId="040FAF52" w:rsidR="00C8691E" w:rsidRDefault="00C8691E" w:rsidP="00C8691E">
      <w:pPr>
        <w:spacing w:line="276" w:lineRule="auto"/>
        <w:jc w:val="both"/>
        <w:rPr>
          <w:lang w:eastAsia="ko-KR"/>
        </w:rPr>
      </w:pPr>
      <w:r>
        <w:rPr>
          <w:lang w:eastAsia="ko-KR"/>
        </w:rPr>
        <w:t>- The BF certification system is operated by the Korea Disability Development Institute, and the Changwon-type BF certification system is a project that aims to strengthen the movement and accessibility of mobility disadvantaged people such as the disabled, the elderly, and pregnant women by applying stronger standards to public facilities that have already been certified.</w:t>
      </w:r>
    </w:p>
    <w:p w14:paraId="1170D003" w14:textId="77777777" w:rsidR="00C8691E" w:rsidRDefault="00C8691E" w:rsidP="00C8691E">
      <w:pPr>
        <w:spacing w:line="276" w:lineRule="auto"/>
        <w:jc w:val="both"/>
        <w:rPr>
          <w:lang w:eastAsia="ko-KR"/>
        </w:rPr>
      </w:pPr>
      <w:r>
        <w:rPr>
          <w:lang w:eastAsia="ko-KR"/>
        </w:rPr>
        <w:t>◦ The members of the public-private council are composed of members of the Changwon City Social Security Council's Disability Subcommittee to promote the BF Certification Program, but it was found that practical activities were insufficient in '20 and '21 as the project was carried out without budgeting.</w:t>
      </w:r>
    </w:p>
    <w:p w14:paraId="2FE8CCE5" w14:textId="77777777" w:rsidR="00C8691E" w:rsidRDefault="00C8691E" w:rsidP="00C8691E">
      <w:pPr>
        <w:spacing w:line="276" w:lineRule="auto"/>
        <w:jc w:val="both"/>
        <w:rPr>
          <w:lang w:eastAsia="ko-KR"/>
        </w:rPr>
      </w:pPr>
      <w:r>
        <w:rPr>
          <w:lang w:eastAsia="ko-KR"/>
        </w:rPr>
        <w:t>◦ Secured 5 million won in the '22 supplementary budget to actively identify and promote BF-certified facilities</w:t>
      </w:r>
    </w:p>
    <w:p w14:paraId="110943D0" w14:textId="77777777" w:rsidR="00C8691E" w:rsidRDefault="00C8691E" w:rsidP="00C8691E">
      <w:pPr>
        <w:spacing w:line="276" w:lineRule="auto"/>
        <w:jc w:val="both"/>
        <w:rPr>
          <w:lang w:eastAsia="ko-KR"/>
        </w:rPr>
      </w:pPr>
      <w:r>
        <w:rPr>
          <w:lang w:eastAsia="ko-KR"/>
        </w:rPr>
        <w:t>◦ In order to improve the effectiveness of the project, it is necessary to clarify the entity executing the project and continuously secure the budget (e.g., establishing the project cost and designating the project management agency/organization).</w:t>
      </w:r>
    </w:p>
    <w:p w14:paraId="2B7B3524" w14:textId="77777777" w:rsidR="00C8691E" w:rsidRDefault="00C8691E" w:rsidP="00C8691E">
      <w:pPr>
        <w:spacing w:line="276" w:lineRule="auto"/>
        <w:jc w:val="both"/>
        <w:rPr>
          <w:lang w:eastAsia="ko-KR"/>
        </w:rPr>
      </w:pPr>
      <w:r>
        <w:rPr>
          <w:lang w:eastAsia="ko-KR"/>
        </w:rPr>
        <w:t>- Placement of communication support boards in town and village administrative welfare centers is a project to help the elderly and people with disabilities with weak literacy skills conveniently access administrative services.</w:t>
      </w:r>
    </w:p>
    <w:p w14:paraId="30B270DC" w14:textId="77777777" w:rsidR="00C8691E" w:rsidRDefault="00C8691E" w:rsidP="00C8691E">
      <w:pPr>
        <w:spacing w:line="276" w:lineRule="auto"/>
        <w:jc w:val="both"/>
        <w:rPr>
          <w:lang w:eastAsia="ko-KR"/>
        </w:rPr>
      </w:pPr>
      <w:r>
        <w:rPr>
          <w:lang w:eastAsia="ko-KR"/>
        </w:rPr>
        <w:t>◦ It is determined that the communication support board will help improve administrative convenience to the complainant.</w:t>
      </w:r>
    </w:p>
    <w:p w14:paraId="7FA0C256" w14:textId="48A0660A" w:rsidR="00C8691E" w:rsidRDefault="00C8691E" w:rsidP="00C8691E">
      <w:pPr>
        <w:spacing w:line="276" w:lineRule="auto"/>
        <w:jc w:val="both"/>
        <w:rPr>
          <w:lang w:eastAsia="ko-KR"/>
        </w:rPr>
      </w:pPr>
      <w:r>
        <w:rPr>
          <w:lang w:eastAsia="ko-KR"/>
        </w:rPr>
        <w:t>◦ Provision of communication support boards and training on civil service for people with communication disabilities for government officials, administrative and welfare assistants, etc.</w:t>
      </w:r>
    </w:p>
    <w:p w14:paraId="195F5A70" w14:textId="199893F4" w:rsidR="00C8691E" w:rsidRDefault="00735D5F" w:rsidP="00C8691E">
      <w:pPr>
        <w:spacing w:line="276" w:lineRule="auto"/>
        <w:jc w:val="both"/>
        <w:rPr>
          <w:lang w:eastAsia="ko-KR"/>
        </w:rPr>
      </w:pPr>
      <w:r>
        <w:rPr>
          <w:rFonts w:hint="eastAsia"/>
          <w:noProof/>
          <w:lang w:eastAsia="ko-KR"/>
          <w14:ligatures w14:val="standardContextual"/>
        </w:rPr>
        <w:lastRenderedPageBreak/>
        <w:drawing>
          <wp:inline distT="0" distB="0" distL="0" distR="0" wp14:anchorId="0D70C366" wp14:editId="1479A7BF">
            <wp:extent cx="5731510" cy="2233295"/>
            <wp:effectExtent l="0" t="0" r="0" b="1905"/>
            <wp:docPr id="96104287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42877" name="그림 961042877"/>
                    <pic:cNvPicPr/>
                  </pic:nvPicPr>
                  <pic:blipFill>
                    <a:blip r:embed="rId28">
                      <a:extLst>
                        <a:ext uri="{28A0092B-C50C-407E-A947-70E740481C1C}">
                          <a14:useLocalDpi xmlns:a14="http://schemas.microsoft.com/office/drawing/2010/main" val="0"/>
                        </a:ext>
                      </a:extLst>
                    </a:blip>
                    <a:stretch>
                      <a:fillRect/>
                    </a:stretch>
                  </pic:blipFill>
                  <pic:spPr>
                    <a:xfrm>
                      <a:off x="0" y="0"/>
                      <a:ext cx="5731510" cy="2233295"/>
                    </a:xfrm>
                    <a:prstGeom prst="rect">
                      <a:avLst/>
                    </a:prstGeom>
                  </pic:spPr>
                </pic:pic>
              </a:graphicData>
            </a:graphic>
          </wp:inline>
        </w:drawing>
      </w:r>
    </w:p>
    <w:p w14:paraId="1BB55039" w14:textId="7B139A21" w:rsidR="00735D5F" w:rsidRDefault="00735D5F" w:rsidP="00C8691E">
      <w:pPr>
        <w:spacing w:line="276" w:lineRule="auto"/>
        <w:jc w:val="both"/>
        <w:rPr>
          <w:lang w:eastAsia="ko-KR"/>
        </w:rPr>
      </w:pPr>
      <w:r>
        <w:rPr>
          <w:rFonts w:hint="eastAsia"/>
          <w:noProof/>
          <w:lang w:eastAsia="ko-KR"/>
          <w14:ligatures w14:val="standardContextual"/>
        </w:rPr>
        <w:drawing>
          <wp:inline distT="0" distB="0" distL="0" distR="0" wp14:anchorId="3A0CD37B" wp14:editId="0B9D1B58">
            <wp:extent cx="5731510" cy="2860040"/>
            <wp:effectExtent l="0" t="0" r="0" b="0"/>
            <wp:docPr id="1492746747"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46747" name="그림 1492746747"/>
                    <pic:cNvPicPr/>
                  </pic:nvPicPr>
                  <pic:blipFill>
                    <a:blip r:embed="rId29">
                      <a:extLst>
                        <a:ext uri="{28A0092B-C50C-407E-A947-70E740481C1C}">
                          <a14:useLocalDpi xmlns:a14="http://schemas.microsoft.com/office/drawing/2010/main" val="0"/>
                        </a:ext>
                      </a:extLst>
                    </a:blip>
                    <a:stretch>
                      <a:fillRect/>
                    </a:stretch>
                  </pic:blipFill>
                  <pic:spPr>
                    <a:xfrm>
                      <a:off x="0" y="0"/>
                      <a:ext cx="5731510" cy="2860040"/>
                    </a:xfrm>
                    <a:prstGeom prst="rect">
                      <a:avLst/>
                    </a:prstGeom>
                  </pic:spPr>
                </pic:pic>
              </a:graphicData>
            </a:graphic>
          </wp:inline>
        </w:drawing>
      </w:r>
    </w:p>
    <w:p w14:paraId="0C18EA3C" w14:textId="77777777" w:rsidR="00735D5F" w:rsidRDefault="00735D5F" w:rsidP="00C8691E">
      <w:pPr>
        <w:spacing w:line="276" w:lineRule="auto"/>
        <w:jc w:val="both"/>
        <w:rPr>
          <w:lang w:eastAsia="ko-KR"/>
        </w:rPr>
      </w:pPr>
    </w:p>
    <w:p w14:paraId="553C2F3C" w14:textId="77777777" w:rsidR="00735D5F" w:rsidRPr="00735D5F" w:rsidRDefault="00735D5F" w:rsidP="00735D5F">
      <w:pPr>
        <w:spacing w:line="276" w:lineRule="auto"/>
        <w:jc w:val="both"/>
        <w:rPr>
          <w:b/>
          <w:bCs/>
          <w:lang w:eastAsia="ko-KR"/>
        </w:rPr>
      </w:pPr>
      <w:r w:rsidRPr="00735D5F">
        <w:rPr>
          <w:b/>
          <w:bCs/>
          <w:lang w:eastAsia="ko-KR"/>
        </w:rPr>
        <w:t>(2) Expand Accessible Buildings (Civilian)</w:t>
      </w:r>
    </w:p>
    <w:p w14:paraId="6FB69939" w14:textId="74A0BB3E" w:rsidR="00735D5F" w:rsidRDefault="00735D5F" w:rsidP="00735D5F">
      <w:pPr>
        <w:spacing w:line="276" w:lineRule="auto"/>
        <w:jc w:val="both"/>
        <w:rPr>
          <w:lang w:eastAsia="ko-KR"/>
        </w:rPr>
      </w:pPr>
      <w:r>
        <w:rPr>
          <w:rFonts w:hint="eastAsia"/>
          <w:lang w:eastAsia="ko-KR"/>
        </w:rPr>
        <w:t>○</w:t>
      </w:r>
      <w:r>
        <w:rPr>
          <w:lang w:eastAsia="ko-KR"/>
        </w:rPr>
        <w:t xml:space="preserve"> Pushback</w:t>
      </w:r>
    </w:p>
    <w:p w14:paraId="4B21259B" w14:textId="77777777" w:rsidR="00735D5F" w:rsidRDefault="00735D5F" w:rsidP="00735D5F">
      <w:pPr>
        <w:spacing w:line="276" w:lineRule="auto"/>
        <w:jc w:val="both"/>
        <w:rPr>
          <w:lang w:eastAsia="ko-KR"/>
        </w:rPr>
      </w:pPr>
      <w:r>
        <w:rPr>
          <w:lang w:eastAsia="ko-KR"/>
        </w:rPr>
        <w:t>- It is necessary to expand the creation of barrier-free living environments so that the mobility impaired, such as the elderly and the disabled, do not have any inconvenience when using private facilities such as shopping malls.</w:t>
      </w:r>
    </w:p>
    <w:p w14:paraId="51AC7590" w14:textId="77777777" w:rsidR="00735D5F" w:rsidRDefault="00735D5F" w:rsidP="00735D5F">
      <w:pPr>
        <w:spacing w:line="276" w:lineRule="auto"/>
        <w:jc w:val="both"/>
        <w:rPr>
          <w:lang w:eastAsia="ko-KR"/>
        </w:rPr>
      </w:pPr>
      <w:r>
        <w:rPr>
          <w:lang w:eastAsia="ko-KR"/>
        </w:rPr>
        <w:t>- In the case of small-scale shopping centers with small businesses, there is a high financial burden to promote environmental improvements at their own expense, and there are limitations in inducing voluntary renovation to barrier-free buildings.</w:t>
      </w:r>
    </w:p>
    <w:p w14:paraId="6026EF60" w14:textId="77777777" w:rsidR="00735D5F" w:rsidRDefault="00735D5F" w:rsidP="00735D5F">
      <w:pPr>
        <w:spacing w:line="276" w:lineRule="auto"/>
        <w:jc w:val="both"/>
        <w:rPr>
          <w:lang w:eastAsia="ko-KR"/>
        </w:rPr>
      </w:pPr>
      <w:r>
        <w:rPr>
          <w:lang w:eastAsia="ko-KR"/>
        </w:rPr>
        <w:t>- Therefore, it is necessary to promote the expansion of barrier-free buildings for the private sector in conjunction with the small-scale commercial center joint-use old facility renovation support project by providing preferential treatment when applying for facility improvement for the disabled, the elderly, and pregnant women among the supported facilities.</w:t>
      </w:r>
    </w:p>
    <w:p w14:paraId="1E032918" w14:textId="77777777" w:rsidR="00735D5F" w:rsidRDefault="00735D5F" w:rsidP="00735D5F">
      <w:pPr>
        <w:spacing w:line="276" w:lineRule="auto"/>
        <w:jc w:val="both"/>
        <w:rPr>
          <w:lang w:eastAsia="ko-KR"/>
        </w:rPr>
      </w:pPr>
    </w:p>
    <w:p w14:paraId="50BA1C73" w14:textId="77777777" w:rsidR="00735D5F" w:rsidRDefault="00735D5F" w:rsidP="00735D5F">
      <w:pPr>
        <w:spacing w:line="276" w:lineRule="auto"/>
        <w:jc w:val="both"/>
        <w:rPr>
          <w:lang w:eastAsia="ko-KR"/>
        </w:rPr>
      </w:pPr>
      <w:r>
        <w:rPr>
          <w:rFonts w:hint="eastAsia"/>
          <w:lang w:eastAsia="ko-KR"/>
        </w:rPr>
        <w:lastRenderedPageBreak/>
        <w:t>○</w:t>
      </w:r>
      <w:r>
        <w:rPr>
          <w:lang w:eastAsia="ko-KR"/>
        </w:rPr>
        <w:t xml:space="preserve"> Business Description</w:t>
      </w:r>
    </w:p>
    <w:p w14:paraId="0EE25B2C" w14:textId="77777777" w:rsidR="00735D5F" w:rsidRDefault="00735D5F" w:rsidP="00735D5F">
      <w:pPr>
        <w:spacing w:line="276" w:lineRule="auto"/>
        <w:rPr>
          <w:lang w:eastAsia="ko-KR"/>
        </w:rPr>
      </w:pPr>
      <w:r>
        <w:rPr>
          <w:lang w:eastAsia="ko-KR"/>
        </w:rPr>
        <w:t>- Support for environmental improvement and renovation of common aging facilities in small commercial centers according to the year of construction, use, and degree of aging of each facility.</w:t>
      </w:r>
    </w:p>
    <w:p w14:paraId="1CD04FF9" w14:textId="77777777" w:rsidR="00735D5F" w:rsidRDefault="00735D5F" w:rsidP="00735D5F">
      <w:pPr>
        <w:spacing w:line="276" w:lineRule="auto"/>
        <w:rPr>
          <w:lang w:eastAsia="ko-KR"/>
        </w:rPr>
      </w:pPr>
      <w:r>
        <w:rPr>
          <w:lang w:eastAsia="ko-KR"/>
        </w:rPr>
        <w:t>◦ Eligibility: (1) Shopping centers that are more than 10 years old and have a merchant association (prosperity association); (2) shopping centers that have more than 20 wholesale, retail, or service businesses in the same shopping center; and (3) preferential treatment for improving facilities for the mobility impaired.</w:t>
      </w:r>
    </w:p>
    <w:p w14:paraId="675B7ADA" w14:textId="77777777" w:rsidR="00735D5F" w:rsidRDefault="00735D5F" w:rsidP="00735D5F">
      <w:pPr>
        <w:spacing w:line="276" w:lineRule="auto"/>
        <w:rPr>
          <w:lang w:eastAsia="ko-KR"/>
        </w:rPr>
      </w:pPr>
      <w:r>
        <w:rPr>
          <w:lang w:eastAsia="ko-KR"/>
        </w:rPr>
        <w:t>◦ Scale: Within 20 million won per storefront</w:t>
      </w:r>
    </w:p>
    <w:p w14:paraId="7498CAA7" w14:textId="77777777" w:rsidR="00735D5F" w:rsidRDefault="00735D5F" w:rsidP="00735D5F">
      <w:pPr>
        <w:spacing w:line="276" w:lineRule="auto"/>
        <w:rPr>
          <w:lang w:eastAsia="ko-KR"/>
        </w:rPr>
      </w:pPr>
    </w:p>
    <w:p w14:paraId="7E98C4A4" w14:textId="3B84E6D8" w:rsidR="00735D5F" w:rsidRDefault="00735D5F" w:rsidP="00735D5F">
      <w:pPr>
        <w:spacing w:line="276" w:lineRule="auto"/>
        <w:rPr>
          <w:lang w:eastAsia="ko-KR"/>
        </w:rPr>
      </w:pPr>
      <w:r>
        <w:rPr>
          <w:rFonts w:hint="eastAsia"/>
          <w:lang w:eastAsia="ko-KR"/>
        </w:rPr>
        <w:t>○</w:t>
      </w:r>
      <w:r>
        <w:rPr>
          <w:lang w:eastAsia="ko-KR"/>
        </w:rPr>
        <w:t xml:space="preserve"> Business plan and performance</w:t>
      </w:r>
    </w:p>
    <w:p w14:paraId="26426293" w14:textId="2436DC86" w:rsidR="00735D5F" w:rsidRDefault="00735D5F" w:rsidP="00735D5F">
      <w:pPr>
        <w:spacing w:line="276" w:lineRule="auto"/>
        <w:rPr>
          <w:lang w:eastAsia="ko-KR"/>
        </w:rPr>
      </w:pPr>
      <w:r>
        <w:rPr>
          <w:lang w:eastAsia="ko-KR"/>
        </w:rPr>
        <w:t>- As of the end of March 2022, business execution performance was 37 locations, showing a 102.8% achievement rate compared Friendly City (2020-2022) to the plan, and the executed budget was KRW 651 million,</w:t>
      </w:r>
      <w:r>
        <w:rPr>
          <w:rFonts w:hint="eastAsia"/>
          <w:lang w:eastAsia="ko-KR"/>
        </w:rPr>
        <w:t xml:space="preserve"> </w:t>
      </w:r>
      <w:r>
        <w:rPr>
          <w:lang w:eastAsia="ko-KR"/>
        </w:rPr>
        <w:t>showing an execution rate of 93.0% compared to the plan.</w:t>
      </w:r>
    </w:p>
    <w:p w14:paraId="28159190" w14:textId="6EE4E7FA" w:rsidR="00735D5F" w:rsidRDefault="00735D5F" w:rsidP="00735D5F">
      <w:pPr>
        <w:spacing w:line="276" w:lineRule="auto"/>
        <w:jc w:val="both"/>
        <w:rPr>
          <w:lang w:eastAsia="ko-KR"/>
        </w:rPr>
      </w:pPr>
    </w:p>
    <w:p w14:paraId="22A8C999" w14:textId="1258441D" w:rsidR="00735D5F" w:rsidRDefault="00735D5F" w:rsidP="00735D5F">
      <w:pPr>
        <w:spacing w:line="276" w:lineRule="auto"/>
        <w:jc w:val="both"/>
        <w:rPr>
          <w:lang w:eastAsia="ko-KR"/>
        </w:rPr>
      </w:pPr>
      <w:r w:rsidRPr="00735D5F">
        <w:rPr>
          <w:lang w:eastAsia="ko-KR"/>
        </w:rPr>
        <w:t>(Table 4-4) Project No. 1-1-</w:t>
      </w:r>
      <w:r w:rsidRPr="00735D5F">
        <w:rPr>
          <w:rFonts w:hint="eastAsia"/>
          <w:lang w:eastAsia="ko-KR"/>
        </w:rPr>
        <w:t>②</w:t>
      </w:r>
      <w:r w:rsidRPr="00735D5F">
        <w:rPr>
          <w:lang w:eastAsia="ko-KR"/>
        </w:rPr>
        <w:t xml:space="preserve"> (Expansion of Barrier-Free Buildings (Private Sector)) Business Plan and Performance</w:t>
      </w:r>
    </w:p>
    <w:p w14:paraId="02CB40A2" w14:textId="5F82581F" w:rsidR="00735D5F" w:rsidRDefault="00735D5F" w:rsidP="00735D5F">
      <w:pPr>
        <w:spacing w:line="276" w:lineRule="auto"/>
        <w:jc w:val="both"/>
        <w:rPr>
          <w:lang w:eastAsia="ko-KR"/>
        </w:rPr>
      </w:pPr>
      <w:r>
        <w:rPr>
          <w:noProof/>
        </w:rPr>
        <mc:AlternateContent>
          <mc:Choice Requires="wps">
            <w:drawing>
              <wp:anchor distT="0" distB="0" distL="114300" distR="114300" simplePos="0" relativeHeight="251701248" behindDoc="0" locked="0" layoutInCell="1" allowOverlap="1" wp14:anchorId="7AD792B1" wp14:editId="32C1F11A">
                <wp:simplePos x="0" y="0"/>
                <wp:positionH relativeFrom="column">
                  <wp:posOffset>5299114</wp:posOffset>
                </wp:positionH>
                <wp:positionV relativeFrom="paragraph">
                  <wp:posOffset>544141</wp:posOffset>
                </wp:positionV>
                <wp:extent cx="372805" cy="414595"/>
                <wp:effectExtent l="0" t="0" r="0" b="5080"/>
                <wp:wrapNone/>
                <wp:docPr id="1436187778" name="Text Box 1"/>
                <wp:cNvGraphicFramePr/>
                <a:graphic xmlns:a="http://schemas.openxmlformats.org/drawingml/2006/main">
                  <a:graphicData uri="http://schemas.microsoft.com/office/word/2010/wordprocessingShape">
                    <wps:wsp>
                      <wps:cNvSpPr txBox="1"/>
                      <wps:spPr>
                        <a:xfrm>
                          <a:off x="0" y="0"/>
                          <a:ext cx="372805" cy="414595"/>
                        </a:xfrm>
                        <a:prstGeom prst="rect">
                          <a:avLst/>
                        </a:prstGeom>
                        <a:solidFill>
                          <a:srgbClr val="FAECD3"/>
                        </a:solidFill>
                        <a:ln w="6350">
                          <a:noFill/>
                        </a:ln>
                      </wps:spPr>
                      <wps:txbx>
                        <w:txbxContent>
                          <w:p w14:paraId="48CFEA34" w14:textId="77777777" w:rsidR="00735D5F" w:rsidRPr="00735D5F" w:rsidRDefault="00735D5F" w:rsidP="00735D5F">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792B1" id="_x0000_s1049" type="#_x0000_t202" style="position:absolute;left:0;text-align:left;margin-left:417.25pt;margin-top:42.85pt;width:29.35pt;height:32.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" fillcolor="#faecd3" stroked="f" strokeweight=".5pt">
                <v:textbox>
                  <w:txbxContent>
                    <w:p w14:paraId="48CFEA34" w14:textId="77777777" w:rsidR="00735D5F" w:rsidRPr="00735D5F" w:rsidRDefault="00735D5F" w:rsidP="00735D5F">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674178B0" wp14:editId="06E0AE1A">
                <wp:simplePos x="0" y="0"/>
                <wp:positionH relativeFrom="column">
                  <wp:posOffset>3414121</wp:posOffset>
                </wp:positionH>
                <wp:positionV relativeFrom="paragraph">
                  <wp:posOffset>554483</wp:posOffset>
                </wp:positionV>
                <wp:extent cx="372805" cy="414595"/>
                <wp:effectExtent l="0" t="0" r="0" b="5080"/>
                <wp:wrapNone/>
                <wp:docPr id="948517910" name="Text Box 1"/>
                <wp:cNvGraphicFramePr/>
                <a:graphic xmlns:a="http://schemas.openxmlformats.org/drawingml/2006/main">
                  <a:graphicData uri="http://schemas.microsoft.com/office/word/2010/wordprocessingShape">
                    <wps:wsp>
                      <wps:cNvSpPr txBox="1"/>
                      <wps:spPr>
                        <a:xfrm>
                          <a:off x="0" y="0"/>
                          <a:ext cx="372805" cy="414595"/>
                        </a:xfrm>
                        <a:prstGeom prst="rect">
                          <a:avLst/>
                        </a:prstGeom>
                        <a:solidFill>
                          <a:srgbClr val="FAECD3"/>
                        </a:solidFill>
                        <a:ln w="6350">
                          <a:noFill/>
                        </a:ln>
                      </wps:spPr>
                      <wps:txbx>
                        <w:txbxContent>
                          <w:p w14:paraId="641D8637" w14:textId="0E35FD29" w:rsidR="00735D5F" w:rsidRPr="00735D5F" w:rsidRDefault="00735D5F">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78B0" id="_x0000_s1050" type="#_x0000_t202" style="position:absolute;left:0;text-align:left;margin-left:268.85pt;margin-top:43.65pt;width:29.35pt;height:32.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" fillcolor="#faecd3" stroked="f" strokeweight=".5pt">
                <v:textbox>
                  <w:txbxContent>
                    <w:p w14:paraId="641D8637" w14:textId="0E35FD29" w:rsidR="00735D5F" w:rsidRPr="00735D5F" w:rsidRDefault="00735D5F">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697152" behindDoc="0" locked="0" layoutInCell="1" allowOverlap="1" wp14:anchorId="554609BA" wp14:editId="21DC1151">
                <wp:simplePos x="0" y="0"/>
                <wp:positionH relativeFrom="column">
                  <wp:posOffset>1454285</wp:posOffset>
                </wp:positionH>
                <wp:positionV relativeFrom="paragraph">
                  <wp:posOffset>138525</wp:posOffset>
                </wp:positionV>
                <wp:extent cx="482695" cy="831714"/>
                <wp:effectExtent l="0" t="0" r="0" b="0"/>
                <wp:wrapNone/>
                <wp:docPr id="939658344" name="Text Box 50"/>
                <wp:cNvGraphicFramePr/>
                <a:graphic xmlns:a="http://schemas.openxmlformats.org/drawingml/2006/main">
                  <a:graphicData uri="http://schemas.microsoft.com/office/word/2010/wordprocessingShape">
                    <wps:wsp>
                      <wps:cNvSpPr txBox="1"/>
                      <wps:spPr>
                        <a:xfrm>
                          <a:off x="0" y="0"/>
                          <a:ext cx="482695" cy="831714"/>
                        </a:xfrm>
                        <a:prstGeom prst="rect">
                          <a:avLst/>
                        </a:prstGeom>
                        <a:solidFill>
                          <a:srgbClr val="E4E4E4"/>
                        </a:solidFill>
                        <a:ln w="6350">
                          <a:noFill/>
                        </a:ln>
                      </wps:spPr>
                      <wps:txbx>
                        <w:txbxContent>
                          <w:p w14:paraId="70479CC8" w14:textId="26A0B64A" w:rsidR="00735D5F" w:rsidRPr="00735D5F" w:rsidRDefault="00735D5F">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609BA" id="Text Box 50" o:spid="_x0000_s1051" type="#_x0000_t202" style="position:absolute;left:0;text-align:left;margin-left:114.5pt;margin-top:10.9pt;width:38pt;height:6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" fillcolor="#e4e4e4" stroked="f" strokeweight=".5pt">
                <v:textbox>
                  <w:txbxContent>
                    <w:p w14:paraId="70479CC8" w14:textId="26A0B64A" w:rsidR="00735D5F" w:rsidRPr="00735D5F" w:rsidRDefault="00735D5F">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35DCB1F8" wp14:editId="78B38244">
            <wp:extent cx="5731510" cy="3315970"/>
            <wp:effectExtent l="0" t="0" r="0" b="0"/>
            <wp:docPr id="1198280468"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80468" name="그림 1198280468"/>
                    <pic:cNvPicPr/>
                  </pic:nvPicPr>
                  <pic:blipFill>
                    <a:blip r:embed="rId30">
                      <a:extLst>
                        <a:ext uri="{28A0092B-C50C-407E-A947-70E740481C1C}">
                          <a14:useLocalDpi xmlns:a14="http://schemas.microsoft.com/office/drawing/2010/main" val="0"/>
                        </a:ext>
                      </a:extLst>
                    </a:blip>
                    <a:stretch>
                      <a:fillRect/>
                    </a:stretch>
                  </pic:blipFill>
                  <pic:spPr>
                    <a:xfrm>
                      <a:off x="0" y="0"/>
                      <a:ext cx="5731510" cy="3315970"/>
                    </a:xfrm>
                    <a:prstGeom prst="rect">
                      <a:avLst/>
                    </a:prstGeom>
                  </pic:spPr>
                </pic:pic>
              </a:graphicData>
            </a:graphic>
          </wp:inline>
        </w:drawing>
      </w:r>
    </w:p>
    <w:p w14:paraId="0CEF4D80" w14:textId="7B254993" w:rsidR="00735D5F" w:rsidRDefault="00735D5F" w:rsidP="00735D5F">
      <w:pPr>
        <w:spacing w:line="276" w:lineRule="auto"/>
        <w:jc w:val="both"/>
        <w:rPr>
          <w:lang w:eastAsia="ko-KR"/>
        </w:rPr>
      </w:pPr>
    </w:p>
    <w:p w14:paraId="42460E5A" w14:textId="77777777" w:rsidR="00735D5F" w:rsidRDefault="00735D5F" w:rsidP="00735D5F">
      <w:pPr>
        <w:spacing w:line="276" w:lineRule="auto"/>
        <w:jc w:val="both"/>
        <w:rPr>
          <w:lang w:eastAsia="ko-KR"/>
        </w:rPr>
      </w:pPr>
      <w:r>
        <w:rPr>
          <w:rFonts w:hint="eastAsia"/>
          <w:lang w:eastAsia="ko-KR"/>
        </w:rPr>
        <w:t>○</w:t>
      </w:r>
      <w:r>
        <w:rPr>
          <w:lang w:eastAsia="ko-KR"/>
        </w:rPr>
        <w:t xml:space="preserve"> Progress (as of 03/31/22)</w:t>
      </w:r>
    </w:p>
    <w:p w14:paraId="14A17D79" w14:textId="77777777" w:rsidR="00735D5F" w:rsidRDefault="00735D5F" w:rsidP="00735D5F">
      <w:pPr>
        <w:spacing w:line="276" w:lineRule="auto"/>
        <w:jc w:val="both"/>
        <w:rPr>
          <w:lang w:eastAsia="ko-KR"/>
        </w:rPr>
      </w:pPr>
      <w:r>
        <w:rPr>
          <w:lang w:eastAsia="ko-KR"/>
        </w:rPr>
        <w:t>- The project has not been changed or canceled from the original</w:t>
      </w:r>
    </w:p>
    <w:p w14:paraId="12573838" w14:textId="77777777" w:rsidR="00735D5F" w:rsidRDefault="00735D5F" w:rsidP="00735D5F">
      <w:pPr>
        <w:spacing w:line="276" w:lineRule="auto"/>
        <w:jc w:val="both"/>
        <w:rPr>
          <w:lang w:eastAsia="ko-KR"/>
        </w:rPr>
      </w:pPr>
      <w:r>
        <w:rPr>
          <w:lang w:eastAsia="ko-KR"/>
        </w:rPr>
        <w:t>plan.</w:t>
      </w:r>
    </w:p>
    <w:p w14:paraId="371464BB" w14:textId="77777777" w:rsidR="00735D5F" w:rsidRDefault="00735D5F" w:rsidP="00735D5F">
      <w:pPr>
        <w:spacing w:line="276" w:lineRule="auto"/>
        <w:jc w:val="both"/>
        <w:rPr>
          <w:lang w:eastAsia="ko-KR"/>
        </w:rPr>
      </w:pPr>
      <w:r>
        <w:rPr>
          <w:lang w:eastAsia="ko-KR"/>
        </w:rPr>
        <w:t>- Completed 30 locations in 3 years, with 7 in progress</w:t>
      </w:r>
    </w:p>
    <w:p w14:paraId="2469301A" w14:textId="77777777" w:rsidR="00735D5F" w:rsidRDefault="00735D5F" w:rsidP="00735D5F">
      <w:pPr>
        <w:spacing w:line="276" w:lineRule="auto"/>
        <w:jc w:val="both"/>
        <w:rPr>
          <w:lang w:eastAsia="ko-KR"/>
        </w:rPr>
      </w:pPr>
      <w:r>
        <w:rPr>
          <w:lang w:eastAsia="ko-KR"/>
        </w:rPr>
        <w:lastRenderedPageBreak/>
        <w:t>- A total of KRW 512 million has been executed over three years, and</w:t>
      </w:r>
    </w:p>
    <w:p w14:paraId="7A451F55" w14:textId="72672AF0" w:rsidR="00735D5F" w:rsidRDefault="00735D5F" w:rsidP="00735D5F">
      <w:pPr>
        <w:spacing w:line="276" w:lineRule="auto"/>
        <w:jc w:val="both"/>
        <w:rPr>
          <w:lang w:eastAsia="ko-KR"/>
        </w:rPr>
      </w:pPr>
      <w:r>
        <w:rPr>
          <w:lang w:eastAsia="ko-KR"/>
        </w:rPr>
        <w:t>KRW 139 million is in progress</w:t>
      </w:r>
    </w:p>
    <w:p w14:paraId="6FCA5CC3" w14:textId="77777777" w:rsidR="00735D5F" w:rsidRDefault="00735D5F" w:rsidP="00735D5F">
      <w:pPr>
        <w:spacing w:line="276" w:lineRule="auto"/>
        <w:jc w:val="both"/>
        <w:rPr>
          <w:lang w:eastAsia="ko-KR"/>
        </w:rPr>
      </w:pPr>
    </w:p>
    <w:p w14:paraId="0BD7BDB2" w14:textId="3B0D9BAC" w:rsidR="00735D5F" w:rsidRDefault="00735D5F" w:rsidP="00735D5F">
      <w:pPr>
        <w:spacing w:line="276" w:lineRule="auto"/>
        <w:jc w:val="both"/>
        <w:rPr>
          <w:lang w:eastAsia="ko-KR"/>
        </w:rPr>
      </w:pPr>
      <w:r w:rsidRPr="00735D5F">
        <w:rPr>
          <w:lang w:eastAsia="ko-KR"/>
        </w:rPr>
        <w:t>(Table 4-5) Progress on Task No. 1-1 and 2 (Expansion of Barrier-Free Buildings (Private Sector))</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80"/>
        <w:gridCol w:w="1406"/>
        <w:gridCol w:w="710"/>
        <w:gridCol w:w="696"/>
        <w:gridCol w:w="701"/>
        <w:gridCol w:w="706"/>
        <w:gridCol w:w="701"/>
        <w:gridCol w:w="730"/>
      </w:tblGrid>
      <w:tr w:rsidR="00735D5F" w:rsidRPr="00C8691E" w14:paraId="7F57DEFE" w14:textId="77777777" w:rsidTr="00735D5F">
        <w:trPr>
          <w:trHeight w:hRule="exact" w:val="317"/>
          <w:jc w:val="center"/>
        </w:trPr>
        <w:tc>
          <w:tcPr>
            <w:tcW w:w="758" w:type="dxa"/>
            <w:vMerge w:val="restart"/>
            <w:shd w:val="clear" w:color="auto" w:fill="FFFFFF"/>
            <w:vAlign w:val="center"/>
          </w:tcPr>
          <w:p w14:paraId="45B4CAD1" w14:textId="77777777" w:rsidR="00735D5F" w:rsidRPr="00C8691E" w:rsidRDefault="00735D5F" w:rsidP="006615B3">
            <w:pPr>
              <w:pStyle w:val="a4"/>
              <w:shd w:val="clear" w:color="auto" w:fill="auto"/>
              <w:spacing w:before="200" w:after="0" w:line="240" w:lineRule="auto"/>
              <w:jc w:val="center"/>
              <w:rPr>
                <w:sz w:val="13"/>
                <w:szCs w:val="13"/>
              </w:rPr>
            </w:pPr>
            <w:r w:rsidRPr="00C8691E">
              <w:rPr>
                <w:color w:val="000000"/>
                <w:sz w:val="13"/>
                <w:szCs w:val="13"/>
                <w:lang w:val="en-US"/>
              </w:rPr>
              <w:t>Project No.</w:t>
            </w:r>
          </w:p>
        </w:tc>
        <w:tc>
          <w:tcPr>
            <w:tcW w:w="1080" w:type="dxa"/>
            <w:vMerge w:val="restart"/>
            <w:tcBorders>
              <w:left w:val="single" w:sz="4" w:space="0" w:color="auto"/>
            </w:tcBorders>
            <w:shd w:val="clear" w:color="auto" w:fill="FFFFFF"/>
            <w:vAlign w:val="center"/>
          </w:tcPr>
          <w:p w14:paraId="43D58273" w14:textId="77777777" w:rsidR="00735D5F" w:rsidRPr="00C8691E" w:rsidRDefault="00735D5F" w:rsidP="006615B3">
            <w:pPr>
              <w:pStyle w:val="a4"/>
              <w:shd w:val="clear" w:color="auto" w:fill="auto"/>
              <w:spacing w:before="200" w:after="0" w:line="240" w:lineRule="auto"/>
              <w:jc w:val="center"/>
              <w:rPr>
                <w:sz w:val="13"/>
                <w:szCs w:val="13"/>
              </w:rPr>
            </w:pPr>
            <w:r w:rsidRPr="00C8691E">
              <w:rPr>
                <w:color w:val="000000"/>
                <w:sz w:val="13"/>
                <w:szCs w:val="13"/>
                <w:lang w:val="en-US"/>
              </w:rPr>
              <w:t>Task</w:t>
            </w:r>
          </w:p>
        </w:tc>
        <w:tc>
          <w:tcPr>
            <w:tcW w:w="1406" w:type="dxa"/>
            <w:vMerge w:val="restart"/>
            <w:tcBorders>
              <w:left w:val="single" w:sz="4" w:space="0" w:color="auto"/>
            </w:tcBorders>
            <w:shd w:val="clear" w:color="auto" w:fill="FFFFFF"/>
            <w:vAlign w:val="center"/>
          </w:tcPr>
          <w:p w14:paraId="70FA5D67" w14:textId="77777777" w:rsidR="00735D5F" w:rsidRPr="00C8691E" w:rsidRDefault="00735D5F" w:rsidP="006615B3">
            <w:pPr>
              <w:pStyle w:val="a4"/>
              <w:shd w:val="clear" w:color="auto" w:fill="auto"/>
              <w:spacing w:after="0" w:line="269" w:lineRule="exact"/>
              <w:ind w:left="140"/>
              <w:jc w:val="center"/>
              <w:rPr>
                <w:sz w:val="13"/>
                <w:szCs w:val="13"/>
                <w:lang w:val="en-US"/>
              </w:rPr>
            </w:pPr>
            <w:r w:rsidRPr="00C8691E">
              <w:rPr>
                <w:color w:val="000000"/>
                <w:sz w:val="13"/>
                <w:szCs w:val="13"/>
                <w:lang w:val="en-US"/>
              </w:rPr>
              <w:t>Whether to cancel/change from original plan</w:t>
            </w:r>
          </w:p>
        </w:tc>
        <w:tc>
          <w:tcPr>
            <w:tcW w:w="2107" w:type="dxa"/>
            <w:gridSpan w:val="3"/>
            <w:tcBorders>
              <w:top w:val="single" w:sz="4" w:space="0" w:color="auto"/>
              <w:left w:val="single" w:sz="4" w:space="0" w:color="auto"/>
            </w:tcBorders>
            <w:shd w:val="clear" w:color="auto" w:fill="FFFFFF"/>
            <w:vAlign w:val="center"/>
          </w:tcPr>
          <w:p w14:paraId="4FDE1A46"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Business volume (locations)</w:t>
            </w:r>
          </w:p>
        </w:tc>
        <w:tc>
          <w:tcPr>
            <w:tcW w:w="2137" w:type="dxa"/>
            <w:gridSpan w:val="3"/>
            <w:tcBorders>
              <w:top w:val="single" w:sz="4" w:space="0" w:color="auto"/>
              <w:left w:val="single" w:sz="4" w:space="0" w:color="auto"/>
            </w:tcBorders>
            <w:shd w:val="clear" w:color="auto" w:fill="FFFFFF"/>
            <w:vAlign w:val="center"/>
          </w:tcPr>
          <w:p w14:paraId="16A2D1D0"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Budget (million won)</w:t>
            </w:r>
          </w:p>
        </w:tc>
      </w:tr>
      <w:tr w:rsidR="00735D5F" w:rsidRPr="00C8691E" w14:paraId="1062352A" w14:textId="77777777" w:rsidTr="00735D5F">
        <w:trPr>
          <w:trHeight w:hRule="exact" w:val="576"/>
          <w:jc w:val="center"/>
        </w:trPr>
        <w:tc>
          <w:tcPr>
            <w:tcW w:w="758" w:type="dxa"/>
            <w:vMerge/>
            <w:shd w:val="clear" w:color="auto" w:fill="FFFFFF"/>
            <w:vAlign w:val="center"/>
          </w:tcPr>
          <w:p w14:paraId="6912AC95" w14:textId="77777777" w:rsidR="00735D5F" w:rsidRPr="00C8691E" w:rsidRDefault="00735D5F" w:rsidP="006615B3">
            <w:pPr>
              <w:jc w:val="center"/>
              <w:rPr>
                <w:rFonts w:ascii="바탕" w:eastAsia="바탕" w:hAnsi="바탕"/>
                <w:sz w:val="13"/>
                <w:szCs w:val="13"/>
              </w:rPr>
            </w:pPr>
          </w:p>
        </w:tc>
        <w:tc>
          <w:tcPr>
            <w:tcW w:w="1080" w:type="dxa"/>
            <w:vMerge/>
            <w:tcBorders>
              <w:left w:val="single" w:sz="4" w:space="0" w:color="auto"/>
            </w:tcBorders>
            <w:shd w:val="clear" w:color="auto" w:fill="FFFFFF"/>
            <w:vAlign w:val="center"/>
          </w:tcPr>
          <w:p w14:paraId="0C73C924" w14:textId="77777777" w:rsidR="00735D5F" w:rsidRPr="00C8691E" w:rsidRDefault="00735D5F" w:rsidP="006615B3">
            <w:pPr>
              <w:jc w:val="center"/>
              <w:rPr>
                <w:rFonts w:ascii="바탕" w:eastAsia="바탕" w:hAnsi="바탕"/>
                <w:sz w:val="13"/>
                <w:szCs w:val="13"/>
              </w:rPr>
            </w:pPr>
          </w:p>
        </w:tc>
        <w:tc>
          <w:tcPr>
            <w:tcW w:w="1406" w:type="dxa"/>
            <w:vMerge/>
            <w:tcBorders>
              <w:left w:val="single" w:sz="4" w:space="0" w:color="auto"/>
            </w:tcBorders>
            <w:shd w:val="clear" w:color="auto" w:fill="FFFFFF"/>
            <w:vAlign w:val="center"/>
          </w:tcPr>
          <w:p w14:paraId="50F82AF7" w14:textId="77777777" w:rsidR="00735D5F" w:rsidRPr="00C8691E" w:rsidRDefault="00735D5F" w:rsidP="006615B3">
            <w:pPr>
              <w:jc w:val="center"/>
              <w:rPr>
                <w:rFonts w:ascii="바탕" w:eastAsia="바탕" w:hAnsi="바탕"/>
                <w:sz w:val="13"/>
                <w:szCs w:val="13"/>
              </w:rPr>
            </w:pPr>
          </w:p>
        </w:tc>
        <w:tc>
          <w:tcPr>
            <w:tcW w:w="710" w:type="dxa"/>
            <w:tcBorders>
              <w:top w:val="single" w:sz="4" w:space="0" w:color="auto"/>
              <w:left w:val="single" w:sz="4" w:space="0" w:color="auto"/>
            </w:tcBorders>
            <w:shd w:val="clear" w:color="auto" w:fill="FFFFFF"/>
            <w:vAlign w:val="center"/>
          </w:tcPr>
          <w:p w14:paraId="5B952B1B" w14:textId="77777777" w:rsidR="00735D5F" w:rsidRPr="00C8691E" w:rsidRDefault="00735D5F" w:rsidP="006615B3">
            <w:pPr>
              <w:pStyle w:val="a4"/>
              <w:shd w:val="clear" w:color="auto" w:fill="auto"/>
              <w:spacing w:after="0" w:line="240" w:lineRule="auto"/>
              <w:jc w:val="center"/>
              <w:rPr>
                <w:sz w:val="13"/>
                <w:szCs w:val="13"/>
                <w:lang w:val="en-US"/>
              </w:rPr>
            </w:pPr>
            <w:r w:rsidRPr="00C8691E">
              <w:rPr>
                <w:rFonts w:hint="eastAsia"/>
                <w:color w:val="000000"/>
                <w:sz w:val="13"/>
                <w:szCs w:val="13"/>
              </w:rPr>
              <w:t>C</w:t>
            </w:r>
            <w:r w:rsidRPr="00C8691E">
              <w:rPr>
                <w:color w:val="000000"/>
                <w:sz w:val="13"/>
                <w:szCs w:val="13"/>
                <w:lang w:val="en-US"/>
              </w:rPr>
              <w:t>omplete</w:t>
            </w:r>
          </w:p>
        </w:tc>
        <w:tc>
          <w:tcPr>
            <w:tcW w:w="696" w:type="dxa"/>
            <w:tcBorders>
              <w:top w:val="single" w:sz="4" w:space="0" w:color="auto"/>
              <w:left w:val="single" w:sz="4" w:space="0" w:color="auto"/>
            </w:tcBorders>
            <w:shd w:val="clear" w:color="auto" w:fill="FFFFFF"/>
            <w:vAlign w:val="center"/>
          </w:tcPr>
          <w:p w14:paraId="04A3A1CC" w14:textId="77777777" w:rsidR="00735D5F" w:rsidRPr="00C8691E" w:rsidRDefault="00735D5F" w:rsidP="006615B3">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01" w:type="dxa"/>
            <w:tcBorders>
              <w:top w:val="single" w:sz="4" w:space="0" w:color="auto"/>
              <w:left w:val="single" w:sz="4" w:space="0" w:color="auto"/>
            </w:tcBorders>
            <w:shd w:val="clear" w:color="auto" w:fill="FFFFFF"/>
            <w:vAlign w:val="center"/>
          </w:tcPr>
          <w:p w14:paraId="1482D3AC" w14:textId="77777777" w:rsidR="00735D5F" w:rsidRPr="00C8691E" w:rsidRDefault="00735D5F" w:rsidP="006615B3">
            <w:pPr>
              <w:pStyle w:val="a4"/>
              <w:shd w:val="clear" w:color="auto" w:fill="auto"/>
              <w:spacing w:after="0" w:line="259" w:lineRule="exact"/>
              <w:jc w:val="center"/>
              <w:rPr>
                <w:sz w:val="13"/>
                <w:szCs w:val="13"/>
              </w:rPr>
            </w:pPr>
            <w:r w:rsidRPr="00C8691E">
              <w:rPr>
                <w:color w:val="000000"/>
                <w:sz w:val="13"/>
                <w:szCs w:val="13"/>
              </w:rPr>
              <w:t>In Progress （Executing)</w:t>
            </w:r>
          </w:p>
        </w:tc>
        <w:tc>
          <w:tcPr>
            <w:tcW w:w="706" w:type="dxa"/>
            <w:tcBorders>
              <w:top w:val="single" w:sz="4" w:space="0" w:color="auto"/>
              <w:left w:val="single" w:sz="4" w:space="0" w:color="auto"/>
            </w:tcBorders>
            <w:shd w:val="clear" w:color="auto" w:fill="FFFFFF"/>
            <w:vAlign w:val="center"/>
          </w:tcPr>
          <w:p w14:paraId="79FF28AD" w14:textId="77777777" w:rsidR="00735D5F" w:rsidRPr="00C8691E" w:rsidRDefault="00735D5F" w:rsidP="006615B3">
            <w:pPr>
              <w:pStyle w:val="a4"/>
              <w:shd w:val="clear" w:color="auto" w:fill="auto"/>
              <w:spacing w:after="0" w:line="240" w:lineRule="auto"/>
              <w:jc w:val="center"/>
              <w:rPr>
                <w:sz w:val="13"/>
                <w:szCs w:val="13"/>
              </w:rPr>
            </w:pPr>
            <w:r w:rsidRPr="00C8691E">
              <w:rPr>
                <w:rFonts w:hint="eastAsia"/>
                <w:color w:val="000000"/>
                <w:sz w:val="13"/>
                <w:szCs w:val="13"/>
              </w:rPr>
              <w:t>C</w:t>
            </w:r>
            <w:r w:rsidRPr="00C8691E">
              <w:rPr>
                <w:color w:val="000000"/>
                <w:sz w:val="13"/>
                <w:szCs w:val="13"/>
                <w:lang w:val="en-US"/>
              </w:rPr>
              <w:t>omplete</w:t>
            </w:r>
          </w:p>
        </w:tc>
        <w:tc>
          <w:tcPr>
            <w:tcW w:w="701" w:type="dxa"/>
            <w:tcBorders>
              <w:top w:val="single" w:sz="4" w:space="0" w:color="auto"/>
              <w:left w:val="single" w:sz="4" w:space="0" w:color="auto"/>
            </w:tcBorders>
            <w:shd w:val="clear" w:color="auto" w:fill="FFFFFF"/>
            <w:vAlign w:val="center"/>
          </w:tcPr>
          <w:p w14:paraId="4CC861B8" w14:textId="77777777" w:rsidR="00735D5F" w:rsidRPr="00C8691E" w:rsidRDefault="00735D5F" w:rsidP="006615B3">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30" w:type="dxa"/>
            <w:tcBorders>
              <w:top w:val="single" w:sz="4" w:space="0" w:color="auto"/>
              <w:left w:val="single" w:sz="4" w:space="0" w:color="auto"/>
            </w:tcBorders>
            <w:shd w:val="clear" w:color="auto" w:fill="FFFFFF"/>
            <w:vAlign w:val="center"/>
          </w:tcPr>
          <w:p w14:paraId="3E59A6D6" w14:textId="77777777" w:rsidR="00735D5F" w:rsidRPr="00C8691E" w:rsidRDefault="00735D5F" w:rsidP="006615B3">
            <w:pPr>
              <w:pStyle w:val="a4"/>
              <w:shd w:val="clear" w:color="auto" w:fill="auto"/>
              <w:spacing w:after="0" w:line="259" w:lineRule="exact"/>
              <w:jc w:val="center"/>
              <w:rPr>
                <w:sz w:val="13"/>
                <w:szCs w:val="13"/>
              </w:rPr>
            </w:pPr>
            <w:r w:rsidRPr="00C8691E">
              <w:rPr>
                <w:color w:val="000000"/>
                <w:sz w:val="13"/>
                <w:szCs w:val="13"/>
              </w:rPr>
              <w:t>In Progress （Executing)</w:t>
            </w:r>
          </w:p>
        </w:tc>
      </w:tr>
      <w:tr w:rsidR="00735D5F" w:rsidRPr="00C8691E" w14:paraId="53ED6150" w14:textId="77777777" w:rsidTr="00735D5F">
        <w:trPr>
          <w:trHeight w:hRule="exact" w:val="792"/>
          <w:jc w:val="center"/>
        </w:trPr>
        <w:tc>
          <w:tcPr>
            <w:tcW w:w="758" w:type="dxa"/>
            <w:tcBorders>
              <w:top w:val="single" w:sz="4" w:space="0" w:color="auto"/>
              <w:bottom w:val="single" w:sz="4" w:space="0" w:color="auto"/>
            </w:tcBorders>
            <w:shd w:val="clear" w:color="auto" w:fill="FFFFFF"/>
            <w:vAlign w:val="center"/>
          </w:tcPr>
          <w:p w14:paraId="229E426F"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1</w:t>
            </w:r>
            <w:r w:rsidRPr="00C8691E">
              <w:rPr>
                <w:rFonts w:hint="eastAsia"/>
                <w:color w:val="000000"/>
                <w:sz w:val="13"/>
                <w:szCs w:val="13"/>
              </w:rPr>
              <w:t>-</w:t>
            </w:r>
            <w:r w:rsidRPr="00C8691E">
              <w:rPr>
                <w:color w:val="000000"/>
                <w:sz w:val="13"/>
                <w:szCs w:val="13"/>
                <w:lang w:val="en-US"/>
              </w:rPr>
              <w:t>1-</w:t>
            </w:r>
            <w:r w:rsidRPr="00C8691E">
              <w:rPr>
                <w:color w:val="000000"/>
                <w:sz w:val="13"/>
                <w:szCs w:val="13"/>
              </w:rPr>
              <w:t>①</w:t>
            </w:r>
          </w:p>
        </w:tc>
        <w:tc>
          <w:tcPr>
            <w:tcW w:w="1080" w:type="dxa"/>
            <w:tcBorders>
              <w:top w:val="single" w:sz="4" w:space="0" w:color="auto"/>
              <w:left w:val="single" w:sz="4" w:space="0" w:color="auto"/>
              <w:bottom w:val="single" w:sz="4" w:space="0" w:color="auto"/>
            </w:tcBorders>
            <w:shd w:val="clear" w:color="auto" w:fill="FFFFFF"/>
            <w:vAlign w:val="center"/>
          </w:tcPr>
          <w:p w14:paraId="2C675C51" w14:textId="77777777" w:rsidR="00735D5F" w:rsidRPr="00C8691E" w:rsidRDefault="00735D5F" w:rsidP="006615B3">
            <w:pPr>
              <w:pStyle w:val="a4"/>
              <w:shd w:val="clear" w:color="auto" w:fill="auto"/>
              <w:spacing w:after="0" w:line="259" w:lineRule="exact"/>
              <w:jc w:val="center"/>
              <w:rPr>
                <w:sz w:val="13"/>
                <w:szCs w:val="13"/>
                <w:lang w:val="en-US"/>
              </w:rPr>
            </w:pPr>
            <w:r w:rsidRPr="00C8691E">
              <w:rPr>
                <w:rFonts w:hint="eastAsia"/>
                <w:color w:val="000000"/>
                <w:sz w:val="13"/>
                <w:szCs w:val="13"/>
                <w:lang w:val="en-US"/>
              </w:rPr>
              <w:t>E</w:t>
            </w:r>
            <w:r w:rsidRPr="00C8691E">
              <w:rPr>
                <w:color w:val="000000"/>
                <w:sz w:val="13"/>
                <w:szCs w:val="13"/>
                <w:lang w:val="en-US"/>
              </w:rPr>
              <w:t>xpand barrier-free buildings</w:t>
            </w:r>
          </w:p>
          <w:p w14:paraId="144D478D" w14:textId="77777777" w:rsidR="00735D5F" w:rsidRPr="00C8691E" w:rsidRDefault="00735D5F" w:rsidP="006615B3">
            <w:pPr>
              <w:pStyle w:val="a4"/>
              <w:shd w:val="clear" w:color="auto" w:fill="auto"/>
              <w:spacing w:after="0" w:line="264" w:lineRule="exact"/>
              <w:jc w:val="center"/>
              <w:rPr>
                <w:sz w:val="13"/>
                <w:szCs w:val="13"/>
                <w:lang w:val="en-US"/>
              </w:rPr>
            </w:pPr>
            <w:r w:rsidRPr="00C8691E">
              <w:rPr>
                <w:color w:val="000000"/>
                <w:sz w:val="13"/>
                <w:szCs w:val="13"/>
                <w:lang w:val="en-US"/>
              </w:rPr>
              <w:t>（Public sector)</w:t>
            </w:r>
          </w:p>
        </w:tc>
        <w:tc>
          <w:tcPr>
            <w:tcW w:w="1406" w:type="dxa"/>
            <w:tcBorders>
              <w:top w:val="single" w:sz="4" w:space="0" w:color="auto"/>
              <w:left w:val="single" w:sz="4" w:space="0" w:color="auto"/>
              <w:bottom w:val="single" w:sz="4" w:space="0" w:color="auto"/>
            </w:tcBorders>
            <w:shd w:val="clear" w:color="auto" w:fill="FFFFFF"/>
            <w:vAlign w:val="center"/>
          </w:tcPr>
          <w:p w14:paraId="73BEA192"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Not applicable</w:t>
            </w:r>
          </w:p>
        </w:tc>
        <w:tc>
          <w:tcPr>
            <w:tcW w:w="710" w:type="dxa"/>
            <w:tcBorders>
              <w:top w:val="single" w:sz="4" w:space="0" w:color="auto"/>
              <w:left w:val="single" w:sz="4" w:space="0" w:color="auto"/>
              <w:bottom w:val="single" w:sz="4" w:space="0" w:color="auto"/>
            </w:tcBorders>
            <w:shd w:val="clear" w:color="auto" w:fill="FFFFFF"/>
            <w:vAlign w:val="center"/>
          </w:tcPr>
          <w:p w14:paraId="73494477" w14:textId="4CC2CF7F" w:rsidR="00735D5F" w:rsidRPr="00735D5F" w:rsidRDefault="00735D5F" w:rsidP="006615B3">
            <w:pPr>
              <w:pStyle w:val="a4"/>
              <w:shd w:val="clear" w:color="auto" w:fill="auto"/>
              <w:spacing w:after="0" w:line="240" w:lineRule="auto"/>
              <w:jc w:val="center"/>
              <w:rPr>
                <w:sz w:val="13"/>
                <w:szCs w:val="13"/>
                <w:lang w:val="en-US"/>
              </w:rPr>
            </w:pPr>
            <w:r>
              <w:rPr>
                <w:rFonts w:cs="맑은 고딕"/>
                <w:color w:val="000000"/>
                <w:sz w:val="13"/>
                <w:szCs w:val="13"/>
                <w:lang w:val="en-US"/>
              </w:rPr>
              <w:t>30</w:t>
            </w:r>
          </w:p>
        </w:tc>
        <w:tc>
          <w:tcPr>
            <w:tcW w:w="696" w:type="dxa"/>
            <w:tcBorders>
              <w:top w:val="single" w:sz="4" w:space="0" w:color="auto"/>
              <w:left w:val="single" w:sz="4" w:space="0" w:color="auto"/>
              <w:bottom w:val="single" w:sz="4" w:space="0" w:color="auto"/>
            </w:tcBorders>
            <w:shd w:val="clear" w:color="auto" w:fill="FFFFFF"/>
            <w:vAlign w:val="center"/>
          </w:tcPr>
          <w:p w14:paraId="5CD46EC2"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w:t>
            </w:r>
          </w:p>
        </w:tc>
        <w:tc>
          <w:tcPr>
            <w:tcW w:w="701" w:type="dxa"/>
            <w:tcBorders>
              <w:top w:val="single" w:sz="4" w:space="0" w:color="auto"/>
              <w:left w:val="single" w:sz="4" w:space="0" w:color="auto"/>
              <w:bottom w:val="single" w:sz="4" w:space="0" w:color="auto"/>
            </w:tcBorders>
            <w:shd w:val="clear" w:color="auto" w:fill="FFFFFF"/>
            <w:vAlign w:val="center"/>
          </w:tcPr>
          <w:p w14:paraId="5CA9E71C" w14:textId="3CB4CCCF" w:rsidR="00735D5F" w:rsidRPr="00735D5F" w:rsidRDefault="00735D5F" w:rsidP="006615B3">
            <w:pPr>
              <w:pStyle w:val="a4"/>
              <w:shd w:val="clear" w:color="auto" w:fill="auto"/>
              <w:spacing w:after="0" w:line="240" w:lineRule="auto"/>
              <w:jc w:val="center"/>
              <w:rPr>
                <w:sz w:val="13"/>
                <w:szCs w:val="13"/>
                <w:lang w:val="en-US"/>
              </w:rPr>
            </w:pPr>
            <w:r>
              <w:rPr>
                <w:rFonts w:cs="맑은 고딕"/>
                <w:color w:val="000000"/>
                <w:sz w:val="13"/>
                <w:szCs w:val="13"/>
                <w:lang w:val="en-US"/>
              </w:rPr>
              <w:t>7</w:t>
            </w:r>
          </w:p>
        </w:tc>
        <w:tc>
          <w:tcPr>
            <w:tcW w:w="706" w:type="dxa"/>
            <w:tcBorders>
              <w:top w:val="single" w:sz="4" w:space="0" w:color="auto"/>
              <w:left w:val="single" w:sz="4" w:space="0" w:color="auto"/>
              <w:bottom w:val="single" w:sz="4" w:space="0" w:color="auto"/>
            </w:tcBorders>
            <w:shd w:val="clear" w:color="auto" w:fill="FFFFFF"/>
            <w:vAlign w:val="center"/>
          </w:tcPr>
          <w:p w14:paraId="7D1406D1" w14:textId="11D6E067" w:rsidR="00735D5F" w:rsidRPr="00735D5F" w:rsidRDefault="00735D5F" w:rsidP="006615B3">
            <w:pPr>
              <w:pStyle w:val="a4"/>
              <w:shd w:val="clear" w:color="auto" w:fill="auto"/>
              <w:spacing w:after="0" w:line="240" w:lineRule="auto"/>
              <w:jc w:val="center"/>
              <w:rPr>
                <w:sz w:val="13"/>
                <w:szCs w:val="13"/>
                <w:lang w:val="en-US"/>
              </w:rPr>
            </w:pPr>
            <w:r>
              <w:rPr>
                <w:color w:val="000000"/>
                <w:sz w:val="13"/>
                <w:szCs w:val="13"/>
                <w:lang w:val="en-US"/>
              </w:rPr>
              <w:t>512</w:t>
            </w:r>
          </w:p>
        </w:tc>
        <w:tc>
          <w:tcPr>
            <w:tcW w:w="701" w:type="dxa"/>
            <w:tcBorders>
              <w:top w:val="single" w:sz="4" w:space="0" w:color="auto"/>
              <w:left w:val="single" w:sz="4" w:space="0" w:color="auto"/>
              <w:bottom w:val="single" w:sz="4" w:space="0" w:color="auto"/>
            </w:tcBorders>
            <w:shd w:val="clear" w:color="auto" w:fill="FFFFFF"/>
            <w:vAlign w:val="center"/>
          </w:tcPr>
          <w:p w14:paraId="0456847A" w14:textId="77777777" w:rsidR="00735D5F" w:rsidRPr="00C8691E" w:rsidRDefault="00735D5F" w:rsidP="006615B3">
            <w:pPr>
              <w:pStyle w:val="a4"/>
              <w:shd w:val="clear" w:color="auto" w:fill="auto"/>
              <w:spacing w:after="0" w:line="240" w:lineRule="auto"/>
              <w:jc w:val="center"/>
              <w:rPr>
                <w:sz w:val="13"/>
                <w:szCs w:val="13"/>
              </w:rPr>
            </w:pPr>
            <w:r w:rsidRPr="00C8691E">
              <w:rPr>
                <w:color w:val="000000"/>
                <w:sz w:val="13"/>
                <w:szCs w:val="13"/>
              </w:rPr>
              <w:t>-.</w:t>
            </w:r>
          </w:p>
        </w:tc>
        <w:tc>
          <w:tcPr>
            <w:tcW w:w="730" w:type="dxa"/>
            <w:tcBorders>
              <w:top w:val="single" w:sz="4" w:space="0" w:color="auto"/>
              <w:left w:val="single" w:sz="4" w:space="0" w:color="auto"/>
              <w:bottom w:val="single" w:sz="4" w:space="0" w:color="auto"/>
            </w:tcBorders>
            <w:shd w:val="clear" w:color="auto" w:fill="FFFFFF"/>
            <w:vAlign w:val="center"/>
          </w:tcPr>
          <w:p w14:paraId="0624FC3D" w14:textId="1E3EF621" w:rsidR="00735D5F" w:rsidRPr="00735D5F" w:rsidRDefault="00735D5F" w:rsidP="006615B3">
            <w:pPr>
              <w:pStyle w:val="a4"/>
              <w:shd w:val="clear" w:color="auto" w:fill="auto"/>
              <w:spacing w:after="0" w:line="240" w:lineRule="auto"/>
              <w:jc w:val="center"/>
              <w:rPr>
                <w:sz w:val="13"/>
                <w:szCs w:val="13"/>
                <w:lang w:val="en-US"/>
              </w:rPr>
            </w:pPr>
            <w:r>
              <w:rPr>
                <w:rFonts w:cs="맑은 고딕"/>
                <w:color w:val="000000"/>
                <w:sz w:val="13"/>
                <w:szCs w:val="13"/>
                <w:lang w:val="en-US"/>
              </w:rPr>
              <w:t>139</w:t>
            </w:r>
          </w:p>
        </w:tc>
      </w:tr>
    </w:tbl>
    <w:p w14:paraId="3F0B16D6" w14:textId="77777777" w:rsidR="00735D5F" w:rsidRDefault="00735D5F" w:rsidP="00735D5F">
      <w:pPr>
        <w:spacing w:line="276" w:lineRule="auto"/>
        <w:jc w:val="both"/>
        <w:rPr>
          <w:lang w:eastAsia="ko-KR"/>
        </w:rPr>
      </w:pPr>
    </w:p>
    <w:p w14:paraId="564A67E3" w14:textId="77777777" w:rsidR="00735D5F" w:rsidRDefault="00735D5F" w:rsidP="00735D5F">
      <w:pPr>
        <w:spacing w:line="276" w:lineRule="auto"/>
        <w:rPr>
          <w:lang w:eastAsia="ko-KR"/>
        </w:rPr>
      </w:pPr>
      <w:r>
        <w:rPr>
          <w:rFonts w:hint="eastAsia"/>
          <w:lang w:eastAsia="ko-KR"/>
        </w:rPr>
        <w:t>○</w:t>
      </w:r>
      <w:r>
        <w:rPr>
          <w:lang w:eastAsia="ko-KR"/>
        </w:rPr>
        <w:t xml:space="preserve"> Business valuation</w:t>
      </w:r>
    </w:p>
    <w:p w14:paraId="7F8051FE" w14:textId="77777777" w:rsidR="00735D5F" w:rsidRDefault="00735D5F" w:rsidP="00735D5F">
      <w:pPr>
        <w:spacing w:line="276" w:lineRule="auto"/>
        <w:rPr>
          <w:lang w:eastAsia="ko-KR"/>
        </w:rPr>
      </w:pPr>
      <w:r>
        <w:rPr>
          <w:lang w:eastAsia="ko-KR"/>
        </w:rPr>
        <w:t>- Promoting the expansion of barrier-free buildings in public and private facilities is crucial to ensuring the mobility rights of citizens with disabilities.</w:t>
      </w:r>
    </w:p>
    <w:p w14:paraId="78D67801" w14:textId="77777777" w:rsidR="00735D5F" w:rsidRDefault="00735D5F" w:rsidP="00735D5F">
      <w:pPr>
        <w:spacing w:line="276" w:lineRule="auto"/>
        <w:rPr>
          <w:lang w:eastAsia="ko-KR"/>
        </w:rPr>
      </w:pPr>
      <w:r>
        <w:rPr>
          <w:lang w:eastAsia="ko-KR"/>
        </w:rPr>
        <w:t>◦However, there are limits to inducing voluntary environmental improvement by the private sector, and Changwon City is promoting the project in the form of preferential installation of amenities for the mobility impaired when supporting the renovation of old facilities in small-scale shopping malls.</w:t>
      </w:r>
    </w:p>
    <w:p w14:paraId="58A78923" w14:textId="56C6AC6F" w:rsidR="00735D5F" w:rsidRDefault="00735D5F" w:rsidP="00735D5F">
      <w:pPr>
        <w:spacing w:line="276" w:lineRule="auto"/>
        <w:rPr>
          <w:lang w:eastAsia="ko-KR"/>
        </w:rPr>
      </w:pPr>
      <w:r>
        <w:rPr>
          <w:lang w:eastAsia="ko-KR"/>
        </w:rPr>
        <w:t>◦ Going forward, the program will need to continue to expand.</w:t>
      </w:r>
    </w:p>
    <w:p w14:paraId="0A785BB3" w14:textId="194BDA85" w:rsidR="00735D5F" w:rsidRPr="00735D5F" w:rsidRDefault="00735D5F" w:rsidP="00735D5F">
      <w:pPr>
        <w:spacing w:line="276" w:lineRule="auto"/>
        <w:rPr>
          <w:lang w:eastAsia="ko-KR"/>
        </w:rPr>
      </w:pPr>
      <w:r w:rsidRPr="00735D5F">
        <w:rPr>
          <w:lang w:eastAsia="ko-KR"/>
        </w:rPr>
        <w:t>◦ On the other hand, it is also necessary to promote additional projects such as establishing monitoring groups and campaigns in cooperation with merchant associations to encourage the private sector to voluntarily expand barrier- free buildings.</w:t>
      </w:r>
    </w:p>
    <w:p w14:paraId="4E678F09" w14:textId="6723B423" w:rsidR="00735D5F" w:rsidRDefault="00735D5F" w:rsidP="00735D5F">
      <w:pPr>
        <w:spacing w:line="276" w:lineRule="auto"/>
        <w:rPr>
          <w:lang w:eastAsia="ko-KR"/>
        </w:rPr>
      </w:pPr>
      <w:r>
        <w:rPr>
          <w:rFonts w:hint="eastAsia"/>
          <w:noProof/>
          <w:lang w:eastAsia="ko-KR"/>
          <w14:ligatures w14:val="standardContextual"/>
        </w:rPr>
        <w:drawing>
          <wp:inline distT="0" distB="0" distL="0" distR="0" wp14:anchorId="5FC29BCC" wp14:editId="02F7F194">
            <wp:extent cx="5731510" cy="2666365"/>
            <wp:effectExtent l="0" t="0" r="0" b="635"/>
            <wp:docPr id="570187060"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87060" name="그림 570187060"/>
                    <pic:cNvPicPr/>
                  </pic:nvPicPr>
                  <pic:blipFill>
                    <a:blip r:embed="rId31">
                      <a:extLst>
                        <a:ext uri="{28A0092B-C50C-407E-A947-70E740481C1C}">
                          <a14:useLocalDpi xmlns:a14="http://schemas.microsoft.com/office/drawing/2010/main" val="0"/>
                        </a:ext>
                      </a:extLst>
                    </a:blip>
                    <a:stretch>
                      <a:fillRect/>
                    </a:stretch>
                  </pic:blipFill>
                  <pic:spPr>
                    <a:xfrm>
                      <a:off x="0" y="0"/>
                      <a:ext cx="5731510" cy="2666365"/>
                    </a:xfrm>
                    <a:prstGeom prst="rect">
                      <a:avLst/>
                    </a:prstGeom>
                  </pic:spPr>
                </pic:pic>
              </a:graphicData>
            </a:graphic>
          </wp:inline>
        </w:drawing>
      </w:r>
    </w:p>
    <w:p w14:paraId="53DDFC6A" w14:textId="06294B33" w:rsidR="00735D5F" w:rsidRDefault="00735D5F">
      <w:pPr>
        <w:widowControl/>
        <w:jc w:val="both"/>
        <w:rPr>
          <w:lang w:eastAsia="ko-KR"/>
        </w:rPr>
      </w:pPr>
      <w:r>
        <w:rPr>
          <w:lang w:eastAsia="ko-KR"/>
        </w:rPr>
        <w:br w:type="page"/>
      </w:r>
    </w:p>
    <w:p w14:paraId="18C3F230" w14:textId="77777777" w:rsidR="00735D5F" w:rsidRPr="00735D5F" w:rsidRDefault="00735D5F" w:rsidP="00735D5F">
      <w:pPr>
        <w:spacing w:line="276" w:lineRule="auto"/>
        <w:jc w:val="both"/>
        <w:rPr>
          <w:b/>
          <w:bCs/>
          <w:lang w:eastAsia="ko-KR"/>
        </w:rPr>
      </w:pPr>
      <w:r w:rsidRPr="00735D5F">
        <w:rPr>
          <w:b/>
          <w:bCs/>
          <w:lang w:eastAsia="ko-KR"/>
        </w:rPr>
        <w:lastRenderedPageBreak/>
        <w:t>(3) Promotion of Changwon City Citizen Safety Insurance</w:t>
      </w:r>
    </w:p>
    <w:p w14:paraId="122E26B8" w14:textId="02D3F754" w:rsidR="00735D5F" w:rsidRDefault="00735D5F" w:rsidP="00735D5F">
      <w:pPr>
        <w:spacing w:line="276" w:lineRule="auto"/>
        <w:jc w:val="both"/>
        <w:rPr>
          <w:lang w:eastAsia="ko-KR"/>
        </w:rPr>
      </w:pPr>
      <w:r>
        <w:rPr>
          <w:rFonts w:hint="eastAsia"/>
          <w:lang w:eastAsia="ko-KR"/>
        </w:rPr>
        <w:t>○</w:t>
      </w:r>
      <w:r>
        <w:rPr>
          <w:lang w:eastAsia="ko-KR"/>
        </w:rPr>
        <w:t xml:space="preserve"> Pushback</w:t>
      </w:r>
    </w:p>
    <w:p w14:paraId="0F900915" w14:textId="77777777" w:rsidR="00735D5F" w:rsidRDefault="00735D5F" w:rsidP="00735D5F">
      <w:pPr>
        <w:spacing w:line="276" w:lineRule="auto"/>
        <w:jc w:val="both"/>
        <w:rPr>
          <w:lang w:eastAsia="ko-KR"/>
        </w:rPr>
      </w:pPr>
      <w:r>
        <w:rPr>
          <w:lang w:eastAsia="ko-KR"/>
        </w:rPr>
        <w:t>- As various types of disaster incidents occur every year, citizens' anxiety is increasing rapidly, and it is necessary to prepare measures to support the minimum living security and welfare of citizens who are affected by unexpected disasters or accidents.</w:t>
      </w:r>
    </w:p>
    <w:p w14:paraId="23B932DD" w14:textId="77777777" w:rsidR="00735D5F" w:rsidRDefault="00735D5F" w:rsidP="00735D5F">
      <w:pPr>
        <w:spacing w:line="276" w:lineRule="auto"/>
        <w:jc w:val="both"/>
        <w:rPr>
          <w:lang w:eastAsia="ko-KR"/>
        </w:rPr>
      </w:pPr>
      <w:r>
        <w:rPr>
          <w:lang w:eastAsia="ko-KR"/>
        </w:rPr>
        <w:t>- It is necessary to support the rapid recovery of damage caused not only by natural disasters but also by various social disasters and accidents, and to promote support projects for citizens' bicycle accidents, especially in Changwon City, which aims to be a bicycle city.</w:t>
      </w:r>
    </w:p>
    <w:p w14:paraId="0FE442C1" w14:textId="77777777" w:rsidR="00735D5F" w:rsidRDefault="00735D5F" w:rsidP="00735D5F">
      <w:pPr>
        <w:spacing w:line="276" w:lineRule="auto"/>
        <w:jc w:val="both"/>
        <w:rPr>
          <w:lang w:eastAsia="ko-KR"/>
        </w:rPr>
      </w:pPr>
    </w:p>
    <w:p w14:paraId="12E0FFA9" w14:textId="77777777" w:rsidR="00735D5F" w:rsidRDefault="00735D5F" w:rsidP="00735D5F">
      <w:pPr>
        <w:spacing w:line="276" w:lineRule="auto"/>
        <w:jc w:val="both"/>
        <w:rPr>
          <w:lang w:eastAsia="ko-KR"/>
        </w:rPr>
      </w:pPr>
      <w:r>
        <w:rPr>
          <w:rFonts w:hint="eastAsia"/>
          <w:lang w:eastAsia="ko-KR"/>
        </w:rPr>
        <w:t>○</w:t>
      </w:r>
      <w:r>
        <w:rPr>
          <w:lang w:eastAsia="ko-KR"/>
        </w:rPr>
        <w:t xml:space="preserve"> Business Description</w:t>
      </w:r>
    </w:p>
    <w:p w14:paraId="5CBCB2C9" w14:textId="77777777" w:rsidR="00735D5F" w:rsidRDefault="00735D5F" w:rsidP="00735D5F">
      <w:pPr>
        <w:spacing w:line="276" w:lineRule="auto"/>
        <w:jc w:val="both"/>
        <w:rPr>
          <w:lang w:eastAsia="ko-KR"/>
        </w:rPr>
      </w:pPr>
      <w:r>
        <w:rPr>
          <w:lang w:eastAsia="ko-KR"/>
        </w:rPr>
        <w:t>- Enrollment in Citizen Safety Insurance for Changwon Citizens</w:t>
      </w:r>
    </w:p>
    <w:p w14:paraId="4E23B24B" w14:textId="77777777" w:rsidR="00735D5F" w:rsidRDefault="00735D5F" w:rsidP="00735D5F">
      <w:pPr>
        <w:spacing w:line="276" w:lineRule="auto"/>
        <w:jc w:val="both"/>
        <w:rPr>
          <w:lang w:eastAsia="ko-KR"/>
        </w:rPr>
      </w:pPr>
      <w:r>
        <w:rPr>
          <w:lang w:eastAsia="ko-KR"/>
        </w:rPr>
        <w:t>◦ Eligibility: All citizens who are registered as residents of Changwon City (including foreigners and Korean residents)</w:t>
      </w:r>
    </w:p>
    <w:p w14:paraId="4A7BC8F4" w14:textId="77777777" w:rsidR="00735D5F" w:rsidRDefault="00735D5F" w:rsidP="00735D5F">
      <w:pPr>
        <w:spacing w:line="276" w:lineRule="auto"/>
        <w:jc w:val="both"/>
        <w:rPr>
          <w:lang w:eastAsia="ko-KR"/>
        </w:rPr>
      </w:pPr>
      <w:r>
        <w:rPr>
          <w:lang w:eastAsia="ko-KR"/>
        </w:rPr>
        <w:t>◦ What's covered</w:t>
      </w:r>
    </w:p>
    <w:p w14:paraId="09D90D17" w14:textId="77777777" w:rsidR="00735D5F" w:rsidRDefault="00735D5F" w:rsidP="00735D5F">
      <w:pPr>
        <w:spacing w:line="276" w:lineRule="auto"/>
        <w:jc w:val="both"/>
        <w:rPr>
          <w:lang w:eastAsia="ko-KR"/>
        </w:rPr>
      </w:pPr>
      <w:r>
        <w:rPr>
          <w:lang w:eastAsia="ko-KR"/>
        </w:rPr>
        <w:t>Citizen Safety Insurance (10 items: natural disasters, accidental injuries, public transportation injuries, etc.)</w:t>
      </w:r>
    </w:p>
    <w:p w14:paraId="66D7D3AA" w14:textId="77777777" w:rsidR="00735D5F" w:rsidRDefault="00735D5F" w:rsidP="00735D5F">
      <w:pPr>
        <w:spacing w:line="276" w:lineRule="auto"/>
        <w:jc w:val="both"/>
        <w:rPr>
          <w:lang w:eastAsia="ko-KR"/>
        </w:rPr>
      </w:pPr>
      <w:r>
        <w:rPr>
          <w:lang w:eastAsia="ko-KR"/>
        </w:rPr>
        <w:t>Bicycle insurance (9 items: general bicycle accident, nuisance bicycle accident, etc.)</w:t>
      </w:r>
    </w:p>
    <w:p w14:paraId="63DC66E1" w14:textId="77777777" w:rsidR="00735D5F" w:rsidRDefault="00735D5F" w:rsidP="00735D5F">
      <w:pPr>
        <w:spacing w:line="276" w:lineRule="auto"/>
        <w:jc w:val="both"/>
        <w:rPr>
          <w:lang w:eastAsia="ko-KR"/>
        </w:rPr>
      </w:pPr>
    </w:p>
    <w:p w14:paraId="00E01653" w14:textId="77777777" w:rsidR="00735D5F" w:rsidRDefault="00735D5F" w:rsidP="00735D5F">
      <w:pPr>
        <w:spacing w:line="276" w:lineRule="auto"/>
        <w:jc w:val="both"/>
        <w:rPr>
          <w:lang w:eastAsia="ko-KR"/>
        </w:rPr>
      </w:pPr>
      <w:r>
        <w:rPr>
          <w:rFonts w:hint="eastAsia"/>
          <w:lang w:eastAsia="ko-KR"/>
        </w:rPr>
        <w:t>○</w:t>
      </w:r>
      <w:r>
        <w:rPr>
          <w:lang w:eastAsia="ko-KR"/>
        </w:rPr>
        <w:t xml:space="preserve"> Business plan and performance</w:t>
      </w:r>
    </w:p>
    <w:p w14:paraId="2FC52168" w14:textId="77777777" w:rsidR="00735D5F" w:rsidRDefault="00735D5F" w:rsidP="00735D5F">
      <w:pPr>
        <w:spacing w:line="276" w:lineRule="auto"/>
        <w:jc w:val="both"/>
        <w:rPr>
          <w:lang w:eastAsia="ko-KR"/>
        </w:rPr>
      </w:pPr>
      <w:r>
        <w:rPr>
          <w:lang w:eastAsia="ko-KR"/>
        </w:rPr>
        <w:t>- As of the end of March 2022, the business implementation performance showed a 100.0% achievement rate compared to the plan with 3 subscriptions, and the execution budget was KRW 14.3 million, showing a 100.0% execution rate compared to the plan.</w:t>
      </w:r>
    </w:p>
    <w:p w14:paraId="79368B16" w14:textId="389F4F8D" w:rsidR="00735D5F" w:rsidRDefault="00735D5F" w:rsidP="00735D5F">
      <w:pPr>
        <w:spacing w:line="276" w:lineRule="auto"/>
        <w:jc w:val="both"/>
        <w:rPr>
          <w:lang w:eastAsia="ko-KR"/>
        </w:rPr>
      </w:pPr>
      <w:r>
        <w:rPr>
          <w:lang w:eastAsia="ko-KR"/>
        </w:rPr>
        <w:t>- The number of beneficiaries of the Citizen Safety Insurance project was 13 in 20, 212 in 21 (24 for citizen safety insurance and 188 for bicycle insurance), and 259 as of the end of April 22 (6 for citizen safety insurance and 253 for bicycle insurance).</w:t>
      </w:r>
    </w:p>
    <w:p w14:paraId="2085C491" w14:textId="77777777" w:rsidR="00735D5F" w:rsidRDefault="00735D5F" w:rsidP="00735D5F">
      <w:pPr>
        <w:spacing w:line="276" w:lineRule="auto"/>
        <w:jc w:val="both"/>
        <w:rPr>
          <w:lang w:eastAsia="ko-KR"/>
        </w:rPr>
      </w:pPr>
    </w:p>
    <w:p w14:paraId="1AA35855" w14:textId="2B81C9A0" w:rsidR="00735D5F" w:rsidRDefault="00735D5F" w:rsidP="00735D5F">
      <w:pPr>
        <w:spacing w:line="276" w:lineRule="auto"/>
        <w:jc w:val="both"/>
        <w:rPr>
          <w:lang w:eastAsia="ko-KR"/>
        </w:rPr>
      </w:pPr>
      <w:r w:rsidRPr="00735D5F">
        <w:rPr>
          <w:lang w:eastAsia="ko-KR"/>
        </w:rPr>
        <w:t>(Table 4-6) Project No. 1-2 (Changwon City Citizen Safety Insurance Promotion)</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735D5F" w:rsidRPr="00735D5F" w14:paraId="3F87E8D1" w14:textId="77777777" w:rsidTr="00735D5F">
        <w:trPr>
          <w:trHeight w:hRule="exact" w:val="269"/>
          <w:jc w:val="center"/>
        </w:trPr>
        <w:tc>
          <w:tcPr>
            <w:tcW w:w="749" w:type="dxa"/>
            <w:vMerge w:val="restart"/>
            <w:tcBorders>
              <w:top w:val="single" w:sz="4" w:space="0" w:color="auto"/>
            </w:tcBorders>
            <w:shd w:val="clear" w:color="auto" w:fill="FFFFFF"/>
            <w:vAlign w:val="center"/>
          </w:tcPr>
          <w:p w14:paraId="07F2A964"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0359284A"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0E6B52E3" w14:textId="64A92C01" w:rsidR="00735D5F" w:rsidRPr="00735D5F" w:rsidRDefault="00735D5F" w:rsidP="00735D5F">
            <w:pPr>
              <w:pStyle w:val="a4"/>
              <w:shd w:val="clear" w:color="auto" w:fill="auto"/>
              <w:spacing w:after="0" w:line="240" w:lineRule="auto"/>
              <w:jc w:val="center"/>
              <w:rPr>
                <w:sz w:val="15"/>
                <w:szCs w:val="15"/>
                <w:lang w:val="en-US"/>
              </w:rPr>
            </w:pPr>
            <w:r w:rsidRPr="00735D5F">
              <w:rPr>
                <w:rFonts w:hint="eastAsia"/>
                <w:color w:val="000000"/>
                <w:sz w:val="15"/>
                <w:szCs w:val="15"/>
              </w:rPr>
              <w:t>C</w:t>
            </w:r>
            <w:r w:rsidRPr="00735D5F">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46578430"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Business volume (times)</w:t>
            </w:r>
          </w:p>
        </w:tc>
        <w:tc>
          <w:tcPr>
            <w:tcW w:w="2476" w:type="dxa"/>
            <w:gridSpan w:val="4"/>
            <w:tcBorders>
              <w:top w:val="single" w:sz="4" w:space="0" w:color="auto"/>
              <w:left w:val="single" w:sz="4" w:space="0" w:color="auto"/>
            </w:tcBorders>
            <w:shd w:val="clear" w:color="auto" w:fill="FFFFFF"/>
            <w:vAlign w:val="center"/>
          </w:tcPr>
          <w:p w14:paraId="26770858"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Budget (million won)</w:t>
            </w:r>
          </w:p>
        </w:tc>
      </w:tr>
      <w:tr w:rsidR="00735D5F" w:rsidRPr="00735D5F" w14:paraId="4B884700" w14:textId="77777777" w:rsidTr="00735D5F">
        <w:trPr>
          <w:trHeight w:hRule="exact" w:val="259"/>
          <w:jc w:val="center"/>
        </w:trPr>
        <w:tc>
          <w:tcPr>
            <w:tcW w:w="749" w:type="dxa"/>
            <w:vMerge/>
            <w:shd w:val="clear" w:color="auto" w:fill="FFFFFF"/>
            <w:vAlign w:val="center"/>
          </w:tcPr>
          <w:p w14:paraId="5BFB7364" w14:textId="77777777" w:rsidR="00735D5F" w:rsidRPr="00735D5F" w:rsidRDefault="00735D5F" w:rsidP="00735D5F">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58869885" w14:textId="77777777" w:rsidR="00735D5F" w:rsidRPr="00735D5F" w:rsidRDefault="00735D5F" w:rsidP="00735D5F">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3E961450" w14:textId="77777777" w:rsidR="00735D5F" w:rsidRPr="00735D5F" w:rsidRDefault="00735D5F" w:rsidP="00735D5F">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1E960D6B"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7D8D78DD"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3762C2ED"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62DCD5B0" w14:textId="6B83FA23" w:rsidR="00735D5F" w:rsidRPr="00735D5F" w:rsidRDefault="00735D5F" w:rsidP="00735D5F">
            <w:pPr>
              <w:pStyle w:val="a4"/>
              <w:shd w:val="clear" w:color="auto" w:fill="auto"/>
              <w:spacing w:after="0" w:line="240" w:lineRule="auto"/>
              <w:jc w:val="center"/>
              <w:rPr>
                <w:sz w:val="15"/>
                <w:szCs w:val="15"/>
                <w:lang w:val="en-US"/>
              </w:rPr>
            </w:pPr>
            <w:r w:rsidRPr="00735D5F">
              <w:rPr>
                <w:rFonts w:hint="eastAsia"/>
                <w:color w:val="000000"/>
                <w:sz w:val="15"/>
                <w:szCs w:val="15"/>
              </w:rPr>
              <w:t>T</w:t>
            </w:r>
            <w:r w:rsidRPr="00735D5F">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4CFEA7BD"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6075DF97"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250F8D35"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60A8EC90" w14:textId="438BF58F" w:rsidR="00735D5F" w:rsidRPr="00735D5F" w:rsidRDefault="00735D5F" w:rsidP="00735D5F">
            <w:pPr>
              <w:pStyle w:val="a4"/>
              <w:shd w:val="clear" w:color="auto" w:fill="auto"/>
              <w:spacing w:after="0" w:line="240" w:lineRule="auto"/>
              <w:jc w:val="center"/>
              <w:rPr>
                <w:sz w:val="15"/>
                <w:szCs w:val="15"/>
                <w:lang w:val="en-US"/>
              </w:rPr>
            </w:pPr>
            <w:r w:rsidRPr="00735D5F">
              <w:rPr>
                <w:color w:val="000000"/>
                <w:sz w:val="15"/>
                <w:szCs w:val="15"/>
                <w:lang w:val="en-US"/>
              </w:rPr>
              <w:t>Total</w:t>
            </w:r>
          </w:p>
        </w:tc>
      </w:tr>
      <w:tr w:rsidR="00735D5F" w:rsidRPr="00735D5F" w14:paraId="17E2A513" w14:textId="77777777" w:rsidTr="00735D5F">
        <w:trPr>
          <w:trHeight w:hRule="exact" w:val="461"/>
          <w:jc w:val="center"/>
        </w:trPr>
        <w:tc>
          <w:tcPr>
            <w:tcW w:w="749" w:type="dxa"/>
            <w:vMerge w:val="restart"/>
            <w:tcBorders>
              <w:top w:val="single" w:sz="4" w:space="0" w:color="auto"/>
            </w:tcBorders>
            <w:shd w:val="clear" w:color="auto" w:fill="FFFFFF"/>
            <w:vAlign w:val="center"/>
          </w:tcPr>
          <w:p w14:paraId="46189A0D"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lang w:val="en-US" w:eastAsia="en-US" w:bidi="en-US"/>
              </w:rPr>
              <w:t>1-2</w:t>
            </w:r>
          </w:p>
        </w:tc>
        <w:tc>
          <w:tcPr>
            <w:tcW w:w="1138" w:type="dxa"/>
            <w:vMerge w:val="restart"/>
            <w:tcBorders>
              <w:top w:val="single" w:sz="4" w:space="0" w:color="auto"/>
              <w:left w:val="single" w:sz="4" w:space="0" w:color="auto"/>
            </w:tcBorders>
            <w:shd w:val="clear" w:color="auto" w:fill="FFFFFF"/>
            <w:vAlign w:val="center"/>
          </w:tcPr>
          <w:p w14:paraId="38DAB067" w14:textId="77777777" w:rsidR="00735D5F" w:rsidRPr="00735D5F" w:rsidRDefault="00735D5F" w:rsidP="00735D5F">
            <w:pPr>
              <w:pStyle w:val="a4"/>
              <w:shd w:val="clear" w:color="auto" w:fill="auto"/>
              <w:spacing w:after="0" w:line="240" w:lineRule="auto"/>
              <w:jc w:val="center"/>
              <w:rPr>
                <w:sz w:val="15"/>
                <w:szCs w:val="15"/>
                <w:lang w:val="en-US"/>
              </w:rPr>
            </w:pPr>
            <w:r w:rsidRPr="00735D5F">
              <w:rPr>
                <w:color w:val="000000"/>
                <w:sz w:val="15"/>
                <w:szCs w:val="15"/>
                <w:lang w:val="en-US"/>
              </w:rPr>
              <w:t>Changwon City</w:t>
            </w:r>
          </w:p>
          <w:p w14:paraId="38AE246D" w14:textId="77777777" w:rsidR="00735D5F" w:rsidRPr="00735D5F" w:rsidRDefault="00735D5F" w:rsidP="00735D5F">
            <w:pPr>
              <w:pStyle w:val="a4"/>
              <w:shd w:val="clear" w:color="auto" w:fill="auto"/>
              <w:spacing w:after="0" w:line="283" w:lineRule="exact"/>
              <w:jc w:val="center"/>
              <w:rPr>
                <w:sz w:val="15"/>
                <w:szCs w:val="15"/>
                <w:lang w:val="en-US"/>
              </w:rPr>
            </w:pPr>
            <w:r w:rsidRPr="00735D5F">
              <w:rPr>
                <w:color w:val="000000"/>
                <w:sz w:val="15"/>
                <w:szCs w:val="15"/>
                <w:lang w:val="en-US"/>
              </w:rPr>
              <w:t>Promoting Citizen Safety Insurance</w:t>
            </w:r>
          </w:p>
        </w:tc>
        <w:tc>
          <w:tcPr>
            <w:tcW w:w="686" w:type="dxa"/>
            <w:tcBorders>
              <w:top w:val="single" w:sz="4" w:space="0" w:color="auto"/>
              <w:left w:val="single" w:sz="4" w:space="0" w:color="auto"/>
            </w:tcBorders>
            <w:shd w:val="clear" w:color="auto" w:fill="FFFFFF"/>
            <w:vAlign w:val="center"/>
          </w:tcPr>
          <w:p w14:paraId="0BB84E9B"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38AC3E17"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9" w:type="dxa"/>
            <w:tcBorders>
              <w:top w:val="single" w:sz="4" w:space="0" w:color="auto"/>
              <w:left w:val="single" w:sz="4" w:space="0" w:color="auto"/>
            </w:tcBorders>
            <w:shd w:val="clear" w:color="auto" w:fill="FFFFFF"/>
            <w:vAlign w:val="center"/>
          </w:tcPr>
          <w:p w14:paraId="42D6D185"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4" w:type="dxa"/>
            <w:tcBorders>
              <w:top w:val="single" w:sz="4" w:space="0" w:color="auto"/>
              <w:left w:val="single" w:sz="4" w:space="0" w:color="auto"/>
            </w:tcBorders>
            <w:shd w:val="clear" w:color="auto" w:fill="FFFFFF"/>
            <w:vAlign w:val="center"/>
          </w:tcPr>
          <w:p w14:paraId="4630BB00"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9" w:type="dxa"/>
            <w:tcBorders>
              <w:top w:val="single" w:sz="4" w:space="0" w:color="auto"/>
              <w:left w:val="single" w:sz="4" w:space="0" w:color="auto"/>
            </w:tcBorders>
            <w:shd w:val="clear" w:color="auto" w:fill="FFFFFF"/>
            <w:vAlign w:val="center"/>
          </w:tcPr>
          <w:p w14:paraId="5682C71D"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3</w:t>
            </w:r>
          </w:p>
        </w:tc>
        <w:tc>
          <w:tcPr>
            <w:tcW w:w="614" w:type="dxa"/>
            <w:tcBorders>
              <w:top w:val="single" w:sz="4" w:space="0" w:color="auto"/>
              <w:left w:val="single" w:sz="4" w:space="0" w:color="auto"/>
            </w:tcBorders>
            <w:shd w:val="clear" w:color="auto" w:fill="FFFFFF"/>
            <w:vAlign w:val="center"/>
          </w:tcPr>
          <w:p w14:paraId="721D94C0"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240</w:t>
            </w:r>
          </w:p>
        </w:tc>
        <w:tc>
          <w:tcPr>
            <w:tcW w:w="614" w:type="dxa"/>
            <w:tcBorders>
              <w:top w:val="single" w:sz="4" w:space="0" w:color="auto"/>
              <w:left w:val="single" w:sz="4" w:space="0" w:color="auto"/>
            </w:tcBorders>
            <w:shd w:val="clear" w:color="auto" w:fill="FFFFFF"/>
            <w:vAlign w:val="center"/>
          </w:tcPr>
          <w:p w14:paraId="73E07532"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590</w:t>
            </w:r>
          </w:p>
        </w:tc>
        <w:tc>
          <w:tcPr>
            <w:tcW w:w="619" w:type="dxa"/>
            <w:tcBorders>
              <w:top w:val="single" w:sz="4" w:space="0" w:color="auto"/>
              <w:left w:val="single" w:sz="4" w:space="0" w:color="auto"/>
            </w:tcBorders>
            <w:shd w:val="clear" w:color="auto" w:fill="FFFFFF"/>
            <w:vAlign w:val="center"/>
          </w:tcPr>
          <w:p w14:paraId="04FCEB24"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600</w:t>
            </w:r>
          </w:p>
        </w:tc>
        <w:tc>
          <w:tcPr>
            <w:tcW w:w="629" w:type="dxa"/>
            <w:tcBorders>
              <w:top w:val="single" w:sz="4" w:space="0" w:color="auto"/>
              <w:left w:val="single" w:sz="4" w:space="0" w:color="auto"/>
            </w:tcBorders>
            <w:shd w:val="clear" w:color="auto" w:fill="FFFFFF"/>
            <w:vAlign w:val="center"/>
          </w:tcPr>
          <w:p w14:paraId="75D56DCF"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1,430</w:t>
            </w:r>
          </w:p>
        </w:tc>
      </w:tr>
      <w:tr w:rsidR="00735D5F" w:rsidRPr="00735D5F" w14:paraId="1DDD5B8E" w14:textId="77777777" w:rsidTr="00735D5F">
        <w:trPr>
          <w:trHeight w:hRule="exact" w:val="466"/>
          <w:jc w:val="center"/>
        </w:trPr>
        <w:tc>
          <w:tcPr>
            <w:tcW w:w="749" w:type="dxa"/>
            <w:vMerge/>
            <w:shd w:val="clear" w:color="auto" w:fill="FFFFFF"/>
            <w:vAlign w:val="center"/>
          </w:tcPr>
          <w:p w14:paraId="6CE37B94" w14:textId="77777777" w:rsidR="00735D5F" w:rsidRPr="00735D5F" w:rsidRDefault="00735D5F" w:rsidP="00735D5F">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6E08C703" w14:textId="77777777" w:rsidR="00735D5F" w:rsidRPr="00735D5F" w:rsidRDefault="00735D5F" w:rsidP="00735D5F">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61C7ADA8" w14:textId="77777777" w:rsidR="00735D5F" w:rsidRPr="00735D5F" w:rsidRDefault="00735D5F" w:rsidP="00735D5F">
            <w:pPr>
              <w:pStyle w:val="a4"/>
              <w:shd w:val="clear" w:color="auto" w:fill="auto"/>
              <w:spacing w:after="0" w:line="240" w:lineRule="auto"/>
              <w:jc w:val="center"/>
              <w:rPr>
                <w:sz w:val="15"/>
                <w:szCs w:val="15"/>
              </w:rPr>
            </w:pPr>
            <w:r w:rsidRPr="00735D5F">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445DF1B4"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9" w:type="dxa"/>
            <w:tcBorders>
              <w:top w:val="single" w:sz="4" w:space="0" w:color="auto"/>
              <w:left w:val="single" w:sz="4" w:space="0" w:color="auto"/>
            </w:tcBorders>
            <w:shd w:val="clear" w:color="auto" w:fill="FFFFFF"/>
            <w:vAlign w:val="center"/>
          </w:tcPr>
          <w:p w14:paraId="630E60E7"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4" w:type="dxa"/>
            <w:tcBorders>
              <w:top w:val="single" w:sz="4" w:space="0" w:color="auto"/>
              <w:left w:val="single" w:sz="4" w:space="0" w:color="auto"/>
            </w:tcBorders>
            <w:shd w:val="clear" w:color="auto" w:fill="FFFFFF"/>
            <w:vAlign w:val="center"/>
          </w:tcPr>
          <w:p w14:paraId="39A867F1"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w:t>
            </w:r>
          </w:p>
        </w:tc>
        <w:tc>
          <w:tcPr>
            <w:tcW w:w="619" w:type="dxa"/>
            <w:tcBorders>
              <w:top w:val="single" w:sz="4" w:space="0" w:color="auto"/>
              <w:left w:val="single" w:sz="4" w:space="0" w:color="auto"/>
            </w:tcBorders>
            <w:shd w:val="clear" w:color="auto" w:fill="FFFFFF"/>
            <w:vAlign w:val="center"/>
          </w:tcPr>
          <w:p w14:paraId="0CA86338"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3</w:t>
            </w:r>
          </w:p>
        </w:tc>
        <w:tc>
          <w:tcPr>
            <w:tcW w:w="614" w:type="dxa"/>
            <w:tcBorders>
              <w:top w:val="single" w:sz="4" w:space="0" w:color="auto"/>
              <w:left w:val="single" w:sz="4" w:space="0" w:color="auto"/>
            </w:tcBorders>
            <w:shd w:val="clear" w:color="auto" w:fill="FFFFFF"/>
            <w:vAlign w:val="center"/>
          </w:tcPr>
          <w:p w14:paraId="32F30694"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240</w:t>
            </w:r>
          </w:p>
        </w:tc>
        <w:tc>
          <w:tcPr>
            <w:tcW w:w="614" w:type="dxa"/>
            <w:tcBorders>
              <w:top w:val="single" w:sz="4" w:space="0" w:color="auto"/>
              <w:left w:val="single" w:sz="4" w:space="0" w:color="auto"/>
            </w:tcBorders>
            <w:shd w:val="clear" w:color="auto" w:fill="FFFFFF"/>
            <w:vAlign w:val="center"/>
          </w:tcPr>
          <w:p w14:paraId="30502E30"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590</w:t>
            </w:r>
          </w:p>
        </w:tc>
        <w:tc>
          <w:tcPr>
            <w:tcW w:w="619" w:type="dxa"/>
            <w:tcBorders>
              <w:top w:val="single" w:sz="4" w:space="0" w:color="auto"/>
              <w:left w:val="single" w:sz="4" w:space="0" w:color="auto"/>
            </w:tcBorders>
            <w:shd w:val="clear" w:color="auto" w:fill="FFFFFF"/>
            <w:vAlign w:val="center"/>
          </w:tcPr>
          <w:p w14:paraId="0F08B9C9"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600</w:t>
            </w:r>
          </w:p>
        </w:tc>
        <w:tc>
          <w:tcPr>
            <w:tcW w:w="629" w:type="dxa"/>
            <w:tcBorders>
              <w:top w:val="single" w:sz="4" w:space="0" w:color="auto"/>
              <w:left w:val="single" w:sz="4" w:space="0" w:color="auto"/>
            </w:tcBorders>
            <w:shd w:val="clear" w:color="auto" w:fill="FFFFFF"/>
            <w:vAlign w:val="center"/>
          </w:tcPr>
          <w:p w14:paraId="5CCC1F65"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1,430</w:t>
            </w:r>
          </w:p>
        </w:tc>
      </w:tr>
      <w:tr w:rsidR="00735D5F" w:rsidRPr="00735D5F" w14:paraId="4897FCE1" w14:textId="77777777" w:rsidTr="00735D5F">
        <w:trPr>
          <w:trHeight w:hRule="exact" w:val="528"/>
          <w:jc w:val="center"/>
        </w:trPr>
        <w:tc>
          <w:tcPr>
            <w:tcW w:w="749" w:type="dxa"/>
            <w:vMerge/>
            <w:tcBorders>
              <w:bottom w:val="single" w:sz="4" w:space="0" w:color="auto"/>
            </w:tcBorders>
            <w:shd w:val="clear" w:color="auto" w:fill="FFFFFF"/>
            <w:vAlign w:val="center"/>
          </w:tcPr>
          <w:p w14:paraId="500E25B6" w14:textId="77777777" w:rsidR="00735D5F" w:rsidRPr="00735D5F" w:rsidRDefault="00735D5F" w:rsidP="00735D5F">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49C989C3" w14:textId="77777777" w:rsidR="00735D5F" w:rsidRPr="00735D5F" w:rsidRDefault="00735D5F" w:rsidP="00735D5F">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53B6E517" w14:textId="77777777" w:rsidR="00735D5F" w:rsidRPr="00735D5F" w:rsidRDefault="00735D5F" w:rsidP="00735D5F">
            <w:pPr>
              <w:pStyle w:val="a4"/>
              <w:shd w:val="clear" w:color="auto" w:fill="auto"/>
              <w:spacing w:line="240" w:lineRule="auto"/>
              <w:jc w:val="center"/>
              <w:rPr>
                <w:sz w:val="15"/>
                <w:szCs w:val="15"/>
                <w:lang w:val="en-US"/>
              </w:rPr>
            </w:pPr>
            <w:r w:rsidRPr="00735D5F">
              <w:rPr>
                <w:color w:val="000000"/>
                <w:sz w:val="15"/>
                <w:szCs w:val="15"/>
                <w:lang w:val="en-US"/>
              </w:rPr>
              <w:t>Set the achievement to</w:t>
            </w:r>
          </w:p>
          <w:p w14:paraId="2A7F88BC" w14:textId="77777777" w:rsidR="00735D5F" w:rsidRPr="00735D5F" w:rsidRDefault="00735D5F" w:rsidP="00735D5F">
            <w:pPr>
              <w:pStyle w:val="a4"/>
              <w:shd w:val="clear" w:color="auto" w:fill="auto"/>
              <w:spacing w:after="0" w:line="240" w:lineRule="auto"/>
              <w:jc w:val="center"/>
              <w:rPr>
                <w:sz w:val="15"/>
                <w:szCs w:val="15"/>
                <w:lang w:val="en-US"/>
              </w:rPr>
            </w:pPr>
            <w:r w:rsidRPr="00735D5F">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79AD64EB"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0C05764C" w14:textId="77777777" w:rsidR="00735D5F" w:rsidRPr="00735D5F" w:rsidRDefault="00735D5F" w:rsidP="00735D5F">
            <w:pPr>
              <w:pStyle w:val="a4"/>
              <w:shd w:val="clear" w:color="auto" w:fill="auto"/>
              <w:spacing w:after="0" w:line="240" w:lineRule="auto"/>
              <w:jc w:val="center"/>
              <w:rPr>
                <w:sz w:val="15"/>
                <w:szCs w:val="15"/>
              </w:rPr>
            </w:pPr>
            <w:r w:rsidRPr="00735D5F">
              <w:rPr>
                <w:rFonts w:cs="맑은 고딕"/>
                <w:color w:val="000000"/>
                <w:sz w:val="15"/>
                <w:szCs w:val="15"/>
              </w:rPr>
              <w:t>100.0</w:t>
            </w:r>
          </w:p>
        </w:tc>
      </w:tr>
    </w:tbl>
    <w:p w14:paraId="4051C1C8" w14:textId="51FF1FA5" w:rsidR="00735D5F" w:rsidRDefault="00AC6780" w:rsidP="00735D5F">
      <w:pPr>
        <w:spacing w:line="276" w:lineRule="auto"/>
        <w:jc w:val="both"/>
        <w:rPr>
          <w:lang w:eastAsia="ko-KR"/>
        </w:rPr>
      </w:pPr>
      <w:r w:rsidRPr="00AC6780">
        <w:rPr>
          <w:lang w:eastAsia="ko-KR"/>
        </w:rPr>
        <w:lastRenderedPageBreak/>
        <w:t>Note) Promoting the re-enrollment of Citizen Safety Insurance every September.</w:t>
      </w:r>
    </w:p>
    <w:p w14:paraId="685122C4" w14:textId="77777777" w:rsidR="00AC6780" w:rsidRDefault="00AC6780" w:rsidP="00735D5F">
      <w:pPr>
        <w:spacing w:line="276" w:lineRule="auto"/>
        <w:jc w:val="both"/>
        <w:rPr>
          <w:lang w:eastAsia="ko-KR"/>
        </w:rPr>
      </w:pPr>
    </w:p>
    <w:p w14:paraId="75C4BBDD" w14:textId="77777777" w:rsidR="00AC6780" w:rsidRDefault="00AC6780" w:rsidP="00AC6780">
      <w:pPr>
        <w:spacing w:line="276" w:lineRule="auto"/>
        <w:rPr>
          <w:lang w:eastAsia="ko-KR"/>
        </w:rPr>
      </w:pPr>
      <w:r>
        <w:rPr>
          <w:rFonts w:hint="eastAsia"/>
          <w:lang w:eastAsia="ko-KR"/>
        </w:rPr>
        <w:t>○</w:t>
      </w:r>
      <w:r>
        <w:rPr>
          <w:lang w:eastAsia="ko-KR"/>
        </w:rPr>
        <w:t xml:space="preserve"> Progress (as of 03/31/22)</w:t>
      </w:r>
    </w:p>
    <w:p w14:paraId="0A620E0C" w14:textId="014AB751" w:rsidR="00AC6780" w:rsidRDefault="00AC6780" w:rsidP="00AC6780">
      <w:pPr>
        <w:spacing w:line="276" w:lineRule="auto"/>
        <w:rPr>
          <w:lang w:eastAsia="ko-KR"/>
        </w:rPr>
      </w:pPr>
      <w:r>
        <w:rPr>
          <w:lang w:eastAsia="ko-KR"/>
        </w:rPr>
        <w:t>- The project has not been changed or canceled from the original plan.</w:t>
      </w:r>
    </w:p>
    <w:p w14:paraId="14A95864" w14:textId="3F963A63" w:rsidR="00AC6780" w:rsidRDefault="00AC6780" w:rsidP="00AC6780">
      <w:pPr>
        <w:spacing w:line="276" w:lineRule="auto"/>
        <w:rPr>
          <w:lang w:eastAsia="ko-KR"/>
        </w:rPr>
      </w:pPr>
      <w:r>
        <w:rPr>
          <w:lang w:eastAsia="ko-KR"/>
        </w:rPr>
        <w:t>- Signed up 3 times in 3 years, looking to sign up again every</w:t>
      </w:r>
      <w:r>
        <w:rPr>
          <w:rFonts w:hint="eastAsia"/>
          <w:lang w:eastAsia="ko-KR"/>
        </w:rPr>
        <w:t xml:space="preserve"> </w:t>
      </w:r>
      <w:r>
        <w:rPr>
          <w:lang w:eastAsia="ko-KR"/>
        </w:rPr>
        <w:t>September</w:t>
      </w:r>
    </w:p>
    <w:p w14:paraId="4EDF6F60" w14:textId="3FB0A7CE" w:rsidR="00AC6780" w:rsidRDefault="00AC6780" w:rsidP="00AC6780">
      <w:pPr>
        <w:spacing w:line="276" w:lineRule="auto"/>
        <w:rPr>
          <w:lang w:eastAsia="ko-KR"/>
        </w:rPr>
      </w:pPr>
      <w:r>
        <w:rPr>
          <w:lang w:eastAsia="ko-KR"/>
        </w:rPr>
        <w:t>- Completed a total of KRW 14.3 million over 3 years</w:t>
      </w:r>
    </w:p>
    <w:p w14:paraId="113485B9" w14:textId="77777777" w:rsidR="00AC6780" w:rsidRDefault="00AC6780" w:rsidP="00AC6780">
      <w:pPr>
        <w:spacing w:line="276" w:lineRule="auto"/>
        <w:rPr>
          <w:lang w:eastAsia="ko-KR"/>
        </w:rPr>
      </w:pPr>
    </w:p>
    <w:p w14:paraId="43EC7AC5" w14:textId="4CDFD7F0" w:rsidR="00AC6780" w:rsidRDefault="00AC6780" w:rsidP="00AC6780">
      <w:pPr>
        <w:spacing w:line="276" w:lineRule="auto"/>
        <w:rPr>
          <w:lang w:eastAsia="ko-KR"/>
        </w:rPr>
      </w:pPr>
      <w:r w:rsidRPr="00AC6780">
        <w:rPr>
          <w:lang w:eastAsia="ko-KR"/>
        </w:rPr>
        <w:t>(Table 4-7) Progress of Task No. 1-2 (Changwon City Citizen Safety Insurance)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80"/>
        <w:gridCol w:w="1406"/>
        <w:gridCol w:w="710"/>
        <w:gridCol w:w="696"/>
        <w:gridCol w:w="701"/>
        <w:gridCol w:w="706"/>
        <w:gridCol w:w="701"/>
        <w:gridCol w:w="730"/>
      </w:tblGrid>
      <w:tr w:rsidR="00AC6780" w:rsidRPr="00C8691E" w14:paraId="6A1132F0" w14:textId="77777777" w:rsidTr="006615B3">
        <w:trPr>
          <w:trHeight w:hRule="exact" w:val="317"/>
          <w:jc w:val="center"/>
        </w:trPr>
        <w:tc>
          <w:tcPr>
            <w:tcW w:w="758" w:type="dxa"/>
            <w:vMerge w:val="restart"/>
            <w:shd w:val="clear" w:color="auto" w:fill="FFFFFF"/>
            <w:vAlign w:val="center"/>
          </w:tcPr>
          <w:p w14:paraId="7CF82678" w14:textId="77777777" w:rsidR="00AC6780" w:rsidRPr="00C8691E" w:rsidRDefault="00AC6780" w:rsidP="006615B3">
            <w:pPr>
              <w:pStyle w:val="a4"/>
              <w:shd w:val="clear" w:color="auto" w:fill="auto"/>
              <w:spacing w:before="200" w:after="0" w:line="240" w:lineRule="auto"/>
              <w:jc w:val="center"/>
              <w:rPr>
                <w:sz w:val="13"/>
                <w:szCs w:val="13"/>
              </w:rPr>
            </w:pPr>
            <w:r w:rsidRPr="00C8691E">
              <w:rPr>
                <w:color w:val="000000"/>
                <w:sz w:val="13"/>
                <w:szCs w:val="13"/>
                <w:lang w:val="en-US"/>
              </w:rPr>
              <w:t>Project No.</w:t>
            </w:r>
          </w:p>
        </w:tc>
        <w:tc>
          <w:tcPr>
            <w:tcW w:w="1080" w:type="dxa"/>
            <w:vMerge w:val="restart"/>
            <w:tcBorders>
              <w:left w:val="single" w:sz="4" w:space="0" w:color="auto"/>
            </w:tcBorders>
            <w:shd w:val="clear" w:color="auto" w:fill="FFFFFF"/>
            <w:vAlign w:val="center"/>
          </w:tcPr>
          <w:p w14:paraId="56E8D243" w14:textId="77777777" w:rsidR="00AC6780" w:rsidRPr="00C8691E" w:rsidRDefault="00AC6780" w:rsidP="006615B3">
            <w:pPr>
              <w:pStyle w:val="a4"/>
              <w:shd w:val="clear" w:color="auto" w:fill="auto"/>
              <w:spacing w:before="200" w:after="0" w:line="240" w:lineRule="auto"/>
              <w:jc w:val="center"/>
              <w:rPr>
                <w:sz w:val="13"/>
                <w:szCs w:val="13"/>
              </w:rPr>
            </w:pPr>
            <w:r w:rsidRPr="00C8691E">
              <w:rPr>
                <w:color w:val="000000"/>
                <w:sz w:val="13"/>
                <w:szCs w:val="13"/>
                <w:lang w:val="en-US"/>
              </w:rPr>
              <w:t>Task</w:t>
            </w:r>
          </w:p>
        </w:tc>
        <w:tc>
          <w:tcPr>
            <w:tcW w:w="1406" w:type="dxa"/>
            <w:vMerge w:val="restart"/>
            <w:tcBorders>
              <w:left w:val="single" w:sz="4" w:space="0" w:color="auto"/>
            </w:tcBorders>
            <w:shd w:val="clear" w:color="auto" w:fill="FFFFFF"/>
            <w:vAlign w:val="center"/>
          </w:tcPr>
          <w:p w14:paraId="3CD73A2B" w14:textId="77777777" w:rsidR="00AC6780" w:rsidRPr="00C8691E" w:rsidRDefault="00AC6780" w:rsidP="006615B3">
            <w:pPr>
              <w:pStyle w:val="a4"/>
              <w:shd w:val="clear" w:color="auto" w:fill="auto"/>
              <w:spacing w:after="0" w:line="269" w:lineRule="exact"/>
              <w:ind w:left="140"/>
              <w:jc w:val="center"/>
              <w:rPr>
                <w:sz w:val="13"/>
                <w:szCs w:val="13"/>
                <w:lang w:val="en-US"/>
              </w:rPr>
            </w:pPr>
            <w:r w:rsidRPr="00C8691E">
              <w:rPr>
                <w:color w:val="000000"/>
                <w:sz w:val="13"/>
                <w:szCs w:val="13"/>
                <w:lang w:val="en-US"/>
              </w:rPr>
              <w:t>Whether to cancel/change from original plan</w:t>
            </w:r>
          </w:p>
        </w:tc>
        <w:tc>
          <w:tcPr>
            <w:tcW w:w="2107" w:type="dxa"/>
            <w:gridSpan w:val="3"/>
            <w:tcBorders>
              <w:top w:val="single" w:sz="4" w:space="0" w:color="auto"/>
              <w:left w:val="single" w:sz="4" w:space="0" w:color="auto"/>
            </w:tcBorders>
            <w:shd w:val="clear" w:color="auto" w:fill="FFFFFF"/>
            <w:vAlign w:val="center"/>
          </w:tcPr>
          <w:p w14:paraId="27DF57B1" w14:textId="77777777"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Business volume (locations)</w:t>
            </w:r>
          </w:p>
        </w:tc>
        <w:tc>
          <w:tcPr>
            <w:tcW w:w="2137" w:type="dxa"/>
            <w:gridSpan w:val="3"/>
            <w:tcBorders>
              <w:top w:val="single" w:sz="4" w:space="0" w:color="auto"/>
              <w:left w:val="single" w:sz="4" w:space="0" w:color="auto"/>
            </w:tcBorders>
            <w:shd w:val="clear" w:color="auto" w:fill="FFFFFF"/>
            <w:vAlign w:val="center"/>
          </w:tcPr>
          <w:p w14:paraId="3E33F37F" w14:textId="77777777"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Budget (million won)</w:t>
            </w:r>
          </w:p>
        </w:tc>
      </w:tr>
      <w:tr w:rsidR="00AC6780" w:rsidRPr="00C8691E" w14:paraId="7DF60F14" w14:textId="77777777" w:rsidTr="006615B3">
        <w:trPr>
          <w:trHeight w:hRule="exact" w:val="576"/>
          <w:jc w:val="center"/>
        </w:trPr>
        <w:tc>
          <w:tcPr>
            <w:tcW w:w="758" w:type="dxa"/>
            <w:vMerge/>
            <w:shd w:val="clear" w:color="auto" w:fill="FFFFFF"/>
            <w:vAlign w:val="center"/>
          </w:tcPr>
          <w:p w14:paraId="30DC1F4B" w14:textId="77777777" w:rsidR="00AC6780" w:rsidRPr="00C8691E" w:rsidRDefault="00AC6780" w:rsidP="006615B3">
            <w:pPr>
              <w:jc w:val="center"/>
              <w:rPr>
                <w:rFonts w:ascii="바탕" w:eastAsia="바탕" w:hAnsi="바탕"/>
                <w:sz w:val="13"/>
                <w:szCs w:val="13"/>
              </w:rPr>
            </w:pPr>
          </w:p>
        </w:tc>
        <w:tc>
          <w:tcPr>
            <w:tcW w:w="1080" w:type="dxa"/>
            <w:vMerge/>
            <w:tcBorders>
              <w:left w:val="single" w:sz="4" w:space="0" w:color="auto"/>
            </w:tcBorders>
            <w:shd w:val="clear" w:color="auto" w:fill="FFFFFF"/>
            <w:vAlign w:val="center"/>
          </w:tcPr>
          <w:p w14:paraId="07A94EA0" w14:textId="77777777" w:rsidR="00AC6780" w:rsidRPr="00C8691E" w:rsidRDefault="00AC6780" w:rsidP="006615B3">
            <w:pPr>
              <w:jc w:val="center"/>
              <w:rPr>
                <w:rFonts w:ascii="바탕" w:eastAsia="바탕" w:hAnsi="바탕"/>
                <w:sz w:val="13"/>
                <w:szCs w:val="13"/>
              </w:rPr>
            </w:pPr>
          </w:p>
        </w:tc>
        <w:tc>
          <w:tcPr>
            <w:tcW w:w="1406" w:type="dxa"/>
            <w:vMerge/>
            <w:tcBorders>
              <w:left w:val="single" w:sz="4" w:space="0" w:color="auto"/>
            </w:tcBorders>
            <w:shd w:val="clear" w:color="auto" w:fill="FFFFFF"/>
            <w:vAlign w:val="center"/>
          </w:tcPr>
          <w:p w14:paraId="053A0374" w14:textId="77777777" w:rsidR="00AC6780" w:rsidRPr="00C8691E" w:rsidRDefault="00AC6780" w:rsidP="006615B3">
            <w:pPr>
              <w:jc w:val="center"/>
              <w:rPr>
                <w:rFonts w:ascii="바탕" w:eastAsia="바탕" w:hAnsi="바탕"/>
                <w:sz w:val="13"/>
                <w:szCs w:val="13"/>
              </w:rPr>
            </w:pPr>
          </w:p>
        </w:tc>
        <w:tc>
          <w:tcPr>
            <w:tcW w:w="710" w:type="dxa"/>
            <w:tcBorders>
              <w:top w:val="single" w:sz="4" w:space="0" w:color="auto"/>
              <w:left w:val="single" w:sz="4" w:space="0" w:color="auto"/>
            </w:tcBorders>
            <w:shd w:val="clear" w:color="auto" w:fill="FFFFFF"/>
            <w:vAlign w:val="center"/>
          </w:tcPr>
          <w:p w14:paraId="1DA33CE1" w14:textId="77777777" w:rsidR="00AC6780" w:rsidRPr="00C8691E" w:rsidRDefault="00AC6780" w:rsidP="006615B3">
            <w:pPr>
              <w:pStyle w:val="a4"/>
              <w:shd w:val="clear" w:color="auto" w:fill="auto"/>
              <w:spacing w:after="0" w:line="240" w:lineRule="auto"/>
              <w:jc w:val="center"/>
              <w:rPr>
                <w:sz w:val="13"/>
                <w:szCs w:val="13"/>
                <w:lang w:val="en-US"/>
              </w:rPr>
            </w:pPr>
            <w:r w:rsidRPr="00C8691E">
              <w:rPr>
                <w:rFonts w:hint="eastAsia"/>
                <w:color w:val="000000"/>
                <w:sz w:val="13"/>
                <w:szCs w:val="13"/>
              </w:rPr>
              <w:t>C</w:t>
            </w:r>
            <w:r w:rsidRPr="00C8691E">
              <w:rPr>
                <w:color w:val="000000"/>
                <w:sz w:val="13"/>
                <w:szCs w:val="13"/>
                <w:lang w:val="en-US"/>
              </w:rPr>
              <w:t>omplete</w:t>
            </w:r>
          </w:p>
        </w:tc>
        <w:tc>
          <w:tcPr>
            <w:tcW w:w="696" w:type="dxa"/>
            <w:tcBorders>
              <w:top w:val="single" w:sz="4" w:space="0" w:color="auto"/>
              <w:left w:val="single" w:sz="4" w:space="0" w:color="auto"/>
            </w:tcBorders>
            <w:shd w:val="clear" w:color="auto" w:fill="FFFFFF"/>
            <w:vAlign w:val="center"/>
          </w:tcPr>
          <w:p w14:paraId="1A633F02" w14:textId="77777777" w:rsidR="00AC6780" w:rsidRPr="00C8691E" w:rsidRDefault="00AC6780" w:rsidP="006615B3">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01" w:type="dxa"/>
            <w:tcBorders>
              <w:top w:val="single" w:sz="4" w:space="0" w:color="auto"/>
              <w:left w:val="single" w:sz="4" w:space="0" w:color="auto"/>
            </w:tcBorders>
            <w:shd w:val="clear" w:color="auto" w:fill="FFFFFF"/>
            <w:vAlign w:val="center"/>
          </w:tcPr>
          <w:p w14:paraId="6C74FD33" w14:textId="77777777" w:rsidR="00AC6780" w:rsidRPr="00C8691E" w:rsidRDefault="00AC6780" w:rsidP="006615B3">
            <w:pPr>
              <w:pStyle w:val="a4"/>
              <w:shd w:val="clear" w:color="auto" w:fill="auto"/>
              <w:spacing w:after="0" w:line="259" w:lineRule="exact"/>
              <w:jc w:val="center"/>
              <w:rPr>
                <w:sz w:val="13"/>
                <w:szCs w:val="13"/>
              </w:rPr>
            </w:pPr>
            <w:r w:rsidRPr="00C8691E">
              <w:rPr>
                <w:color w:val="000000"/>
                <w:sz w:val="13"/>
                <w:szCs w:val="13"/>
              </w:rPr>
              <w:t>In Progress （Executing)</w:t>
            </w:r>
          </w:p>
        </w:tc>
        <w:tc>
          <w:tcPr>
            <w:tcW w:w="706" w:type="dxa"/>
            <w:tcBorders>
              <w:top w:val="single" w:sz="4" w:space="0" w:color="auto"/>
              <w:left w:val="single" w:sz="4" w:space="0" w:color="auto"/>
            </w:tcBorders>
            <w:shd w:val="clear" w:color="auto" w:fill="FFFFFF"/>
            <w:vAlign w:val="center"/>
          </w:tcPr>
          <w:p w14:paraId="5F2286AF" w14:textId="77777777" w:rsidR="00AC6780" w:rsidRPr="00C8691E" w:rsidRDefault="00AC6780" w:rsidP="006615B3">
            <w:pPr>
              <w:pStyle w:val="a4"/>
              <w:shd w:val="clear" w:color="auto" w:fill="auto"/>
              <w:spacing w:after="0" w:line="240" w:lineRule="auto"/>
              <w:jc w:val="center"/>
              <w:rPr>
                <w:sz w:val="13"/>
                <w:szCs w:val="13"/>
              </w:rPr>
            </w:pPr>
            <w:r w:rsidRPr="00C8691E">
              <w:rPr>
                <w:rFonts w:hint="eastAsia"/>
                <w:color w:val="000000"/>
                <w:sz w:val="13"/>
                <w:szCs w:val="13"/>
              </w:rPr>
              <w:t>C</w:t>
            </w:r>
            <w:r w:rsidRPr="00C8691E">
              <w:rPr>
                <w:color w:val="000000"/>
                <w:sz w:val="13"/>
                <w:szCs w:val="13"/>
                <w:lang w:val="en-US"/>
              </w:rPr>
              <w:t>omplete</w:t>
            </w:r>
          </w:p>
        </w:tc>
        <w:tc>
          <w:tcPr>
            <w:tcW w:w="701" w:type="dxa"/>
            <w:tcBorders>
              <w:top w:val="single" w:sz="4" w:space="0" w:color="auto"/>
              <w:left w:val="single" w:sz="4" w:space="0" w:color="auto"/>
            </w:tcBorders>
            <w:shd w:val="clear" w:color="auto" w:fill="FFFFFF"/>
            <w:vAlign w:val="center"/>
          </w:tcPr>
          <w:p w14:paraId="4A95DCD6" w14:textId="77777777" w:rsidR="00AC6780" w:rsidRPr="00C8691E" w:rsidRDefault="00AC6780" w:rsidP="006615B3">
            <w:pPr>
              <w:pStyle w:val="a4"/>
              <w:shd w:val="clear" w:color="auto" w:fill="auto"/>
              <w:spacing w:after="0" w:line="259" w:lineRule="exact"/>
              <w:jc w:val="center"/>
              <w:rPr>
                <w:sz w:val="13"/>
                <w:szCs w:val="13"/>
              </w:rPr>
            </w:pPr>
            <w:r w:rsidRPr="00C8691E">
              <w:rPr>
                <w:color w:val="000000"/>
                <w:sz w:val="13"/>
                <w:szCs w:val="13"/>
              </w:rPr>
              <w:t>Unimplemented (in preparation)</w:t>
            </w:r>
          </w:p>
        </w:tc>
        <w:tc>
          <w:tcPr>
            <w:tcW w:w="730" w:type="dxa"/>
            <w:tcBorders>
              <w:top w:val="single" w:sz="4" w:space="0" w:color="auto"/>
              <w:left w:val="single" w:sz="4" w:space="0" w:color="auto"/>
            </w:tcBorders>
            <w:shd w:val="clear" w:color="auto" w:fill="FFFFFF"/>
            <w:vAlign w:val="center"/>
          </w:tcPr>
          <w:p w14:paraId="7245E1D8" w14:textId="77777777" w:rsidR="00AC6780" w:rsidRPr="00C8691E" w:rsidRDefault="00AC6780" w:rsidP="006615B3">
            <w:pPr>
              <w:pStyle w:val="a4"/>
              <w:shd w:val="clear" w:color="auto" w:fill="auto"/>
              <w:spacing w:after="0" w:line="259" w:lineRule="exact"/>
              <w:jc w:val="center"/>
              <w:rPr>
                <w:sz w:val="13"/>
                <w:szCs w:val="13"/>
              </w:rPr>
            </w:pPr>
            <w:r w:rsidRPr="00C8691E">
              <w:rPr>
                <w:color w:val="000000"/>
                <w:sz w:val="13"/>
                <w:szCs w:val="13"/>
              </w:rPr>
              <w:t>In Progress （Executing)</w:t>
            </w:r>
          </w:p>
        </w:tc>
      </w:tr>
      <w:tr w:rsidR="00AC6780" w:rsidRPr="00C8691E" w14:paraId="359F9F64" w14:textId="77777777" w:rsidTr="006615B3">
        <w:trPr>
          <w:trHeight w:hRule="exact" w:val="792"/>
          <w:jc w:val="center"/>
        </w:trPr>
        <w:tc>
          <w:tcPr>
            <w:tcW w:w="758" w:type="dxa"/>
            <w:tcBorders>
              <w:top w:val="single" w:sz="4" w:space="0" w:color="auto"/>
              <w:bottom w:val="single" w:sz="4" w:space="0" w:color="auto"/>
            </w:tcBorders>
            <w:shd w:val="clear" w:color="auto" w:fill="FFFFFF"/>
            <w:vAlign w:val="center"/>
          </w:tcPr>
          <w:p w14:paraId="63AD7CF5" w14:textId="76D1AD1F"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1</w:t>
            </w:r>
            <w:r w:rsidRPr="00C8691E">
              <w:rPr>
                <w:rFonts w:hint="eastAsia"/>
                <w:color w:val="000000"/>
                <w:sz w:val="13"/>
                <w:szCs w:val="13"/>
              </w:rPr>
              <w:t>-</w:t>
            </w:r>
            <w:r>
              <w:rPr>
                <w:color w:val="000000"/>
                <w:sz w:val="13"/>
                <w:szCs w:val="13"/>
                <w:lang w:val="en-US"/>
              </w:rPr>
              <w:t>2</w:t>
            </w:r>
          </w:p>
        </w:tc>
        <w:tc>
          <w:tcPr>
            <w:tcW w:w="1080" w:type="dxa"/>
            <w:tcBorders>
              <w:top w:val="single" w:sz="4" w:space="0" w:color="auto"/>
              <w:left w:val="single" w:sz="4" w:space="0" w:color="auto"/>
              <w:bottom w:val="single" w:sz="4" w:space="0" w:color="auto"/>
            </w:tcBorders>
            <w:shd w:val="clear" w:color="auto" w:fill="FFFFFF"/>
            <w:vAlign w:val="center"/>
          </w:tcPr>
          <w:p w14:paraId="73F1CE33" w14:textId="77777777" w:rsidR="00AC6780" w:rsidRPr="00AC6780" w:rsidRDefault="00AC6780" w:rsidP="00AC6780">
            <w:pPr>
              <w:pStyle w:val="a4"/>
              <w:spacing w:line="264" w:lineRule="exact"/>
              <w:jc w:val="center"/>
              <w:rPr>
                <w:color w:val="000000"/>
                <w:sz w:val="13"/>
                <w:szCs w:val="13"/>
                <w:lang w:val="en-US"/>
              </w:rPr>
            </w:pPr>
            <w:r w:rsidRPr="00AC6780">
              <w:rPr>
                <w:color w:val="000000"/>
                <w:sz w:val="13"/>
                <w:szCs w:val="13"/>
                <w:lang w:val="en-US"/>
              </w:rPr>
              <w:t>Changwon City</w:t>
            </w:r>
          </w:p>
          <w:p w14:paraId="4B3FB2AE" w14:textId="77777777" w:rsidR="00AC6780" w:rsidRDefault="00AC6780" w:rsidP="00AC6780">
            <w:pPr>
              <w:pStyle w:val="a4"/>
              <w:shd w:val="clear" w:color="auto" w:fill="auto"/>
              <w:spacing w:after="0" w:line="264" w:lineRule="exact"/>
              <w:jc w:val="center"/>
              <w:rPr>
                <w:color w:val="000000"/>
                <w:sz w:val="13"/>
                <w:szCs w:val="13"/>
                <w:lang w:val="en-US"/>
              </w:rPr>
            </w:pPr>
            <w:r w:rsidRPr="00AC6780">
              <w:rPr>
                <w:color w:val="000000"/>
                <w:sz w:val="13"/>
                <w:szCs w:val="13"/>
                <w:lang w:val="en-US"/>
              </w:rPr>
              <w:t>Promoting</w:t>
            </w:r>
          </w:p>
          <w:p w14:paraId="3492CDA8" w14:textId="5612776D" w:rsidR="00AC6780" w:rsidRPr="00AC6780" w:rsidRDefault="00AC6780" w:rsidP="00AC6780">
            <w:pPr>
              <w:pStyle w:val="a4"/>
              <w:shd w:val="clear" w:color="auto" w:fill="auto"/>
              <w:spacing w:after="0" w:line="264" w:lineRule="exact"/>
              <w:jc w:val="center"/>
              <w:rPr>
                <w:sz w:val="13"/>
                <w:szCs w:val="13"/>
                <w:lang w:val="en-US"/>
              </w:rPr>
            </w:pPr>
            <w:r>
              <w:rPr>
                <w:rFonts w:hint="eastAsia"/>
                <w:color w:val="000000"/>
                <w:sz w:val="13"/>
                <w:szCs w:val="13"/>
                <w:lang w:val="en-US"/>
              </w:rPr>
              <w:t>C</w:t>
            </w:r>
            <w:r>
              <w:rPr>
                <w:color w:val="000000"/>
                <w:sz w:val="13"/>
                <w:szCs w:val="13"/>
                <w:lang w:val="en-US"/>
              </w:rPr>
              <w:t>itizen Safety Isurance</w:t>
            </w:r>
          </w:p>
        </w:tc>
        <w:tc>
          <w:tcPr>
            <w:tcW w:w="1406" w:type="dxa"/>
            <w:tcBorders>
              <w:top w:val="single" w:sz="4" w:space="0" w:color="auto"/>
              <w:left w:val="single" w:sz="4" w:space="0" w:color="auto"/>
              <w:bottom w:val="single" w:sz="4" w:space="0" w:color="auto"/>
            </w:tcBorders>
            <w:shd w:val="clear" w:color="auto" w:fill="FFFFFF"/>
            <w:vAlign w:val="center"/>
          </w:tcPr>
          <w:p w14:paraId="7EE87E38" w14:textId="77777777"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Not applicable</w:t>
            </w:r>
          </w:p>
        </w:tc>
        <w:tc>
          <w:tcPr>
            <w:tcW w:w="710" w:type="dxa"/>
            <w:tcBorders>
              <w:top w:val="single" w:sz="4" w:space="0" w:color="auto"/>
              <w:left w:val="single" w:sz="4" w:space="0" w:color="auto"/>
              <w:bottom w:val="single" w:sz="4" w:space="0" w:color="auto"/>
            </w:tcBorders>
            <w:shd w:val="clear" w:color="auto" w:fill="FFFFFF"/>
            <w:vAlign w:val="center"/>
          </w:tcPr>
          <w:p w14:paraId="383F2288" w14:textId="0790BAD8" w:rsidR="00AC6780" w:rsidRPr="00735D5F" w:rsidRDefault="00AC6780" w:rsidP="006615B3">
            <w:pPr>
              <w:pStyle w:val="a4"/>
              <w:shd w:val="clear" w:color="auto" w:fill="auto"/>
              <w:spacing w:after="0" w:line="240" w:lineRule="auto"/>
              <w:jc w:val="center"/>
              <w:rPr>
                <w:sz w:val="13"/>
                <w:szCs w:val="13"/>
                <w:lang w:val="en-US"/>
              </w:rPr>
            </w:pPr>
            <w:r>
              <w:rPr>
                <w:rFonts w:cs="맑은 고딕"/>
                <w:color w:val="000000"/>
                <w:sz w:val="13"/>
                <w:szCs w:val="13"/>
                <w:lang w:val="en-US"/>
              </w:rPr>
              <w:t>3</w:t>
            </w:r>
          </w:p>
        </w:tc>
        <w:tc>
          <w:tcPr>
            <w:tcW w:w="696" w:type="dxa"/>
            <w:tcBorders>
              <w:top w:val="single" w:sz="4" w:space="0" w:color="auto"/>
              <w:left w:val="single" w:sz="4" w:space="0" w:color="auto"/>
              <w:bottom w:val="single" w:sz="4" w:space="0" w:color="auto"/>
            </w:tcBorders>
            <w:shd w:val="clear" w:color="auto" w:fill="FFFFFF"/>
            <w:vAlign w:val="center"/>
          </w:tcPr>
          <w:p w14:paraId="691C7C5E" w14:textId="565CA598"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w:t>
            </w:r>
          </w:p>
        </w:tc>
        <w:tc>
          <w:tcPr>
            <w:tcW w:w="701" w:type="dxa"/>
            <w:tcBorders>
              <w:top w:val="single" w:sz="4" w:space="0" w:color="auto"/>
              <w:left w:val="single" w:sz="4" w:space="0" w:color="auto"/>
              <w:bottom w:val="single" w:sz="4" w:space="0" w:color="auto"/>
            </w:tcBorders>
            <w:shd w:val="clear" w:color="auto" w:fill="FFFFFF"/>
            <w:vAlign w:val="center"/>
          </w:tcPr>
          <w:p w14:paraId="04DC0E80" w14:textId="0F36097B" w:rsidR="00AC6780" w:rsidRPr="00735D5F" w:rsidRDefault="00AC6780" w:rsidP="006615B3">
            <w:pPr>
              <w:pStyle w:val="a4"/>
              <w:shd w:val="clear" w:color="auto" w:fill="auto"/>
              <w:spacing w:after="0" w:line="240" w:lineRule="auto"/>
              <w:jc w:val="center"/>
              <w:rPr>
                <w:sz w:val="13"/>
                <w:szCs w:val="13"/>
                <w:lang w:val="en-US"/>
              </w:rPr>
            </w:pPr>
            <w:r>
              <w:rPr>
                <w:rFonts w:cs="맑은 고딕"/>
                <w:color w:val="000000"/>
                <w:sz w:val="13"/>
                <w:szCs w:val="13"/>
                <w:lang w:val="en-US"/>
              </w:rPr>
              <w:t>-</w:t>
            </w:r>
          </w:p>
        </w:tc>
        <w:tc>
          <w:tcPr>
            <w:tcW w:w="706" w:type="dxa"/>
            <w:tcBorders>
              <w:top w:val="single" w:sz="4" w:space="0" w:color="auto"/>
              <w:left w:val="single" w:sz="4" w:space="0" w:color="auto"/>
              <w:bottom w:val="single" w:sz="4" w:space="0" w:color="auto"/>
            </w:tcBorders>
            <w:shd w:val="clear" w:color="auto" w:fill="FFFFFF"/>
            <w:vAlign w:val="center"/>
          </w:tcPr>
          <w:p w14:paraId="0924EAA4" w14:textId="40C4EE0F" w:rsidR="00AC6780" w:rsidRPr="00735D5F" w:rsidRDefault="00AC6780" w:rsidP="006615B3">
            <w:pPr>
              <w:pStyle w:val="a4"/>
              <w:shd w:val="clear" w:color="auto" w:fill="auto"/>
              <w:spacing w:after="0" w:line="240" w:lineRule="auto"/>
              <w:jc w:val="center"/>
              <w:rPr>
                <w:sz w:val="13"/>
                <w:szCs w:val="13"/>
                <w:lang w:val="en-US"/>
              </w:rPr>
            </w:pPr>
            <w:r>
              <w:rPr>
                <w:color w:val="000000"/>
                <w:sz w:val="13"/>
                <w:szCs w:val="13"/>
                <w:lang w:val="en-US"/>
              </w:rPr>
              <w:t>1430</w:t>
            </w:r>
          </w:p>
        </w:tc>
        <w:tc>
          <w:tcPr>
            <w:tcW w:w="701" w:type="dxa"/>
            <w:tcBorders>
              <w:top w:val="single" w:sz="4" w:space="0" w:color="auto"/>
              <w:left w:val="single" w:sz="4" w:space="0" w:color="auto"/>
              <w:bottom w:val="single" w:sz="4" w:space="0" w:color="auto"/>
            </w:tcBorders>
            <w:shd w:val="clear" w:color="auto" w:fill="FFFFFF"/>
            <w:vAlign w:val="center"/>
          </w:tcPr>
          <w:p w14:paraId="684A5A83" w14:textId="5DED9F52" w:rsidR="00AC6780" w:rsidRPr="00C8691E" w:rsidRDefault="00AC6780" w:rsidP="006615B3">
            <w:pPr>
              <w:pStyle w:val="a4"/>
              <w:shd w:val="clear" w:color="auto" w:fill="auto"/>
              <w:spacing w:after="0" w:line="240" w:lineRule="auto"/>
              <w:jc w:val="center"/>
              <w:rPr>
                <w:sz w:val="13"/>
                <w:szCs w:val="13"/>
              </w:rPr>
            </w:pPr>
            <w:r w:rsidRPr="00C8691E">
              <w:rPr>
                <w:color w:val="000000"/>
                <w:sz w:val="13"/>
                <w:szCs w:val="13"/>
              </w:rPr>
              <w:t>-</w:t>
            </w:r>
          </w:p>
        </w:tc>
        <w:tc>
          <w:tcPr>
            <w:tcW w:w="730" w:type="dxa"/>
            <w:tcBorders>
              <w:top w:val="single" w:sz="4" w:space="0" w:color="auto"/>
              <w:left w:val="single" w:sz="4" w:space="0" w:color="auto"/>
              <w:bottom w:val="single" w:sz="4" w:space="0" w:color="auto"/>
            </w:tcBorders>
            <w:shd w:val="clear" w:color="auto" w:fill="FFFFFF"/>
            <w:vAlign w:val="center"/>
          </w:tcPr>
          <w:p w14:paraId="077F31A1" w14:textId="722D0318" w:rsidR="00AC6780" w:rsidRPr="00735D5F" w:rsidRDefault="00AC6780" w:rsidP="006615B3">
            <w:pPr>
              <w:pStyle w:val="a4"/>
              <w:shd w:val="clear" w:color="auto" w:fill="auto"/>
              <w:spacing w:after="0" w:line="240" w:lineRule="auto"/>
              <w:jc w:val="center"/>
              <w:rPr>
                <w:sz w:val="13"/>
                <w:szCs w:val="13"/>
                <w:lang w:val="en-US"/>
              </w:rPr>
            </w:pPr>
            <w:r>
              <w:rPr>
                <w:rFonts w:cs="맑은 고딕"/>
                <w:color w:val="000000"/>
                <w:sz w:val="13"/>
                <w:szCs w:val="13"/>
                <w:lang w:val="en-US"/>
              </w:rPr>
              <w:t>-</w:t>
            </w:r>
          </w:p>
        </w:tc>
      </w:tr>
    </w:tbl>
    <w:p w14:paraId="36192047" w14:textId="77777777" w:rsidR="00AC6780" w:rsidRDefault="00AC6780" w:rsidP="00AC6780">
      <w:pPr>
        <w:spacing w:line="276" w:lineRule="auto"/>
        <w:rPr>
          <w:lang w:eastAsia="ko-KR"/>
        </w:rPr>
      </w:pPr>
    </w:p>
    <w:p w14:paraId="07F46ABA" w14:textId="77777777" w:rsidR="00AC6780" w:rsidRDefault="00AC6780" w:rsidP="00AC6780">
      <w:pPr>
        <w:spacing w:line="276" w:lineRule="auto"/>
        <w:rPr>
          <w:lang w:eastAsia="ko-KR"/>
        </w:rPr>
      </w:pPr>
      <w:r>
        <w:rPr>
          <w:rFonts w:hint="eastAsia"/>
          <w:lang w:eastAsia="ko-KR"/>
        </w:rPr>
        <w:t>○</w:t>
      </w:r>
      <w:r>
        <w:rPr>
          <w:lang w:eastAsia="ko-KR"/>
        </w:rPr>
        <w:t xml:space="preserve"> Business valuation</w:t>
      </w:r>
    </w:p>
    <w:p w14:paraId="46AF1831" w14:textId="77777777" w:rsidR="00AC6780" w:rsidRDefault="00AC6780" w:rsidP="00AC6780">
      <w:pPr>
        <w:spacing w:line="276" w:lineRule="auto"/>
        <w:rPr>
          <w:lang w:eastAsia="ko-KR"/>
        </w:rPr>
      </w:pPr>
      <w:r>
        <w:rPr>
          <w:lang w:eastAsia="ko-KR"/>
        </w:rPr>
        <w:t>- Changwon City Citizen's Safety Insurance is a project that supports the life stability and early recovery of city residents who are damaged by unexpected disaster accidents.</w:t>
      </w:r>
    </w:p>
    <w:p w14:paraId="463FF999" w14:textId="77777777" w:rsidR="00AC6780" w:rsidRDefault="00AC6780" w:rsidP="00AC6780">
      <w:pPr>
        <w:spacing w:line="276" w:lineRule="auto"/>
        <w:rPr>
          <w:lang w:eastAsia="ko-KR"/>
        </w:rPr>
      </w:pPr>
      <w:r>
        <w:rPr>
          <w:lang w:eastAsia="ko-KR"/>
        </w:rPr>
        <w:t>◦ Initially, citizen safety insurance and bicycle insurance were operated separately, but through the unification of the insurance window, it is possible to reduce the budget and provide quick and convenient services.</w:t>
      </w:r>
    </w:p>
    <w:p w14:paraId="1F574EB5" w14:textId="77777777" w:rsidR="00AC6780" w:rsidRDefault="00AC6780" w:rsidP="00AC6780">
      <w:pPr>
        <w:spacing w:line="276" w:lineRule="auto"/>
        <w:rPr>
          <w:lang w:eastAsia="ko-KR"/>
        </w:rPr>
      </w:pPr>
      <w:r>
        <w:rPr>
          <w:lang w:eastAsia="ko-KR"/>
        </w:rPr>
        <w:t>◦ Steady funding year after year keeps the business on track</w:t>
      </w:r>
    </w:p>
    <w:p w14:paraId="4002E8F5" w14:textId="73732D59" w:rsidR="00AC6780" w:rsidRDefault="00AC6780" w:rsidP="00AC6780">
      <w:pPr>
        <w:spacing w:line="276" w:lineRule="auto"/>
        <w:rPr>
          <w:lang w:eastAsia="ko-KR"/>
        </w:rPr>
      </w:pPr>
      <w:r>
        <w:rPr>
          <w:lang w:eastAsia="ko-KR"/>
        </w:rPr>
        <w:t>◦ In the future, it is necessary to continue to increase the citizens' experience of the policy through more active publicity and frequent disclosure of the status of benefits.</w:t>
      </w:r>
    </w:p>
    <w:p w14:paraId="6B4F1EDE" w14:textId="18DEFE3D" w:rsidR="00AC6780" w:rsidRDefault="00AC6780" w:rsidP="00AC6780">
      <w:pPr>
        <w:spacing w:line="276" w:lineRule="auto"/>
        <w:jc w:val="center"/>
        <w:rPr>
          <w:lang w:eastAsia="ko-KR"/>
        </w:rPr>
      </w:pPr>
      <w:r>
        <w:rPr>
          <w:rFonts w:hint="eastAsia"/>
          <w:noProof/>
          <w:lang w:eastAsia="ko-KR"/>
          <w14:ligatures w14:val="standardContextual"/>
        </w:rPr>
        <w:drawing>
          <wp:inline distT="0" distB="0" distL="0" distR="0" wp14:anchorId="4D177ECD" wp14:editId="3CC6EEE1">
            <wp:extent cx="4705815" cy="2644870"/>
            <wp:effectExtent l="0" t="0" r="6350" b="0"/>
            <wp:docPr id="84095905"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5905" name="그림 84095905"/>
                    <pic:cNvPicPr/>
                  </pic:nvPicPr>
                  <pic:blipFill>
                    <a:blip r:embed="rId32">
                      <a:extLst>
                        <a:ext uri="{28A0092B-C50C-407E-A947-70E740481C1C}">
                          <a14:useLocalDpi xmlns:a14="http://schemas.microsoft.com/office/drawing/2010/main" val="0"/>
                        </a:ext>
                      </a:extLst>
                    </a:blip>
                    <a:stretch>
                      <a:fillRect/>
                    </a:stretch>
                  </pic:blipFill>
                  <pic:spPr>
                    <a:xfrm>
                      <a:off x="0" y="0"/>
                      <a:ext cx="4732034" cy="2659606"/>
                    </a:xfrm>
                    <a:prstGeom prst="rect">
                      <a:avLst/>
                    </a:prstGeom>
                  </pic:spPr>
                </pic:pic>
              </a:graphicData>
            </a:graphic>
          </wp:inline>
        </w:drawing>
      </w:r>
    </w:p>
    <w:p w14:paraId="47A7B518" w14:textId="77777777" w:rsidR="00AC6780" w:rsidRPr="00AC6780" w:rsidRDefault="00AC6780" w:rsidP="00AC6780">
      <w:pPr>
        <w:widowControl/>
        <w:spacing w:line="276" w:lineRule="auto"/>
        <w:jc w:val="both"/>
        <w:rPr>
          <w:b/>
          <w:bCs/>
          <w:lang w:eastAsia="ko-KR"/>
        </w:rPr>
      </w:pPr>
      <w:r w:rsidRPr="00AC6780">
        <w:rPr>
          <w:b/>
          <w:bCs/>
          <w:lang w:eastAsia="ko-KR"/>
        </w:rPr>
        <w:lastRenderedPageBreak/>
        <w:t>(4) Disseminate smart city solutions in vulnerable areas</w:t>
      </w:r>
    </w:p>
    <w:p w14:paraId="7A390054" w14:textId="5AC4B6DA" w:rsidR="00AC6780" w:rsidRPr="00AC6780" w:rsidRDefault="00AC6780" w:rsidP="00AC6780">
      <w:pPr>
        <w:widowControl/>
        <w:spacing w:line="276" w:lineRule="auto"/>
        <w:jc w:val="both"/>
        <w:rPr>
          <w:lang w:eastAsia="ko-KR"/>
        </w:rPr>
      </w:pPr>
      <w:r w:rsidRPr="00AC6780">
        <w:rPr>
          <w:lang w:eastAsia="ko-KR"/>
        </w:rPr>
        <w:t xml:space="preserve">○ Pushback </w:t>
      </w:r>
    </w:p>
    <w:p w14:paraId="77CEA148" w14:textId="77777777" w:rsidR="00AC6780" w:rsidRPr="00AC6780" w:rsidRDefault="00AC6780" w:rsidP="00AC6780">
      <w:pPr>
        <w:widowControl/>
        <w:spacing w:line="276" w:lineRule="auto"/>
        <w:jc w:val="both"/>
        <w:rPr>
          <w:lang w:eastAsia="ko-KR"/>
        </w:rPr>
      </w:pPr>
      <w:r w:rsidRPr="00AC6780">
        <w:rPr>
          <w:lang w:eastAsia="ko-KR"/>
        </w:rPr>
        <w:t xml:space="preserve">- Continued efforts are needed to improve livability so that citizens can live and work in their communities comfortably and safely. </w:t>
      </w:r>
    </w:p>
    <w:p w14:paraId="4D0E3048" w14:textId="77777777" w:rsidR="00AC6780" w:rsidRPr="00AC6780" w:rsidRDefault="00AC6780" w:rsidP="00AC6780">
      <w:pPr>
        <w:widowControl/>
        <w:spacing w:line="276" w:lineRule="auto"/>
        <w:jc w:val="both"/>
        <w:rPr>
          <w:lang w:eastAsia="ko-KR"/>
        </w:rPr>
      </w:pPr>
      <w:r w:rsidRPr="00AC6780">
        <w:rPr>
          <w:lang w:eastAsia="ko-KR"/>
        </w:rPr>
        <w:t xml:space="preserve">- In particular, it is necessary to establish a safety system that combines ICT technology with smart systems such as crime prevention CCTV, security lights, and new concept crosswalks. </w:t>
      </w:r>
    </w:p>
    <w:p w14:paraId="345F0E01" w14:textId="07DB2E3E" w:rsidR="00AC6780" w:rsidRDefault="00AC6780" w:rsidP="00AC6780">
      <w:pPr>
        <w:widowControl/>
        <w:spacing w:line="276" w:lineRule="auto"/>
        <w:jc w:val="both"/>
        <w:rPr>
          <w:lang w:eastAsia="ko-KR"/>
        </w:rPr>
      </w:pPr>
      <w:r w:rsidRPr="00AC6780">
        <w:rPr>
          <w:lang w:eastAsia="ko-KR"/>
        </w:rPr>
        <w:t>- Need to introduce a new type of citizen safety system that is responsible for the safety of citizens and provides various information.</w:t>
      </w:r>
    </w:p>
    <w:p w14:paraId="032A3CEB" w14:textId="77777777" w:rsidR="00AC6780" w:rsidRPr="00AC6780" w:rsidRDefault="00AC6780" w:rsidP="00AC6780">
      <w:pPr>
        <w:widowControl/>
        <w:spacing w:line="276" w:lineRule="auto"/>
        <w:jc w:val="both"/>
        <w:rPr>
          <w:lang w:eastAsia="ko-KR"/>
        </w:rPr>
      </w:pPr>
    </w:p>
    <w:p w14:paraId="3DA8F9A8" w14:textId="77777777" w:rsidR="00AC6780" w:rsidRPr="00AC6780" w:rsidRDefault="00AC6780" w:rsidP="00AC6780">
      <w:pPr>
        <w:widowControl/>
        <w:spacing w:line="276" w:lineRule="auto"/>
        <w:jc w:val="both"/>
        <w:rPr>
          <w:lang w:eastAsia="ko-KR"/>
        </w:rPr>
      </w:pPr>
      <w:r w:rsidRPr="00AC6780">
        <w:rPr>
          <w:lang w:eastAsia="ko-KR"/>
        </w:rPr>
        <w:t xml:space="preserve">○ Business Description </w:t>
      </w:r>
    </w:p>
    <w:p w14:paraId="167E6BD7" w14:textId="77777777" w:rsidR="00AC6780" w:rsidRPr="00AC6780" w:rsidRDefault="00AC6780" w:rsidP="00AC6780">
      <w:pPr>
        <w:widowControl/>
        <w:spacing w:line="276" w:lineRule="auto"/>
        <w:jc w:val="both"/>
        <w:rPr>
          <w:lang w:eastAsia="ko-KR"/>
        </w:rPr>
      </w:pPr>
      <w:r w:rsidRPr="00AC6780">
        <w:rPr>
          <w:lang w:eastAsia="ko-KR"/>
        </w:rPr>
        <w:t xml:space="preserve">-  Ministry of Land, Infrastructure, and Transport "2022 Smart City </w:t>
      </w:r>
    </w:p>
    <w:p w14:paraId="0AFBC75D" w14:textId="77777777" w:rsidR="00AC6780" w:rsidRPr="00AC6780" w:rsidRDefault="00AC6780" w:rsidP="00AC6780">
      <w:pPr>
        <w:widowControl/>
        <w:spacing w:line="276" w:lineRule="auto"/>
        <w:jc w:val="both"/>
        <w:rPr>
          <w:lang w:eastAsia="ko-KR"/>
        </w:rPr>
      </w:pPr>
      <w:r w:rsidRPr="00AC6780">
        <w:rPr>
          <w:lang w:eastAsia="ko-KR"/>
        </w:rPr>
        <w:t xml:space="preserve">Solution Spreading Project" Competition Application and </w:t>
      </w:r>
    </w:p>
    <w:p w14:paraId="781BED5C" w14:textId="77777777" w:rsidR="00AC6780" w:rsidRPr="00AC6780" w:rsidRDefault="00AC6780" w:rsidP="00AC6780">
      <w:pPr>
        <w:widowControl/>
        <w:spacing w:line="276" w:lineRule="auto"/>
        <w:jc w:val="both"/>
        <w:rPr>
          <w:lang w:eastAsia="ko-KR"/>
        </w:rPr>
      </w:pPr>
      <w:r w:rsidRPr="00AC6780">
        <w:rPr>
          <w:lang w:eastAsia="ko-KR"/>
        </w:rPr>
        <w:t xml:space="preserve">Promotion </w:t>
      </w:r>
    </w:p>
    <w:p w14:paraId="626DD390" w14:textId="77777777" w:rsidR="00AC6780" w:rsidRPr="00AC6780" w:rsidRDefault="00AC6780" w:rsidP="00AC6780">
      <w:pPr>
        <w:widowControl/>
        <w:spacing w:line="276" w:lineRule="auto"/>
        <w:jc w:val="both"/>
        <w:rPr>
          <w:lang w:eastAsia="ko-KR"/>
        </w:rPr>
      </w:pPr>
      <w:r w:rsidRPr="00AC6780">
        <w:rPr>
          <w:lang w:eastAsia="ko-KR"/>
        </w:rPr>
        <w:t xml:space="preserve">-  Project will be phased in starting in 2022, subject to final selection </w:t>
      </w:r>
    </w:p>
    <w:p w14:paraId="2A5A1FCB" w14:textId="77777777" w:rsidR="00AC6780" w:rsidRPr="00AC6780" w:rsidRDefault="00AC6780" w:rsidP="00AC6780">
      <w:pPr>
        <w:widowControl/>
        <w:spacing w:line="276" w:lineRule="auto"/>
        <w:jc w:val="both"/>
        <w:rPr>
          <w:lang w:eastAsia="ko-KR"/>
        </w:rPr>
      </w:pPr>
      <w:r w:rsidRPr="00AC6780">
        <w:rPr>
          <w:lang w:eastAsia="ko-KR"/>
        </w:rPr>
        <w:t>∙Business Period: 2022-2024</w:t>
      </w:r>
      <w:r w:rsidRPr="00AC6780">
        <w:rPr>
          <w:lang w:eastAsia="ko-KR"/>
        </w:rPr>
        <w:br/>
        <w:t xml:space="preserve">∙Business expenses: 26 billion won (120 national, 24 provincial, 96 </w:t>
      </w:r>
    </w:p>
    <w:p w14:paraId="5E827879" w14:textId="77777777" w:rsidR="00AC6780" w:rsidRPr="00AC6780" w:rsidRDefault="00AC6780" w:rsidP="00AC6780">
      <w:pPr>
        <w:widowControl/>
        <w:spacing w:line="276" w:lineRule="auto"/>
        <w:jc w:val="both"/>
        <w:rPr>
          <w:lang w:eastAsia="ko-KR"/>
        </w:rPr>
      </w:pPr>
      <w:r w:rsidRPr="00AC6780">
        <w:rPr>
          <w:lang w:eastAsia="ko-KR"/>
        </w:rPr>
        <w:t>municipal, 20 private)</w:t>
      </w:r>
      <w:r w:rsidRPr="00AC6780">
        <w:rPr>
          <w:lang w:eastAsia="ko-KR"/>
        </w:rPr>
        <w:br/>
        <w:t xml:space="preserve">∙Business Area: Jinhae-gu Yeojwa, Chungmu, and Taebaek-dong areas ∙Project details: Installation of 100 smart poles, 25 smart </w:t>
      </w:r>
    </w:p>
    <w:p w14:paraId="4E54AFF8" w14:textId="77777777" w:rsidR="00AC6780" w:rsidRDefault="00AC6780" w:rsidP="00AC6780">
      <w:pPr>
        <w:widowControl/>
        <w:spacing w:line="276" w:lineRule="auto"/>
        <w:jc w:val="both"/>
        <w:rPr>
          <w:lang w:eastAsia="ko-KR"/>
        </w:rPr>
      </w:pPr>
      <w:r w:rsidRPr="00AC6780">
        <w:rPr>
          <w:lang w:eastAsia="ko-KR"/>
        </w:rPr>
        <w:t>crosswalks, etc.</w:t>
      </w:r>
      <w:r w:rsidRPr="00AC6780">
        <w:rPr>
          <w:lang w:eastAsia="ko-KR"/>
        </w:rPr>
        <w:br/>
        <w:t>*Smart pole: An IOT-integrated installation pole required for smart city services such as security lights, CCTV, Wi-Fi, etc.</w:t>
      </w:r>
      <w:r w:rsidRPr="00AC6780">
        <w:rPr>
          <w:lang w:eastAsia="ko-KR"/>
        </w:rPr>
        <w:br/>
        <w:t xml:space="preserve">*Smart crosswalks: provide safety-related information to drivers and pedestrians, coordinate signal timing, etc. </w:t>
      </w:r>
    </w:p>
    <w:p w14:paraId="2F1EE44A" w14:textId="77777777" w:rsidR="00AC6780" w:rsidRPr="00AC6780" w:rsidRDefault="00AC6780" w:rsidP="00AC6780">
      <w:pPr>
        <w:widowControl/>
        <w:spacing w:line="276" w:lineRule="auto"/>
        <w:jc w:val="both"/>
        <w:rPr>
          <w:lang w:eastAsia="ko-KR"/>
        </w:rPr>
      </w:pPr>
    </w:p>
    <w:p w14:paraId="21EF9A28" w14:textId="77777777" w:rsidR="00AC6780" w:rsidRPr="00AC6780" w:rsidRDefault="00AC6780" w:rsidP="00AC6780">
      <w:pPr>
        <w:widowControl/>
        <w:spacing w:line="276" w:lineRule="auto"/>
        <w:jc w:val="both"/>
        <w:rPr>
          <w:lang w:eastAsia="ko-KR"/>
        </w:rPr>
      </w:pPr>
      <w:r w:rsidRPr="00AC6780">
        <w:rPr>
          <w:lang w:eastAsia="ko-KR"/>
        </w:rPr>
        <w:t xml:space="preserve">○ Business plan and performance </w:t>
      </w:r>
    </w:p>
    <w:p w14:paraId="7FF9BAEE" w14:textId="288F2507" w:rsidR="00AC6780" w:rsidRDefault="00AC6780" w:rsidP="00AC6780">
      <w:pPr>
        <w:widowControl/>
        <w:spacing w:line="276" w:lineRule="auto"/>
        <w:jc w:val="both"/>
        <w:rPr>
          <w:lang w:eastAsia="ko-KR"/>
        </w:rPr>
      </w:pPr>
      <w:r w:rsidRPr="00AC6780">
        <w:rPr>
          <w:lang w:eastAsia="ko-KR"/>
        </w:rPr>
        <w:t xml:space="preserve">- In the meantime, MOLIT's "Regional Base Smart City Creation Project" contest process is underway, and it was finally selected in December 2021, and a full-scale project is scheduled to start after signing an agreement with MOLIT in </w:t>
      </w:r>
      <w:r>
        <w:rPr>
          <w:lang w:eastAsia="ko-KR"/>
        </w:rPr>
        <w:t>May this year.</w:t>
      </w:r>
    </w:p>
    <w:p w14:paraId="26604934" w14:textId="77777777" w:rsidR="00AC6780" w:rsidRPr="00AC6780" w:rsidRDefault="00AC6780" w:rsidP="00AC6780">
      <w:pPr>
        <w:widowControl/>
        <w:spacing w:line="276" w:lineRule="auto"/>
        <w:jc w:val="both"/>
        <w:rPr>
          <w:lang w:eastAsia="ko-KR"/>
        </w:rPr>
      </w:pPr>
    </w:p>
    <w:p w14:paraId="3DCC33BD" w14:textId="72879F74" w:rsidR="00AC6780" w:rsidRPr="00AC6780" w:rsidRDefault="00AC6780" w:rsidP="00AC6780">
      <w:pPr>
        <w:widowControl/>
        <w:jc w:val="both"/>
        <w:rPr>
          <w:lang w:eastAsia="ko-KR"/>
        </w:rPr>
      </w:pPr>
      <w:r w:rsidRPr="00AC6780">
        <w:rPr>
          <w:lang w:eastAsia="ko-KR"/>
        </w:rPr>
        <w:t>(Table 4-8) Tasks 1-3 (Distribution of Smart City Solution in Vulnerable Areas)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28"/>
        <w:gridCol w:w="682"/>
        <w:gridCol w:w="610"/>
        <w:gridCol w:w="614"/>
        <w:gridCol w:w="610"/>
        <w:gridCol w:w="614"/>
        <w:gridCol w:w="610"/>
        <w:gridCol w:w="614"/>
        <w:gridCol w:w="610"/>
        <w:gridCol w:w="624"/>
      </w:tblGrid>
      <w:tr w:rsidR="00AC6780" w:rsidRPr="00AC6780" w14:paraId="68E42AEF" w14:textId="77777777" w:rsidTr="006615B3">
        <w:trPr>
          <w:trHeight w:hRule="exact" w:val="269"/>
          <w:jc w:val="center"/>
        </w:trPr>
        <w:tc>
          <w:tcPr>
            <w:tcW w:w="749" w:type="dxa"/>
            <w:vMerge w:val="restart"/>
            <w:tcBorders>
              <w:top w:val="single" w:sz="4" w:space="0" w:color="auto"/>
            </w:tcBorders>
            <w:shd w:val="clear" w:color="auto" w:fill="FFFFFF"/>
            <w:vAlign w:val="center"/>
          </w:tcPr>
          <w:p w14:paraId="28969BC3" w14:textId="707EBFCD" w:rsidR="00AC6780" w:rsidRPr="00AC6780" w:rsidRDefault="00AC6780" w:rsidP="006615B3">
            <w:pPr>
              <w:pStyle w:val="a4"/>
              <w:shd w:val="clear" w:color="auto" w:fill="auto"/>
              <w:spacing w:after="0" w:line="240" w:lineRule="auto"/>
              <w:jc w:val="left"/>
              <w:rPr>
                <w:sz w:val="15"/>
                <w:szCs w:val="15"/>
                <w:lang w:val="en-US"/>
              </w:rPr>
            </w:pPr>
            <w:r w:rsidRPr="00AC6780">
              <w:rPr>
                <w:color w:val="000000"/>
                <w:sz w:val="15"/>
                <w:szCs w:val="15"/>
                <w:lang w:val="en-US"/>
              </w:rPr>
              <w:t>Project No.</w:t>
            </w:r>
          </w:p>
        </w:tc>
        <w:tc>
          <w:tcPr>
            <w:tcW w:w="1128" w:type="dxa"/>
            <w:vMerge w:val="restart"/>
            <w:tcBorders>
              <w:top w:val="single" w:sz="4" w:space="0" w:color="auto"/>
              <w:left w:val="single" w:sz="4" w:space="0" w:color="auto"/>
            </w:tcBorders>
            <w:shd w:val="clear" w:color="auto" w:fill="FFFFFF"/>
            <w:vAlign w:val="center"/>
          </w:tcPr>
          <w:p w14:paraId="34E2498E" w14:textId="47646DC9" w:rsidR="00AC6780" w:rsidRPr="00AC6780" w:rsidRDefault="00AC6780" w:rsidP="006615B3">
            <w:pPr>
              <w:pStyle w:val="a4"/>
              <w:shd w:val="clear" w:color="auto" w:fill="auto"/>
              <w:spacing w:after="0" w:line="240" w:lineRule="auto"/>
              <w:ind w:firstLine="240"/>
              <w:jc w:val="left"/>
              <w:rPr>
                <w:sz w:val="15"/>
                <w:szCs w:val="15"/>
                <w:lang w:val="en-US"/>
              </w:rPr>
            </w:pPr>
            <w:r w:rsidRPr="00AC6780">
              <w:rPr>
                <w:color w:val="000000"/>
                <w:sz w:val="15"/>
                <w:szCs w:val="15"/>
                <w:lang w:val="en-US"/>
              </w:rPr>
              <w:t>Task</w:t>
            </w:r>
          </w:p>
        </w:tc>
        <w:tc>
          <w:tcPr>
            <w:tcW w:w="682" w:type="dxa"/>
            <w:vMerge w:val="restart"/>
            <w:tcBorders>
              <w:top w:val="single" w:sz="4" w:space="0" w:color="auto"/>
              <w:left w:val="single" w:sz="4" w:space="0" w:color="auto"/>
            </w:tcBorders>
            <w:shd w:val="clear" w:color="auto" w:fill="FFFFFF"/>
            <w:vAlign w:val="center"/>
          </w:tcPr>
          <w:p w14:paraId="682C8B86" w14:textId="6D4A7CED" w:rsidR="00AC6780" w:rsidRPr="00AC6780" w:rsidRDefault="00AC6780" w:rsidP="006615B3">
            <w:pPr>
              <w:pStyle w:val="a4"/>
              <w:shd w:val="clear" w:color="auto" w:fill="auto"/>
              <w:spacing w:after="0" w:line="240" w:lineRule="auto"/>
              <w:jc w:val="center"/>
              <w:rPr>
                <w:sz w:val="15"/>
                <w:szCs w:val="15"/>
                <w:lang w:val="en-US"/>
              </w:rPr>
            </w:pPr>
            <w:r w:rsidRPr="00AC6780">
              <w:rPr>
                <w:rFonts w:hint="eastAsia"/>
                <w:color w:val="000000"/>
                <w:sz w:val="15"/>
                <w:szCs w:val="15"/>
              </w:rPr>
              <w:t>C</w:t>
            </w:r>
            <w:r w:rsidRPr="00AC6780">
              <w:rPr>
                <w:color w:val="000000"/>
                <w:sz w:val="15"/>
                <w:szCs w:val="15"/>
                <w:lang w:val="en-US"/>
              </w:rPr>
              <w:t>lassification</w:t>
            </w:r>
          </w:p>
        </w:tc>
        <w:tc>
          <w:tcPr>
            <w:tcW w:w="2448" w:type="dxa"/>
            <w:gridSpan w:val="4"/>
            <w:tcBorders>
              <w:top w:val="single" w:sz="4" w:space="0" w:color="auto"/>
              <w:left w:val="single" w:sz="4" w:space="0" w:color="auto"/>
            </w:tcBorders>
            <w:shd w:val="clear" w:color="auto" w:fill="FFFFFF"/>
            <w:vAlign w:val="bottom"/>
          </w:tcPr>
          <w:p w14:paraId="0FF183B3" w14:textId="77777777" w:rsidR="00AC6780" w:rsidRPr="00AC6780" w:rsidRDefault="00AC6780" w:rsidP="006615B3">
            <w:pPr>
              <w:pStyle w:val="a4"/>
              <w:shd w:val="clear" w:color="auto" w:fill="auto"/>
              <w:spacing w:after="0" w:line="240" w:lineRule="auto"/>
              <w:jc w:val="center"/>
              <w:rPr>
                <w:sz w:val="15"/>
                <w:szCs w:val="15"/>
              </w:rPr>
            </w:pPr>
            <w:r w:rsidRPr="00AC6780">
              <w:rPr>
                <w:color w:val="000000"/>
                <w:sz w:val="15"/>
                <w:szCs w:val="15"/>
              </w:rPr>
              <w:t>Business volume (expression)</w:t>
            </w:r>
          </w:p>
        </w:tc>
        <w:tc>
          <w:tcPr>
            <w:tcW w:w="2458" w:type="dxa"/>
            <w:gridSpan w:val="4"/>
            <w:tcBorders>
              <w:top w:val="single" w:sz="4" w:space="0" w:color="auto"/>
              <w:left w:val="single" w:sz="4" w:space="0" w:color="auto"/>
            </w:tcBorders>
            <w:shd w:val="clear" w:color="auto" w:fill="FFFFFF"/>
            <w:vAlign w:val="bottom"/>
          </w:tcPr>
          <w:p w14:paraId="3F5632B5" w14:textId="77777777" w:rsidR="00AC6780" w:rsidRPr="00AC6780" w:rsidRDefault="00AC6780" w:rsidP="006615B3">
            <w:pPr>
              <w:pStyle w:val="a4"/>
              <w:shd w:val="clear" w:color="auto" w:fill="auto"/>
              <w:spacing w:after="0" w:line="240" w:lineRule="auto"/>
              <w:jc w:val="center"/>
              <w:rPr>
                <w:sz w:val="15"/>
                <w:szCs w:val="15"/>
              </w:rPr>
            </w:pPr>
            <w:r w:rsidRPr="00AC6780">
              <w:rPr>
                <w:color w:val="000000"/>
                <w:sz w:val="15"/>
                <w:szCs w:val="15"/>
              </w:rPr>
              <w:t>Budget (million won)</w:t>
            </w:r>
          </w:p>
        </w:tc>
      </w:tr>
      <w:tr w:rsidR="00AC6780" w:rsidRPr="00AC6780" w14:paraId="51A63617" w14:textId="77777777" w:rsidTr="006615B3">
        <w:trPr>
          <w:trHeight w:hRule="exact" w:val="259"/>
          <w:jc w:val="center"/>
        </w:trPr>
        <w:tc>
          <w:tcPr>
            <w:tcW w:w="749" w:type="dxa"/>
            <w:vMerge/>
            <w:shd w:val="clear" w:color="auto" w:fill="FFFFFF"/>
            <w:vAlign w:val="center"/>
          </w:tcPr>
          <w:p w14:paraId="14500338" w14:textId="77777777" w:rsidR="00AC6780" w:rsidRPr="00AC6780" w:rsidRDefault="00AC6780" w:rsidP="006615B3">
            <w:pPr>
              <w:rPr>
                <w:rFonts w:ascii="바탕" w:eastAsia="바탕" w:hAnsi="바탕"/>
                <w:sz w:val="15"/>
                <w:szCs w:val="15"/>
              </w:rPr>
            </w:pPr>
          </w:p>
        </w:tc>
        <w:tc>
          <w:tcPr>
            <w:tcW w:w="1128" w:type="dxa"/>
            <w:vMerge/>
            <w:tcBorders>
              <w:left w:val="single" w:sz="4" w:space="0" w:color="auto"/>
            </w:tcBorders>
            <w:shd w:val="clear" w:color="auto" w:fill="FFFFFF"/>
            <w:vAlign w:val="center"/>
          </w:tcPr>
          <w:p w14:paraId="5C984080" w14:textId="77777777" w:rsidR="00AC6780" w:rsidRPr="00AC6780" w:rsidRDefault="00AC6780" w:rsidP="006615B3">
            <w:pPr>
              <w:rPr>
                <w:rFonts w:ascii="바탕" w:eastAsia="바탕" w:hAnsi="바탕"/>
                <w:sz w:val="15"/>
                <w:szCs w:val="15"/>
              </w:rPr>
            </w:pPr>
          </w:p>
        </w:tc>
        <w:tc>
          <w:tcPr>
            <w:tcW w:w="682" w:type="dxa"/>
            <w:vMerge/>
            <w:tcBorders>
              <w:left w:val="single" w:sz="4" w:space="0" w:color="auto"/>
            </w:tcBorders>
            <w:shd w:val="clear" w:color="auto" w:fill="FFFFFF"/>
            <w:vAlign w:val="center"/>
          </w:tcPr>
          <w:p w14:paraId="57EF6170"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1579F7F5"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tcPr>
          <w:p w14:paraId="032A258F"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lang w:val="en-US" w:eastAsia="en-US" w:bidi="en-US"/>
              </w:rPr>
              <w:t>'21</w:t>
            </w:r>
          </w:p>
        </w:tc>
        <w:tc>
          <w:tcPr>
            <w:tcW w:w="610" w:type="dxa"/>
            <w:tcBorders>
              <w:top w:val="single" w:sz="4" w:space="0" w:color="auto"/>
              <w:left w:val="single" w:sz="4" w:space="0" w:color="auto"/>
            </w:tcBorders>
            <w:shd w:val="clear" w:color="auto" w:fill="FFFFFF"/>
            <w:vAlign w:val="bottom"/>
          </w:tcPr>
          <w:p w14:paraId="02EF913B" w14:textId="77777777" w:rsidR="00AC6780" w:rsidRPr="00AC6780" w:rsidRDefault="00AC6780" w:rsidP="006615B3">
            <w:pPr>
              <w:pStyle w:val="a4"/>
              <w:shd w:val="clear" w:color="auto" w:fill="auto"/>
              <w:spacing w:after="0" w:line="240" w:lineRule="auto"/>
              <w:jc w:val="left"/>
              <w:rPr>
                <w:sz w:val="15"/>
                <w:szCs w:val="15"/>
              </w:rPr>
            </w:pPr>
            <w:r w:rsidRPr="00AC6780">
              <w:rPr>
                <w:rFonts w:cs="맑은 고딕"/>
                <w:color w:val="000000"/>
                <w:sz w:val="15"/>
                <w:szCs w:val="15"/>
                <w:lang w:val="en-US" w:eastAsia="en-US" w:bidi="en-US"/>
              </w:rPr>
              <w:t>'22.3</w:t>
            </w:r>
          </w:p>
        </w:tc>
        <w:tc>
          <w:tcPr>
            <w:tcW w:w="614" w:type="dxa"/>
            <w:tcBorders>
              <w:top w:val="single" w:sz="4" w:space="0" w:color="auto"/>
              <w:left w:val="single" w:sz="4" w:space="0" w:color="auto"/>
            </w:tcBorders>
            <w:shd w:val="clear" w:color="auto" w:fill="FFFFFF"/>
            <w:vAlign w:val="bottom"/>
          </w:tcPr>
          <w:p w14:paraId="3BA33357" w14:textId="77A8F2CB" w:rsidR="00AC6780" w:rsidRPr="00AC6780" w:rsidRDefault="00AC6780" w:rsidP="006615B3">
            <w:pPr>
              <w:pStyle w:val="a4"/>
              <w:shd w:val="clear" w:color="auto" w:fill="auto"/>
              <w:spacing w:after="0" w:line="240" w:lineRule="auto"/>
              <w:jc w:val="center"/>
              <w:rPr>
                <w:sz w:val="15"/>
                <w:szCs w:val="15"/>
                <w:lang w:val="en-US"/>
              </w:rPr>
            </w:pPr>
            <w:r w:rsidRPr="00AC6780">
              <w:rPr>
                <w:rFonts w:hint="eastAsia"/>
                <w:color w:val="000000"/>
                <w:sz w:val="15"/>
                <w:szCs w:val="15"/>
              </w:rPr>
              <w:t>T</w:t>
            </w:r>
            <w:r w:rsidRPr="00AC6780">
              <w:rPr>
                <w:color w:val="000000"/>
                <w:sz w:val="15"/>
                <w:szCs w:val="15"/>
                <w:lang w:val="en-US"/>
              </w:rPr>
              <w:t>otal</w:t>
            </w:r>
          </w:p>
        </w:tc>
        <w:tc>
          <w:tcPr>
            <w:tcW w:w="610" w:type="dxa"/>
            <w:tcBorders>
              <w:top w:val="single" w:sz="4" w:space="0" w:color="auto"/>
              <w:left w:val="single" w:sz="4" w:space="0" w:color="auto"/>
            </w:tcBorders>
            <w:shd w:val="clear" w:color="auto" w:fill="FFFFFF"/>
          </w:tcPr>
          <w:p w14:paraId="7EF57633"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tcPr>
          <w:p w14:paraId="29C486C7"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lang w:val="en-US" w:eastAsia="en-US" w:bidi="en-US"/>
              </w:rPr>
              <w:t>'21</w:t>
            </w:r>
          </w:p>
        </w:tc>
        <w:tc>
          <w:tcPr>
            <w:tcW w:w="610" w:type="dxa"/>
            <w:tcBorders>
              <w:top w:val="single" w:sz="4" w:space="0" w:color="auto"/>
              <w:left w:val="single" w:sz="4" w:space="0" w:color="auto"/>
            </w:tcBorders>
            <w:shd w:val="clear" w:color="auto" w:fill="FFFFFF"/>
            <w:vAlign w:val="bottom"/>
          </w:tcPr>
          <w:p w14:paraId="73734AB2" w14:textId="77777777" w:rsidR="00AC6780" w:rsidRPr="00AC6780" w:rsidRDefault="00AC6780" w:rsidP="006615B3">
            <w:pPr>
              <w:pStyle w:val="a4"/>
              <w:shd w:val="clear" w:color="auto" w:fill="auto"/>
              <w:spacing w:after="0" w:line="240" w:lineRule="auto"/>
              <w:jc w:val="left"/>
              <w:rPr>
                <w:sz w:val="15"/>
                <w:szCs w:val="15"/>
              </w:rPr>
            </w:pPr>
            <w:r w:rsidRPr="00AC6780">
              <w:rPr>
                <w:rFonts w:cs="맑은 고딕"/>
                <w:color w:val="000000"/>
                <w:sz w:val="15"/>
                <w:szCs w:val="15"/>
                <w:lang w:val="en-US" w:eastAsia="en-US" w:bidi="en-US"/>
              </w:rPr>
              <w:t>'22.3</w:t>
            </w:r>
          </w:p>
        </w:tc>
        <w:tc>
          <w:tcPr>
            <w:tcW w:w="624" w:type="dxa"/>
            <w:tcBorders>
              <w:top w:val="single" w:sz="4" w:space="0" w:color="auto"/>
              <w:left w:val="single" w:sz="4" w:space="0" w:color="auto"/>
            </w:tcBorders>
            <w:shd w:val="clear" w:color="auto" w:fill="FFFFFF"/>
            <w:vAlign w:val="bottom"/>
          </w:tcPr>
          <w:p w14:paraId="290576AB" w14:textId="647BA353" w:rsidR="00AC6780" w:rsidRPr="00AC6780" w:rsidRDefault="00AC6780" w:rsidP="006615B3">
            <w:pPr>
              <w:pStyle w:val="a4"/>
              <w:shd w:val="clear" w:color="auto" w:fill="auto"/>
              <w:spacing w:after="0" w:line="240" w:lineRule="auto"/>
              <w:jc w:val="center"/>
              <w:rPr>
                <w:sz w:val="15"/>
                <w:szCs w:val="15"/>
                <w:lang w:val="en-US"/>
              </w:rPr>
            </w:pPr>
            <w:r w:rsidRPr="00AC6780">
              <w:rPr>
                <w:rFonts w:hint="eastAsia"/>
                <w:color w:val="000000"/>
                <w:sz w:val="15"/>
                <w:szCs w:val="15"/>
              </w:rPr>
              <w:t>T</w:t>
            </w:r>
            <w:r w:rsidRPr="00AC6780">
              <w:rPr>
                <w:color w:val="000000"/>
                <w:sz w:val="15"/>
                <w:szCs w:val="15"/>
                <w:lang w:val="en-US"/>
              </w:rPr>
              <w:t>otal</w:t>
            </w:r>
          </w:p>
        </w:tc>
      </w:tr>
      <w:tr w:rsidR="00AC6780" w:rsidRPr="00AC6780" w14:paraId="3D71761E" w14:textId="77777777" w:rsidTr="006615B3">
        <w:trPr>
          <w:trHeight w:hRule="exact" w:val="403"/>
          <w:jc w:val="center"/>
        </w:trPr>
        <w:tc>
          <w:tcPr>
            <w:tcW w:w="749" w:type="dxa"/>
            <w:vMerge w:val="restart"/>
            <w:tcBorders>
              <w:top w:val="single" w:sz="4" w:space="0" w:color="auto"/>
            </w:tcBorders>
            <w:shd w:val="clear" w:color="auto" w:fill="FFFFFF"/>
            <w:vAlign w:val="center"/>
          </w:tcPr>
          <w:p w14:paraId="7076047E"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lang w:val="en-US" w:eastAsia="en-US" w:bidi="en-US"/>
              </w:rPr>
              <w:t>1-3</w:t>
            </w:r>
          </w:p>
        </w:tc>
        <w:tc>
          <w:tcPr>
            <w:tcW w:w="1128" w:type="dxa"/>
            <w:vMerge w:val="restart"/>
            <w:tcBorders>
              <w:top w:val="single" w:sz="4" w:space="0" w:color="auto"/>
              <w:left w:val="single" w:sz="4" w:space="0" w:color="auto"/>
            </w:tcBorders>
            <w:shd w:val="clear" w:color="auto" w:fill="FFFFFF"/>
            <w:vAlign w:val="center"/>
          </w:tcPr>
          <w:p w14:paraId="7A974470" w14:textId="77777777" w:rsidR="00AC6780" w:rsidRPr="00AC6780" w:rsidRDefault="00AC6780" w:rsidP="006615B3">
            <w:pPr>
              <w:pStyle w:val="a4"/>
              <w:shd w:val="clear" w:color="auto" w:fill="auto"/>
              <w:spacing w:after="0" w:line="259" w:lineRule="exact"/>
              <w:ind w:firstLine="240"/>
              <w:jc w:val="left"/>
              <w:rPr>
                <w:sz w:val="15"/>
                <w:szCs w:val="15"/>
                <w:lang w:val="en-US"/>
              </w:rPr>
            </w:pPr>
            <w:r w:rsidRPr="00AC6780">
              <w:rPr>
                <w:color w:val="000000"/>
                <w:sz w:val="15"/>
                <w:szCs w:val="15"/>
                <w:lang w:val="en-US"/>
              </w:rPr>
              <w:t xml:space="preserve">Disseminating smart city solutions in </w:t>
            </w:r>
            <w:r w:rsidRPr="00AC6780">
              <w:rPr>
                <w:color w:val="000000"/>
                <w:sz w:val="15"/>
                <w:szCs w:val="15"/>
                <w:lang w:val="en-US"/>
              </w:rPr>
              <w:lastRenderedPageBreak/>
              <w:t>vulnerable areas</w:t>
            </w:r>
          </w:p>
        </w:tc>
        <w:tc>
          <w:tcPr>
            <w:tcW w:w="682" w:type="dxa"/>
            <w:tcBorders>
              <w:top w:val="single" w:sz="4" w:space="0" w:color="auto"/>
              <w:left w:val="single" w:sz="4" w:space="0" w:color="auto"/>
            </w:tcBorders>
            <w:shd w:val="clear" w:color="auto" w:fill="FFFFFF"/>
            <w:vAlign w:val="bottom"/>
          </w:tcPr>
          <w:p w14:paraId="182987D5" w14:textId="7AC8A3C1" w:rsidR="00AC6780" w:rsidRPr="00AC6780" w:rsidRDefault="00AC6780" w:rsidP="006615B3">
            <w:pPr>
              <w:pStyle w:val="a4"/>
              <w:shd w:val="clear" w:color="auto" w:fill="auto"/>
              <w:spacing w:after="0" w:line="240" w:lineRule="auto"/>
              <w:jc w:val="center"/>
              <w:rPr>
                <w:sz w:val="15"/>
                <w:szCs w:val="15"/>
              </w:rPr>
            </w:pPr>
            <w:r w:rsidRPr="00AC6780">
              <w:rPr>
                <w:color w:val="000000"/>
                <w:sz w:val="15"/>
                <w:szCs w:val="15"/>
                <w:lang w:val="en-US"/>
              </w:rPr>
              <w:lastRenderedPageBreak/>
              <w:t>Plan</w:t>
            </w:r>
            <w:r w:rsidRPr="00AC6780">
              <w:rPr>
                <w:color w:val="000000"/>
                <w:sz w:val="15"/>
                <w:szCs w:val="15"/>
              </w:rPr>
              <w:t>!</w:t>
            </w:r>
          </w:p>
        </w:tc>
        <w:tc>
          <w:tcPr>
            <w:tcW w:w="610" w:type="dxa"/>
            <w:tcBorders>
              <w:top w:val="single" w:sz="4" w:space="0" w:color="auto"/>
              <w:left w:val="single" w:sz="4" w:space="0" w:color="auto"/>
            </w:tcBorders>
            <w:shd w:val="clear" w:color="auto" w:fill="FFFFFF"/>
          </w:tcPr>
          <w:p w14:paraId="0C4CB5B2"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75E333CB"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2846F38D"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44FA24FD"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4B69E3AA"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384FBDDC"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6633773D" w14:textId="77777777" w:rsidR="00AC6780" w:rsidRPr="00AC6780" w:rsidRDefault="00AC6780" w:rsidP="006615B3">
            <w:pPr>
              <w:rPr>
                <w:rFonts w:ascii="바탕" w:eastAsia="바탕" w:hAnsi="바탕"/>
                <w:sz w:val="15"/>
                <w:szCs w:val="15"/>
              </w:rPr>
            </w:pPr>
          </w:p>
        </w:tc>
        <w:tc>
          <w:tcPr>
            <w:tcW w:w="624" w:type="dxa"/>
            <w:tcBorders>
              <w:top w:val="single" w:sz="4" w:space="0" w:color="auto"/>
              <w:left w:val="single" w:sz="4" w:space="0" w:color="auto"/>
            </w:tcBorders>
            <w:shd w:val="clear" w:color="auto" w:fill="FFFFFF"/>
          </w:tcPr>
          <w:p w14:paraId="5F724297" w14:textId="77777777" w:rsidR="00AC6780" w:rsidRPr="00AC6780" w:rsidRDefault="00AC6780" w:rsidP="006615B3">
            <w:pPr>
              <w:rPr>
                <w:rFonts w:ascii="바탕" w:eastAsia="바탕" w:hAnsi="바탕"/>
                <w:sz w:val="15"/>
                <w:szCs w:val="15"/>
              </w:rPr>
            </w:pPr>
          </w:p>
        </w:tc>
      </w:tr>
      <w:tr w:rsidR="00AC6780" w:rsidRPr="00AC6780" w14:paraId="7E6A0BBD" w14:textId="77777777" w:rsidTr="006615B3">
        <w:trPr>
          <w:trHeight w:hRule="exact" w:val="408"/>
          <w:jc w:val="center"/>
        </w:trPr>
        <w:tc>
          <w:tcPr>
            <w:tcW w:w="749" w:type="dxa"/>
            <w:vMerge/>
            <w:shd w:val="clear" w:color="auto" w:fill="FFFFFF"/>
            <w:vAlign w:val="center"/>
          </w:tcPr>
          <w:p w14:paraId="44CD3FE1" w14:textId="77777777" w:rsidR="00AC6780" w:rsidRPr="00AC6780" w:rsidRDefault="00AC6780" w:rsidP="006615B3">
            <w:pPr>
              <w:rPr>
                <w:rFonts w:ascii="바탕" w:eastAsia="바탕" w:hAnsi="바탕"/>
                <w:sz w:val="15"/>
                <w:szCs w:val="15"/>
              </w:rPr>
            </w:pPr>
          </w:p>
        </w:tc>
        <w:tc>
          <w:tcPr>
            <w:tcW w:w="1128" w:type="dxa"/>
            <w:vMerge/>
            <w:tcBorders>
              <w:left w:val="single" w:sz="4" w:space="0" w:color="auto"/>
            </w:tcBorders>
            <w:shd w:val="clear" w:color="auto" w:fill="FFFFFF"/>
            <w:vAlign w:val="center"/>
          </w:tcPr>
          <w:p w14:paraId="1118728F" w14:textId="77777777" w:rsidR="00AC6780" w:rsidRPr="00AC6780" w:rsidRDefault="00AC6780" w:rsidP="006615B3">
            <w:pPr>
              <w:rPr>
                <w:rFonts w:ascii="바탕" w:eastAsia="바탕" w:hAnsi="바탕"/>
                <w:sz w:val="15"/>
                <w:szCs w:val="15"/>
              </w:rPr>
            </w:pPr>
          </w:p>
        </w:tc>
        <w:tc>
          <w:tcPr>
            <w:tcW w:w="682" w:type="dxa"/>
            <w:tcBorders>
              <w:top w:val="single" w:sz="4" w:space="0" w:color="auto"/>
              <w:left w:val="single" w:sz="4" w:space="0" w:color="auto"/>
            </w:tcBorders>
            <w:shd w:val="clear" w:color="auto" w:fill="FFFFFF"/>
            <w:vAlign w:val="bottom"/>
          </w:tcPr>
          <w:p w14:paraId="71EF86ED" w14:textId="77777777" w:rsidR="00AC6780" w:rsidRPr="00AC6780" w:rsidRDefault="00AC6780" w:rsidP="006615B3">
            <w:pPr>
              <w:pStyle w:val="a4"/>
              <w:shd w:val="clear" w:color="auto" w:fill="auto"/>
              <w:spacing w:after="0" w:line="240" w:lineRule="auto"/>
              <w:jc w:val="center"/>
              <w:rPr>
                <w:sz w:val="15"/>
                <w:szCs w:val="15"/>
              </w:rPr>
            </w:pPr>
            <w:r w:rsidRPr="00AC6780">
              <w:rPr>
                <w:color w:val="000000"/>
                <w:sz w:val="15"/>
                <w:szCs w:val="15"/>
              </w:rPr>
              <w:t>Performance</w:t>
            </w:r>
          </w:p>
        </w:tc>
        <w:tc>
          <w:tcPr>
            <w:tcW w:w="610" w:type="dxa"/>
            <w:tcBorders>
              <w:top w:val="single" w:sz="4" w:space="0" w:color="auto"/>
              <w:left w:val="single" w:sz="4" w:space="0" w:color="auto"/>
            </w:tcBorders>
            <w:shd w:val="clear" w:color="auto" w:fill="FFFFFF"/>
          </w:tcPr>
          <w:p w14:paraId="0D182E08"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73AAAD03"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75BC508F"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546B838C"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3BA2669B" w14:textId="77777777" w:rsidR="00AC6780" w:rsidRPr="00AC6780" w:rsidRDefault="00AC6780" w:rsidP="006615B3">
            <w:pPr>
              <w:rPr>
                <w:rFonts w:ascii="바탕" w:eastAsia="바탕" w:hAnsi="바탕"/>
                <w:sz w:val="15"/>
                <w:szCs w:val="15"/>
              </w:rPr>
            </w:pPr>
          </w:p>
        </w:tc>
        <w:tc>
          <w:tcPr>
            <w:tcW w:w="614" w:type="dxa"/>
            <w:tcBorders>
              <w:top w:val="single" w:sz="4" w:space="0" w:color="auto"/>
              <w:left w:val="single" w:sz="4" w:space="0" w:color="auto"/>
            </w:tcBorders>
            <w:shd w:val="clear" w:color="auto" w:fill="FFFFFF"/>
          </w:tcPr>
          <w:p w14:paraId="60470C7E" w14:textId="77777777" w:rsidR="00AC6780" w:rsidRPr="00AC6780" w:rsidRDefault="00AC6780" w:rsidP="006615B3">
            <w:pPr>
              <w:rPr>
                <w:rFonts w:ascii="바탕" w:eastAsia="바탕" w:hAnsi="바탕"/>
                <w:sz w:val="15"/>
                <w:szCs w:val="15"/>
              </w:rPr>
            </w:pPr>
          </w:p>
        </w:tc>
        <w:tc>
          <w:tcPr>
            <w:tcW w:w="610" w:type="dxa"/>
            <w:tcBorders>
              <w:top w:val="single" w:sz="4" w:space="0" w:color="auto"/>
              <w:left w:val="single" w:sz="4" w:space="0" w:color="auto"/>
            </w:tcBorders>
            <w:shd w:val="clear" w:color="auto" w:fill="FFFFFF"/>
          </w:tcPr>
          <w:p w14:paraId="20B722DB" w14:textId="77777777" w:rsidR="00AC6780" w:rsidRPr="00AC6780" w:rsidRDefault="00AC6780" w:rsidP="006615B3">
            <w:pPr>
              <w:rPr>
                <w:rFonts w:ascii="바탕" w:eastAsia="바탕" w:hAnsi="바탕"/>
                <w:sz w:val="15"/>
                <w:szCs w:val="15"/>
              </w:rPr>
            </w:pPr>
          </w:p>
        </w:tc>
        <w:tc>
          <w:tcPr>
            <w:tcW w:w="624" w:type="dxa"/>
            <w:tcBorders>
              <w:top w:val="single" w:sz="4" w:space="0" w:color="auto"/>
              <w:left w:val="single" w:sz="4" w:space="0" w:color="auto"/>
            </w:tcBorders>
            <w:shd w:val="clear" w:color="auto" w:fill="FFFFFF"/>
          </w:tcPr>
          <w:p w14:paraId="2CC0E04F" w14:textId="77777777" w:rsidR="00AC6780" w:rsidRPr="00AC6780" w:rsidRDefault="00AC6780" w:rsidP="006615B3">
            <w:pPr>
              <w:rPr>
                <w:rFonts w:ascii="바탕" w:eastAsia="바탕" w:hAnsi="바탕"/>
                <w:sz w:val="15"/>
                <w:szCs w:val="15"/>
              </w:rPr>
            </w:pPr>
          </w:p>
        </w:tc>
      </w:tr>
      <w:tr w:rsidR="00AC6780" w:rsidRPr="00AC6780" w14:paraId="7D194D89" w14:textId="77777777" w:rsidTr="006615B3">
        <w:trPr>
          <w:trHeight w:hRule="exact" w:val="528"/>
          <w:jc w:val="center"/>
        </w:trPr>
        <w:tc>
          <w:tcPr>
            <w:tcW w:w="749" w:type="dxa"/>
            <w:vMerge/>
            <w:tcBorders>
              <w:bottom w:val="single" w:sz="4" w:space="0" w:color="auto"/>
            </w:tcBorders>
            <w:shd w:val="clear" w:color="auto" w:fill="FFFFFF"/>
            <w:vAlign w:val="center"/>
          </w:tcPr>
          <w:p w14:paraId="45515815" w14:textId="77777777" w:rsidR="00AC6780" w:rsidRPr="00AC6780" w:rsidRDefault="00AC6780" w:rsidP="006615B3">
            <w:pPr>
              <w:rPr>
                <w:rFonts w:ascii="바탕" w:eastAsia="바탕" w:hAnsi="바탕"/>
                <w:sz w:val="15"/>
                <w:szCs w:val="15"/>
              </w:rPr>
            </w:pPr>
          </w:p>
        </w:tc>
        <w:tc>
          <w:tcPr>
            <w:tcW w:w="1128" w:type="dxa"/>
            <w:vMerge/>
            <w:tcBorders>
              <w:left w:val="single" w:sz="4" w:space="0" w:color="auto"/>
              <w:bottom w:val="single" w:sz="4" w:space="0" w:color="auto"/>
            </w:tcBorders>
            <w:shd w:val="clear" w:color="auto" w:fill="FFFFFF"/>
            <w:vAlign w:val="center"/>
          </w:tcPr>
          <w:p w14:paraId="5CACF239" w14:textId="77777777" w:rsidR="00AC6780" w:rsidRPr="00AC6780" w:rsidRDefault="00AC6780" w:rsidP="006615B3">
            <w:pPr>
              <w:rPr>
                <w:rFonts w:ascii="바탕" w:eastAsia="바탕" w:hAnsi="바탕"/>
                <w:sz w:val="15"/>
                <w:szCs w:val="15"/>
              </w:rPr>
            </w:pPr>
          </w:p>
        </w:tc>
        <w:tc>
          <w:tcPr>
            <w:tcW w:w="682" w:type="dxa"/>
            <w:tcBorders>
              <w:top w:val="single" w:sz="4" w:space="0" w:color="auto"/>
              <w:left w:val="single" w:sz="4" w:space="0" w:color="auto"/>
              <w:bottom w:val="single" w:sz="4" w:space="0" w:color="auto"/>
            </w:tcBorders>
            <w:shd w:val="clear" w:color="auto" w:fill="FFFFFF"/>
            <w:vAlign w:val="center"/>
          </w:tcPr>
          <w:p w14:paraId="71D55151" w14:textId="7B1BDFBC" w:rsidR="00AC6780" w:rsidRPr="00AC6780" w:rsidRDefault="00AC6780" w:rsidP="006615B3">
            <w:pPr>
              <w:pStyle w:val="a4"/>
              <w:shd w:val="clear" w:color="auto" w:fill="auto"/>
              <w:spacing w:line="240" w:lineRule="auto"/>
              <w:jc w:val="left"/>
              <w:rPr>
                <w:sz w:val="15"/>
                <w:szCs w:val="15"/>
                <w:lang w:val="en-US"/>
              </w:rPr>
            </w:pPr>
            <w:r w:rsidRPr="00AC6780">
              <w:rPr>
                <w:color w:val="000000"/>
                <w:sz w:val="15"/>
                <w:szCs w:val="15"/>
                <w:lang w:val="en-US"/>
              </w:rPr>
              <w:t>Achievement rate</w:t>
            </w:r>
          </w:p>
          <w:p w14:paraId="1F9D7DC0" w14:textId="77777777" w:rsidR="00AC6780" w:rsidRPr="00AC6780" w:rsidRDefault="00AC6780" w:rsidP="006615B3">
            <w:pPr>
              <w:pStyle w:val="a4"/>
              <w:shd w:val="clear" w:color="auto" w:fill="auto"/>
              <w:spacing w:after="0" w:line="240" w:lineRule="auto"/>
              <w:jc w:val="center"/>
              <w:rPr>
                <w:sz w:val="15"/>
                <w:szCs w:val="15"/>
                <w:lang w:val="en-US"/>
              </w:rPr>
            </w:pPr>
            <w:r w:rsidRPr="00AC6780">
              <w:rPr>
                <w:color w:val="000000"/>
                <w:sz w:val="15"/>
                <w:szCs w:val="15"/>
                <w:lang w:val="en-US"/>
              </w:rPr>
              <w:t>（%）</w:t>
            </w:r>
          </w:p>
        </w:tc>
        <w:tc>
          <w:tcPr>
            <w:tcW w:w="2448" w:type="dxa"/>
            <w:gridSpan w:val="4"/>
            <w:tcBorders>
              <w:top w:val="single" w:sz="4" w:space="0" w:color="auto"/>
              <w:left w:val="single" w:sz="4" w:space="0" w:color="auto"/>
              <w:bottom w:val="single" w:sz="4" w:space="0" w:color="auto"/>
            </w:tcBorders>
            <w:shd w:val="clear" w:color="auto" w:fill="FFFFFF"/>
            <w:vAlign w:val="center"/>
          </w:tcPr>
          <w:p w14:paraId="77EDE2D2"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rPr>
              <w:t>0.0</w:t>
            </w:r>
          </w:p>
        </w:tc>
        <w:tc>
          <w:tcPr>
            <w:tcW w:w="2458" w:type="dxa"/>
            <w:gridSpan w:val="4"/>
            <w:tcBorders>
              <w:top w:val="single" w:sz="4" w:space="0" w:color="auto"/>
              <w:left w:val="single" w:sz="4" w:space="0" w:color="auto"/>
              <w:bottom w:val="single" w:sz="4" w:space="0" w:color="auto"/>
            </w:tcBorders>
            <w:shd w:val="clear" w:color="auto" w:fill="FFFFFF"/>
            <w:vAlign w:val="center"/>
          </w:tcPr>
          <w:p w14:paraId="7C239BB4" w14:textId="77777777" w:rsidR="00AC6780" w:rsidRPr="00AC6780" w:rsidRDefault="00AC6780" w:rsidP="006615B3">
            <w:pPr>
              <w:pStyle w:val="a4"/>
              <w:shd w:val="clear" w:color="auto" w:fill="auto"/>
              <w:spacing w:after="0" w:line="240" w:lineRule="auto"/>
              <w:jc w:val="center"/>
              <w:rPr>
                <w:sz w:val="15"/>
                <w:szCs w:val="15"/>
              </w:rPr>
            </w:pPr>
            <w:r w:rsidRPr="00AC6780">
              <w:rPr>
                <w:rFonts w:cs="맑은 고딕"/>
                <w:color w:val="000000"/>
                <w:sz w:val="15"/>
                <w:szCs w:val="15"/>
              </w:rPr>
              <w:t>0.0</w:t>
            </w:r>
          </w:p>
        </w:tc>
      </w:tr>
    </w:tbl>
    <w:p w14:paraId="0D7D3ECD" w14:textId="77777777" w:rsidR="00AC6780" w:rsidRDefault="00AC6780" w:rsidP="00AC6780">
      <w:pPr>
        <w:spacing w:line="276" w:lineRule="auto"/>
        <w:rPr>
          <w:lang w:eastAsia="ko-KR"/>
        </w:rPr>
      </w:pPr>
    </w:p>
    <w:p w14:paraId="7141293B" w14:textId="77777777" w:rsidR="00AC6780" w:rsidRDefault="00AC6780" w:rsidP="00AC6780">
      <w:pPr>
        <w:spacing w:line="276" w:lineRule="auto"/>
        <w:rPr>
          <w:lang w:eastAsia="ko-KR"/>
        </w:rPr>
      </w:pPr>
      <w:r>
        <w:rPr>
          <w:rFonts w:hint="eastAsia"/>
          <w:lang w:eastAsia="ko-KR"/>
        </w:rPr>
        <w:t>○</w:t>
      </w:r>
      <w:r>
        <w:rPr>
          <w:lang w:eastAsia="ko-KR"/>
        </w:rPr>
        <w:t xml:space="preserve"> Progress (as of 03/31/22)</w:t>
      </w:r>
    </w:p>
    <w:p w14:paraId="6BD7BD62" w14:textId="77777777" w:rsidR="00AC6780" w:rsidRDefault="00AC6780" w:rsidP="00AC6780">
      <w:pPr>
        <w:spacing w:line="276" w:lineRule="auto"/>
        <w:rPr>
          <w:lang w:eastAsia="ko-KR"/>
        </w:rPr>
      </w:pPr>
      <w:r>
        <w:rPr>
          <w:lang w:eastAsia="ko-KR"/>
        </w:rPr>
        <w:t>- This project has not been changed or canceled from the original plan, but the overall implementation schedule tends to be delayed depending on the progress of the public offering.</w:t>
      </w:r>
    </w:p>
    <w:p w14:paraId="4E8949AB" w14:textId="77777777" w:rsidR="00AC6780" w:rsidRDefault="00AC6780" w:rsidP="00AC6780">
      <w:pPr>
        <w:spacing w:line="276" w:lineRule="auto"/>
        <w:rPr>
          <w:lang w:eastAsia="ko-KR"/>
        </w:rPr>
      </w:pPr>
      <w:r>
        <w:rPr>
          <w:lang w:eastAsia="ko-KR"/>
        </w:rPr>
        <w:t>- December 2021. Final selection of the contest to create a regional- based smart city</w:t>
      </w:r>
    </w:p>
    <w:p w14:paraId="39314947" w14:textId="03DC02B6" w:rsidR="00AC6780" w:rsidRDefault="00AC6780" w:rsidP="00AC6780">
      <w:pPr>
        <w:spacing w:line="276" w:lineRule="auto"/>
        <w:rPr>
          <w:lang w:eastAsia="ko-KR"/>
        </w:rPr>
      </w:pPr>
      <w:r>
        <w:rPr>
          <w:lang w:eastAsia="ko-KR"/>
        </w:rPr>
        <w:t>- In the future, the project is planned to be promoted after signing an agreement with MOLIT, followed by an application to the smart city solution diffusion project competition</w:t>
      </w:r>
    </w:p>
    <w:p w14:paraId="2A308F07" w14:textId="77777777" w:rsidR="00AC6780" w:rsidRDefault="00AC6780" w:rsidP="00AC6780">
      <w:pPr>
        <w:spacing w:line="276" w:lineRule="auto"/>
        <w:rPr>
          <w:lang w:eastAsia="ko-KR"/>
        </w:rPr>
      </w:pPr>
    </w:p>
    <w:p w14:paraId="28F9C20B" w14:textId="2C718B64" w:rsidR="00AC6780" w:rsidRDefault="00AC6780" w:rsidP="00AC6780">
      <w:pPr>
        <w:spacing w:line="276" w:lineRule="auto"/>
        <w:rPr>
          <w:lang w:eastAsia="ko-KR"/>
        </w:rPr>
      </w:pPr>
      <w:r w:rsidRPr="00AC6780">
        <w:rPr>
          <w:lang w:eastAsia="ko-KR"/>
        </w:rPr>
        <w:t>(Table 4-9) Progress on Tasks 1-3 (Dissemination of Smart City Solutions in Vulnerable Areas)</w:t>
      </w:r>
    </w:p>
    <w:p w14:paraId="581E911B" w14:textId="0E83152F" w:rsidR="00AC6780" w:rsidRDefault="00AC6780" w:rsidP="00AC6780">
      <w:pPr>
        <w:spacing w:line="276" w:lineRule="auto"/>
        <w:jc w:val="center"/>
        <w:rPr>
          <w:lang w:eastAsia="ko-KR"/>
        </w:rPr>
      </w:pPr>
      <w:r>
        <w:rPr>
          <w:rFonts w:hint="eastAsia"/>
          <w:noProof/>
          <w:lang w:eastAsia="ko-KR"/>
          <w14:ligatures w14:val="standardContextual"/>
        </w:rPr>
        <mc:AlternateContent>
          <mc:Choice Requires="wps">
            <w:drawing>
              <wp:anchor distT="0" distB="0" distL="114300" distR="114300" simplePos="0" relativeHeight="251704320" behindDoc="0" locked="0" layoutInCell="1" allowOverlap="1" wp14:anchorId="73D83AA9" wp14:editId="5F24E772">
                <wp:simplePos x="0" y="0"/>
                <wp:positionH relativeFrom="column">
                  <wp:posOffset>3925229</wp:posOffset>
                </wp:positionH>
                <wp:positionV relativeFrom="paragraph">
                  <wp:posOffset>628293</wp:posOffset>
                </wp:positionV>
                <wp:extent cx="390293" cy="702527"/>
                <wp:effectExtent l="0" t="0" r="3810" b="0"/>
                <wp:wrapNone/>
                <wp:docPr id="22252100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0ED484CC" w14:textId="77777777" w:rsidR="00AC6780" w:rsidRPr="00AC6780" w:rsidRDefault="00AC6780" w:rsidP="00AC6780">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D83AA9" id="Text Box 54" o:spid="_x0000_s1052" type="#_x0000_t202" style="position:absolute;left:0;text-align:left;margin-left:309.05pt;margin-top:49.45pt;width:30.75pt;height:55.3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" fillcolor="#e4e4e4" stroked="f" strokeweight=".5pt">
                <v:textbox>
                  <w:txbxContent>
                    <w:p w14:paraId="0ED484CC" w14:textId="77777777" w:rsidR="00AC6780" w:rsidRPr="00AC6780" w:rsidRDefault="00AC6780" w:rsidP="00AC6780">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02272" behindDoc="0" locked="0" layoutInCell="1" allowOverlap="1" wp14:anchorId="59DB09F2" wp14:editId="48D72FE9">
                <wp:simplePos x="0" y="0"/>
                <wp:positionH relativeFrom="column">
                  <wp:posOffset>2587083</wp:posOffset>
                </wp:positionH>
                <wp:positionV relativeFrom="paragraph">
                  <wp:posOffset>631205</wp:posOffset>
                </wp:positionV>
                <wp:extent cx="390293" cy="702527"/>
                <wp:effectExtent l="0" t="0" r="3810" b="0"/>
                <wp:wrapNone/>
                <wp:docPr id="32942044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11BAF2C4" w14:textId="31D11D61" w:rsidR="00AC6780" w:rsidRPr="00AC6780" w:rsidRDefault="00AC6780">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DB09F2" id="_x0000_s1053" type="#_x0000_t202" style="position:absolute;left:0;text-align:left;margin-left:203.7pt;margin-top:49.7pt;width:30.75pt;height:55.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kznMQ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" fillcolor="#e4e4e4" stroked="f" strokeweight=".5pt">
                <v:textbox>
                  <w:txbxContent>
                    <w:p w14:paraId="11BAF2C4" w14:textId="31D11D61" w:rsidR="00AC6780" w:rsidRPr="00AC6780" w:rsidRDefault="00AC6780">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0F70E7EA" wp14:editId="6729498D">
            <wp:extent cx="4826000" cy="2438400"/>
            <wp:effectExtent l="0" t="0" r="0" b="0"/>
            <wp:docPr id="1162529594"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29594" name="그림 1162529594"/>
                    <pic:cNvPicPr/>
                  </pic:nvPicPr>
                  <pic:blipFill>
                    <a:blip r:embed="rId33">
                      <a:extLst>
                        <a:ext uri="{28A0092B-C50C-407E-A947-70E740481C1C}">
                          <a14:useLocalDpi xmlns:a14="http://schemas.microsoft.com/office/drawing/2010/main" val="0"/>
                        </a:ext>
                      </a:extLst>
                    </a:blip>
                    <a:stretch>
                      <a:fillRect/>
                    </a:stretch>
                  </pic:blipFill>
                  <pic:spPr>
                    <a:xfrm>
                      <a:off x="0" y="0"/>
                      <a:ext cx="4826000" cy="2438400"/>
                    </a:xfrm>
                    <a:prstGeom prst="rect">
                      <a:avLst/>
                    </a:prstGeom>
                  </pic:spPr>
                </pic:pic>
              </a:graphicData>
            </a:graphic>
          </wp:inline>
        </w:drawing>
      </w:r>
    </w:p>
    <w:p w14:paraId="01B99D60" w14:textId="40D38ADD" w:rsidR="00AC6780" w:rsidRDefault="00AC6780" w:rsidP="00AC6780">
      <w:pPr>
        <w:spacing w:line="276" w:lineRule="auto"/>
        <w:rPr>
          <w:lang w:eastAsia="ko-KR"/>
        </w:rPr>
      </w:pPr>
    </w:p>
    <w:p w14:paraId="201934BC" w14:textId="77777777" w:rsidR="00AC6780" w:rsidRDefault="00AC6780" w:rsidP="00AC6780">
      <w:pPr>
        <w:spacing w:line="276" w:lineRule="auto"/>
        <w:rPr>
          <w:lang w:eastAsia="ko-KR"/>
        </w:rPr>
      </w:pPr>
      <w:r>
        <w:rPr>
          <w:rFonts w:hint="eastAsia"/>
          <w:lang w:eastAsia="ko-KR"/>
        </w:rPr>
        <w:t>○</w:t>
      </w:r>
      <w:r>
        <w:rPr>
          <w:lang w:eastAsia="ko-KR"/>
        </w:rPr>
        <w:t xml:space="preserve"> Business valuation</w:t>
      </w:r>
    </w:p>
    <w:p w14:paraId="0208C2E1" w14:textId="77777777" w:rsidR="00AC6780" w:rsidRDefault="00AC6780" w:rsidP="00AC6780">
      <w:pPr>
        <w:spacing w:line="276" w:lineRule="auto"/>
        <w:rPr>
          <w:lang w:eastAsia="ko-KR"/>
        </w:rPr>
      </w:pPr>
      <w:r>
        <w:rPr>
          <w:lang w:eastAsia="ko-KR"/>
        </w:rPr>
        <w:t>- The project to distribute smart city solutions in vulnerable areas is to establish a smart safety system linked to ICT technology for safety vulnerable areas to strengthen the infrastructure for improving the safety of citizens.</w:t>
      </w:r>
    </w:p>
    <w:p w14:paraId="34C66337" w14:textId="2528D628" w:rsidR="00AC6780" w:rsidRDefault="00AC6780" w:rsidP="00AC6780">
      <w:pPr>
        <w:spacing w:line="276" w:lineRule="auto"/>
        <w:rPr>
          <w:lang w:eastAsia="ko-KR"/>
        </w:rPr>
      </w:pPr>
      <w:r>
        <w:rPr>
          <w:lang w:eastAsia="ko-KR"/>
        </w:rPr>
        <w:t>◦ Changwon City was finally selected for the MOLIT support project related to the construction of a smart city based on active administrative efforts, and the project is being promoted smoothly according to MOLIT procedures.</w:t>
      </w:r>
    </w:p>
    <w:p w14:paraId="35EA130A" w14:textId="12281A0F" w:rsidR="00AC6780" w:rsidRDefault="00AC6780" w:rsidP="00AC6780">
      <w:pPr>
        <w:spacing w:line="276" w:lineRule="auto"/>
        <w:rPr>
          <w:lang w:eastAsia="ko-KR"/>
        </w:rPr>
      </w:pPr>
      <w:r w:rsidRPr="00AC6780">
        <w:rPr>
          <w:lang w:eastAsia="ko-KR"/>
        </w:rPr>
        <w:t>◦ Requires ongoing business management to ensure that the</w:t>
      </w:r>
      <w:r>
        <w:rPr>
          <w:lang w:eastAsia="ko-KR"/>
        </w:rPr>
        <w:t xml:space="preserve"> project is completed reliably.</w:t>
      </w:r>
    </w:p>
    <w:p w14:paraId="6BBF982E" w14:textId="5D1E0116" w:rsidR="00AC6780" w:rsidRDefault="00665B1A" w:rsidP="00665B1A">
      <w:pPr>
        <w:spacing w:line="276" w:lineRule="auto"/>
        <w:jc w:val="center"/>
        <w:rPr>
          <w:lang w:eastAsia="ko-KR"/>
        </w:rPr>
      </w:pPr>
      <w:r>
        <w:rPr>
          <w:rFonts w:hint="eastAsia"/>
          <w:noProof/>
          <w:lang w:eastAsia="ko-KR"/>
          <w14:ligatures w14:val="standardContextual"/>
        </w:rPr>
        <w:lastRenderedPageBreak/>
        <w:drawing>
          <wp:inline distT="0" distB="0" distL="0" distR="0" wp14:anchorId="631C9509" wp14:editId="26900A8C">
            <wp:extent cx="4826000" cy="2628900"/>
            <wp:effectExtent l="0" t="0" r="0" b="0"/>
            <wp:docPr id="1970224803"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24803" name="그림 1970224803"/>
                    <pic:cNvPicPr/>
                  </pic:nvPicPr>
                  <pic:blipFill>
                    <a:blip r:embed="rId34">
                      <a:extLst>
                        <a:ext uri="{28A0092B-C50C-407E-A947-70E740481C1C}">
                          <a14:useLocalDpi xmlns:a14="http://schemas.microsoft.com/office/drawing/2010/main" val="0"/>
                        </a:ext>
                      </a:extLst>
                    </a:blip>
                    <a:stretch>
                      <a:fillRect/>
                    </a:stretch>
                  </pic:blipFill>
                  <pic:spPr>
                    <a:xfrm>
                      <a:off x="0" y="0"/>
                      <a:ext cx="4826000" cy="2628900"/>
                    </a:xfrm>
                    <a:prstGeom prst="rect">
                      <a:avLst/>
                    </a:prstGeom>
                  </pic:spPr>
                </pic:pic>
              </a:graphicData>
            </a:graphic>
          </wp:inline>
        </w:drawing>
      </w:r>
    </w:p>
    <w:p w14:paraId="0B0B4043" w14:textId="77777777" w:rsidR="00665B1A" w:rsidRDefault="00665B1A" w:rsidP="00665B1A">
      <w:pPr>
        <w:spacing w:line="276" w:lineRule="auto"/>
        <w:jc w:val="center"/>
        <w:rPr>
          <w:lang w:eastAsia="ko-KR"/>
        </w:rPr>
      </w:pPr>
    </w:p>
    <w:p w14:paraId="512D0666" w14:textId="77777777" w:rsidR="00665B1A" w:rsidRPr="00665B1A" w:rsidRDefault="00665B1A" w:rsidP="00665B1A">
      <w:pPr>
        <w:spacing w:line="276" w:lineRule="auto"/>
        <w:jc w:val="both"/>
        <w:rPr>
          <w:b/>
          <w:bCs/>
          <w:lang w:eastAsia="ko-KR"/>
        </w:rPr>
      </w:pPr>
      <w:r w:rsidRPr="00665B1A">
        <w:rPr>
          <w:b/>
          <w:bCs/>
          <w:lang w:eastAsia="ko-KR"/>
        </w:rPr>
        <w:t>2) Create walkable living environments (Goal 2)</w:t>
      </w:r>
    </w:p>
    <w:p w14:paraId="475B5936" w14:textId="77777777" w:rsidR="00665B1A" w:rsidRDefault="00665B1A" w:rsidP="00665B1A">
      <w:pPr>
        <w:spacing w:line="276" w:lineRule="auto"/>
        <w:jc w:val="both"/>
        <w:rPr>
          <w:lang w:eastAsia="ko-KR"/>
        </w:rPr>
      </w:pPr>
      <w:r>
        <w:rPr>
          <w:rFonts w:hint="eastAsia"/>
          <w:lang w:eastAsia="ko-KR"/>
        </w:rPr>
        <w:t>○</w:t>
      </w:r>
      <w:r>
        <w:rPr>
          <w:lang w:eastAsia="ko-KR"/>
        </w:rPr>
        <w:t xml:space="preserve">For the sub-goal 'Creating a walking-friendly living environment', four action tasks were set: </w:t>
      </w:r>
      <w:r>
        <w:rPr>
          <w:rFonts w:ascii="Segoe UI Symbol" w:hAnsi="Segoe UI Symbol" w:cs="Segoe UI Symbol"/>
          <w:lang w:eastAsia="ko-KR"/>
        </w:rPr>
        <w:t>➀</w:t>
      </w:r>
      <w:r>
        <w:rPr>
          <w:lang w:eastAsia="ko-KR"/>
        </w:rPr>
        <w:t xml:space="preserve">Promoting a real- name system for sidewalk construction, 2Creating smart traffic lights, </w:t>
      </w:r>
      <w:r>
        <w:rPr>
          <w:rFonts w:ascii="Segoe UI Symbol" w:hAnsi="Segoe UI Symbol" w:cs="Segoe UI Symbol"/>
          <w:lang w:eastAsia="ko-KR"/>
        </w:rPr>
        <w:t>➂</w:t>
      </w:r>
      <w:r>
        <w:rPr>
          <w:lang w:eastAsia="ko-KR"/>
        </w:rPr>
        <w:t>Installing shade shelters at crosswalks, and 4Expanding rest areas in the city center.</w:t>
      </w:r>
    </w:p>
    <w:p w14:paraId="0D444495" w14:textId="167A4483" w:rsidR="00665B1A" w:rsidRDefault="00665B1A" w:rsidP="00665B1A">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36C0F452" w14:textId="77777777" w:rsidR="00665B1A" w:rsidRDefault="00665B1A" w:rsidP="00665B1A">
      <w:pPr>
        <w:spacing w:line="276" w:lineRule="auto"/>
        <w:jc w:val="both"/>
        <w:rPr>
          <w:lang w:eastAsia="ko-KR"/>
        </w:rPr>
      </w:pPr>
    </w:p>
    <w:p w14:paraId="283F69A6" w14:textId="6F07EA3C" w:rsidR="00665B1A" w:rsidRDefault="00665B1A" w:rsidP="00665B1A">
      <w:pPr>
        <w:spacing w:line="276" w:lineRule="auto"/>
        <w:jc w:val="both"/>
        <w:rPr>
          <w:lang w:eastAsia="ko-KR"/>
        </w:rPr>
      </w:pPr>
      <w:r w:rsidRPr="00665B1A">
        <w:rPr>
          <w:lang w:eastAsia="ko-KR"/>
        </w:rPr>
        <w:t>(Table 4-10) Goal 2 (Create a walkable living environment) Implementation Tasks, Project Details, and Lead Departments</w:t>
      </w:r>
    </w:p>
    <w:p w14:paraId="4E38AE75" w14:textId="511BA704" w:rsidR="00665B1A" w:rsidRDefault="00665B1A" w:rsidP="00665B1A">
      <w:pPr>
        <w:spacing w:line="276" w:lineRule="auto"/>
        <w:jc w:val="center"/>
        <w:rPr>
          <w:lang w:eastAsia="ko-KR"/>
        </w:rPr>
      </w:pPr>
      <w:r>
        <w:rPr>
          <w:rFonts w:hint="eastAsia"/>
          <w:noProof/>
          <w:lang w:eastAsia="ko-KR"/>
          <w14:ligatures w14:val="standardContextual"/>
        </w:rPr>
        <w:drawing>
          <wp:inline distT="0" distB="0" distL="0" distR="0" wp14:anchorId="2CE312C1" wp14:editId="7C1E0198">
            <wp:extent cx="4826000" cy="3670300"/>
            <wp:effectExtent l="0" t="0" r="0" b="0"/>
            <wp:docPr id="9035618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6186" name="그림 90356186"/>
                    <pic:cNvPicPr/>
                  </pic:nvPicPr>
                  <pic:blipFill>
                    <a:blip r:embed="rId35">
                      <a:extLst>
                        <a:ext uri="{28A0092B-C50C-407E-A947-70E740481C1C}">
                          <a14:useLocalDpi xmlns:a14="http://schemas.microsoft.com/office/drawing/2010/main" val="0"/>
                        </a:ext>
                      </a:extLst>
                    </a:blip>
                    <a:stretch>
                      <a:fillRect/>
                    </a:stretch>
                  </pic:blipFill>
                  <pic:spPr>
                    <a:xfrm>
                      <a:off x="0" y="0"/>
                      <a:ext cx="4826000" cy="3670300"/>
                    </a:xfrm>
                    <a:prstGeom prst="rect">
                      <a:avLst/>
                    </a:prstGeom>
                  </pic:spPr>
                </pic:pic>
              </a:graphicData>
            </a:graphic>
          </wp:inline>
        </w:drawing>
      </w:r>
    </w:p>
    <w:p w14:paraId="210EA81B" w14:textId="77777777" w:rsidR="00665B1A" w:rsidRDefault="00665B1A" w:rsidP="00665B1A">
      <w:pPr>
        <w:spacing w:line="276" w:lineRule="auto"/>
        <w:jc w:val="center"/>
        <w:rPr>
          <w:lang w:eastAsia="ko-KR"/>
        </w:rPr>
      </w:pPr>
    </w:p>
    <w:p w14:paraId="39B337E9" w14:textId="77777777" w:rsidR="00665B1A" w:rsidRPr="00665B1A" w:rsidRDefault="00665B1A" w:rsidP="00665B1A">
      <w:pPr>
        <w:spacing w:line="276" w:lineRule="auto"/>
        <w:jc w:val="both"/>
        <w:rPr>
          <w:b/>
          <w:bCs/>
          <w:lang w:eastAsia="ko-KR"/>
        </w:rPr>
      </w:pPr>
      <w:r w:rsidRPr="00665B1A">
        <w:rPr>
          <w:b/>
          <w:bCs/>
          <w:lang w:eastAsia="ko-KR"/>
        </w:rPr>
        <w:lastRenderedPageBreak/>
        <w:t>(1) Promoting real-name sidewalks</w:t>
      </w:r>
    </w:p>
    <w:p w14:paraId="14D3AE41" w14:textId="38F8BE8F" w:rsidR="00665B1A" w:rsidRDefault="00665B1A" w:rsidP="00665B1A">
      <w:pPr>
        <w:spacing w:line="276" w:lineRule="auto"/>
        <w:jc w:val="both"/>
        <w:rPr>
          <w:lang w:eastAsia="ko-KR"/>
        </w:rPr>
      </w:pPr>
      <w:r>
        <w:rPr>
          <w:rFonts w:hint="eastAsia"/>
          <w:lang w:eastAsia="ko-KR"/>
        </w:rPr>
        <w:t>○</w:t>
      </w:r>
      <w:r>
        <w:rPr>
          <w:lang w:eastAsia="ko-KR"/>
        </w:rPr>
        <w:t xml:space="preserve"> Pushback</w:t>
      </w:r>
    </w:p>
    <w:p w14:paraId="0D1955C9" w14:textId="17D09DF3" w:rsidR="00665B1A" w:rsidRDefault="00665B1A" w:rsidP="00665B1A">
      <w:pPr>
        <w:spacing w:line="276" w:lineRule="auto"/>
        <w:jc w:val="both"/>
        <w:rPr>
          <w:lang w:eastAsia="ko-KR"/>
        </w:rPr>
      </w:pPr>
      <w:r>
        <w:rPr>
          <w:lang w:eastAsia="ko-KR"/>
        </w:rPr>
        <w:t>- Uneven sidewalks due to tree roots, underground utilities, etc. can cause falls in older adults.</w:t>
      </w:r>
    </w:p>
    <w:p w14:paraId="00631E80" w14:textId="77777777" w:rsidR="00665B1A" w:rsidRDefault="00665B1A" w:rsidP="00665B1A">
      <w:pPr>
        <w:spacing w:line="276" w:lineRule="auto"/>
        <w:jc w:val="both"/>
        <w:rPr>
          <w:lang w:eastAsia="ko-KR"/>
        </w:rPr>
      </w:pPr>
      <w:r>
        <w:rPr>
          <w:lang w:eastAsia="ko-KR"/>
        </w:rPr>
        <w:t>- Need to improve the quality of pedestrian environment to ensure</w:t>
      </w:r>
    </w:p>
    <w:p w14:paraId="7595B71D" w14:textId="77777777" w:rsidR="00665B1A" w:rsidRDefault="00665B1A" w:rsidP="00665B1A">
      <w:pPr>
        <w:spacing w:line="276" w:lineRule="auto"/>
        <w:jc w:val="both"/>
        <w:rPr>
          <w:lang w:eastAsia="ko-KR"/>
        </w:rPr>
      </w:pPr>
      <w:r>
        <w:rPr>
          <w:lang w:eastAsia="ko-KR"/>
        </w:rPr>
        <w:t>safe walking for the elderly</w:t>
      </w:r>
    </w:p>
    <w:p w14:paraId="0B9ED098" w14:textId="77777777" w:rsidR="00665B1A" w:rsidRDefault="00665B1A" w:rsidP="00665B1A">
      <w:pPr>
        <w:spacing w:line="276" w:lineRule="auto"/>
        <w:jc w:val="both"/>
        <w:rPr>
          <w:lang w:eastAsia="ko-KR"/>
        </w:rPr>
      </w:pPr>
      <w:r>
        <w:rPr>
          <w:lang w:eastAsia="ko-KR"/>
        </w:rPr>
        <w:t>- In particular, it is necessary to give responsibility to technicians and provide a pleasant and safe walking environment for citizens through thorough sidewalk management during sidewalk construction and road store use permits.</w:t>
      </w:r>
    </w:p>
    <w:p w14:paraId="699FAD96" w14:textId="77777777" w:rsidR="00665B1A" w:rsidRDefault="00665B1A" w:rsidP="00665B1A">
      <w:pPr>
        <w:spacing w:line="276" w:lineRule="auto"/>
        <w:jc w:val="both"/>
        <w:rPr>
          <w:lang w:eastAsia="ko-KR"/>
        </w:rPr>
      </w:pPr>
    </w:p>
    <w:p w14:paraId="66B51F13" w14:textId="77777777" w:rsidR="00665B1A" w:rsidRDefault="00665B1A" w:rsidP="00665B1A">
      <w:pPr>
        <w:spacing w:line="276" w:lineRule="auto"/>
        <w:jc w:val="both"/>
        <w:rPr>
          <w:lang w:eastAsia="ko-KR"/>
        </w:rPr>
      </w:pPr>
      <w:r>
        <w:rPr>
          <w:rFonts w:hint="eastAsia"/>
          <w:lang w:eastAsia="ko-KR"/>
        </w:rPr>
        <w:t>○</w:t>
      </w:r>
      <w:r>
        <w:rPr>
          <w:lang w:eastAsia="ko-KR"/>
        </w:rPr>
        <w:t xml:space="preserve"> Business Description</w:t>
      </w:r>
    </w:p>
    <w:p w14:paraId="4D75FD29" w14:textId="77777777" w:rsidR="00665B1A" w:rsidRDefault="00665B1A" w:rsidP="00665B1A">
      <w:pPr>
        <w:spacing w:line="276" w:lineRule="auto"/>
        <w:jc w:val="both"/>
        <w:rPr>
          <w:lang w:eastAsia="ko-KR"/>
        </w:rPr>
      </w:pPr>
      <w:r>
        <w:rPr>
          <w:lang w:eastAsia="ko-KR"/>
        </w:rPr>
        <w:t>- Enforce thorough sidewalk management during sidewalk</w:t>
      </w:r>
    </w:p>
    <w:p w14:paraId="427DDEE4" w14:textId="77777777" w:rsidR="00665B1A" w:rsidRDefault="00665B1A" w:rsidP="00665B1A">
      <w:pPr>
        <w:spacing w:line="276" w:lineRule="auto"/>
        <w:jc w:val="both"/>
        <w:rPr>
          <w:lang w:eastAsia="ko-KR"/>
        </w:rPr>
      </w:pPr>
      <w:r>
        <w:rPr>
          <w:lang w:eastAsia="ko-KR"/>
        </w:rPr>
        <w:t>construction and road store permits: Road Management Review</w:t>
      </w:r>
    </w:p>
    <w:p w14:paraId="71DCB83A" w14:textId="77777777" w:rsidR="00665B1A" w:rsidRDefault="00665B1A" w:rsidP="00665B1A">
      <w:pPr>
        <w:spacing w:line="276" w:lineRule="auto"/>
        <w:jc w:val="both"/>
        <w:rPr>
          <w:lang w:eastAsia="ko-KR"/>
        </w:rPr>
      </w:pPr>
      <w:r>
        <w:rPr>
          <w:lang w:eastAsia="ko-KR"/>
        </w:rPr>
        <w:t>Committee</w:t>
      </w:r>
    </w:p>
    <w:p w14:paraId="3B947C63" w14:textId="77777777" w:rsidR="00665B1A" w:rsidRDefault="00665B1A" w:rsidP="00665B1A">
      <w:pPr>
        <w:spacing w:line="276" w:lineRule="auto"/>
        <w:jc w:val="both"/>
        <w:rPr>
          <w:lang w:eastAsia="ko-KR"/>
        </w:rPr>
      </w:pPr>
      <w:r>
        <w:rPr>
          <w:lang w:eastAsia="ko-KR"/>
        </w:rPr>
        <w:t>- Installing signposts after installing sidewalks</w:t>
      </w:r>
    </w:p>
    <w:p w14:paraId="1D55FB53" w14:textId="77777777" w:rsidR="00665B1A" w:rsidRDefault="00665B1A" w:rsidP="00665B1A">
      <w:pPr>
        <w:spacing w:line="276" w:lineRule="auto"/>
        <w:jc w:val="both"/>
        <w:rPr>
          <w:lang w:eastAsia="ko-KR"/>
        </w:rPr>
      </w:pPr>
    </w:p>
    <w:p w14:paraId="4A74AA6C" w14:textId="77777777" w:rsidR="00665B1A" w:rsidRDefault="00665B1A" w:rsidP="00665B1A">
      <w:pPr>
        <w:spacing w:line="276" w:lineRule="auto"/>
        <w:jc w:val="both"/>
        <w:rPr>
          <w:lang w:eastAsia="ko-KR"/>
        </w:rPr>
      </w:pPr>
      <w:r>
        <w:rPr>
          <w:rFonts w:hint="eastAsia"/>
          <w:lang w:eastAsia="ko-KR"/>
        </w:rPr>
        <w:t>○</w:t>
      </w:r>
      <w:r>
        <w:rPr>
          <w:lang w:eastAsia="ko-KR"/>
        </w:rPr>
        <w:t xml:space="preserve"> Business plan and performance</w:t>
      </w:r>
    </w:p>
    <w:p w14:paraId="376FFA67" w14:textId="78BABD82" w:rsidR="00665B1A" w:rsidRDefault="00665B1A" w:rsidP="00665B1A">
      <w:pPr>
        <w:spacing w:line="276" w:lineRule="auto"/>
        <w:jc w:val="both"/>
        <w:rPr>
          <w:lang w:eastAsia="ko-KR"/>
        </w:rPr>
      </w:pPr>
      <w:r>
        <w:rPr>
          <w:lang w:eastAsia="ko-KR"/>
        </w:rPr>
        <w:t>- As of March 2022, the number of projects executed was 199, which was 85.8% of the plan, and was executed on a non- budgeted basis.</w:t>
      </w:r>
    </w:p>
    <w:p w14:paraId="77B9AB9A" w14:textId="3866B063" w:rsidR="00665B1A" w:rsidRDefault="00665B1A" w:rsidP="00665B1A">
      <w:pPr>
        <w:spacing w:line="276" w:lineRule="auto"/>
        <w:jc w:val="both"/>
        <w:rPr>
          <w:lang w:eastAsia="ko-KR"/>
        </w:rPr>
      </w:pPr>
      <w:r w:rsidRPr="00665B1A">
        <w:rPr>
          <w:lang w:eastAsia="ko-KR"/>
        </w:rPr>
        <w:t>◦ Held road management deliberations in each of Changwon's five wards to supervise the progress of sidewalk construction each quarter.</w:t>
      </w:r>
    </w:p>
    <w:p w14:paraId="77AAC02E" w14:textId="77777777" w:rsidR="00665B1A" w:rsidRDefault="00665B1A" w:rsidP="00665B1A">
      <w:pPr>
        <w:spacing w:line="276" w:lineRule="auto"/>
        <w:jc w:val="both"/>
        <w:rPr>
          <w:lang w:eastAsia="ko-KR"/>
        </w:rPr>
      </w:pPr>
    </w:p>
    <w:p w14:paraId="45E468BB" w14:textId="55DB7DA5" w:rsidR="00665B1A" w:rsidRDefault="00665B1A" w:rsidP="00665B1A">
      <w:pPr>
        <w:spacing w:line="276" w:lineRule="auto"/>
        <w:jc w:val="both"/>
        <w:rPr>
          <w:lang w:eastAsia="ko-KR"/>
        </w:rPr>
      </w:pPr>
      <w:r w:rsidRPr="00665B1A">
        <w:rPr>
          <w:lang w:eastAsia="ko-KR"/>
        </w:rPr>
        <w:t>(Table 4-11) Task No. 2-1 (Promotion of Sidewalk Construction Real Name System) Business Plan and Performance</w:t>
      </w:r>
    </w:p>
    <w:p w14:paraId="11E2EE1F" w14:textId="44BE99BE" w:rsidR="00665B1A" w:rsidRDefault="00665B1A" w:rsidP="00665B1A">
      <w:pPr>
        <w:spacing w:line="276" w:lineRule="auto"/>
        <w:jc w:val="center"/>
        <w:rPr>
          <w:lang w:eastAsia="ko-KR"/>
        </w:rPr>
      </w:pPr>
      <w:r>
        <w:rPr>
          <w:noProof/>
        </w:rPr>
        <mc:AlternateContent>
          <mc:Choice Requires="wps">
            <w:drawing>
              <wp:anchor distT="0" distB="0" distL="114300" distR="114300" simplePos="0" relativeHeight="251710464" behindDoc="0" locked="0" layoutInCell="1" allowOverlap="1" wp14:anchorId="68FEA369" wp14:editId="7C7C237D">
                <wp:simplePos x="0" y="0"/>
                <wp:positionH relativeFrom="column">
                  <wp:posOffset>4906855</wp:posOffset>
                </wp:positionH>
                <wp:positionV relativeFrom="paragraph">
                  <wp:posOffset>182845</wp:posOffset>
                </wp:positionV>
                <wp:extent cx="372805" cy="414595"/>
                <wp:effectExtent l="0" t="0" r="0" b="5080"/>
                <wp:wrapNone/>
                <wp:docPr id="1893958584" name="Text Box 1"/>
                <wp:cNvGraphicFramePr/>
                <a:graphic xmlns:a="http://schemas.openxmlformats.org/drawingml/2006/main">
                  <a:graphicData uri="http://schemas.microsoft.com/office/word/2010/wordprocessingShape">
                    <wps:wsp>
                      <wps:cNvSpPr txBox="1"/>
                      <wps:spPr>
                        <a:xfrm>
                          <a:off x="0" y="0"/>
                          <a:ext cx="372805" cy="414595"/>
                        </a:xfrm>
                        <a:prstGeom prst="rect">
                          <a:avLst/>
                        </a:prstGeom>
                        <a:solidFill>
                          <a:srgbClr val="FAECD3"/>
                        </a:solidFill>
                        <a:ln w="6350">
                          <a:noFill/>
                        </a:ln>
                      </wps:spPr>
                      <wps:txbx>
                        <w:txbxContent>
                          <w:p w14:paraId="26911AD0" w14:textId="77777777" w:rsidR="00665B1A" w:rsidRPr="00735D5F" w:rsidRDefault="00665B1A" w:rsidP="00665B1A">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EA369" id="_x0000_s1054" type="#_x0000_t202" style="position:absolute;left:0;text-align:left;margin-left:386.35pt;margin-top:14.4pt;width:29.35pt;height:32.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" fillcolor="#faecd3" stroked="f" strokeweight=".5pt">
                <v:textbox>
                  <w:txbxContent>
                    <w:p w14:paraId="26911AD0" w14:textId="77777777" w:rsidR="00665B1A" w:rsidRPr="00735D5F" w:rsidRDefault="00665B1A" w:rsidP="00665B1A">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7DA91D1C" wp14:editId="54E3145D">
                <wp:simplePos x="0" y="0"/>
                <wp:positionH relativeFrom="column">
                  <wp:posOffset>3308985</wp:posOffset>
                </wp:positionH>
                <wp:positionV relativeFrom="paragraph">
                  <wp:posOffset>179389</wp:posOffset>
                </wp:positionV>
                <wp:extent cx="350097" cy="414595"/>
                <wp:effectExtent l="0" t="0" r="5715" b="5080"/>
                <wp:wrapNone/>
                <wp:docPr id="1144406454" name="Text Box 1"/>
                <wp:cNvGraphicFramePr/>
                <a:graphic xmlns:a="http://schemas.openxmlformats.org/drawingml/2006/main">
                  <a:graphicData uri="http://schemas.microsoft.com/office/word/2010/wordprocessingShape">
                    <wps:wsp>
                      <wps:cNvSpPr txBox="1"/>
                      <wps:spPr>
                        <a:xfrm>
                          <a:off x="0" y="0"/>
                          <a:ext cx="350097" cy="414595"/>
                        </a:xfrm>
                        <a:prstGeom prst="rect">
                          <a:avLst/>
                        </a:prstGeom>
                        <a:solidFill>
                          <a:srgbClr val="FAECD3"/>
                        </a:solidFill>
                        <a:ln w="6350">
                          <a:noFill/>
                        </a:ln>
                      </wps:spPr>
                      <wps:txbx>
                        <w:txbxContent>
                          <w:p w14:paraId="466010F9" w14:textId="77777777" w:rsidR="00665B1A" w:rsidRPr="00735D5F" w:rsidRDefault="00665B1A" w:rsidP="00665B1A">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91D1C" id="_x0000_s1055" type="#_x0000_t202" style="position:absolute;left:0;text-align:left;margin-left:260.55pt;margin-top:14.15pt;width:27.55pt;height:32.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508NNA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" fillcolor="#faecd3" stroked="f" strokeweight=".5pt">
                <v:textbox>
                  <w:txbxContent>
                    <w:p w14:paraId="466010F9" w14:textId="77777777" w:rsidR="00665B1A" w:rsidRPr="00735D5F" w:rsidRDefault="00665B1A" w:rsidP="00665B1A">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06368" behindDoc="0" locked="0" layoutInCell="1" allowOverlap="1" wp14:anchorId="3786D7E2" wp14:editId="3C9C926A">
                <wp:simplePos x="0" y="0"/>
                <wp:positionH relativeFrom="column">
                  <wp:posOffset>1694329</wp:posOffset>
                </wp:positionH>
                <wp:positionV relativeFrom="paragraph">
                  <wp:posOffset>25325</wp:posOffset>
                </wp:positionV>
                <wp:extent cx="403263" cy="704365"/>
                <wp:effectExtent l="0" t="0" r="3175" b="0"/>
                <wp:wrapNone/>
                <wp:docPr id="2087303110"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222CF18D" w14:textId="77777777" w:rsidR="00665B1A" w:rsidRPr="00735D5F" w:rsidRDefault="00665B1A" w:rsidP="00665B1A">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6D7E2" id="_x0000_s1056" type="#_x0000_t202" style="position:absolute;left:0;text-align:left;margin-left:133.4pt;margin-top:2pt;width:31.75pt;height:5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" fillcolor="#e4e4e4" stroked="f" strokeweight=".5pt">
                <v:textbox>
                  <w:txbxContent>
                    <w:p w14:paraId="222CF18D" w14:textId="77777777" w:rsidR="00665B1A" w:rsidRPr="00735D5F" w:rsidRDefault="00665B1A" w:rsidP="00665B1A">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3FC0B58E" wp14:editId="6421FABF">
            <wp:extent cx="4826000" cy="2514600"/>
            <wp:effectExtent l="0" t="0" r="0" b="0"/>
            <wp:docPr id="414311279" name="그림 57"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11279" name="그림 57" descr="텍스트, 스크린샷, 번호, 폰트이(가) 표시된 사진&#10;&#10;자동 생성된 설명"/>
                    <pic:cNvPicPr/>
                  </pic:nvPicPr>
                  <pic:blipFill>
                    <a:blip r:embed="rId36">
                      <a:extLst>
                        <a:ext uri="{28A0092B-C50C-407E-A947-70E740481C1C}">
                          <a14:useLocalDpi xmlns:a14="http://schemas.microsoft.com/office/drawing/2010/main" val="0"/>
                        </a:ext>
                      </a:extLst>
                    </a:blip>
                    <a:stretch>
                      <a:fillRect/>
                    </a:stretch>
                  </pic:blipFill>
                  <pic:spPr>
                    <a:xfrm>
                      <a:off x="0" y="0"/>
                      <a:ext cx="4826000" cy="2514600"/>
                    </a:xfrm>
                    <a:prstGeom prst="rect">
                      <a:avLst/>
                    </a:prstGeom>
                  </pic:spPr>
                </pic:pic>
              </a:graphicData>
            </a:graphic>
          </wp:inline>
        </w:drawing>
      </w:r>
    </w:p>
    <w:p w14:paraId="7D7D0E78" w14:textId="77777777" w:rsidR="00665B1A" w:rsidRDefault="00665B1A" w:rsidP="00665B1A">
      <w:pPr>
        <w:spacing w:line="276" w:lineRule="auto"/>
        <w:jc w:val="both"/>
        <w:rPr>
          <w:lang w:eastAsia="ko-KR"/>
        </w:rPr>
      </w:pPr>
      <w:r>
        <w:rPr>
          <w:rFonts w:hint="eastAsia"/>
          <w:lang w:eastAsia="ko-KR"/>
        </w:rPr>
        <w:t>○</w:t>
      </w:r>
      <w:r>
        <w:rPr>
          <w:lang w:eastAsia="ko-KR"/>
        </w:rPr>
        <w:t xml:space="preserve"> Progress (as of 03/31/22)</w:t>
      </w:r>
    </w:p>
    <w:p w14:paraId="41A11E76" w14:textId="77777777" w:rsidR="00665B1A" w:rsidRDefault="00665B1A" w:rsidP="00665B1A">
      <w:pPr>
        <w:spacing w:line="276" w:lineRule="auto"/>
        <w:jc w:val="both"/>
        <w:rPr>
          <w:lang w:eastAsia="ko-KR"/>
        </w:rPr>
      </w:pPr>
      <w:r>
        <w:rPr>
          <w:lang w:eastAsia="ko-KR"/>
        </w:rPr>
        <w:t>- The project has not been changed or canceled from the original</w:t>
      </w:r>
    </w:p>
    <w:p w14:paraId="5D1A5AEC" w14:textId="77777777" w:rsidR="00665B1A" w:rsidRDefault="00665B1A" w:rsidP="00665B1A">
      <w:pPr>
        <w:spacing w:line="276" w:lineRule="auto"/>
        <w:jc w:val="both"/>
        <w:rPr>
          <w:lang w:eastAsia="ko-KR"/>
        </w:rPr>
      </w:pPr>
      <w:r>
        <w:rPr>
          <w:lang w:eastAsia="ko-KR"/>
        </w:rPr>
        <w:t>plan.</w:t>
      </w:r>
    </w:p>
    <w:p w14:paraId="285D665E" w14:textId="571F0991" w:rsidR="00665B1A" w:rsidRDefault="00665B1A" w:rsidP="00665B1A">
      <w:pPr>
        <w:spacing w:line="276" w:lineRule="auto"/>
        <w:jc w:val="both"/>
        <w:rPr>
          <w:lang w:eastAsia="ko-KR"/>
        </w:rPr>
      </w:pPr>
      <w:r>
        <w:rPr>
          <w:lang w:eastAsia="ko-KR"/>
        </w:rPr>
        <w:lastRenderedPageBreak/>
        <w:t>- Completed 199 projects over three years, with 10 in progress</w:t>
      </w:r>
    </w:p>
    <w:p w14:paraId="22AB179B" w14:textId="77777777" w:rsidR="00665B1A" w:rsidRDefault="00665B1A" w:rsidP="00665B1A">
      <w:pPr>
        <w:spacing w:line="276" w:lineRule="auto"/>
        <w:jc w:val="both"/>
        <w:rPr>
          <w:lang w:eastAsia="ko-KR"/>
        </w:rPr>
      </w:pPr>
    </w:p>
    <w:p w14:paraId="02B25F46" w14:textId="1ED77F60" w:rsidR="00665B1A" w:rsidRDefault="00665B1A" w:rsidP="00665B1A">
      <w:pPr>
        <w:spacing w:line="276" w:lineRule="auto"/>
        <w:jc w:val="both"/>
        <w:rPr>
          <w:lang w:eastAsia="ko-KR"/>
        </w:rPr>
      </w:pPr>
      <w:r w:rsidRPr="00665B1A">
        <w:rPr>
          <w:lang w:eastAsia="ko-KR"/>
        </w:rPr>
        <w:t>(Table 4-12) Progress on Task 2-1 (Sidewalk Construction Real Name System)</w:t>
      </w:r>
    </w:p>
    <w:p w14:paraId="21F6747D" w14:textId="62A1FBFB" w:rsidR="00665B1A" w:rsidRDefault="00665B1A" w:rsidP="00665B1A">
      <w:pPr>
        <w:spacing w:line="276" w:lineRule="auto"/>
        <w:jc w:val="center"/>
        <w:rPr>
          <w:lang w:eastAsia="ko-KR"/>
        </w:rPr>
      </w:pPr>
      <w:r>
        <w:rPr>
          <w:rFonts w:hint="eastAsia"/>
          <w:noProof/>
          <w:lang w:eastAsia="ko-KR"/>
          <w14:ligatures w14:val="standardContextual"/>
        </w:rPr>
        <mc:AlternateContent>
          <mc:Choice Requires="wps">
            <w:drawing>
              <wp:anchor distT="0" distB="0" distL="114300" distR="114300" simplePos="0" relativeHeight="251714560" behindDoc="0" locked="0" layoutInCell="1" allowOverlap="1" wp14:anchorId="49F1AC8D" wp14:editId="48B78AF8">
                <wp:simplePos x="0" y="0"/>
                <wp:positionH relativeFrom="column">
                  <wp:posOffset>3899971</wp:posOffset>
                </wp:positionH>
                <wp:positionV relativeFrom="paragraph">
                  <wp:posOffset>629912</wp:posOffset>
                </wp:positionV>
                <wp:extent cx="390293" cy="702527"/>
                <wp:effectExtent l="0" t="0" r="3810" b="0"/>
                <wp:wrapNone/>
                <wp:docPr id="1775789120"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6FB9EC84" w14:textId="77777777" w:rsidR="00665B1A" w:rsidRPr="00AC6780" w:rsidRDefault="00665B1A" w:rsidP="00665B1A">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F1AC8D" id="_x0000_s1057" type="#_x0000_t202" style="position:absolute;left:0;text-align:left;margin-left:307.1pt;margin-top:49.6pt;width:30.75pt;height:55.3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hG1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" fillcolor="#e4e4e4" stroked="f" strokeweight=".5pt">
                <v:textbox>
                  <w:txbxContent>
                    <w:p w14:paraId="6FB9EC84" w14:textId="77777777" w:rsidR="00665B1A" w:rsidRPr="00AC6780" w:rsidRDefault="00665B1A" w:rsidP="00665B1A">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12512" behindDoc="0" locked="0" layoutInCell="1" allowOverlap="1" wp14:anchorId="01CC64BE" wp14:editId="4B65742A">
                <wp:simplePos x="0" y="0"/>
                <wp:positionH relativeFrom="column">
                  <wp:posOffset>2577947</wp:posOffset>
                </wp:positionH>
                <wp:positionV relativeFrom="paragraph">
                  <wp:posOffset>629913</wp:posOffset>
                </wp:positionV>
                <wp:extent cx="390293" cy="702527"/>
                <wp:effectExtent l="0" t="0" r="3810" b="0"/>
                <wp:wrapNone/>
                <wp:docPr id="948390479"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5C40F7B8" w14:textId="77777777" w:rsidR="00665B1A" w:rsidRPr="00AC6780" w:rsidRDefault="00665B1A" w:rsidP="00665B1A">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CC64BE" id="_x0000_s1058" type="#_x0000_t202" style="position:absolute;left:0;text-align:left;margin-left:203pt;margin-top:49.6pt;width:30.75pt;height:55.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rAR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" fillcolor="#e4e4e4" stroked="f" strokeweight=".5pt">
                <v:textbox>
                  <w:txbxContent>
                    <w:p w14:paraId="5C40F7B8" w14:textId="77777777" w:rsidR="00665B1A" w:rsidRPr="00AC6780" w:rsidRDefault="00665B1A" w:rsidP="00665B1A">
                      <w:pPr>
                        <w:rPr>
                          <w:sz w:val="15"/>
                          <w:szCs w:val="15"/>
                        </w:rPr>
                      </w:pPr>
                      <w:r w:rsidRPr="00AC6780">
                        <w:rPr>
                          <w:rFonts w:hint="eastAsia"/>
                          <w:sz w:val="15"/>
                          <w:szCs w:val="15"/>
                        </w:rPr>
                        <w:t>C</w:t>
                      </w:r>
                      <w:r w:rsidRPr="00AC6780">
                        <w:rPr>
                          <w:sz w:val="15"/>
                          <w:szCs w:val="15"/>
                        </w:rPr>
                        <w:t>omplete</w:t>
                      </w:r>
                    </w:p>
                  </w:txbxContent>
                </v:textbox>
              </v:shape>
            </w:pict>
          </mc:Fallback>
        </mc:AlternateContent>
      </w:r>
      <w:r>
        <w:rPr>
          <w:noProof/>
          <w:lang w:eastAsia="ko-KR"/>
          <w14:ligatures w14:val="standardContextual"/>
        </w:rPr>
        <w:drawing>
          <wp:inline distT="0" distB="0" distL="0" distR="0" wp14:anchorId="58A01FE8" wp14:editId="11F4E6D1">
            <wp:extent cx="4826000" cy="1981200"/>
            <wp:effectExtent l="0" t="0" r="0" b="0"/>
            <wp:docPr id="1589857578" name="그림 58"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57578" name="그림 58" descr="텍스트, 스크린샷, 폰트, 번호이(가) 표시된 사진&#10;&#10;자동 생성된 설명"/>
                    <pic:cNvPicPr/>
                  </pic:nvPicPr>
                  <pic:blipFill>
                    <a:blip r:embed="rId37">
                      <a:extLst>
                        <a:ext uri="{28A0092B-C50C-407E-A947-70E740481C1C}">
                          <a14:useLocalDpi xmlns:a14="http://schemas.microsoft.com/office/drawing/2010/main" val="0"/>
                        </a:ext>
                      </a:extLst>
                    </a:blip>
                    <a:stretch>
                      <a:fillRect/>
                    </a:stretch>
                  </pic:blipFill>
                  <pic:spPr>
                    <a:xfrm>
                      <a:off x="0" y="0"/>
                      <a:ext cx="4826000" cy="1981200"/>
                    </a:xfrm>
                    <a:prstGeom prst="rect">
                      <a:avLst/>
                    </a:prstGeom>
                  </pic:spPr>
                </pic:pic>
              </a:graphicData>
            </a:graphic>
          </wp:inline>
        </w:drawing>
      </w:r>
    </w:p>
    <w:p w14:paraId="3D4621EC" w14:textId="5E8EEF26" w:rsidR="00665B1A" w:rsidRDefault="00665B1A" w:rsidP="00665B1A">
      <w:pPr>
        <w:spacing w:line="276" w:lineRule="auto"/>
        <w:jc w:val="center"/>
        <w:rPr>
          <w:lang w:eastAsia="ko-KR"/>
        </w:rPr>
      </w:pPr>
    </w:p>
    <w:p w14:paraId="228ED2FD" w14:textId="11276D64" w:rsidR="00665B1A" w:rsidRDefault="00665B1A" w:rsidP="00665B1A">
      <w:pPr>
        <w:spacing w:line="276" w:lineRule="auto"/>
        <w:jc w:val="both"/>
        <w:rPr>
          <w:lang w:eastAsia="ko-KR"/>
        </w:rPr>
      </w:pPr>
      <w:r w:rsidRPr="00665B1A">
        <w:rPr>
          <w:rFonts w:hint="eastAsia"/>
          <w:lang w:eastAsia="ko-KR"/>
        </w:rPr>
        <w:t>○</w:t>
      </w:r>
      <w:r w:rsidRPr="00665B1A">
        <w:rPr>
          <w:lang w:eastAsia="ko-KR"/>
        </w:rPr>
        <w:t xml:space="preserve"> Business valuation</w:t>
      </w:r>
    </w:p>
    <w:p w14:paraId="7A64CD2E" w14:textId="455C79ED" w:rsidR="00665B1A" w:rsidRDefault="00665B1A" w:rsidP="00665B1A">
      <w:pPr>
        <w:spacing w:line="276" w:lineRule="auto"/>
        <w:jc w:val="both"/>
        <w:rPr>
          <w:lang w:eastAsia="ko-KR"/>
        </w:rPr>
      </w:pPr>
      <w:r w:rsidRPr="00665B1A">
        <w:rPr>
          <w:lang w:eastAsia="ko-KR"/>
        </w:rPr>
        <w:t>- Need to continue to manage and supervise the progress of sidewalk construction through the 'Road Management Council'</w:t>
      </w:r>
    </w:p>
    <w:p w14:paraId="0DF77DFA" w14:textId="3AEBED8F" w:rsidR="00665B1A" w:rsidRDefault="00665B1A" w:rsidP="00665B1A">
      <w:pPr>
        <w:spacing w:line="276" w:lineRule="auto"/>
        <w:jc w:val="center"/>
        <w:rPr>
          <w:lang w:eastAsia="ko-KR"/>
        </w:rPr>
      </w:pPr>
      <w:r>
        <w:rPr>
          <w:rFonts w:hint="eastAsia"/>
          <w:noProof/>
          <w:lang w:eastAsia="ko-KR"/>
          <w14:ligatures w14:val="standardContextual"/>
        </w:rPr>
        <w:drawing>
          <wp:inline distT="0" distB="0" distL="0" distR="0" wp14:anchorId="080569C9" wp14:editId="743A505A">
            <wp:extent cx="4826000" cy="2413000"/>
            <wp:effectExtent l="0" t="0" r="0" b="0"/>
            <wp:docPr id="1186440558"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40558" name="그림 1186440558"/>
                    <pic:cNvPicPr/>
                  </pic:nvPicPr>
                  <pic:blipFill>
                    <a:blip r:embed="rId38">
                      <a:extLst>
                        <a:ext uri="{28A0092B-C50C-407E-A947-70E740481C1C}">
                          <a14:useLocalDpi xmlns:a14="http://schemas.microsoft.com/office/drawing/2010/main" val="0"/>
                        </a:ext>
                      </a:extLst>
                    </a:blip>
                    <a:stretch>
                      <a:fillRect/>
                    </a:stretch>
                  </pic:blipFill>
                  <pic:spPr>
                    <a:xfrm>
                      <a:off x="0" y="0"/>
                      <a:ext cx="4826000" cy="2413000"/>
                    </a:xfrm>
                    <a:prstGeom prst="rect">
                      <a:avLst/>
                    </a:prstGeom>
                  </pic:spPr>
                </pic:pic>
              </a:graphicData>
            </a:graphic>
          </wp:inline>
        </w:drawing>
      </w:r>
    </w:p>
    <w:p w14:paraId="0842AC3E" w14:textId="6398E70B" w:rsidR="00665B1A" w:rsidRPr="00665B1A" w:rsidRDefault="00665B1A" w:rsidP="00665B1A">
      <w:pPr>
        <w:spacing w:line="276" w:lineRule="auto"/>
        <w:jc w:val="both"/>
        <w:rPr>
          <w:b/>
          <w:bCs/>
          <w:lang w:eastAsia="ko-KR"/>
        </w:rPr>
      </w:pPr>
      <w:r w:rsidRPr="00665B1A">
        <w:rPr>
          <w:b/>
          <w:bCs/>
          <w:lang w:eastAsia="ko-KR"/>
        </w:rPr>
        <w:t xml:space="preserve">(2) Create a smart traffic light </w:t>
      </w:r>
      <w:r w:rsidRPr="00665B1A">
        <w:rPr>
          <w:rFonts w:hint="eastAsia"/>
          <w:b/>
          <w:bCs/>
          <w:lang w:eastAsia="ko-KR"/>
        </w:rPr>
        <w:t>○</w:t>
      </w:r>
      <w:r w:rsidRPr="00665B1A">
        <w:rPr>
          <w:b/>
          <w:bCs/>
          <w:lang w:eastAsia="ko-KR"/>
        </w:rPr>
        <w:t xml:space="preserve"> Pushback</w:t>
      </w:r>
    </w:p>
    <w:p w14:paraId="00D67CED" w14:textId="77777777" w:rsidR="00665B1A" w:rsidRDefault="00665B1A" w:rsidP="00665B1A">
      <w:pPr>
        <w:spacing w:line="276" w:lineRule="auto"/>
        <w:jc w:val="both"/>
        <w:rPr>
          <w:lang w:eastAsia="ko-KR"/>
        </w:rPr>
      </w:pPr>
      <w:r>
        <w:rPr>
          <w:lang w:eastAsia="ko-KR"/>
        </w:rPr>
        <w:t>- The number of traffic accidents is decreasing every year, but the number of pedestrian accidents is increasing, so there is a need for devices to improve pedestrian safety.</w:t>
      </w:r>
    </w:p>
    <w:p w14:paraId="3F833EA1" w14:textId="77777777" w:rsidR="00665B1A" w:rsidRDefault="00665B1A" w:rsidP="00665B1A">
      <w:pPr>
        <w:spacing w:line="276" w:lineRule="auto"/>
        <w:jc w:val="both"/>
        <w:rPr>
          <w:lang w:eastAsia="ko-KR"/>
        </w:rPr>
      </w:pPr>
      <w:r>
        <w:rPr>
          <w:lang w:eastAsia="ko-KR"/>
        </w:rPr>
        <w:t>- In particular, there are various walking behaviors of citizens using crosswalks, and the number of traffic accidents at crosswalks is increasing due to the recent use of smartphones, so it is necessary to find ways to reduce pedestrian traffic accidents.</w:t>
      </w:r>
    </w:p>
    <w:p w14:paraId="2906789D" w14:textId="77777777" w:rsidR="00665B1A" w:rsidRDefault="00665B1A" w:rsidP="00665B1A">
      <w:pPr>
        <w:spacing w:line="276" w:lineRule="auto"/>
        <w:jc w:val="both"/>
        <w:rPr>
          <w:lang w:eastAsia="ko-KR"/>
        </w:rPr>
      </w:pPr>
      <w:r>
        <w:rPr>
          <w:lang w:eastAsia="ko-KR"/>
        </w:rPr>
        <w:t>- Need to install pedestrian signal lights at the bottom of crosswalk queues to improve pedestrian safety and prevent traffic accidents</w:t>
      </w:r>
    </w:p>
    <w:p w14:paraId="784DE0F8" w14:textId="77777777" w:rsidR="00665B1A" w:rsidRDefault="00665B1A" w:rsidP="00665B1A">
      <w:pPr>
        <w:spacing w:line="276" w:lineRule="auto"/>
        <w:jc w:val="both"/>
        <w:rPr>
          <w:lang w:eastAsia="ko-KR"/>
        </w:rPr>
      </w:pPr>
      <w:r>
        <w:rPr>
          <w:rFonts w:hint="eastAsia"/>
          <w:lang w:eastAsia="ko-KR"/>
        </w:rPr>
        <w:t>○</w:t>
      </w:r>
      <w:r>
        <w:rPr>
          <w:lang w:eastAsia="ko-KR"/>
        </w:rPr>
        <w:t xml:space="preserve"> Business Description</w:t>
      </w:r>
    </w:p>
    <w:p w14:paraId="5EBC844D" w14:textId="77777777" w:rsidR="00665B1A" w:rsidRDefault="00665B1A" w:rsidP="00665B1A">
      <w:pPr>
        <w:spacing w:line="276" w:lineRule="auto"/>
        <w:jc w:val="both"/>
        <w:rPr>
          <w:lang w:eastAsia="ko-KR"/>
        </w:rPr>
      </w:pPr>
      <w:r>
        <w:rPr>
          <w:lang w:eastAsia="ko-KR"/>
        </w:rPr>
        <w:t>- Install floor signals in protected areas and high pedestrian traffic.</w:t>
      </w:r>
    </w:p>
    <w:p w14:paraId="012C61B5" w14:textId="6C172444" w:rsidR="00665B1A" w:rsidRDefault="00665B1A" w:rsidP="00665B1A">
      <w:pPr>
        <w:spacing w:line="276" w:lineRule="auto"/>
        <w:jc w:val="both"/>
        <w:rPr>
          <w:lang w:eastAsia="ko-KR"/>
        </w:rPr>
      </w:pPr>
      <w:r>
        <w:rPr>
          <w:lang w:eastAsia="ko-KR"/>
        </w:rPr>
        <w:lastRenderedPageBreak/>
        <w:t>◦ 1 location in Seongsan-gu, 1 location in Masanhappo-gu, and 3 locations in Masanhoewon-gu</w:t>
      </w:r>
    </w:p>
    <w:p w14:paraId="1EAD072A" w14:textId="77777777" w:rsidR="00665B1A" w:rsidRDefault="00665B1A" w:rsidP="00665B1A">
      <w:pPr>
        <w:spacing w:line="276" w:lineRule="auto"/>
        <w:jc w:val="both"/>
        <w:rPr>
          <w:lang w:eastAsia="ko-KR"/>
        </w:rPr>
      </w:pPr>
      <w:r>
        <w:rPr>
          <w:rFonts w:hint="eastAsia"/>
          <w:lang w:eastAsia="ko-KR"/>
        </w:rPr>
        <w:t>○</w:t>
      </w:r>
      <w:r>
        <w:rPr>
          <w:lang w:eastAsia="ko-KR"/>
        </w:rPr>
        <w:t xml:space="preserve"> Business plan and performance</w:t>
      </w:r>
    </w:p>
    <w:p w14:paraId="604E8DE4" w14:textId="3EF90699" w:rsidR="00665B1A" w:rsidRDefault="00665B1A" w:rsidP="00665B1A">
      <w:pPr>
        <w:spacing w:line="276" w:lineRule="auto"/>
        <w:jc w:val="both"/>
        <w:rPr>
          <w:lang w:eastAsia="ko-KR"/>
        </w:rPr>
      </w:pPr>
      <w:r>
        <w:rPr>
          <w:lang w:eastAsia="ko-KR"/>
        </w:rPr>
        <w:t>- As of the end of March 2022, the business execution performance was 5 locations, showing an achievement rate of 100.0% compared to the plan, and the executed budget was KRW 212 million, showing an execution rate of 235.6% compared to the plan.</w:t>
      </w:r>
    </w:p>
    <w:p w14:paraId="0BDEFECE" w14:textId="77777777" w:rsidR="00665B1A" w:rsidRDefault="00665B1A" w:rsidP="00665B1A">
      <w:pPr>
        <w:spacing w:line="276" w:lineRule="auto"/>
        <w:jc w:val="both"/>
        <w:rPr>
          <w:lang w:eastAsia="ko-KR"/>
        </w:rPr>
      </w:pPr>
    </w:p>
    <w:p w14:paraId="698FEB93" w14:textId="5181C860" w:rsidR="00665B1A" w:rsidRDefault="00665B1A" w:rsidP="00665B1A">
      <w:pPr>
        <w:spacing w:line="276" w:lineRule="auto"/>
        <w:jc w:val="both"/>
        <w:rPr>
          <w:lang w:eastAsia="ko-KR"/>
        </w:rPr>
      </w:pPr>
      <w:r w:rsidRPr="00665B1A">
        <w:rPr>
          <w:lang w:eastAsia="ko-KR"/>
        </w:rPr>
        <w:t>(Table 4-13) Task No. 2-2 (Smart Traffic Light Creation)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665B1A" w14:paraId="670FF298" w14:textId="77777777" w:rsidTr="006615B3">
        <w:trPr>
          <w:trHeight w:hRule="exact" w:val="365"/>
          <w:jc w:val="center"/>
        </w:trPr>
        <w:tc>
          <w:tcPr>
            <w:tcW w:w="754" w:type="dxa"/>
            <w:vMerge w:val="restart"/>
            <w:tcBorders>
              <w:top w:val="single" w:sz="4" w:space="0" w:color="auto"/>
            </w:tcBorders>
            <w:shd w:val="clear" w:color="auto" w:fill="FFFFFF"/>
            <w:vAlign w:val="center"/>
          </w:tcPr>
          <w:p w14:paraId="3571D9BA" w14:textId="77777777" w:rsidR="00665B1A" w:rsidRDefault="00665B1A" w:rsidP="006615B3">
            <w:pPr>
              <w:pStyle w:val="a4"/>
              <w:shd w:val="clear" w:color="auto" w:fill="auto"/>
              <w:spacing w:after="0" w:line="240" w:lineRule="auto"/>
              <w:jc w:val="left"/>
              <w:rPr>
                <w:sz w:val="16"/>
                <w:szCs w:val="16"/>
              </w:rPr>
            </w:pPr>
            <w:r>
              <w:rPr>
                <w:color w:val="000000"/>
                <w:sz w:val="16"/>
                <w:szCs w:val="16"/>
              </w:rPr>
              <w:t>Assignment Number</w:t>
            </w:r>
          </w:p>
        </w:tc>
        <w:tc>
          <w:tcPr>
            <w:tcW w:w="1138" w:type="dxa"/>
            <w:vMerge w:val="restart"/>
            <w:tcBorders>
              <w:top w:val="single" w:sz="4" w:space="0" w:color="auto"/>
              <w:left w:val="single" w:sz="4" w:space="0" w:color="auto"/>
            </w:tcBorders>
            <w:shd w:val="clear" w:color="auto" w:fill="FFFFFF"/>
            <w:vAlign w:val="center"/>
          </w:tcPr>
          <w:p w14:paraId="6BBA93F4" w14:textId="77777777" w:rsidR="00665B1A" w:rsidRDefault="00665B1A" w:rsidP="006615B3">
            <w:pPr>
              <w:pStyle w:val="a4"/>
              <w:shd w:val="clear" w:color="auto" w:fill="auto"/>
              <w:spacing w:after="0" w:line="240" w:lineRule="auto"/>
              <w:jc w:val="center"/>
              <w:rPr>
                <w:sz w:val="16"/>
                <w:szCs w:val="16"/>
              </w:rPr>
            </w:pPr>
            <w:r>
              <w:rPr>
                <w:color w:val="000000"/>
                <w:sz w:val="16"/>
                <w:szCs w:val="16"/>
              </w:rPr>
              <w:t>Action items</w:t>
            </w:r>
          </w:p>
        </w:tc>
        <w:tc>
          <w:tcPr>
            <w:tcW w:w="686" w:type="dxa"/>
            <w:vMerge w:val="restart"/>
            <w:tcBorders>
              <w:top w:val="single" w:sz="4" w:space="0" w:color="auto"/>
              <w:left w:val="single" w:sz="4" w:space="0" w:color="auto"/>
            </w:tcBorders>
            <w:shd w:val="clear" w:color="auto" w:fill="FFFFFF"/>
            <w:vAlign w:val="center"/>
          </w:tcPr>
          <w:p w14:paraId="6FCADA3E" w14:textId="6371D713" w:rsidR="00665B1A" w:rsidRPr="00665B1A" w:rsidRDefault="00665B1A"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lassification</w:t>
            </w:r>
          </w:p>
        </w:tc>
        <w:tc>
          <w:tcPr>
            <w:tcW w:w="2466" w:type="dxa"/>
            <w:gridSpan w:val="4"/>
            <w:tcBorders>
              <w:top w:val="single" w:sz="4" w:space="0" w:color="auto"/>
              <w:left w:val="single" w:sz="4" w:space="0" w:color="auto"/>
            </w:tcBorders>
            <w:shd w:val="clear" w:color="auto" w:fill="FFFFFF"/>
            <w:vAlign w:val="bottom"/>
          </w:tcPr>
          <w:p w14:paraId="54237E39" w14:textId="77777777" w:rsidR="00665B1A" w:rsidRDefault="00665B1A" w:rsidP="006615B3">
            <w:pPr>
              <w:pStyle w:val="a4"/>
              <w:shd w:val="clear" w:color="auto" w:fill="auto"/>
              <w:spacing w:after="0" w:line="240" w:lineRule="auto"/>
              <w:jc w:val="center"/>
              <w:rPr>
                <w:sz w:val="16"/>
                <w:szCs w:val="16"/>
              </w:rPr>
            </w:pPr>
            <w:r>
              <w:rPr>
                <w:color w:val="000000"/>
                <w:sz w:val="16"/>
                <w:szCs w:val="16"/>
              </w:rPr>
              <w:t>Business volume (locations)</w:t>
            </w:r>
          </w:p>
        </w:tc>
        <w:tc>
          <w:tcPr>
            <w:tcW w:w="2476" w:type="dxa"/>
            <w:gridSpan w:val="4"/>
            <w:tcBorders>
              <w:top w:val="single" w:sz="4" w:space="0" w:color="auto"/>
              <w:left w:val="single" w:sz="4" w:space="0" w:color="auto"/>
            </w:tcBorders>
            <w:shd w:val="clear" w:color="auto" w:fill="FFFFFF"/>
            <w:vAlign w:val="bottom"/>
          </w:tcPr>
          <w:p w14:paraId="70AE3ABA" w14:textId="77777777" w:rsidR="00665B1A" w:rsidRDefault="00665B1A" w:rsidP="006615B3">
            <w:pPr>
              <w:pStyle w:val="a4"/>
              <w:shd w:val="clear" w:color="auto" w:fill="auto"/>
              <w:spacing w:after="0" w:line="240" w:lineRule="auto"/>
              <w:jc w:val="center"/>
              <w:rPr>
                <w:sz w:val="16"/>
                <w:szCs w:val="16"/>
              </w:rPr>
            </w:pPr>
            <w:r>
              <w:rPr>
                <w:color w:val="000000"/>
                <w:sz w:val="16"/>
                <w:szCs w:val="16"/>
              </w:rPr>
              <w:t>Budget (million won)</w:t>
            </w:r>
          </w:p>
        </w:tc>
      </w:tr>
      <w:tr w:rsidR="00665B1A" w14:paraId="2A4FEE75" w14:textId="77777777" w:rsidTr="006615B3">
        <w:trPr>
          <w:trHeight w:hRule="exact" w:val="350"/>
          <w:jc w:val="center"/>
        </w:trPr>
        <w:tc>
          <w:tcPr>
            <w:tcW w:w="754" w:type="dxa"/>
            <w:vMerge/>
            <w:shd w:val="clear" w:color="auto" w:fill="FFFFFF"/>
            <w:vAlign w:val="center"/>
          </w:tcPr>
          <w:p w14:paraId="69DAA92D" w14:textId="77777777" w:rsidR="00665B1A" w:rsidRDefault="00665B1A" w:rsidP="006615B3"/>
        </w:tc>
        <w:tc>
          <w:tcPr>
            <w:tcW w:w="1138" w:type="dxa"/>
            <w:vMerge/>
            <w:tcBorders>
              <w:left w:val="single" w:sz="4" w:space="0" w:color="auto"/>
            </w:tcBorders>
            <w:shd w:val="clear" w:color="auto" w:fill="FFFFFF"/>
            <w:vAlign w:val="center"/>
          </w:tcPr>
          <w:p w14:paraId="04991C23" w14:textId="77777777" w:rsidR="00665B1A" w:rsidRDefault="00665B1A" w:rsidP="006615B3"/>
        </w:tc>
        <w:tc>
          <w:tcPr>
            <w:tcW w:w="686" w:type="dxa"/>
            <w:vMerge/>
            <w:tcBorders>
              <w:left w:val="single" w:sz="4" w:space="0" w:color="auto"/>
            </w:tcBorders>
            <w:shd w:val="clear" w:color="auto" w:fill="FFFFFF"/>
            <w:vAlign w:val="center"/>
          </w:tcPr>
          <w:p w14:paraId="00D916B4" w14:textId="77777777" w:rsidR="00665B1A" w:rsidRDefault="00665B1A" w:rsidP="006615B3"/>
        </w:tc>
        <w:tc>
          <w:tcPr>
            <w:tcW w:w="614" w:type="dxa"/>
            <w:tcBorders>
              <w:top w:val="single" w:sz="4" w:space="0" w:color="auto"/>
              <w:left w:val="single" w:sz="4" w:space="0" w:color="auto"/>
            </w:tcBorders>
            <w:shd w:val="clear" w:color="auto" w:fill="FFFFFF"/>
          </w:tcPr>
          <w:p w14:paraId="23489C68"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'20</w:t>
            </w:r>
          </w:p>
        </w:tc>
        <w:tc>
          <w:tcPr>
            <w:tcW w:w="619" w:type="dxa"/>
            <w:tcBorders>
              <w:top w:val="single" w:sz="4" w:space="0" w:color="auto"/>
              <w:left w:val="single" w:sz="4" w:space="0" w:color="auto"/>
            </w:tcBorders>
            <w:shd w:val="clear" w:color="auto" w:fill="FFFFFF"/>
          </w:tcPr>
          <w:p w14:paraId="33A51148"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'21</w:t>
            </w:r>
          </w:p>
        </w:tc>
        <w:tc>
          <w:tcPr>
            <w:tcW w:w="614" w:type="dxa"/>
            <w:tcBorders>
              <w:top w:val="single" w:sz="4" w:space="0" w:color="auto"/>
              <w:left w:val="single" w:sz="4" w:space="0" w:color="auto"/>
            </w:tcBorders>
            <w:shd w:val="clear" w:color="auto" w:fill="FFFFFF"/>
            <w:vAlign w:val="center"/>
          </w:tcPr>
          <w:p w14:paraId="5E94D1C8" w14:textId="77777777" w:rsidR="00665B1A" w:rsidRDefault="00665B1A"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'22.3</w:t>
            </w:r>
          </w:p>
        </w:tc>
        <w:tc>
          <w:tcPr>
            <w:tcW w:w="619" w:type="dxa"/>
            <w:tcBorders>
              <w:top w:val="single" w:sz="4" w:space="0" w:color="auto"/>
              <w:left w:val="single" w:sz="4" w:space="0" w:color="auto"/>
            </w:tcBorders>
            <w:shd w:val="clear" w:color="auto" w:fill="FFFFFF"/>
            <w:vAlign w:val="center"/>
          </w:tcPr>
          <w:p w14:paraId="0E40C6F4" w14:textId="548FA6AC" w:rsidR="00665B1A" w:rsidRPr="00665B1A" w:rsidRDefault="00665B1A"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c>
          <w:tcPr>
            <w:tcW w:w="614" w:type="dxa"/>
            <w:tcBorders>
              <w:top w:val="single" w:sz="4" w:space="0" w:color="auto"/>
              <w:left w:val="single" w:sz="4" w:space="0" w:color="auto"/>
            </w:tcBorders>
            <w:shd w:val="clear" w:color="auto" w:fill="FFFFFF"/>
          </w:tcPr>
          <w:p w14:paraId="661D3FFA"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'20</w:t>
            </w:r>
          </w:p>
        </w:tc>
        <w:tc>
          <w:tcPr>
            <w:tcW w:w="614" w:type="dxa"/>
            <w:tcBorders>
              <w:top w:val="single" w:sz="4" w:space="0" w:color="auto"/>
              <w:left w:val="single" w:sz="4" w:space="0" w:color="auto"/>
            </w:tcBorders>
            <w:shd w:val="clear" w:color="auto" w:fill="FFFFFF"/>
          </w:tcPr>
          <w:p w14:paraId="0B2C42A6"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'21</w:t>
            </w:r>
          </w:p>
        </w:tc>
        <w:tc>
          <w:tcPr>
            <w:tcW w:w="619" w:type="dxa"/>
            <w:tcBorders>
              <w:top w:val="single" w:sz="4" w:space="0" w:color="auto"/>
              <w:left w:val="single" w:sz="4" w:space="0" w:color="auto"/>
            </w:tcBorders>
            <w:shd w:val="clear" w:color="auto" w:fill="FFFFFF"/>
            <w:vAlign w:val="center"/>
          </w:tcPr>
          <w:p w14:paraId="3C059234" w14:textId="77777777" w:rsidR="00665B1A" w:rsidRDefault="00665B1A"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'22.3</w:t>
            </w:r>
          </w:p>
        </w:tc>
        <w:tc>
          <w:tcPr>
            <w:tcW w:w="629" w:type="dxa"/>
            <w:tcBorders>
              <w:top w:val="single" w:sz="4" w:space="0" w:color="auto"/>
              <w:left w:val="single" w:sz="4" w:space="0" w:color="auto"/>
            </w:tcBorders>
            <w:shd w:val="clear" w:color="auto" w:fill="FFFFFF"/>
            <w:vAlign w:val="center"/>
          </w:tcPr>
          <w:p w14:paraId="3CC69BB3" w14:textId="22CEDBBF" w:rsidR="00665B1A" w:rsidRPr="00665B1A" w:rsidRDefault="00665B1A"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r>
      <w:tr w:rsidR="00665B1A" w14:paraId="5CA8B2B5" w14:textId="77777777" w:rsidTr="006615B3">
        <w:trPr>
          <w:trHeight w:hRule="exact" w:val="586"/>
          <w:jc w:val="center"/>
        </w:trPr>
        <w:tc>
          <w:tcPr>
            <w:tcW w:w="754" w:type="dxa"/>
            <w:vMerge w:val="restart"/>
            <w:tcBorders>
              <w:top w:val="single" w:sz="4" w:space="0" w:color="auto"/>
            </w:tcBorders>
            <w:shd w:val="clear" w:color="auto" w:fill="FFFFFF"/>
            <w:vAlign w:val="center"/>
          </w:tcPr>
          <w:p w14:paraId="577BBC78"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2-2</w:t>
            </w:r>
          </w:p>
        </w:tc>
        <w:tc>
          <w:tcPr>
            <w:tcW w:w="1138" w:type="dxa"/>
            <w:vMerge w:val="restart"/>
            <w:tcBorders>
              <w:top w:val="single" w:sz="4" w:space="0" w:color="auto"/>
              <w:left w:val="single" w:sz="4" w:space="0" w:color="auto"/>
            </w:tcBorders>
            <w:shd w:val="clear" w:color="auto" w:fill="FFFFFF"/>
            <w:vAlign w:val="center"/>
          </w:tcPr>
          <w:p w14:paraId="40FA29C0" w14:textId="77777777" w:rsidR="00665B1A" w:rsidRPr="00A948ED" w:rsidRDefault="00665B1A" w:rsidP="006615B3">
            <w:pPr>
              <w:pStyle w:val="a4"/>
              <w:shd w:val="clear" w:color="auto" w:fill="auto"/>
              <w:spacing w:after="0" w:line="278" w:lineRule="exact"/>
              <w:jc w:val="center"/>
              <w:rPr>
                <w:sz w:val="16"/>
                <w:szCs w:val="16"/>
                <w:lang w:val="en-US"/>
              </w:rPr>
            </w:pPr>
            <w:r w:rsidRPr="00A948ED">
              <w:rPr>
                <w:color w:val="000000"/>
                <w:sz w:val="16"/>
                <w:szCs w:val="16"/>
                <w:lang w:val="en-US"/>
              </w:rPr>
              <w:t>Create a smart traffic light</w:t>
            </w:r>
          </w:p>
        </w:tc>
        <w:tc>
          <w:tcPr>
            <w:tcW w:w="686" w:type="dxa"/>
            <w:tcBorders>
              <w:top w:val="single" w:sz="4" w:space="0" w:color="auto"/>
              <w:left w:val="single" w:sz="4" w:space="0" w:color="auto"/>
            </w:tcBorders>
            <w:shd w:val="clear" w:color="auto" w:fill="FFFFFF"/>
            <w:vAlign w:val="center"/>
          </w:tcPr>
          <w:p w14:paraId="582082A4" w14:textId="77777777" w:rsidR="00665B1A" w:rsidRDefault="00665B1A" w:rsidP="006615B3">
            <w:pPr>
              <w:pStyle w:val="a4"/>
              <w:shd w:val="clear" w:color="auto" w:fill="auto"/>
              <w:spacing w:after="0" w:line="240" w:lineRule="auto"/>
              <w:jc w:val="center"/>
              <w:rPr>
                <w:sz w:val="16"/>
                <w:szCs w:val="16"/>
              </w:rPr>
            </w:pPr>
            <w:r>
              <w:rPr>
                <w:color w:val="000000"/>
                <w:sz w:val="16"/>
                <w:szCs w:val="16"/>
              </w:rPr>
              <w:t>Planning</w:t>
            </w:r>
          </w:p>
        </w:tc>
        <w:tc>
          <w:tcPr>
            <w:tcW w:w="614" w:type="dxa"/>
            <w:tcBorders>
              <w:top w:val="single" w:sz="4" w:space="0" w:color="auto"/>
              <w:left w:val="single" w:sz="4" w:space="0" w:color="auto"/>
            </w:tcBorders>
            <w:shd w:val="clear" w:color="auto" w:fill="FFFFFF"/>
            <w:vAlign w:val="center"/>
          </w:tcPr>
          <w:p w14:paraId="7240A9E3"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w:t>
            </w:r>
          </w:p>
        </w:tc>
        <w:tc>
          <w:tcPr>
            <w:tcW w:w="619" w:type="dxa"/>
            <w:tcBorders>
              <w:top w:val="single" w:sz="4" w:space="0" w:color="auto"/>
              <w:left w:val="single" w:sz="4" w:space="0" w:color="auto"/>
            </w:tcBorders>
            <w:shd w:val="clear" w:color="auto" w:fill="FFFFFF"/>
            <w:vAlign w:val="center"/>
          </w:tcPr>
          <w:p w14:paraId="35C26147"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4" w:type="dxa"/>
            <w:tcBorders>
              <w:top w:val="single" w:sz="4" w:space="0" w:color="auto"/>
              <w:left w:val="single" w:sz="4" w:space="0" w:color="auto"/>
            </w:tcBorders>
            <w:shd w:val="clear" w:color="auto" w:fill="FFFFFF"/>
            <w:vAlign w:val="center"/>
          </w:tcPr>
          <w:p w14:paraId="7D1AA559"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9" w:type="dxa"/>
            <w:tcBorders>
              <w:top w:val="single" w:sz="4" w:space="0" w:color="auto"/>
              <w:left w:val="single" w:sz="4" w:space="0" w:color="auto"/>
            </w:tcBorders>
            <w:shd w:val="clear" w:color="auto" w:fill="FFFFFF"/>
            <w:vAlign w:val="center"/>
          </w:tcPr>
          <w:p w14:paraId="02464F42"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w:t>
            </w:r>
          </w:p>
        </w:tc>
        <w:tc>
          <w:tcPr>
            <w:tcW w:w="614" w:type="dxa"/>
            <w:tcBorders>
              <w:top w:val="single" w:sz="4" w:space="0" w:color="auto"/>
              <w:left w:val="single" w:sz="4" w:space="0" w:color="auto"/>
            </w:tcBorders>
            <w:shd w:val="clear" w:color="auto" w:fill="FFFFFF"/>
            <w:vAlign w:val="center"/>
          </w:tcPr>
          <w:p w14:paraId="5E5B371F"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90</w:t>
            </w:r>
          </w:p>
        </w:tc>
        <w:tc>
          <w:tcPr>
            <w:tcW w:w="614" w:type="dxa"/>
            <w:tcBorders>
              <w:top w:val="single" w:sz="4" w:space="0" w:color="auto"/>
              <w:left w:val="single" w:sz="4" w:space="0" w:color="auto"/>
            </w:tcBorders>
            <w:shd w:val="clear" w:color="auto" w:fill="FFFFFF"/>
            <w:vAlign w:val="center"/>
          </w:tcPr>
          <w:p w14:paraId="6C5E772E"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9" w:type="dxa"/>
            <w:tcBorders>
              <w:top w:val="single" w:sz="4" w:space="0" w:color="auto"/>
              <w:left w:val="single" w:sz="4" w:space="0" w:color="auto"/>
            </w:tcBorders>
            <w:shd w:val="clear" w:color="auto" w:fill="FFFFFF"/>
            <w:vAlign w:val="center"/>
          </w:tcPr>
          <w:p w14:paraId="7F0F0529"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29" w:type="dxa"/>
            <w:tcBorders>
              <w:top w:val="single" w:sz="4" w:space="0" w:color="auto"/>
              <w:left w:val="single" w:sz="4" w:space="0" w:color="auto"/>
            </w:tcBorders>
            <w:shd w:val="clear" w:color="auto" w:fill="FFFFFF"/>
            <w:vAlign w:val="center"/>
          </w:tcPr>
          <w:p w14:paraId="7E45F3D8"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90</w:t>
            </w:r>
          </w:p>
        </w:tc>
      </w:tr>
      <w:tr w:rsidR="00665B1A" w14:paraId="04B030B1" w14:textId="77777777" w:rsidTr="006615B3">
        <w:trPr>
          <w:trHeight w:hRule="exact" w:val="586"/>
          <w:jc w:val="center"/>
        </w:trPr>
        <w:tc>
          <w:tcPr>
            <w:tcW w:w="754" w:type="dxa"/>
            <w:vMerge/>
            <w:shd w:val="clear" w:color="auto" w:fill="FFFFFF"/>
            <w:vAlign w:val="center"/>
          </w:tcPr>
          <w:p w14:paraId="4EDCB2BA" w14:textId="77777777" w:rsidR="00665B1A" w:rsidRDefault="00665B1A" w:rsidP="006615B3"/>
        </w:tc>
        <w:tc>
          <w:tcPr>
            <w:tcW w:w="1138" w:type="dxa"/>
            <w:vMerge/>
            <w:tcBorders>
              <w:left w:val="single" w:sz="4" w:space="0" w:color="auto"/>
            </w:tcBorders>
            <w:shd w:val="clear" w:color="auto" w:fill="FFFFFF"/>
            <w:vAlign w:val="center"/>
          </w:tcPr>
          <w:p w14:paraId="03C175C5" w14:textId="77777777" w:rsidR="00665B1A" w:rsidRDefault="00665B1A" w:rsidP="006615B3"/>
        </w:tc>
        <w:tc>
          <w:tcPr>
            <w:tcW w:w="686" w:type="dxa"/>
            <w:tcBorders>
              <w:top w:val="single" w:sz="4" w:space="0" w:color="auto"/>
              <w:left w:val="single" w:sz="4" w:space="0" w:color="auto"/>
            </w:tcBorders>
            <w:shd w:val="clear" w:color="auto" w:fill="FFFFFF"/>
            <w:vAlign w:val="center"/>
          </w:tcPr>
          <w:p w14:paraId="2FCFC522" w14:textId="77777777" w:rsidR="00665B1A" w:rsidRDefault="00665B1A" w:rsidP="006615B3">
            <w:pPr>
              <w:pStyle w:val="a4"/>
              <w:shd w:val="clear" w:color="auto" w:fill="auto"/>
              <w:spacing w:after="0" w:line="240" w:lineRule="auto"/>
              <w:jc w:val="center"/>
              <w:rPr>
                <w:sz w:val="16"/>
                <w:szCs w:val="16"/>
              </w:rPr>
            </w:pPr>
            <w:r>
              <w:rPr>
                <w:color w:val="000000"/>
                <w:sz w:val="16"/>
                <w:szCs w:val="16"/>
              </w:rPr>
              <w:t>Performance</w:t>
            </w:r>
          </w:p>
        </w:tc>
        <w:tc>
          <w:tcPr>
            <w:tcW w:w="614" w:type="dxa"/>
            <w:tcBorders>
              <w:top w:val="single" w:sz="4" w:space="0" w:color="auto"/>
              <w:left w:val="single" w:sz="4" w:space="0" w:color="auto"/>
            </w:tcBorders>
            <w:shd w:val="clear" w:color="auto" w:fill="FFFFFF"/>
            <w:vAlign w:val="center"/>
          </w:tcPr>
          <w:p w14:paraId="50CA7687"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w:t>
            </w:r>
          </w:p>
        </w:tc>
        <w:tc>
          <w:tcPr>
            <w:tcW w:w="619" w:type="dxa"/>
            <w:tcBorders>
              <w:top w:val="single" w:sz="4" w:space="0" w:color="auto"/>
              <w:left w:val="single" w:sz="4" w:space="0" w:color="auto"/>
            </w:tcBorders>
            <w:shd w:val="clear" w:color="auto" w:fill="FFFFFF"/>
            <w:vAlign w:val="center"/>
          </w:tcPr>
          <w:p w14:paraId="0231F655"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4" w:type="dxa"/>
            <w:tcBorders>
              <w:top w:val="single" w:sz="4" w:space="0" w:color="auto"/>
              <w:left w:val="single" w:sz="4" w:space="0" w:color="auto"/>
            </w:tcBorders>
            <w:shd w:val="clear" w:color="auto" w:fill="FFFFFF"/>
            <w:vAlign w:val="center"/>
          </w:tcPr>
          <w:p w14:paraId="51C3D3D3"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9" w:type="dxa"/>
            <w:tcBorders>
              <w:top w:val="single" w:sz="4" w:space="0" w:color="auto"/>
              <w:left w:val="single" w:sz="4" w:space="0" w:color="auto"/>
            </w:tcBorders>
            <w:shd w:val="clear" w:color="auto" w:fill="FFFFFF"/>
            <w:vAlign w:val="center"/>
          </w:tcPr>
          <w:p w14:paraId="60A2214A"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w:t>
            </w:r>
          </w:p>
        </w:tc>
        <w:tc>
          <w:tcPr>
            <w:tcW w:w="614" w:type="dxa"/>
            <w:tcBorders>
              <w:top w:val="single" w:sz="4" w:space="0" w:color="auto"/>
              <w:left w:val="single" w:sz="4" w:space="0" w:color="auto"/>
            </w:tcBorders>
            <w:shd w:val="clear" w:color="auto" w:fill="FFFFFF"/>
            <w:vAlign w:val="center"/>
          </w:tcPr>
          <w:p w14:paraId="46E40A58"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212</w:t>
            </w:r>
          </w:p>
        </w:tc>
        <w:tc>
          <w:tcPr>
            <w:tcW w:w="614" w:type="dxa"/>
            <w:tcBorders>
              <w:top w:val="single" w:sz="4" w:space="0" w:color="auto"/>
              <w:left w:val="single" w:sz="4" w:space="0" w:color="auto"/>
            </w:tcBorders>
            <w:shd w:val="clear" w:color="auto" w:fill="FFFFFF"/>
            <w:vAlign w:val="center"/>
          </w:tcPr>
          <w:p w14:paraId="356DB27A"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19" w:type="dxa"/>
            <w:tcBorders>
              <w:top w:val="single" w:sz="4" w:space="0" w:color="auto"/>
              <w:left w:val="single" w:sz="4" w:space="0" w:color="auto"/>
            </w:tcBorders>
            <w:shd w:val="clear" w:color="auto" w:fill="FFFFFF"/>
            <w:vAlign w:val="center"/>
          </w:tcPr>
          <w:p w14:paraId="4C64CA5C"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0</w:t>
            </w:r>
          </w:p>
        </w:tc>
        <w:tc>
          <w:tcPr>
            <w:tcW w:w="629" w:type="dxa"/>
            <w:tcBorders>
              <w:top w:val="single" w:sz="4" w:space="0" w:color="auto"/>
              <w:left w:val="single" w:sz="4" w:space="0" w:color="auto"/>
            </w:tcBorders>
            <w:shd w:val="clear" w:color="auto" w:fill="FFFFFF"/>
            <w:vAlign w:val="center"/>
          </w:tcPr>
          <w:p w14:paraId="51B415AB"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212</w:t>
            </w:r>
          </w:p>
        </w:tc>
      </w:tr>
      <w:tr w:rsidR="00665B1A" w14:paraId="041708A9" w14:textId="77777777" w:rsidTr="006615B3">
        <w:trPr>
          <w:trHeight w:hRule="exact" w:val="658"/>
          <w:jc w:val="center"/>
        </w:trPr>
        <w:tc>
          <w:tcPr>
            <w:tcW w:w="754" w:type="dxa"/>
            <w:vMerge/>
            <w:tcBorders>
              <w:bottom w:val="single" w:sz="4" w:space="0" w:color="auto"/>
            </w:tcBorders>
            <w:shd w:val="clear" w:color="auto" w:fill="FFFFFF"/>
            <w:vAlign w:val="center"/>
          </w:tcPr>
          <w:p w14:paraId="7648BB88" w14:textId="77777777" w:rsidR="00665B1A" w:rsidRDefault="00665B1A" w:rsidP="006615B3"/>
        </w:tc>
        <w:tc>
          <w:tcPr>
            <w:tcW w:w="1138" w:type="dxa"/>
            <w:vMerge/>
            <w:tcBorders>
              <w:left w:val="single" w:sz="4" w:space="0" w:color="auto"/>
              <w:bottom w:val="single" w:sz="4" w:space="0" w:color="auto"/>
            </w:tcBorders>
            <w:shd w:val="clear" w:color="auto" w:fill="FFFFFF"/>
            <w:vAlign w:val="center"/>
          </w:tcPr>
          <w:p w14:paraId="5F4F4A50" w14:textId="77777777" w:rsidR="00665B1A" w:rsidRDefault="00665B1A" w:rsidP="006615B3"/>
        </w:tc>
        <w:tc>
          <w:tcPr>
            <w:tcW w:w="686" w:type="dxa"/>
            <w:tcBorders>
              <w:top w:val="single" w:sz="4" w:space="0" w:color="auto"/>
              <w:left w:val="single" w:sz="4" w:space="0" w:color="auto"/>
              <w:bottom w:val="single" w:sz="4" w:space="0" w:color="auto"/>
            </w:tcBorders>
            <w:shd w:val="clear" w:color="auto" w:fill="FFFFFF"/>
            <w:vAlign w:val="center"/>
          </w:tcPr>
          <w:p w14:paraId="7FE2CD47" w14:textId="77777777" w:rsidR="00665B1A" w:rsidRPr="00A948ED" w:rsidRDefault="00665B1A" w:rsidP="006615B3">
            <w:pPr>
              <w:pStyle w:val="a4"/>
              <w:shd w:val="clear" w:color="auto" w:fill="auto"/>
              <w:spacing w:line="240" w:lineRule="auto"/>
              <w:jc w:val="left"/>
              <w:rPr>
                <w:sz w:val="16"/>
                <w:szCs w:val="16"/>
                <w:lang w:val="en-US"/>
              </w:rPr>
            </w:pPr>
            <w:r w:rsidRPr="00A948ED">
              <w:rPr>
                <w:color w:val="000000"/>
                <w:sz w:val="16"/>
                <w:szCs w:val="16"/>
                <w:lang w:val="en-US"/>
              </w:rPr>
              <w:t>Set the achievement to</w:t>
            </w:r>
          </w:p>
          <w:p w14:paraId="3AEA246A" w14:textId="77777777" w:rsidR="00665B1A" w:rsidRPr="00A948ED" w:rsidRDefault="00665B1A" w:rsidP="006615B3">
            <w:pPr>
              <w:pStyle w:val="a4"/>
              <w:shd w:val="clear" w:color="auto" w:fill="auto"/>
              <w:spacing w:after="0" w:line="240" w:lineRule="auto"/>
              <w:jc w:val="center"/>
              <w:rPr>
                <w:sz w:val="16"/>
                <w:szCs w:val="16"/>
                <w:lang w:val="en-US"/>
              </w:rPr>
            </w:pPr>
            <w:r w:rsidRPr="00A948ED">
              <w:rPr>
                <w:color w:val="000000"/>
                <w:sz w:val="16"/>
                <w:szCs w:val="16"/>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4383C781"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31898744" w14:textId="77777777" w:rsidR="00665B1A" w:rsidRDefault="00665B1A"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235.6</w:t>
            </w:r>
          </w:p>
        </w:tc>
      </w:tr>
    </w:tbl>
    <w:p w14:paraId="2C5A1083" w14:textId="77777777" w:rsidR="00665B1A" w:rsidRDefault="00665B1A" w:rsidP="00665B1A">
      <w:pPr>
        <w:spacing w:line="276" w:lineRule="auto"/>
        <w:jc w:val="both"/>
        <w:rPr>
          <w:lang w:eastAsia="ko-KR"/>
        </w:rPr>
      </w:pPr>
    </w:p>
    <w:p w14:paraId="0FBFE711" w14:textId="77777777" w:rsidR="00665B1A" w:rsidRDefault="00665B1A" w:rsidP="00665B1A">
      <w:pPr>
        <w:spacing w:line="276" w:lineRule="auto"/>
        <w:jc w:val="both"/>
        <w:rPr>
          <w:lang w:eastAsia="ko-KR"/>
        </w:rPr>
      </w:pPr>
    </w:p>
    <w:p w14:paraId="500E93D0" w14:textId="77777777" w:rsidR="00665B1A" w:rsidRDefault="00665B1A" w:rsidP="00665B1A">
      <w:pPr>
        <w:spacing w:line="276" w:lineRule="auto"/>
        <w:jc w:val="both"/>
        <w:rPr>
          <w:lang w:eastAsia="ko-KR"/>
        </w:rPr>
      </w:pPr>
      <w:r>
        <w:rPr>
          <w:rFonts w:hint="eastAsia"/>
          <w:lang w:eastAsia="ko-KR"/>
        </w:rPr>
        <w:t>○</w:t>
      </w:r>
      <w:r>
        <w:rPr>
          <w:lang w:eastAsia="ko-KR"/>
        </w:rPr>
        <w:t xml:space="preserve"> Progress (as of 03/31/22)</w:t>
      </w:r>
    </w:p>
    <w:p w14:paraId="4CA86A69" w14:textId="64DC362E" w:rsidR="00665B1A" w:rsidRDefault="00665B1A" w:rsidP="00665B1A">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4F7D8CBA" w14:textId="73738346" w:rsidR="00665B1A" w:rsidRDefault="00665B1A" w:rsidP="00665B1A">
      <w:pPr>
        <w:spacing w:line="276" w:lineRule="auto"/>
        <w:jc w:val="both"/>
        <w:rPr>
          <w:lang w:eastAsia="ko-KR"/>
        </w:rPr>
      </w:pPr>
      <w:r>
        <w:rPr>
          <w:lang w:eastAsia="ko-KR"/>
        </w:rPr>
        <w:t>- Completed a total of 5 locations in 3 years, with no new initiatives</w:t>
      </w:r>
      <w:r>
        <w:rPr>
          <w:rFonts w:hint="eastAsia"/>
          <w:lang w:eastAsia="ko-KR"/>
        </w:rPr>
        <w:t xml:space="preserve"> </w:t>
      </w:r>
      <w:r>
        <w:rPr>
          <w:lang w:eastAsia="ko-KR"/>
        </w:rPr>
        <w:t>underway</w:t>
      </w:r>
    </w:p>
    <w:p w14:paraId="1A37F833" w14:textId="4273161E" w:rsidR="00665B1A" w:rsidRDefault="00665B1A" w:rsidP="00665B1A">
      <w:pPr>
        <w:spacing w:line="276" w:lineRule="auto"/>
        <w:jc w:val="both"/>
        <w:rPr>
          <w:lang w:eastAsia="ko-KR"/>
        </w:rPr>
      </w:pPr>
      <w:r>
        <w:rPr>
          <w:lang w:eastAsia="ko-KR"/>
        </w:rPr>
        <w:t>- A total of KRW 212 million has been executed over the past three</w:t>
      </w:r>
      <w:r>
        <w:rPr>
          <w:rFonts w:hint="eastAsia"/>
          <w:lang w:eastAsia="ko-KR"/>
        </w:rPr>
        <w:t xml:space="preserve"> </w:t>
      </w:r>
      <w:r>
        <w:rPr>
          <w:lang w:eastAsia="ko-KR"/>
        </w:rPr>
        <w:t>years, and no new cases are pending.</w:t>
      </w:r>
    </w:p>
    <w:p w14:paraId="11E6B969" w14:textId="77777777" w:rsidR="00B712F2" w:rsidRDefault="00B712F2" w:rsidP="00665B1A">
      <w:pPr>
        <w:spacing w:line="276" w:lineRule="auto"/>
        <w:jc w:val="both"/>
        <w:rPr>
          <w:lang w:eastAsia="ko-KR"/>
        </w:rPr>
      </w:pPr>
    </w:p>
    <w:p w14:paraId="6971811D" w14:textId="399567C6" w:rsidR="00B712F2" w:rsidRPr="00B712F2" w:rsidRDefault="00B712F2" w:rsidP="00665B1A">
      <w:pPr>
        <w:spacing w:line="276" w:lineRule="auto"/>
        <w:jc w:val="both"/>
        <w:rPr>
          <w:lang w:eastAsia="ko-KR"/>
        </w:rPr>
      </w:pPr>
      <w:r w:rsidRPr="00B712F2">
        <w:rPr>
          <w:lang w:eastAsia="ko-KR"/>
        </w:rPr>
        <w:t>(Table 4-14) Progress on Task No. 2-2 (Smart Traffic Light Creation)</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0"/>
        <w:gridCol w:w="1080"/>
        <w:gridCol w:w="1405"/>
        <w:gridCol w:w="700"/>
        <w:gridCol w:w="705"/>
        <w:gridCol w:w="700"/>
        <w:gridCol w:w="705"/>
        <w:gridCol w:w="700"/>
        <w:gridCol w:w="735"/>
      </w:tblGrid>
      <w:tr w:rsidR="00B712F2" w14:paraId="486037CA" w14:textId="77777777" w:rsidTr="006615B3">
        <w:trPr>
          <w:trHeight w:hRule="exact" w:val="375"/>
          <w:jc w:val="center"/>
        </w:trPr>
        <w:tc>
          <w:tcPr>
            <w:tcW w:w="750" w:type="dxa"/>
            <w:vMerge w:val="restart"/>
            <w:shd w:val="clear" w:color="auto" w:fill="FFFFFF"/>
          </w:tcPr>
          <w:p w14:paraId="75CDCEBD" w14:textId="77777777" w:rsidR="00B712F2" w:rsidRDefault="00B712F2" w:rsidP="006615B3">
            <w:pPr>
              <w:pStyle w:val="a4"/>
              <w:shd w:val="clear" w:color="auto" w:fill="auto"/>
              <w:spacing w:before="260" w:after="0" w:line="240" w:lineRule="auto"/>
              <w:jc w:val="left"/>
              <w:rPr>
                <w:sz w:val="16"/>
                <w:szCs w:val="16"/>
              </w:rPr>
            </w:pPr>
            <w:r>
              <w:rPr>
                <w:color w:val="000000"/>
                <w:sz w:val="16"/>
                <w:szCs w:val="16"/>
              </w:rPr>
              <w:t>Assignment Number</w:t>
            </w:r>
          </w:p>
        </w:tc>
        <w:tc>
          <w:tcPr>
            <w:tcW w:w="1080" w:type="dxa"/>
            <w:vMerge w:val="restart"/>
            <w:tcBorders>
              <w:left w:val="single" w:sz="4" w:space="0" w:color="auto"/>
            </w:tcBorders>
            <w:shd w:val="clear" w:color="auto" w:fill="FFFFFF"/>
          </w:tcPr>
          <w:p w14:paraId="738127F6" w14:textId="77777777" w:rsidR="00B712F2" w:rsidRDefault="00B712F2" w:rsidP="006615B3">
            <w:pPr>
              <w:pStyle w:val="a4"/>
              <w:shd w:val="clear" w:color="auto" w:fill="auto"/>
              <w:spacing w:before="260" w:after="0" w:line="240" w:lineRule="auto"/>
              <w:jc w:val="center"/>
              <w:rPr>
                <w:sz w:val="16"/>
                <w:szCs w:val="16"/>
              </w:rPr>
            </w:pPr>
            <w:r>
              <w:rPr>
                <w:color w:val="000000"/>
                <w:sz w:val="16"/>
                <w:szCs w:val="16"/>
              </w:rPr>
              <w:t>Action items</w:t>
            </w:r>
          </w:p>
        </w:tc>
        <w:tc>
          <w:tcPr>
            <w:tcW w:w="1405" w:type="dxa"/>
            <w:vMerge w:val="restart"/>
            <w:tcBorders>
              <w:left w:val="single" w:sz="4" w:space="0" w:color="auto"/>
            </w:tcBorders>
            <w:shd w:val="clear" w:color="auto" w:fill="FFFFFF"/>
          </w:tcPr>
          <w:p w14:paraId="3CE6F996" w14:textId="77777777" w:rsidR="00B712F2" w:rsidRPr="00A948ED" w:rsidRDefault="00B712F2" w:rsidP="006615B3">
            <w:pPr>
              <w:pStyle w:val="a4"/>
              <w:shd w:val="clear" w:color="auto" w:fill="auto"/>
              <w:spacing w:after="0" w:line="266" w:lineRule="exact"/>
              <w:ind w:left="140"/>
              <w:jc w:val="both"/>
              <w:rPr>
                <w:sz w:val="16"/>
                <w:szCs w:val="16"/>
                <w:lang w:val="en-US"/>
              </w:rPr>
            </w:pPr>
            <w:r w:rsidRPr="00A948ED">
              <w:rPr>
                <w:color w:val="000000"/>
                <w:sz w:val="16"/>
                <w:szCs w:val="16"/>
                <w:lang w:val="en-US"/>
              </w:rPr>
              <w:t>Stretch/change from original plan</w:t>
            </w:r>
          </w:p>
        </w:tc>
        <w:tc>
          <w:tcPr>
            <w:tcW w:w="2105" w:type="dxa"/>
            <w:gridSpan w:val="3"/>
            <w:tcBorders>
              <w:top w:val="single" w:sz="4" w:space="0" w:color="auto"/>
              <w:left w:val="single" w:sz="4" w:space="0" w:color="auto"/>
            </w:tcBorders>
            <w:shd w:val="clear" w:color="auto" w:fill="FFFFFF"/>
            <w:vAlign w:val="bottom"/>
          </w:tcPr>
          <w:p w14:paraId="0401B4A8" w14:textId="77777777" w:rsidR="00B712F2" w:rsidRDefault="00B712F2" w:rsidP="006615B3">
            <w:pPr>
              <w:pStyle w:val="a4"/>
              <w:shd w:val="clear" w:color="auto" w:fill="auto"/>
              <w:spacing w:after="0" w:line="240" w:lineRule="auto"/>
              <w:jc w:val="center"/>
              <w:rPr>
                <w:sz w:val="16"/>
                <w:szCs w:val="16"/>
              </w:rPr>
            </w:pPr>
            <w:r>
              <w:rPr>
                <w:color w:val="000000"/>
                <w:sz w:val="16"/>
                <w:szCs w:val="16"/>
              </w:rPr>
              <w:t>Business volume</w:t>
            </w:r>
          </w:p>
        </w:tc>
        <w:tc>
          <w:tcPr>
            <w:tcW w:w="2140" w:type="dxa"/>
            <w:gridSpan w:val="3"/>
            <w:tcBorders>
              <w:top w:val="single" w:sz="4" w:space="0" w:color="auto"/>
              <w:left w:val="single" w:sz="4" w:space="0" w:color="auto"/>
            </w:tcBorders>
            <w:shd w:val="clear" w:color="auto" w:fill="FFFFFF"/>
            <w:vAlign w:val="bottom"/>
          </w:tcPr>
          <w:p w14:paraId="507C373E" w14:textId="77777777" w:rsidR="00B712F2" w:rsidRDefault="00B712F2" w:rsidP="006615B3">
            <w:pPr>
              <w:pStyle w:val="a4"/>
              <w:shd w:val="clear" w:color="auto" w:fill="auto"/>
              <w:spacing w:after="0" w:line="240" w:lineRule="auto"/>
              <w:jc w:val="center"/>
              <w:rPr>
                <w:sz w:val="16"/>
                <w:szCs w:val="16"/>
              </w:rPr>
            </w:pPr>
            <w:r>
              <w:rPr>
                <w:color w:val="000000"/>
                <w:sz w:val="16"/>
                <w:szCs w:val="16"/>
              </w:rPr>
              <w:t>Budget (millions)</w:t>
            </w:r>
          </w:p>
        </w:tc>
      </w:tr>
      <w:tr w:rsidR="00B712F2" w14:paraId="4F70C6FC" w14:textId="77777777" w:rsidTr="006615B3">
        <w:trPr>
          <w:trHeight w:hRule="exact" w:val="690"/>
          <w:jc w:val="center"/>
        </w:trPr>
        <w:tc>
          <w:tcPr>
            <w:tcW w:w="750" w:type="dxa"/>
            <w:vMerge/>
            <w:shd w:val="clear" w:color="auto" w:fill="FFFFFF"/>
          </w:tcPr>
          <w:p w14:paraId="2E491A4C" w14:textId="77777777" w:rsidR="00B712F2" w:rsidRDefault="00B712F2" w:rsidP="006615B3"/>
        </w:tc>
        <w:tc>
          <w:tcPr>
            <w:tcW w:w="1080" w:type="dxa"/>
            <w:vMerge/>
            <w:tcBorders>
              <w:left w:val="single" w:sz="4" w:space="0" w:color="auto"/>
            </w:tcBorders>
            <w:shd w:val="clear" w:color="auto" w:fill="FFFFFF"/>
          </w:tcPr>
          <w:p w14:paraId="4582AE40" w14:textId="77777777" w:rsidR="00B712F2" w:rsidRDefault="00B712F2" w:rsidP="006615B3"/>
        </w:tc>
        <w:tc>
          <w:tcPr>
            <w:tcW w:w="1405" w:type="dxa"/>
            <w:vMerge/>
            <w:tcBorders>
              <w:left w:val="single" w:sz="4" w:space="0" w:color="auto"/>
            </w:tcBorders>
            <w:shd w:val="clear" w:color="auto" w:fill="FFFFFF"/>
          </w:tcPr>
          <w:p w14:paraId="4163A285" w14:textId="77777777" w:rsidR="00B712F2" w:rsidRDefault="00B712F2" w:rsidP="006615B3"/>
        </w:tc>
        <w:tc>
          <w:tcPr>
            <w:tcW w:w="700" w:type="dxa"/>
            <w:tcBorders>
              <w:top w:val="single" w:sz="4" w:space="0" w:color="auto"/>
              <w:left w:val="single" w:sz="4" w:space="0" w:color="auto"/>
            </w:tcBorders>
            <w:shd w:val="clear" w:color="auto" w:fill="FFFFFF"/>
            <w:vAlign w:val="center"/>
          </w:tcPr>
          <w:p w14:paraId="265E96EB" w14:textId="636CA1A4"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05" w:type="dxa"/>
            <w:tcBorders>
              <w:top w:val="single" w:sz="4" w:space="0" w:color="auto"/>
              <w:left w:val="single" w:sz="4" w:space="0" w:color="auto"/>
            </w:tcBorders>
            <w:shd w:val="clear" w:color="auto" w:fill="FFFFFF"/>
            <w:vAlign w:val="bottom"/>
          </w:tcPr>
          <w:p w14:paraId="15D07D9B" w14:textId="77777777" w:rsidR="00B712F2" w:rsidRDefault="00B712F2" w:rsidP="006615B3">
            <w:pPr>
              <w:pStyle w:val="a4"/>
              <w:shd w:val="clear" w:color="auto" w:fill="auto"/>
              <w:spacing w:after="0" w:line="266" w:lineRule="exact"/>
              <w:jc w:val="center"/>
              <w:rPr>
                <w:sz w:val="16"/>
                <w:szCs w:val="16"/>
              </w:rPr>
            </w:pPr>
            <w:r>
              <w:rPr>
                <w:color w:val="000000"/>
                <w:sz w:val="16"/>
                <w:szCs w:val="16"/>
              </w:rPr>
              <w:t>Unimplemented (in preparation)</w:t>
            </w:r>
          </w:p>
        </w:tc>
        <w:tc>
          <w:tcPr>
            <w:tcW w:w="700" w:type="dxa"/>
            <w:tcBorders>
              <w:top w:val="single" w:sz="4" w:space="0" w:color="auto"/>
              <w:left w:val="single" w:sz="4" w:space="0" w:color="auto"/>
            </w:tcBorders>
            <w:shd w:val="clear" w:color="auto" w:fill="FFFFFF"/>
            <w:vAlign w:val="bottom"/>
          </w:tcPr>
          <w:p w14:paraId="7A6F5AAD" w14:textId="77777777" w:rsidR="00B712F2" w:rsidRDefault="00B712F2" w:rsidP="006615B3">
            <w:pPr>
              <w:pStyle w:val="a4"/>
              <w:shd w:val="clear" w:color="auto" w:fill="auto"/>
              <w:spacing w:after="0" w:line="271" w:lineRule="exact"/>
              <w:jc w:val="both"/>
              <w:rPr>
                <w:sz w:val="16"/>
                <w:szCs w:val="16"/>
              </w:rPr>
            </w:pPr>
            <w:r>
              <w:rPr>
                <w:color w:val="000000"/>
                <w:sz w:val="16"/>
                <w:szCs w:val="16"/>
              </w:rPr>
              <w:t>In Progress （Executing)</w:t>
            </w:r>
          </w:p>
        </w:tc>
        <w:tc>
          <w:tcPr>
            <w:tcW w:w="705" w:type="dxa"/>
            <w:tcBorders>
              <w:top w:val="single" w:sz="4" w:space="0" w:color="auto"/>
              <w:left w:val="single" w:sz="4" w:space="0" w:color="auto"/>
            </w:tcBorders>
            <w:shd w:val="clear" w:color="auto" w:fill="FFFFFF"/>
            <w:vAlign w:val="center"/>
          </w:tcPr>
          <w:p w14:paraId="1CF6A7F8" w14:textId="54124DC6"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00" w:type="dxa"/>
            <w:tcBorders>
              <w:top w:val="single" w:sz="4" w:space="0" w:color="auto"/>
              <w:left w:val="single" w:sz="4" w:space="0" w:color="auto"/>
            </w:tcBorders>
            <w:shd w:val="clear" w:color="auto" w:fill="FFFFFF"/>
            <w:vAlign w:val="bottom"/>
          </w:tcPr>
          <w:p w14:paraId="3D969801" w14:textId="77777777" w:rsidR="00B712F2" w:rsidRDefault="00B712F2" w:rsidP="006615B3">
            <w:pPr>
              <w:pStyle w:val="a4"/>
              <w:shd w:val="clear" w:color="auto" w:fill="auto"/>
              <w:spacing w:after="0" w:line="266" w:lineRule="exact"/>
              <w:jc w:val="center"/>
              <w:rPr>
                <w:sz w:val="16"/>
                <w:szCs w:val="16"/>
              </w:rPr>
            </w:pPr>
            <w:r>
              <w:rPr>
                <w:color w:val="000000"/>
                <w:sz w:val="16"/>
                <w:szCs w:val="16"/>
              </w:rPr>
              <w:t>Not implemented (in preparation)</w:t>
            </w:r>
          </w:p>
        </w:tc>
        <w:tc>
          <w:tcPr>
            <w:tcW w:w="735" w:type="dxa"/>
            <w:tcBorders>
              <w:top w:val="single" w:sz="4" w:space="0" w:color="auto"/>
              <w:left w:val="single" w:sz="4" w:space="0" w:color="auto"/>
            </w:tcBorders>
            <w:shd w:val="clear" w:color="auto" w:fill="FFFFFF"/>
            <w:vAlign w:val="bottom"/>
          </w:tcPr>
          <w:p w14:paraId="55524012" w14:textId="77777777" w:rsidR="00B712F2" w:rsidRDefault="00B712F2" w:rsidP="006615B3">
            <w:pPr>
              <w:pStyle w:val="a4"/>
              <w:shd w:val="clear" w:color="auto" w:fill="auto"/>
              <w:spacing w:after="0" w:line="271" w:lineRule="exact"/>
              <w:jc w:val="both"/>
              <w:rPr>
                <w:sz w:val="16"/>
                <w:szCs w:val="16"/>
              </w:rPr>
            </w:pPr>
            <w:r>
              <w:rPr>
                <w:color w:val="000000"/>
                <w:sz w:val="16"/>
                <w:szCs w:val="16"/>
              </w:rPr>
              <w:t>In Progress （Executing)</w:t>
            </w:r>
          </w:p>
        </w:tc>
      </w:tr>
      <w:tr w:rsidR="00B712F2" w14:paraId="1FA0E347" w14:textId="77777777" w:rsidTr="006615B3">
        <w:trPr>
          <w:trHeight w:hRule="exact" w:val="927"/>
          <w:jc w:val="center"/>
        </w:trPr>
        <w:tc>
          <w:tcPr>
            <w:tcW w:w="750" w:type="dxa"/>
            <w:tcBorders>
              <w:top w:val="single" w:sz="4" w:space="0" w:color="auto"/>
              <w:bottom w:val="single" w:sz="4" w:space="0" w:color="auto"/>
            </w:tcBorders>
            <w:shd w:val="clear" w:color="auto" w:fill="FFFFFF"/>
            <w:vAlign w:val="center"/>
          </w:tcPr>
          <w:p w14:paraId="348E8039"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2-2</w:t>
            </w:r>
          </w:p>
        </w:tc>
        <w:tc>
          <w:tcPr>
            <w:tcW w:w="1080" w:type="dxa"/>
            <w:tcBorders>
              <w:top w:val="single" w:sz="4" w:space="0" w:color="auto"/>
              <w:left w:val="single" w:sz="4" w:space="0" w:color="auto"/>
              <w:bottom w:val="single" w:sz="4" w:space="0" w:color="auto"/>
            </w:tcBorders>
            <w:shd w:val="clear" w:color="auto" w:fill="FFFFFF"/>
            <w:vAlign w:val="center"/>
          </w:tcPr>
          <w:p w14:paraId="59D9D9E8" w14:textId="77777777" w:rsidR="00B712F2" w:rsidRPr="00A948ED" w:rsidRDefault="00B712F2" w:rsidP="006615B3">
            <w:pPr>
              <w:pStyle w:val="a4"/>
              <w:shd w:val="clear" w:color="auto" w:fill="auto"/>
              <w:spacing w:after="0" w:line="276" w:lineRule="exact"/>
              <w:jc w:val="center"/>
              <w:rPr>
                <w:sz w:val="16"/>
                <w:szCs w:val="16"/>
                <w:lang w:val="en-US"/>
              </w:rPr>
            </w:pPr>
            <w:r w:rsidRPr="00A948ED">
              <w:rPr>
                <w:color w:val="000000"/>
                <w:sz w:val="16"/>
                <w:szCs w:val="16"/>
                <w:lang w:val="en-US"/>
              </w:rPr>
              <w:t>Create a smart traffic light</w:t>
            </w:r>
          </w:p>
        </w:tc>
        <w:tc>
          <w:tcPr>
            <w:tcW w:w="1405" w:type="dxa"/>
            <w:tcBorders>
              <w:top w:val="single" w:sz="4" w:space="0" w:color="auto"/>
              <w:left w:val="single" w:sz="4" w:space="0" w:color="auto"/>
              <w:bottom w:val="single" w:sz="4" w:space="0" w:color="auto"/>
            </w:tcBorders>
            <w:shd w:val="clear" w:color="auto" w:fill="FFFFFF"/>
            <w:vAlign w:val="center"/>
          </w:tcPr>
          <w:p w14:paraId="158972E6" w14:textId="77777777" w:rsidR="00B712F2" w:rsidRDefault="00B712F2" w:rsidP="006615B3">
            <w:pPr>
              <w:pStyle w:val="a4"/>
              <w:shd w:val="clear" w:color="auto" w:fill="auto"/>
              <w:spacing w:after="0" w:line="240" w:lineRule="auto"/>
              <w:jc w:val="center"/>
              <w:rPr>
                <w:sz w:val="16"/>
                <w:szCs w:val="16"/>
              </w:rPr>
            </w:pPr>
            <w:r>
              <w:rPr>
                <w:color w:val="000000"/>
                <w:sz w:val="16"/>
                <w:szCs w:val="16"/>
              </w:rPr>
              <w:t>Not applicable</w:t>
            </w:r>
          </w:p>
        </w:tc>
        <w:tc>
          <w:tcPr>
            <w:tcW w:w="700" w:type="dxa"/>
            <w:tcBorders>
              <w:top w:val="single" w:sz="4" w:space="0" w:color="auto"/>
              <w:left w:val="single" w:sz="4" w:space="0" w:color="auto"/>
              <w:bottom w:val="single" w:sz="4" w:space="0" w:color="auto"/>
            </w:tcBorders>
            <w:shd w:val="clear" w:color="auto" w:fill="FFFFFF"/>
            <w:vAlign w:val="center"/>
          </w:tcPr>
          <w:p w14:paraId="55099E52"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w:t>
            </w:r>
          </w:p>
        </w:tc>
        <w:tc>
          <w:tcPr>
            <w:tcW w:w="705" w:type="dxa"/>
            <w:tcBorders>
              <w:top w:val="single" w:sz="4" w:space="0" w:color="auto"/>
              <w:left w:val="single" w:sz="4" w:space="0" w:color="auto"/>
              <w:bottom w:val="single" w:sz="4" w:space="0" w:color="auto"/>
            </w:tcBorders>
            <w:shd w:val="clear" w:color="auto" w:fill="FFFFFF"/>
            <w:vAlign w:val="center"/>
          </w:tcPr>
          <w:p w14:paraId="6D0B958A"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00" w:type="dxa"/>
            <w:tcBorders>
              <w:top w:val="single" w:sz="4" w:space="0" w:color="auto"/>
              <w:left w:val="single" w:sz="4" w:space="0" w:color="auto"/>
              <w:bottom w:val="single" w:sz="4" w:space="0" w:color="auto"/>
            </w:tcBorders>
            <w:shd w:val="clear" w:color="auto" w:fill="FFFFFF"/>
            <w:vAlign w:val="center"/>
          </w:tcPr>
          <w:p w14:paraId="7074C298"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05" w:type="dxa"/>
            <w:tcBorders>
              <w:top w:val="single" w:sz="4" w:space="0" w:color="auto"/>
              <w:left w:val="single" w:sz="4" w:space="0" w:color="auto"/>
              <w:bottom w:val="single" w:sz="4" w:space="0" w:color="auto"/>
            </w:tcBorders>
            <w:shd w:val="clear" w:color="auto" w:fill="FFFFFF"/>
            <w:vAlign w:val="center"/>
          </w:tcPr>
          <w:p w14:paraId="4A5A3DF9"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212</w:t>
            </w:r>
          </w:p>
        </w:tc>
        <w:tc>
          <w:tcPr>
            <w:tcW w:w="700" w:type="dxa"/>
            <w:tcBorders>
              <w:top w:val="single" w:sz="4" w:space="0" w:color="auto"/>
              <w:left w:val="single" w:sz="4" w:space="0" w:color="auto"/>
              <w:bottom w:val="single" w:sz="4" w:space="0" w:color="auto"/>
            </w:tcBorders>
            <w:shd w:val="clear" w:color="auto" w:fill="FFFFFF"/>
            <w:vAlign w:val="center"/>
          </w:tcPr>
          <w:p w14:paraId="030863EF"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35" w:type="dxa"/>
            <w:tcBorders>
              <w:top w:val="single" w:sz="4" w:space="0" w:color="auto"/>
              <w:left w:val="single" w:sz="4" w:space="0" w:color="auto"/>
              <w:bottom w:val="single" w:sz="4" w:space="0" w:color="auto"/>
            </w:tcBorders>
            <w:shd w:val="clear" w:color="auto" w:fill="FFFFFF"/>
            <w:vAlign w:val="center"/>
          </w:tcPr>
          <w:p w14:paraId="73EE7F91"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r>
    </w:tbl>
    <w:p w14:paraId="1FD9D0CB" w14:textId="77777777" w:rsidR="00665B1A" w:rsidRDefault="00665B1A" w:rsidP="00665B1A">
      <w:pPr>
        <w:spacing w:line="276" w:lineRule="auto"/>
        <w:jc w:val="both"/>
        <w:rPr>
          <w:lang w:eastAsia="ko-KR"/>
        </w:rPr>
      </w:pPr>
    </w:p>
    <w:p w14:paraId="1A4117EE" w14:textId="77777777" w:rsidR="00B712F2" w:rsidRDefault="00B712F2" w:rsidP="00B712F2">
      <w:pPr>
        <w:spacing w:line="276" w:lineRule="auto"/>
        <w:jc w:val="both"/>
        <w:rPr>
          <w:lang w:eastAsia="ko-KR"/>
        </w:rPr>
      </w:pPr>
      <w:r>
        <w:rPr>
          <w:rFonts w:hint="eastAsia"/>
          <w:lang w:eastAsia="ko-KR"/>
        </w:rPr>
        <w:t>○</w:t>
      </w:r>
      <w:r>
        <w:rPr>
          <w:lang w:eastAsia="ko-KR"/>
        </w:rPr>
        <w:t xml:space="preserve"> Business valuation</w:t>
      </w:r>
    </w:p>
    <w:p w14:paraId="4E3FCEE4" w14:textId="77777777" w:rsidR="00B712F2" w:rsidRDefault="00B712F2" w:rsidP="00B712F2">
      <w:pPr>
        <w:spacing w:line="276" w:lineRule="auto"/>
        <w:jc w:val="both"/>
        <w:rPr>
          <w:lang w:eastAsia="ko-KR"/>
        </w:rPr>
      </w:pPr>
      <w:r>
        <w:rPr>
          <w:lang w:eastAsia="ko-KR"/>
        </w:rPr>
        <w:t>- The smart traffic light project is an important project to strengthen traffic and pedestrian safety for all citizens, not just pedestrians.</w:t>
      </w:r>
    </w:p>
    <w:p w14:paraId="00F0DAF9" w14:textId="77777777" w:rsidR="00B712F2" w:rsidRDefault="00B712F2" w:rsidP="00B712F2">
      <w:pPr>
        <w:spacing w:line="276" w:lineRule="auto"/>
        <w:jc w:val="both"/>
        <w:rPr>
          <w:lang w:eastAsia="ko-KR"/>
        </w:rPr>
      </w:pPr>
      <w:r>
        <w:rPr>
          <w:lang w:eastAsia="ko-KR"/>
        </w:rPr>
        <w:t>◦ Changwon City promoted the installation of floor-type pedestrian signals in five locations, all of which were completed in 2020.</w:t>
      </w:r>
    </w:p>
    <w:p w14:paraId="42ABD091" w14:textId="330D2347" w:rsidR="00B712F2" w:rsidRDefault="00B712F2" w:rsidP="00B712F2">
      <w:pPr>
        <w:spacing w:line="276" w:lineRule="auto"/>
        <w:jc w:val="both"/>
        <w:rPr>
          <w:lang w:eastAsia="ko-KR"/>
        </w:rPr>
      </w:pPr>
      <w:r>
        <w:rPr>
          <w:lang w:eastAsia="ko-KR"/>
        </w:rPr>
        <w:t xml:space="preserve">◦ However, there are still many areas such as elderly protection zones and child </w:t>
      </w:r>
      <w:r>
        <w:rPr>
          <w:lang w:eastAsia="ko-KR"/>
        </w:rPr>
        <w:lastRenderedPageBreak/>
        <w:t>protection zones that need to be prioritized for the installation of floor traffic lights, and additional installations are needed for these areas.</w:t>
      </w:r>
    </w:p>
    <w:p w14:paraId="51D96540" w14:textId="567FEE36" w:rsidR="00B712F2" w:rsidRDefault="00B712F2" w:rsidP="00B712F2">
      <w:pPr>
        <w:spacing w:line="276" w:lineRule="auto"/>
        <w:jc w:val="center"/>
        <w:rPr>
          <w:lang w:eastAsia="ko-KR"/>
        </w:rPr>
      </w:pPr>
      <w:r>
        <w:rPr>
          <w:rFonts w:hint="eastAsia"/>
          <w:noProof/>
          <w:lang w:eastAsia="ko-KR"/>
          <w14:ligatures w14:val="standardContextual"/>
        </w:rPr>
        <w:drawing>
          <wp:inline distT="0" distB="0" distL="0" distR="0" wp14:anchorId="04E26F67" wp14:editId="746C0125">
            <wp:extent cx="4826000" cy="1854200"/>
            <wp:effectExtent l="0" t="0" r="0" b="0"/>
            <wp:docPr id="947840841" name="그림 60" descr="자동차, 차량, 육상 차량, 야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40841" name="그림 60" descr="자동차, 차량, 육상 차량, 야외이(가) 표시된 사진&#10;&#10;자동 생성된 설명"/>
                    <pic:cNvPicPr/>
                  </pic:nvPicPr>
                  <pic:blipFill>
                    <a:blip r:embed="rId39">
                      <a:extLst>
                        <a:ext uri="{28A0092B-C50C-407E-A947-70E740481C1C}">
                          <a14:useLocalDpi xmlns:a14="http://schemas.microsoft.com/office/drawing/2010/main" val="0"/>
                        </a:ext>
                      </a:extLst>
                    </a:blip>
                    <a:stretch>
                      <a:fillRect/>
                    </a:stretch>
                  </pic:blipFill>
                  <pic:spPr>
                    <a:xfrm>
                      <a:off x="0" y="0"/>
                      <a:ext cx="4826000" cy="1854200"/>
                    </a:xfrm>
                    <a:prstGeom prst="rect">
                      <a:avLst/>
                    </a:prstGeom>
                  </pic:spPr>
                </pic:pic>
              </a:graphicData>
            </a:graphic>
          </wp:inline>
        </w:drawing>
      </w:r>
    </w:p>
    <w:p w14:paraId="1486E548" w14:textId="77777777" w:rsidR="00B712F2" w:rsidRDefault="00B712F2" w:rsidP="00B712F2">
      <w:pPr>
        <w:spacing w:line="276" w:lineRule="auto"/>
        <w:jc w:val="both"/>
        <w:rPr>
          <w:lang w:eastAsia="ko-KR"/>
        </w:rPr>
      </w:pPr>
    </w:p>
    <w:p w14:paraId="4275E6FD" w14:textId="77777777" w:rsidR="00B712F2" w:rsidRPr="00B712F2" w:rsidRDefault="00B712F2" w:rsidP="00B712F2">
      <w:pPr>
        <w:spacing w:line="276" w:lineRule="auto"/>
        <w:jc w:val="both"/>
        <w:rPr>
          <w:b/>
          <w:bCs/>
          <w:lang w:eastAsia="ko-KR"/>
        </w:rPr>
      </w:pPr>
      <w:r w:rsidRPr="00B712F2">
        <w:rPr>
          <w:b/>
          <w:bCs/>
          <w:lang w:eastAsia="ko-KR"/>
        </w:rPr>
        <w:t>(3) Install crosswalk shade shelters</w:t>
      </w:r>
    </w:p>
    <w:p w14:paraId="5C556267" w14:textId="65C144B6" w:rsidR="00B712F2" w:rsidRPr="00B712F2" w:rsidRDefault="00B712F2" w:rsidP="00B712F2">
      <w:pPr>
        <w:spacing w:line="276" w:lineRule="auto"/>
        <w:jc w:val="both"/>
        <w:rPr>
          <w:lang w:eastAsia="ko-KR"/>
        </w:rPr>
      </w:pPr>
      <w:r w:rsidRPr="00B712F2">
        <w:rPr>
          <w:lang w:eastAsia="ko-KR"/>
        </w:rPr>
        <w:t xml:space="preserve">○ Pushback </w:t>
      </w:r>
    </w:p>
    <w:p w14:paraId="52ACF71D" w14:textId="77777777" w:rsidR="00B712F2" w:rsidRPr="00B712F2" w:rsidRDefault="00B712F2" w:rsidP="00B712F2">
      <w:pPr>
        <w:spacing w:line="276" w:lineRule="auto"/>
        <w:jc w:val="both"/>
        <w:rPr>
          <w:lang w:eastAsia="ko-KR"/>
        </w:rPr>
      </w:pPr>
      <w:r w:rsidRPr="00B712F2">
        <w:rPr>
          <w:lang w:eastAsia="ko-KR"/>
        </w:rPr>
        <w:t xml:space="preserve">- In preparation for the summer heat wave, an increasing number of communities across the country are installing shade structures around crosswalks for the comfort of residents. </w:t>
      </w:r>
    </w:p>
    <w:p w14:paraId="5090EA60" w14:textId="77777777" w:rsidR="00B712F2" w:rsidRDefault="00B712F2" w:rsidP="00B712F2">
      <w:pPr>
        <w:spacing w:line="276" w:lineRule="auto"/>
        <w:jc w:val="both"/>
        <w:rPr>
          <w:lang w:eastAsia="ko-KR"/>
        </w:rPr>
      </w:pPr>
      <w:r w:rsidRPr="00B712F2">
        <w:rPr>
          <w:lang w:eastAsia="ko-KR"/>
        </w:rPr>
        <w:t xml:space="preserve">- In preparation for the heat wave, it is necessary to install additional shade barriers at crosswalks along main roads in urban areas with a high flow of people to protect the health of residents and prevent safety accidents due to the heat wave. </w:t>
      </w:r>
    </w:p>
    <w:p w14:paraId="587BE977" w14:textId="77777777" w:rsidR="00B712F2" w:rsidRPr="00B712F2" w:rsidRDefault="00B712F2" w:rsidP="00B712F2">
      <w:pPr>
        <w:spacing w:line="276" w:lineRule="auto"/>
        <w:jc w:val="both"/>
        <w:rPr>
          <w:lang w:eastAsia="ko-KR"/>
        </w:rPr>
      </w:pPr>
    </w:p>
    <w:p w14:paraId="627C52B8" w14:textId="77777777" w:rsidR="00B712F2" w:rsidRPr="00B712F2" w:rsidRDefault="00B712F2" w:rsidP="00B712F2">
      <w:pPr>
        <w:spacing w:line="276" w:lineRule="auto"/>
        <w:jc w:val="both"/>
        <w:rPr>
          <w:lang w:eastAsia="ko-KR"/>
        </w:rPr>
      </w:pPr>
      <w:r w:rsidRPr="00B712F2">
        <w:rPr>
          <w:lang w:eastAsia="ko-KR"/>
        </w:rPr>
        <w:t>○ Business Description</w:t>
      </w:r>
      <w:r w:rsidRPr="00B712F2">
        <w:rPr>
          <w:lang w:eastAsia="ko-KR"/>
        </w:rPr>
        <w:br/>
        <w:t xml:space="preserve">- Provide shade at crosswalks along high-traffic city streets. </w:t>
      </w:r>
    </w:p>
    <w:p w14:paraId="567E419F" w14:textId="77777777" w:rsidR="00B712F2" w:rsidRPr="00B712F2" w:rsidRDefault="00B712F2" w:rsidP="00B712F2">
      <w:pPr>
        <w:spacing w:line="276" w:lineRule="auto"/>
        <w:jc w:val="both"/>
        <w:rPr>
          <w:lang w:eastAsia="ko-KR"/>
        </w:rPr>
      </w:pPr>
      <w:r w:rsidRPr="00B712F2">
        <w:rPr>
          <w:lang w:eastAsia="ko-KR"/>
        </w:rPr>
        <w:t xml:space="preserve">◦ Open: May-September annually (*flexible based on heat wave conditions) </w:t>
      </w:r>
    </w:p>
    <w:p w14:paraId="07157D10" w14:textId="77777777" w:rsidR="00B712F2" w:rsidRDefault="00B712F2" w:rsidP="00B712F2">
      <w:pPr>
        <w:spacing w:line="276" w:lineRule="auto"/>
        <w:jc w:val="both"/>
        <w:rPr>
          <w:lang w:eastAsia="ko-KR"/>
        </w:rPr>
      </w:pPr>
      <w:r w:rsidRPr="00B712F2">
        <w:rPr>
          <w:lang w:eastAsia="ko-KR"/>
        </w:rPr>
        <w:t>◦ Installation type: Folding parasol</w:t>
      </w:r>
    </w:p>
    <w:p w14:paraId="5B10BDF8" w14:textId="77777777" w:rsidR="00B712F2" w:rsidRDefault="00B712F2" w:rsidP="00B712F2">
      <w:pPr>
        <w:spacing w:line="276" w:lineRule="auto"/>
        <w:jc w:val="both"/>
        <w:rPr>
          <w:lang w:eastAsia="ko-KR"/>
        </w:rPr>
      </w:pPr>
    </w:p>
    <w:p w14:paraId="44A8565D" w14:textId="5E6B7267" w:rsidR="00B712F2" w:rsidRPr="00B712F2" w:rsidRDefault="00B712F2" w:rsidP="00B712F2">
      <w:pPr>
        <w:spacing w:line="276" w:lineRule="auto"/>
        <w:jc w:val="both"/>
        <w:rPr>
          <w:lang w:eastAsia="ko-KR"/>
        </w:rPr>
      </w:pPr>
      <w:r w:rsidRPr="00B712F2">
        <w:rPr>
          <w:lang w:eastAsia="ko-KR"/>
        </w:rPr>
        <w:t xml:space="preserve">○ Business plan and performance </w:t>
      </w:r>
    </w:p>
    <w:p w14:paraId="09061351" w14:textId="77777777" w:rsidR="00B712F2" w:rsidRPr="00B712F2" w:rsidRDefault="00B712F2" w:rsidP="00B712F2">
      <w:pPr>
        <w:spacing w:line="276" w:lineRule="auto"/>
        <w:jc w:val="both"/>
        <w:rPr>
          <w:lang w:eastAsia="ko-KR"/>
        </w:rPr>
      </w:pPr>
      <w:r w:rsidRPr="00B712F2">
        <w:rPr>
          <w:lang w:eastAsia="ko-KR"/>
        </w:rPr>
        <w:t xml:space="preserve">- As of the end of March 2022, the number of business executions was 122, a 106.1% achievement rate compared to the plan, and the executed budget was KRW 214.3 million, an 86.4% execution rate compared to the plan. </w:t>
      </w:r>
    </w:p>
    <w:p w14:paraId="7DF45D01" w14:textId="77777777" w:rsidR="00B712F2" w:rsidRDefault="00B712F2" w:rsidP="00B712F2">
      <w:pPr>
        <w:spacing w:line="276" w:lineRule="auto"/>
        <w:jc w:val="both"/>
        <w:rPr>
          <w:lang w:eastAsia="ko-KR"/>
        </w:rPr>
      </w:pPr>
    </w:p>
    <w:p w14:paraId="4BDC2C0F" w14:textId="676817FF" w:rsidR="00B712F2" w:rsidRDefault="00B712F2" w:rsidP="00B712F2">
      <w:pPr>
        <w:spacing w:line="276" w:lineRule="auto"/>
        <w:jc w:val="both"/>
        <w:rPr>
          <w:lang w:eastAsia="ko-KR"/>
        </w:rPr>
      </w:pPr>
      <w:r w:rsidRPr="00B712F2">
        <w:rPr>
          <w:lang w:eastAsia="ko-KR"/>
        </w:rPr>
        <w:t>(Table 4-15) Task No. 2-3 (Installation of Crosswalk Shade Shelters)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B712F2" w14:paraId="5522E8EA" w14:textId="77777777" w:rsidTr="006615B3">
        <w:trPr>
          <w:trHeight w:hRule="exact" w:val="341"/>
          <w:jc w:val="center"/>
        </w:trPr>
        <w:tc>
          <w:tcPr>
            <w:tcW w:w="749" w:type="dxa"/>
            <w:vMerge w:val="restart"/>
            <w:tcBorders>
              <w:top w:val="single" w:sz="4" w:space="0" w:color="auto"/>
            </w:tcBorders>
            <w:shd w:val="clear" w:color="auto" w:fill="FFFFFF"/>
            <w:vAlign w:val="center"/>
          </w:tcPr>
          <w:p w14:paraId="2416CF96" w14:textId="77777777" w:rsidR="00B712F2" w:rsidRDefault="00B712F2" w:rsidP="006615B3">
            <w:pPr>
              <w:pStyle w:val="a4"/>
              <w:shd w:val="clear" w:color="auto" w:fill="auto"/>
              <w:spacing w:after="0" w:line="240" w:lineRule="auto"/>
              <w:jc w:val="left"/>
              <w:rPr>
                <w:sz w:val="16"/>
                <w:szCs w:val="16"/>
              </w:rPr>
            </w:pPr>
            <w:r>
              <w:rPr>
                <w:color w:val="000000"/>
                <w:sz w:val="16"/>
                <w:szCs w:val="16"/>
              </w:rPr>
              <w:t>Assignment Number</w:t>
            </w:r>
          </w:p>
        </w:tc>
        <w:tc>
          <w:tcPr>
            <w:tcW w:w="1138" w:type="dxa"/>
            <w:vMerge w:val="restart"/>
            <w:tcBorders>
              <w:top w:val="single" w:sz="4" w:space="0" w:color="auto"/>
              <w:left w:val="single" w:sz="4" w:space="0" w:color="auto"/>
            </w:tcBorders>
            <w:shd w:val="clear" w:color="auto" w:fill="FFFFFF"/>
            <w:vAlign w:val="center"/>
          </w:tcPr>
          <w:p w14:paraId="1A2676DA" w14:textId="77777777" w:rsidR="00B712F2" w:rsidRDefault="00B712F2" w:rsidP="006615B3">
            <w:pPr>
              <w:pStyle w:val="a4"/>
              <w:shd w:val="clear" w:color="auto" w:fill="auto"/>
              <w:spacing w:after="0" w:line="240" w:lineRule="auto"/>
              <w:jc w:val="center"/>
              <w:rPr>
                <w:sz w:val="16"/>
                <w:szCs w:val="16"/>
              </w:rPr>
            </w:pPr>
            <w:r>
              <w:rPr>
                <w:color w:val="000000"/>
                <w:sz w:val="16"/>
                <w:szCs w:val="16"/>
              </w:rPr>
              <w:t>Action items</w:t>
            </w:r>
          </w:p>
        </w:tc>
        <w:tc>
          <w:tcPr>
            <w:tcW w:w="686" w:type="dxa"/>
            <w:vMerge w:val="restart"/>
            <w:tcBorders>
              <w:top w:val="single" w:sz="4" w:space="0" w:color="auto"/>
              <w:left w:val="single" w:sz="4" w:space="0" w:color="auto"/>
            </w:tcBorders>
            <w:shd w:val="clear" w:color="auto" w:fill="FFFFFF"/>
            <w:vAlign w:val="center"/>
          </w:tcPr>
          <w:p w14:paraId="50AA3600" w14:textId="64A9099D"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lassification</w:t>
            </w:r>
          </w:p>
        </w:tc>
        <w:tc>
          <w:tcPr>
            <w:tcW w:w="2466" w:type="dxa"/>
            <w:gridSpan w:val="4"/>
            <w:tcBorders>
              <w:top w:val="single" w:sz="4" w:space="0" w:color="auto"/>
              <w:left w:val="single" w:sz="4" w:space="0" w:color="auto"/>
            </w:tcBorders>
            <w:shd w:val="clear" w:color="auto" w:fill="FFFFFF"/>
            <w:vAlign w:val="bottom"/>
          </w:tcPr>
          <w:p w14:paraId="2CE68FAB" w14:textId="77777777" w:rsidR="00B712F2" w:rsidRDefault="00B712F2" w:rsidP="006615B3">
            <w:pPr>
              <w:pStyle w:val="a4"/>
              <w:shd w:val="clear" w:color="auto" w:fill="auto"/>
              <w:spacing w:after="0" w:line="240" w:lineRule="auto"/>
              <w:jc w:val="center"/>
              <w:rPr>
                <w:sz w:val="16"/>
                <w:szCs w:val="16"/>
              </w:rPr>
            </w:pPr>
            <w:r>
              <w:rPr>
                <w:color w:val="000000"/>
                <w:sz w:val="16"/>
                <w:szCs w:val="16"/>
              </w:rPr>
              <w:t>Business volume (cases)</w:t>
            </w:r>
          </w:p>
        </w:tc>
        <w:tc>
          <w:tcPr>
            <w:tcW w:w="2476" w:type="dxa"/>
            <w:gridSpan w:val="4"/>
            <w:tcBorders>
              <w:top w:val="single" w:sz="4" w:space="0" w:color="auto"/>
              <w:left w:val="single" w:sz="4" w:space="0" w:color="auto"/>
            </w:tcBorders>
            <w:shd w:val="clear" w:color="auto" w:fill="FFFFFF"/>
            <w:vAlign w:val="bottom"/>
          </w:tcPr>
          <w:p w14:paraId="24225BA7" w14:textId="77777777" w:rsidR="00B712F2" w:rsidRDefault="00B712F2" w:rsidP="006615B3">
            <w:pPr>
              <w:pStyle w:val="a4"/>
              <w:shd w:val="clear" w:color="auto" w:fill="auto"/>
              <w:spacing w:after="0" w:line="240" w:lineRule="auto"/>
              <w:jc w:val="center"/>
              <w:rPr>
                <w:sz w:val="16"/>
                <w:szCs w:val="16"/>
              </w:rPr>
            </w:pPr>
            <w:r>
              <w:rPr>
                <w:color w:val="000000"/>
                <w:sz w:val="16"/>
                <w:szCs w:val="16"/>
              </w:rPr>
              <w:t>Budget (million won)</w:t>
            </w:r>
          </w:p>
        </w:tc>
      </w:tr>
      <w:tr w:rsidR="00B712F2" w14:paraId="15D862AC" w14:textId="77777777" w:rsidTr="006615B3">
        <w:trPr>
          <w:trHeight w:hRule="exact" w:val="331"/>
          <w:jc w:val="center"/>
        </w:trPr>
        <w:tc>
          <w:tcPr>
            <w:tcW w:w="749" w:type="dxa"/>
            <w:vMerge/>
            <w:shd w:val="clear" w:color="auto" w:fill="FFFFFF"/>
            <w:vAlign w:val="center"/>
          </w:tcPr>
          <w:p w14:paraId="374E2B48" w14:textId="77777777" w:rsidR="00B712F2" w:rsidRDefault="00B712F2" w:rsidP="006615B3"/>
        </w:tc>
        <w:tc>
          <w:tcPr>
            <w:tcW w:w="1138" w:type="dxa"/>
            <w:vMerge/>
            <w:tcBorders>
              <w:left w:val="single" w:sz="4" w:space="0" w:color="auto"/>
            </w:tcBorders>
            <w:shd w:val="clear" w:color="auto" w:fill="FFFFFF"/>
            <w:vAlign w:val="center"/>
          </w:tcPr>
          <w:p w14:paraId="4CDF2D91" w14:textId="77777777" w:rsidR="00B712F2" w:rsidRDefault="00B712F2" w:rsidP="006615B3"/>
        </w:tc>
        <w:tc>
          <w:tcPr>
            <w:tcW w:w="686" w:type="dxa"/>
            <w:vMerge/>
            <w:tcBorders>
              <w:left w:val="single" w:sz="4" w:space="0" w:color="auto"/>
            </w:tcBorders>
            <w:shd w:val="clear" w:color="auto" w:fill="FFFFFF"/>
            <w:vAlign w:val="center"/>
          </w:tcPr>
          <w:p w14:paraId="28E3E74C" w14:textId="77777777" w:rsidR="00B712F2" w:rsidRDefault="00B712F2" w:rsidP="006615B3"/>
        </w:tc>
        <w:tc>
          <w:tcPr>
            <w:tcW w:w="614" w:type="dxa"/>
            <w:tcBorders>
              <w:top w:val="single" w:sz="4" w:space="0" w:color="auto"/>
              <w:left w:val="single" w:sz="4" w:space="0" w:color="auto"/>
            </w:tcBorders>
            <w:shd w:val="clear" w:color="auto" w:fill="FFFFFF"/>
          </w:tcPr>
          <w:p w14:paraId="4A2D1D5C"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'20</w:t>
            </w:r>
          </w:p>
        </w:tc>
        <w:tc>
          <w:tcPr>
            <w:tcW w:w="619" w:type="dxa"/>
            <w:tcBorders>
              <w:top w:val="single" w:sz="4" w:space="0" w:color="auto"/>
              <w:left w:val="single" w:sz="4" w:space="0" w:color="auto"/>
            </w:tcBorders>
            <w:shd w:val="clear" w:color="auto" w:fill="FFFFFF"/>
          </w:tcPr>
          <w:p w14:paraId="3FCC2897"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'21</w:t>
            </w:r>
          </w:p>
        </w:tc>
        <w:tc>
          <w:tcPr>
            <w:tcW w:w="614" w:type="dxa"/>
            <w:tcBorders>
              <w:top w:val="single" w:sz="4" w:space="0" w:color="auto"/>
              <w:left w:val="single" w:sz="4" w:space="0" w:color="auto"/>
            </w:tcBorders>
            <w:shd w:val="clear" w:color="auto" w:fill="FFFFFF"/>
            <w:vAlign w:val="center"/>
          </w:tcPr>
          <w:p w14:paraId="163DFE5A" w14:textId="77777777" w:rsidR="00B712F2" w:rsidRDefault="00B712F2"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'22.3</w:t>
            </w:r>
          </w:p>
        </w:tc>
        <w:tc>
          <w:tcPr>
            <w:tcW w:w="619" w:type="dxa"/>
            <w:tcBorders>
              <w:top w:val="single" w:sz="4" w:space="0" w:color="auto"/>
              <w:left w:val="single" w:sz="4" w:space="0" w:color="auto"/>
            </w:tcBorders>
            <w:shd w:val="clear" w:color="auto" w:fill="FFFFFF"/>
            <w:vAlign w:val="center"/>
          </w:tcPr>
          <w:p w14:paraId="63537FD6" w14:textId="4F043994"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c>
          <w:tcPr>
            <w:tcW w:w="614" w:type="dxa"/>
            <w:tcBorders>
              <w:top w:val="single" w:sz="4" w:space="0" w:color="auto"/>
              <w:left w:val="single" w:sz="4" w:space="0" w:color="auto"/>
            </w:tcBorders>
            <w:shd w:val="clear" w:color="auto" w:fill="FFFFFF"/>
          </w:tcPr>
          <w:p w14:paraId="155C16FA"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'20</w:t>
            </w:r>
          </w:p>
        </w:tc>
        <w:tc>
          <w:tcPr>
            <w:tcW w:w="614" w:type="dxa"/>
            <w:tcBorders>
              <w:top w:val="single" w:sz="4" w:space="0" w:color="auto"/>
              <w:left w:val="single" w:sz="4" w:space="0" w:color="auto"/>
            </w:tcBorders>
            <w:shd w:val="clear" w:color="auto" w:fill="FFFFFF"/>
          </w:tcPr>
          <w:p w14:paraId="08EA2D52"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'21</w:t>
            </w:r>
          </w:p>
        </w:tc>
        <w:tc>
          <w:tcPr>
            <w:tcW w:w="619" w:type="dxa"/>
            <w:tcBorders>
              <w:top w:val="single" w:sz="4" w:space="0" w:color="auto"/>
              <w:left w:val="single" w:sz="4" w:space="0" w:color="auto"/>
            </w:tcBorders>
            <w:shd w:val="clear" w:color="auto" w:fill="FFFFFF"/>
            <w:vAlign w:val="center"/>
          </w:tcPr>
          <w:p w14:paraId="1AD9549E" w14:textId="77777777" w:rsidR="00B712F2" w:rsidRDefault="00B712F2"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'22.3</w:t>
            </w:r>
          </w:p>
        </w:tc>
        <w:tc>
          <w:tcPr>
            <w:tcW w:w="629" w:type="dxa"/>
            <w:tcBorders>
              <w:top w:val="single" w:sz="4" w:space="0" w:color="auto"/>
              <w:left w:val="single" w:sz="4" w:space="0" w:color="auto"/>
            </w:tcBorders>
            <w:shd w:val="clear" w:color="auto" w:fill="FFFFFF"/>
            <w:vAlign w:val="center"/>
          </w:tcPr>
          <w:p w14:paraId="1E900339" w14:textId="676BDF32"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r>
      <w:tr w:rsidR="00B712F2" w14:paraId="7039A4E6" w14:textId="77777777" w:rsidTr="006615B3">
        <w:trPr>
          <w:trHeight w:hRule="exact" w:val="600"/>
          <w:jc w:val="center"/>
        </w:trPr>
        <w:tc>
          <w:tcPr>
            <w:tcW w:w="749" w:type="dxa"/>
            <w:vMerge w:val="restart"/>
            <w:tcBorders>
              <w:top w:val="single" w:sz="4" w:space="0" w:color="auto"/>
            </w:tcBorders>
            <w:shd w:val="clear" w:color="auto" w:fill="FFFFFF"/>
            <w:vAlign w:val="center"/>
          </w:tcPr>
          <w:p w14:paraId="294E2678"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2-3</w:t>
            </w:r>
          </w:p>
        </w:tc>
        <w:tc>
          <w:tcPr>
            <w:tcW w:w="1138" w:type="dxa"/>
            <w:vMerge w:val="restart"/>
            <w:tcBorders>
              <w:top w:val="single" w:sz="4" w:space="0" w:color="auto"/>
              <w:left w:val="single" w:sz="4" w:space="0" w:color="auto"/>
            </w:tcBorders>
            <w:shd w:val="clear" w:color="auto" w:fill="FFFFFF"/>
            <w:vAlign w:val="center"/>
          </w:tcPr>
          <w:p w14:paraId="36269619" w14:textId="77777777" w:rsidR="00B712F2" w:rsidRDefault="00B712F2" w:rsidP="006615B3">
            <w:pPr>
              <w:pStyle w:val="a4"/>
              <w:shd w:val="clear" w:color="auto" w:fill="auto"/>
              <w:spacing w:after="0" w:line="274" w:lineRule="exact"/>
              <w:jc w:val="center"/>
              <w:rPr>
                <w:sz w:val="16"/>
                <w:szCs w:val="16"/>
              </w:rPr>
            </w:pPr>
            <w:r>
              <w:rPr>
                <w:color w:val="000000"/>
                <w:sz w:val="16"/>
                <w:szCs w:val="16"/>
              </w:rPr>
              <w:t>Install crosswalk shade shelters</w:t>
            </w:r>
          </w:p>
        </w:tc>
        <w:tc>
          <w:tcPr>
            <w:tcW w:w="686" w:type="dxa"/>
            <w:tcBorders>
              <w:top w:val="single" w:sz="4" w:space="0" w:color="auto"/>
              <w:left w:val="single" w:sz="4" w:space="0" w:color="auto"/>
            </w:tcBorders>
            <w:shd w:val="clear" w:color="auto" w:fill="FFFFFF"/>
            <w:vAlign w:val="center"/>
          </w:tcPr>
          <w:p w14:paraId="01590205" w14:textId="77777777" w:rsidR="00B712F2" w:rsidRDefault="00B712F2" w:rsidP="006615B3">
            <w:pPr>
              <w:pStyle w:val="a4"/>
              <w:shd w:val="clear" w:color="auto" w:fill="auto"/>
              <w:spacing w:after="0" w:line="240" w:lineRule="auto"/>
              <w:jc w:val="center"/>
              <w:rPr>
                <w:sz w:val="16"/>
                <w:szCs w:val="16"/>
              </w:rPr>
            </w:pPr>
            <w:r>
              <w:rPr>
                <w:color w:val="000000"/>
                <w:sz w:val="16"/>
                <w:szCs w:val="16"/>
              </w:rPr>
              <w:t>Planning</w:t>
            </w:r>
          </w:p>
        </w:tc>
        <w:tc>
          <w:tcPr>
            <w:tcW w:w="614" w:type="dxa"/>
            <w:tcBorders>
              <w:top w:val="single" w:sz="4" w:space="0" w:color="auto"/>
              <w:left w:val="single" w:sz="4" w:space="0" w:color="auto"/>
            </w:tcBorders>
            <w:shd w:val="clear" w:color="auto" w:fill="FFFFFF"/>
            <w:vAlign w:val="center"/>
          </w:tcPr>
          <w:p w14:paraId="4EAF317D"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40</w:t>
            </w:r>
          </w:p>
        </w:tc>
        <w:tc>
          <w:tcPr>
            <w:tcW w:w="619" w:type="dxa"/>
            <w:tcBorders>
              <w:top w:val="single" w:sz="4" w:space="0" w:color="auto"/>
              <w:left w:val="single" w:sz="4" w:space="0" w:color="auto"/>
            </w:tcBorders>
            <w:shd w:val="clear" w:color="auto" w:fill="FFFFFF"/>
            <w:vAlign w:val="center"/>
          </w:tcPr>
          <w:p w14:paraId="320A60AE"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45</w:t>
            </w:r>
          </w:p>
        </w:tc>
        <w:tc>
          <w:tcPr>
            <w:tcW w:w="614" w:type="dxa"/>
            <w:tcBorders>
              <w:top w:val="single" w:sz="4" w:space="0" w:color="auto"/>
              <w:left w:val="single" w:sz="4" w:space="0" w:color="auto"/>
            </w:tcBorders>
            <w:shd w:val="clear" w:color="auto" w:fill="FFFFFF"/>
            <w:vAlign w:val="center"/>
          </w:tcPr>
          <w:p w14:paraId="532BB11A"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30</w:t>
            </w:r>
          </w:p>
        </w:tc>
        <w:tc>
          <w:tcPr>
            <w:tcW w:w="619" w:type="dxa"/>
            <w:tcBorders>
              <w:top w:val="single" w:sz="4" w:space="0" w:color="auto"/>
              <w:left w:val="single" w:sz="4" w:space="0" w:color="auto"/>
            </w:tcBorders>
            <w:shd w:val="clear" w:color="auto" w:fill="FFFFFF"/>
            <w:vAlign w:val="center"/>
          </w:tcPr>
          <w:p w14:paraId="4E360DA2"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115</w:t>
            </w:r>
          </w:p>
        </w:tc>
        <w:tc>
          <w:tcPr>
            <w:tcW w:w="614" w:type="dxa"/>
            <w:tcBorders>
              <w:top w:val="single" w:sz="4" w:space="0" w:color="auto"/>
              <w:left w:val="single" w:sz="4" w:space="0" w:color="auto"/>
            </w:tcBorders>
            <w:shd w:val="clear" w:color="auto" w:fill="FFFFFF"/>
            <w:vAlign w:val="center"/>
          </w:tcPr>
          <w:p w14:paraId="0AB5DBDE"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100</w:t>
            </w:r>
          </w:p>
        </w:tc>
        <w:tc>
          <w:tcPr>
            <w:tcW w:w="614" w:type="dxa"/>
            <w:tcBorders>
              <w:top w:val="single" w:sz="4" w:space="0" w:color="auto"/>
              <w:left w:val="single" w:sz="4" w:space="0" w:color="auto"/>
            </w:tcBorders>
            <w:shd w:val="clear" w:color="auto" w:fill="FFFFFF"/>
            <w:vAlign w:val="center"/>
          </w:tcPr>
          <w:p w14:paraId="7DC08938"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72</w:t>
            </w:r>
          </w:p>
        </w:tc>
        <w:tc>
          <w:tcPr>
            <w:tcW w:w="619" w:type="dxa"/>
            <w:tcBorders>
              <w:top w:val="single" w:sz="4" w:space="0" w:color="auto"/>
              <w:left w:val="single" w:sz="4" w:space="0" w:color="auto"/>
            </w:tcBorders>
            <w:shd w:val="clear" w:color="auto" w:fill="FFFFFF"/>
            <w:vAlign w:val="center"/>
          </w:tcPr>
          <w:p w14:paraId="5E5D24AD"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76</w:t>
            </w:r>
          </w:p>
        </w:tc>
        <w:tc>
          <w:tcPr>
            <w:tcW w:w="629" w:type="dxa"/>
            <w:tcBorders>
              <w:top w:val="single" w:sz="4" w:space="0" w:color="auto"/>
              <w:left w:val="single" w:sz="4" w:space="0" w:color="auto"/>
            </w:tcBorders>
            <w:shd w:val="clear" w:color="auto" w:fill="FFFFFF"/>
            <w:vAlign w:val="center"/>
          </w:tcPr>
          <w:p w14:paraId="3654D9F0"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248</w:t>
            </w:r>
          </w:p>
        </w:tc>
      </w:tr>
      <w:tr w:rsidR="00B712F2" w14:paraId="3E9D1C06" w14:textId="77777777" w:rsidTr="006615B3">
        <w:trPr>
          <w:trHeight w:hRule="exact" w:val="600"/>
          <w:jc w:val="center"/>
        </w:trPr>
        <w:tc>
          <w:tcPr>
            <w:tcW w:w="749" w:type="dxa"/>
            <w:vMerge/>
            <w:shd w:val="clear" w:color="auto" w:fill="FFFFFF"/>
            <w:vAlign w:val="center"/>
          </w:tcPr>
          <w:p w14:paraId="6E780E27" w14:textId="77777777" w:rsidR="00B712F2" w:rsidRDefault="00B712F2" w:rsidP="006615B3"/>
        </w:tc>
        <w:tc>
          <w:tcPr>
            <w:tcW w:w="1138" w:type="dxa"/>
            <w:vMerge/>
            <w:tcBorders>
              <w:left w:val="single" w:sz="4" w:space="0" w:color="auto"/>
            </w:tcBorders>
            <w:shd w:val="clear" w:color="auto" w:fill="FFFFFF"/>
            <w:vAlign w:val="center"/>
          </w:tcPr>
          <w:p w14:paraId="0EC3DF17" w14:textId="77777777" w:rsidR="00B712F2" w:rsidRDefault="00B712F2" w:rsidP="006615B3"/>
        </w:tc>
        <w:tc>
          <w:tcPr>
            <w:tcW w:w="686" w:type="dxa"/>
            <w:tcBorders>
              <w:top w:val="single" w:sz="4" w:space="0" w:color="auto"/>
              <w:left w:val="single" w:sz="4" w:space="0" w:color="auto"/>
            </w:tcBorders>
            <w:shd w:val="clear" w:color="auto" w:fill="FFFFFF"/>
            <w:vAlign w:val="center"/>
          </w:tcPr>
          <w:p w14:paraId="0B521EA5" w14:textId="77777777" w:rsidR="00B712F2" w:rsidRDefault="00B712F2" w:rsidP="006615B3">
            <w:pPr>
              <w:pStyle w:val="a4"/>
              <w:shd w:val="clear" w:color="auto" w:fill="auto"/>
              <w:spacing w:after="0" w:line="240" w:lineRule="auto"/>
              <w:jc w:val="center"/>
              <w:rPr>
                <w:sz w:val="16"/>
                <w:szCs w:val="16"/>
              </w:rPr>
            </w:pPr>
            <w:r>
              <w:rPr>
                <w:color w:val="000000"/>
                <w:sz w:val="16"/>
                <w:szCs w:val="16"/>
              </w:rPr>
              <w:t>Performance</w:t>
            </w:r>
          </w:p>
        </w:tc>
        <w:tc>
          <w:tcPr>
            <w:tcW w:w="614" w:type="dxa"/>
            <w:tcBorders>
              <w:top w:val="single" w:sz="4" w:space="0" w:color="auto"/>
              <w:left w:val="single" w:sz="4" w:space="0" w:color="auto"/>
            </w:tcBorders>
            <w:shd w:val="clear" w:color="auto" w:fill="FFFFFF"/>
            <w:vAlign w:val="center"/>
          </w:tcPr>
          <w:p w14:paraId="686E56A3"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65</w:t>
            </w:r>
          </w:p>
        </w:tc>
        <w:tc>
          <w:tcPr>
            <w:tcW w:w="619" w:type="dxa"/>
            <w:tcBorders>
              <w:top w:val="single" w:sz="4" w:space="0" w:color="auto"/>
              <w:left w:val="single" w:sz="4" w:space="0" w:color="auto"/>
            </w:tcBorders>
            <w:shd w:val="clear" w:color="auto" w:fill="FFFFFF"/>
            <w:vAlign w:val="center"/>
          </w:tcPr>
          <w:p w14:paraId="6BFE9BFB"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57</w:t>
            </w:r>
          </w:p>
        </w:tc>
        <w:tc>
          <w:tcPr>
            <w:tcW w:w="614" w:type="dxa"/>
            <w:tcBorders>
              <w:top w:val="single" w:sz="4" w:space="0" w:color="auto"/>
              <w:left w:val="single" w:sz="4" w:space="0" w:color="auto"/>
            </w:tcBorders>
            <w:shd w:val="clear" w:color="auto" w:fill="FFFFFF"/>
            <w:vAlign w:val="center"/>
          </w:tcPr>
          <w:p w14:paraId="21B2D430"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619" w:type="dxa"/>
            <w:tcBorders>
              <w:top w:val="single" w:sz="4" w:space="0" w:color="auto"/>
              <w:left w:val="single" w:sz="4" w:space="0" w:color="auto"/>
            </w:tcBorders>
            <w:shd w:val="clear" w:color="auto" w:fill="FFFFFF"/>
            <w:vAlign w:val="center"/>
          </w:tcPr>
          <w:p w14:paraId="6482ED68"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122</w:t>
            </w:r>
          </w:p>
        </w:tc>
        <w:tc>
          <w:tcPr>
            <w:tcW w:w="614" w:type="dxa"/>
            <w:tcBorders>
              <w:top w:val="single" w:sz="4" w:space="0" w:color="auto"/>
              <w:left w:val="single" w:sz="4" w:space="0" w:color="auto"/>
            </w:tcBorders>
            <w:shd w:val="clear" w:color="auto" w:fill="FFFFFF"/>
            <w:vAlign w:val="center"/>
          </w:tcPr>
          <w:p w14:paraId="0DDAA2EC"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99.8</w:t>
            </w:r>
          </w:p>
        </w:tc>
        <w:tc>
          <w:tcPr>
            <w:tcW w:w="614" w:type="dxa"/>
            <w:tcBorders>
              <w:top w:val="single" w:sz="4" w:space="0" w:color="auto"/>
              <w:left w:val="single" w:sz="4" w:space="0" w:color="auto"/>
            </w:tcBorders>
            <w:shd w:val="clear" w:color="auto" w:fill="FFFFFF"/>
            <w:vAlign w:val="center"/>
          </w:tcPr>
          <w:p w14:paraId="17A9000B" w14:textId="77777777" w:rsidR="00B712F2" w:rsidRDefault="00B712F2"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114.5</w:t>
            </w:r>
          </w:p>
        </w:tc>
        <w:tc>
          <w:tcPr>
            <w:tcW w:w="619" w:type="dxa"/>
            <w:tcBorders>
              <w:top w:val="single" w:sz="4" w:space="0" w:color="auto"/>
              <w:left w:val="single" w:sz="4" w:space="0" w:color="auto"/>
            </w:tcBorders>
            <w:shd w:val="clear" w:color="auto" w:fill="FFFFFF"/>
            <w:vAlign w:val="center"/>
          </w:tcPr>
          <w:p w14:paraId="49736456"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629" w:type="dxa"/>
            <w:tcBorders>
              <w:top w:val="single" w:sz="4" w:space="0" w:color="auto"/>
              <w:left w:val="single" w:sz="4" w:space="0" w:color="auto"/>
            </w:tcBorders>
            <w:shd w:val="clear" w:color="auto" w:fill="FFFFFF"/>
            <w:vAlign w:val="center"/>
          </w:tcPr>
          <w:p w14:paraId="6ADD15E0" w14:textId="77777777" w:rsidR="00B712F2" w:rsidRDefault="00B712F2" w:rsidP="006615B3">
            <w:pPr>
              <w:pStyle w:val="a4"/>
              <w:shd w:val="clear" w:color="auto" w:fill="auto"/>
              <w:spacing w:after="0" w:line="240" w:lineRule="auto"/>
              <w:jc w:val="left"/>
              <w:rPr>
                <w:sz w:val="18"/>
                <w:szCs w:val="18"/>
              </w:rPr>
            </w:pPr>
            <w:r>
              <w:rPr>
                <w:rFonts w:ascii="맑은 고딕" w:eastAsia="맑은 고딕" w:hAnsi="맑은 고딕" w:cs="맑은 고딕"/>
                <w:color w:val="000000"/>
                <w:sz w:val="18"/>
                <w:szCs w:val="18"/>
                <w:lang w:val="en-US" w:eastAsia="en-US" w:bidi="en-US"/>
              </w:rPr>
              <w:t>214.3</w:t>
            </w:r>
          </w:p>
        </w:tc>
      </w:tr>
      <w:tr w:rsidR="00B712F2" w14:paraId="3C02ADB1" w14:textId="77777777" w:rsidTr="006615B3">
        <w:trPr>
          <w:trHeight w:hRule="exact" w:val="677"/>
          <w:jc w:val="center"/>
        </w:trPr>
        <w:tc>
          <w:tcPr>
            <w:tcW w:w="749" w:type="dxa"/>
            <w:vMerge/>
            <w:tcBorders>
              <w:bottom w:val="single" w:sz="4" w:space="0" w:color="auto"/>
            </w:tcBorders>
            <w:shd w:val="clear" w:color="auto" w:fill="FFFFFF"/>
            <w:vAlign w:val="center"/>
          </w:tcPr>
          <w:p w14:paraId="2C48F05E" w14:textId="77777777" w:rsidR="00B712F2" w:rsidRDefault="00B712F2" w:rsidP="006615B3"/>
        </w:tc>
        <w:tc>
          <w:tcPr>
            <w:tcW w:w="1138" w:type="dxa"/>
            <w:vMerge/>
            <w:tcBorders>
              <w:left w:val="single" w:sz="4" w:space="0" w:color="auto"/>
              <w:bottom w:val="single" w:sz="4" w:space="0" w:color="auto"/>
            </w:tcBorders>
            <w:shd w:val="clear" w:color="auto" w:fill="FFFFFF"/>
            <w:vAlign w:val="center"/>
          </w:tcPr>
          <w:p w14:paraId="053A05FE" w14:textId="77777777" w:rsidR="00B712F2" w:rsidRDefault="00B712F2" w:rsidP="006615B3"/>
        </w:tc>
        <w:tc>
          <w:tcPr>
            <w:tcW w:w="686" w:type="dxa"/>
            <w:tcBorders>
              <w:top w:val="single" w:sz="4" w:space="0" w:color="auto"/>
              <w:left w:val="single" w:sz="4" w:space="0" w:color="auto"/>
              <w:bottom w:val="single" w:sz="4" w:space="0" w:color="auto"/>
            </w:tcBorders>
            <w:shd w:val="clear" w:color="auto" w:fill="FFFFFF"/>
            <w:vAlign w:val="center"/>
          </w:tcPr>
          <w:p w14:paraId="1E048B76" w14:textId="77777777" w:rsidR="00B712F2" w:rsidRPr="00A948ED" w:rsidRDefault="00B712F2" w:rsidP="006615B3">
            <w:pPr>
              <w:pStyle w:val="a4"/>
              <w:shd w:val="clear" w:color="auto" w:fill="auto"/>
              <w:spacing w:line="240" w:lineRule="auto"/>
              <w:jc w:val="left"/>
              <w:rPr>
                <w:sz w:val="16"/>
                <w:szCs w:val="16"/>
                <w:lang w:val="en-US"/>
              </w:rPr>
            </w:pPr>
            <w:r w:rsidRPr="00A948ED">
              <w:rPr>
                <w:color w:val="000000"/>
                <w:sz w:val="16"/>
                <w:szCs w:val="16"/>
                <w:lang w:val="en-US"/>
              </w:rPr>
              <w:t>Set the achievement to</w:t>
            </w:r>
          </w:p>
          <w:p w14:paraId="2F66EB76" w14:textId="77777777" w:rsidR="00B712F2" w:rsidRPr="00A948ED" w:rsidRDefault="00B712F2" w:rsidP="006615B3">
            <w:pPr>
              <w:pStyle w:val="a4"/>
              <w:shd w:val="clear" w:color="auto" w:fill="auto"/>
              <w:spacing w:after="0" w:line="240" w:lineRule="auto"/>
              <w:jc w:val="center"/>
              <w:rPr>
                <w:sz w:val="16"/>
                <w:szCs w:val="16"/>
                <w:lang w:val="en-US"/>
              </w:rPr>
            </w:pPr>
            <w:r w:rsidRPr="00A948ED">
              <w:rPr>
                <w:color w:val="000000"/>
                <w:sz w:val="16"/>
                <w:szCs w:val="16"/>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1A63CD2F"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106.1</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01C34A36"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86.4</w:t>
            </w:r>
          </w:p>
        </w:tc>
      </w:tr>
    </w:tbl>
    <w:p w14:paraId="47AF0BBA" w14:textId="77777777" w:rsidR="00B712F2" w:rsidRDefault="00B712F2" w:rsidP="00B712F2">
      <w:pPr>
        <w:spacing w:line="276" w:lineRule="auto"/>
        <w:jc w:val="both"/>
        <w:rPr>
          <w:lang w:eastAsia="ko-KR"/>
        </w:rPr>
      </w:pPr>
    </w:p>
    <w:p w14:paraId="16782A25" w14:textId="77777777" w:rsidR="00B712F2" w:rsidRDefault="00B712F2" w:rsidP="00B712F2">
      <w:pPr>
        <w:spacing w:line="276" w:lineRule="auto"/>
        <w:jc w:val="both"/>
        <w:rPr>
          <w:lang w:eastAsia="ko-KR"/>
        </w:rPr>
      </w:pPr>
      <w:r>
        <w:rPr>
          <w:rFonts w:hint="eastAsia"/>
          <w:lang w:eastAsia="ko-KR"/>
        </w:rPr>
        <w:t>○</w:t>
      </w:r>
      <w:r>
        <w:rPr>
          <w:lang w:eastAsia="ko-KR"/>
        </w:rPr>
        <w:t xml:space="preserve"> Progress (as of 03/31/22)</w:t>
      </w:r>
    </w:p>
    <w:p w14:paraId="56D2AF61" w14:textId="63F03184" w:rsidR="00B712F2" w:rsidRDefault="00B712F2" w:rsidP="00B712F2">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4DC5FE41" w14:textId="2AC2FB7F" w:rsidR="00B712F2" w:rsidRDefault="00B712F2" w:rsidP="00B712F2">
      <w:pPr>
        <w:spacing w:line="276" w:lineRule="auto"/>
        <w:jc w:val="both"/>
        <w:rPr>
          <w:lang w:eastAsia="ko-KR"/>
        </w:rPr>
      </w:pPr>
      <w:r>
        <w:rPr>
          <w:lang w:eastAsia="ko-KR"/>
        </w:rPr>
        <w:t>- Completed a total of 122 projects in 3 years, with KRW 214.3</w:t>
      </w:r>
      <w:r>
        <w:rPr>
          <w:rFonts w:hint="eastAsia"/>
          <w:lang w:eastAsia="ko-KR"/>
        </w:rPr>
        <w:t xml:space="preserve"> </w:t>
      </w:r>
      <w:r>
        <w:rPr>
          <w:lang w:eastAsia="ko-KR"/>
        </w:rPr>
        <w:t>million executed</w:t>
      </w:r>
    </w:p>
    <w:p w14:paraId="44EA85F3" w14:textId="1070F1F3" w:rsidR="00B712F2" w:rsidRDefault="00B712F2" w:rsidP="00B712F2">
      <w:pPr>
        <w:spacing w:line="276" w:lineRule="auto"/>
        <w:jc w:val="both"/>
        <w:rPr>
          <w:lang w:eastAsia="ko-KR"/>
        </w:rPr>
      </w:pPr>
      <w:r>
        <w:rPr>
          <w:lang w:eastAsia="ko-KR"/>
        </w:rPr>
        <w:t>- Project status and volume for '22 are currently undecided but will be continued after the granting of a special grant tax for heat wave management in '22.</w:t>
      </w:r>
    </w:p>
    <w:p w14:paraId="777CF313" w14:textId="77777777" w:rsidR="00B712F2" w:rsidRDefault="00B712F2" w:rsidP="00B712F2">
      <w:pPr>
        <w:spacing w:line="276" w:lineRule="auto"/>
        <w:jc w:val="both"/>
        <w:rPr>
          <w:lang w:eastAsia="ko-KR"/>
        </w:rPr>
      </w:pPr>
    </w:p>
    <w:p w14:paraId="60B46AD6" w14:textId="19F7B3E9" w:rsidR="00B712F2" w:rsidRPr="00B712F2" w:rsidRDefault="00B712F2" w:rsidP="00B712F2">
      <w:pPr>
        <w:spacing w:line="276" w:lineRule="auto"/>
        <w:jc w:val="both"/>
        <w:rPr>
          <w:lang w:eastAsia="ko-KR"/>
        </w:rPr>
      </w:pPr>
      <w:r w:rsidRPr="00B712F2">
        <w:rPr>
          <w:lang w:eastAsia="ko-KR"/>
        </w:rPr>
        <w:t>(Table 4-16) Progress on Task #2-3 (Install crosswalk shade shelters)</w:t>
      </w:r>
    </w:p>
    <w:tbl>
      <w:tblPr>
        <w:tblOverlap w:val="never"/>
        <w:tblW w:w="0" w:type="auto"/>
        <w:jc w:val="center"/>
        <w:tblLayout w:type="fixed"/>
        <w:tblCellMar>
          <w:left w:w="10" w:type="dxa"/>
          <w:right w:w="10" w:type="dxa"/>
        </w:tblCellMar>
        <w:tblLook w:val="0000" w:firstRow="0" w:lastRow="0" w:firstColumn="0" w:lastColumn="0" w:noHBand="0" w:noVBand="0"/>
      </w:tblPr>
      <w:tblGrid>
        <w:gridCol w:w="760"/>
        <w:gridCol w:w="1091"/>
        <w:gridCol w:w="1413"/>
        <w:gridCol w:w="711"/>
        <w:gridCol w:w="707"/>
        <w:gridCol w:w="707"/>
        <w:gridCol w:w="707"/>
        <w:gridCol w:w="711"/>
        <w:gridCol w:w="733"/>
      </w:tblGrid>
      <w:tr w:rsidR="00B712F2" w14:paraId="4859584D" w14:textId="77777777" w:rsidTr="006615B3">
        <w:trPr>
          <w:trHeight w:hRule="exact" w:val="314"/>
          <w:jc w:val="center"/>
        </w:trPr>
        <w:tc>
          <w:tcPr>
            <w:tcW w:w="760" w:type="dxa"/>
            <w:vMerge w:val="restart"/>
            <w:shd w:val="clear" w:color="auto" w:fill="FFFFFF"/>
          </w:tcPr>
          <w:p w14:paraId="392927FB" w14:textId="77777777" w:rsidR="00B712F2" w:rsidRDefault="00B712F2" w:rsidP="006615B3">
            <w:pPr>
              <w:pStyle w:val="a4"/>
              <w:shd w:val="clear" w:color="auto" w:fill="auto"/>
              <w:spacing w:before="220" w:after="0" w:line="240" w:lineRule="auto"/>
              <w:jc w:val="left"/>
              <w:rPr>
                <w:sz w:val="16"/>
                <w:szCs w:val="16"/>
              </w:rPr>
            </w:pPr>
            <w:r>
              <w:rPr>
                <w:color w:val="000000"/>
                <w:sz w:val="16"/>
                <w:szCs w:val="16"/>
              </w:rPr>
              <w:t>Assignment Number</w:t>
            </w:r>
          </w:p>
        </w:tc>
        <w:tc>
          <w:tcPr>
            <w:tcW w:w="1091" w:type="dxa"/>
            <w:vMerge w:val="restart"/>
            <w:tcBorders>
              <w:left w:val="single" w:sz="4" w:space="0" w:color="auto"/>
            </w:tcBorders>
            <w:shd w:val="clear" w:color="auto" w:fill="FFFFFF"/>
          </w:tcPr>
          <w:p w14:paraId="7AEFA4CB" w14:textId="77777777" w:rsidR="00B712F2" w:rsidRDefault="00B712F2" w:rsidP="006615B3">
            <w:pPr>
              <w:pStyle w:val="a4"/>
              <w:shd w:val="clear" w:color="auto" w:fill="auto"/>
              <w:spacing w:before="220" w:after="0" w:line="240" w:lineRule="auto"/>
              <w:jc w:val="center"/>
              <w:rPr>
                <w:sz w:val="16"/>
                <w:szCs w:val="16"/>
              </w:rPr>
            </w:pPr>
            <w:r>
              <w:rPr>
                <w:color w:val="000000"/>
                <w:sz w:val="16"/>
                <w:szCs w:val="16"/>
              </w:rPr>
              <w:t>Action items</w:t>
            </w:r>
          </w:p>
        </w:tc>
        <w:tc>
          <w:tcPr>
            <w:tcW w:w="1413" w:type="dxa"/>
            <w:vMerge w:val="restart"/>
            <w:tcBorders>
              <w:left w:val="single" w:sz="4" w:space="0" w:color="auto"/>
            </w:tcBorders>
            <w:shd w:val="clear" w:color="auto" w:fill="FFFFFF"/>
          </w:tcPr>
          <w:p w14:paraId="5691ED11" w14:textId="77777777" w:rsidR="00B712F2" w:rsidRPr="00A948ED" w:rsidRDefault="00B712F2" w:rsidP="006615B3">
            <w:pPr>
              <w:pStyle w:val="a4"/>
              <w:shd w:val="clear" w:color="auto" w:fill="auto"/>
              <w:spacing w:after="0" w:line="261" w:lineRule="exact"/>
              <w:jc w:val="center"/>
              <w:rPr>
                <w:sz w:val="16"/>
                <w:szCs w:val="16"/>
                <w:lang w:val="en-US"/>
              </w:rPr>
            </w:pPr>
            <w:r w:rsidRPr="00A948ED">
              <w:rPr>
                <w:color w:val="000000"/>
                <w:sz w:val="16"/>
                <w:szCs w:val="16"/>
                <w:lang w:val="en-US"/>
              </w:rPr>
              <w:t>Whether to cancel/change from original plan</w:t>
            </w:r>
          </w:p>
        </w:tc>
        <w:tc>
          <w:tcPr>
            <w:tcW w:w="1418" w:type="dxa"/>
            <w:gridSpan w:val="2"/>
            <w:tcBorders>
              <w:top w:val="single" w:sz="4" w:space="0" w:color="auto"/>
              <w:left w:val="single" w:sz="4" w:space="0" w:color="auto"/>
            </w:tcBorders>
            <w:shd w:val="clear" w:color="auto" w:fill="FFFFFF"/>
            <w:vAlign w:val="bottom"/>
          </w:tcPr>
          <w:p w14:paraId="37407F9D" w14:textId="77777777" w:rsidR="00B712F2" w:rsidRDefault="00B712F2" w:rsidP="006615B3">
            <w:pPr>
              <w:pStyle w:val="a4"/>
              <w:shd w:val="clear" w:color="auto" w:fill="auto"/>
              <w:spacing w:after="0" w:line="240" w:lineRule="auto"/>
              <w:jc w:val="right"/>
              <w:rPr>
                <w:sz w:val="16"/>
                <w:szCs w:val="16"/>
              </w:rPr>
            </w:pPr>
            <w:r>
              <w:rPr>
                <w:color w:val="000000"/>
                <w:sz w:val="16"/>
                <w:szCs w:val="16"/>
              </w:rPr>
              <w:t>Business volume (cases)</w:t>
            </w:r>
          </w:p>
        </w:tc>
        <w:tc>
          <w:tcPr>
            <w:tcW w:w="707" w:type="dxa"/>
            <w:tcBorders>
              <w:top w:val="single" w:sz="4" w:space="0" w:color="auto"/>
            </w:tcBorders>
            <w:shd w:val="clear" w:color="auto" w:fill="FFFFFF"/>
          </w:tcPr>
          <w:p w14:paraId="406C8D17" w14:textId="77777777" w:rsidR="00B712F2" w:rsidRDefault="00B712F2" w:rsidP="006615B3">
            <w:pPr>
              <w:rPr>
                <w:sz w:val="10"/>
                <w:szCs w:val="10"/>
              </w:rPr>
            </w:pPr>
          </w:p>
        </w:tc>
        <w:tc>
          <w:tcPr>
            <w:tcW w:w="2151" w:type="dxa"/>
            <w:gridSpan w:val="3"/>
            <w:tcBorders>
              <w:top w:val="single" w:sz="4" w:space="0" w:color="auto"/>
              <w:left w:val="single" w:sz="4" w:space="0" w:color="auto"/>
            </w:tcBorders>
            <w:shd w:val="clear" w:color="auto" w:fill="FFFFFF"/>
            <w:vAlign w:val="bottom"/>
          </w:tcPr>
          <w:p w14:paraId="1F6D8A24" w14:textId="77777777" w:rsidR="00B712F2" w:rsidRDefault="00B712F2" w:rsidP="006615B3">
            <w:pPr>
              <w:pStyle w:val="a4"/>
              <w:shd w:val="clear" w:color="auto" w:fill="auto"/>
              <w:spacing w:after="0" w:line="240" w:lineRule="auto"/>
              <w:jc w:val="center"/>
              <w:rPr>
                <w:sz w:val="16"/>
                <w:szCs w:val="16"/>
              </w:rPr>
            </w:pPr>
            <w:r>
              <w:rPr>
                <w:color w:val="000000"/>
                <w:sz w:val="16"/>
                <w:szCs w:val="16"/>
              </w:rPr>
              <w:t>Budget (millions)</w:t>
            </w:r>
          </w:p>
        </w:tc>
      </w:tr>
      <w:tr w:rsidR="00B712F2" w14:paraId="764C6BAD" w14:textId="77777777" w:rsidTr="006615B3">
        <w:trPr>
          <w:trHeight w:hRule="exact" w:val="614"/>
          <w:jc w:val="center"/>
        </w:trPr>
        <w:tc>
          <w:tcPr>
            <w:tcW w:w="760" w:type="dxa"/>
            <w:vMerge/>
            <w:shd w:val="clear" w:color="auto" w:fill="FFFFFF"/>
          </w:tcPr>
          <w:p w14:paraId="269D57EB" w14:textId="77777777" w:rsidR="00B712F2" w:rsidRDefault="00B712F2" w:rsidP="006615B3"/>
        </w:tc>
        <w:tc>
          <w:tcPr>
            <w:tcW w:w="1091" w:type="dxa"/>
            <w:vMerge/>
            <w:tcBorders>
              <w:left w:val="single" w:sz="4" w:space="0" w:color="auto"/>
            </w:tcBorders>
            <w:shd w:val="clear" w:color="auto" w:fill="FFFFFF"/>
          </w:tcPr>
          <w:p w14:paraId="7D4292F5" w14:textId="77777777" w:rsidR="00B712F2" w:rsidRDefault="00B712F2" w:rsidP="006615B3"/>
        </w:tc>
        <w:tc>
          <w:tcPr>
            <w:tcW w:w="1413" w:type="dxa"/>
            <w:vMerge/>
            <w:tcBorders>
              <w:left w:val="single" w:sz="4" w:space="0" w:color="auto"/>
            </w:tcBorders>
            <w:shd w:val="clear" w:color="auto" w:fill="FFFFFF"/>
          </w:tcPr>
          <w:p w14:paraId="7E0CB0DE" w14:textId="77777777" w:rsidR="00B712F2" w:rsidRDefault="00B712F2" w:rsidP="006615B3"/>
        </w:tc>
        <w:tc>
          <w:tcPr>
            <w:tcW w:w="711" w:type="dxa"/>
            <w:tcBorders>
              <w:top w:val="single" w:sz="4" w:space="0" w:color="auto"/>
              <w:left w:val="single" w:sz="4" w:space="0" w:color="auto"/>
            </w:tcBorders>
            <w:shd w:val="clear" w:color="auto" w:fill="FFFFFF"/>
            <w:vAlign w:val="center"/>
          </w:tcPr>
          <w:p w14:paraId="47EA3C32" w14:textId="64B3F7DB"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07" w:type="dxa"/>
            <w:tcBorders>
              <w:top w:val="single" w:sz="4" w:space="0" w:color="auto"/>
              <w:left w:val="single" w:sz="4" w:space="0" w:color="auto"/>
            </w:tcBorders>
            <w:shd w:val="clear" w:color="auto" w:fill="FFFFFF"/>
            <w:vAlign w:val="bottom"/>
          </w:tcPr>
          <w:p w14:paraId="00141446" w14:textId="77777777" w:rsidR="00B712F2" w:rsidRDefault="00B712F2" w:rsidP="006615B3">
            <w:pPr>
              <w:pStyle w:val="a4"/>
              <w:shd w:val="clear" w:color="auto" w:fill="auto"/>
              <w:spacing w:after="0" w:line="265" w:lineRule="exact"/>
              <w:jc w:val="center"/>
              <w:rPr>
                <w:sz w:val="16"/>
                <w:szCs w:val="16"/>
              </w:rPr>
            </w:pPr>
            <w:r>
              <w:rPr>
                <w:color w:val="000000"/>
                <w:sz w:val="16"/>
                <w:szCs w:val="16"/>
              </w:rPr>
              <w:t>Unimplemented (in preparation)</w:t>
            </w:r>
          </w:p>
        </w:tc>
        <w:tc>
          <w:tcPr>
            <w:tcW w:w="707" w:type="dxa"/>
            <w:tcBorders>
              <w:top w:val="single" w:sz="4" w:space="0" w:color="auto"/>
              <w:left w:val="single" w:sz="4" w:space="0" w:color="auto"/>
            </w:tcBorders>
            <w:shd w:val="clear" w:color="auto" w:fill="FFFFFF"/>
            <w:vAlign w:val="bottom"/>
          </w:tcPr>
          <w:p w14:paraId="1D5A6732" w14:textId="77777777" w:rsidR="00B712F2" w:rsidRDefault="00B712F2" w:rsidP="006615B3">
            <w:pPr>
              <w:pStyle w:val="a4"/>
              <w:shd w:val="clear" w:color="auto" w:fill="auto"/>
              <w:spacing w:after="0" w:line="261" w:lineRule="exact"/>
              <w:jc w:val="both"/>
              <w:rPr>
                <w:sz w:val="16"/>
                <w:szCs w:val="16"/>
              </w:rPr>
            </w:pPr>
            <w:r>
              <w:rPr>
                <w:color w:val="000000"/>
                <w:sz w:val="16"/>
                <w:szCs w:val="16"/>
              </w:rPr>
              <w:t>In Progress （Executing)</w:t>
            </w:r>
          </w:p>
        </w:tc>
        <w:tc>
          <w:tcPr>
            <w:tcW w:w="707" w:type="dxa"/>
            <w:tcBorders>
              <w:top w:val="single" w:sz="4" w:space="0" w:color="auto"/>
              <w:left w:val="single" w:sz="4" w:space="0" w:color="auto"/>
            </w:tcBorders>
            <w:shd w:val="clear" w:color="auto" w:fill="FFFFFF"/>
            <w:vAlign w:val="center"/>
          </w:tcPr>
          <w:p w14:paraId="3035B19F" w14:textId="0F42F14D" w:rsidR="00B712F2" w:rsidRPr="00B712F2" w:rsidRDefault="00B712F2"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11" w:type="dxa"/>
            <w:tcBorders>
              <w:top w:val="single" w:sz="4" w:space="0" w:color="auto"/>
              <w:left w:val="single" w:sz="4" w:space="0" w:color="auto"/>
            </w:tcBorders>
            <w:shd w:val="clear" w:color="auto" w:fill="FFFFFF"/>
            <w:vAlign w:val="bottom"/>
          </w:tcPr>
          <w:p w14:paraId="16EBFAAE" w14:textId="77777777" w:rsidR="00B712F2" w:rsidRDefault="00B712F2" w:rsidP="006615B3">
            <w:pPr>
              <w:pStyle w:val="a4"/>
              <w:shd w:val="clear" w:color="auto" w:fill="auto"/>
              <w:spacing w:after="0" w:line="265" w:lineRule="exact"/>
              <w:jc w:val="center"/>
              <w:rPr>
                <w:sz w:val="16"/>
                <w:szCs w:val="16"/>
              </w:rPr>
            </w:pPr>
            <w:r>
              <w:rPr>
                <w:color w:val="000000"/>
                <w:sz w:val="16"/>
                <w:szCs w:val="16"/>
              </w:rPr>
              <w:t>Unimplemented (in preparation)</w:t>
            </w:r>
          </w:p>
        </w:tc>
        <w:tc>
          <w:tcPr>
            <w:tcW w:w="733" w:type="dxa"/>
            <w:tcBorders>
              <w:top w:val="single" w:sz="4" w:space="0" w:color="auto"/>
              <w:left w:val="single" w:sz="4" w:space="0" w:color="auto"/>
            </w:tcBorders>
            <w:shd w:val="clear" w:color="auto" w:fill="FFFFFF"/>
            <w:vAlign w:val="bottom"/>
          </w:tcPr>
          <w:p w14:paraId="75FC977C" w14:textId="77777777" w:rsidR="00B712F2" w:rsidRDefault="00B712F2" w:rsidP="006615B3">
            <w:pPr>
              <w:pStyle w:val="a4"/>
              <w:shd w:val="clear" w:color="auto" w:fill="auto"/>
              <w:spacing w:after="0" w:line="261" w:lineRule="exact"/>
              <w:jc w:val="both"/>
              <w:rPr>
                <w:sz w:val="16"/>
                <w:szCs w:val="16"/>
              </w:rPr>
            </w:pPr>
            <w:r>
              <w:rPr>
                <w:color w:val="000000"/>
                <w:sz w:val="16"/>
                <w:szCs w:val="16"/>
              </w:rPr>
              <w:t>In Progress （Executing)</w:t>
            </w:r>
          </w:p>
        </w:tc>
      </w:tr>
      <w:tr w:rsidR="00B712F2" w14:paraId="5C746B30" w14:textId="77777777" w:rsidTr="006615B3">
        <w:trPr>
          <w:trHeight w:hRule="exact" w:val="1210"/>
          <w:jc w:val="center"/>
        </w:trPr>
        <w:tc>
          <w:tcPr>
            <w:tcW w:w="760" w:type="dxa"/>
            <w:tcBorders>
              <w:top w:val="single" w:sz="4" w:space="0" w:color="auto"/>
              <w:bottom w:val="single" w:sz="4" w:space="0" w:color="auto"/>
            </w:tcBorders>
            <w:shd w:val="clear" w:color="auto" w:fill="FFFFFF"/>
            <w:vAlign w:val="center"/>
          </w:tcPr>
          <w:p w14:paraId="6CCBC0CF"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2-3</w:t>
            </w:r>
          </w:p>
        </w:tc>
        <w:tc>
          <w:tcPr>
            <w:tcW w:w="1091" w:type="dxa"/>
            <w:tcBorders>
              <w:top w:val="single" w:sz="4" w:space="0" w:color="auto"/>
              <w:left w:val="single" w:sz="4" w:space="0" w:color="auto"/>
              <w:bottom w:val="single" w:sz="4" w:space="0" w:color="auto"/>
            </w:tcBorders>
            <w:shd w:val="clear" w:color="auto" w:fill="FFFFFF"/>
            <w:vAlign w:val="center"/>
          </w:tcPr>
          <w:p w14:paraId="5FB0B3DE" w14:textId="77777777" w:rsidR="00B712F2" w:rsidRDefault="00B712F2" w:rsidP="006615B3">
            <w:pPr>
              <w:pStyle w:val="a4"/>
              <w:shd w:val="clear" w:color="auto" w:fill="auto"/>
              <w:spacing w:after="0" w:line="265" w:lineRule="exact"/>
              <w:jc w:val="center"/>
              <w:rPr>
                <w:sz w:val="16"/>
                <w:szCs w:val="16"/>
              </w:rPr>
            </w:pPr>
            <w:r>
              <w:rPr>
                <w:color w:val="000000"/>
                <w:sz w:val="16"/>
                <w:szCs w:val="16"/>
              </w:rPr>
              <w:t>Install crosswalk shade shelters</w:t>
            </w:r>
          </w:p>
        </w:tc>
        <w:tc>
          <w:tcPr>
            <w:tcW w:w="1413" w:type="dxa"/>
            <w:tcBorders>
              <w:top w:val="single" w:sz="4" w:space="0" w:color="auto"/>
              <w:left w:val="single" w:sz="4" w:space="0" w:color="auto"/>
              <w:bottom w:val="single" w:sz="4" w:space="0" w:color="auto"/>
            </w:tcBorders>
            <w:shd w:val="clear" w:color="auto" w:fill="FFFFFF"/>
            <w:vAlign w:val="center"/>
          </w:tcPr>
          <w:p w14:paraId="18F1306E" w14:textId="77777777" w:rsidR="00B712F2" w:rsidRPr="00A948ED" w:rsidRDefault="00B712F2" w:rsidP="006615B3">
            <w:pPr>
              <w:pStyle w:val="a4"/>
              <w:shd w:val="clear" w:color="auto" w:fill="auto"/>
              <w:spacing w:line="232" w:lineRule="exact"/>
              <w:jc w:val="center"/>
              <w:rPr>
                <w:sz w:val="16"/>
                <w:szCs w:val="16"/>
                <w:lang w:val="en-US"/>
              </w:rPr>
            </w:pPr>
            <w:r w:rsidRPr="00A948ED">
              <w:rPr>
                <w:color w:val="000000"/>
                <w:sz w:val="16"/>
                <w:szCs w:val="16"/>
                <w:lang w:val="en-US"/>
              </w:rPr>
              <w:t xml:space="preserve">Heat Wave of </w:t>
            </w:r>
            <w:r>
              <w:rPr>
                <w:rFonts w:ascii="맑은 고딕" w:eastAsia="맑은 고딕" w:hAnsi="맑은 고딕" w:cs="맑은 고딕"/>
                <w:color w:val="000000"/>
                <w:sz w:val="18"/>
                <w:szCs w:val="18"/>
                <w:lang w:val="en-US" w:eastAsia="en-US" w:bidi="en-US"/>
              </w:rPr>
              <w:t>'22</w:t>
            </w:r>
          </w:p>
          <w:p w14:paraId="77DBAB33" w14:textId="77777777" w:rsidR="00B712F2" w:rsidRPr="00A948ED" w:rsidRDefault="00B712F2" w:rsidP="006615B3">
            <w:pPr>
              <w:pStyle w:val="a4"/>
              <w:shd w:val="clear" w:color="auto" w:fill="auto"/>
              <w:spacing w:after="0" w:line="232" w:lineRule="exact"/>
              <w:jc w:val="center"/>
              <w:rPr>
                <w:sz w:val="16"/>
                <w:szCs w:val="16"/>
                <w:lang w:val="en-US"/>
              </w:rPr>
            </w:pPr>
            <w:r w:rsidRPr="00A948ED">
              <w:rPr>
                <w:color w:val="000000"/>
                <w:sz w:val="16"/>
                <w:szCs w:val="16"/>
                <w:lang w:val="en-US"/>
              </w:rPr>
              <w:t>Will continue to be implemented after the administrative special tax is issued</w:t>
            </w:r>
          </w:p>
        </w:tc>
        <w:tc>
          <w:tcPr>
            <w:tcW w:w="711" w:type="dxa"/>
            <w:tcBorders>
              <w:top w:val="single" w:sz="4" w:space="0" w:color="auto"/>
              <w:left w:val="single" w:sz="4" w:space="0" w:color="auto"/>
              <w:bottom w:val="single" w:sz="4" w:space="0" w:color="auto"/>
            </w:tcBorders>
            <w:shd w:val="clear" w:color="auto" w:fill="FFFFFF"/>
            <w:vAlign w:val="center"/>
          </w:tcPr>
          <w:p w14:paraId="4143A90E"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122</w:t>
            </w:r>
          </w:p>
        </w:tc>
        <w:tc>
          <w:tcPr>
            <w:tcW w:w="707" w:type="dxa"/>
            <w:tcBorders>
              <w:top w:val="single" w:sz="4" w:space="0" w:color="auto"/>
              <w:left w:val="single" w:sz="4" w:space="0" w:color="auto"/>
              <w:bottom w:val="single" w:sz="4" w:space="0" w:color="auto"/>
            </w:tcBorders>
            <w:shd w:val="clear" w:color="auto" w:fill="FFFFFF"/>
            <w:vAlign w:val="center"/>
          </w:tcPr>
          <w:p w14:paraId="5BB95CB8"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07" w:type="dxa"/>
            <w:tcBorders>
              <w:top w:val="single" w:sz="4" w:space="0" w:color="auto"/>
              <w:left w:val="single" w:sz="4" w:space="0" w:color="auto"/>
              <w:bottom w:val="single" w:sz="4" w:space="0" w:color="auto"/>
            </w:tcBorders>
            <w:shd w:val="clear" w:color="auto" w:fill="FFFFFF"/>
            <w:vAlign w:val="center"/>
          </w:tcPr>
          <w:p w14:paraId="7126E87D"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07" w:type="dxa"/>
            <w:tcBorders>
              <w:top w:val="single" w:sz="4" w:space="0" w:color="auto"/>
              <w:left w:val="single" w:sz="4" w:space="0" w:color="auto"/>
              <w:bottom w:val="single" w:sz="4" w:space="0" w:color="auto"/>
            </w:tcBorders>
            <w:shd w:val="clear" w:color="auto" w:fill="FFFFFF"/>
            <w:vAlign w:val="center"/>
          </w:tcPr>
          <w:p w14:paraId="7CB207F4" w14:textId="77777777" w:rsidR="00B712F2" w:rsidRDefault="00B712F2" w:rsidP="006615B3">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214.3</w:t>
            </w:r>
          </w:p>
        </w:tc>
        <w:tc>
          <w:tcPr>
            <w:tcW w:w="711" w:type="dxa"/>
            <w:tcBorders>
              <w:top w:val="single" w:sz="4" w:space="0" w:color="auto"/>
              <w:left w:val="single" w:sz="4" w:space="0" w:color="auto"/>
              <w:bottom w:val="single" w:sz="4" w:space="0" w:color="auto"/>
            </w:tcBorders>
            <w:shd w:val="clear" w:color="auto" w:fill="FFFFFF"/>
            <w:vAlign w:val="center"/>
          </w:tcPr>
          <w:p w14:paraId="54E82848"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c>
          <w:tcPr>
            <w:tcW w:w="733" w:type="dxa"/>
            <w:tcBorders>
              <w:top w:val="single" w:sz="4" w:space="0" w:color="auto"/>
              <w:left w:val="single" w:sz="4" w:space="0" w:color="auto"/>
              <w:bottom w:val="single" w:sz="4" w:space="0" w:color="auto"/>
            </w:tcBorders>
            <w:shd w:val="clear" w:color="auto" w:fill="FFFFFF"/>
            <w:vAlign w:val="center"/>
          </w:tcPr>
          <w:p w14:paraId="695E29BF" w14:textId="77777777" w:rsidR="00B712F2" w:rsidRDefault="00B712F2" w:rsidP="006615B3">
            <w:pPr>
              <w:pStyle w:val="a4"/>
              <w:shd w:val="clear" w:color="auto" w:fill="auto"/>
              <w:spacing w:after="0" w:line="240" w:lineRule="auto"/>
              <w:jc w:val="center"/>
              <w:rPr>
                <w:sz w:val="16"/>
                <w:szCs w:val="16"/>
              </w:rPr>
            </w:pPr>
            <w:r>
              <w:rPr>
                <w:color w:val="000000"/>
                <w:sz w:val="16"/>
                <w:szCs w:val="16"/>
              </w:rPr>
              <w:t>-.</w:t>
            </w:r>
          </w:p>
        </w:tc>
      </w:tr>
    </w:tbl>
    <w:p w14:paraId="2587F4A2" w14:textId="77777777" w:rsidR="00B712F2" w:rsidRDefault="00B712F2" w:rsidP="00B712F2">
      <w:pPr>
        <w:spacing w:line="276" w:lineRule="auto"/>
        <w:jc w:val="both"/>
        <w:rPr>
          <w:lang w:eastAsia="ko-KR"/>
        </w:rPr>
      </w:pPr>
    </w:p>
    <w:p w14:paraId="5577F224" w14:textId="77777777" w:rsidR="00B712F2" w:rsidRPr="00B712F2" w:rsidRDefault="00B712F2" w:rsidP="00B712F2">
      <w:pPr>
        <w:spacing w:line="276" w:lineRule="auto"/>
        <w:jc w:val="both"/>
        <w:rPr>
          <w:lang w:eastAsia="ko-KR"/>
        </w:rPr>
      </w:pPr>
      <w:r w:rsidRPr="00B712F2">
        <w:rPr>
          <w:lang w:eastAsia="ko-KR"/>
        </w:rPr>
        <w:t xml:space="preserve">○ Business valuation </w:t>
      </w:r>
    </w:p>
    <w:p w14:paraId="75913341" w14:textId="77777777" w:rsidR="00B712F2" w:rsidRPr="00B712F2" w:rsidRDefault="00B712F2" w:rsidP="00B712F2">
      <w:pPr>
        <w:spacing w:line="276" w:lineRule="auto"/>
        <w:jc w:val="both"/>
        <w:rPr>
          <w:lang w:eastAsia="ko-KR"/>
        </w:rPr>
      </w:pPr>
      <w:r w:rsidRPr="00B712F2">
        <w:rPr>
          <w:lang w:eastAsia="ko-KR"/>
        </w:rPr>
        <w:t xml:space="preserve">- The installation of shade shelters at crosswalks is a typical proactive initiative to prevent summer safety accidents for all citizens, not just the elderly. </w:t>
      </w:r>
    </w:p>
    <w:p w14:paraId="604D414C" w14:textId="514E871E" w:rsidR="00B712F2" w:rsidRPr="00B712F2" w:rsidRDefault="00B712F2" w:rsidP="00B712F2">
      <w:pPr>
        <w:numPr>
          <w:ilvl w:val="0"/>
          <w:numId w:val="3"/>
        </w:numPr>
        <w:spacing w:line="276" w:lineRule="auto"/>
        <w:jc w:val="both"/>
        <w:rPr>
          <w:lang w:eastAsia="ko-KR"/>
        </w:rPr>
      </w:pPr>
      <w:r w:rsidRPr="00B712F2">
        <w:rPr>
          <w:lang w:eastAsia="ko-KR"/>
        </w:rPr>
        <w:t>If you add up the existing shade trees and the additional shade trees installed during the 1st Age-Friendly Project, there were 252 shade trees installed in Changwon City as of March 22 (Uichang 47, Seongsan 58, Masan</w:t>
      </w:r>
      <w:r>
        <w:rPr>
          <w:lang w:eastAsia="ko-KR"/>
        </w:rPr>
        <w:t>h</w:t>
      </w:r>
      <w:r w:rsidRPr="00B712F2">
        <w:rPr>
          <w:lang w:eastAsia="ko-KR"/>
        </w:rPr>
        <w:t>appo 32, Masan</w:t>
      </w:r>
      <w:r>
        <w:rPr>
          <w:lang w:eastAsia="ko-KR"/>
        </w:rPr>
        <w:t xml:space="preserve">hoewon </w:t>
      </w:r>
      <w:r w:rsidRPr="00B712F2">
        <w:rPr>
          <w:lang w:eastAsia="ko-KR"/>
        </w:rPr>
        <w:t xml:space="preserve">44, Jinhae 71) </w:t>
      </w:r>
    </w:p>
    <w:p w14:paraId="30E15C7A" w14:textId="337DB320" w:rsidR="00B712F2" w:rsidRPr="00B712F2" w:rsidRDefault="00B712F2" w:rsidP="00B712F2">
      <w:pPr>
        <w:numPr>
          <w:ilvl w:val="0"/>
          <w:numId w:val="3"/>
        </w:numPr>
        <w:spacing w:line="276" w:lineRule="auto"/>
        <w:jc w:val="both"/>
        <w:rPr>
          <w:lang w:eastAsia="ko-KR"/>
        </w:rPr>
      </w:pPr>
      <w:r w:rsidRPr="00B712F2">
        <w:rPr>
          <w:lang w:eastAsia="ko-KR"/>
        </w:rPr>
        <w:t xml:space="preserve">Climate change is causing earlier and longer heat waves, so there is a need to increase administrative attention to ensure that the project is implemented and installed early. </w:t>
      </w:r>
    </w:p>
    <w:p w14:paraId="43A16200" w14:textId="583AB90A" w:rsidR="00B712F2" w:rsidRDefault="00B712F2" w:rsidP="00B712F2">
      <w:pPr>
        <w:spacing w:line="276" w:lineRule="auto"/>
        <w:jc w:val="center"/>
        <w:rPr>
          <w:lang w:eastAsia="ko-KR"/>
        </w:rPr>
      </w:pPr>
      <w:r>
        <w:rPr>
          <w:rFonts w:hint="eastAsia"/>
          <w:noProof/>
          <w:lang w:eastAsia="ko-KR"/>
          <w14:ligatures w14:val="standardContextual"/>
        </w:rPr>
        <w:drawing>
          <wp:inline distT="0" distB="0" distL="0" distR="0" wp14:anchorId="5FD98721" wp14:editId="28273598">
            <wp:extent cx="4826000" cy="1905000"/>
            <wp:effectExtent l="0" t="0" r="0" b="0"/>
            <wp:docPr id="1443565432" name="그림 61" descr="야외, 건물, 나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65432" name="그림 61" descr="야외, 건물, 나무, 스크린샷이(가) 표시된 사진&#10;&#10;자동 생성된 설명"/>
                    <pic:cNvPicPr/>
                  </pic:nvPicPr>
                  <pic:blipFill>
                    <a:blip r:embed="rId40">
                      <a:extLst>
                        <a:ext uri="{28A0092B-C50C-407E-A947-70E740481C1C}">
                          <a14:useLocalDpi xmlns:a14="http://schemas.microsoft.com/office/drawing/2010/main" val="0"/>
                        </a:ext>
                      </a:extLst>
                    </a:blip>
                    <a:stretch>
                      <a:fillRect/>
                    </a:stretch>
                  </pic:blipFill>
                  <pic:spPr>
                    <a:xfrm>
                      <a:off x="0" y="0"/>
                      <a:ext cx="4826000" cy="1905000"/>
                    </a:xfrm>
                    <a:prstGeom prst="rect">
                      <a:avLst/>
                    </a:prstGeom>
                  </pic:spPr>
                </pic:pic>
              </a:graphicData>
            </a:graphic>
          </wp:inline>
        </w:drawing>
      </w:r>
    </w:p>
    <w:p w14:paraId="4351DC52" w14:textId="367E1A32" w:rsidR="00B712F2" w:rsidRDefault="00B712F2">
      <w:pPr>
        <w:widowControl/>
        <w:jc w:val="both"/>
        <w:rPr>
          <w:lang w:eastAsia="ko-KR"/>
        </w:rPr>
      </w:pPr>
      <w:r>
        <w:rPr>
          <w:lang w:eastAsia="ko-KR"/>
        </w:rPr>
        <w:br w:type="page"/>
      </w:r>
    </w:p>
    <w:p w14:paraId="5B326F11" w14:textId="77777777" w:rsidR="00B712F2" w:rsidRPr="00B712F2" w:rsidRDefault="00B712F2" w:rsidP="00B712F2">
      <w:pPr>
        <w:spacing w:line="276" w:lineRule="auto"/>
        <w:jc w:val="both"/>
        <w:rPr>
          <w:b/>
          <w:bCs/>
          <w:lang w:eastAsia="ko-KR"/>
        </w:rPr>
      </w:pPr>
      <w:r w:rsidRPr="00B712F2">
        <w:rPr>
          <w:b/>
          <w:bCs/>
          <w:lang w:eastAsia="ko-KR"/>
        </w:rPr>
        <w:lastRenderedPageBreak/>
        <w:t>(4) Expanding urban rest areas</w:t>
      </w:r>
    </w:p>
    <w:p w14:paraId="0DDD4F3B" w14:textId="4B67764E" w:rsidR="00B712F2" w:rsidRDefault="00B712F2" w:rsidP="00B712F2">
      <w:pPr>
        <w:spacing w:line="276" w:lineRule="auto"/>
        <w:jc w:val="both"/>
        <w:rPr>
          <w:lang w:eastAsia="ko-KR"/>
        </w:rPr>
      </w:pPr>
      <w:r>
        <w:rPr>
          <w:rFonts w:hint="eastAsia"/>
          <w:lang w:eastAsia="ko-KR"/>
        </w:rPr>
        <w:t>○</w:t>
      </w:r>
      <w:r>
        <w:rPr>
          <w:lang w:eastAsia="ko-KR"/>
        </w:rPr>
        <w:t xml:space="preserve"> Pushback</w:t>
      </w:r>
    </w:p>
    <w:p w14:paraId="7E354732" w14:textId="77777777" w:rsidR="00B712F2" w:rsidRDefault="00B712F2" w:rsidP="00B712F2">
      <w:pPr>
        <w:spacing w:line="276" w:lineRule="auto"/>
        <w:jc w:val="both"/>
        <w:rPr>
          <w:lang w:eastAsia="ko-KR"/>
        </w:rPr>
      </w:pPr>
      <w:r>
        <w:rPr>
          <w:lang w:eastAsia="ko-KR"/>
        </w:rPr>
        <w:t>- Need to create rest areas in urban centers for the elderly and people with mobility issues to take breaks while walking.</w:t>
      </w:r>
    </w:p>
    <w:p w14:paraId="5CF95547" w14:textId="77777777" w:rsidR="00B712F2" w:rsidRDefault="00B712F2" w:rsidP="00B712F2">
      <w:pPr>
        <w:spacing w:line="276" w:lineRule="auto"/>
        <w:jc w:val="both"/>
        <w:rPr>
          <w:lang w:eastAsia="ko-KR"/>
        </w:rPr>
      </w:pPr>
      <w:r>
        <w:rPr>
          <w:lang w:eastAsia="ko-KR"/>
        </w:rPr>
        <w:t>- Need to strengthen the installation of rest facilities for public announcements and encourage the expansion of rest facilities for non-public announcements.</w:t>
      </w:r>
    </w:p>
    <w:p w14:paraId="64497841" w14:textId="77777777" w:rsidR="00B712F2" w:rsidRDefault="00B712F2" w:rsidP="00B712F2">
      <w:pPr>
        <w:spacing w:line="276" w:lineRule="auto"/>
        <w:jc w:val="both"/>
        <w:rPr>
          <w:lang w:eastAsia="ko-KR"/>
        </w:rPr>
      </w:pPr>
      <w:r>
        <w:rPr>
          <w:lang w:eastAsia="ko-KR"/>
        </w:rPr>
        <w:t>- There is a need to prevent safety accidents for pedestrians by creating rest areas (shelters) throughout the city center.</w:t>
      </w:r>
    </w:p>
    <w:p w14:paraId="63329F25" w14:textId="77777777" w:rsidR="00B712F2" w:rsidRDefault="00B712F2" w:rsidP="00B712F2">
      <w:pPr>
        <w:spacing w:line="276" w:lineRule="auto"/>
        <w:jc w:val="both"/>
        <w:rPr>
          <w:lang w:eastAsia="ko-KR"/>
        </w:rPr>
      </w:pPr>
    </w:p>
    <w:p w14:paraId="7197524B" w14:textId="77777777" w:rsidR="00B712F2" w:rsidRDefault="00B712F2" w:rsidP="00B712F2">
      <w:pPr>
        <w:spacing w:line="276" w:lineRule="auto"/>
        <w:jc w:val="both"/>
        <w:rPr>
          <w:lang w:eastAsia="ko-KR"/>
        </w:rPr>
      </w:pPr>
      <w:r>
        <w:rPr>
          <w:rFonts w:hint="eastAsia"/>
          <w:lang w:eastAsia="ko-KR"/>
        </w:rPr>
        <w:t>○</w:t>
      </w:r>
      <w:r>
        <w:rPr>
          <w:lang w:eastAsia="ko-KR"/>
        </w:rPr>
        <w:t xml:space="preserve"> Business Description</w:t>
      </w:r>
    </w:p>
    <w:p w14:paraId="553CEAAD" w14:textId="77777777" w:rsidR="00B712F2" w:rsidRDefault="00B712F2" w:rsidP="00B712F2">
      <w:pPr>
        <w:spacing w:line="276" w:lineRule="auto"/>
        <w:jc w:val="both"/>
        <w:rPr>
          <w:lang w:eastAsia="ko-KR"/>
        </w:rPr>
      </w:pPr>
      <w:r>
        <w:rPr>
          <w:lang w:eastAsia="ko-KR"/>
        </w:rPr>
        <w:t>- Strengthening the installation of senior rest areas during architectural review of new buildings subject to public notice.</w:t>
      </w:r>
    </w:p>
    <w:p w14:paraId="1D03CA30" w14:textId="77777777" w:rsidR="00B712F2" w:rsidRDefault="00B712F2" w:rsidP="00B712F2">
      <w:pPr>
        <w:spacing w:line="276" w:lineRule="auto"/>
        <w:jc w:val="both"/>
        <w:rPr>
          <w:lang w:eastAsia="ko-KR"/>
        </w:rPr>
      </w:pPr>
      <w:r>
        <w:rPr>
          <w:lang w:eastAsia="ko-KR"/>
        </w:rPr>
        <w:t>*Target of public announcement: Business facilities with a gross floor area of 5,000 square meters or more, sales facilities, accommodation facilities, religious facilities, cultural and assembly facilities, and transportation facilities.</w:t>
      </w:r>
    </w:p>
    <w:p w14:paraId="35705706" w14:textId="77777777" w:rsidR="00B712F2" w:rsidRDefault="00B712F2" w:rsidP="00B712F2">
      <w:pPr>
        <w:spacing w:line="276" w:lineRule="auto"/>
        <w:jc w:val="both"/>
        <w:rPr>
          <w:lang w:eastAsia="ko-KR"/>
        </w:rPr>
      </w:pPr>
      <w:r>
        <w:rPr>
          <w:lang w:eastAsia="ko-KR"/>
        </w:rPr>
        <w:t>- Encourage the expansion of recreational facilities (greenery, chairs, pagodas, water features, etc.) for buildings that are not subject to public announcement and are subject to architectural review.</w:t>
      </w:r>
    </w:p>
    <w:p w14:paraId="31C754E0" w14:textId="77777777" w:rsidR="00B712F2" w:rsidRDefault="00B712F2" w:rsidP="00B712F2">
      <w:pPr>
        <w:spacing w:line="276" w:lineRule="auto"/>
        <w:jc w:val="both"/>
        <w:rPr>
          <w:lang w:eastAsia="ko-KR"/>
        </w:rPr>
      </w:pPr>
      <w:r>
        <w:rPr>
          <w:lang w:eastAsia="ko-KR"/>
        </w:rPr>
        <w:t>- Enhance maintenance of established shelters, including installing signage to make them more identifiable.</w:t>
      </w:r>
    </w:p>
    <w:p w14:paraId="1252DC63" w14:textId="77777777" w:rsidR="00B712F2" w:rsidRDefault="00B712F2" w:rsidP="00B712F2">
      <w:pPr>
        <w:spacing w:line="276" w:lineRule="auto"/>
        <w:jc w:val="both"/>
        <w:rPr>
          <w:lang w:eastAsia="ko-KR"/>
        </w:rPr>
      </w:pPr>
    </w:p>
    <w:p w14:paraId="470FEB18" w14:textId="77777777" w:rsidR="00B712F2" w:rsidRDefault="00B712F2" w:rsidP="00B712F2">
      <w:pPr>
        <w:spacing w:line="276" w:lineRule="auto"/>
        <w:jc w:val="both"/>
        <w:rPr>
          <w:lang w:eastAsia="ko-KR"/>
        </w:rPr>
      </w:pPr>
      <w:r>
        <w:rPr>
          <w:rFonts w:hint="eastAsia"/>
          <w:lang w:eastAsia="ko-KR"/>
        </w:rPr>
        <w:t>○</w:t>
      </w:r>
      <w:r>
        <w:rPr>
          <w:lang w:eastAsia="ko-KR"/>
        </w:rPr>
        <w:t xml:space="preserve"> Business plan and performance</w:t>
      </w:r>
    </w:p>
    <w:p w14:paraId="48BAC9C4" w14:textId="77777777" w:rsidR="00B712F2" w:rsidRDefault="00B712F2" w:rsidP="00B712F2">
      <w:pPr>
        <w:spacing w:line="276" w:lineRule="auto"/>
        <w:jc w:val="both"/>
        <w:rPr>
          <w:lang w:eastAsia="ko-KR"/>
        </w:rPr>
      </w:pPr>
      <w:r>
        <w:rPr>
          <w:lang w:eastAsia="ko-KR"/>
        </w:rPr>
        <w:t>- As of the end of March 2022, there were 11 projects, showing a 100.0% achievement rate against the plan, and the projects were executed off-budget.</w:t>
      </w:r>
    </w:p>
    <w:p w14:paraId="1EBFC9EE" w14:textId="40DB3A12" w:rsidR="00B712F2" w:rsidRDefault="00B712F2" w:rsidP="00B712F2">
      <w:pPr>
        <w:spacing w:line="276" w:lineRule="auto"/>
        <w:jc w:val="both"/>
        <w:rPr>
          <w:lang w:eastAsia="ko-KR"/>
        </w:rPr>
      </w:pPr>
      <w:r>
        <w:rPr>
          <w:lang w:eastAsia="ko-KR"/>
        </w:rPr>
        <w:t>◦ The construction entity is private, and the local government recommends expanding the rest area during the architectural review process, so no separate budget is required.</w:t>
      </w:r>
    </w:p>
    <w:p w14:paraId="3F39D2DA" w14:textId="77777777" w:rsidR="00B712F2" w:rsidRDefault="00B712F2" w:rsidP="00B712F2">
      <w:pPr>
        <w:spacing w:line="276" w:lineRule="auto"/>
        <w:jc w:val="both"/>
        <w:rPr>
          <w:lang w:eastAsia="ko-KR"/>
        </w:rPr>
      </w:pPr>
    </w:p>
    <w:p w14:paraId="3CABD620" w14:textId="557CDA73" w:rsidR="00B712F2" w:rsidRDefault="00B712F2" w:rsidP="00B712F2">
      <w:pPr>
        <w:spacing w:line="276" w:lineRule="auto"/>
        <w:jc w:val="both"/>
        <w:rPr>
          <w:lang w:eastAsia="ko-KR"/>
        </w:rPr>
      </w:pPr>
      <w:r w:rsidRPr="00B712F2">
        <w:rPr>
          <w:lang w:eastAsia="ko-KR"/>
        </w:rPr>
        <w:t>(Table 4-17) Task No. 2-4 (Expanding Rest Areas in Urban Centers)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B712F2" w:rsidRPr="003C6C5D" w14:paraId="05C85B4D" w14:textId="77777777" w:rsidTr="003C6C5D">
        <w:trPr>
          <w:trHeight w:hRule="exact" w:val="269"/>
          <w:jc w:val="center"/>
        </w:trPr>
        <w:tc>
          <w:tcPr>
            <w:tcW w:w="749" w:type="dxa"/>
            <w:vMerge w:val="restart"/>
            <w:tcBorders>
              <w:top w:val="single" w:sz="4" w:space="0" w:color="auto"/>
            </w:tcBorders>
            <w:shd w:val="clear" w:color="auto" w:fill="FFFFFF"/>
            <w:vAlign w:val="center"/>
          </w:tcPr>
          <w:p w14:paraId="3D9E44C7"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7BC1527E"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4286A190" w14:textId="7A1D3B16" w:rsidR="00B712F2" w:rsidRPr="003C6C5D" w:rsidRDefault="00B712F2" w:rsidP="003C6C5D">
            <w:pPr>
              <w:pStyle w:val="a4"/>
              <w:shd w:val="clear" w:color="auto" w:fill="auto"/>
              <w:spacing w:after="0" w:line="240" w:lineRule="auto"/>
              <w:jc w:val="center"/>
              <w:rPr>
                <w:sz w:val="15"/>
                <w:szCs w:val="15"/>
                <w:lang w:val="en-US"/>
              </w:rPr>
            </w:pPr>
            <w:r w:rsidRPr="003C6C5D">
              <w:rPr>
                <w:rFonts w:hint="eastAsia"/>
                <w:color w:val="000000"/>
                <w:sz w:val="15"/>
                <w:szCs w:val="15"/>
              </w:rPr>
              <w:t>C</w:t>
            </w:r>
            <w:r w:rsidRPr="003C6C5D">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41F0D978"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Business volume</w:t>
            </w:r>
          </w:p>
        </w:tc>
        <w:tc>
          <w:tcPr>
            <w:tcW w:w="2476" w:type="dxa"/>
            <w:gridSpan w:val="4"/>
            <w:tcBorders>
              <w:top w:val="single" w:sz="4" w:space="0" w:color="auto"/>
              <w:left w:val="single" w:sz="4" w:space="0" w:color="auto"/>
            </w:tcBorders>
            <w:shd w:val="clear" w:color="auto" w:fill="FFFFFF"/>
            <w:vAlign w:val="center"/>
          </w:tcPr>
          <w:p w14:paraId="4FD3A75C"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Budget (million won)</w:t>
            </w:r>
          </w:p>
        </w:tc>
      </w:tr>
      <w:tr w:rsidR="00B712F2" w:rsidRPr="003C6C5D" w14:paraId="39831E38" w14:textId="77777777" w:rsidTr="003C6C5D">
        <w:trPr>
          <w:trHeight w:hRule="exact" w:val="259"/>
          <w:jc w:val="center"/>
        </w:trPr>
        <w:tc>
          <w:tcPr>
            <w:tcW w:w="749" w:type="dxa"/>
            <w:vMerge/>
            <w:shd w:val="clear" w:color="auto" w:fill="FFFFFF"/>
            <w:vAlign w:val="center"/>
          </w:tcPr>
          <w:p w14:paraId="72635B82" w14:textId="77777777" w:rsidR="00B712F2" w:rsidRPr="003C6C5D" w:rsidRDefault="00B712F2" w:rsidP="003C6C5D">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68BA6F74" w14:textId="77777777" w:rsidR="00B712F2" w:rsidRPr="003C6C5D" w:rsidRDefault="00B712F2" w:rsidP="003C6C5D">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53529E44" w14:textId="77777777" w:rsidR="00B712F2" w:rsidRPr="003C6C5D" w:rsidRDefault="00B712F2" w:rsidP="003C6C5D">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238E6A7A"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299780A5"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342F07DE"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0B4DA5E5" w14:textId="3D1717E2" w:rsidR="00B712F2" w:rsidRPr="003C6C5D" w:rsidRDefault="00B712F2" w:rsidP="003C6C5D">
            <w:pPr>
              <w:pStyle w:val="a4"/>
              <w:shd w:val="clear" w:color="auto" w:fill="auto"/>
              <w:spacing w:after="0" w:line="240" w:lineRule="auto"/>
              <w:jc w:val="center"/>
              <w:rPr>
                <w:sz w:val="15"/>
                <w:szCs w:val="15"/>
                <w:lang w:val="en-US"/>
              </w:rPr>
            </w:pPr>
            <w:r w:rsidRPr="003C6C5D">
              <w:rPr>
                <w:rFonts w:hint="eastAsia"/>
                <w:color w:val="000000"/>
                <w:sz w:val="15"/>
                <w:szCs w:val="15"/>
              </w:rPr>
              <w:t>T</w:t>
            </w:r>
            <w:r w:rsidRPr="003C6C5D">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3CE1F84A"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43FF0E44"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2AD3294F"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01E4970A" w14:textId="7A9C531F" w:rsidR="00B712F2" w:rsidRPr="003C6C5D" w:rsidRDefault="00B712F2" w:rsidP="003C6C5D">
            <w:pPr>
              <w:pStyle w:val="a4"/>
              <w:shd w:val="clear" w:color="auto" w:fill="auto"/>
              <w:spacing w:after="0" w:line="240" w:lineRule="auto"/>
              <w:jc w:val="center"/>
              <w:rPr>
                <w:sz w:val="15"/>
                <w:szCs w:val="15"/>
                <w:lang w:val="en-US"/>
              </w:rPr>
            </w:pPr>
            <w:r w:rsidRPr="003C6C5D">
              <w:rPr>
                <w:rFonts w:hint="eastAsia"/>
                <w:color w:val="000000"/>
                <w:sz w:val="15"/>
                <w:szCs w:val="15"/>
              </w:rPr>
              <w:t>T</w:t>
            </w:r>
            <w:r w:rsidRPr="003C6C5D">
              <w:rPr>
                <w:color w:val="000000"/>
                <w:sz w:val="15"/>
                <w:szCs w:val="15"/>
                <w:lang w:val="en-US"/>
              </w:rPr>
              <w:t>otal</w:t>
            </w:r>
          </w:p>
        </w:tc>
      </w:tr>
      <w:tr w:rsidR="00B712F2" w:rsidRPr="003C6C5D" w14:paraId="7AF1CE7C" w14:textId="77777777" w:rsidTr="003C6C5D">
        <w:trPr>
          <w:trHeight w:hRule="exact" w:val="461"/>
          <w:jc w:val="center"/>
        </w:trPr>
        <w:tc>
          <w:tcPr>
            <w:tcW w:w="749" w:type="dxa"/>
            <w:vMerge w:val="restart"/>
            <w:tcBorders>
              <w:top w:val="single" w:sz="4" w:space="0" w:color="auto"/>
            </w:tcBorders>
            <w:shd w:val="clear" w:color="auto" w:fill="FFFFFF"/>
            <w:vAlign w:val="center"/>
          </w:tcPr>
          <w:p w14:paraId="762B1E0A"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lang w:val="en-US" w:eastAsia="en-US" w:bidi="en-US"/>
              </w:rPr>
              <w:t>2-4</w:t>
            </w:r>
          </w:p>
        </w:tc>
        <w:tc>
          <w:tcPr>
            <w:tcW w:w="1138" w:type="dxa"/>
            <w:vMerge w:val="restart"/>
            <w:tcBorders>
              <w:top w:val="single" w:sz="4" w:space="0" w:color="auto"/>
              <w:left w:val="single" w:sz="4" w:space="0" w:color="auto"/>
            </w:tcBorders>
            <w:shd w:val="clear" w:color="auto" w:fill="FFFFFF"/>
            <w:vAlign w:val="center"/>
          </w:tcPr>
          <w:p w14:paraId="6F2C525A" w14:textId="77777777" w:rsidR="00B712F2" w:rsidRPr="003C6C5D" w:rsidRDefault="00B712F2" w:rsidP="003C6C5D">
            <w:pPr>
              <w:pStyle w:val="a4"/>
              <w:shd w:val="clear" w:color="auto" w:fill="auto"/>
              <w:spacing w:after="0" w:line="259" w:lineRule="exact"/>
              <w:jc w:val="center"/>
              <w:rPr>
                <w:sz w:val="15"/>
                <w:szCs w:val="15"/>
              </w:rPr>
            </w:pPr>
            <w:r w:rsidRPr="003C6C5D">
              <w:rPr>
                <w:color w:val="000000"/>
                <w:sz w:val="15"/>
                <w:szCs w:val="15"/>
              </w:rPr>
              <w:t>Expanding urban rest areas</w:t>
            </w:r>
          </w:p>
        </w:tc>
        <w:tc>
          <w:tcPr>
            <w:tcW w:w="686" w:type="dxa"/>
            <w:tcBorders>
              <w:top w:val="single" w:sz="4" w:space="0" w:color="auto"/>
              <w:left w:val="single" w:sz="4" w:space="0" w:color="auto"/>
            </w:tcBorders>
            <w:shd w:val="clear" w:color="auto" w:fill="FFFFFF"/>
            <w:vAlign w:val="center"/>
          </w:tcPr>
          <w:p w14:paraId="1260361E"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1008D446"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3DC43DD3"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2C848A91"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73C49804"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11</w:t>
            </w:r>
          </w:p>
        </w:tc>
        <w:tc>
          <w:tcPr>
            <w:tcW w:w="614" w:type="dxa"/>
            <w:tcBorders>
              <w:top w:val="single" w:sz="4" w:space="0" w:color="auto"/>
              <w:left w:val="single" w:sz="4" w:space="0" w:color="auto"/>
            </w:tcBorders>
            <w:shd w:val="clear" w:color="auto" w:fill="FFFFFF"/>
            <w:vAlign w:val="center"/>
          </w:tcPr>
          <w:p w14:paraId="5808CC42"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6490F516"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28174986"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206C6F2D"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r>
      <w:tr w:rsidR="00B712F2" w:rsidRPr="003C6C5D" w14:paraId="7D860023" w14:textId="77777777" w:rsidTr="003C6C5D">
        <w:trPr>
          <w:trHeight w:hRule="exact" w:val="466"/>
          <w:jc w:val="center"/>
        </w:trPr>
        <w:tc>
          <w:tcPr>
            <w:tcW w:w="749" w:type="dxa"/>
            <w:vMerge/>
            <w:shd w:val="clear" w:color="auto" w:fill="FFFFFF"/>
            <w:vAlign w:val="center"/>
          </w:tcPr>
          <w:p w14:paraId="298B73A5" w14:textId="77777777" w:rsidR="00B712F2" w:rsidRPr="003C6C5D" w:rsidRDefault="00B712F2" w:rsidP="003C6C5D">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65E03983" w14:textId="77777777" w:rsidR="00B712F2" w:rsidRPr="003C6C5D" w:rsidRDefault="00B712F2" w:rsidP="003C6C5D">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660B35BF"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5719D473"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14F8277B"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0F0F5C26"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5B4ED5B3"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11</w:t>
            </w:r>
          </w:p>
        </w:tc>
        <w:tc>
          <w:tcPr>
            <w:tcW w:w="614" w:type="dxa"/>
            <w:tcBorders>
              <w:top w:val="single" w:sz="4" w:space="0" w:color="auto"/>
              <w:left w:val="single" w:sz="4" w:space="0" w:color="auto"/>
            </w:tcBorders>
            <w:shd w:val="clear" w:color="auto" w:fill="FFFFFF"/>
            <w:vAlign w:val="center"/>
          </w:tcPr>
          <w:p w14:paraId="7A692132"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2E2B6DF5"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53260DF8"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75F2C53F"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Non-Budget</w:t>
            </w:r>
          </w:p>
        </w:tc>
      </w:tr>
      <w:tr w:rsidR="00B712F2" w:rsidRPr="003C6C5D" w14:paraId="5EF6E56D" w14:textId="77777777" w:rsidTr="003C6C5D">
        <w:trPr>
          <w:trHeight w:hRule="exact" w:val="528"/>
          <w:jc w:val="center"/>
        </w:trPr>
        <w:tc>
          <w:tcPr>
            <w:tcW w:w="749" w:type="dxa"/>
            <w:vMerge/>
            <w:tcBorders>
              <w:bottom w:val="single" w:sz="4" w:space="0" w:color="auto"/>
            </w:tcBorders>
            <w:shd w:val="clear" w:color="auto" w:fill="FFFFFF"/>
            <w:vAlign w:val="center"/>
          </w:tcPr>
          <w:p w14:paraId="18C04178" w14:textId="77777777" w:rsidR="00B712F2" w:rsidRPr="003C6C5D" w:rsidRDefault="00B712F2" w:rsidP="003C6C5D">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229C4AB9" w14:textId="77777777" w:rsidR="00B712F2" w:rsidRPr="003C6C5D" w:rsidRDefault="00B712F2" w:rsidP="003C6C5D">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60EB6289" w14:textId="77777777" w:rsidR="00B712F2" w:rsidRPr="003C6C5D" w:rsidRDefault="00B712F2" w:rsidP="003C6C5D">
            <w:pPr>
              <w:pStyle w:val="a4"/>
              <w:shd w:val="clear" w:color="auto" w:fill="auto"/>
              <w:spacing w:line="240" w:lineRule="auto"/>
              <w:jc w:val="center"/>
              <w:rPr>
                <w:sz w:val="15"/>
                <w:szCs w:val="15"/>
                <w:lang w:val="en-US"/>
              </w:rPr>
            </w:pPr>
            <w:r w:rsidRPr="003C6C5D">
              <w:rPr>
                <w:color w:val="000000"/>
                <w:sz w:val="15"/>
                <w:szCs w:val="15"/>
                <w:lang w:val="en-US"/>
              </w:rPr>
              <w:t>Set the achievement to</w:t>
            </w:r>
          </w:p>
          <w:p w14:paraId="41301EFA" w14:textId="77777777" w:rsidR="00B712F2" w:rsidRPr="003C6C5D" w:rsidRDefault="00B712F2" w:rsidP="003C6C5D">
            <w:pPr>
              <w:pStyle w:val="a4"/>
              <w:shd w:val="clear" w:color="auto" w:fill="auto"/>
              <w:spacing w:after="0" w:line="240" w:lineRule="auto"/>
              <w:jc w:val="center"/>
              <w:rPr>
                <w:sz w:val="15"/>
                <w:szCs w:val="15"/>
                <w:lang w:val="en-US"/>
              </w:rPr>
            </w:pPr>
            <w:r w:rsidRPr="003C6C5D">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6E21244D" w14:textId="77777777" w:rsidR="00B712F2" w:rsidRPr="003C6C5D" w:rsidRDefault="00B712F2" w:rsidP="003C6C5D">
            <w:pPr>
              <w:pStyle w:val="a4"/>
              <w:shd w:val="clear" w:color="auto" w:fill="auto"/>
              <w:spacing w:after="0" w:line="240" w:lineRule="auto"/>
              <w:jc w:val="center"/>
              <w:rPr>
                <w:sz w:val="15"/>
                <w:szCs w:val="15"/>
              </w:rPr>
            </w:pPr>
            <w:r w:rsidRPr="003C6C5D">
              <w:rPr>
                <w:rFonts w:cs="맑은 고딕"/>
                <w:color w:val="000000"/>
                <w:sz w:val="15"/>
                <w:szCs w:val="15"/>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087A82C1" w14:textId="77777777" w:rsidR="00B712F2" w:rsidRPr="003C6C5D" w:rsidRDefault="00B712F2" w:rsidP="003C6C5D">
            <w:pPr>
              <w:pStyle w:val="a4"/>
              <w:shd w:val="clear" w:color="auto" w:fill="auto"/>
              <w:spacing w:after="0" w:line="240" w:lineRule="auto"/>
              <w:jc w:val="center"/>
              <w:rPr>
                <w:sz w:val="15"/>
                <w:szCs w:val="15"/>
              </w:rPr>
            </w:pPr>
            <w:r w:rsidRPr="003C6C5D">
              <w:rPr>
                <w:color w:val="000000"/>
                <w:sz w:val="15"/>
                <w:szCs w:val="15"/>
              </w:rPr>
              <w:t>-.</w:t>
            </w:r>
          </w:p>
        </w:tc>
      </w:tr>
    </w:tbl>
    <w:p w14:paraId="5F06A01C" w14:textId="281B7B63" w:rsidR="003C6C5D" w:rsidRDefault="003C6C5D" w:rsidP="00B712F2">
      <w:pPr>
        <w:spacing w:line="276" w:lineRule="auto"/>
        <w:jc w:val="both"/>
        <w:rPr>
          <w:lang w:eastAsia="ko-KR"/>
        </w:rPr>
      </w:pPr>
    </w:p>
    <w:p w14:paraId="4159434E" w14:textId="77777777" w:rsidR="003C6C5D" w:rsidRDefault="003C6C5D">
      <w:pPr>
        <w:widowControl/>
        <w:jc w:val="both"/>
        <w:rPr>
          <w:lang w:eastAsia="ko-KR"/>
        </w:rPr>
      </w:pPr>
      <w:r>
        <w:rPr>
          <w:lang w:eastAsia="ko-KR"/>
        </w:rPr>
        <w:br w:type="page"/>
      </w:r>
    </w:p>
    <w:p w14:paraId="4558F3DD" w14:textId="77777777" w:rsidR="003C6C5D" w:rsidRDefault="003C6C5D" w:rsidP="003C6C5D">
      <w:pPr>
        <w:spacing w:line="276" w:lineRule="auto"/>
        <w:jc w:val="both"/>
        <w:rPr>
          <w:lang w:eastAsia="ko-KR"/>
        </w:rPr>
      </w:pPr>
      <w:r>
        <w:rPr>
          <w:rFonts w:hint="eastAsia"/>
          <w:lang w:eastAsia="ko-KR"/>
        </w:rPr>
        <w:lastRenderedPageBreak/>
        <w:t>○</w:t>
      </w:r>
      <w:r>
        <w:rPr>
          <w:lang w:eastAsia="ko-KR"/>
        </w:rPr>
        <w:t xml:space="preserve"> Progress (as of 03/31/22)</w:t>
      </w:r>
    </w:p>
    <w:p w14:paraId="00904114" w14:textId="77777777" w:rsidR="003C6C5D" w:rsidRDefault="003C6C5D" w:rsidP="003C6C5D">
      <w:pPr>
        <w:spacing w:line="276" w:lineRule="auto"/>
        <w:jc w:val="both"/>
        <w:rPr>
          <w:lang w:eastAsia="ko-KR"/>
        </w:rPr>
      </w:pPr>
      <w:r>
        <w:rPr>
          <w:lang w:eastAsia="ko-KR"/>
        </w:rPr>
        <w:t>- The ministry has stated that the project has been abolished.</w:t>
      </w:r>
    </w:p>
    <w:p w14:paraId="391D3CEF" w14:textId="77777777" w:rsidR="003C6C5D" w:rsidRDefault="003C6C5D" w:rsidP="003C6C5D">
      <w:pPr>
        <w:spacing w:line="276" w:lineRule="auto"/>
        <w:jc w:val="both"/>
        <w:rPr>
          <w:lang w:eastAsia="ko-KR"/>
        </w:rPr>
      </w:pPr>
      <w:r>
        <w:rPr>
          <w:lang w:eastAsia="ko-KR"/>
        </w:rPr>
        <w:t>◦ Reason: The project implementing entity is a private entity, and its performance fluctuates depending on the number of applications for architectural review, and it cannot be enforced if it is not subject to legal obligations. In addition, the architectural review is conducted at the planning stage, and the actual installation can be confirmed at least two years after the use approval (completion). Therefore, it is difficult to continue managing the business, so it was abolished after the project was completed.</w:t>
      </w:r>
    </w:p>
    <w:p w14:paraId="103DA624" w14:textId="31B77E29" w:rsidR="00B712F2" w:rsidRDefault="003C6C5D" w:rsidP="003C6C5D">
      <w:pPr>
        <w:spacing w:line="276" w:lineRule="auto"/>
        <w:jc w:val="both"/>
        <w:rPr>
          <w:lang w:eastAsia="ko-KR"/>
        </w:rPr>
      </w:pPr>
      <w:r>
        <w:rPr>
          <w:lang w:eastAsia="ko-KR"/>
        </w:rPr>
        <w:t>- Over a three-year period, there were 11 recommendations for publicly posted rest areas in architectural committee reviews.</w:t>
      </w:r>
    </w:p>
    <w:p w14:paraId="418B63A1" w14:textId="77777777" w:rsidR="003C6C5D" w:rsidRDefault="003C6C5D" w:rsidP="003C6C5D">
      <w:pPr>
        <w:spacing w:line="276" w:lineRule="auto"/>
        <w:jc w:val="both"/>
        <w:rPr>
          <w:lang w:eastAsia="ko-KR"/>
        </w:rPr>
      </w:pPr>
    </w:p>
    <w:p w14:paraId="318AA569" w14:textId="458A1825" w:rsidR="003C6C5D" w:rsidRDefault="003C6C5D" w:rsidP="003C6C5D">
      <w:pPr>
        <w:spacing w:line="276" w:lineRule="auto"/>
        <w:jc w:val="both"/>
        <w:rPr>
          <w:lang w:eastAsia="ko-KR"/>
        </w:rPr>
      </w:pPr>
      <w:r w:rsidRPr="003C6C5D">
        <w:rPr>
          <w:lang w:eastAsia="ko-KR"/>
        </w:rPr>
        <w:t>(Table 4-18) Progress on Tasks 2-4 (Expanding Rest Areas in Urban Centers)</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90"/>
        <w:gridCol w:w="1416"/>
        <w:gridCol w:w="710"/>
        <w:gridCol w:w="706"/>
        <w:gridCol w:w="706"/>
        <w:gridCol w:w="715"/>
        <w:gridCol w:w="701"/>
        <w:gridCol w:w="739"/>
      </w:tblGrid>
      <w:tr w:rsidR="003C6C5D" w:rsidRPr="003C6C5D" w14:paraId="6B0AB256" w14:textId="77777777" w:rsidTr="006615B3">
        <w:trPr>
          <w:trHeight w:hRule="exact" w:val="259"/>
          <w:jc w:val="center"/>
        </w:trPr>
        <w:tc>
          <w:tcPr>
            <w:tcW w:w="758" w:type="dxa"/>
            <w:vMerge w:val="restart"/>
            <w:shd w:val="clear" w:color="auto" w:fill="FFFFFF"/>
          </w:tcPr>
          <w:p w14:paraId="59EC104D" w14:textId="77777777" w:rsidR="003C6C5D" w:rsidRPr="003C6C5D" w:rsidRDefault="003C6C5D" w:rsidP="003C6C5D">
            <w:pPr>
              <w:pStyle w:val="a4"/>
              <w:shd w:val="clear" w:color="auto" w:fill="auto"/>
              <w:spacing w:before="160" w:after="0"/>
              <w:jc w:val="left"/>
              <w:rPr>
                <w:sz w:val="15"/>
                <w:szCs w:val="15"/>
              </w:rPr>
            </w:pPr>
            <w:r w:rsidRPr="003C6C5D">
              <w:rPr>
                <w:color w:val="000000"/>
                <w:sz w:val="15"/>
                <w:szCs w:val="15"/>
              </w:rPr>
              <w:t>Assignment Number</w:t>
            </w:r>
          </w:p>
        </w:tc>
        <w:tc>
          <w:tcPr>
            <w:tcW w:w="1090" w:type="dxa"/>
            <w:vMerge w:val="restart"/>
            <w:tcBorders>
              <w:left w:val="single" w:sz="4" w:space="0" w:color="auto"/>
            </w:tcBorders>
            <w:shd w:val="clear" w:color="auto" w:fill="FFFFFF"/>
          </w:tcPr>
          <w:p w14:paraId="503A3742" w14:textId="77777777" w:rsidR="003C6C5D" w:rsidRPr="003C6C5D" w:rsidRDefault="003C6C5D" w:rsidP="003C6C5D">
            <w:pPr>
              <w:pStyle w:val="a4"/>
              <w:shd w:val="clear" w:color="auto" w:fill="auto"/>
              <w:spacing w:before="160" w:after="0"/>
              <w:jc w:val="center"/>
              <w:rPr>
                <w:sz w:val="15"/>
                <w:szCs w:val="15"/>
              </w:rPr>
            </w:pPr>
            <w:r w:rsidRPr="003C6C5D">
              <w:rPr>
                <w:color w:val="000000"/>
                <w:sz w:val="15"/>
                <w:szCs w:val="15"/>
              </w:rPr>
              <w:t>Action items</w:t>
            </w:r>
          </w:p>
        </w:tc>
        <w:tc>
          <w:tcPr>
            <w:tcW w:w="1416" w:type="dxa"/>
            <w:vMerge w:val="restart"/>
            <w:tcBorders>
              <w:left w:val="single" w:sz="4" w:space="0" w:color="auto"/>
            </w:tcBorders>
            <w:shd w:val="clear" w:color="auto" w:fill="FFFFFF"/>
          </w:tcPr>
          <w:p w14:paraId="6466BE49" w14:textId="77777777" w:rsidR="003C6C5D" w:rsidRPr="003C6C5D" w:rsidRDefault="003C6C5D" w:rsidP="003C6C5D">
            <w:pPr>
              <w:pStyle w:val="a4"/>
              <w:shd w:val="clear" w:color="auto" w:fill="auto"/>
              <w:spacing w:after="0"/>
              <w:jc w:val="center"/>
              <w:rPr>
                <w:sz w:val="15"/>
                <w:szCs w:val="15"/>
                <w:lang w:val="en-US"/>
              </w:rPr>
            </w:pPr>
            <w:r w:rsidRPr="003C6C5D">
              <w:rPr>
                <w:color w:val="000000"/>
                <w:sz w:val="15"/>
                <w:szCs w:val="15"/>
                <w:lang w:val="en-US"/>
              </w:rPr>
              <w:t>Whether to cancel/change from original plan</w:t>
            </w:r>
          </w:p>
        </w:tc>
        <w:tc>
          <w:tcPr>
            <w:tcW w:w="2122" w:type="dxa"/>
            <w:gridSpan w:val="3"/>
            <w:tcBorders>
              <w:top w:val="single" w:sz="4" w:space="0" w:color="auto"/>
              <w:left w:val="single" w:sz="4" w:space="0" w:color="auto"/>
            </w:tcBorders>
            <w:shd w:val="clear" w:color="auto" w:fill="FFFFFF"/>
            <w:vAlign w:val="bottom"/>
          </w:tcPr>
          <w:p w14:paraId="549ED228"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Business volume</w:t>
            </w:r>
          </w:p>
        </w:tc>
        <w:tc>
          <w:tcPr>
            <w:tcW w:w="715" w:type="dxa"/>
            <w:tcBorders>
              <w:top w:val="single" w:sz="4" w:space="0" w:color="auto"/>
              <w:left w:val="single" w:sz="4" w:space="0" w:color="auto"/>
            </w:tcBorders>
            <w:shd w:val="clear" w:color="auto" w:fill="FFFFFF"/>
            <w:vAlign w:val="bottom"/>
          </w:tcPr>
          <w:p w14:paraId="6BF127FD" w14:textId="77777777" w:rsidR="003C6C5D" w:rsidRPr="003C6C5D" w:rsidRDefault="003C6C5D" w:rsidP="003C6C5D">
            <w:pPr>
              <w:pStyle w:val="a4"/>
              <w:shd w:val="clear" w:color="auto" w:fill="auto"/>
              <w:spacing w:after="0"/>
              <w:jc w:val="right"/>
              <w:rPr>
                <w:sz w:val="15"/>
                <w:szCs w:val="15"/>
              </w:rPr>
            </w:pPr>
            <w:r w:rsidRPr="003C6C5D">
              <w:rPr>
                <w:color w:val="000000"/>
                <w:sz w:val="15"/>
                <w:szCs w:val="15"/>
              </w:rPr>
              <w:t>Yes</w:t>
            </w:r>
          </w:p>
        </w:tc>
        <w:tc>
          <w:tcPr>
            <w:tcW w:w="1440" w:type="dxa"/>
            <w:gridSpan w:val="2"/>
            <w:tcBorders>
              <w:top w:val="single" w:sz="4" w:space="0" w:color="auto"/>
              <w:left w:val="single" w:sz="4" w:space="0" w:color="auto"/>
            </w:tcBorders>
            <w:shd w:val="clear" w:color="auto" w:fill="FFFFFF"/>
            <w:vAlign w:val="bottom"/>
          </w:tcPr>
          <w:p w14:paraId="1D97FE7D" w14:textId="77777777" w:rsidR="003C6C5D" w:rsidRPr="003C6C5D" w:rsidRDefault="003C6C5D" w:rsidP="003C6C5D">
            <w:pPr>
              <w:pStyle w:val="a4"/>
              <w:shd w:val="clear" w:color="auto" w:fill="auto"/>
              <w:spacing w:after="0"/>
              <w:jc w:val="left"/>
              <w:rPr>
                <w:sz w:val="15"/>
                <w:szCs w:val="15"/>
              </w:rPr>
            </w:pPr>
            <w:r w:rsidRPr="003C6C5D">
              <w:rPr>
                <w:color w:val="000000"/>
                <w:sz w:val="15"/>
                <w:szCs w:val="15"/>
              </w:rPr>
              <w:t>Mountain (million won)</w:t>
            </w:r>
          </w:p>
        </w:tc>
      </w:tr>
      <w:tr w:rsidR="003C6C5D" w:rsidRPr="003C6C5D" w14:paraId="64B122BB" w14:textId="77777777" w:rsidTr="006615B3">
        <w:trPr>
          <w:trHeight w:hRule="exact" w:val="518"/>
          <w:jc w:val="center"/>
        </w:trPr>
        <w:tc>
          <w:tcPr>
            <w:tcW w:w="758" w:type="dxa"/>
            <w:vMerge/>
            <w:shd w:val="clear" w:color="auto" w:fill="FFFFFF"/>
          </w:tcPr>
          <w:p w14:paraId="14687E89" w14:textId="77777777" w:rsidR="003C6C5D" w:rsidRPr="003C6C5D" w:rsidRDefault="003C6C5D" w:rsidP="003C6C5D">
            <w:pPr>
              <w:spacing w:line="360" w:lineRule="auto"/>
              <w:rPr>
                <w:rFonts w:ascii="바탕" w:eastAsia="바탕" w:hAnsi="바탕"/>
                <w:sz w:val="15"/>
                <w:szCs w:val="15"/>
              </w:rPr>
            </w:pPr>
          </w:p>
        </w:tc>
        <w:tc>
          <w:tcPr>
            <w:tcW w:w="1090" w:type="dxa"/>
            <w:vMerge/>
            <w:tcBorders>
              <w:left w:val="single" w:sz="4" w:space="0" w:color="auto"/>
            </w:tcBorders>
            <w:shd w:val="clear" w:color="auto" w:fill="FFFFFF"/>
          </w:tcPr>
          <w:p w14:paraId="07CB19D3" w14:textId="77777777" w:rsidR="003C6C5D" w:rsidRPr="003C6C5D" w:rsidRDefault="003C6C5D" w:rsidP="003C6C5D">
            <w:pPr>
              <w:spacing w:line="360" w:lineRule="auto"/>
              <w:rPr>
                <w:rFonts w:ascii="바탕" w:eastAsia="바탕" w:hAnsi="바탕"/>
                <w:sz w:val="15"/>
                <w:szCs w:val="15"/>
              </w:rPr>
            </w:pPr>
          </w:p>
        </w:tc>
        <w:tc>
          <w:tcPr>
            <w:tcW w:w="1416" w:type="dxa"/>
            <w:vMerge/>
            <w:tcBorders>
              <w:left w:val="single" w:sz="4" w:space="0" w:color="auto"/>
            </w:tcBorders>
            <w:shd w:val="clear" w:color="auto" w:fill="FFFFFF"/>
          </w:tcPr>
          <w:p w14:paraId="15AA7525" w14:textId="77777777" w:rsidR="003C6C5D" w:rsidRPr="003C6C5D" w:rsidRDefault="003C6C5D" w:rsidP="003C6C5D">
            <w:pPr>
              <w:spacing w:line="360" w:lineRule="auto"/>
              <w:rPr>
                <w:rFonts w:ascii="바탕" w:eastAsia="바탕" w:hAnsi="바탕"/>
                <w:sz w:val="15"/>
                <w:szCs w:val="15"/>
              </w:rPr>
            </w:pPr>
          </w:p>
        </w:tc>
        <w:tc>
          <w:tcPr>
            <w:tcW w:w="710" w:type="dxa"/>
            <w:tcBorders>
              <w:top w:val="single" w:sz="4" w:space="0" w:color="auto"/>
              <w:left w:val="single" w:sz="4" w:space="0" w:color="auto"/>
            </w:tcBorders>
            <w:shd w:val="clear" w:color="auto" w:fill="FFFFFF"/>
            <w:vAlign w:val="center"/>
          </w:tcPr>
          <w:p w14:paraId="475CB67A" w14:textId="493397B0" w:rsidR="003C6C5D" w:rsidRPr="003C6C5D" w:rsidRDefault="003C6C5D" w:rsidP="003C6C5D">
            <w:pPr>
              <w:pStyle w:val="a4"/>
              <w:shd w:val="clear" w:color="auto" w:fill="auto"/>
              <w:spacing w:after="0"/>
              <w:jc w:val="center"/>
              <w:rPr>
                <w:sz w:val="15"/>
                <w:szCs w:val="15"/>
                <w:lang w:val="en-US"/>
              </w:rPr>
            </w:pPr>
            <w:r w:rsidRPr="003C6C5D">
              <w:rPr>
                <w:color w:val="000000"/>
                <w:sz w:val="15"/>
                <w:szCs w:val="15"/>
                <w:lang w:val="en-US"/>
              </w:rPr>
              <w:t>Complete</w:t>
            </w:r>
          </w:p>
        </w:tc>
        <w:tc>
          <w:tcPr>
            <w:tcW w:w="706" w:type="dxa"/>
            <w:tcBorders>
              <w:top w:val="single" w:sz="4" w:space="0" w:color="auto"/>
              <w:left w:val="single" w:sz="4" w:space="0" w:color="auto"/>
            </w:tcBorders>
            <w:shd w:val="clear" w:color="auto" w:fill="FFFFFF"/>
            <w:vAlign w:val="bottom"/>
          </w:tcPr>
          <w:p w14:paraId="4AD13C56"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Unimplemented (in preparation)</w:t>
            </w:r>
          </w:p>
        </w:tc>
        <w:tc>
          <w:tcPr>
            <w:tcW w:w="706" w:type="dxa"/>
            <w:tcBorders>
              <w:top w:val="single" w:sz="4" w:space="0" w:color="auto"/>
              <w:left w:val="single" w:sz="4" w:space="0" w:color="auto"/>
            </w:tcBorders>
            <w:shd w:val="clear" w:color="auto" w:fill="FFFFFF"/>
            <w:vAlign w:val="bottom"/>
          </w:tcPr>
          <w:p w14:paraId="58049D29" w14:textId="77777777" w:rsidR="003C6C5D" w:rsidRPr="003C6C5D" w:rsidRDefault="003C6C5D" w:rsidP="003C6C5D">
            <w:pPr>
              <w:pStyle w:val="a4"/>
              <w:shd w:val="clear" w:color="auto" w:fill="auto"/>
              <w:spacing w:after="0"/>
              <w:jc w:val="both"/>
              <w:rPr>
                <w:sz w:val="15"/>
                <w:szCs w:val="15"/>
              </w:rPr>
            </w:pPr>
            <w:r w:rsidRPr="003C6C5D">
              <w:rPr>
                <w:color w:val="000000"/>
                <w:sz w:val="15"/>
                <w:szCs w:val="15"/>
              </w:rPr>
              <w:t>In Progress （Executing)</w:t>
            </w:r>
          </w:p>
        </w:tc>
        <w:tc>
          <w:tcPr>
            <w:tcW w:w="715" w:type="dxa"/>
            <w:tcBorders>
              <w:top w:val="single" w:sz="4" w:space="0" w:color="auto"/>
              <w:left w:val="single" w:sz="4" w:space="0" w:color="auto"/>
            </w:tcBorders>
            <w:shd w:val="clear" w:color="auto" w:fill="FFFFFF"/>
            <w:vAlign w:val="center"/>
          </w:tcPr>
          <w:p w14:paraId="440E19A4" w14:textId="3FDC1288" w:rsidR="003C6C5D" w:rsidRPr="003C6C5D" w:rsidRDefault="003C6C5D" w:rsidP="003C6C5D">
            <w:pPr>
              <w:pStyle w:val="a4"/>
              <w:shd w:val="clear" w:color="auto" w:fill="auto"/>
              <w:spacing w:after="0"/>
              <w:jc w:val="center"/>
              <w:rPr>
                <w:sz w:val="15"/>
                <w:szCs w:val="15"/>
                <w:lang w:val="en-US"/>
              </w:rPr>
            </w:pPr>
            <w:r w:rsidRPr="003C6C5D">
              <w:rPr>
                <w:rFonts w:hint="eastAsia"/>
                <w:color w:val="000000"/>
                <w:sz w:val="15"/>
                <w:szCs w:val="15"/>
              </w:rPr>
              <w:t>C</w:t>
            </w:r>
            <w:r w:rsidRPr="003C6C5D">
              <w:rPr>
                <w:color w:val="000000"/>
                <w:sz w:val="15"/>
                <w:szCs w:val="15"/>
                <w:lang w:val="en-US"/>
              </w:rPr>
              <w:t>omplete</w:t>
            </w:r>
          </w:p>
        </w:tc>
        <w:tc>
          <w:tcPr>
            <w:tcW w:w="701" w:type="dxa"/>
            <w:tcBorders>
              <w:top w:val="single" w:sz="4" w:space="0" w:color="auto"/>
              <w:left w:val="single" w:sz="4" w:space="0" w:color="auto"/>
            </w:tcBorders>
            <w:shd w:val="clear" w:color="auto" w:fill="FFFFFF"/>
            <w:vAlign w:val="bottom"/>
          </w:tcPr>
          <w:p w14:paraId="6BFA8A0F"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Unimplemented (in preparation)</w:t>
            </w:r>
          </w:p>
        </w:tc>
        <w:tc>
          <w:tcPr>
            <w:tcW w:w="739" w:type="dxa"/>
            <w:tcBorders>
              <w:top w:val="single" w:sz="4" w:space="0" w:color="auto"/>
              <w:left w:val="single" w:sz="4" w:space="0" w:color="auto"/>
            </w:tcBorders>
            <w:shd w:val="clear" w:color="auto" w:fill="FFFFFF"/>
            <w:vAlign w:val="bottom"/>
          </w:tcPr>
          <w:p w14:paraId="058F475B" w14:textId="77777777" w:rsidR="003C6C5D" w:rsidRPr="003C6C5D" w:rsidRDefault="003C6C5D" w:rsidP="003C6C5D">
            <w:pPr>
              <w:pStyle w:val="a4"/>
              <w:shd w:val="clear" w:color="auto" w:fill="auto"/>
              <w:spacing w:after="0"/>
              <w:jc w:val="both"/>
              <w:rPr>
                <w:sz w:val="15"/>
                <w:szCs w:val="15"/>
              </w:rPr>
            </w:pPr>
            <w:r w:rsidRPr="003C6C5D">
              <w:rPr>
                <w:color w:val="000000"/>
                <w:sz w:val="15"/>
                <w:szCs w:val="15"/>
              </w:rPr>
              <w:t>In Progress （Executing)</w:t>
            </w:r>
          </w:p>
        </w:tc>
      </w:tr>
      <w:tr w:rsidR="003C6C5D" w:rsidRPr="003C6C5D" w14:paraId="62BC540C" w14:textId="77777777" w:rsidTr="006615B3">
        <w:trPr>
          <w:trHeight w:hRule="exact" w:val="787"/>
          <w:jc w:val="center"/>
        </w:trPr>
        <w:tc>
          <w:tcPr>
            <w:tcW w:w="758" w:type="dxa"/>
            <w:tcBorders>
              <w:top w:val="single" w:sz="4" w:space="0" w:color="auto"/>
              <w:bottom w:val="single" w:sz="4" w:space="0" w:color="auto"/>
            </w:tcBorders>
            <w:shd w:val="clear" w:color="auto" w:fill="FFFFFF"/>
            <w:vAlign w:val="center"/>
          </w:tcPr>
          <w:p w14:paraId="7A8E545E" w14:textId="77777777" w:rsidR="003C6C5D" w:rsidRPr="003C6C5D" w:rsidRDefault="003C6C5D" w:rsidP="003C6C5D">
            <w:pPr>
              <w:pStyle w:val="a4"/>
              <w:shd w:val="clear" w:color="auto" w:fill="auto"/>
              <w:spacing w:after="0"/>
              <w:jc w:val="center"/>
              <w:rPr>
                <w:sz w:val="15"/>
                <w:szCs w:val="15"/>
              </w:rPr>
            </w:pPr>
            <w:r w:rsidRPr="003C6C5D">
              <w:rPr>
                <w:rFonts w:cs="맑은 고딕"/>
                <w:color w:val="000000"/>
                <w:sz w:val="15"/>
                <w:szCs w:val="15"/>
                <w:lang w:val="en-US" w:eastAsia="en-US" w:bidi="en-US"/>
              </w:rPr>
              <w:t>2-4</w:t>
            </w:r>
          </w:p>
        </w:tc>
        <w:tc>
          <w:tcPr>
            <w:tcW w:w="1090" w:type="dxa"/>
            <w:tcBorders>
              <w:top w:val="single" w:sz="4" w:space="0" w:color="auto"/>
              <w:left w:val="single" w:sz="4" w:space="0" w:color="auto"/>
              <w:bottom w:val="single" w:sz="4" w:space="0" w:color="auto"/>
            </w:tcBorders>
            <w:shd w:val="clear" w:color="auto" w:fill="FFFFFF"/>
          </w:tcPr>
          <w:p w14:paraId="4147A4B1"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Expanding urban rest areas</w:t>
            </w:r>
          </w:p>
        </w:tc>
        <w:tc>
          <w:tcPr>
            <w:tcW w:w="1416" w:type="dxa"/>
            <w:tcBorders>
              <w:top w:val="single" w:sz="4" w:space="0" w:color="auto"/>
              <w:left w:val="single" w:sz="4" w:space="0" w:color="auto"/>
              <w:bottom w:val="single" w:sz="4" w:space="0" w:color="auto"/>
            </w:tcBorders>
            <w:shd w:val="clear" w:color="auto" w:fill="FFFFFF"/>
            <w:vAlign w:val="center"/>
          </w:tcPr>
          <w:p w14:paraId="7485EE98"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lang w:val="en-US"/>
              </w:rPr>
              <w:t>Abolished after completion of business （2022.</w:t>
            </w:r>
            <w:r w:rsidRPr="003C6C5D">
              <w:rPr>
                <w:rFonts w:cs="맑은 고딕"/>
                <w:color w:val="000000"/>
                <w:sz w:val="15"/>
                <w:szCs w:val="15"/>
                <w:lang w:val="en-US" w:eastAsia="en-US" w:bidi="en-US"/>
              </w:rPr>
              <w:t>04.） （202022</w:t>
            </w:r>
          </w:p>
        </w:tc>
        <w:tc>
          <w:tcPr>
            <w:tcW w:w="710" w:type="dxa"/>
            <w:tcBorders>
              <w:top w:val="single" w:sz="4" w:space="0" w:color="auto"/>
              <w:left w:val="single" w:sz="4" w:space="0" w:color="auto"/>
              <w:bottom w:val="single" w:sz="4" w:space="0" w:color="auto"/>
            </w:tcBorders>
            <w:shd w:val="clear" w:color="auto" w:fill="FFFFFF"/>
            <w:vAlign w:val="center"/>
          </w:tcPr>
          <w:p w14:paraId="511F2452" w14:textId="77777777" w:rsidR="003C6C5D" w:rsidRPr="003C6C5D" w:rsidRDefault="003C6C5D" w:rsidP="003C6C5D">
            <w:pPr>
              <w:pStyle w:val="a4"/>
              <w:shd w:val="clear" w:color="auto" w:fill="auto"/>
              <w:spacing w:after="0"/>
              <w:jc w:val="center"/>
              <w:rPr>
                <w:sz w:val="15"/>
                <w:szCs w:val="15"/>
              </w:rPr>
            </w:pPr>
            <w:r w:rsidRPr="003C6C5D">
              <w:rPr>
                <w:rFonts w:cs="맑은 고딕"/>
                <w:color w:val="000000"/>
                <w:sz w:val="15"/>
                <w:szCs w:val="15"/>
              </w:rPr>
              <w:t>11</w:t>
            </w:r>
          </w:p>
        </w:tc>
        <w:tc>
          <w:tcPr>
            <w:tcW w:w="706" w:type="dxa"/>
            <w:tcBorders>
              <w:top w:val="single" w:sz="4" w:space="0" w:color="auto"/>
              <w:left w:val="single" w:sz="4" w:space="0" w:color="auto"/>
              <w:bottom w:val="single" w:sz="4" w:space="0" w:color="auto"/>
            </w:tcBorders>
            <w:shd w:val="clear" w:color="auto" w:fill="FFFFFF"/>
            <w:vAlign w:val="center"/>
          </w:tcPr>
          <w:p w14:paraId="32C1353B"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w:t>
            </w:r>
          </w:p>
        </w:tc>
        <w:tc>
          <w:tcPr>
            <w:tcW w:w="706" w:type="dxa"/>
            <w:tcBorders>
              <w:top w:val="single" w:sz="4" w:space="0" w:color="auto"/>
              <w:left w:val="single" w:sz="4" w:space="0" w:color="auto"/>
              <w:bottom w:val="single" w:sz="4" w:space="0" w:color="auto"/>
            </w:tcBorders>
            <w:shd w:val="clear" w:color="auto" w:fill="FFFFFF"/>
            <w:vAlign w:val="center"/>
          </w:tcPr>
          <w:p w14:paraId="3923F14D"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w:t>
            </w:r>
          </w:p>
        </w:tc>
        <w:tc>
          <w:tcPr>
            <w:tcW w:w="715" w:type="dxa"/>
            <w:tcBorders>
              <w:top w:val="single" w:sz="4" w:space="0" w:color="auto"/>
              <w:left w:val="single" w:sz="4" w:space="0" w:color="auto"/>
              <w:bottom w:val="single" w:sz="4" w:space="0" w:color="auto"/>
            </w:tcBorders>
            <w:shd w:val="clear" w:color="auto" w:fill="FFFFFF"/>
            <w:vAlign w:val="center"/>
          </w:tcPr>
          <w:p w14:paraId="32ECDAC9" w14:textId="77777777" w:rsidR="003C6C5D" w:rsidRPr="003C6C5D" w:rsidRDefault="003C6C5D" w:rsidP="003C6C5D">
            <w:pPr>
              <w:pStyle w:val="a4"/>
              <w:shd w:val="clear" w:color="auto" w:fill="auto"/>
              <w:spacing w:after="0"/>
              <w:jc w:val="left"/>
              <w:rPr>
                <w:sz w:val="15"/>
                <w:szCs w:val="15"/>
              </w:rPr>
            </w:pPr>
            <w:r w:rsidRPr="003C6C5D">
              <w:rPr>
                <w:color w:val="000000"/>
                <w:sz w:val="15"/>
                <w:szCs w:val="15"/>
              </w:rPr>
              <w:t>Non-Budget</w:t>
            </w:r>
          </w:p>
        </w:tc>
        <w:tc>
          <w:tcPr>
            <w:tcW w:w="701" w:type="dxa"/>
            <w:tcBorders>
              <w:top w:val="single" w:sz="4" w:space="0" w:color="auto"/>
              <w:left w:val="single" w:sz="4" w:space="0" w:color="auto"/>
              <w:bottom w:val="single" w:sz="4" w:space="0" w:color="auto"/>
            </w:tcBorders>
            <w:shd w:val="clear" w:color="auto" w:fill="FFFFFF"/>
            <w:vAlign w:val="center"/>
          </w:tcPr>
          <w:p w14:paraId="43921342"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w:t>
            </w:r>
          </w:p>
        </w:tc>
        <w:tc>
          <w:tcPr>
            <w:tcW w:w="739" w:type="dxa"/>
            <w:tcBorders>
              <w:top w:val="single" w:sz="4" w:space="0" w:color="auto"/>
              <w:left w:val="single" w:sz="4" w:space="0" w:color="auto"/>
              <w:bottom w:val="single" w:sz="4" w:space="0" w:color="auto"/>
            </w:tcBorders>
            <w:shd w:val="clear" w:color="auto" w:fill="FFFFFF"/>
            <w:vAlign w:val="center"/>
          </w:tcPr>
          <w:p w14:paraId="55F99455" w14:textId="77777777" w:rsidR="003C6C5D" w:rsidRPr="003C6C5D" w:rsidRDefault="003C6C5D" w:rsidP="003C6C5D">
            <w:pPr>
              <w:pStyle w:val="a4"/>
              <w:shd w:val="clear" w:color="auto" w:fill="auto"/>
              <w:spacing w:after="0"/>
              <w:jc w:val="center"/>
              <w:rPr>
                <w:sz w:val="15"/>
                <w:szCs w:val="15"/>
              </w:rPr>
            </w:pPr>
            <w:r w:rsidRPr="003C6C5D">
              <w:rPr>
                <w:color w:val="000000"/>
                <w:sz w:val="15"/>
                <w:szCs w:val="15"/>
              </w:rPr>
              <w:t>-.</w:t>
            </w:r>
          </w:p>
        </w:tc>
      </w:tr>
    </w:tbl>
    <w:p w14:paraId="1F50F732" w14:textId="77777777" w:rsidR="003C6C5D" w:rsidRDefault="003C6C5D" w:rsidP="003C6C5D">
      <w:pPr>
        <w:spacing w:line="276" w:lineRule="auto"/>
        <w:jc w:val="both"/>
        <w:rPr>
          <w:lang w:eastAsia="ko-KR"/>
        </w:rPr>
      </w:pPr>
    </w:p>
    <w:p w14:paraId="05290D02" w14:textId="77777777" w:rsidR="003C6C5D" w:rsidRDefault="003C6C5D" w:rsidP="003C6C5D">
      <w:pPr>
        <w:spacing w:line="276" w:lineRule="auto"/>
        <w:jc w:val="both"/>
        <w:rPr>
          <w:lang w:eastAsia="ko-KR"/>
        </w:rPr>
      </w:pPr>
      <w:r>
        <w:rPr>
          <w:rFonts w:hint="eastAsia"/>
          <w:lang w:eastAsia="ko-KR"/>
        </w:rPr>
        <w:t>○</w:t>
      </w:r>
      <w:r>
        <w:rPr>
          <w:lang w:eastAsia="ko-KR"/>
        </w:rPr>
        <w:t xml:space="preserve"> Business valuation</w:t>
      </w:r>
    </w:p>
    <w:p w14:paraId="12E4A9B2" w14:textId="580548C5" w:rsidR="003C6C5D" w:rsidRDefault="003C6C5D" w:rsidP="003C6C5D">
      <w:pPr>
        <w:spacing w:line="276" w:lineRule="auto"/>
        <w:jc w:val="both"/>
        <w:rPr>
          <w:lang w:eastAsia="ko-KR"/>
        </w:rPr>
      </w:pPr>
      <w:r>
        <w:rPr>
          <w:lang w:eastAsia="ko-KR"/>
        </w:rPr>
        <w:t>- Establishing rest areas (shelters) in various parts of the city center is a project that requires public-private cooperation to provide a place for the elderly to rest while walking.</w:t>
      </w:r>
    </w:p>
    <w:p w14:paraId="02B83C1D" w14:textId="68EC1361" w:rsidR="003C6C5D" w:rsidRDefault="003C6C5D" w:rsidP="003C6C5D">
      <w:pPr>
        <w:spacing w:line="276" w:lineRule="auto"/>
        <w:jc w:val="both"/>
        <w:rPr>
          <w:lang w:eastAsia="ko-KR"/>
        </w:rPr>
      </w:pPr>
      <w:r>
        <w:rPr>
          <w:lang w:eastAsia="ko-KR"/>
        </w:rPr>
        <w:t>- While the decision was made to discontinue the existing business, efforts to develop small shared spaces in the community (small libraries, shelters, etc.) should continue.</w:t>
      </w:r>
    </w:p>
    <w:p w14:paraId="5F8676DF" w14:textId="77777777" w:rsidR="003C6C5D" w:rsidRDefault="003C6C5D" w:rsidP="003C6C5D">
      <w:pPr>
        <w:spacing w:line="276" w:lineRule="auto"/>
        <w:jc w:val="both"/>
        <w:rPr>
          <w:lang w:eastAsia="ko-KR"/>
        </w:rPr>
      </w:pPr>
    </w:p>
    <w:p w14:paraId="2CAA49FE" w14:textId="2C8C015D" w:rsidR="003C6C5D" w:rsidRDefault="003C6C5D" w:rsidP="003C6C5D">
      <w:pPr>
        <w:spacing w:line="276" w:lineRule="auto"/>
        <w:jc w:val="center"/>
        <w:rPr>
          <w:lang w:eastAsia="ko-KR"/>
        </w:rPr>
      </w:pPr>
      <w:r>
        <w:rPr>
          <w:rFonts w:hint="eastAsia"/>
          <w:noProof/>
          <w:lang w:eastAsia="ko-KR"/>
          <w14:ligatures w14:val="standardContextual"/>
        </w:rPr>
        <w:drawing>
          <wp:inline distT="0" distB="0" distL="0" distR="0" wp14:anchorId="121D0522" wp14:editId="78A91B5F">
            <wp:extent cx="4826000" cy="2527300"/>
            <wp:effectExtent l="0" t="0" r="0" b="0"/>
            <wp:docPr id="1392303221" name="그림 62" descr="스크린샷, 식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3221" name="그림 62" descr="스크린샷, 식물이(가) 표시된 사진&#10;&#10;자동 생성된 설명"/>
                    <pic:cNvPicPr/>
                  </pic:nvPicPr>
                  <pic:blipFill>
                    <a:blip r:embed="rId41">
                      <a:extLst>
                        <a:ext uri="{28A0092B-C50C-407E-A947-70E740481C1C}">
                          <a14:useLocalDpi xmlns:a14="http://schemas.microsoft.com/office/drawing/2010/main" val="0"/>
                        </a:ext>
                      </a:extLst>
                    </a:blip>
                    <a:stretch>
                      <a:fillRect/>
                    </a:stretch>
                  </pic:blipFill>
                  <pic:spPr>
                    <a:xfrm>
                      <a:off x="0" y="0"/>
                      <a:ext cx="4826000" cy="2527300"/>
                    </a:xfrm>
                    <a:prstGeom prst="rect">
                      <a:avLst/>
                    </a:prstGeom>
                  </pic:spPr>
                </pic:pic>
              </a:graphicData>
            </a:graphic>
          </wp:inline>
        </w:drawing>
      </w:r>
    </w:p>
    <w:p w14:paraId="35D32975" w14:textId="77777777" w:rsidR="003C6C5D" w:rsidRDefault="003C6C5D" w:rsidP="003C6C5D">
      <w:pPr>
        <w:spacing w:line="276" w:lineRule="auto"/>
        <w:jc w:val="center"/>
        <w:rPr>
          <w:lang w:eastAsia="ko-KR"/>
        </w:rPr>
      </w:pPr>
    </w:p>
    <w:p w14:paraId="2A781A65" w14:textId="77777777" w:rsidR="000E30FD" w:rsidRPr="000E30FD" w:rsidRDefault="000E30FD" w:rsidP="000E30FD">
      <w:pPr>
        <w:spacing w:line="276" w:lineRule="auto"/>
        <w:jc w:val="both"/>
        <w:rPr>
          <w:b/>
          <w:bCs/>
          <w:lang w:eastAsia="ko-KR"/>
        </w:rPr>
      </w:pPr>
      <w:r w:rsidRPr="000E30FD">
        <w:rPr>
          <w:b/>
          <w:bCs/>
          <w:lang w:eastAsia="ko-KR"/>
        </w:rPr>
        <w:lastRenderedPageBreak/>
        <w:t>3) Create a safe transportation environment (Goal 3)</w:t>
      </w:r>
    </w:p>
    <w:p w14:paraId="5C9969A9" w14:textId="24CC65A6" w:rsidR="000E30FD" w:rsidRDefault="000E30FD" w:rsidP="000E30FD">
      <w:pPr>
        <w:spacing w:line="276" w:lineRule="auto"/>
        <w:jc w:val="both"/>
        <w:rPr>
          <w:lang w:eastAsia="ko-KR"/>
        </w:rPr>
      </w:pPr>
      <w:r>
        <w:rPr>
          <w:rFonts w:hint="eastAsia"/>
          <w:lang w:eastAsia="ko-KR"/>
        </w:rPr>
        <w:t>○</w:t>
      </w:r>
      <w:r>
        <w:rPr>
          <w:lang w:eastAsia="ko-KR"/>
        </w:rPr>
        <w:t xml:space="preserve"> For the sub-goal 'Creating a Safe Traffic Environment', four action tasks were set: </w:t>
      </w:r>
      <w:r>
        <w:rPr>
          <w:rFonts w:ascii="Segoe UI Symbol" w:hAnsi="Segoe UI Symbol" w:cs="Segoe UI Symbol"/>
          <w:lang w:eastAsia="ko-KR"/>
        </w:rPr>
        <w:t>➀</w:t>
      </w:r>
      <w:r>
        <w:rPr>
          <w:lang w:eastAsia="ko-KR"/>
        </w:rPr>
        <w:t xml:space="preserve"> Expanding the number of low-floor buses, </w:t>
      </w:r>
      <w:r w:rsidRPr="000E30FD">
        <w:rPr>
          <w:rFonts w:hint="eastAsia"/>
          <w:lang w:eastAsia="ko-KR"/>
        </w:rPr>
        <w:t>②</w:t>
      </w:r>
      <w:r>
        <w:rPr>
          <w:lang w:eastAsia="ko-KR"/>
        </w:rPr>
        <w:t xml:space="preserve"> Installing and operating priority parking areas for the elderly, </w:t>
      </w:r>
      <w:r>
        <w:rPr>
          <w:rFonts w:ascii="Segoe UI Symbol" w:hAnsi="Segoe UI Symbol" w:cs="Segoe UI Symbol"/>
          <w:lang w:eastAsia="ko-KR"/>
        </w:rPr>
        <w:t>➂</w:t>
      </w:r>
      <w:r>
        <w:rPr>
          <w:lang w:eastAsia="ko-KR"/>
        </w:rPr>
        <w:t xml:space="preserve"> Providing stickers for elderly drivers, and 4 Promoting customized traffic safety education.</w:t>
      </w:r>
    </w:p>
    <w:p w14:paraId="3638B2B8" w14:textId="0477517D" w:rsidR="003C6C5D" w:rsidRDefault="000E30FD" w:rsidP="000E30FD">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38629940" w14:textId="77777777" w:rsidR="000E30FD" w:rsidRDefault="000E30FD" w:rsidP="000E30FD">
      <w:pPr>
        <w:spacing w:line="276" w:lineRule="auto"/>
        <w:jc w:val="both"/>
        <w:rPr>
          <w:lang w:eastAsia="ko-KR"/>
        </w:rPr>
      </w:pPr>
    </w:p>
    <w:p w14:paraId="7B1AEE88" w14:textId="68F46ECF" w:rsidR="000E30FD" w:rsidRDefault="000E30FD" w:rsidP="000E30FD">
      <w:pPr>
        <w:spacing w:line="276" w:lineRule="auto"/>
        <w:jc w:val="both"/>
        <w:rPr>
          <w:lang w:eastAsia="ko-KR"/>
        </w:rPr>
      </w:pPr>
      <w:r w:rsidRPr="000E30FD">
        <w:rPr>
          <w:lang w:eastAsia="ko-KR"/>
        </w:rPr>
        <w:t>(Table 4-19) Goal 3 (Create a Safe Transportation Environment) Implementation Tasks - Project Description - Lead Department</w:t>
      </w:r>
    </w:p>
    <w:p w14:paraId="2BB15DD3" w14:textId="0D88F4A6" w:rsidR="000E30FD" w:rsidRDefault="000E30FD" w:rsidP="000E30FD">
      <w:pPr>
        <w:spacing w:line="276" w:lineRule="auto"/>
        <w:jc w:val="center"/>
        <w:rPr>
          <w:lang w:eastAsia="ko-KR"/>
        </w:rPr>
      </w:pPr>
      <w:r>
        <w:rPr>
          <w:rFonts w:hint="eastAsia"/>
          <w:noProof/>
          <w:lang w:eastAsia="ko-KR"/>
          <w14:ligatures w14:val="standardContextual"/>
        </w:rPr>
        <w:drawing>
          <wp:inline distT="0" distB="0" distL="0" distR="0" wp14:anchorId="5A1E4737" wp14:editId="299E3662">
            <wp:extent cx="4826000" cy="3987800"/>
            <wp:effectExtent l="0" t="0" r="0" b="0"/>
            <wp:docPr id="214378264"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8264" name="그림 214378264"/>
                    <pic:cNvPicPr/>
                  </pic:nvPicPr>
                  <pic:blipFill>
                    <a:blip r:embed="rId42">
                      <a:extLst>
                        <a:ext uri="{28A0092B-C50C-407E-A947-70E740481C1C}">
                          <a14:useLocalDpi xmlns:a14="http://schemas.microsoft.com/office/drawing/2010/main" val="0"/>
                        </a:ext>
                      </a:extLst>
                    </a:blip>
                    <a:stretch>
                      <a:fillRect/>
                    </a:stretch>
                  </pic:blipFill>
                  <pic:spPr>
                    <a:xfrm>
                      <a:off x="0" y="0"/>
                      <a:ext cx="4826000" cy="3987800"/>
                    </a:xfrm>
                    <a:prstGeom prst="rect">
                      <a:avLst/>
                    </a:prstGeom>
                  </pic:spPr>
                </pic:pic>
              </a:graphicData>
            </a:graphic>
          </wp:inline>
        </w:drawing>
      </w:r>
    </w:p>
    <w:p w14:paraId="4DDE9EFE" w14:textId="77777777" w:rsidR="000E30FD" w:rsidRDefault="000E30FD" w:rsidP="000E30FD">
      <w:pPr>
        <w:spacing w:line="276" w:lineRule="auto"/>
        <w:jc w:val="both"/>
        <w:rPr>
          <w:lang w:eastAsia="ko-KR"/>
        </w:rPr>
      </w:pPr>
    </w:p>
    <w:p w14:paraId="35998EE2" w14:textId="77777777" w:rsidR="000E30FD" w:rsidRDefault="000E30FD" w:rsidP="000E30FD">
      <w:pPr>
        <w:spacing w:line="276" w:lineRule="auto"/>
        <w:jc w:val="both"/>
        <w:rPr>
          <w:lang w:eastAsia="ko-KR"/>
        </w:rPr>
      </w:pPr>
      <w:r>
        <w:rPr>
          <w:lang w:eastAsia="ko-KR"/>
        </w:rPr>
        <w:t>(1) Expanded low-floor bus operations</w:t>
      </w:r>
    </w:p>
    <w:p w14:paraId="31F37190" w14:textId="02B35A3D" w:rsidR="000E30FD" w:rsidRDefault="000E30FD" w:rsidP="000E30FD">
      <w:pPr>
        <w:spacing w:line="276" w:lineRule="auto"/>
        <w:jc w:val="both"/>
        <w:rPr>
          <w:lang w:eastAsia="ko-KR"/>
        </w:rPr>
      </w:pPr>
      <w:r>
        <w:rPr>
          <w:rFonts w:hint="eastAsia"/>
          <w:lang w:eastAsia="ko-KR"/>
        </w:rPr>
        <w:t>○</w:t>
      </w:r>
      <w:r>
        <w:rPr>
          <w:lang w:eastAsia="ko-KR"/>
        </w:rPr>
        <w:t xml:space="preserve"> Pushback</w:t>
      </w:r>
    </w:p>
    <w:p w14:paraId="6BB39A98" w14:textId="63587D8C" w:rsidR="000E30FD" w:rsidRDefault="000E30FD" w:rsidP="000E30FD">
      <w:pPr>
        <w:spacing w:line="276" w:lineRule="auto"/>
        <w:jc w:val="both"/>
        <w:rPr>
          <w:lang w:eastAsia="ko-KR"/>
        </w:rPr>
      </w:pPr>
      <w:r>
        <w:rPr>
          <w:lang w:eastAsia="ko-KR"/>
        </w:rPr>
        <w:t>- Low-floor buses are expanding under the Para-transit Act.</w:t>
      </w:r>
    </w:p>
    <w:p w14:paraId="4CDD0034" w14:textId="1408E140" w:rsidR="000E30FD" w:rsidRDefault="000E30FD" w:rsidP="000E30FD">
      <w:pPr>
        <w:spacing w:line="276" w:lineRule="auto"/>
        <w:jc w:val="both"/>
        <w:rPr>
          <w:lang w:eastAsia="ko-KR"/>
        </w:rPr>
      </w:pPr>
      <w:r w:rsidRPr="000E30FD">
        <w:rPr>
          <w:lang w:eastAsia="ko-KR"/>
        </w:rPr>
        <w:t>- Continued expansion of low-floor buses is necessary to promote the mobility rights of the transportation disadvantaged, including the elderly and disabled with limited mobility.</w:t>
      </w:r>
    </w:p>
    <w:p w14:paraId="2B9F3633" w14:textId="77777777" w:rsidR="000E30FD" w:rsidRDefault="000E30FD" w:rsidP="000E30FD">
      <w:pPr>
        <w:spacing w:line="276" w:lineRule="auto"/>
        <w:jc w:val="both"/>
        <w:rPr>
          <w:lang w:eastAsia="ko-KR"/>
        </w:rPr>
      </w:pPr>
    </w:p>
    <w:p w14:paraId="6CD753D0" w14:textId="77777777" w:rsidR="000E30FD" w:rsidRDefault="000E30FD" w:rsidP="000E30FD">
      <w:pPr>
        <w:spacing w:line="276" w:lineRule="auto"/>
        <w:jc w:val="both"/>
        <w:rPr>
          <w:lang w:eastAsia="ko-KR"/>
        </w:rPr>
      </w:pPr>
      <w:r w:rsidRPr="000E30FD">
        <w:rPr>
          <w:lang w:eastAsia="ko-KR"/>
        </w:rPr>
        <w:t>○ Business Description</w:t>
      </w:r>
      <w:r w:rsidRPr="000E30FD">
        <w:rPr>
          <w:lang w:eastAsia="ko-KR"/>
        </w:rPr>
        <w:br/>
        <w:t xml:space="preserve">- Continue to introduce more low-floor buses each year </w:t>
      </w:r>
    </w:p>
    <w:p w14:paraId="0C298CFC" w14:textId="77777777" w:rsidR="000E30FD" w:rsidRPr="000E30FD" w:rsidRDefault="000E30FD" w:rsidP="000E30FD">
      <w:pPr>
        <w:spacing w:line="276" w:lineRule="auto"/>
        <w:jc w:val="both"/>
        <w:rPr>
          <w:lang w:eastAsia="ko-KR"/>
        </w:rPr>
      </w:pPr>
    </w:p>
    <w:p w14:paraId="1BB731B9" w14:textId="77777777" w:rsidR="000E30FD" w:rsidRPr="000E30FD" w:rsidRDefault="000E30FD" w:rsidP="000E30FD">
      <w:pPr>
        <w:spacing w:line="276" w:lineRule="auto"/>
        <w:jc w:val="both"/>
        <w:rPr>
          <w:lang w:eastAsia="ko-KR"/>
        </w:rPr>
      </w:pPr>
      <w:r w:rsidRPr="000E30FD">
        <w:rPr>
          <w:lang w:eastAsia="ko-KR"/>
        </w:rPr>
        <w:t xml:space="preserve">○ Business plan and performance </w:t>
      </w:r>
    </w:p>
    <w:p w14:paraId="0DCED2FC" w14:textId="37A97BC6" w:rsidR="000E30FD" w:rsidRPr="000E30FD" w:rsidRDefault="000E30FD" w:rsidP="000E30FD">
      <w:pPr>
        <w:spacing w:line="276" w:lineRule="auto"/>
        <w:jc w:val="both"/>
        <w:rPr>
          <w:lang w:eastAsia="ko-KR"/>
        </w:rPr>
      </w:pPr>
      <w:r w:rsidRPr="000E30FD">
        <w:rPr>
          <w:lang w:eastAsia="ko-KR"/>
        </w:rPr>
        <w:lastRenderedPageBreak/>
        <w:t>- As of the end of March 2022, the business execution performance showed a 54.6% achievement rate compared to the plan by completing the introduction of 100 units, and the executive budget was KRW 9,030 million compared to the plan</w:t>
      </w:r>
      <w:r>
        <w:rPr>
          <w:lang w:eastAsia="ko-KR"/>
        </w:rPr>
        <w:t xml:space="preserve"> with </w:t>
      </w:r>
      <w:r w:rsidRPr="000E30FD">
        <w:rPr>
          <w:lang w:eastAsia="ko-KR"/>
        </w:rPr>
        <w:t xml:space="preserve">62.7% enforcement rate </w:t>
      </w:r>
    </w:p>
    <w:p w14:paraId="55748239" w14:textId="77777777" w:rsidR="000E30FD" w:rsidRDefault="000E30FD" w:rsidP="000E30FD">
      <w:pPr>
        <w:spacing w:line="276" w:lineRule="auto"/>
        <w:jc w:val="both"/>
        <w:rPr>
          <w:lang w:eastAsia="ko-KR"/>
        </w:rPr>
      </w:pPr>
    </w:p>
    <w:p w14:paraId="5F52BCBB" w14:textId="052CCB70" w:rsidR="000E30FD" w:rsidRDefault="000E30FD" w:rsidP="000E30FD">
      <w:pPr>
        <w:spacing w:line="276" w:lineRule="auto"/>
        <w:jc w:val="both"/>
        <w:rPr>
          <w:lang w:eastAsia="ko-KR"/>
        </w:rPr>
      </w:pPr>
      <w:r w:rsidRPr="000E30FD">
        <w:rPr>
          <w:lang w:eastAsia="ko-KR"/>
        </w:rPr>
        <w:t>(Table 4-20) Task No. 3-1 (Low-Floor Bus Expansion Operation)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3"/>
        <w:gridCol w:w="1142"/>
        <w:gridCol w:w="682"/>
        <w:gridCol w:w="616"/>
        <w:gridCol w:w="621"/>
        <w:gridCol w:w="616"/>
        <w:gridCol w:w="616"/>
        <w:gridCol w:w="616"/>
        <w:gridCol w:w="616"/>
        <w:gridCol w:w="616"/>
        <w:gridCol w:w="630"/>
      </w:tblGrid>
      <w:tr w:rsidR="000E30FD" w:rsidRPr="000E30FD" w14:paraId="61A1FE58" w14:textId="77777777" w:rsidTr="000E30FD">
        <w:trPr>
          <w:trHeight w:hRule="exact" w:val="270"/>
          <w:jc w:val="center"/>
        </w:trPr>
        <w:tc>
          <w:tcPr>
            <w:tcW w:w="753" w:type="dxa"/>
            <w:vMerge w:val="restart"/>
            <w:tcBorders>
              <w:top w:val="single" w:sz="4" w:space="0" w:color="auto"/>
            </w:tcBorders>
            <w:shd w:val="clear" w:color="auto" w:fill="FFFFFF"/>
            <w:vAlign w:val="center"/>
          </w:tcPr>
          <w:p w14:paraId="2095C554"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Assignment Number</w:t>
            </w:r>
          </w:p>
        </w:tc>
        <w:tc>
          <w:tcPr>
            <w:tcW w:w="1142" w:type="dxa"/>
            <w:vMerge w:val="restart"/>
            <w:tcBorders>
              <w:top w:val="single" w:sz="4" w:space="0" w:color="auto"/>
              <w:left w:val="single" w:sz="4" w:space="0" w:color="auto"/>
            </w:tcBorders>
            <w:shd w:val="clear" w:color="auto" w:fill="FFFFFF"/>
            <w:vAlign w:val="center"/>
          </w:tcPr>
          <w:p w14:paraId="2CBFF60B"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Action items</w:t>
            </w:r>
          </w:p>
        </w:tc>
        <w:tc>
          <w:tcPr>
            <w:tcW w:w="682" w:type="dxa"/>
            <w:vMerge w:val="restart"/>
            <w:tcBorders>
              <w:top w:val="single" w:sz="4" w:space="0" w:color="auto"/>
              <w:left w:val="single" w:sz="4" w:space="0" w:color="auto"/>
            </w:tcBorders>
            <w:shd w:val="clear" w:color="auto" w:fill="FFFFFF"/>
            <w:vAlign w:val="center"/>
          </w:tcPr>
          <w:p w14:paraId="5B4EC542" w14:textId="41867330" w:rsidR="000E30FD" w:rsidRPr="000E30FD" w:rsidRDefault="000E30FD" w:rsidP="000E30FD">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9" w:type="dxa"/>
            <w:gridSpan w:val="4"/>
            <w:tcBorders>
              <w:top w:val="single" w:sz="4" w:space="0" w:color="auto"/>
              <w:left w:val="single" w:sz="4" w:space="0" w:color="auto"/>
            </w:tcBorders>
            <w:shd w:val="clear" w:color="auto" w:fill="FFFFFF"/>
            <w:vAlign w:val="center"/>
          </w:tcPr>
          <w:p w14:paraId="77F256D4"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Business volume (logarithmic)</w:t>
            </w:r>
          </w:p>
        </w:tc>
        <w:tc>
          <w:tcPr>
            <w:tcW w:w="2478" w:type="dxa"/>
            <w:gridSpan w:val="4"/>
            <w:tcBorders>
              <w:top w:val="single" w:sz="4" w:space="0" w:color="auto"/>
              <w:left w:val="single" w:sz="4" w:space="0" w:color="auto"/>
            </w:tcBorders>
            <w:shd w:val="clear" w:color="auto" w:fill="FFFFFF"/>
            <w:vAlign w:val="center"/>
          </w:tcPr>
          <w:p w14:paraId="26FA0BC3"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Budget (million won)</w:t>
            </w:r>
          </w:p>
        </w:tc>
      </w:tr>
      <w:tr w:rsidR="000E30FD" w:rsidRPr="000E30FD" w14:paraId="28B34361" w14:textId="77777777" w:rsidTr="000E30FD">
        <w:trPr>
          <w:trHeight w:hRule="exact" w:val="256"/>
          <w:jc w:val="center"/>
        </w:trPr>
        <w:tc>
          <w:tcPr>
            <w:tcW w:w="753" w:type="dxa"/>
            <w:vMerge/>
            <w:shd w:val="clear" w:color="auto" w:fill="FFFFFF"/>
            <w:vAlign w:val="center"/>
          </w:tcPr>
          <w:p w14:paraId="1EA77340" w14:textId="77777777" w:rsidR="000E30FD" w:rsidRPr="000E30FD" w:rsidRDefault="000E30FD" w:rsidP="000E30FD">
            <w:pPr>
              <w:jc w:val="center"/>
              <w:rPr>
                <w:rFonts w:ascii="바탕" w:eastAsia="바탕" w:hAnsi="바탕"/>
                <w:sz w:val="15"/>
                <w:szCs w:val="15"/>
              </w:rPr>
            </w:pPr>
          </w:p>
        </w:tc>
        <w:tc>
          <w:tcPr>
            <w:tcW w:w="1142" w:type="dxa"/>
            <w:vMerge/>
            <w:tcBorders>
              <w:left w:val="single" w:sz="4" w:space="0" w:color="auto"/>
            </w:tcBorders>
            <w:shd w:val="clear" w:color="auto" w:fill="FFFFFF"/>
            <w:vAlign w:val="center"/>
          </w:tcPr>
          <w:p w14:paraId="18FD2CB4" w14:textId="77777777" w:rsidR="000E30FD" w:rsidRPr="000E30FD" w:rsidRDefault="000E30FD" w:rsidP="000E30FD">
            <w:pPr>
              <w:jc w:val="center"/>
              <w:rPr>
                <w:rFonts w:ascii="바탕" w:eastAsia="바탕" w:hAnsi="바탕"/>
                <w:sz w:val="15"/>
                <w:szCs w:val="15"/>
              </w:rPr>
            </w:pPr>
          </w:p>
        </w:tc>
        <w:tc>
          <w:tcPr>
            <w:tcW w:w="682" w:type="dxa"/>
            <w:vMerge/>
            <w:tcBorders>
              <w:left w:val="single" w:sz="4" w:space="0" w:color="auto"/>
            </w:tcBorders>
            <w:shd w:val="clear" w:color="auto" w:fill="FFFFFF"/>
            <w:vAlign w:val="center"/>
          </w:tcPr>
          <w:p w14:paraId="43A8AFAF" w14:textId="77777777" w:rsidR="000E30FD" w:rsidRPr="000E30FD" w:rsidRDefault="000E30FD" w:rsidP="000E30FD">
            <w:pPr>
              <w:jc w:val="center"/>
              <w:rPr>
                <w:rFonts w:ascii="바탕" w:eastAsia="바탕" w:hAnsi="바탕"/>
                <w:sz w:val="15"/>
                <w:szCs w:val="15"/>
              </w:rPr>
            </w:pPr>
          </w:p>
        </w:tc>
        <w:tc>
          <w:tcPr>
            <w:tcW w:w="616" w:type="dxa"/>
            <w:tcBorders>
              <w:top w:val="single" w:sz="4" w:space="0" w:color="auto"/>
              <w:left w:val="single" w:sz="4" w:space="0" w:color="auto"/>
            </w:tcBorders>
            <w:shd w:val="clear" w:color="auto" w:fill="FFFFFF"/>
            <w:vAlign w:val="center"/>
          </w:tcPr>
          <w:p w14:paraId="3968B28D"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'20</w:t>
            </w:r>
          </w:p>
        </w:tc>
        <w:tc>
          <w:tcPr>
            <w:tcW w:w="621" w:type="dxa"/>
            <w:tcBorders>
              <w:top w:val="single" w:sz="4" w:space="0" w:color="auto"/>
              <w:left w:val="single" w:sz="4" w:space="0" w:color="auto"/>
            </w:tcBorders>
            <w:shd w:val="clear" w:color="auto" w:fill="FFFFFF"/>
            <w:vAlign w:val="center"/>
          </w:tcPr>
          <w:p w14:paraId="0096AD3C"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'21</w:t>
            </w:r>
          </w:p>
        </w:tc>
        <w:tc>
          <w:tcPr>
            <w:tcW w:w="616" w:type="dxa"/>
            <w:tcBorders>
              <w:top w:val="single" w:sz="4" w:space="0" w:color="auto"/>
              <w:left w:val="single" w:sz="4" w:space="0" w:color="auto"/>
            </w:tcBorders>
            <w:shd w:val="clear" w:color="auto" w:fill="FFFFFF"/>
            <w:vAlign w:val="center"/>
          </w:tcPr>
          <w:p w14:paraId="2F807A64"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'22.3</w:t>
            </w:r>
          </w:p>
        </w:tc>
        <w:tc>
          <w:tcPr>
            <w:tcW w:w="616" w:type="dxa"/>
            <w:tcBorders>
              <w:top w:val="single" w:sz="4" w:space="0" w:color="auto"/>
              <w:left w:val="single" w:sz="4" w:space="0" w:color="auto"/>
            </w:tcBorders>
            <w:shd w:val="clear" w:color="auto" w:fill="FFFFFF"/>
            <w:vAlign w:val="center"/>
          </w:tcPr>
          <w:p w14:paraId="6EE40C84" w14:textId="2C6816E9" w:rsidR="000E30FD" w:rsidRPr="000E30FD" w:rsidRDefault="000E30FD" w:rsidP="000E30FD">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6" w:type="dxa"/>
            <w:tcBorders>
              <w:top w:val="single" w:sz="4" w:space="0" w:color="auto"/>
              <w:left w:val="single" w:sz="4" w:space="0" w:color="auto"/>
            </w:tcBorders>
            <w:shd w:val="clear" w:color="auto" w:fill="FFFFFF"/>
            <w:vAlign w:val="center"/>
          </w:tcPr>
          <w:p w14:paraId="3DC12684"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'20</w:t>
            </w:r>
          </w:p>
        </w:tc>
        <w:tc>
          <w:tcPr>
            <w:tcW w:w="616" w:type="dxa"/>
            <w:tcBorders>
              <w:top w:val="single" w:sz="4" w:space="0" w:color="auto"/>
              <w:left w:val="single" w:sz="4" w:space="0" w:color="auto"/>
            </w:tcBorders>
            <w:shd w:val="clear" w:color="auto" w:fill="FFFFFF"/>
            <w:vAlign w:val="center"/>
          </w:tcPr>
          <w:p w14:paraId="35EF7018"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'21</w:t>
            </w:r>
          </w:p>
        </w:tc>
        <w:tc>
          <w:tcPr>
            <w:tcW w:w="616" w:type="dxa"/>
            <w:tcBorders>
              <w:top w:val="single" w:sz="4" w:space="0" w:color="auto"/>
              <w:left w:val="single" w:sz="4" w:space="0" w:color="auto"/>
            </w:tcBorders>
            <w:shd w:val="clear" w:color="auto" w:fill="FFFFFF"/>
            <w:vAlign w:val="center"/>
          </w:tcPr>
          <w:p w14:paraId="3DAC0FE7"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'22.3</w:t>
            </w:r>
          </w:p>
        </w:tc>
        <w:tc>
          <w:tcPr>
            <w:tcW w:w="630" w:type="dxa"/>
            <w:tcBorders>
              <w:top w:val="single" w:sz="4" w:space="0" w:color="auto"/>
              <w:left w:val="single" w:sz="4" w:space="0" w:color="auto"/>
            </w:tcBorders>
            <w:shd w:val="clear" w:color="auto" w:fill="FFFFFF"/>
            <w:vAlign w:val="center"/>
          </w:tcPr>
          <w:p w14:paraId="0CEAD9D4" w14:textId="17C34FB7" w:rsidR="000E30FD" w:rsidRPr="000E30FD" w:rsidRDefault="000E30FD" w:rsidP="000E30FD">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0E30FD" w:rsidRPr="000E30FD" w14:paraId="27C76B2D" w14:textId="77777777" w:rsidTr="000E30FD">
        <w:trPr>
          <w:trHeight w:hRule="exact" w:val="516"/>
          <w:jc w:val="center"/>
        </w:trPr>
        <w:tc>
          <w:tcPr>
            <w:tcW w:w="753" w:type="dxa"/>
            <w:vMerge w:val="restart"/>
            <w:tcBorders>
              <w:top w:val="single" w:sz="4" w:space="0" w:color="auto"/>
            </w:tcBorders>
            <w:shd w:val="clear" w:color="auto" w:fill="FFFFFF"/>
            <w:vAlign w:val="center"/>
          </w:tcPr>
          <w:p w14:paraId="002C9DE9"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3-1</w:t>
            </w:r>
          </w:p>
        </w:tc>
        <w:tc>
          <w:tcPr>
            <w:tcW w:w="1142" w:type="dxa"/>
            <w:vMerge w:val="restart"/>
            <w:tcBorders>
              <w:top w:val="single" w:sz="4" w:space="0" w:color="auto"/>
              <w:left w:val="single" w:sz="4" w:space="0" w:color="auto"/>
            </w:tcBorders>
            <w:shd w:val="clear" w:color="auto" w:fill="FFFFFF"/>
            <w:vAlign w:val="center"/>
          </w:tcPr>
          <w:p w14:paraId="4AB29390" w14:textId="77777777" w:rsidR="000E30FD" w:rsidRPr="000E30FD" w:rsidRDefault="000E30FD" w:rsidP="000E30FD">
            <w:pPr>
              <w:pStyle w:val="a4"/>
              <w:shd w:val="clear" w:color="auto" w:fill="auto"/>
              <w:spacing w:after="0" w:line="289" w:lineRule="exact"/>
              <w:jc w:val="center"/>
              <w:rPr>
                <w:sz w:val="15"/>
                <w:szCs w:val="15"/>
              </w:rPr>
            </w:pPr>
            <w:r w:rsidRPr="000E30FD">
              <w:rPr>
                <w:color w:val="000000"/>
                <w:sz w:val="15"/>
                <w:szCs w:val="15"/>
              </w:rPr>
              <w:t>Expanded bus operations</w:t>
            </w:r>
          </w:p>
        </w:tc>
        <w:tc>
          <w:tcPr>
            <w:tcW w:w="682" w:type="dxa"/>
            <w:tcBorders>
              <w:top w:val="single" w:sz="4" w:space="0" w:color="auto"/>
              <w:left w:val="single" w:sz="4" w:space="0" w:color="auto"/>
            </w:tcBorders>
            <w:shd w:val="clear" w:color="auto" w:fill="FFFFFF"/>
            <w:vAlign w:val="center"/>
          </w:tcPr>
          <w:p w14:paraId="3FD3E3B0"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Planning</w:t>
            </w:r>
          </w:p>
        </w:tc>
        <w:tc>
          <w:tcPr>
            <w:tcW w:w="616" w:type="dxa"/>
            <w:tcBorders>
              <w:top w:val="single" w:sz="4" w:space="0" w:color="auto"/>
              <w:left w:val="single" w:sz="4" w:space="0" w:color="auto"/>
            </w:tcBorders>
            <w:shd w:val="clear" w:color="auto" w:fill="FFFFFF"/>
            <w:vAlign w:val="center"/>
          </w:tcPr>
          <w:p w14:paraId="3ED2C023"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93</w:t>
            </w:r>
          </w:p>
        </w:tc>
        <w:tc>
          <w:tcPr>
            <w:tcW w:w="621" w:type="dxa"/>
            <w:tcBorders>
              <w:top w:val="single" w:sz="4" w:space="0" w:color="auto"/>
              <w:left w:val="single" w:sz="4" w:space="0" w:color="auto"/>
            </w:tcBorders>
            <w:shd w:val="clear" w:color="auto" w:fill="FFFFFF"/>
            <w:vAlign w:val="center"/>
          </w:tcPr>
          <w:p w14:paraId="3621D974"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70</w:t>
            </w:r>
          </w:p>
        </w:tc>
        <w:tc>
          <w:tcPr>
            <w:tcW w:w="616" w:type="dxa"/>
            <w:tcBorders>
              <w:top w:val="single" w:sz="4" w:space="0" w:color="auto"/>
              <w:left w:val="single" w:sz="4" w:space="0" w:color="auto"/>
            </w:tcBorders>
            <w:shd w:val="clear" w:color="auto" w:fill="FFFFFF"/>
            <w:vAlign w:val="center"/>
          </w:tcPr>
          <w:p w14:paraId="4BA00FB5"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20</w:t>
            </w:r>
          </w:p>
        </w:tc>
        <w:tc>
          <w:tcPr>
            <w:tcW w:w="616" w:type="dxa"/>
            <w:tcBorders>
              <w:top w:val="single" w:sz="4" w:space="0" w:color="auto"/>
              <w:left w:val="single" w:sz="4" w:space="0" w:color="auto"/>
            </w:tcBorders>
            <w:shd w:val="clear" w:color="auto" w:fill="FFFFFF"/>
            <w:vAlign w:val="center"/>
          </w:tcPr>
          <w:p w14:paraId="5687610E"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183</w:t>
            </w:r>
          </w:p>
        </w:tc>
        <w:tc>
          <w:tcPr>
            <w:tcW w:w="616" w:type="dxa"/>
            <w:tcBorders>
              <w:top w:val="single" w:sz="4" w:space="0" w:color="auto"/>
              <w:left w:val="single" w:sz="4" w:space="0" w:color="auto"/>
            </w:tcBorders>
            <w:shd w:val="clear" w:color="auto" w:fill="FFFFFF"/>
            <w:vAlign w:val="center"/>
          </w:tcPr>
          <w:p w14:paraId="22A328CF"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8,386</w:t>
            </w:r>
          </w:p>
        </w:tc>
        <w:tc>
          <w:tcPr>
            <w:tcW w:w="616" w:type="dxa"/>
            <w:tcBorders>
              <w:top w:val="single" w:sz="4" w:space="0" w:color="auto"/>
              <w:left w:val="single" w:sz="4" w:space="0" w:color="auto"/>
            </w:tcBorders>
            <w:shd w:val="clear" w:color="auto" w:fill="FFFFFF"/>
            <w:vAlign w:val="center"/>
          </w:tcPr>
          <w:p w14:paraId="6861550E"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5,830</w:t>
            </w:r>
          </w:p>
        </w:tc>
        <w:tc>
          <w:tcPr>
            <w:tcW w:w="616" w:type="dxa"/>
            <w:tcBorders>
              <w:top w:val="single" w:sz="4" w:space="0" w:color="auto"/>
              <w:left w:val="single" w:sz="4" w:space="0" w:color="auto"/>
            </w:tcBorders>
            <w:shd w:val="clear" w:color="auto" w:fill="FFFFFF"/>
            <w:vAlign w:val="center"/>
          </w:tcPr>
          <w:p w14:paraId="7908DB57"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184</w:t>
            </w:r>
          </w:p>
        </w:tc>
        <w:tc>
          <w:tcPr>
            <w:tcW w:w="630" w:type="dxa"/>
            <w:tcBorders>
              <w:top w:val="single" w:sz="4" w:space="0" w:color="auto"/>
              <w:left w:val="single" w:sz="4" w:space="0" w:color="auto"/>
            </w:tcBorders>
            <w:shd w:val="clear" w:color="auto" w:fill="FFFFFF"/>
            <w:vAlign w:val="center"/>
          </w:tcPr>
          <w:p w14:paraId="63D38FF7"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14,40</w:t>
            </w:r>
          </w:p>
          <w:p w14:paraId="4646DE35"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0</w:t>
            </w:r>
          </w:p>
        </w:tc>
      </w:tr>
      <w:tr w:rsidR="000E30FD" w:rsidRPr="000E30FD" w14:paraId="7A76929B" w14:textId="77777777" w:rsidTr="000E30FD">
        <w:trPr>
          <w:trHeight w:hRule="exact" w:val="407"/>
          <w:jc w:val="center"/>
        </w:trPr>
        <w:tc>
          <w:tcPr>
            <w:tcW w:w="753" w:type="dxa"/>
            <w:vMerge/>
            <w:shd w:val="clear" w:color="auto" w:fill="FFFFFF"/>
            <w:vAlign w:val="center"/>
          </w:tcPr>
          <w:p w14:paraId="2867619C" w14:textId="77777777" w:rsidR="000E30FD" w:rsidRPr="000E30FD" w:rsidRDefault="000E30FD" w:rsidP="000E30FD">
            <w:pPr>
              <w:jc w:val="center"/>
              <w:rPr>
                <w:rFonts w:ascii="바탕" w:eastAsia="바탕" w:hAnsi="바탕"/>
                <w:sz w:val="15"/>
                <w:szCs w:val="15"/>
              </w:rPr>
            </w:pPr>
          </w:p>
        </w:tc>
        <w:tc>
          <w:tcPr>
            <w:tcW w:w="1142" w:type="dxa"/>
            <w:vMerge/>
            <w:tcBorders>
              <w:left w:val="single" w:sz="4" w:space="0" w:color="auto"/>
            </w:tcBorders>
            <w:shd w:val="clear" w:color="auto" w:fill="FFFFFF"/>
            <w:vAlign w:val="center"/>
          </w:tcPr>
          <w:p w14:paraId="2118635B" w14:textId="77777777" w:rsidR="000E30FD" w:rsidRPr="000E30FD" w:rsidRDefault="000E30FD" w:rsidP="000E30FD">
            <w:pPr>
              <w:jc w:val="center"/>
              <w:rPr>
                <w:rFonts w:ascii="바탕" w:eastAsia="바탕" w:hAnsi="바탕"/>
                <w:sz w:val="15"/>
                <w:szCs w:val="15"/>
              </w:rPr>
            </w:pPr>
          </w:p>
        </w:tc>
        <w:tc>
          <w:tcPr>
            <w:tcW w:w="682" w:type="dxa"/>
            <w:tcBorders>
              <w:top w:val="single" w:sz="4" w:space="0" w:color="auto"/>
              <w:left w:val="single" w:sz="4" w:space="0" w:color="auto"/>
            </w:tcBorders>
            <w:shd w:val="clear" w:color="auto" w:fill="FFFFFF"/>
            <w:vAlign w:val="center"/>
          </w:tcPr>
          <w:p w14:paraId="3FA8710D"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Performance</w:t>
            </w:r>
          </w:p>
        </w:tc>
        <w:tc>
          <w:tcPr>
            <w:tcW w:w="616" w:type="dxa"/>
            <w:tcBorders>
              <w:top w:val="single" w:sz="4" w:space="0" w:color="auto"/>
              <w:left w:val="single" w:sz="4" w:space="0" w:color="auto"/>
            </w:tcBorders>
            <w:shd w:val="clear" w:color="auto" w:fill="FFFFFF"/>
            <w:vAlign w:val="center"/>
          </w:tcPr>
          <w:p w14:paraId="3C05D524"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93</w:t>
            </w:r>
          </w:p>
        </w:tc>
        <w:tc>
          <w:tcPr>
            <w:tcW w:w="621" w:type="dxa"/>
            <w:tcBorders>
              <w:top w:val="single" w:sz="4" w:space="0" w:color="auto"/>
              <w:left w:val="single" w:sz="4" w:space="0" w:color="auto"/>
            </w:tcBorders>
            <w:shd w:val="clear" w:color="auto" w:fill="FFFFFF"/>
            <w:vAlign w:val="center"/>
          </w:tcPr>
          <w:p w14:paraId="46CEA29D"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7</w:t>
            </w:r>
          </w:p>
        </w:tc>
        <w:tc>
          <w:tcPr>
            <w:tcW w:w="616" w:type="dxa"/>
            <w:tcBorders>
              <w:top w:val="single" w:sz="4" w:space="0" w:color="auto"/>
              <w:left w:val="single" w:sz="4" w:space="0" w:color="auto"/>
            </w:tcBorders>
            <w:shd w:val="clear" w:color="auto" w:fill="FFFFFF"/>
            <w:vAlign w:val="center"/>
          </w:tcPr>
          <w:p w14:paraId="00414764"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0</w:t>
            </w:r>
          </w:p>
        </w:tc>
        <w:tc>
          <w:tcPr>
            <w:tcW w:w="616" w:type="dxa"/>
            <w:tcBorders>
              <w:top w:val="single" w:sz="4" w:space="0" w:color="auto"/>
              <w:left w:val="single" w:sz="4" w:space="0" w:color="auto"/>
            </w:tcBorders>
            <w:shd w:val="clear" w:color="auto" w:fill="FFFFFF"/>
            <w:vAlign w:val="center"/>
          </w:tcPr>
          <w:p w14:paraId="635C7F73"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100</w:t>
            </w:r>
          </w:p>
        </w:tc>
        <w:tc>
          <w:tcPr>
            <w:tcW w:w="616" w:type="dxa"/>
            <w:tcBorders>
              <w:top w:val="single" w:sz="4" w:space="0" w:color="auto"/>
              <w:left w:val="single" w:sz="4" w:space="0" w:color="auto"/>
            </w:tcBorders>
            <w:shd w:val="clear" w:color="auto" w:fill="FFFFFF"/>
            <w:vAlign w:val="center"/>
          </w:tcPr>
          <w:p w14:paraId="6E923A7D"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8,386</w:t>
            </w:r>
          </w:p>
        </w:tc>
        <w:tc>
          <w:tcPr>
            <w:tcW w:w="616" w:type="dxa"/>
            <w:tcBorders>
              <w:top w:val="single" w:sz="4" w:space="0" w:color="auto"/>
              <w:left w:val="single" w:sz="4" w:space="0" w:color="auto"/>
            </w:tcBorders>
            <w:shd w:val="clear" w:color="auto" w:fill="FFFFFF"/>
            <w:vAlign w:val="center"/>
          </w:tcPr>
          <w:p w14:paraId="7ADAC238"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644</w:t>
            </w:r>
          </w:p>
        </w:tc>
        <w:tc>
          <w:tcPr>
            <w:tcW w:w="616" w:type="dxa"/>
            <w:tcBorders>
              <w:top w:val="single" w:sz="4" w:space="0" w:color="auto"/>
              <w:left w:val="single" w:sz="4" w:space="0" w:color="auto"/>
            </w:tcBorders>
            <w:shd w:val="clear" w:color="auto" w:fill="FFFFFF"/>
            <w:vAlign w:val="center"/>
          </w:tcPr>
          <w:p w14:paraId="3559E571"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0</w:t>
            </w:r>
          </w:p>
        </w:tc>
        <w:tc>
          <w:tcPr>
            <w:tcW w:w="630" w:type="dxa"/>
            <w:tcBorders>
              <w:top w:val="single" w:sz="4" w:space="0" w:color="auto"/>
              <w:left w:val="single" w:sz="4" w:space="0" w:color="auto"/>
            </w:tcBorders>
            <w:shd w:val="clear" w:color="auto" w:fill="FFFFFF"/>
            <w:vAlign w:val="center"/>
          </w:tcPr>
          <w:p w14:paraId="54C3E6B5"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9,030</w:t>
            </w:r>
          </w:p>
        </w:tc>
      </w:tr>
      <w:tr w:rsidR="000E30FD" w:rsidRPr="000E30FD" w14:paraId="7FE7C379" w14:textId="77777777" w:rsidTr="000E30FD">
        <w:trPr>
          <w:trHeight w:hRule="exact" w:val="531"/>
          <w:jc w:val="center"/>
        </w:trPr>
        <w:tc>
          <w:tcPr>
            <w:tcW w:w="753" w:type="dxa"/>
            <w:vMerge/>
            <w:tcBorders>
              <w:bottom w:val="single" w:sz="4" w:space="0" w:color="auto"/>
            </w:tcBorders>
            <w:shd w:val="clear" w:color="auto" w:fill="FFFFFF"/>
            <w:vAlign w:val="center"/>
          </w:tcPr>
          <w:p w14:paraId="31E330E2" w14:textId="77777777" w:rsidR="000E30FD" w:rsidRPr="000E30FD" w:rsidRDefault="000E30FD" w:rsidP="000E30FD">
            <w:pPr>
              <w:jc w:val="center"/>
              <w:rPr>
                <w:rFonts w:ascii="바탕" w:eastAsia="바탕" w:hAnsi="바탕"/>
                <w:sz w:val="15"/>
                <w:szCs w:val="15"/>
              </w:rPr>
            </w:pPr>
          </w:p>
        </w:tc>
        <w:tc>
          <w:tcPr>
            <w:tcW w:w="1142" w:type="dxa"/>
            <w:vMerge/>
            <w:tcBorders>
              <w:left w:val="single" w:sz="4" w:space="0" w:color="auto"/>
              <w:bottom w:val="single" w:sz="4" w:space="0" w:color="auto"/>
            </w:tcBorders>
            <w:shd w:val="clear" w:color="auto" w:fill="FFFFFF"/>
            <w:vAlign w:val="center"/>
          </w:tcPr>
          <w:p w14:paraId="73D70938" w14:textId="77777777" w:rsidR="000E30FD" w:rsidRPr="000E30FD" w:rsidRDefault="000E30FD" w:rsidP="000E30FD">
            <w:pPr>
              <w:jc w:val="center"/>
              <w:rPr>
                <w:rFonts w:ascii="바탕" w:eastAsia="바탕" w:hAnsi="바탕"/>
                <w:sz w:val="15"/>
                <w:szCs w:val="15"/>
              </w:rPr>
            </w:pPr>
          </w:p>
        </w:tc>
        <w:tc>
          <w:tcPr>
            <w:tcW w:w="682" w:type="dxa"/>
            <w:tcBorders>
              <w:top w:val="single" w:sz="4" w:space="0" w:color="auto"/>
              <w:left w:val="single" w:sz="4" w:space="0" w:color="auto"/>
              <w:bottom w:val="single" w:sz="4" w:space="0" w:color="auto"/>
            </w:tcBorders>
            <w:shd w:val="clear" w:color="auto" w:fill="FFFFFF"/>
            <w:vAlign w:val="center"/>
          </w:tcPr>
          <w:p w14:paraId="1B898F40" w14:textId="77777777" w:rsidR="000E30FD" w:rsidRPr="000E30FD" w:rsidRDefault="000E30FD" w:rsidP="000E30FD">
            <w:pPr>
              <w:pStyle w:val="a4"/>
              <w:shd w:val="clear" w:color="auto" w:fill="auto"/>
              <w:spacing w:line="240" w:lineRule="auto"/>
              <w:jc w:val="center"/>
              <w:rPr>
                <w:sz w:val="15"/>
                <w:szCs w:val="15"/>
                <w:lang w:val="en-US"/>
              </w:rPr>
            </w:pPr>
            <w:r w:rsidRPr="000E30FD">
              <w:rPr>
                <w:color w:val="000000"/>
                <w:sz w:val="15"/>
                <w:szCs w:val="15"/>
                <w:lang w:val="en-US"/>
              </w:rPr>
              <w:t>Set the achievement to</w:t>
            </w:r>
          </w:p>
          <w:p w14:paraId="07493EEE" w14:textId="77777777" w:rsidR="000E30FD" w:rsidRPr="000E30FD" w:rsidRDefault="000E30FD" w:rsidP="000E30FD">
            <w:pPr>
              <w:pStyle w:val="a4"/>
              <w:shd w:val="clear" w:color="auto" w:fill="auto"/>
              <w:spacing w:after="0" w:line="240" w:lineRule="auto"/>
              <w:jc w:val="center"/>
              <w:rPr>
                <w:sz w:val="15"/>
                <w:szCs w:val="15"/>
                <w:lang w:val="en-US"/>
              </w:rPr>
            </w:pPr>
            <w:r w:rsidRPr="000E30FD">
              <w:rPr>
                <w:color w:val="000000"/>
                <w:sz w:val="15"/>
                <w:szCs w:val="15"/>
                <w:lang w:val="en-US"/>
              </w:rPr>
              <w:t>（%）</w:t>
            </w:r>
          </w:p>
        </w:tc>
        <w:tc>
          <w:tcPr>
            <w:tcW w:w="2469" w:type="dxa"/>
            <w:gridSpan w:val="4"/>
            <w:tcBorders>
              <w:top w:val="single" w:sz="4" w:space="0" w:color="auto"/>
              <w:left w:val="single" w:sz="4" w:space="0" w:color="auto"/>
              <w:bottom w:val="single" w:sz="4" w:space="0" w:color="auto"/>
            </w:tcBorders>
            <w:shd w:val="clear" w:color="auto" w:fill="FFFFFF"/>
            <w:vAlign w:val="center"/>
          </w:tcPr>
          <w:p w14:paraId="1FFFD82D"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54.6</w:t>
            </w:r>
          </w:p>
        </w:tc>
        <w:tc>
          <w:tcPr>
            <w:tcW w:w="2478" w:type="dxa"/>
            <w:gridSpan w:val="4"/>
            <w:tcBorders>
              <w:top w:val="single" w:sz="4" w:space="0" w:color="auto"/>
              <w:left w:val="single" w:sz="4" w:space="0" w:color="auto"/>
              <w:bottom w:val="single" w:sz="4" w:space="0" w:color="auto"/>
            </w:tcBorders>
            <w:shd w:val="clear" w:color="auto" w:fill="FFFFFF"/>
            <w:vAlign w:val="center"/>
          </w:tcPr>
          <w:p w14:paraId="3514F42A"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62.7</w:t>
            </w:r>
          </w:p>
        </w:tc>
      </w:tr>
    </w:tbl>
    <w:p w14:paraId="28338345" w14:textId="77777777" w:rsidR="000E30FD" w:rsidRDefault="000E30FD" w:rsidP="000E30FD">
      <w:pPr>
        <w:spacing w:line="276" w:lineRule="auto"/>
        <w:jc w:val="both"/>
        <w:rPr>
          <w:lang w:eastAsia="ko-KR"/>
        </w:rPr>
      </w:pPr>
      <w:r>
        <w:rPr>
          <w:rFonts w:hint="eastAsia"/>
          <w:lang w:eastAsia="ko-KR"/>
        </w:rPr>
        <w:t>○</w:t>
      </w:r>
      <w:r>
        <w:rPr>
          <w:lang w:eastAsia="ko-KR"/>
        </w:rPr>
        <w:t xml:space="preserve"> Progress (as of 03/31/22)</w:t>
      </w:r>
    </w:p>
    <w:p w14:paraId="350AED50" w14:textId="0B5109DD" w:rsidR="000E30FD" w:rsidRDefault="000E30FD" w:rsidP="000E30FD">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2B91ED96" w14:textId="34C98C22" w:rsidR="000E30FD" w:rsidRDefault="000E30FD" w:rsidP="000E30FD">
      <w:pPr>
        <w:spacing w:line="276" w:lineRule="auto"/>
        <w:jc w:val="both"/>
        <w:rPr>
          <w:lang w:eastAsia="ko-KR"/>
        </w:rPr>
      </w:pPr>
      <w:r>
        <w:rPr>
          <w:lang w:eastAsia="ko-KR"/>
        </w:rPr>
        <w:t>- A total of 100 units have been introduced in 3 years, and KRW</w:t>
      </w:r>
      <w:r>
        <w:rPr>
          <w:rFonts w:hint="eastAsia"/>
          <w:lang w:eastAsia="ko-KR"/>
        </w:rPr>
        <w:t xml:space="preserve"> </w:t>
      </w:r>
      <w:r>
        <w:rPr>
          <w:lang w:eastAsia="ko-KR"/>
        </w:rPr>
        <w:t>9,030 million has been spent.</w:t>
      </w:r>
    </w:p>
    <w:p w14:paraId="1330FEE2" w14:textId="18544B9E" w:rsidR="000E30FD" w:rsidRDefault="000E30FD" w:rsidP="000E30FD">
      <w:pPr>
        <w:spacing w:line="276" w:lineRule="auto"/>
        <w:jc w:val="both"/>
        <w:rPr>
          <w:lang w:eastAsia="ko-KR"/>
        </w:rPr>
      </w:pPr>
      <w:r>
        <w:rPr>
          <w:lang w:eastAsia="ko-KR"/>
        </w:rPr>
        <w:t>- Currently working on securing funding to continue the project</w:t>
      </w:r>
    </w:p>
    <w:p w14:paraId="4D1A3FBB" w14:textId="77777777" w:rsidR="000E30FD" w:rsidRDefault="000E30FD" w:rsidP="000E30FD">
      <w:pPr>
        <w:spacing w:line="276" w:lineRule="auto"/>
        <w:jc w:val="both"/>
        <w:rPr>
          <w:lang w:eastAsia="ko-KR"/>
        </w:rPr>
      </w:pPr>
    </w:p>
    <w:p w14:paraId="7666EA26" w14:textId="1D38632E" w:rsidR="000E30FD" w:rsidRDefault="000E30FD" w:rsidP="000E30FD">
      <w:pPr>
        <w:spacing w:line="276" w:lineRule="auto"/>
        <w:jc w:val="both"/>
        <w:rPr>
          <w:lang w:eastAsia="ko-KR"/>
        </w:rPr>
      </w:pPr>
      <w:r w:rsidRPr="000E30FD">
        <w:rPr>
          <w:lang w:eastAsia="ko-KR"/>
        </w:rPr>
        <w:t>(Table 4-21) Progress on Task No. 3-1 (Low-floor bus expansion)</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8"/>
        <w:gridCol w:w="1085"/>
        <w:gridCol w:w="1407"/>
        <w:gridCol w:w="711"/>
        <w:gridCol w:w="692"/>
        <w:gridCol w:w="706"/>
        <w:gridCol w:w="701"/>
        <w:gridCol w:w="706"/>
        <w:gridCol w:w="725"/>
      </w:tblGrid>
      <w:tr w:rsidR="000E30FD" w:rsidRPr="000E30FD" w14:paraId="45E15131" w14:textId="77777777" w:rsidTr="001A756B">
        <w:trPr>
          <w:trHeight w:hRule="exact" w:val="279"/>
          <w:jc w:val="center"/>
        </w:trPr>
        <w:tc>
          <w:tcPr>
            <w:tcW w:w="748" w:type="dxa"/>
            <w:vMerge w:val="restart"/>
            <w:shd w:val="clear" w:color="auto" w:fill="FFFFFF"/>
            <w:vAlign w:val="center"/>
          </w:tcPr>
          <w:p w14:paraId="2A5A57A2" w14:textId="77777777" w:rsidR="000E30FD" w:rsidRPr="000E30FD" w:rsidRDefault="000E30FD" w:rsidP="000E30FD">
            <w:pPr>
              <w:pStyle w:val="a4"/>
              <w:shd w:val="clear" w:color="auto" w:fill="auto"/>
              <w:spacing w:before="200" w:after="0" w:line="240" w:lineRule="auto"/>
              <w:jc w:val="center"/>
              <w:rPr>
                <w:sz w:val="15"/>
                <w:szCs w:val="15"/>
              </w:rPr>
            </w:pPr>
            <w:r w:rsidRPr="000E30FD">
              <w:rPr>
                <w:color w:val="000000"/>
                <w:sz w:val="15"/>
                <w:szCs w:val="15"/>
              </w:rPr>
              <w:t>Assignment Number</w:t>
            </w:r>
          </w:p>
        </w:tc>
        <w:tc>
          <w:tcPr>
            <w:tcW w:w="1085" w:type="dxa"/>
            <w:vMerge w:val="restart"/>
            <w:tcBorders>
              <w:left w:val="single" w:sz="4" w:space="0" w:color="auto"/>
            </w:tcBorders>
            <w:shd w:val="clear" w:color="auto" w:fill="FFFFFF"/>
            <w:vAlign w:val="center"/>
          </w:tcPr>
          <w:p w14:paraId="66E0AE6D" w14:textId="77777777" w:rsidR="000E30FD" w:rsidRPr="000E30FD" w:rsidRDefault="000E30FD" w:rsidP="000E30FD">
            <w:pPr>
              <w:pStyle w:val="a4"/>
              <w:shd w:val="clear" w:color="auto" w:fill="auto"/>
              <w:spacing w:before="200" w:after="0" w:line="240" w:lineRule="auto"/>
              <w:ind w:left="160" w:firstLine="40"/>
              <w:jc w:val="center"/>
              <w:rPr>
                <w:sz w:val="15"/>
                <w:szCs w:val="15"/>
              </w:rPr>
            </w:pPr>
            <w:r w:rsidRPr="000E30FD">
              <w:rPr>
                <w:color w:val="000000"/>
                <w:sz w:val="15"/>
                <w:szCs w:val="15"/>
              </w:rPr>
              <w:t>Action items</w:t>
            </w:r>
          </w:p>
        </w:tc>
        <w:tc>
          <w:tcPr>
            <w:tcW w:w="1407" w:type="dxa"/>
            <w:vMerge w:val="restart"/>
            <w:tcBorders>
              <w:left w:val="single" w:sz="4" w:space="0" w:color="auto"/>
            </w:tcBorders>
            <w:shd w:val="clear" w:color="auto" w:fill="FFFFFF"/>
            <w:vAlign w:val="center"/>
          </w:tcPr>
          <w:p w14:paraId="54907DDD" w14:textId="77777777" w:rsidR="000E30FD" w:rsidRPr="000E30FD" w:rsidRDefault="000E30FD" w:rsidP="000E30FD">
            <w:pPr>
              <w:pStyle w:val="a4"/>
              <w:shd w:val="clear" w:color="auto" w:fill="auto"/>
              <w:spacing w:after="0" w:line="265" w:lineRule="exact"/>
              <w:jc w:val="center"/>
              <w:rPr>
                <w:sz w:val="15"/>
                <w:szCs w:val="15"/>
                <w:lang w:val="en-US"/>
              </w:rPr>
            </w:pPr>
            <w:r w:rsidRPr="000E30FD">
              <w:rPr>
                <w:color w:val="000000"/>
                <w:sz w:val="15"/>
                <w:szCs w:val="15"/>
                <w:lang w:val="en-US"/>
              </w:rPr>
              <w:t>Stretch/change from original plan</w:t>
            </w:r>
          </w:p>
        </w:tc>
        <w:tc>
          <w:tcPr>
            <w:tcW w:w="2109" w:type="dxa"/>
            <w:gridSpan w:val="3"/>
            <w:tcBorders>
              <w:top w:val="single" w:sz="4" w:space="0" w:color="auto"/>
              <w:left w:val="single" w:sz="4" w:space="0" w:color="auto"/>
            </w:tcBorders>
            <w:shd w:val="clear" w:color="auto" w:fill="FFFFFF"/>
            <w:vAlign w:val="center"/>
          </w:tcPr>
          <w:p w14:paraId="46396133"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Business volume (large)</w:t>
            </w:r>
          </w:p>
        </w:tc>
        <w:tc>
          <w:tcPr>
            <w:tcW w:w="2132" w:type="dxa"/>
            <w:gridSpan w:val="3"/>
            <w:tcBorders>
              <w:top w:val="single" w:sz="4" w:space="0" w:color="auto"/>
              <w:left w:val="single" w:sz="4" w:space="0" w:color="auto"/>
            </w:tcBorders>
            <w:shd w:val="clear" w:color="auto" w:fill="FFFFFF"/>
            <w:vAlign w:val="center"/>
          </w:tcPr>
          <w:p w14:paraId="19D9716E" w14:textId="183E0B02" w:rsidR="000E30FD" w:rsidRPr="000E30FD" w:rsidRDefault="000E30FD" w:rsidP="000E30FD">
            <w:pPr>
              <w:pStyle w:val="a4"/>
              <w:shd w:val="clear" w:color="auto" w:fill="auto"/>
              <w:spacing w:after="0" w:line="240" w:lineRule="auto"/>
              <w:jc w:val="center"/>
              <w:rPr>
                <w:sz w:val="15"/>
                <w:szCs w:val="15"/>
                <w:lang w:val="en-US"/>
              </w:rPr>
            </w:pPr>
            <w:r>
              <w:rPr>
                <w:color w:val="000000"/>
                <w:sz w:val="15"/>
                <w:szCs w:val="15"/>
                <w:lang w:val="en-US"/>
              </w:rPr>
              <w:t>Budget (Million KRW)</w:t>
            </w:r>
          </w:p>
        </w:tc>
      </w:tr>
      <w:tr w:rsidR="000E30FD" w:rsidRPr="000E30FD" w14:paraId="2F72B37A" w14:textId="77777777" w:rsidTr="000E30FD">
        <w:trPr>
          <w:trHeight w:hRule="exact" w:val="559"/>
          <w:jc w:val="center"/>
        </w:trPr>
        <w:tc>
          <w:tcPr>
            <w:tcW w:w="748" w:type="dxa"/>
            <w:vMerge/>
            <w:shd w:val="clear" w:color="auto" w:fill="FFFFFF"/>
            <w:vAlign w:val="center"/>
          </w:tcPr>
          <w:p w14:paraId="6FF4A289" w14:textId="77777777" w:rsidR="000E30FD" w:rsidRPr="000E30FD" w:rsidRDefault="000E30FD" w:rsidP="000E30FD">
            <w:pPr>
              <w:jc w:val="center"/>
              <w:rPr>
                <w:rFonts w:ascii="바탕" w:eastAsia="바탕" w:hAnsi="바탕"/>
                <w:sz w:val="15"/>
                <w:szCs w:val="15"/>
              </w:rPr>
            </w:pPr>
          </w:p>
        </w:tc>
        <w:tc>
          <w:tcPr>
            <w:tcW w:w="1085" w:type="dxa"/>
            <w:vMerge/>
            <w:tcBorders>
              <w:left w:val="single" w:sz="4" w:space="0" w:color="auto"/>
            </w:tcBorders>
            <w:shd w:val="clear" w:color="auto" w:fill="FFFFFF"/>
            <w:vAlign w:val="center"/>
          </w:tcPr>
          <w:p w14:paraId="170C4487" w14:textId="77777777" w:rsidR="000E30FD" w:rsidRPr="000E30FD" w:rsidRDefault="000E30FD" w:rsidP="000E30FD">
            <w:pPr>
              <w:jc w:val="center"/>
              <w:rPr>
                <w:rFonts w:ascii="바탕" w:eastAsia="바탕" w:hAnsi="바탕"/>
                <w:sz w:val="15"/>
                <w:szCs w:val="15"/>
              </w:rPr>
            </w:pPr>
          </w:p>
        </w:tc>
        <w:tc>
          <w:tcPr>
            <w:tcW w:w="1407" w:type="dxa"/>
            <w:vMerge/>
            <w:tcBorders>
              <w:left w:val="single" w:sz="4" w:space="0" w:color="auto"/>
            </w:tcBorders>
            <w:shd w:val="clear" w:color="auto" w:fill="FFFFFF"/>
            <w:vAlign w:val="center"/>
          </w:tcPr>
          <w:p w14:paraId="4CADB1F4" w14:textId="77777777" w:rsidR="000E30FD" w:rsidRPr="000E30FD" w:rsidRDefault="000E30FD" w:rsidP="000E30FD">
            <w:pPr>
              <w:jc w:val="center"/>
              <w:rPr>
                <w:rFonts w:ascii="바탕" w:eastAsia="바탕" w:hAnsi="바탕"/>
                <w:sz w:val="15"/>
                <w:szCs w:val="15"/>
              </w:rPr>
            </w:pPr>
          </w:p>
        </w:tc>
        <w:tc>
          <w:tcPr>
            <w:tcW w:w="711" w:type="dxa"/>
            <w:tcBorders>
              <w:top w:val="single" w:sz="4" w:space="0" w:color="auto"/>
              <w:left w:val="single" w:sz="4" w:space="0" w:color="auto"/>
            </w:tcBorders>
            <w:shd w:val="clear" w:color="auto" w:fill="FFFFFF"/>
            <w:vAlign w:val="center"/>
          </w:tcPr>
          <w:p w14:paraId="3E90BF59" w14:textId="74CBDF32" w:rsidR="000E30FD" w:rsidRPr="000E30FD" w:rsidRDefault="000E30FD" w:rsidP="000E30FD">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692" w:type="dxa"/>
            <w:tcBorders>
              <w:top w:val="single" w:sz="4" w:space="0" w:color="auto"/>
              <w:left w:val="single" w:sz="4" w:space="0" w:color="auto"/>
            </w:tcBorders>
            <w:shd w:val="clear" w:color="auto" w:fill="FFFFFF"/>
            <w:vAlign w:val="center"/>
          </w:tcPr>
          <w:p w14:paraId="52098DC7" w14:textId="77777777" w:rsidR="000E30FD" w:rsidRPr="000E30FD" w:rsidRDefault="000E30FD" w:rsidP="000E30FD">
            <w:pPr>
              <w:pStyle w:val="a4"/>
              <w:shd w:val="clear" w:color="auto" w:fill="auto"/>
              <w:spacing w:after="0" w:line="265" w:lineRule="exact"/>
              <w:jc w:val="center"/>
              <w:rPr>
                <w:sz w:val="15"/>
                <w:szCs w:val="15"/>
              </w:rPr>
            </w:pPr>
            <w:r w:rsidRPr="000E30FD">
              <w:rPr>
                <w:color w:val="000000"/>
                <w:sz w:val="15"/>
                <w:szCs w:val="15"/>
              </w:rPr>
              <w:t>Unimplemented (in preparation)</w:t>
            </w:r>
          </w:p>
        </w:tc>
        <w:tc>
          <w:tcPr>
            <w:tcW w:w="706" w:type="dxa"/>
            <w:tcBorders>
              <w:top w:val="single" w:sz="4" w:space="0" w:color="auto"/>
              <w:left w:val="single" w:sz="4" w:space="0" w:color="auto"/>
            </w:tcBorders>
            <w:shd w:val="clear" w:color="auto" w:fill="FFFFFF"/>
            <w:vAlign w:val="center"/>
          </w:tcPr>
          <w:p w14:paraId="5390D9F8" w14:textId="77777777" w:rsidR="000E30FD" w:rsidRPr="000E30FD" w:rsidRDefault="000E30FD" w:rsidP="000E30FD">
            <w:pPr>
              <w:pStyle w:val="a4"/>
              <w:shd w:val="clear" w:color="auto" w:fill="auto"/>
              <w:spacing w:after="0" w:line="265" w:lineRule="exact"/>
              <w:jc w:val="center"/>
              <w:rPr>
                <w:sz w:val="15"/>
                <w:szCs w:val="15"/>
              </w:rPr>
            </w:pPr>
            <w:r w:rsidRPr="000E30FD">
              <w:rPr>
                <w:color w:val="000000"/>
                <w:sz w:val="15"/>
                <w:szCs w:val="15"/>
              </w:rPr>
              <w:t>In Progress （Executing)</w:t>
            </w:r>
          </w:p>
        </w:tc>
        <w:tc>
          <w:tcPr>
            <w:tcW w:w="701" w:type="dxa"/>
            <w:tcBorders>
              <w:top w:val="single" w:sz="4" w:space="0" w:color="auto"/>
              <w:left w:val="single" w:sz="4" w:space="0" w:color="auto"/>
            </w:tcBorders>
            <w:shd w:val="clear" w:color="auto" w:fill="FFFFFF"/>
            <w:vAlign w:val="center"/>
          </w:tcPr>
          <w:p w14:paraId="7706CE4A" w14:textId="50BDFE77" w:rsidR="000E30FD" w:rsidRPr="000E30FD" w:rsidRDefault="000E30FD" w:rsidP="000E30FD">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5B24ECDC" w14:textId="77777777" w:rsidR="000E30FD" w:rsidRPr="000E30FD" w:rsidRDefault="000E30FD" w:rsidP="000E30FD">
            <w:pPr>
              <w:pStyle w:val="a4"/>
              <w:shd w:val="clear" w:color="auto" w:fill="auto"/>
              <w:spacing w:after="0" w:line="265" w:lineRule="exact"/>
              <w:jc w:val="center"/>
              <w:rPr>
                <w:sz w:val="15"/>
                <w:szCs w:val="15"/>
              </w:rPr>
            </w:pPr>
            <w:r w:rsidRPr="000E30FD">
              <w:rPr>
                <w:color w:val="000000"/>
                <w:sz w:val="15"/>
                <w:szCs w:val="15"/>
              </w:rPr>
              <w:t>Unimplemented (in preparation)</w:t>
            </w:r>
          </w:p>
        </w:tc>
        <w:tc>
          <w:tcPr>
            <w:tcW w:w="725" w:type="dxa"/>
            <w:tcBorders>
              <w:top w:val="single" w:sz="4" w:space="0" w:color="auto"/>
              <w:left w:val="single" w:sz="4" w:space="0" w:color="auto"/>
            </w:tcBorders>
            <w:shd w:val="clear" w:color="auto" w:fill="FFFFFF"/>
            <w:vAlign w:val="center"/>
          </w:tcPr>
          <w:p w14:paraId="329F970E" w14:textId="77777777" w:rsidR="000E30FD" w:rsidRPr="000E30FD" w:rsidRDefault="000E30FD" w:rsidP="000E30FD">
            <w:pPr>
              <w:pStyle w:val="a4"/>
              <w:shd w:val="clear" w:color="auto" w:fill="auto"/>
              <w:spacing w:after="0" w:line="265" w:lineRule="exact"/>
              <w:jc w:val="center"/>
              <w:rPr>
                <w:sz w:val="15"/>
                <w:szCs w:val="15"/>
              </w:rPr>
            </w:pPr>
            <w:r w:rsidRPr="000E30FD">
              <w:rPr>
                <w:color w:val="000000"/>
                <w:sz w:val="15"/>
                <w:szCs w:val="15"/>
              </w:rPr>
              <w:t>In Progress （Executing)</w:t>
            </w:r>
          </w:p>
        </w:tc>
      </w:tr>
      <w:tr w:rsidR="000E30FD" w:rsidRPr="000E30FD" w14:paraId="6E1BFCE0" w14:textId="77777777" w:rsidTr="000E30FD">
        <w:trPr>
          <w:trHeight w:hRule="exact" w:val="587"/>
          <w:jc w:val="center"/>
        </w:trPr>
        <w:tc>
          <w:tcPr>
            <w:tcW w:w="748" w:type="dxa"/>
            <w:tcBorders>
              <w:top w:val="single" w:sz="4" w:space="0" w:color="auto"/>
              <w:bottom w:val="single" w:sz="4" w:space="0" w:color="auto"/>
            </w:tcBorders>
            <w:shd w:val="clear" w:color="auto" w:fill="FFFFFF"/>
            <w:vAlign w:val="center"/>
          </w:tcPr>
          <w:p w14:paraId="5E5C1C6C"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lang w:val="en-US" w:eastAsia="en-US" w:bidi="en-US"/>
              </w:rPr>
              <w:t>3-1</w:t>
            </w:r>
          </w:p>
        </w:tc>
        <w:tc>
          <w:tcPr>
            <w:tcW w:w="1085" w:type="dxa"/>
            <w:tcBorders>
              <w:top w:val="single" w:sz="4" w:space="0" w:color="auto"/>
              <w:left w:val="single" w:sz="4" w:space="0" w:color="auto"/>
              <w:bottom w:val="single" w:sz="4" w:space="0" w:color="auto"/>
            </w:tcBorders>
            <w:shd w:val="clear" w:color="auto" w:fill="FFFFFF"/>
            <w:vAlign w:val="center"/>
          </w:tcPr>
          <w:p w14:paraId="0EBB318E" w14:textId="77777777" w:rsidR="000E30FD" w:rsidRPr="000E30FD" w:rsidRDefault="000E30FD" w:rsidP="000E30FD">
            <w:pPr>
              <w:pStyle w:val="a4"/>
              <w:shd w:val="clear" w:color="auto" w:fill="auto"/>
              <w:spacing w:after="0" w:line="265" w:lineRule="exact"/>
              <w:ind w:left="160" w:right="180" w:firstLine="40"/>
              <w:jc w:val="center"/>
              <w:rPr>
                <w:sz w:val="15"/>
                <w:szCs w:val="15"/>
              </w:rPr>
            </w:pPr>
            <w:r w:rsidRPr="000E30FD">
              <w:rPr>
                <w:color w:val="000000"/>
                <w:sz w:val="15"/>
                <w:szCs w:val="15"/>
              </w:rPr>
              <w:t>Expanded bus operations</w:t>
            </w:r>
          </w:p>
        </w:tc>
        <w:tc>
          <w:tcPr>
            <w:tcW w:w="1407" w:type="dxa"/>
            <w:tcBorders>
              <w:top w:val="single" w:sz="4" w:space="0" w:color="auto"/>
              <w:left w:val="single" w:sz="4" w:space="0" w:color="auto"/>
              <w:bottom w:val="single" w:sz="4" w:space="0" w:color="auto"/>
            </w:tcBorders>
            <w:shd w:val="clear" w:color="auto" w:fill="FFFFFF"/>
            <w:vAlign w:val="center"/>
          </w:tcPr>
          <w:p w14:paraId="3E68D1A7"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Not applicable</w:t>
            </w:r>
          </w:p>
        </w:tc>
        <w:tc>
          <w:tcPr>
            <w:tcW w:w="711" w:type="dxa"/>
            <w:tcBorders>
              <w:top w:val="single" w:sz="4" w:space="0" w:color="auto"/>
              <w:left w:val="single" w:sz="4" w:space="0" w:color="auto"/>
              <w:bottom w:val="single" w:sz="4" w:space="0" w:color="auto"/>
            </w:tcBorders>
            <w:shd w:val="clear" w:color="auto" w:fill="FFFFFF"/>
            <w:vAlign w:val="center"/>
          </w:tcPr>
          <w:p w14:paraId="563FCEEE"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100</w:t>
            </w:r>
          </w:p>
        </w:tc>
        <w:tc>
          <w:tcPr>
            <w:tcW w:w="692" w:type="dxa"/>
            <w:tcBorders>
              <w:top w:val="single" w:sz="4" w:space="0" w:color="auto"/>
              <w:left w:val="single" w:sz="4" w:space="0" w:color="auto"/>
              <w:bottom w:val="single" w:sz="4" w:space="0" w:color="auto"/>
            </w:tcBorders>
            <w:shd w:val="clear" w:color="auto" w:fill="FFFFFF"/>
            <w:vAlign w:val="center"/>
          </w:tcPr>
          <w:p w14:paraId="68F26370"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w:t>
            </w:r>
          </w:p>
        </w:tc>
        <w:tc>
          <w:tcPr>
            <w:tcW w:w="706" w:type="dxa"/>
            <w:tcBorders>
              <w:top w:val="single" w:sz="4" w:space="0" w:color="auto"/>
              <w:left w:val="single" w:sz="4" w:space="0" w:color="auto"/>
              <w:bottom w:val="single" w:sz="4" w:space="0" w:color="auto"/>
            </w:tcBorders>
            <w:shd w:val="clear" w:color="auto" w:fill="FFFFFF"/>
            <w:vAlign w:val="center"/>
          </w:tcPr>
          <w:p w14:paraId="35DDBDDE" w14:textId="77777777" w:rsidR="000E30FD" w:rsidRPr="000E30FD" w:rsidRDefault="000E30FD" w:rsidP="000E30FD">
            <w:pPr>
              <w:pStyle w:val="a4"/>
              <w:shd w:val="clear" w:color="auto" w:fill="auto"/>
              <w:spacing w:after="0" w:line="270" w:lineRule="exact"/>
              <w:jc w:val="center"/>
              <w:rPr>
                <w:sz w:val="15"/>
                <w:szCs w:val="15"/>
              </w:rPr>
            </w:pPr>
            <w:r w:rsidRPr="000E30FD">
              <w:rPr>
                <w:color w:val="000000"/>
                <w:sz w:val="15"/>
                <w:szCs w:val="15"/>
              </w:rPr>
              <w:t>Working to secure budget</w:t>
            </w:r>
          </w:p>
        </w:tc>
        <w:tc>
          <w:tcPr>
            <w:tcW w:w="701" w:type="dxa"/>
            <w:tcBorders>
              <w:top w:val="single" w:sz="4" w:space="0" w:color="auto"/>
              <w:left w:val="single" w:sz="4" w:space="0" w:color="auto"/>
              <w:bottom w:val="single" w:sz="4" w:space="0" w:color="auto"/>
            </w:tcBorders>
            <w:shd w:val="clear" w:color="auto" w:fill="FFFFFF"/>
            <w:vAlign w:val="center"/>
          </w:tcPr>
          <w:p w14:paraId="16C9C2FF" w14:textId="77777777" w:rsidR="000E30FD" w:rsidRPr="000E30FD" w:rsidRDefault="000E30FD" w:rsidP="000E30FD">
            <w:pPr>
              <w:pStyle w:val="a4"/>
              <w:shd w:val="clear" w:color="auto" w:fill="auto"/>
              <w:spacing w:after="0" w:line="240" w:lineRule="auto"/>
              <w:jc w:val="center"/>
              <w:rPr>
                <w:sz w:val="15"/>
                <w:szCs w:val="15"/>
              </w:rPr>
            </w:pPr>
            <w:r w:rsidRPr="000E30FD">
              <w:rPr>
                <w:rFonts w:cs="맑은 고딕"/>
                <w:color w:val="000000"/>
                <w:sz w:val="15"/>
                <w:szCs w:val="15"/>
              </w:rPr>
              <w:t>9,030</w:t>
            </w:r>
          </w:p>
        </w:tc>
        <w:tc>
          <w:tcPr>
            <w:tcW w:w="706" w:type="dxa"/>
            <w:tcBorders>
              <w:top w:val="single" w:sz="4" w:space="0" w:color="auto"/>
              <w:left w:val="single" w:sz="4" w:space="0" w:color="auto"/>
              <w:bottom w:val="single" w:sz="4" w:space="0" w:color="auto"/>
            </w:tcBorders>
            <w:shd w:val="clear" w:color="auto" w:fill="FFFFFF"/>
            <w:vAlign w:val="center"/>
          </w:tcPr>
          <w:p w14:paraId="554A5FD7" w14:textId="77777777" w:rsidR="000E30FD" w:rsidRPr="000E30FD" w:rsidRDefault="000E30FD" w:rsidP="000E30FD">
            <w:pPr>
              <w:pStyle w:val="a4"/>
              <w:shd w:val="clear" w:color="auto" w:fill="auto"/>
              <w:spacing w:after="0" w:line="240" w:lineRule="auto"/>
              <w:jc w:val="center"/>
              <w:rPr>
                <w:sz w:val="15"/>
                <w:szCs w:val="15"/>
              </w:rPr>
            </w:pPr>
            <w:r w:rsidRPr="000E30FD">
              <w:rPr>
                <w:color w:val="000000"/>
                <w:sz w:val="15"/>
                <w:szCs w:val="15"/>
              </w:rPr>
              <w:t>-.</w:t>
            </w:r>
          </w:p>
        </w:tc>
        <w:tc>
          <w:tcPr>
            <w:tcW w:w="725" w:type="dxa"/>
            <w:tcBorders>
              <w:top w:val="single" w:sz="4" w:space="0" w:color="auto"/>
              <w:left w:val="single" w:sz="4" w:space="0" w:color="auto"/>
              <w:bottom w:val="single" w:sz="4" w:space="0" w:color="auto"/>
            </w:tcBorders>
            <w:shd w:val="clear" w:color="auto" w:fill="FFFFFF"/>
            <w:vAlign w:val="center"/>
          </w:tcPr>
          <w:p w14:paraId="214BA595" w14:textId="77777777" w:rsidR="000E30FD" w:rsidRPr="000E30FD" w:rsidRDefault="000E30FD" w:rsidP="000E30FD">
            <w:pPr>
              <w:pStyle w:val="a4"/>
              <w:shd w:val="clear" w:color="auto" w:fill="auto"/>
              <w:spacing w:after="0" w:line="270" w:lineRule="exact"/>
              <w:jc w:val="center"/>
              <w:rPr>
                <w:sz w:val="15"/>
                <w:szCs w:val="15"/>
              </w:rPr>
            </w:pPr>
            <w:r w:rsidRPr="000E30FD">
              <w:rPr>
                <w:color w:val="000000"/>
                <w:sz w:val="15"/>
                <w:szCs w:val="15"/>
              </w:rPr>
              <w:t>Working to secure budget</w:t>
            </w:r>
          </w:p>
        </w:tc>
      </w:tr>
    </w:tbl>
    <w:p w14:paraId="1BDB34C6" w14:textId="77777777" w:rsidR="000E30FD" w:rsidRDefault="000E30FD" w:rsidP="000E30FD">
      <w:pPr>
        <w:spacing w:line="276" w:lineRule="auto"/>
        <w:jc w:val="both"/>
        <w:rPr>
          <w:lang w:eastAsia="ko-KR"/>
        </w:rPr>
      </w:pPr>
    </w:p>
    <w:p w14:paraId="67AA9ABF" w14:textId="34EB8A8E" w:rsidR="000E30FD" w:rsidRDefault="000E30FD" w:rsidP="000E30FD">
      <w:pPr>
        <w:spacing w:line="276" w:lineRule="auto"/>
        <w:jc w:val="both"/>
        <w:rPr>
          <w:lang w:eastAsia="ko-KR"/>
        </w:rPr>
      </w:pPr>
      <w:r w:rsidRPr="000E30FD">
        <w:rPr>
          <w:rFonts w:hint="eastAsia"/>
          <w:lang w:eastAsia="ko-KR"/>
        </w:rPr>
        <w:t>○</w:t>
      </w:r>
      <w:r w:rsidRPr="000E30FD">
        <w:rPr>
          <w:lang w:eastAsia="ko-KR"/>
        </w:rPr>
        <w:t xml:space="preserve"> Business valuation</w:t>
      </w:r>
    </w:p>
    <w:p w14:paraId="5C3A724B" w14:textId="77777777" w:rsidR="000E30FD" w:rsidRDefault="000E30FD" w:rsidP="000E30FD">
      <w:pPr>
        <w:spacing w:line="276" w:lineRule="auto"/>
        <w:jc w:val="both"/>
        <w:rPr>
          <w:lang w:eastAsia="ko-KR"/>
        </w:rPr>
      </w:pPr>
      <w:r>
        <w:rPr>
          <w:lang w:eastAsia="ko-KR"/>
        </w:rPr>
        <w:t>- Low-floor buses are a key mode of transportation to promote mobility rights for people with disabilities and need to continue to be expanded.</w:t>
      </w:r>
    </w:p>
    <w:p w14:paraId="70069516" w14:textId="493F9A69" w:rsidR="000E30FD" w:rsidRDefault="000E30FD" w:rsidP="000E30FD">
      <w:pPr>
        <w:spacing w:line="276" w:lineRule="auto"/>
        <w:jc w:val="both"/>
        <w:rPr>
          <w:lang w:eastAsia="ko-KR"/>
        </w:rPr>
      </w:pPr>
      <w:r>
        <w:rPr>
          <w:lang w:eastAsia="ko-KR"/>
        </w:rPr>
        <w:t>- In particular, it is necessary to continue to secure eco- friendly subsidy budgets for the introduction of eco-friendly low-floor buses such as regular buses and hydrogen buses.</w:t>
      </w:r>
    </w:p>
    <w:p w14:paraId="44C05656" w14:textId="29D48DB7" w:rsidR="000E30FD" w:rsidRDefault="0069751E" w:rsidP="0069751E">
      <w:pPr>
        <w:spacing w:line="276" w:lineRule="auto"/>
        <w:jc w:val="center"/>
        <w:rPr>
          <w:lang w:eastAsia="ko-KR"/>
        </w:rPr>
      </w:pPr>
      <w:r>
        <w:rPr>
          <w:rFonts w:hint="eastAsia"/>
          <w:noProof/>
          <w:lang w:eastAsia="ko-KR"/>
          <w14:ligatures w14:val="standardContextual"/>
        </w:rPr>
        <w:drawing>
          <wp:inline distT="0" distB="0" distL="0" distR="0" wp14:anchorId="5A4D682A" wp14:editId="70DD3E0A">
            <wp:extent cx="4826000" cy="1816100"/>
            <wp:effectExtent l="0" t="0" r="0" b="0"/>
            <wp:docPr id="1184528936" name="그림 64" descr="텍스트, 차량, 운송 모드, 교통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28936" name="그림 64" descr="텍스트, 차량, 운송 모드, 교통이(가) 표시된 사진&#10;&#10;자동 생성된 설명"/>
                    <pic:cNvPicPr/>
                  </pic:nvPicPr>
                  <pic:blipFill>
                    <a:blip r:embed="rId43">
                      <a:extLst>
                        <a:ext uri="{28A0092B-C50C-407E-A947-70E740481C1C}">
                          <a14:useLocalDpi xmlns:a14="http://schemas.microsoft.com/office/drawing/2010/main" val="0"/>
                        </a:ext>
                      </a:extLst>
                    </a:blip>
                    <a:stretch>
                      <a:fillRect/>
                    </a:stretch>
                  </pic:blipFill>
                  <pic:spPr>
                    <a:xfrm>
                      <a:off x="0" y="0"/>
                      <a:ext cx="4826000" cy="1816100"/>
                    </a:xfrm>
                    <a:prstGeom prst="rect">
                      <a:avLst/>
                    </a:prstGeom>
                  </pic:spPr>
                </pic:pic>
              </a:graphicData>
            </a:graphic>
          </wp:inline>
        </w:drawing>
      </w:r>
    </w:p>
    <w:p w14:paraId="756606AE" w14:textId="77777777" w:rsidR="0069751E" w:rsidRPr="0069751E" w:rsidRDefault="0069751E" w:rsidP="0069751E">
      <w:pPr>
        <w:spacing w:line="276" w:lineRule="auto"/>
        <w:jc w:val="both"/>
        <w:rPr>
          <w:b/>
          <w:bCs/>
          <w:lang w:eastAsia="ko-KR"/>
        </w:rPr>
      </w:pPr>
      <w:r w:rsidRPr="0069751E">
        <w:rPr>
          <w:b/>
          <w:bCs/>
          <w:lang w:eastAsia="ko-KR"/>
        </w:rPr>
        <w:lastRenderedPageBreak/>
        <w:t>(2) Establishing and operating priority parking areas for the elderly</w:t>
      </w:r>
    </w:p>
    <w:p w14:paraId="661B43E2" w14:textId="77777777" w:rsidR="0069751E" w:rsidRDefault="0069751E" w:rsidP="0069751E">
      <w:pPr>
        <w:spacing w:line="276" w:lineRule="auto"/>
        <w:jc w:val="both"/>
        <w:rPr>
          <w:lang w:eastAsia="ko-KR"/>
        </w:rPr>
      </w:pPr>
      <w:r>
        <w:rPr>
          <w:rFonts w:hint="eastAsia"/>
          <w:lang w:eastAsia="ko-KR"/>
        </w:rPr>
        <w:t>○</w:t>
      </w:r>
      <w:r>
        <w:rPr>
          <w:lang w:eastAsia="ko-KR"/>
        </w:rPr>
        <w:t xml:space="preserve"> Pushback</w:t>
      </w:r>
    </w:p>
    <w:p w14:paraId="3F082CEA" w14:textId="77777777" w:rsidR="0069751E" w:rsidRDefault="0069751E" w:rsidP="0069751E">
      <w:pPr>
        <w:spacing w:line="276" w:lineRule="auto"/>
        <w:jc w:val="both"/>
        <w:rPr>
          <w:lang w:eastAsia="ko-KR"/>
        </w:rPr>
      </w:pPr>
      <w:r>
        <w:rPr>
          <w:lang w:eastAsia="ko-KR"/>
        </w:rPr>
        <w:t>- Need to promote the welfare of the elderly by providing consideration and convenience for elderly drivers visiting public facilities and multi-use facilities.</w:t>
      </w:r>
    </w:p>
    <w:p w14:paraId="37AFD17E" w14:textId="77777777" w:rsidR="0069751E" w:rsidRDefault="0069751E" w:rsidP="0069751E">
      <w:pPr>
        <w:spacing w:line="276" w:lineRule="auto"/>
        <w:jc w:val="both"/>
        <w:rPr>
          <w:lang w:eastAsia="ko-KR"/>
        </w:rPr>
      </w:pPr>
      <w:r>
        <w:rPr>
          <w:lang w:eastAsia="ko-KR"/>
        </w:rPr>
        <w:t>- Changwon City is implementing the "Ordinance on the Installation and Operation of Priority Parking Zones for the Elderly," and needs to continue to expand its business to improve the effectiveness of the ordinance.</w:t>
      </w:r>
    </w:p>
    <w:p w14:paraId="6A495285" w14:textId="77777777" w:rsidR="0069751E" w:rsidRDefault="0069751E" w:rsidP="0069751E">
      <w:pPr>
        <w:spacing w:line="276" w:lineRule="auto"/>
        <w:jc w:val="both"/>
        <w:rPr>
          <w:lang w:eastAsia="ko-KR"/>
        </w:rPr>
      </w:pPr>
    </w:p>
    <w:p w14:paraId="6F04A95C" w14:textId="77777777" w:rsidR="0069751E" w:rsidRDefault="0069751E" w:rsidP="0069751E">
      <w:pPr>
        <w:spacing w:line="276" w:lineRule="auto"/>
        <w:jc w:val="both"/>
        <w:rPr>
          <w:lang w:eastAsia="ko-KR"/>
        </w:rPr>
      </w:pPr>
      <w:r>
        <w:rPr>
          <w:rFonts w:hint="eastAsia"/>
          <w:lang w:eastAsia="ko-KR"/>
        </w:rPr>
        <w:t>○</w:t>
      </w:r>
      <w:r>
        <w:rPr>
          <w:lang w:eastAsia="ko-KR"/>
        </w:rPr>
        <w:t xml:space="preserve"> Business Description</w:t>
      </w:r>
    </w:p>
    <w:p w14:paraId="1DDBFC0D" w14:textId="19E5F641" w:rsidR="0069751E" w:rsidRDefault="0069751E" w:rsidP="0069751E">
      <w:pPr>
        <w:spacing w:line="276" w:lineRule="auto"/>
        <w:jc w:val="both"/>
        <w:rPr>
          <w:lang w:eastAsia="ko-KR"/>
        </w:rPr>
      </w:pPr>
      <w:r>
        <w:rPr>
          <w:lang w:eastAsia="ko-KR"/>
        </w:rPr>
        <w:t>- Establishment and operation of senior priority parking areas in</w:t>
      </w:r>
      <w:r>
        <w:rPr>
          <w:rFonts w:hint="eastAsia"/>
          <w:lang w:eastAsia="ko-KR"/>
        </w:rPr>
        <w:t xml:space="preserve"> </w:t>
      </w:r>
      <w:r>
        <w:rPr>
          <w:lang w:eastAsia="ko-KR"/>
        </w:rPr>
        <w:t>public institutions and multi-use facilities</w:t>
      </w:r>
    </w:p>
    <w:p w14:paraId="1B6150B2" w14:textId="77777777" w:rsidR="0069751E" w:rsidRDefault="0069751E" w:rsidP="0069751E">
      <w:pPr>
        <w:spacing w:line="276" w:lineRule="auto"/>
        <w:jc w:val="both"/>
        <w:rPr>
          <w:lang w:eastAsia="ko-KR"/>
        </w:rPr>
      </w:pPr>
      <w:r>
        <w:rPr>
          <w:lang w:eastAsia="ko-KR"/>
        </w:rPr>
        <w:t>◦ Recommended for: Seniors 70+ years old</w:t>
      </w:r>
    </w:p>
    <w:p w14:paraId="5C33F76A" w14:textId="6DE16EBF" w:rsidR="0069751E" w:rsidRDefault="0069751E" w:rsidP="0069751E">
      <w:pPr>
        <w:spacing w:line="276" w:lineRule="auto"/>
        <w:jc w:val="both"/>
        <w:rPr>
          <w:lang w:eastAsia="ko-KR"/>
        </w:rPr>
      </w:pPr>
      <w:r>
        <w:rPr>
          <w:lang w:eastAsia="ko-KR"/>
        </w:rPr>
        <w:t>(Vehicles driving themselves while displaying senior</w:t>
      </w:r>
      <w:r>
        <w:rPr>
          <w:rFonts w:hint="eastAsia"/>
          <w:lang w:eastAsia="ko-KR"/>
        </w:rPr>
        <w:t xml:space="preserve"> </w:t>
      </w:r>
      <w:r>
        <w:rPr>
          <w:lang w:eastAsia="ko-KR"/>
        </w:rPr>
        <w:t>driver placards)</w:t>
      </w:r>
    </w:p>
    <w:p w14:paraId="47773684" w14:textId="6DB84C19" w:rsidR="0069751E" w:rsidRDefault="0069751E" w:rsidP="0069751E">
      <w:pPr>
        <w:spacing w:line="276" w:lineRule="auto"/>
        <w:jc w:val="both"/>
        <w:rPr>
          <w:lang w:eastAsia="ko-KR"/>
        </w:rPr>
      </w:pPr>
      <w:r>
        <w:rPr>
          <w:lang w:eastAsia="ko-KR"/>
        </w:rPr>
        <w:t>◦ Installation target: (Mandatory) Public institutions,</w:t>
      </w:r>
      <w:r>
        <w:rPr>
          <w:rFonts w:hint="eastAsia"/>
          <w:lang w:eastAsia="ko-KR"/>
        </w:rPr>
        <w:t xml:space="preserve"> </w:t>
      </w:r>
      <w:r>
        <w:rPr>
          <w:lang w:eastAsia="ko-KR"/>
        </w:rPr>
        <w:t>(Recommended) Multi-use facilities</w:t>
      </w:r>
    </w:p>
    <w:p w14:paraId="3796DE17" w14:textId="56009525" w:rsidR="0069751E" w:rsidRDefault="0069751E" w:rsidP="0069751E">
      <w:pPr>
        <w:spacing w:line="276" w:lineRule="auto"/>
        <w:jc w:val="both"/>
        <w:rPr>
          <w:lang w:eastAsia="ko-KR"/>
        </w:rPr>
      </w:pPr>
      <w:r>
        <w:rPr>
          <w:lang w:eastAsia="ko-KR"/>
        </w:rPr>
        <w:t>◦ Installation threshold: 2-4% of parking spaces, but no more than</w:t>
      </w:r>
      <w:r>
        <w:rPr>
          <w:rFonts w:hint="eastAsia"/>
          <w:lang w:eastAsia="ko-KR"/>
        </w:rPr>
        <w:t xml:space="preserve"> </w:t>
      </w:r>
      <w:r>
        <w:rPr>
          <w:lang w:eastAsia="ko-KR"/>
        </w:rPr>
        <w:t>10 spaces</w:t>
      </w:r>
    </w:p>
    <w:p w14:paraId="4D7C0FD5" w14:textId="77777777" w:rsidR="0069751E" w:rsidRDefault="0069751E" w:rsidP="0069751E">
      <w:pPr>
        <w:spacing w:line="276" w:lineRule="auto"/>
        <w:jc w:val="both"/>
        <w:rPr>
          <w:lang w:eastAsia="ko-KR"/>
        </w:rPr>
      </w:pPr>
    </w:p>
    <w:p w14:paraId="31D2F44B" w14:textId="6F669557" w:rsidR="0069751E" w:rsidRDefault="0069751E" w:rsidP="0069751E">
      <w:pPr>
        <w:spacing w:line="276" w:lineRule="auto"/>
        <w:jc w:val="both"/>
        <w:rPr>
          <w:lang w:eastAsia="ko-KR"/>
        </w:rPr>
      </w:pPr>
      <w:r>
        <w:rPr>
          <w:rFonts w:hint="eastAsia"/>
          <w:lang w:eastAsia="ko-KR"/>
        </w:rPr>
        <w:t>○</w:t>
      </w:r>
      <w:r>
        <w:rPr>
          <w:lang w:eastAsia="ko-KR"/>
        </w:rPr>
        <w:t xml:space="preserve"> Business plan and performance</w:t>
      </w:r>
    </w:p>
    <w:p w14:paraId="4AEF49B3" w14:textId="04F2B638" w:rsidR="0069751E" w:rsidRDefault="0069751E" w:rsidP="0069751E">
      <w:pPr>
        <w:spacing w:line="276" w:lineRule="auto"/>
        <w:jc w:val="both"/>
        <w:rPr>
          <w:lang w:eastAsia="ko-KR"/>
        </w:rPr>
      </w:pPr>
      <w:r>
        <w:rPr>
          <w:lang w:eastAsia="ko-KR"/>
        </w:rPr>
        <w:t>- As of the end of March 2022, the business execution performance was 100.0% of the plan with 144 installations completed, and the budget was operated off-budget.</w:t>
      </w:r>
    </w:p>
    <w:p w14:paraId="405BF3A2" w14:textId="77777777" w:rsidR="0069751E" w:rsidRDefault="0069751E" w:rsidP="0069751E">
      <w:pPr>
        <w:spacing w:line="276" w:lineRule="auto"/>
        <w:jc w:val="both"/>
        <w:rPr>
          <w:lang w:eastAsia="ko-KR"/>
        </w:rPr>
      </w:pPr>
    </w:p>
    <w:p w14:paraId="180A779F" w14:textId="77777777" w:rsidR="0069751E" w:rsidRDefault="0069751E">
      <w:pPr>
        <w:widowControl/>
        <w:jc w:val="both"/>
        <w:rPr>
          <w:lang w:eastAsia="ko-KR"/>
        </w:rPr>
      </w:pPr>
      <w:r>
        <w:rPr>
          <w:lang w:eastAsia="ko-KR"/>
        </w:rPr>
        <w:br w:type="page"/>
      </w:r>
    </w:p>
    <w:p w14:paraId="3269FE0F" w14:textId="1F81B21C" w:rsidR="0069751E" w:rsidRDefault="0069751E" w:rsidP="0069751E">
      <w:pPr>
        <w:spacing w:line="276" w:lineRule="auto"/>
        <w:jc w:val="both"/>
        <w:rPr>
          <w:lang w:eastAsia="ko-KR"/>
        </w:rPr>
      </w:pPr>
      <w:r w:rsidRPr="0069751E">
        <w:rPr>
          <w:lang w:eastAsia="ko-KR"/>
        </w:rPr>
        <w:lastRenderedPageBreak/>
        <w:t>(Table 4-22) Task No. 3-2 (Installation and Operation of Senior Citizen Parking Area) Business Plan and Performance</w:t>
      </w:r>
    </w:p>
    <w:p w14:paraId="7FAF8EA4" w14:textId="649BD079" w:rsidR="0069751E" w:rsidRDefault="0069751E" w:rsidP="0069751E">
      <w:pPr>
        <w:spacing w:line="276" w:lineRule="auto"/>
        <w:jc w:val="center"/>
        <w:rPr>
          <w:lang w:eastAsia="ko-KR"/>
        </w:rPr>
      </w:pPr>
      <w:r>
        <w:rPr>
          <w:rFonts w:hint="eastAsia"/>
          <w:noProof/>
          <w:lang w:eastAsia="ko-KR"/>
          <w14:ligatures w14:val="standardContextual"/>
        </w:rPr>
        <mc:AlternateContent>
          <mc:Choice Requires="wps">
            <w:drawing>
              <wp:anchor distT="0" distB="0" distL="114300" distR="114300" simplePos="0" relativeHeight="251720704" behindDoc="0" locked="0" layoutInCell="1" allowOverlap="1" wp14:anchorId="21929F9B" wp14:editId="3837447B">
                <wp:simplePos x="0" y="0"/>
                <wp:positionH relativeFrom="column">
                  <wp:posOffset>1696597</wp:posOffset>
                </wp:positionH>
                <wp:positionV relativeFrom="paragraph">
                  <wp:posOffset>5034</wp:posOffset>
                </wp:positionV>
                <wp:extent cx="403263" cy="704365"/>
                <wp:effectExtent l="0" t="0" r="3175" b="0"/>
                <wp:wrapNone/>
                <wp:docPr id="2138192498"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5D3B51FA" w14:textId="77777777" w:rsidR="0069751E" w:rsidRPr="00735D5F" w:rsidRDefault="0069751E" w:rsidP="0069751E">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9F9B" id="_x0000_s1059" type="#_x0000_t202" style="position:absolute;left:0;text-align:left;margin-left:133.6pt;margin-top:.4pt;width:31.75pt;height:55.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" fillcolor="#e4e4e4" stroked="f" strokeweight=".5pt">
                <v:textbox>
                  <w:txbxContent>
                    <w:p w14:paraId="5D3B51FA" w14:textId="77777777" w:rsidR="0069751E" w:rsidRPr="00735D5F" w:rsidRDefault="0069751E" w:rsidP="0069751E">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2232AFDF" wp14:editId="7127DC2F">
                <wp:simplePos x="0" y="0"/>
                <wp:positionH relativeFrom="column">
                  <wp:posOffset>4869456</wp:posOffset>
                </wp:positionH>
                <wp:positionV relativeFrom="paragraph">
                  <wp:posOffset>236388</wp:posOffset>
                </wp:positionV>
                <wp:extent cx="350097" cy="414595"/>
                <wp:effectExtent l="0" t="0" r="5715" b="5080"/>
                <wp:wrapNone/>
                <wp:docPr id="2025227624" name="Text Box 1"/>
                <wp:cNvGraphicFramePr/>
                <a:graphic xmlns:a="http://schemas.openxmlformats.org/drawingml/2006/main">
                  <a:graphicData uri="http://schemas.microsoft.com/office/word/2010/wordprocessingShape">
                    <wps:wsp>
                      <wps:cNvSpPr txBox="1"/>
                      <wps:spPr>
                        <a:xfrm>
                          <a:off x="0" y="0"/>
                          <a:ext cx="350097" cy="414595"/>
                        </a:xfrm>
                        <a:prstGeom prst="rect">
                          <a:avLst/>
                        </a:prstGeom>
                        <a:solidFill>
                          <a:srgbClr val="FAECD3"/>
                        </a:solidFill>
                        <a:ln w="6350">
                          <a:noFill/>
                        </a:ln>
                      </wps:spPr>
                      <wps:txbx>
                        <w:txbxContent>
                          <w:p w14:paraId="4083EEDB" w14:textId="77777777" w:rsidR="0069751E" w:rsidRPr="00735D5F" w:rsidRDefault="0069751E" w:rsidP="0069751E">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2AFDF" id="_x0000_s1060" type="#_x0000_t202" style="position:absolute;left:0;text-align:left;margin-left:383.4pt;margin-top:18.6pt;width:27.55pt;height:32.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" fillcolor="#faecd3" stroked="f" strokeweight=".5pt">
                <v:textbox>
                  <w:txbxContent>
                    <w:p w14:paraId="4083EEDB" w14:textId="77777777" w:rsidR="0069751E" w:rsidRPr="00735D5F" w:rsidRDefault="0069751E" w:rsidP="0069751E">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36B72F5D" wp14:editId="271BDDF7">
                <wp:simplePos x="0" y="0"/>
                <wp:positionH relativeFrom="column">
                  <wp:posOffset>3316077</wp:posOffset>
                </wp:positionH>
                <wp:positionV relativeFrom="paragraph">
                  <wp:posOffset>236389</wp:posOffset>
                </wp:positionV>
                <wp:extent cx="350097" cy="414595"/>
                <wp:effectExtent l="0" t="0" r="5715" b="5080"/>
                <wp:wrapNone/>
                <wp:docPr id="473717478" name="Text Box 1"/>
                <wp:cNvGraphicFramePr/>
                <a:graphic xmlns:a="http://schemas.openxmlformats.org/drawingml/2006/main">
                  <a:graphicData uri="http://schemas.microsoft.com/office/word/2010/wordprocessingShape">
                    <wps:wsp>
                      <wps:cNvSpPr txBox="1"/>
                      <wps:spPr>
                        <a:xfrm>
                          <a:off x="0" y="0"/>
                          <a:ext cx="350097" cy="414595"/>
                        </a:xfrm>
                        <a:prstGeom prst="rect">
                          <a:avLst/>
                        </a:prstGeom>
                        <a:solidFill>
                          <a:srgbClr val="FAECD3"/>
                        </a:solidFill>
                        <a:ln w="6350">
                          <a:noFill/>
                        </a:ln>
                      </wps:spPr>
                      <wps:txbx>
                        <w:txbxContent>
                          <w:p w14:paraId="02972179" w14:textId="77777777" w:rsidR="0069751E" w:rsidRPr="00735D5F" w:rsidRDefault="0069751E" w:rsidP="0069751E">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72F5D" id="_x0000_s1061" type="#_x0000_t202" style="position:absolute;left:0;text-align:left;margin-left:261.1pt;margin-top:18.6pt;width:27.55pt;height:3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TQyMw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" fillcolor="#faecd3" stroked="f" strokeweight=".5pt">
                <v:textbox>
                  <w:txbxContent>
                    <w:p w14:paraId="02972179" w14:textId="77777777" w:rsidR="0069751E" w:rsidRPr="00735D5F" w:rsidRDefault="0069751E" w:rsidP="0069751E">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58184552" wp14:editId="3E52A35A">
            <wp:extent cx="4826000" cy="1168400"/>
            <wp:effectExtent l="0" t="0" r="0" b="0"/>
            <wp:docPr id="1205832808" name="그림 65"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32808" name="그림 65" descr="텍스트, 스크린샷, 폰트, 번호이(가) 표시된 사진&#10;&#10;자동 생성된 설명"/>
                    <pic:cNvPicPr/>
                  </pic:nvPicPr>
                  <pic:blipFill>
                    <a:blip r:embed="rId44">
                      <a:extLst>
                        <a:ext uri="{28A0092B-C50C-407E-A947-70E740481C1C}">
                          <a14:useLocalDpi xmlns:a14="http://schemas.microsoft.com/office/drawing/2010/main" val="0"/>
                        </a:ext>
                      </a:extLst>
                    </a:blip>
                    <a:stretch>
                      <a:fillRect/>
                    </a:stretch>
                  </pic:blipFill>
                  <pic:spPr>
                    <a:xfrm>
                      <a:off x="0" y="0"/>
                      <a:ext cx="4826000" cy="1168400"/>
                    </a:xfrm>
                    <a:prstGeom prst="rect">
                      <a:avLst/>
                    </a:prstGeom>
                  </pic:spPr>
                </pic:pic>
              </a:graphicData>
            </a:graphic>
          </wp:inline>
        </w:drawing>
      </w:r>
    </w:p>
    <w:p w14:paraId="5C6AA70A" w14:textId="70FA99BB" w:rsidR="0069751E" w:rsidRDefault="0069751E" w:rsidP="0069751E">
      <w:pPr>
        <w:spacing w:line="276" w:lineRule="auto"/>
        <w:jc w:val="center"/>
        <w:rPr>
          <w:lang w:eastAsia="ko-KR"/>
        </w:rPr>
      </w:pPr>
      <w:r>
        <w:rPr>
          <w:rFonts w:hint="eastAsia"/>
          <w:noProof/>
          <w:lang w:eastAsia="ko-KR"/>
          <w14:ligatures w14:val="standardContextual"/>
        </w:rPr>
        <w:drawing>
          <wp:inline distT="0" distB="0" distL="0" distR="0" wp14:anchorId="58E87BBD" wp14:editId="4FDCE22A">
            <wp:extent cx="4826000" cy="2120900"/>
            <wp:effectExtent l="0" t="0" r="0" b="0"/>
            <wp:docPr id="2048312160"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12160" name="그림 66"/>
                    <pic:cNvPicPr/>
                  </pic:nvPicPr>
                  <pic:blipFill>
                    <a:blip r:embed="rId45">
                      <a:extLst>
                        <a:ext uri="{28A0092B-C50C-407E-A947-70E740481C1C}">
                          <a14:useLocalDpi xmlns:a14="http://schemas.microsoft.com/office/drawing/2010/main" val="0"/>
                        </a:ext>
                      </a:extLst>
                    </a:blip>
                    <a:stretch>
                      <a:fillRect/>
                    </a:stretch>
                  </pic:blipFill>
                  <pic:spPr>
                    <a:xfrm>
                      <a:off x="0" y="0"/>
                      <a:ext cx="4826000" cy="2120900"/>
                    </a:xfrm>
                    <a:prstGeom prst="rect">
                      <a:avLst/>
                    </a:prstGeom>
                  </pic:spPr>
                </pic:pic>
              </a:graphicData>
            </a:graphic>
          </wp:inline>
        </w:drawing>
      </w:r>
    </w:p>
    <w:p w14:paraId="474CAEFF" w14:textId="77777777" w:rsidR="0069751E" w:rsidRDefault="0069751E" w:rsidP="0069751E">
      <w:pPr>
        <w:spacing w:line="276" w:lineRule="auto"/>
        <w:jc w:val="center"/>
        <w:rPr>
          <w:lang w:eastAsia="ko-KR"/>
        </w:rPr>
      </w:pPr>
    </w:p>
    <w:p w14:paraId="63494142" w14:textId="77777777" w:rsidR="00442F6C" w:rsidRDefault="00442F6C" w:rsidP="00442F6C">
      <w:pPr>
        <w:spacing w:line="276" w:lineRule="auto"/>
        <w:jc w:val="both"/>
        <w:rPr>
          <w:lang w:eastAsia="ko-KR"/>
        </w:rPr>
      </w:pPr>
      <w:r>
        <w:rPr>
          <w:rFonts w:hint="eastAsia"/>
          <w:lang w:eastAsia="ko-KR"/>
        </w:rPr>
        <w:t>○</w:t>
      </w:r>
      <w:r>
        <w:rPr>
          <w:lang w:eastAsia="ko-KR"/>
        </w:rPr>
        <w:t xml:space="preserve"> Progress (as of 03/31/22)</w:t>
      </w:r>
    </w:p>
    <w:p w14:paraId="5EFA47AF" w14:textId="5EB22630" w:rsidR="00442F6C" w:rsidRDefault="00442F6C" w:rsidP="00442F6C">
      <w:pPr>
        <w:spacing w:line="276" w:lineRule="auto"/>
        <w:jc w:val="both"/>
        <w:rPr>
          <w:lang w:eastAsia="ko-KR"/>
        </w:rPr>
      </w:pPr>
      <w:r>
        <w:rPr>
          <w:lang w:eastAsia="ko-KR"/>
        </w:rPr>
        <w:t>- Only the name of the business has changed from the original</w:t>
      </w:r>
      <w:r>
        <w:rPr>
          <w:rFonts w:hint="eastAsia"/>
          <w:lang w:eastAsia="ko-KR"/>
        </w:rPr>
        <w:t xml:space="preserve"> </w:t>
      </w:r>
      <w:r>
        <w:rPr>
          <w:lang w:eastAsia="ko-KR"/>
        </w:rPr>
        <w:t>plan.</w:t>
      </w:r>
    </w:p>
    <w:p w14:paraId="429CFF28" w14:textId="77777777" w:rsidR="00442F6C" w:rsidRDefault="00442F6C" w:rsidP="00442F6C">
      <w:pPr>
        <w:spacing w:line="276" w:lineRule="auto"/>
        <w:jc w:val="both"/>
        <w:rPr>
          <w:lang w:eastAsia="ko-KR"/>
        </w:rPr>
      </w:pPr>
      <w:r>
        <w:rPr>
          <w:lang w:eastAsia="ko-KR"/>
        </w:rPr>
        <w:t>- In 2021, 144 screens have been installed in 50 public facilities and are in operation to date.</w:t>
      </w:r>
    </w:p>
    <w:p w14:paraId="7824459B" w14:textId="1BF581AB" w:rsidR="0069751E" w:rsidRDefault="00442F6C" w:rsidP="00442F6C">
      <w:pPr>
        <w:spacing w:line="276" w:lineRule="auto"/>
        <w:jc w:val="both"/>
        <w:rPr>
          <w:lang w:eastAsia="ko-KR"/>
        </w:rPr>
      </w:pPr>
      <w:r>
        <w:rPr>
          <w:lang w:eastAsia="ko-KR"/>
        </w:rPr>
        <w:t>- No further installations and operations have been performed since</w:t>
      </w:r>
    </w:p>
    <w:p w14:paraId="259602F7" w14:textId="77777777" w:rsidR="00442F6C" w:rsidRDefault="00442F6C" w:rsidP="00442F6C">
      <w:pPr>
        <w:spacing w:line="276" w:lineRule="auto"/>
        <w:jc w:val="both"/>
        <w:rPr>
          <w:lang w:eastAsia="ko-KR"/>
        </w:rPr>
      </w:pPr>
    </w:p>
    <w:p w14:paraId="21EB1DC0" w14:textId="73019A19" w:rsidR="00442F6C" w:rsidRDefault="00442F6C" w:rsidP="00442F6C">
      <w:pPr>
        <w:spacing w:line="276" w:lineRule="auto"/>
        <w:jc w:val="both"/>
        <w:rPr>
          <w:lang w:eastAsia="ko-KR"/>
        </w:rPr>
      </w:pPr>
      <w:r w:rsidRPr="00442F6C">
        <w:rPr>
          <w:lang w:eastAsia="ko-KR"/>
        </w:rPr>
        <w:t>(Table 4-23) Progress of Task No. 3-2 (Installation and operation of parking area for the elderl</w:t>
      </w:r>
      <w:r>
        <w:rPr>
          <w:lang w:eastAsia="ko-KR"/>
        </w:rPr>
        <w:t>y</w:t>
      </w:r>
      <w:r w:rsidRPr="00442F6C">
        <w:rPr>
          <w:lang w:eastAsia="ko-KR"/>
        </w:rPr>
        <w:t>)</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0"/>
        <w:gridCol w:w="1406"/>
        <w:gridCol w:w="701"/>
        <w:gridCol w:w="706"/>
        <w:gridCol w:w="701"/>
        <w:gridCol w:w="706"/>
        <w:gridCol w:w="701"/>
        <w:gridCol w:w="730"/>
      </w:tblGrid>
      <w:tr w:rsidR="00442F6C" w:rsidRPr="00442F6C" w14:paraId="622A96EE" w14:textId="77777777" w:rsidTr="00442F6C">
        <w:trPr>
          <w:trHeight w:hRule="exact" w:val="317"/>
          <w:jc w:val="center"/>
        </w:trPr>
        <w:tc>
          <w:tcPr>
            <w:tcW w:w="754" w:type="dxa"/>
            <w:vMerge w:val="restart"/>
            <w:shd w:val="clear" w:color="auto" w:fill="FFFFFF"/>
            <w:vAlign w:val="center"/>
          </w:tcPr>
          <w:p w14:paraId="0EC281D1" w14:textId="77777777" w:rsidR="00442F6C" w:rsidRPr="00442F6C" w:rsidRDefault="00442F6C" w:rsidP="00442F6C">
            <w:pPr>
              <w:pStyle w:val="a4"/>
              <w:shd w:val="clear" w:color="auto" w:fill="auto"/>
              <w:spacing w:before="200" w:after="0" w:line="240" w:lineRule="auto"/>
              <w:jc w:val="center"/>
              <w:rPr>
                <w:sz w:val="15"/>
                <w:szCs w:val="15"/>
              </w:rPr>
            </w:pPr>
            <w:r w:rsidRPr="00442F6C">
              <w:rPr>
                <w:color w:val="000000"/>
                <w:sz w:val="15"/>
                <w:szCs w:val="15"/>
              </w:rPr>
              <w:t>Assignment Number</w:t>
            </w:r>
          </w:p>
        </w:tc>
        <w:tc>
          <w:tcPr>
            <w:tcW w:w="1080" w:type="dxa"/>
            <w:vMerge w:val="restart"/>
            <w:tcBorders>
              <w:left w:val="single" w:sz="4" w:space="0" w:color="auto"/>
            </w:tcBorders>
            <w:shd w:val="clear" w:color="auto" w:fill="FFFFFF"/>
            <w:vAlign w:val="center"/>
          </w:tcPr>
          <w:p w14:paraId="56FAE3AD" w14:textId="77777777" w:rsidR="00442F6C" w:rsidRPr="00442F6C" w:rsidRDefault="00442F6C" w:rsidP="00442F6C">
            <w:pPr>
              <w:pStyle w:val="a4"/>
              <w:shd w:val="clear" w:color="auto" w:fill="auto"/>
              <w:spacing w:before="200" w:after="0" w:line="240" w:lineRule="auto"/>
              <w:jc w:val="center"/>
              <w:rPr>
                <w:sz w:val="15"/>
                <w:szCs w:val="15"/>
              </w:rPr>
            </w:pPr>
            <w:r w:rsidRPr="00442F6C">
              <w:rPr>
                <w:color w:val="000000"/>
                <w:sz w:val="15"/>
                <w:szCs w:val="15"/>
              </w:rPr>
              <w:t>Action items</w:t>
            </w:r>
          </w:p>
        </w:tc>
        <w:tc>
          <w:tcPr>
            <w:tcW w:w="1406" w:type="dxa"/>
            <w:vMerge w:val="restart"/>
            <w:tcBorders>
              <w:left w:val="single" w:sz="4" w:space="0" w:color="auto"/>
            </w:tcBorders>
            <w:shd w:val="clear" w:color="auto" w:fill="FFFFFF"/>
            <w:vAlign w:val="center"/>
          </w:tcPr>
          <w:p w14:paraId="71FD38E3" w14:textId="77777777" w:rsidR="00442F6C" w:rsidRPr="00442F6C" w:rsidRDefault="00442F6C" w:rsidP="00442F6C">
            <w:pPr>
              <w:pStyle w:val="a4"/>
              <w:shd w:val="clear" w:color="auto" w:fill="auto"/>
              <w:spacing w:after="0" w:line="264" w:lineRule="exact"/>
              <w:jc w:val="center"/>
              <w:rPr>
                <w:sz w:val="15"/>
                <w:szCs w:val="15"/>
                <w:lang w:val="en-US"/>
              </w:rPr>
            </w:pPr>
            <w:r w:rsidRPr="00442F6C">
              <w:rPr>
                <w:color w:val="000000"/>
                <w:sz w:val="15"/>
                <w:szCs w:val="15"/>
                <w:lang w:val="en-US"/>
              </w:rPr>
              <w:t>Whether to cancel/change from original plan</w:t>
            </w:r>
          </w:p>
        </w:tc>
        <w:tc>
          <w:tcPr>
            <w:tcW w:w="1407" w:type="dxa"/>
            <w:gridSpan w:val="2"/>
            <w:tcBorders>
              <w:top w:val="single" w:sz="4" w:space="0" w:color="auto"/>
              <w:left w:val="single" w:sz="4" w:space="0" w:color="auto"/>
            </w:tcBorders>
            <w:shd w:val="clear" w:color="auto" w:fill="FFFFFF"/>
            <w:vAlign w:val="center"/>
          </w:tcPr>
          <w:p w14:paraId="1A7C62E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Business volume (sides)</w:t>
            </w:r>
          </w:p>
        </w:tc>
        <w:tc>
          <w:tcPr>
            <w:tcW w:w="701" w:type="dxa"/>
            <w:tcBorders>
              <w:top w:val="single" w:sz="4" w:space="0" w:color="auto"/>
            </w:tcBorders>
            <w:shd w:val="clear" w:color="auto" w:fill="FFFFFF"/>
            <w:vAlign w:val="center"/>
          </w:tcPr>
          <w:p w14:paraId="30EA730F" w14:textId="77777777" w:rsidR="00442F6C" w:rsidRPr="00442F6C" w:rsidRDefault="00442F6C" w:rsidP="00442F6C">
            <w:pPr>
              <w:jc w:val="center"/>
              <w:rPr>
                <w:rFonts w:ascii="바탕" w:eastAsia="바탕" w:hAnsi="바탕"/>
                <w:sz w:val="15"/>
                <w:szCs w:val="15"/>
              </w:rPr>
            </w:pPr>
          </w:p>
        </w:tc>
        <w:tc>
          <w:tcPr>
            <w:tcW w:w="706" w:type="dxa"/>
            <w:tcBorders>
              <w:top w:val="single" w:sz="4" w:space="0" w:color="auto"/>
              <w:left w:val="single" w:sz="4" w:space="0" w:color="auto"/>
            </w:tcBorders>
            <w:shd w:val="clear" w:color="auto" w:fill="FFFFFF"/>
            <w:vAlign w:val="center"/>
          </w:tcPr>
          <w:p w14:paraId="2D4CE31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Yes</w:t>
            </w:r>
          </w:p>
        </w:tc>
        <w:tc>
          <w:tcPr>
            <w:tcW w:w="1431" w:type="dxa"/>
            <w:gridSpan w:val="2"/>
            <w:tcBorders>
              <w:top w:val="single" w:sz="4" w:space="0" w:color="auto"/>
              <w:left w:val="single" w:sz="4" w:space="0" w:color="auto"/>
            </w:tcBorders>
            <w:shd w:val="clear" w:color="auto" w:fill="FFFFFF"/>
            <w:vAlign w:val="center"/>
          </w:tcPr>
          <w:p w14:paraId="79AFA3C4" w14:textId="6C553463" w:rsidR="00442F6C" w:rsidRPr="00442F6C" w:rsidRDefault="00442F6C" w:rsidP="00442F6C">
            <w:pPr>
              <w:pStyle w:val="a4"/>
              <w:shd w:val="clear" w:color="auto" w:fill="auto"/>
              <w:spacing w:after="0" w:line="240" w:lineRule="auto"/>
              <w:jc w:val="center"/>
              <w:rPr>
                <w:sz w:val="15"/>
                <w:szCs w:val="15"/>
              </w:rPr>
            </w:pPr>
            <w:r>
              <w:rPr>
                <w:color w:val="000000"/>
                <w:sz w:val="15"/>
                <w:szCs w:val="15"/>
                <w:lang w:val="en-US"/>
              </w:rPr>
              <w:t>Budget</w:t>
            </w:r>
            <w:r w:rsidRPr="00442F6C">
              <w:rPr>
                <w:color w:val="000000"/>
                <w:sz w:val="15"/>
                <w:szCs w:val="15"/>
              </w:rPr>
              <w:t xml:space="preserve"> (million won)</w:t>
            </w:r>
          </w:p>
        </w:tc>
      </w:tr>
      <w:tr w:rsidR="00442F6C" w:rsidRPr="00442F6C" w14:paraId="45072289" w14:textId="77777777" w:rsidTr="00442F6C">
        <w:trPr>
          <w:trHeight w:hRule="exact" w:val="571"/>
          <w:jc w:val="center"/>
        </w:trPr>
        <w:tc>
          <w:tcPr>
            <w:tcW w:w="754" w:type="dxa"/>
            <w:vMerge/>
            <w:shd w:val="clear" w:color="auto" w:fill="FFFFFF"/>
            <w:vAlign w:val="center"/>
          </w:tcPr>
          <w:p w14:paraId="16ED048D" w14:textId="77777777" w:rsidR="00442F6C" w:rsidRPr="00442F6C" w:rsidRDefault="00442F6C" w:rsidP="00442F6C">
            <w:pPr>
              <w:jc w:val="center"/>
              <w:rPr>
                <w:rFonts w:ascii="바탕" w:eastAsia="바탕" w:hAnsi="바탕"/>
                <w:sz w:val="15"/>
                <w:szCs w:val="15"/>
              </w:rPr>
            </w:pPr>
          </w:p>
        </w:tc>
        <w:tc>
          <w:tcPr>
            <w:tcW w:w="1080" w:type="dxa"/>
            <w:vMerge/>
            <w:tcBorders>
              <w:left w:val="single" w:sz="4" w:space="0" w:color="auto"/>
            </w:tcBorders>
            <w:shd w:val="clear" w:color="auto" w:fill="FFFFFF"/>
            <w:vAlign w:val="center"/>
          </w:tcPr>
          <w:p w14:paraId="1DD451C4" w14:textId="77777777" w:rsidR="00442F6C" w:rsidRPr="00442F6C" w:rsidRDefault="00442F6C" w:rsidP="00442F6C">
            <w:pPr>
              <w:jc w:val="center"/>
              <w:rPr>
                <w:rFonts w:ascii="바탕" w:eastAsia="바탕" w:hAnsi="바탕"/>
                <w:sz w:val="15"/>
                <w:szCs w:val="15"/>
              </w:rPr>
            </w:pPr>
          </w:p>
        </w:tc>
        <w:tc>
          <w:tcPr>
            <w:tcW w:w="1406" w:type="dxa"/>
            <w:vMerge/>
            <w:tcBorders>
              <w:left w:val="single" w:sz="4" w:space="0" w:color="auto"/>
            </w:tcBorders>
            <w:shd w:val="clear" w:color="auto" w:fill="FFFFFF"/>
            <w:vAlign w:val="center"/>
          </w:tcPr>
          <w:p w14:paraId="75519D0C" w14:textId="77777777" w:rsidR="00442F6C" w:rsidRPr="00442F6C" w:rsidRDefault="00442F6C" w:rsidP="00442F6C">
            <w:pPr>
              <w:jc w:val="center"/>
              <w:rPr>
                <w:rFonts w:ascii="바탕" w:eastAsia="바탕" w:hAnsi="바탕"/>
                <w:sz w:val="15"/>
                <w:szCs w:val="15"/>
              </w:rPr>
            </w:pPr>
          </w:p>
        </w:tc>
        <w:tc>
          <w:tcPr>
            <w:tcW w:w="701" w:type="dxa"/>
            <w:tcBorders>
              <w:top w:val="single" w:sz="4" w:space="0" w:color="auto"/>
              <w:left w:val="single" w:sz="4" w:space="0" w:color="auto"/>
            </w:tcBorders>
            <w:shd w:val="clear" w:color="auto" w:fill="FFFFFF"/>
            <w:vAlign w:val="center"/>
          </w:tcPr>
          <w:p w14:paraId="5702D530" w14:textId="383E980A"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22B967A2" w14:textId="77777777" w:rsidR="00442F6C" w:rsidRPr="00442F6C" w:rsidRDefault="00442F6C" w:rsidP="00442F6C">
            <w:pPr>
              <w:pStyle w:val="a4"/>
              <w:shd w:val="clear" w:color="auto" w:fill="auto"/>
              <w:spacing w:after="0" w:line="259" w:lineRule="exact"/>
              <w:jc w:val="center"/>
              <w:rPr>
                <w:sz w:val="15"/>
                <w:szCs w:val="15"/>
              </w:rPr>
            </w:pPr>
            <w:r w:rsidRPr="00442F6C">
              <w:rPr>
                <w:color w:val="000000"/>
                <w:sz w:val="15"/>
                <w:szCs w:val="15"/>
              </w:rPr>
              <w:t>Unimplemented (in preparation)</w:t>
            </w:r>
          </w:p>
        </w:tc>
        <w:tc>
          <w:tcPr>
            <w:tcW w:w="701" w:type="dxa"/>
            <w:tcBorders>
              <w:top w:val="single" w:sz="4" w:space="0" w:color="auto"/>
              <w:left w:val="single" w:sz="4" w:space="0" w:color="auto"/>
            </w:tcBorders>
            <w:shd w:val="clear" w:color="auto" w:fill="FFFFFF"/>
            <w:vAlign w:val="center"/>
          </w:tcPr>
          <w:p w14:paraId="3DC9797C" w14:textId="77777777" w:rsidR="00442F6C" w:rsidRPr="00442F6C" w:rsidRDefault="00442F6C" w:rsidP="00442F6C">
            <w:pPr>
              <w:pStyle w:val="a4"/>
              <w:shd w:val="clear" w:color="auto" w:fill="auto"/>
              <w:spacing w:after="0" w:line="259" w:lineRule="exact"/>
              <w:jc w:val="center"/>
              <w:rPr>
                <w:sz w:val="15"/>
                <w:szCs w:val="15"/>
              </w:rPr>
            </w:pPr>
            <w:r w:rsidRPr="00442F6C">
              <w:rPr>
                <w:color w:val="000000"/>
                <w:sz w:val="15"/>
                <w:szCs w:val="15"/>
              </w:rPr>
              <w:t>In Progress （Executing)</w:t>
            </w:r>
          </w:p>
        </w:tc>
        <w:tc>
          <w:tcPr>
            <w:tcW w:w="706" w:type="dxa"/>
            <w:tcBorders>
              <w:top w:val="single" w:sz="4" w:space="0" w:color="auto"/>
              <w:left w:val="single" w:sz="4" w:space="0" w:color="auto"/>
            </w:tcBorders>
            <w:shd w:val="clear" w:color="auto" w:fill="FFFFFF"/>
            <w:vAlign w:val="center"/>
          </w:tcPr>
          <w:p w14:paraId="75465665" w14:textId="63FC1143"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1" w:type="dxa"/>
            <w:tcBorders>
              <w:top w:val="single" w:sz="4" w:space="0" w:color="auto"/>
              <w:left w:val="single" w:sz="4" w:space="0" w:color="auto"/>
            </w:tcBorders>
            <w:shd w:val="clear" w:color="auto" w:fill="FFFFFF"/>
            <w:vAlign w:val="center"/>
          </w:tcPr>
          <w:p w14:paraId="266D646B" w14:textId="77777777" w:rsidR="00442F6C" w:rsidRPr="00442F6C" w:rsidRDefault="00442F6C" w:rsidP="00442F6C">
            <w:pPr>
              <w:pStyle w:val="a4"/>
              <w:shd w:val="clear" w:color="auto" w:fill="auto"/>
              <w:spacing w:after="0" w:line="259" w:lineRule="exact"/>
              <w:jc w:val="center"/>
              <w:rPr>
                <w:sz w:val="15"/>
                <w:szCs w:val="15"/>
              </w:rPr>
            </w:pPr>
            <w:r w:rsidRPr="00442F6C">
              <w:rPr>
                <w:color w:val="000000"/>
                <w:sz w:val="15"/>
                <w:szCs w:val="15"/>
              </w:rPr>
              <w:t>Unimplemented (in preparation)</w:t>
            </w:r>
          </w:p>
        </w:tc>
        <w:tc>
          <w:tcPr>
            <w:tcW w:w="730" w:type="dxa"/>
            <w:tcBorders>
              <w:top w:val="single" w:sz="4" w:space="0" w:color="auto"/>
              <w:left w:val="single" w:sz="4" w:space="0" w:color="auto"/>
            </w:tcBorders>
            <w:shd w:val="clear" w:color="auto" w:fill="FFFFFF"/>
            <w:vAlign w:val="center"/>
          </w:tcPr>
          <w:p w14:paraId="4DB21CC9" w14:textId="77777777" w:rsidR="00442F6C" w:rsidRPr="00442F6C" w:rsidRDefault="00442F6C" w:rsidP="00442F6C">
            <w:pPr>
              <w:pStyle w:val="a4"/>
              <w:shd w:val="clear" w:color="auto" w:fill="auto"/>
              <w:spacing w:after="0" w:line="259" w:lineRule="exact"/>
              <w:jc w:val="center"/>
              <w:rPr>
                <w:sz w:val="15"/>
                <w:szCs w:val="15"/>
              </w:rPr>
            </w:pPr>
            <w:r w:rsidRPr="00442F6C">
              <w:rPr>
                <w:color w:val="000000"/>
                <w:sz w:val="15"/>
                <w:szCs w:val="15"/>
              </w:rPr>
              <w:t>In Progress （Executing)</w:t>
            </w:r>
          </w:p>
        </w:tc>
      </w:tr>
      <w:tr w:rsidR="00442F6C" w:rsidRPr="00442F6C" w14:paraId="5BF675E1" w14:textId="77777777" w:rsidTr="00442F6C">
        <w:trPr>
          <w:trHeight w:hRule="exact" w:val="792"/>
          <w:jc w:val="center"/>
        </w:trPr>
        <w:tc>
          <w:tcPr>
            <w:tcW w:w="754" w:type="dxa"/>
            <w:tcBorders>
              <w:top w:val="single" w:sz="4" w:space="0" w:color="auto"/>
              <w:bottom w:val="single" w:sz="4" w:space="0" w:color="auto"/>
            </w:tcBorders>
            <w:shd w:val="clear" w:color="auto" w:fill="FFFFFF"/>
            <w:vAlign w:val="center"/>
          </w:tcPr>
          <w:p w14:paraId="3DC4C19A"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3-2</w:t>
            </w:r>
          </w:p>
        </w:tc>
        <w:tc>
          <w:tcPr>
            <w:tcW w:w="1080" w:type="dxa"/>
            <w:tcBorders>
              <w:top w:val="single" w:sz="4" w:space="0" w:color="auto"/>
              <w:left w:val="single" w:sz="4" w:space="0" w:color="auto"/>
              <w:bottom w:val="single" w:sz="4" w:space="0" w:color="auto"/>
            </w:tcBorders>
            <w:shd w:val="clear" w:color="auto" w:fill="FFFFFF"/>
            <w:vAlign w:val="center"/>
          </w:tcPr>
          <w:p w14:paraId="404416FF" w14:textId="77777777" w:rsidR="00442F6C" w:rsidRPr="00442F6C" w:rsidRDefault="00442F6C" w:rsidP="00442F6C">
            <w:pPr>
              <w:pStyle w:val="a4"/>
              <w:shd w:val="clear" w:color="auto" w:fill="auto"/>
              <w:spacing w:after="0" w:line="262" w:lineRule="exact"/>
              <w:ind w:left="180" w:hanging="180"/>
              <w:jc w:val="center"/>
              <w:rPr>
                <w:sz w:val="15"/>
                <w:szCs w:val="15"/>
                <w:lang w:val="en-US"/>
              </w:rPr>
            </w:pPr>
            <w:r w:rsidRPr="00442F6C">
              <w:rPr>
                <w:color w:val="000000"/>
                <w:sz w:val="15"/>
                <w:szCs w:val="15"/>
                <w:lang w:val="en-US"/>
              </w:rPr>
              <w:t>Establish and operate priority parking for seniors</w:t>
            </w:r>
          </w:p>
        </w:tc>
        <w:tc>
          <w:tcPr>
            <w:tcW w:w="1406" w:type="dxa"/>
            <w:tcBorders>
              <w:top w:val="single" w:sz="4" w:space="0" w:color="auto"/>
              <w:left w:val="single" w:sz="4" w:space="0" w:color="auto"/>
              <w:bottom w:val="single" w:sz="4" w:space="0" w:color="auto"/>
            </w:tcBorders>
            <w:shd w:val="clear" w:color="auto" w:fill="FFFFFF"/>
            <w:vAlign w:val="center"/>
          </w:tcPr>
          <w:p w14:paraId="0F331D9D" w14:textId="77777777" w:rsidR="00442F6C" w:rsidRPr="00442F6C" w:rsidRDefault="00442F6C" w:rsidP="00442F6C">
            <w:pPr>
              <w:pStyle w:val="a4"/>
              <w:shd w:val="clear" w:color="auto" w:fill="auto"/>
              <w:spacing w:after="0" w:line="264" w:lineRule="exact"/>
              <w:jc w:val="center"/>
              <w:rPr>
                <w:sz w:val="15"/>
                <w:szCs w:val="15"/>
                <w:lang w:val="en-US"/>
              </w:rPr>
            </w:pPr>
            <w:r w:rsidRPr="00442F6C">
              <w:rPr>
                <w:color w:val="000000"/>
                <w:sz w:val="15"/>
                <w:szCs w:val="15"/>
                <w:lang w:val="en-US"/>
              </w:rPr>
              <w:t>Business name change （Initially: Introduced parking for the elderly)</w:t>
            </w:r>
          </w:p>
        </w:tc>
        <w:tc>
          <w:tcPr>
            <w:tcW w:w="701" w:type="dxa"/>
            <w:tcBorders>
              <w:top w:val="single" w:sz="4" w:space="0" w:color="auto"/>
              <w:left w:val="single" w:sz="4" w:space="0" w:color="auto"/>
              <w:bottom w:val="single" w:sz="4" w:space="0" w:color="auto"/>
            </w:tcBorders>
            <w:shd w:val="clear" w:color="auto" w:fill="FFFFFF"/>
            <w:vAlign w:val="center"/>
          </w:tcPr>
          <w:p w14:paraId="3703D5DF"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144</w:t>
            </w:r>
          </w:p>
        </w:tc>
        <w:tc>
          <w:tcPr>
            <w:tcW w:w="706" w:type="dxa"/>
            <w:tcBorders>
              <w:top w:val="single" w:sz="4" w:space="0" w:color="auto"/>
              <w:left w:val="single" w:sz="4" w:space="0" w:color="auto"/>
              <w:bottom w:val="single" w:sz="4" w:space="0" w:color="auto"/>
            </w:tcBorders>
            <w:shd w:val="clear" w:color="auto" w:fill="FFFFFF"/>
            <w:vAlign w:val="center"/>
          </w:tcPr>
          <w:p w14:paraId="29308A9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46411CF1"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06" w:type="dxa"/>
            <w:tcBorders>
              <w:top w:val="single" w:sz="4" w:space="0" w:color="auto"/>
              <w:left w:val="single" w:sz="4" w:space="0" w:color="auto"/>
              <w:bottom w:val="single" w:sz="4" w:space="0" w:color="auto"/>
            </w:tcBorders>
            <w:shd w:val="clear" w:color="auto" w:fill="FFFFFF"/>
            <w:vAlign w:val="center"/>
          </w:tcPr>
          <w:p w14:paraId="4B0026D6"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701" w:type="dxa"/>
            <w:tcBorders>
              <w:top w:val="single" w:sz="4" w:space="0" w:color="auto"/>
              <w:left w:val="single" w:sz="4" w:space="0" w:color="auto"/>
              <w:bottom w:val="single" w:sz="4" w:space="0" w:color="auto"/>
            </w:tcBorders>
            <w:shd w:val="clear" w:color="auto" w:fill="FFFFFF"/>
            <w:vAlign w:val="center"/>
          </w:tcPr>
          <w:p w14:paraId="5FDEBF0D"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30" w:type="dxa"/>
            <w:tcBorders>
              <w:top w:val="single" w:sz="4" w:space="0" w:color="auto"/>
              <w:left w:val="single" w:sz="4" w:space="0" w:color="auto"/>
              <w:bottom w:val="single" w:sz="4" w:space="0" w:color="auto"/>
            </w:tcBorders>
            <w:shd w:val="clear" w:color="auto" w:fill="FFFFFF"/>
            <w:vAlign w:val="center"/>
          </w:tcPr>
          <w:p w14:paraId="7F54315B"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r>
    </w:tbl>
    <w:p w14:paraId="420930FD" w14:textId="77777777" w:rsidR="00442F6C" w:rsidRDefault="00442F6C" w:rsidP="00442F6C">
      <w:pPr>
        <w:spacing w:line="276" w:lineRule="auto"/>
        <w:jc w:val="both"/>
        <w:rPr>
          <w:lang w:eastAsia="ko-KR"/>
        </w:rPr>
      </w:pPr>
    </w:p>
    <w:p w14:paraId="6421B984" w14:textId="77777777" w:rsidR="00442F6C" w:rsidRDefault="00442F6C" w:rsidP="00442F6C">
      <w:pPr>
        <w:spacing w:line="276" w:lineRule="auto"/>
        <w:jc w:val="both"/>
        <w:rPr>
          <w:lang w:eastAsia="ko-KR"/>
        </w:rPr>
      </w:pPr>
      <w:r>
        <w:rPr>
          <w:rFonts w:hint="eastAsia"/>
          <w:lang w:eastAsia="ko-KR"/>
        </w:rPr>
        <w:t>○</w:t>
      </w:r>
      <w:r>
        <w:rPr>
          <w:lang w:eastAsia="ko-KR"/>
        </w:rPr>
        <w:t xml:space="preserve"> Business valuation</w:t>
      </w:r>
    </w:p>
    <w:p w14:paraId="7CD6E1E1" w14:textId="77777777" w:rsidR="00442F6C" w:rsidRDefault="00442F6C" w:rsidP="00442F6C">
      <w:pPr>
        <w:spacing w:line="276" w:lineRule="auto"/>
        <w:jc w:val="both"/>
        <w:rPr>
          <w:lang w:eastAsia="ko-KR"/>
        </w:rPr>
      </w:pPr>
      <w:r>
        <w:rPr>
          <w:lang w:eastAsia="ko-KR"/>
        </w:rPr>
        <w:t>- The business of installing priority parking areas for the elderly is a business that provides convenience services for driving and movement of the elderly.</w:t>
      </w:r>
    </w:p>
    <w:p w14:paraId="5AA46847" w14:textId="77777777" w:rsidR="00442F6C" w:rsidRDefault="00442F6C" w:rsidP="00442F6C">
      <w:pPr>
        <w:spacing w:line="276" w:lineRule="auto"/>
        <w:jc w:val="both"/>
        <w:rPr>
          <w:lang w:eastAsia="ko-KR"/>
        </w:rPr>
      </w:pPr>
      <w:r>
        <w:rPr>
          <w:lang w:eastAsia="ko-KR"/>
        </w:rPr>
        <w:t>◦ Although the project is being carried out in accordance with relevant ordinances and operating guidelines, it seems to be limited to actively promote the project due to the limited number of existing parking spaces in the case of public facilities and recommendations in the case of private facilities.</w:t>
      </w:r>
    </w:p>
    <w:p w14:paraId="70414913" w14:textId="77777777" w:rsidR="00442F6C" w:rsidRDefault="00442F6C" w:rsidP="00442F6C">
      <w:pPr>
        <w:spacing w:line="276" w:lineRule="auto"/>
        <w:jc w:val="both"/>
        <w:rPr>
          <w:lang w:eastAsia="ko-KR"/>
        </w:rPr>
      </w:pPr>
      <w:r>
        <w:rPr>
          <w:lang w:eastAsia="ko-KR"/>
        </w:rPr>
        <w:lastRenderedPageBreak/>
        <w:t>◦ There is a need for public outreach and awareness-raising activities on the installation of priority parking areas for the elderly.</w:t>
      </w:r>
    </w:p>
    <w:p w14:paraId="5785DDA5" w14:textId="139D6394" w:rsidR="00442F6C" w:rsidRDefault="00442F6C" w:rsidP="00442F6C">
      <w:pPr>
        <w:spacing w:line="276" w:lineRule="auto"/>
        <w:jc w:val="both"/>
        <w:rPr>
          <w:lang w:eastAsia="ko-KR"/>
        </w:rPr>
      </w:pPr>
      <w:r>
        <w:rPr>
          <w:lang w:eastAsia="ko-KR"/>
        </w:rPr>
        <w:t>◦ More active policy implementation efforts are needed, such as providing information on existing facilities and incentives for private participation</w:t>
      </w:r>
    </w:p>
    <w:p w14:paraId="11755041" w14:textId="77777777" w:rsidR="00442F6C" w:rsidRDefault="00442F6C" w:rsidP="00442F6C">
      <w:pPr>
        <w:spacing w:line="276" w:lineRule="auto"/>
        <w:jc w:val="both"/>
        <w:rPr>
          <w:lang w:eastAsia="ko-KR"/>
        </w:rPr>
      </w:pPr>
    </w:p>
    <w:p w14:paraId="47CA454B" w14:textId="6117BB62" w:rsidR="00442F6C" w:rsidRDefault="00442F6C" w:rsidP="00442F6C">
      <w:pPr>
        <w:spacing w:line="276" w:lineRule="auto"/>
        <w:jc w:val="center"/>
        <w:rPr>
          <w:lang w:eastAsia="ko-KR"/>
        </w:rPr>
      </w:pPr>
      <w:r>
        <w:rPr>
          <w:rFonts w:hint="eastAsia"/>
          <w:noProof/>
          <w:lang w:eastAsia="ko-KR"/>
          <w14:ligatures w14:val="standardContextual"/>
        </w:rPr>
        <w:drawing>
          <wp:inline distT="0" distB="0" distL="0" distR="0" wp14:anchorId="667C8E78" wp14:editId="68A72673">
            <wp:extent cx="4826000" cy="1651000"/>
            <wp:effectExtent l="0" t="0" r="0" b="0"/>
            <wp:docPr id="885787912" name="그림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7912" name="그림 885787912"/>
                    <pic:cNvPicPr/>
                  </pic:nvPicPr>
                  <pic:blipFill>
                    <a:blip r:embed="rId46">
                      <a:extLst>
                        <a:ext uri="{28A0092B-C50C-407E-A947-70E740481C1C}">
                          <a14:useLocalDpi xmlns:a14="http://schemas.microsoft.com/office/drawing/2010/main" val="0"/>
                        </a:ext>
                      </a:extLst>
                    </a:blip>
                    <a:stretch>
                      <a:fillRect/>
                    </a:stretch>
                  </pic:blipFill>
                  <pic:spPr>
                    <a:xfrm>
                      <a:off x="0" y="0"/>
                      <a:ext cx="4826000" cy="1651000"/>
                    </a:xfrm>
                    <a:prstGeom prst="rect">
                      <a:avLst/>
                    </a:prstGeom>
                  </pic:spPr>
                </pic:pic>
              </a:graphicData>
            </a:graphic>
          </wp:inline>
        </w:drawing>
      </w:r>
    </w:p>
    <w:p w14:paraId="5BBF706F" w14:textId="77777777" w:rsidR="00442F6C" w:rsidRDefault="00442F6C" w:rsidP="00442F6C">
      <w:pPr>
        <w:spacing w:line="276" w:lineRule="auto"/>
        <w:jc w:val="center"/>
        <w:rPr>
          <w:lang w:eastAsia="ko-KR"/>
        </w:rPr>
      </w:pPr>
    </w:p>
    <w:p w14:paraId="67652CE1" w14:textId="77777777" w:rsidR="00442F6C" w:rsidRPr="00442F6C" w:rsidRDefault="00442F6C" w:rsidP="00442F6C">
      <w:pPr>
        <w:spacing w:line="276" w:lineRule="auto"/>
        <w:jc w:val="both"/>
        <w:rPr>
          <w:b/>
          <w:bCs/>
          <w:lang w:eastAsia="ko-KR"/>
        </w:rPr>
      </w:pPr>
      <w:r w:rsidRPr="00442F6C">
        <w:rPr>
          <w:b/>
          <w:bCs/>
          <w:lang w:eastAsia="ko-KR"/>
        </w:rPr>
        <w:t>(3) Issue Senior Driving Stickers</w:t>
      </w:r>
    </w:p>
    <w:p w14:paraId="2F779033" w14:textId="77777777" w:rsidR="00442F6C" w:rsidRDefault="00442F6C" w:rsidP="00442F6C">
      <w:pPr>
        <w:spacing w:line="276" w:lineRule="auto"/>
        <w:jc w:val="both"/>
        <w:rPr>
          <w:lang w:eastAsia="ko-KR"/>
        </w:rPr>
      </w:pPr>
      <w:r>
        <w:rPr>
          <w:rFonts w:hint="eastAsia"/>
          <w:lang w:eastAsia="ko-KR"/>
        </w:rPr>
        <w:t>○</w:t>
      </w:r>
      <w:r>
        <w:rPr>
          <w:lang w:eastAsia="ko-KR"/>
        </w:rPr>
        <w:t xml:space="preserve"> Pushback</w:t>
      </w:r>
    </w:p>
    <w:p w14:paraId="7745743F" w14:textId="0E6EC9DC" w:rsidR="00442F6C" w:rsidRDefault="00442F6C" w:rsidP="00442F6C">
      <w:pPr>
        <w:spacing w:line="276" w:lineRule="auto"/>
        <w:jc w:val="both"/>
        <w:rPr>
          <w:lang w:eastAsia="ko-KR"/>
        </w:rPr>
      </w:pPr>
      <w:r>
        <w:rPr>
          <w:lang w:eastAsia="ko-KR"/>
        </w:rPr>
        <w:t>- The number of traffic accidents involving elderly drivers is</w:t>
      </w:r>
      <w:r>
        <w:rPr>
          <w:rFonts w:hint="eastAsia"/>
          <w:lang w:eastAsia="ko-KR"/>
        </w:rPr>
        <w:t xml:space="preserve"> </w:t>
      </w:r>
      <w:r>
        <w:rPr>
          <w:lang w:eastAsia="ko-KR"/>
        </w:rPr>
        <w:t>increasing, and measures are needed to reduce traffic accidents involving elderly drivers.</w:t>
      </w:r>
    </w:p>
    <w:p w14:paraId="3E899697" w14:textId="77777777" w:rsidR="00442F6C" w:rsidRDefault="00442F6C" w:rsidP="00442F6C">
      <w:pPr>
        <w:spacing w:line="276" w:lineRule="auto"/>
        <w:jc w:val="both"/>
        <w:rPr>
          <w:lang w:eastAsia="ko-KR"/>
        </w:rPr>
      </w:pPr>
      <w:r>
        <w:rPr>
          <w:lang w:eastAsia="ko-KR"/>
        </w:rPr>
        <w:t>- Need for a campaign to spread a culture of civic consideration for older drivers and establish a culture of yielding and caring transportation.</w:t>
      </w:r>
    </w:p>
    <w:p w14:paraId="3F62E284" w14:textId="77777777" w:rsidR="00442F6C" w:rsidRDefault="00442F6C" w:rsidP="00442F6C">
      <w:pPr>
        <w:spacing w:line="276" w:lineRule="auto"/>
        <w:jc w:val="both"/>
        <w:rPr>
          <w:lang w:eastAsia="ko-KR"/>
        </w:rPr>
      </w:pPr>
      <w:r>
        <w:rPr>
          <w:lang w:eastAsia="ko-KR"/>
        </w:rPr>
        <w:t>- Changwon City is implementing the "Ordinance on Traffic Accident Prevention for Elderly Drivers," and based on this ordinance, it is necessary to promote a sticker issuance project to consider elderly drivers.</w:t>
      </w:r>
    </w:p>
    <w:p w14:paraId="5A0598C0" w14:textId="77777777" w:rsidR="00442F6C" w:rsidRDefault="00442F6C" w:rsidP="00442F6C">
      <w:pPr>
        <w:spacing w:line="276" w:lineRule="auto"/>
        <w:jc w:val="both"/>
        <w:rPr>
          <w:lang w:eastAsia="ko-KR"/>
        </w:rPr>
      </w:pPr>
    </w:p>
    <w:p w14:paraId="4F98BC9E" w14:textId="4B42BAD0" w:rsidR="00442F6C" w:rsidRDefault="00442F6C" w:rsidP="00442F6C">
      <w:pPr>
        <w:spacing w:line="276" w:lineRule="auto"/>
        <w:jc w:val="both"/>
        <w:rPr>
          <w:lang w:eastAsia="ko-KR"/>
        </w:rPr>
      </w:pPr>
      <w:r>
        <w:rPr>
          <w:rFonts w:hint="eastAsia"/>
          <w:lang w:eastAsia="ko-KR"/>
        </w:rPr>
        <w:t>○</w:t>
      </w:r>
      <w:r>
        <w:rPr>
          <w:lang w:eastAsia="ko-KR"/>
        </w:rPr>
        <w:t xml:space="preserve"> Business Description</w:t>
      </w:r>
    </w:p>
    <w:p w14:paraId="3188CAFF" w14:textId="77777777" w:rsidR="00442F6C" w:rsidRDefault="00442F6C" w:rsidP="00442F6C">
      <w:pPr>
        <w:spacing w:line="276" w:lineRule="auto"/>
        <w:jc w:val="both"/>
        <w:rPr>
          <w:lang w:eastAsia="ko-KR"/>
        </w:rPr>
      </w:pPr>
      <w:r>
        <w:rPr>
          <w:lang w:eastAsia="ko-KR"/>
        </w:rPr>
        <w:t>- Issue courtesy stickers to older drivers</w:t>
      </w:r>
    </w:p>
    <w:p w14:paraId="67E06B0E" w14:textId="77777777" w:rsidR="00442F6C" w:rsidRDefault="00442F6C" w:rsidP="00442F6C">
      <w:pPr>
        <w:spacing w:line="276" w:lineRule="auto"/>
        <w:jc w:val="both"/>
        <w:rPr>
          <w:lang w:eastAsia="ko-KR"/>
        </w:rPr>
      </w:pPr>
      <w:r>
        <w:rPr>
          <w:lang w:eastAsia="ko-KR"/>
        </w:rPr>
        <w:t>◦ Who: Older drivers age 70 and older</w:t>
      </w:r>
    </w:p>
    <w:p w14:paraId="2777F0CC" w14:textId="77777777" w:rsidR="00442F6C" w:rsidRDefault="00442F6C" w:rsidP="00442F6C">
      <w:pPr>
        <w:spacing w:line="276" w:lineRule="auto"/>
        <w:jc w:val="both"/>
        <w:rPr>
          <w:lang w:eastAsia="ko-KR"/>
        </w:rPr>
      </w:pPr>
      <w:r>
        <w:rPr>
          <w:lang w:eastAsia="ko-KR"/>
        </w:rPr>
        <w:t>◦ Distribution locations: Town and village administrative welfare</w:t>
      </w:r>
    </w:p>
    <w:p w14:paraId="3F5D8D7D" w14:textId="77777777" w:rsidR="00442F6C" w:rsidRDefault="00442F6C" w:rsidP="00442F6C">
      <w:pPr>
        <w:spacing w:line="276" w:lineRule="auto"/>
        <w:jc w:val="both"/>
        <w:rPr>
          <w:lang w:eastAsia="ko-KR"/>
        </w:rPr>
      </w:pPr>
      <w:r>
        <w:rPr>
          <w:lang w:eastAsia="ko-KR"/>
        </w:rPr>
        <w:t>centers</w:t>
      </w:r>
    </w:p>
    <w:p w14:paraId="0309C3EA" w14:textId="77777777" w:rsidR="00442F6C" w:rsidRDefault="00442F6C" w:rsidP="00442F6C">
      <w:pPr>
        <w:spacing w:line="276" w:lineRule="auto"/>
        <w:jc w:val="both"/>
        <w:rPr>
          <w:lang w:eastAsia="ko-KR"/>
        </w:rPr>
      </w:pPr>
      <w:r>
        <w:rPr>
          <w:lang w:eastAsia="ko-KR"/>
        </w:rPr>
        <w:t>◦ Method: Verify and distribute driver's licenses</w:t>
      </w:r>
    </w:p>
    <w:p w14:paraId="5ECBE9C6" w14:textId="77777777" w:rsidR="00442F6C" w:rsidRDefault="00442F6C" w:rsidP="00442F6C">
      <w:pPr>
        <w:spacing w:line="276" w:lineRule="auto"/>
        <w:jc w:val="both"/>
        <w:rPr>
          <w:lang w:eastAsia="ko-KR"/>
        </w:rPr>
      </w:pPr>
    </w:p>
    <w:p w14:paraId="28AD90C5" w14:textId="23C1D9C4" w:rsidR="00442F6C" w:rsidRDefault="00442F6C" w:rsidP="00442F6C">
      <w:pPr>
        <w:spacing w:line="276" w:lineRule="auto"/>
        <w:jc w:val="both"/>
        <w:rPr>
          <w:lang w:eastAsia="ko-KR"/>
        </w:rPr>
      </w:pPr>
      <w:r>
        <w:rPr>
          <w:rFonts w:hint="eastAsia"/>
          <w:lang w:eastAsia="ko-KR"/>
        </w:rPr>
        <w:t>○</w:t>
      </w:r>
      <w:r>
        <w:rPr>
          <w:lang w:eastAsia="ko-KR"/>
        </w:rPr>
        <w:t xml:space="preserve"> Business plan and performance</w:t>
      </w:r>
    </w:p>
    <w:p w14:paraId="6FB88A8B" w14:textId="70E2F951" w:rsidR="00442F6C" w:rsidRDefault="00442F6C" w:rsidP="00442F6C">
      <w:pPr>
        <w:spacing w:line="276" w:lineRule="auto"/>
        <w:jc w:val="both"/>
        <w:rPr>
          <w:lang w:eastAsia="ko-KR"/>
        </w:rPr>
      </w:pPr>
      <w:r>
        <w:rPr>
          <w:lang w:eastAsia="ko-KR"/>
        </w:rPr>
        <w:t>- As of the end of March 2022, the project implementation performance showed a 100.0% achievement rate compared to the plan by producing and distributing 5,000 copies in each town and village, and the execution budget was KRW 10 million, showing a 100.0% execution rate compared to the plan.</w:t>
      </w:r>
    </w:p>
    <w:p w14:paraId="4E837A48" w14:textId="77777777" w:rsidR="00442F6C" w:rsidRDefault="00442F6C">
      <w:pPr>
        <w:widowControl/>
        <w:jc w:val="both"/>
        <w:rPr>
          <w:lang w:eastAsia="ko-KR"/>
        </w:rPr>
      </w:pPr>
      <w:r>
        <w:rPr>
          <w:lang w:eastAsia="ko-KR"/>
        </w:rPr>
        <w:br w:type="page"/>
      </w:r>
    </w:p>
    <w:p w14:paraId="3B4A92BA" w14:textId="1B1FA107" w:rsidR="00442F6C" w:rsidRDefault="00442F6C" w:rsidP="00442F6C">
      <w:pPr>
        <w:spacing w:line="276" w:lineRule="auto"/>
        <w:jc w:val="both"/>
        <w:rPr>
          <w:lang w:eastAsia="ko-KR"/>
        </w:rPr>
      </w:pPr>
      <w:r w:rsidRPr="00442F6C">
        <w:rPr>
          <w:lang w:eastAsia="ko-KR"/>
        </w:rPr>
        <w:lastRenderedPageBreak/>
        <w:t>(Table 4-24) Task No. 3-3 (Issuance of Senior Driving Consideration Stickers)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442F6C" w:rsidRPr="00442F6C" w14:paraId="07392719" w14:textId="77777777" w:rsidTr="00442F6C">
        <w:trPr>
          <w:trHeight w:hRule="exact" w:val="418"/>
          <w:jc w:val="center"/>
        </w:trPr>
        <w:tc>
          <w:tcPr>
            <w:tcW w:w="754" w:type="dxa"/>
            <w:vMerge w:val="restart"/>
            <w:tcBorders>
              <w:top w:val="single" w:sz="4" w:space="0" w:color="auto"/>
            </w:tcBorders>
            <w:shd w:val="clear" w:color="auto" w:fill="FFFFFF"/>
            <w:vAlign w:val="center"/>
          </w:tcPr>
          <w:p w14:paraId="54B2B4D8"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66D0B1CF"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6F424F41" w14:textId="5B537067"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5DE75085"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Business volume (sales)</w:t>
            </w:r>
          </w:p>
        </w:tc>
        <w:tc>
          <w:tcPr>
            <w:tcW w:w="2476" w:type="dxa"/>
            <w:gridSpan w:val="4"/>
            <w:tcBorders>
              <w:top w:val="single" w:sz="4" w:space="0" w:color="auto"/>
              <w:left w:val="single" w:sz="4" w:space="0" w:color="auto"/>
            </w:tcBorders>
            <w:shd w:val="clear" w:color="auto" w:fill="FFFFFF"/>
            <w:vAlign w:val="center"/>
          </w:tcPr>
          <w:p w14:paraId="0E08EB57"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Budget (million won)</w:t>
            </w:r>
          </w:p>
        </w:tc>
      </w:tr>
      <w:tr w:rsidR="00442F6C" w:rsidRPr="00442F6C" w14:paraId="632F9939" w14:textId="77777777" w:rsidTr="00442F6C">
        <w:trPr>
          <w:trHeight w:hRule="exact" w:val="413"/>
          <w:jc w:val="center"/>
        </w:trPr>
        <w:tc>
          <w:tcPr>
            <w:tcW w:w="754" w:type="dxa"/>
            <w:vMerge/>
            <w:shd w:val="clear" w:color="auto" w:fill="FFFFFF"/>
            <w:vAlign w:val="center"/>
          </w:tcPr>
          <w:p w14:paraId="369DB04A" w14:textId="77777777" w:rsidR="00442F6C" w:rsidRPr="00442F6C" w:rsidRDefault="00442F6C" w:rsidP="00442F6C">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5A80E84A" w14:textId="77777777" w:rsidR="00442F6C" w:rsidRPr="00442F6C" w:rsidRDefault="00442F6C" w:rsidP="00442F6C">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1E5C3DD2" w14:textId="77777777" w:rsidR="00442F6C" w:rsidRPr="00442F6C" w:rsidRDefault="00442F6C" w:rsidP="00442F6C">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53BC5A15"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7BD8CBB1"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470B2D00"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12CA41D4" w14:textId="4FC337E2"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744C19E9"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268AECD1"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3AABDA6E"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6DE772E4" w14:textId="1396B6CF"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442F6C" w:rsidRPr="00442F6C" w14:paraId="12B58AD7" w14:textId="77777777" w:rsidTr="00442F6C">
        <w:trPr>
          <w:trHeight w:hRule="exact" w:val="514"/>
          <w:jc w:val="center"/>
        </w:trPr>
        <w:tc>
          <w:tcPr>
            <w:tcW w:w="754" w:type="dxa"/>
            <w:vMerge w:val="restart"/>
            <w:tcBorders>
              <w:top w:val="single" w:sz="4" w:space="0" w:color="auto"/>
            </w:tcBorders>
            <w:shd w:val="clear" w:color="auto" w:fill="FFFFFF"/>
            <w:vAlign w:val="center"/>
          </w:tcPr>
          <w:p w14:paraId="34161E69"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3-3</w:t>
            </w:r>
          </w:p>
        </w:tc>
        <w:tc>
          <w:tcPr>
            <w:tcW w:w="1138" w:type="dxa"/>
            <w:vMerge w:val="restart"/>
            <w:tcBorders>
              <w:top w:val="single" w:sz="4" w:space="0" w:color="auto"/>
              <w:left w:val="single" w:sz="4" w:space="0" w:color="auto"/>
            </w:tcBorders>
            <w:shd w:val="clear" w:color="auto" w:fill="FFFFFF"/>
            <w:vAlign w:val="center"/>
          </w:tcPr>
          <w:p w14:paraId="4F9981E7" w14:textId="77777777" w:rsidR="00442F6C" w:rsidRPr="00442F6C" w:rsidRDefault="00442F6C" w:rsidP="00442F6C">
            <w:pPr>
              <w:pStyle w:val="a4"/>
              <w:shd w:val="clear" w:color="auto" w:fill="auto"/>
              <w:spacing w:after="0" w:line="264" w:lineRule="exact"/>
              <w:ind w:firstLine="140"/>
              <w:jc w:val="center"/>
              <w:rPr>
                <w:sz w:val="15"/>
                <w:szCs w:val="15"/>
              </w:rPr>
            </w:pPr>
            <w:r w:rsidRPr="00442F6C">
              <w:rPr>
                <w:color w:val="000000"/>
                <w:sz w:val="15"/>
                <w:szCs w:val="15"/>
              </w:rPr>
              <w:t>Senior Driving Stickers</w:t>
            </w:r>
          </w:p>
          <w:p w14:paraId="4F195A0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footᄇ</w:t>
            </w:r>
          </w:p>
        </w:tc>
        <w:tc>
          <w:tcPr>
            <w:tcW w:w="686" w:type="dxa"/>
            <w:tcBorders>
              <w:top w:val="single" w:sz="4" w:space="0" w:color="auto"/>
              <w:left w:val="single" w:sz="4" w:space="0" w:color="auto"/>
            </w:tcBorders>
            <w:shd w:val="clear" w:color="auto" w:fill="FFFFFF"/>
            <w:vAlign w:val="center"/>
          </w:tcPr>
          <w:p w14:paraId="1A9E9F19"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524A478A"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2,000</w:t>
            </w:r>
          </w:p>
        </w:tc>
        <w:tc>
          <w:tcPr>
            <w:tcW w:w="619" w:type="dxa"/>
            <w:tcBorders>
              <w:top w:val="single" w:sz="4" w:space="0" w:color="auto"/>
              <w:left w:val="single" w:sz="4" w:space="0" w:color="auto"/>
            </w:tcBorders>
            <w:shd w:val="clear" w:color="auto" w:fill="FFFFFF"/>
            <w:vAlign w:val="center"/>
          </w:tcPr>
          <w:p w14:paraId="06A7619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1,500</w:t>
            </w:r>
          </w:p>
        </w:tc>
        <w:tc>
          <w:tcPr>
            <w:tcW w:w="614" w:type="dxa"/>
            <w:tcBorders>
              <w:top w:val="single" w:sz="4" w:space="0" w:color="auto"/>
              <w:left w:val="single" w:sz="4" w:space="0" w:color="auto"/>
            </w:tcBorders>
            <w:shd w:val="clear" w:color="auto" w:fill="FFFFFF"/>
            <w:vAlign w:val="center"/>
          </w:tcPr>
          <w:p w14:paraId="5E5772E9"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1,500</w:t>
            </w:r>
          </w:p>
        </w:tc>
        <w:tc>
          <w:tcPr>
            <w:tcW w:w="619" w:type="dxa"/>
            <w:tcBorders>
              <w:top w:val="single" w:sz="4" w:space="0" w:color="auto"/>
              <w:left w:val="single" w:sz="4" w:space="0" w:color="auto"/>
            </w:tcBorders>
            <w:shd w:val="clear" w:color="auto" w:fill="FFFFFF"/>
            <w:vAlign w:val="center"/>
          </w:tcPr>
          <w:p w14:paraId="5BE0300E"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5,000</w:t>
            </w:r>
          </w:p>
        </w:tc>
        <w:tc>
          <w:tcPr>
            <w:tcW w:w="614" w:type="dxa"/>
            <w:tcBorders>
              <w:top w:val="single" w:sz="4" w:space="0" w:color="auto"/>
              <w:left w:val="single" w:sz="4" w:space="0" w:color="auto"/>
            </w:tcBorders>
            <w:shd w:val="clear" w:color="auto" w:fill="FFFFFF"/>
            <w:vAlign w:val="center"/>
          </w:tcPr>
          <w:p w14:paraId="42A07A01"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4</w:t>
            </w:r>
          </w:p>
        </w:tc>
        <w:tc>
          <w:tcPr>
            <w:tcW w:w="614" w:type="dxa"/>
            <w:tcBorders>
              <w:top w:val="single" w:sz="4" w:space="0" w:color="auto"/>
              <w:left w:val="single" w:sz="4" w:space="0" w:color="auto"/>
            </w:tcBorders>
            <w:shd w:val="clear" w:color="auto" w:fill="FFFFFF"/>
            <w:vAlign w:val="center"/>
          </w:tcPr>
          <w:p w14:paraId="217547F0"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2B559848"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3</w:t>
            </w:r>
          </w:p>
        </w:tc>
        <w:tc>
          <w:tcPr>
            <w:tcW w:w="629" w:type="dxa"/>
            <w:tcBorders>
              <w:top w:val="single" w:sz="4" w:space="0" w:color="auto"/>
              <w:left w:val="single" w:sz="4" w:space="0" w:color="auto"/>
            </w:tcBorders>
            <w:shd w:val="clear" w:color="auto" w:fill="FFFFFF"/>
            <w:vAlign w:val="center"/>
          </w:tcPr>
          <w:p w14:paraId="0DBFD0AF"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10</w:t>
            </w:r>
          </w:p>
        </w:tc>
      </w:tr>
      <w:tr w:rsidR="00442F6C" w:rsidRPr="00442F6C" w14:paraId="6AB39609" w14:textId="77777777" w:rsidTr="00442F6C">
        <w:trPr>
          <w:trHeight w:hRule="exact" w:val="514"/>
          <w:jc w:val="center"/>
        </w:trPr>
        <w:tc>
          <w:tcPr>
            <w:tcW w:w="754" w:type="dxa"/>
            <w:vMerge/>
            <w:shd w:val="clear" w:color="auto" w:fill="FFFFFF"/>
            <w:vAlign w:val="center"/>
          </w:tcPr>
          <w:p w14:paraId="599C1599" w14:textId="77777777" w:rsidR="00442F6C" w:rsidRPr="00442F6C" w:rsidRDefault="00442F6C" w:rsidP="00442F6C">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53F570F6" w14:textId="77777777" w:rsidR="00442F6C" w:rsidRPr="00442F6C" w:rsidRDefault="00442F6C" w:rsidP="00442F6C">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09FB7A2B"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0F8A6D3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2,000</w:t>
            </w:r>
          </w:p>
        </w:tc>
        <w:tc>
          <w:tcPr>
            <w:tcW w:w="619" w:type="dxa"/>
            <w:tcBorders>
              <w:top w:val="single" w:sz="4" w:space="0" w:color="auto"/>
              <w:left w:val="single" w:sz="4" w:space="0" w:color="auto"/>
            </w:tcBorders>
            <w:shd w:val="clear" w:color="auto" w:fill="FFFFFF"/>
            <w:vAlign w:val="center"/>
          </w:tcPr>
          <w:p w14:paraId="4C8C5CD3"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1,500</w:t>
            </w:r>
          </w:p>
        </w:tc>
        <w:tc>
          <w:tcPr>
            <w:tcW w:w="614" w:type="dxa"/>
            <w:tcBorders>
              <w:top w:val="single" w:sz="4" w:space="0" w:color="auto"/>
              <w:left w:val="single" w:sz="4" w:space="0" w:color="auto"/>
            </w:tcBorders>
            <w:shd w:val="clear" w:color="auto" w:fill="FFFFFF"/>
            <w:vAlign w:val="center"/>
          </w:tcPr>
          <w:p w14:paraId="3FD1EAEF"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1,500</w:t>
            </w:r>
          </w:p>
        </w:tc>
        <w:tc>
          <w:tcPr>
            <w:tcW w:w="619" w:type="dxa"/>
            <w:tcBorders>
              <w:top w:val="single" w:sz="4" w:space="0" w:color="auto"/>
              <w:left w:val="single" w:sz="4" w:space="0" w:color="auto"/>
            </w:tcBorders>
            <w:shd w:val="clear" w:color="auto" w:fill="FFFFFF"/>
            <w:vAlign w:val="center"/>
          </w:tcPr>
          <w:p w14:paraId="732EBC52"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5,000</w:t>
            </w:r>
          </w:p>
        </w:tc>
        <w:tc>
          <w:tcPr>
            <w:tcW w:w="614" w:type="dxa"/>
            <w:tcBorders>
              <w:top w:val="single" w:sz="4" w:space="0" w:color="auto"/>
              <w:left w:val="single" w:sz="4" w:space="0" w:color="auto"/>
            </w:tcBorders>
            <w:shd w:val="clear" w:color="auto" w:fill="FFFFFF"/>
            <w:vAlign w:val="center"/>
          </w:tcPr>
          <w:p w14:paraId="62FB8C6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4</w:t>
            </w:r>
          </w:p>
        </w:tc>
        <w:tc>
          <w:tcPr>
            <w:tcW w:w="614" w:type="dxa"/>
            <w:tcBorders>
              <w:top w:val="single" w:sz="4" w:space="0" w:color="auto"/>
              <w:left w:val="single" w:sz="4" w:space="0" w:color="auto"/>
            </w:tcBorders>
            <w:shd w:val="clear" w:color="auto" w:fill="FFFFFF"/>
            <w:vAlign w:val="center"/>
          </w:tcPr>
          <w:p w14:paraId="67461392"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3</w:t>
            </w:r>
          </w:p>
        </w:tc>
        <w:tc>
          <w:tcPr>
            <w:tcW w:w="619" w:type="dxa"/>
            <w:tcBorders>
              <w:top w:val="single" w:sz="4" w:space="0" w:color="auto"/>
              <w:left w:val="single" w:sz="4" w:space="0" w:color="auto"/>
            </w:tcBorders>
            <w:shd w:val="clear" w:color="auto" w:fill="FFFFFF"/>
            <w:vAlign w:val="center"/>
          </w:tcPr>
          <w:p w14:paraId="0669C52C"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3</w:t>
            </w:r>
          </w:p>
        </w:tc>
        <w:tc>
          <w:tcPr>
            <w:tcW w:w="629" w:type="dxa"/>
            <w:tcBorders>
              <w:top w:val="single" w:sz="4" w:space="0" w:color="auto"/>
              <w:left w:val="single" w:sz="4" w:space="0" w:color="auto"/>
            </w:tcBorders>
            <w:shd w:val="clear" w:color="auto" w:fill="FFFFFF"/>
            <w:vAlign w:val="center"/>
          </w:tcPr>
          <w:p w14:paraId="22BDE980"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10</w:t>
            </w:r>
          </w:p>
        </w:tc>
      </w:tr>
      <w:tr w:rsidR="00442F6C" w:rsidRPr="00442F6C" w14:paraId="77A30B53" w14:textId="77777777" w:rsidTr="00442F6C">
        <w:trPr>
          <w:trHeight w:hRule="exact" w:val="576"/>
          <w:jc w:val="center"/>
        </w:trPr>
        <w:tc>
          <w:tcPr>
            <w:tcW w:w="754" w:type="dxa"/>
            <w:vMerge/>
            <w:tcBorders>
              <w:bottom w:val="single" w:sz="4" w:space="0" w:color="auto"/>
            </w:tcBorders>
            <w:shd w:val="clear" w:color="auto" w:fill="FFFFFF"/>
            <w:vAlign w:val="center"/>
          </w:tcPr>
          <w:p w14:paraId="068FBC80" w14:textId="77777777" w:rsidR="00442F6C" w:rsidRPr="00442F6C" w:rsidRDefault="00442F6C" w:rsidP="00442F6C">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533F3D2F" w14:textId="77777777" w:rsidR="00442F6C" w:rsidRPr="00442F6C" w:rsidRDefault="00442F6C" w:rsidP="00442F6C">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3C1B273D" w14:textId="2F821039" w:rsidR="00442F6C" w:rsidRPr="00442F6C" w:rsidRDefault="00442F6C" w:rsidP="00442F6C">
            <w:pPr>
              <w:pStyle w:val="a4"/>
              <w:shd w:val="clear" w:color="auto" w:fill="auto"/>
              <w:spacing w:line="240" w:lineRule="auto"/>
              <w:jc w:val="center"/>
              <w:rPr>
                <w:sz w:val="15"/>
                <w:szCs w:val="15"/>
                <w:lang w:val="en-US"/>
              </w:rPr>
            </w:pPr>
            <w:r>
              <w:rPr>
                <w:color w:val="000000"/>
                <w:sz w:val="15"/>
                <w:szCs w:val="15"/>
                <w:lang w:val="en-US"/>
              </w:rPr>
              <w:t>Acievement Rate</w:t>
            </w:r>
          </w:p>
          <w:p w14:paraId="78BD2FF7" w14:textId="77777777" w:rsidR="00442F6C" w:rsidRPr="00442F6C" w:rsidRDefault="00442F6C" w:rsidP="00442F6C">
            <w:pPr>
              <w:pStyle w:val="a4"/>
              <w:shd w:val="clear" w:color="auto" w:fill="auto"/>
              <w:spacing w:after="0" w:line="240" w:lineRule="auto"/>
              <w:jc w:val="center"/>
              <w:rPr>
                <w:sz w:val="15"/>
                <w:szCs w:val="15"/>
                <w:lang w:val="en-US"/>
              </w:rPr>
            </w:pPr>
            <w:r w:rsidRPr="00442F6C">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0CE60AA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703335C7"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100.0</w:t>
            </w:r>
          </w:p>
        </w:tc>
      </w:tr>
    </w:tbl>
    <w:p w14:paraId="0D8C26A1" w14:textId="77777777" w:rsidR="00442F6C" w:rsidRDefault="00442F6C" w:rsidP="00442F6C">
      <w:pPr>
        <w:spacing w:line="276" w:lineRule="auto"/>
        <w:jc w:val="both"/>
        <w:rPr>
          <w:lang w:eastAsia="ko-KR"/>
        </w:rPr>
      </w:pPr>
    </w:p>
    <w:p w14:paraId="75C42CEA" w14:textId="77777777" w:rsidR="00442F6C" w:rsidRDefault="00442F6C" w:rsidP="00442F6C">
      <w:pPr>
        <w:spacing w:line="276" w:lineRule="auto"/>
        <w:jc w:val="both"/>
        <w:rPr>
          <w:lang w:eastAsia="ko-KR"/>
        </w:rPr>
      </w:pPr>
      <w:r>
        <w:rPr>
          <w:rFonts w:hint="eastAsia"/>
          <w:lang w:eastAsia="ko-KR"/>
        </w:rPr>
        <w:t>○</w:t>
      </w:r>
      <w:r>
        <w:rPr>
          <w:lang w:eastAsia="ko-KR"/>
        </w:rPr>
        <w:t xml:space="preserve"> Progress (as of 03/31/22)</w:t>
      </w:r>
    </w:p>
    <w:p w14:paraId="3A3B08E7" w14:textId="75AC48E7" w:rsidR="00442F6C" w:rsidRDefault="00442F6C" w:rsidP="00442F6C">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4D5ED220" w14:textId="599A8C4E" w:rsidR="00442F6C" w:rsidRDefault="00442F6C" w:rsidP="00442F6C">
      <w:pPr>
        <w:spacing w:line="276" w:lineRule="auto"/>
        <w:jc w:val="both"/>
        <w:rPr>
          <w:lang w:eastAsia="ko-KR"/>
        </w:rPr>
      </w:pPr>
      <w:r>
        <w:rPr>
          <w:lang w:eastAsia="ko-KR"/>
        </w:rPr>
        <w:t>- Produced and distributed a total of 5,000 copies for 3 years, and</w:t>
      </w:r>
      <w:r>
        <w:rPr>
          <w:rFonts w:hint="eastAsia"/>
          <w:lang w:eastAsia="ko-KR"/>
        </w:rPr>
        <w:t xml:space="preserve"> </w:t>
      </w:r>
      <w:r>
        <w:rPr>
          <w:lang w:eastAsia="ko-KR"/>
        </w:rPr>
        <w:t>spent a total of KRW 10 million.</w:t>
      </w:r>
    </w:p>
    <w:p w14:paraId="6ACE7131" w14:textId="49AFE653" w:rsidR="00442F6C" w:rsidRDefault="00442F6C" w:rsidP="00442F6C">
      <w:pPr>
        <w:spacing w:line="276" w:lineRule="auto"/>
        <w:jc w:val="both"/>
        <w:rPr>
          <w:lang w:eastAsia="ko-KR"/>
        </w:rPr>
      </w:pPr>
      <w:r>
        <w:rPr>
          <w:lang w:eastAsia="ko-KR"/>
        </w:rPr>
        <w:t>- '22 business executed early in March to move forward quickly</w:t>
      </w:r>
    </w:p>
    <w:p w14:paraId="7FD45684" w14:textId="77777777" w:rsidR="00442F6C" w:rsidRDefault="00442F6C" w:rsidP="00442F6C">
      <w:pPr>
        <w:spacing w:line="276" w:lineRule="auto"/>
        <w:jc w:val="both"/>
        <w:rPr>
          <w:lang w:eastAsia="ko-KR"/>
        </w:rPr>
      </w:pPr>
    </w:p>
    <w:p w14:paraId="1D7C8E51" w14:textId="6F1301F8" w:rsidR="00442F6C" w:rsidRDefault="00442F6C" w:rsidP="00442F6C">
      <w:pPr>
        <w:spacing w:line="276" w:lineRule="auto"/>
        <w:jc w:val="both"/>
        <w:rPr>
          <w:lang w:eastAsia="ko-KR"/>
        </w:rPr>
      </w:pPr>
      <w:r w:rsidRPr="00442F6C">
        <w:rPr>
          <w:lang w:eastAsia="ko-KR"/>
        </w:rPr>
        <w:t>(Table 4-25) Progress of Task No. 3-3 (Issuance of Senior Driving Consideration Stickers)</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92"/>
        <w:gridCol w:w="1416"/>
        <w:gridCol w:w="706"/>
        <w:gridCol w:w="706"/>
        <w:gridCol w:w="711"/>
        <w:gridCol w:w="715"/>
        <w:gridCol w:w="701"/>
        <w:gridCol w:w="734"/>
      </w:tblGrid>
      <w:tr w:rsidR="00442F6C" w14:paraId="52E963EE" w14:textId="77777777" w:rsidTr="00442F6C">
        <w:trPr>
          <w:trHeight w:hRule="exact" w:val="315"/>
          <w:jc w:val="center"/>
        </w:trPr>
        <w:tc>
          <w:tcPr>
            <w:tcW w:w="758" w:type="dxa"/>
            <w:vMerge w:val="restart"/>
            <w:shd w:val="clear" w:color="auto" w:fill="FFFFFF"/>
            <w:vAlign w:val="center"/>
          </w:tcPr>
          <w:p w14:paraId="6D88B211" w14:textId="77777777" w:rsidR="00442F6C" w:rsidRDefault="00442F6C" w:rsidP="00442F6C">
            <w:pPr>
              <w:pStyle w:val="a4"/>
              <w:shd w:val="clear" w:color="auto" w:fill="auto"/>
              <w:spacing w:before="200" w:after="0" w:line="240" w:lineRule="auto"/>
              <w:jc w:val="center"/>
              <w:rPr>
                <w:sz w:val="16"/>
                <w:szCs w:val="16"/>
              </w:rPr>
            </w:pPr>
            <w:r>
              <w:rPr>
                <w:color w:val="000000"/>
                <w:sz w:val="16"/>
                <w:szCs w:val="16"/>
              </w:rPr>
              <w:t>Assignment Number</w:t>
            </w:r>
          </w:p>
        </w:tc>
        <w:tc>
          <w:tcPr>
            <w:tcW w:w="1092" w:type="dxa"/>
            <w:vMerge w:val="restart"/>
            <w:tcBorders>
              <w:left w:val="single" w:sz="4" w:space="0" w:color="auto"/>
            </w:tcBorders>
            <w:shd w:val="clear" w:color="auto" w:fill="FFFFFF"/>
            <w:vAlign w:val="center"/>
          </w:tcPr>
          <w:p w14:paraId="30243482" w14:textId="77777777" w:rsidR="00442F6C" w:rsidRDefault="00442F6C" w:rsidP="00442F6C">
            <w:pPr>
              <w:pStyle w:val="a4"/>
              <w:shd w:val="clear" w:color="auto" w:fill="auto"/>
              <w:spacing w:before="200" w:after="0" w:line="240" w:lineRule="auto"/>
              <w:jc w:val="center"/>
              <w:rPr>
                <w:sz w:val="16"/>
                <w:szCs w:val="16"/>
              </w:rPr>
            </w:pPr>
            <w:r>
              <w:rPr>
                <w:color w:val="000000"/>
                <w:sz w:val="16"/>
                <w:szCs w:val="16"/>
              </w:rPr>
              <w:t>Action items</w:t>
            </w:r>
          </w:p>
        </w:tc>
        <w:tc>
          <w:tcPr>
            <w:tcW w:w="1416" w:type="dxa"/>
            <w:vMerge w:val="restart"/>
            <w:tcBorders>
              <w:left w:val="single" w:sz="4" w:space="0" w:color="auto"/>
            </w:tcBorders>
            <w:shd w:val="clear" w:color="auto" w:fill="FFFFFF"/>
            <w:vAlign w:val="center"/>
          </w:tcPr>
          <w:p w14:paraId="77FF1C24" w14:textId="77777777" w:rsidR="00442F6C" w:rsidRPr="00A948ED" w:rsidRDefault="00442F6C" w:rsidP="00442F6C">
            <w:pPr>
              <w:pStyle w:val="a4"/>
              <w:shd w:val="clear" w:color="auto" w:fill="auto"/>
              <w:spacing w:after="0" w:line="263" w:lineRule="exact"/>
              <w:ind w:left="140" w:right="140"/>
              <w:jc w:val="center"/>
              <w:rPr>
                <w:sz w:val="16"/>
                <w:szCs w:val="16"/>
                <w:lang w:val="en-US"/>
              </w:rPr>
            </w:pPr>
            <w:r w:rsidRPr="00A948ED">
              <w:rPr>
                <w:color w:val="000000"/>
                <w:sz w:val="16"/>
                <w:szCs w:val="16"/>
                <w:lang w:val="en-US"/>
              </w:rPr>
              <w:t>Whether to cancel/change from original plan</w:t>
            </w:r>
          </w:p>
        </w:tc>
        <w:tc>
          <w:tcPr>
            <w:tcW w:w="1412" w:type="dxa"/>
            <w:gridSpan w:val="2"/>
            <w:tcBorders>
              <w:top w:val="single" w:sz="4" w:space="0" w:color="auto"/>
              <w:left w:val="single" w:sz="4" w:space="0" w:color="auto"/>
            </w:tcBorders>
            <w:shd w:val="clear" w:color="auto" w:fill="FFFFFF"/>
            <w:vAlign w:val="center"/>
          </w:tcPr>
          <w:p w14:paraId="10E784C5" w14:textId="77777777" w:rsidR="00442F6C" w:rsidRDefault="00442F6C" w:rsidP="00442F6C">
            <w:pPr>
              <w:pStyle w:val="a4"/>
              <w:shd w:val="clear" w:color="auto" w:fill="auto"/>
              <w:spacing w:after="0" w:line="240" w:lineRule="auto"/>
              <w:jc w:val="center"/>
              <w:rPr>
                <w:sz w:val="16"/>
                <w:szCs w:val="16"/>
              </w:rPr>
            </w:pPr>
            <w:r>
              <w:rPr>
                <w:color w:val="000000"/>
                <w:sz w:val="16"/>
                <w:szCs w:val="16"/>
              </w:rPr>
              <w:t>Business Volume（Sales</w:t>
            </w:r>
          </w:p>
        </w:tc>
        <w:tc>
          <w:tcPr>
            <w:tcW w:w="711" w:type="dxa"/>
            <w:tcBorders>
              <w:top w:val="single" w:sz="4" w:space="0" w:color="auto"/>
            </w:tcBorders>
            <w:shd w:val="clear" w:color="auto" w:fill="FFFFFF"/>
            <w:vAlign w:val="center"/>
          </w:tcPr>
          <w:p w14:paraId="1CDD3E6E" w14:textId="77777777" w:rsidR="00442F6C" w:rsidRDefault="00442F6C" w:rsidP="00442F6C">
            <w:pPr>
              <w:jc w:val="center"/>
              <w:rPr>
                <w:sz w:val="10"/>
                <w:szCs w:val="10"/>
              </w:rPr>
            </w:pPr>
          </w:p>
        </w:tc>
        <w:tc>
          <w:tcPr>
            <w:tcW w:w="2150" w:type="dxa"/>
            <w:gridSpan w:val="3"/>
            <w:tcBorders>
              <w:top w:val="single" w:sz="4" w:space="0" w:color="auto"/>
              <w:left w:val="single" w:sz="4" w:space="0" w:color="auto"/>
            </w:tcBorders>
            <w:shd w:val="clear" w:color="auto" w:fill="FFFFFF"/>
            <w:vAlign w:val="center"/>
          </w:tcPr>
          <w:p w14:paraId="0BC30026" w14:textId="51E9FB6D" w:rsidR="00442F6C" w:rsidRPr="00442F6C" w:rsidRDefault="00442F6C" w:rsidP="00442F6C">
            <w:pPr>
              <w:pStyle w:val="a4"/>
              <w:shd w:val="clear" w:color="auto" w:fill="auto"/>
              <w:spacing w:after="0" w:line="240" w:lineRule="auto"/>
              <w:jc w:val="center"/>
              <w:rPr>
                <w:sz w:val="16"/>
                <w:szCs w:val="16"/>
                <w:lang w:val="en-US"/>
              </w:rPr>
            </w:pPr>
            <w:r>
              <w:rPr>
                <w:color w:val="000000"/>
                <w:sz w:val="16"/>
                <w:szCs w:val="16"/>
                <w:lang w:val="en-US"/>
              </w:rPr>
              <w:t>Budget (millions)</w:t>
            </w:r>
          </w:p>
        </w:tc>
      </w:tr>
      <w:tr w:rsidR="00442F6C" w14:paraId="0B0B39A2" w14:textId="77777777" w:rsidTr="00442F6C">
        <w:trPr>
          <w:trHeight w:hRule="exact" w:val="574"/>
          <w:jc w:val="center"/>
        </w:trPr>
        <w:tc>
          <w:tcPr>
            <w:tcW w:w="758" w:type="dxa"/>
            <w:vMerge/>
            <w:shd w:val="clear" w:color="auto" w:fill="FFFFFF"/>
            <w:vAlign w:val="center"/>
          </w:tcPr>
          <w:p w14:paraId="5EAB8F28" w14:textId="77777777" w:rsidR="00442F6C" w:rsidRDefault="00442F6C" w:rsidP="00442F6C">
            <w:pPr>
              <w:jc w:val="center"/>
            </w:pPr>
          </w:p>
        </w:tc>
        <w:tc>
          <w:tcPr>
            <w:tcW w:w="1092" w:type="dxa"/>
            <w:vMerge/>
            <w:tcBorders>
              <w:left w:val="single" w:sz="4" w:space="0" w:color="auto"/>
            </w:tcBorders>
            <w:shd w:val="clear" w:color="auto" w:fill="FFFFFF"/>
            <w:vAlign w:val="center"/>
          </w:tcPr>
          <w:p w14:paraId="769FC85F" w14:textId="77777777" w:rsidR="00442F6C" w:rsidRDefault="00442F6C" w:rsidP="00442F6C">
            <w:pPr>
              <w:jc w:val="center"/>
            </w:pPr>
          </w:p>
        </w:tc>
        <w:tc>
          <w:tcPr>
            <w:tcW w:w="1416" w:type="dxa"/>
            <w:vMerge/>
            <w:tcBorders>
              <w:left w:val="single" w:sz="4" w:space="0" w:color="auto"/>
            </w:tcBorders>
            <w:shd w:val="clear" w:color="auto" w:fill="FFFFFF"/>
            <w:vAlign w:val="center"/>
          </w:tcPr>
          <w:p w14:paraId="6AD6D25B" w14:textId="77777777" w:rsidR="00442F6C" w:rsidRDefault="00442F6C" w:rsidP="00442F6C">
            <w:pPr>
              <w:jc w:val="center"/>
            </w:pPr>
          </w:p>
        </w:tc>
        <w:tc>
          <w:tcPr>
            <w:tcW w:w="706" w:type="dxa"/>
            <w:tcBorders>
              <w:top w:val="single" w:sz="4" w:space="0" w:color="auto"/>
              <w:left w:val="single" w:sz="4" w:space="0" w:color="auto"/>
            </w:tcBorders>
            <w:shd w:val="clear" w:color="auto" w:fill="FFFFFF"/>
            <w:vAlign w:val="center"/>
          </w:tcPr>
          <w:p w14:paraId="4E50D1D6" w14:textId="379DE171" w:rsidR="00442F6C" w:rsidRPr="00442F6C" w:rsidRDefault="00442F6C" w:rsidP="00442F6C">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06" w:type="dxa"/>
            <w:tcBorders>
              <w:top w:val="single" w:sz="4" w:space="0" w:color="auto"/>
              <w:left w:val="single" w:sz="4" w:space="0" w:color="auto"/>
            </w:tcBorders>
            <w:shd w:val="clear" w:color="auto" w:fill="FFFFFF"/>
            <w:vAlign w:val="center"/>
          </w:tcPr>
          <w:p w14:paraId="0D8EE46C" w14:textId="77777777" w:rsidR="00442F6C" w:rsidRDefault="00442F6C" w:rsidP="00442F6C">
            <w:pPr>
              <w:pStyle w:val="a4"/>
              <w:shd w:val="clear" w:color="auto" w:fill="auto"/>
              <w:spacing w:after="0" w:line="263" w:lineRule="exact"/>
              <w:jc w:val="center"/>
              <w:rPr>
                <w:sz w:val="16"/>
                <w:szCs w:val="16"/>
              </w:rPr>
            </w:pPr>
            <w:r>
              <w:rPr>
                <w:color w:val="000000"/>
                <w:sz w:val="16"/>
                <w:szCs w:val="16"/>
              </w:rPr>
              <w:t>Unimplemented (in preparation)</w:t>
            </w:r>
          </w:p>
        </w:tc>
        <w:tc>
          <w:tcPr>
            <w:tcW w:w="711" w:type="dxa"/>
            <w:tcBorders>
              <w:top w:val="single" w:sz="4" w:space="0" w:color="auto"/>
              <w:left w:val="single" w:sz="4" w:space="0" w:color="auto"/>
            </w:tcBorders>
            <w:shd w:val="clear" w:color="auto" w:fill="FFFFFF"/>
            <w:vAlign w:val="center"/>
          </w:tcPr>
          <w:p w14:paraId="3DDDC95E" w14:textId="77777777" w:rsidR="00442F6C" w:rsidRDefault="00442F6C" w:rsidP="00442F6C">
            <w:pPr>
              <w:pStyle w:val="a4"/>
              <w:shd w:val="clear" w:color="auto" w:fill="auto"/>
              <w:spacing w:after="0" w:line="263" w:lineRule="exact"/>
              <w:jc w:val="center"/>
              <w:rPr>
                <w:sz w:val="16"/>
                <w:szCs w:val="16"/>
              </w:rPr>
            </w:pPr>
            <w:r>
              <w:rPr>
                <w:color w:val="000000"/>
                <w:sz w:val="16"/>
                <w:szCs w:val="16"/>
              </w:rPr>
              <w:t>In Progress （Executing)</w:t>
            </w:r>
          </w:p>
        </w:tc>
        <w:tc>
          <w:tcPr>
            <w:tcW w:w="715" w:type="dxa"/>
            <w:tcBorders>
              <w:top w:val="single" w:sz="4" w:space="0" w:color="auto"/>
              <w:left w:val="single" w:sz="4" w:space="0" w:color="auto"/>
            </w:tcBorders>
            <w:shd w:val="clear" w:color="auto" w:fill="FFFFFF"/>
            <w:vAlign w:val="center"/>
          </w:tcPr>
          <w:p w14:paraId="0082F597" w14:textId="45E51F0E" w:rsidR="00442F6C" w:rsidRPr="00442F6C" w:rsidRDefault="00442F6C" w:rsidP="00442F6C">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omplete</w:t>
            </w:r>
          </w:p>
        </w:tc>
        <w:tc>
          <w:tcPr>
            <w:tcW w:w="701" w:type="dxa"/>
            <w:tcBorders>
              <w:top w:val="single" w:sz="4" w:space="0" w:color="auto"/>
              <w:left w:val="single" w:sz="4" w:space="0" w:color="auto"/>
            </w:tcBorders>
            <w:shd w:val="clear" w:color="auto" w:fill="FFFFFF"/>
            <w:vAlign w:val="center"/>
          </w:tcPr>
          <w:p w14:paraId="3B145E8C" w14:textId="77777777" w:rsidR="00442F6C" w:rsidRDefault="00442F6C" w:rsidP="00442F6C">
            <w:pPr>
              <w:pStyle w:val="a4"/>
              <w:shd w:val="clear" w:color="auto" w:fill="auto"/>
              <w:spacing w:after="0" w:line="263" w:lineRule="exact"/>
              <w:jc w:val="center"/>
              <w:rPr>
                <w:sz w:val="16"/>
                <w:szCs w:val="16"/>
              </w:rPr>
            </w:pPr>
            <w:r>
              <w:rPr>
                <w:color w:val="000000"/>
                <w:sz w:val="16"/>
                <w:szCs w:val="16"/>
              </w:rPr>
              <w:t>Unimplemented (in preparation)</w:t>
            </w:r>
          </w:p>
        </w:tc>
        <w:tc>
          <w:tcPr>
            <w:tcW w:w="734" w:type="dxa"/>
            <w:tcBorders>
              <w:top w:val="single" w:sz="4" w:space="0" w:color="auto"/>
              <w:left w:val="single" w:sz="4" w:space="0" w:color="auto"/>
            </w:tcBorders>
            <w:shd w:val="clear" w:color="auto" w:fill="FFFFFF"/>
            <w:vAlign w:val="center"/>
          </w:tcPr>
          <w:p w14:paraId="177BFFA6" w14:textId="77777777" w:rsidR="00442F6C" w:rsidRDefault="00442F6C" w:rsidP="00442F6C">
            <w:pPr>
              <w:pStyle w:val="a4"/>
              <w:shd w:val="clear" w:color="auto" w:fill="auto"/>
              <w:spacing w:after="0" w:line="263" w:lineRule="exact"/>
              <w:jc w:val="center"/>
              <w:rPr>
                <w:sz w:val="16"/>
                <w:szCs w:val="16"/>
              </w:rPr>
            </w:pPr>
            <w:r>
              <w:rPr>
                <w:color w:val="000000"/>
                <w:sz w:val="16"/>
                <w:szCs w:val="16"/>
              </w:rPr>
              <w:t>In Progress （Executing)</w:t>
            </w:r>
          </w:p>
        </w:tc>
      </w:tr>
      <w:tr w:rsidR="00442F6C" w14:paraId="599BD11A" w14:textId="77777777" w:rsidTr="00442F6C">
        <w:trPr>
          <w:trHeight w:hRule="exact" w:val="847"/>
          <w:jc w:val="center"/>
        </w:trPr>
        <w:tc>
          <w:tcPr>
            <w:tcW w:w="758" w:type="dxa"/>
            <w:tcBorders>
              <w:top w:val="single" w:sz="4" w:space="0" w:color="auto"/>
              <w:bottom w:val="single" w:sz="4" w:space="0" w:color="auto"/>
            </w:tcBorders>
            <w:shd w:val="clear" w:color="auto" w:fill="FFFFFF"/>
            <w:vAlign w:val="center"/>
          </w:tcPr>
          <w:p w14:paraId="48AEA36A" w14:textId="77777777" w:rsidR="00442F6C" w:rsidRDefault="00442F6C" w:rsidP="00442F6C">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lang w:val="en-US" w:eastAsia="en-US" w:bidi="en-US"/>
              </w:rPr>
              <w:t>3-3</w:t>
            </w:r>
          </w:p>
        </w:tc>
        <w:tc>
          <w:tcPr>
            <w:tcW w:w="1092" w:type="dxa"/>
            <w:tcBorders>
              <w:top w:val="single" w:sz="4" w:space="0" w:color="auto"/>
              <w:left w:val="single" w:sz="4" w:space="0" w:color="auto"/>
              <w:bottom w:val="single" w:sz="4" w:space="0" w:color="auto"/>
            </w:tcBorders>
            <w:shd w:val="clear" w:color="auto" w:fill="FFFFFF"/>
            <w:vAlign w:val="center"/>
          </w:tcPr>
          <w:p w14:paraId="6EBFEFBF" w14:textId="77777777" w:rsidR="00442F6C" w:rsidRDefault="00442F6C" w:rsidP="00442F6C">
            <w:pPr>
              <w:pStyle w:val="a4"/>
              <w:shd w:val="clear" w:color="auto" w:fill="auto"/>
              <w:spacing w:after="0" w:line="216" w:lineRule="exact"/>
              <w:jc w:val="center"/>
              <w:rPr>
                <w:sz w:val="16"/>
                <w:szCs w:val="16"/>
              </w:rPr>
            </w:pPr>
            <w:r>
              <w:rPr>
                <w:color w:val="000000"/>
                <w:sz w:val="16"/>
                <w:szCs w:val="16"/>
              </w:rPr>
              <w:t>Issue Senior Driving Stickers</w:t>
            </w:r>
          </w:p>
        </w:tc>
        <w:tc>
          <w:tcPr>
            <w:tcW w:w="1416" w:type="dxa"/>
            <w:tcBorders>
              <w:top w:val="single" w:sz="4" w:space="0" w:color="auto"/>
              <w:left w:val="single" w:sz="4" w:space="0" w:color="auto"/>
              <w:bottom w:val="single" w:sz="4" w:space="0" w:color="auto"/>
            </w:tcBorders>
            <w:shd w:val="clear" w:color="auto" w:fill="FFFFFF"/>
            <w:vAlign w:val="center"/>
          </w:tcPr>
          <w:p w14:paraId="545D7536" w14:textId="77777777" w:rsidR="00442F6C" w:rsidRDefault="00442F6C" w:rsidP="00442F6C">
            <w:pPr>
              <w:pStyle w:val="a4"/>
              <w:shd w:val="clear" w:color="auto" w:fill="auto"/>
              <w:spacing w:after="0" w:line="240" w:lineRule="auto"/>
              <w:jc w:val="center"/>
              <w:rPr>
                <w:sz w:val="16"/>
                <w:szCs w:val="16"/>
              </w:rPr>
            </w:pPr>
            <w:r>
              <w:rPr>
                <w:color w:val="000000"/>
                <w:sz w:val="16"/>
                <w:szCs w:val="16"/>
              </w:rPr>
              <w:t>Not applicable</w:t>
            </w:r>
          </w:p>
        </w:tc>
        <w:tc>
          <w:tcPr>
            <w:tcW w:w="706" w:type="dxa"/>
            <w:tcBorders>
              <w:top w:val="single" w:sz="4" w:space="0" w:color="auto"/>
              <w:left w:val="single" w:sz="4" w:space="0" w:color="auto"/>
              <w:bottom w:val="single" w:sz="4" w:space="0" w:color="auto"/>
            </w:tcBorders>
            <w:shd w:val="clear" w:color="auto" w:fill="FFFFFF"/>
            <w:vAlign w:val="center"/>
          </w:tcPr>
          <w:p w14:paraId="20667801" w14:textId="77777777" w:rsidR="00442F6C" w:rsidRDefault="00442F6C" w:rsidP="00442F6C">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5,000</w:t>
            </w:r>
          </w:p>
        </w:tc>
        <w:tc>
          <w:tcPr>
            <w:tcW w:w="706" w:type="dxa"/>
            <w:tcBorders>
              <w:top w:val="single" w:sz="4" w:space="0" w:color="auto"/>
              <w:left w:val="single" w:sz="4" w:space="0" w:color="auto"/>
              <w:bottom w:val="single" w:sz="4" w:space="0" w:color="auto"/>
            </w:tcBorders>
            <w:shd w:val="clear" w:color="auto" w:fill="FFFFFF"/>
            <w:vAlign w:val="center"/>
          </w:tcPr>
          <w:p w14:paraId="16167A9C" w14:textId="77777777" w:rsidR="00442F6C" w:rsidRDefault="00442F6C" w:rsidP="00442F6C">
            <w:pPr>
              <w:pStyle w:val="a4"/>
              <w:shd w:val="clear" w:color="auto" w:fill="auto"/>
              <w:spacing w:after="0" w:line="240" w:lineRule="auto"/>
              <w:jc w:val="center"/>
              <w:rPr>
                <w:sz w:val="16"/>
                <w:szCs w:val="16"/>
              </w:rPr>
            </w:pPr>
            <w:r>
              <w:rPr>
                <w:color w:val="000000"/>
                <w:sz w:val="16"/>
                <w:szCs w:val="16"/>
              </w:rPr>
              <w:t>-.</w:t>
            </w:r>
          </w:p>
        </w:tc>
        <w:tc>
          <w:tcPr>
            <w:tcW w:w="711" w:type="dxa"/>
            <w:tcBorders>
              <w:top w:val="single" w:sz="4" w:space="0" w:color="auto"/>
              <w:left w:val="single" w:sz="4" w:space="0" w:color="auto"/>
              <w:bottom w:val="single" w:sz="4" w:space="0" w:color="auto"/>
            </w:tcBorders>
            <w:shd w:val="clear" w:color="auto" w:fill="FFFFFF"/>
            <w:vAlign w:val="center"/>
          </w:tcPr>
          <w:p w14:paraId="776A67A5" w14:textId="77777777" w:rsidR="00442F6C" w:rsidRDefault="00442F6C" w:rsidP="00442F6C">
            <w:pPr>
              <w:pStyle w:val="a4"/>
              <w:shd w:val="clear" w:color="auto" w:fill="auto"/>
              <w:spacing w:after="0" w:line="240" w:lineRule="auto"/>
              <w:jc w:val="center"/>
              <w:rPr>
                <w:sz w:val="16"/>
                <w:szCs w:val="16"/>
              </w:rPr>
            </w:pPr>
            <w:r>
              <w:rPr>
                <w:color w:val="000000"/>
                <w:sz w:val="16"/>
                <w:szCs w:val="16"/>
              </w:rPr>
              <w:t>-.</w:t>
            </w:r>
          </w:p>
        </w:tc>
        <w:tc>
          <w:tcPr>
            <w:tcW w:w="715" w:type="dxa"/>
            <w:tcBorders>
              <w:top w:val="single" w:sz="4" w:space="0" w:color="auto"/>
              <w:left w:val="single" w:sz="4" w:space="0" w:color="auto"/>
              <w:bottom w:val="single" w:sz="4" w:space="0" w:color="auto"/>
            </w:tcBorders>
            <w:shd w:val="clear" w:color="auto" w:fill="FFFFFF"/>
            <w:vAlign w:val="center"/>
          </w:tcPr>
          <w:p w14:paraId="48170EE4" w14:textId="77777777" w:rsidR="00442F6C" w:rsidRDefault="00442F6C" w:rsidP="00442F6C">
            <w:pPr>
              <w:pStyle w:val="a4"/>
              <w:shd w:val="clear" w:color="auto" w:fill="auto"/>
              <w:spacing w:after="0" w:line="240" w:lineRule="auto"/>
              <w:jc w:val="center"/>
              <w:rPr>
                <w:sz w:val="18"/>
                <w:szCs w:val="18"/>
              </w:rPr>
            </w:pPr>
            <w:r>
              <w:rPr>
                <w:rFonts w:ascii="맑은 고딕" w:eastAsia="맑은 고딕" w:hAnsi="맑은 고딕" w:cs="맑은 고딕"/>
                <w:color w:val="000000"/>
                <w:sz w:val="18"/>
                <w:szCs w:val="18"/>
              </w:rPr>
              <w:t>10</w:t>
            </w:r>
          </w:p>
        </w:tc>
        <w:tc>
          <w:tcPr>
            <w:tcW w:w="701" w:type="dxa"/>
            <w:tcBorders>
              <w:top w:val="single" w:sz="4" w:space="0" w:color="auto"/>
              <w:left w:val="single" w:sz="4" w:space="0" w:color="auto"/>
              <w:bottom w:val="single" w:sz="4" w:space="0" w:color="auto"/>
            </w:tcBorders>
            <w:shd w:val="clear" w:color="auto" w:fill="FFFFFF"/>
            <w:vAlign w:val="center"/>
          </w:tcPr>
          <w:p w14:paraId="37A31486" w14:textId="77777777" w:rsidR="00442F6C" w:rsidRDefault="00442F6C" w:rsidP="00442F6C">
            <w:pPr>
              <w:pStyle w:val="a4"/>
              <w:shd w:val="clear" w:color="auto" w:fill="auto"/>
              <w:spacing w:after="0" w:line="240" w:lineRule="auto"/>
              <w:jc w:val="center"/>
              <w:rPr>
                <w:sz w:val="16"/>
                <w:szCs w:val="16"/>
              </w:rPr>
            </w:pPr>
            <w:r>
              <w:rPr>
                <w:color w:val="000000"/>
                <w:sz w:val="16"/>
                <w:szCs w:val="16"/>
              </w:rPr>
              <w:t>-.</w:t>
            </w:r>
          </w:p>
        </w:tc>
        <w:tc>
          <w:tcPr>
            <w:tcW w:w="734" w:type="dxa"/>
            <w:tcBorders>
              <w:top w:val="single" w:sz="4" w:space="0" w:color="auto"/>
              <w:left w:val="single" w:sz="4" w:space="0" w:color="auto"/>
              <w:bottom w:val="single" w:sz="4" w:space="0" w:color="auto"/>
            </w:tcBorders>
            <w:shd w:val="clear" w:color="auto" w:fill="FFFFFF"/>
            <w:vAlign w:val="center"/>
          </w:tcPr>
          <w:p w14:paraId="06572E67" w14:textId="77777777" w:rsidR="00442F6C" w:rsidRDefault="00442F6C" w:rsidP="00442F6C">
            <w:pPr>
              <w:pStyle w:val="a4"/>
              <w:shd w:val="clear" w:color="auto" w:fill="auto"/>
              <w:spacing w:after="0" w:line="240" w:lineRule="auto"/>
              <w:jc w:val="center"/>
              <w:rPr>
                <w:sz w:val="16"/>
                <w:szCs w:val="16"/>
              </w:rPr>
            </w:pPr>
            <w:r>
              <w:rPr>
                <w:color w:val="000000"/>
                <w:sz w:val="16"/>
                <w:szCs w:val="16"/>
              </w:rPr>
              <w:t>-.</w:t>
            </w:r>
          </w:p>
        </w:tc>
      </w:tr>
    </w:tbl>
    <w:p w14:paraId="07A3955F" w14:textId="77777777" w:rsidR="00442F6C" w:rsidRDefault="00442F6C" w:rsidP="00442F6C">
      <w:pPr>
        <w:spacing w:line="276" w:lineRule="auto"/>
        <w:jc w:val="both"/>
        <w:rPr>
          <w:lang w:eastAsia="ko-KR"/>
        </w:rPr>
      </w:pPr>
      <w:r>
        <w:rPr>
          <w:rFonts w:hint="eastAsia"/>
          <w:lang w:eastAsia="ko-KR"/>
        </w:rPr>
        <w:t>○</w:t>
      </w:r>
      <w:r>
        <w:rPr>
          <w:lang w:eastAsia="ko-KR"/>
        </w:rPr>
        <w:t xml:space="preserve"> Business valuation</w:t>
      </w:r>
    </w:p>
    <w:p w14:paraId="29A61004" w14:textId="77777777" w:rsidR="00442F6C" w:rsidRDefault="00442F6C" w:rsidP="00442F6C">
      <w:pPr>
        <w:spacing w:line="276" w:lineRule="auto"/>
        <w:jc w:val="both"/>
        <w:rPr>
          <w:lang w:eastAsia="ko-KR"/>
        </w:rPr>
      </w:pPr>
      <w:r>
        <w:rPr>
          <w:lang w:eastAsia="ko-KR"/>
        </w:rPr>
        <w:t>- The Senior Driving Consideration Sticker Program is a project</w:t>
      </w:r>
    </w:p>
    <w:p w14:paraId="62C12D43" w14:textId="77777777" w:rsidR="00442F6C" w:rsidRDefault="00442F6C" w:rsidP="00442F6C">
      <w:pPr>
        <w:spacing w:line="276" w:lineRule="auto"/>
        <w:jc w:val="both"/>
        <w:rPr>
          <w:lang w:eastAsia="ko-KR"/>
        </w:rPr>
      </w:pPr>
      <w:r>
        <w:rPr>
          <w:lang w:eastAsia="ko-KR"/>
        </w:rPr>
        <w:t>to spread the culture of driving consideration among citizens and prevent traffic accidents among elderly drivers.</w:t>
      </w:r>
    </w:p>
    <w:p w14:paraId="27F24BF1" w14:textId="77777777" w:rsidR="00442F6C" w:rsidRDefault="00442F6C" w:rsidP="00442F6C">
      <w:pPr>
        <w:spacing w:line="276" w:lineRule="auto"/>
        <w:jc w:val="both"/>
        <w:rPr>
          <w:lang w:eastAsia="ko-KR"/>
        </w:rPr>
      </w:pPr>
      <w:r>
        <w:rPr>
          <w:lang w:eastAsia="ko-KR"/>
        </w:rPr>
        <w:t>◦ Need for greater public awareness of senior driving stickers</w:t>
      </w:r>
    </w:p>
    <w:p w14:paraId="155825E9" w14:textId="77777777" w:rsidR="00442F6C" w:rsidRDefault="00442F6C" w:rsidP="00442F6C">
      <w:pPr>
        <w:spacing w:line="276" w:lineRule="auto"/>
        <w:jc w:val="both"/>
        <w:rPr>
          <w:lang w:eastAsia="ko-KR"/>
        </w:rPr>
      </w:pPr>
      <w:r>
        <w:rPr>
          <w:lang w:eastAsia="ko-KR"/>
        </w:rPr>
        <w:t>◦ Need to conduct a survey on the overall business, such as actual distribution, attachment, and satisfaction, in addition to</w:t>
      </w:r>
    </w:p>
    <w:p w14:paraId="71B30873" w14:textId="77777777" w:rsidR="00442F6C" w:rsidRDefault="00442F6C" w:rsidP="00442F6C">
      <w:pPr>
        <w:spacing w:line="276" w:lineRule="auto"/>
        <w:jc w:val="both"/>
        <w:rPr>
          <w:lang w:eastAsia="ko-KR"/>
        </w:rPr>
      </w:pPr>
      <w:r>
        <w:rPr>
          <w:lang w:eastAsia="ko-KR"/>
        </w:rPr>
        <w:t>town-to-town distribution performance.</w:t>
      </w:r>
    </w:p>
    <w:p w14:paraId="1B5EBF21" w14:textId="7C581571" w:rsidR="00442F6C" w:rsidRDefault="00442F6C" w:rsidP="00442F6C">
      <w:pPr>
        <w:spacing w:line="276" w:lineRule="auto"/>
        <w:jc w:val="both"/>
        <w:rPr>
          <w:lang w:eastAsia="ko-KR"/>
        </w:rPr>
      </w:pPr>
      <w:r>
        <w:rPr>
          <w:lang w:eastAsia="ko-KR"/>
        </w:rPr>
        <w:t>◦ Along with the caring sticker project for elderly drivers, there is a need for transportation support projects for the elderly, such as returning driver's licenses for elderly drivers and supporting public transportation passes.</w:t>
      </w:r>
    </w:p>
    <w:p w14:paraId="20AECFC7" w14:textId="518F6CE8" w:rsidR="00442F6C" w:rsidRDefault="00442F6C" w:rsidP="00442F6C">
      <w:pPr>
        <w:spacing w:line="276" w:lineRule="auto"/>
        <w:jc w:val="center"/>
        <w:rPr>
          <w:lang w:eastAsia="ko-KR"/>
        </w:rPr>
      </w:pPr>
      <w:r>
        <w:rPr>
          <w:rFonts w:hint="eastAsia"/>
          <w:noProof/>
          <w:lang w:eastAsia="ko-KR"/>
          <w14:ligatures w14:val="standardContextual"/>
        </w:rPr>
        <w:lastRenderedPageBreak/>
        <w:drawing>
          <wp:inline distT="0" distB="0" distL="0" distR="0" wp14:anchorId="0651D0D5" wp14:editId="282767C6">
            <wp:extent cx="4826000" cy="1600200"/>
            <wp:effectExtent l="0" t="0" r="0" b="0"/>
            <wp:docPr id="1897690984" name="그림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90984" name="그림 1897690984"/>
                    <pic:cNvPicPr/>
                  </pic:nvPicPr>
                  <pic:blipFill>
                    <a:blip r:embed="rId47">
                      <a:extLst>
                        <a:ext uri="{28A0092B-C50C-407E-A947-70E740481C1C}">
                          <a14:useLocalDpi xmlns:a14="http://schemas.microsoft.com/office/drawing/2010/main" val="0"/>
                        </a:ext>
                      </a:extLst>
                    </a:blip>
                    <a:stretch>
                      <a:fillRect/>
                    </a:stretch>
                  </pic:blipFill>
                  <pic:spPr>
                    <a:xfrm>
                      <a:off x="0" y="0"/>
                      <a:ext cx="4826000" cy="1600200"/>
                    </a:xfrm>
                    <a:prstGeom prst="rect">
                      <a:avLst/>
                    </a:prstGeom>
                  </pic:spPr>
                </pic:pic>
              </a:graphicData>
            </a:graphic>
          </wp:inline>
        </w:drawing>
      </w:r>
    </w:p>
    <w:p w14:paraId="3D618940" w14:textId="77777777" w:rsidR="00442F6C" w:rsidRDefault="00442F6C" w:rsidP="00442F6C">
      <w:pPr>
        <w:spacing w:line="276" w:lineRule="auto"/>
        <w:jc w:val="center"/>
        <w:rPr>
          <w:lang w:eastAsia="ko-KR"/>
        </w:rPr>
      </w:pPr>
    </w:p>
    <w:p w14:paraId="55DA7BFD" w14:textId="77777777" w:rsidR="00442F6C" w:rsidRDefault="00442F6C" w:rsidP="00442F6C">
      <w:pPr>
        <w:spacing w:line="276" w:lineRule="auto"/>
        <w:jc w:val="both"/>
        <w:rPr>
          <w:lang w:eastAsia="ko-KR"/>
        </w:rPr>
      </w:pPr>
      <w:r>
        <w:rPr>
          <w:lang w:eastAsia="ko-KR"/>
        </w:rPr>
        <w:t>(4) Drive personalized traffic safety education</w:t>
      </w:r>
    </w:p>
    <w:p w14:paraId="39D381BC" w14:textId="77777777" w:rsidR="00442F6C" w:rsidRDefault="00442F6C" w:rsidP="00442F6C">
      <w:pPr>
        <w:spacing w:line="276" w:lineRule="auto"/>
        <w:jc w:val="both"/>
        <w:rPr>
          <w:lang w:eastAsia="ko-KR"/>
        </w:rPr>
      </w:pPr>
      <w:r>
        <w:rPr>
          <w:rFonts w:hint="eastAsia"/>
          <w:lang w:eastAsia="ko-KR"/>
        </w:rPr>
        <w:t>○</w:t>
      </w:r>
      <w:r>
        <w:rPr>
          <w:lang w:eastAsia="ko-KR"/>
        </w:rPr>
        <w:t xml:space="preserve"> Pushback</w:t>
      </w:r>
    </w:p>
    <w:p w14:paraId="5CD41FC1" w14:textId="06AE2C80" w:rsidR="00442F6C" w:rsidRDefault="00442F6C" w:rsidP="00442F6C">
      <w:pPr>
        <w:spacing w:line="276" w:lineRule="auto"/>
        <w:jc w:val="both"/>
        <w:rPr>
          <w:lang w:eastAsia="ko-KR"/>
        </w:rPr>
      </w:pPr>
      <w:r>
        <w:rPr>
          <w:lang w:eastAsia="ko-KR"/>
        </w:rPr>
        <w:t>- The need for accident prevention measures continues to grow</w:t>
      </w:r>
      <w:r>
        <w:rPr>
          <w:rFonts w:hint="eastAsia"/>
          <w:lang w:eastAsia="ko-KR"/>
        </w:rPr>
        <w:t xml:space="preserve"> </w:t>
      </w:r>
      <w:r>
        <w:rPr>
          <w:lang w:eastAsia="ko-KR"/>
        </w:rPr>
        <w:t>as the number of traffic accidents among the elderly increases</w:t>
      </w:r>
    </w:p>
    <w:p w14:paraId="50D321E8" w14:textId="77777777" w:rsidR="00442F6C" w:rsidRDefault="00442F6C" w:rsidP="00442F6C">
      <w:pPr>
        <w:spacing w:line="276" w:lineRule="auto"/>
        <w:jc w:val="both"/>
        <w:rPr>
          <w:lang w:eastAsia="ko-KR"/>
        </w:rPr>
      </w:pPr>
      <w:r>
        <w:rPr>
          <w:lang w:eastAsia="ko-KR"/>
        </w:rPr>
        <w:t>- Changwon City enforces the "Ordinance on Traffic Accident Prevention for Elderly Drivers," and it is necessary to continue to promote traffic safety education for the elderly based on this ordinance.</w:t>
      </w:r>
    </w:p>
    <w:p w14:paraId="4EC89640" w14:textId="77777777" w:rsidR="00442F6C" w:rsidRDefault="00442F6C" w:rsidP="00442F6C">
      <w:pPr>
        <w:spacing w:line="276" w:lineRule="auto"/>
        <w:jc w:val="both"/>
        <w:rPr>
          <w:lang w:eastAsia="ko-KR"/>
        </w:rPr>
      </w:pPr>
      <w:r>
        <w:rPr>
          <w:lang w:eastAsia="ko-KR"/>
        </w:rPr>
        <w:t>- There is a need to prevent traffic accidents by promoting customized traffic safety education for the vulnerable.</w:t>
      </w:r>
    </w:p>
    <w:p w14:paraId="0038EE58" w14:textId="77777777" w:rsidR="00442F6C" w:rsidRDefault="00442F6C" w:rsidP="00442F6C">
      <w:pPr>
        <w:spacing w:line="276" w:lineRule="auto"/>
        <w:jc w:val="both"/>
        <w:rPr>
          <w:lang w:eastAsia="ko-KR"/>
        </w:rPr>
      </w:pPr>
      <w:r>
        <w:rPr>
          <w:rFonts w:hint="eastAsia"/>
          <w:lang w:eastAsia="ko-KR"/>
        </w:rPr>
        <w:t>○</w:t>
      </w:r>
      <w:r>
        <w:rPr>
          <w:lang w:eastAsia="ko-KR"/>
        </w:rPr>
        <w:t xml:space="preserve"> Business Description</w:t>
      </w:r>
    </w:p>
    <w:p w14:paraId="231C5853" w14:textId="77777777" w:rsidR="00442F6C" w:rsidRDefault="00442F6C" w:rsidP="00442F6C">
      <w:pPr>
        <w:spacing w:line="276" w:lineRule="auto"/>
        <w:jc w:val="both"/>
        <w:rPr>
          <w:lang w:eastAsia="ko-KR"/>
        </w:rPr>
      </w:pPr>
      <w:r>
        <w:rPr>
          <w:lang w:eastAsia="ko-KR"/>
        </w:rPr>
        <w:t>- Promote traffic safety education tailored to seniors</w:t>
      </w:r>
    </w:p>
    <w:p w14:paraId="11751E08" w14:textId="77777777" w:rsidR="00442F6C" w:rsidRDefault="00442F6C" w:rsidP="00442F6C">
      <w:pPr>
        <w:spacing w:line="276" w:lineRule="auto"/>
        <w:jc w:val="both"/>
        <w:rPr>
          <w:lang w:eastAsia="ko-KR"/>
        </w:rPr>
      </w:pPr>
      <w:r>
        <w:rPr>
          <w:lang w:eastAsia="ko-KR"/>
        </w:rPr>
        <w:t>◦ Conducted at a location requested by the applicant, such as a senior center, senior college, senior center, etc.</w:t>
      </w:r>
    </w:p>
    <w:p w14:paraId="550DCB68" w14:textId="77777777" w:rsidR="00442F6C" w:rsidRDefault="00442F6C" w:rsidP="00442F6C">
      <w:pPr>
        <w:spacing w:line="276" w:lineRule="auto"/>
        <w:jc w:val="both"/>
        <w:rPr>
          <w:lang w:eastAsia="ko-KR"/>
        </w:rPr>
      </w:pPr>
      <w:r>
        <w:rPr>
          <w:lang w:eastAsia="ko-KR"/>
        </w:rPr>
        <w:t>- Promoting non-contact training using videos and other materials due to the COVID-19 situation</w:t>
      </w:r>
    </w:p>
    <w:p w14:paraId="0D413EF5" w14:textId="77777777" w:rsidR="00442F6C" w:rsidRDefault="00442F6C" w:rsidP="00442F6C">
      <w:pPr>
        <w:spacing w:line="276" w:lineRule="auto"/>
        <w:jc w:val="both"/>
        <w:rPr>
          <w:lang w:eastAsia="ko-KR"/>
        </w:rPr>
      </w:pPr>
      <w:r>
        <w:rPr>
          <w:rFonts w:hint="eastAsia"/>
          <w:lang w:eastAsia="ko-KR"/>
        </w:rPr>
        <w:t>○</w:t>
      </w:r>
      <w:r>
        <w:rPr>
          <w:lang w:eastAsia="ko-KR"/>
        </w:rPr>
        <w:t xml:space="preserve"> Business plan and performance</w:t>
      </w:r>
    </w:p>
    <w:p w14:paraId="3318721F" w14:textId="1B18FF3E" w:rsidR="00442F6C" w:rsidRDefault="00442F6C" w:rsidP="00442F6C">
      <w:pPr>
        <w:spacing w:line="276" w:lineRule="auto"/>
        <w:jc w:val="both"/>
        <w:rPr>
          <w:lang w:eastAsia="ko-KR"/>
        </w:rPr>
      </w:pPr>
      <w:r>
        <w:rPr>
          <w:lang w:eastAsia="ko-KR"/>
        </w:rPr>
        <w:t>- As of the end of March 2022, there were only 4 projects (2nd half of 21), and due to COVID-19, there was virtually no active education promotion.</w:t>
      </w:r>
    </w:p>
    <w:p w14:paraId="59C2D8FE" w14:textId="77777777" w:rsidR="00442F6C" w:rsidRDefault="00442F6C" w:rsidP="00442F6C">
      <w:pPr>
        <w:spacing w:line="276" w:lineRule="auto"/>
        <w:jc w:val="both"/>
        <w:rPr>
          <w:lang w:eastAsia="ko-KR"/>
        </w:rPr>
      </w:pPr>
    </w:p>
    <w:p w14:paraId="0801B5BA" w14:textId="06E4082C" w:rsidR="00442F6C" w:rsidRDefault="00442F6C" w:rsidP="00442F6C">
      <w:pPr>
        <w:spacing w:line="276" w:lineRule="auto"/>
        <w:jc w:val="both"/>
        <w:rPr>
          <w:lang w:eastAsia="ko-KR"/>
        </w:rPr>
      </w:pPr>
      <w:r w:rsidRPr="00442F6C">
        <w:rPr>
          <w:lang w:eastAsia="ko-KR"/>
        </w:rPr>
        <w:t>(Table 4-26) Task No. 3-4 (Promote Customized Traffic Safety Education)</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442F6C" w:rsidRPr="00442F6C" w14:paraId="0EC5759C" w14:textId="77777777" w:rsidTr="00442F6C">
        <w:trPr>
          <w:trHeight w:hRule="exact" w:val="394"/>
          <w:jc w:val="center"/>
        </w:trPr>
        <w:tc>
          <w:tcPr>
            <w:tcW w:w="749" w:type="dxa"/>
            <w:vMerge w:val="restart"/>
            <w:tcBorders>
              <w:top w:val="single" w:sz="4" w:space="0" w:color="auto"/>
            </w:tcBorders>
            <w:shd w:val="clear" w:color="auto" w:fill="FFFFFF"/>
            <w:vAlign w:val="center"/>
          </w:tcPr>
          <w:p w14:paraId="34A101E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1FD24B31"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619B5597" w14:textId="42D2751B"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1F2F63F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Business volume (cases)</w:t>
            </w:r>
          </w:p>
        </w:tc>
        <w:tc>
          <w:tcPr>
            <w:tcW w:w="2476" w:type="dxa"/>
            <w:gridSpan w:val="4"/>
            <w:tcBorders>
              <w:top w:val="single" w:sz="4" w:space="0" w:color="auto"/>
              <w:left w:val="single" w:sz="4" w:space="0" w:color="auto"/>
            </w:tcBorders>
            <w:shd w:val="clear" w:color="auto" w:fill="FFFFFF"/>
            <w:vAlign w:val="center"/>
          </w:tcPr>
          <w:p w14:paraId="7819BF1B"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Budget (million won)</w:t>
            </w:r>
          </w:p>
        </w:tc>
      </w:tr>
      <w:tr w:rsidR="00442F6C" w:rsidRPr="00442F6C" w14:paraId="0583E0D7" w14:textId="77777777" w:rsidTr="00442F6C">
        <w:trPr>
          <w:trHeight w:hRule="exact" w:val="379"/>
          <w:jc w:val="center"/>
        </w:trPr>
        <w:tc>
          <w:tcPr>
            <w:tcW w:w="749" w:type="dxa"/>
            <w:vMerge/>
            <w:shd w:val="clear" w:color="auto" w:fill="FFFFFF"/>
            <w:vAlign w:val="center"/>
          </w:tcPr>
          <w:p w14:paraId="483D8C75" w14:textId="77777777" w:rsidR="00442F6C" w:rsidRPr="00442F6C" w:rsidRDefault="00442F6C" w:rsidP="00442F6C">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7C42337A" w14:textId="77777777" w:rsidR="00442F6C" w:rsidRPr="00442F6C" w:rsidRDefault="00442F6C" w:rsidP="00442F6C">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12BDBA65" w14:textId="77777777" w:rsidR="00442F6C" w:rsidRPr="00442F6C" w:rsidRDefault="00442F6C" w:rsidP="00442F6C">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13A47DE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287EA5CA"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1DAB09EE"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45A8B73E" w14:textId="492BB85E"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748A9FCF"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0521C3AF"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7B5CD13C"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32D3E1A2" w14:textId="4817BDDD"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442F6C" w:rsidRPr="00442F6C" w14:paraId="25DF559E" w14:textId="77777777" w:rsidTr="00442F6C">
        <w:trPr>
          <w:trHeight w:hRule="exact" w:val="384"/>
          <w:jc w:val="center"/>
        </w:trPr>
        <w:tc>
          <w:tcPr>
            <w:tcW w:w="749" w:type="dxa"/>
            <w:tcBorders>
              <w:top w:val="single" w:sz="4" w:space="0" w:color="auto"/>
            </w:tcBorders>
            <w:shd w:val="clear" w:color="auto" w:fill="FFFFFF"/>
            <w:vAlign w:val="center"/>
          </w:tcPr>
          <w:p w14:paraId="2F555B8B" w14:textId="77777777" w:rsidR="00442F6C" w:rsidRPr="00442F6C" w:rsidRDefault="00442F6C" w:rsidP="00442F6C">
            <w:pPr>
              <w:jc w:val="center"/>
              <w:rPr>
                <w:rFonts w:ascii="바탕" w:eastAsia="바탕" w:hAnsi="바탕"/>
                <w:sz w:val="15"/>
                <w:szCs w:val="15"/>
              </w:rPr>
            </w:pPr>
          </w:p>
        </w:tc>
        <w:tc>
          <w:tcPr>
            <w:tcW w:w="1138" w:type="dxa"/>
            <w:tcBorders>
              <w:top w:val="single" w:sz="4" w:space="0" w:color="auto"/>
              <w:left w:val="single" w:sz="4" w:space="0" w:color="auto"/>
            </w:tcBorders>
            <w:shd w:val="clear" w:color="auto" w:fill="FFFFFF"/>
            <w:vAlign w:val="center"/>
          </w:tcPr>
          <w:p w14:paraId="78A5A940" w14:textId="77777777" w:rsidR="00442F6C" w:rsidRPr="00442F6C" w:rsidRDefault="00442F6C" w:rsidP="00442F6C">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065B009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6C31D8B2"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619" w:type="dxa"/>
            <w:tcBorders>
              <w:top w:val="single" w:sz="4" w:space="0" w:color="auto"/>
              <w:left w:val="single" w:sz="4" w:space="0" w:color="auto"/>
            </w:tcBorders>
            <w:shd w:val="clear" w:color="auto" w:fill="FFFFFF"/>
            <w:vAlign w:val="center"/>
          </w:tcPr>
          <w:p w14:paraId="4F5327F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614" w:type="dxa"/>
            <w:tcBorders>
              <w:top w:val="single" w:sz="4" w:space="0" w:color="auto"/>
              <w:left w:val="single" w:sz="4" w:space="0" w:color="auto"/>
            </w:tcBorders>
            <w:shd w:val="clear" w:color="auto" w:fill="FFFFFF"/>
            <w:vAlign w:val="center"/>
          </w:tcPr>
          <w:p w14:paraId="44300505"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619" w:type="dxa"/>
            <w:tcBorders>
              <w:top w:val="single" w:sz="4" w:space="0" w:color="auto"/>
              <w:left w:val="single" w:sz="4" w:space="0" w:color="auto"/>
            </w:tcBorders>
            <w:shd w:val="clear" w:color="auto" w:fill="FFFFFF"/>
            <w:vAlign w:val="center"/>
          </w:tcPr>
          <w:p w14:paraId="013D5AB3"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614" w:type="dxa"/>
            <w:tcBorders>
              <w:top w:val="single" w:sz="4" w:space="0" w:color="auto"/>
              <w:left w:val="single" w:sz="4" w:space="0" w:color="auto"/>
            </w:tcBorders>
            <w:shd w:val="clear" w:color="auto" w:fill="FFFFFF"/>
            <w:vAlign w:val="center"/>
          </w:tcPr>
          <w:p w14:paraId="29CD3C4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418D3812"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61ACE131"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40480472"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r>
      <w:tr w:rsidR="00442F6C" w:rsidRPr="00442F6C" w14:paraId="616A6DB6" w14:textId="77777777" w:rsidTr="00442F6C">
        <w:trPr>
          <w:trHeight w:hRule="exact" w:val="365"/>
          <w:jc w:val="center"/>
        </w:trPr>
        <w:tc>
          <w:tcPr>
            <w:tcW w:w="749" w:type="dxa"/>
            <w:vMerge w:val="restart"/>
            <w:shd w:val="clear" w:color="auto" w:fill="FFFFFF"/>
            <w:vAlign w:val="center"/>
          </w:tcPr>
          <w:p w14:paraId="03E45DD4" w14:textId="77777777" w:rsidR="00442F6C" w:rsidRPr="00442F6C" w:rsidRDefault="00442F6C" w:rsidP="00442F6C">
            <w:pPr>
              <w:pStyle w:val="a4"/>
              <w:shd w:val="clear" w:color="auto" w:fill="auto"/>
              <w:spacing w:before="220" w:after="0" w:line="240" w:lineRule="auto"/>
              <w:jc w:val="center"/>
              <w:rPr>
                <w:sz w:val="15"/>
                <w:szCs w:val="15"/>
              </w:rPr>
            </w:pPr>
            <w:r w:rsidRPr="00442F6C">
              <w:rPr>
                <w:rFonts w:cs="맑은 고딕"/>
                <w:color w:val="000000"/>
                <w:sz w:val="15"/>
                <w:szCs w:val="15"/>
                <w:lang w:val="en-US" w:eastAsia="en-US" w:bidi="en-US"/>
              </w:rPr>
              <w:t>3-4</w:t>
            </w:r>
          </w:p>
        </w:tc>
        <w:tc>
          <w:tcPr>
            <w:tcW w:w="1138" w:type="dxa"/>
            <w:tcBorders>
              <w:left w:val="single" w:sz="4" w:space="0" w:color="auto"/>
            </w:tcBorders>
            <w:shd w:val="clear" w:color="auto" w:fill="FFFFFF"/>
            <w:vAlign w:val="center"/>
          </w:tcPr>
          <w:p w14:paraId="6AF02FCE"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Customized</w:t>
            </w:r>
          </w:p>
          <w:p w14:paraId="1B66EEF8"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Traffic Safety</w:t>
            </w:r>
            <w:r w:rsidRPr="00442F6C">
              <w:rPr>
                <w:color w:val="000000"/>
                <w:sz w:val="15"/>
                <w:szCs w:val="15"/>
                <w:vertAlign w:val="superscript"/>
              </w:rPr>
              <w:t>0</w:t>
            </w:r>
          </w:p>
        </w:tc>
        <w:tc>
          <w:tcPr>
            <w:tcW w:w="686" w:type="dxa"/>
            <w:tcBorders>
              <w:top w:val="single" w:sz="4" w:space="0" w:color="auto"/>
              <w:left w:val="single" w:sz="4" w:space="0" w:color="auto"/>
            </w:tcBorders>
            <w:shd w:val="clear" w:color="auto" w:fill="FFFFFF"/>
            <w:vAlign w:val="center"/>
          </w:tcPr>
          <w:p w14:paraId="56EA609B"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78890334"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3B4CED7C"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4</w:t>
            </w:r>
          </w:p>
        </w:tc>
        <w:tc>
          <w:tcPr>
            <w:tcW w:w="614" w:type="dxa"/>
            <w:tcBorders>
              <w:top w:val="single" w:sz="4" w:space="0" w:color="auto"/>
              <w:left w:val="single" w:sz="4" w:space="0" w:color="auto"/>
            </w:tcBorders>
            <w:shd w:val="clear" w:color="auto" w:fill="FFFFFF"/>
            <w:vAlign w:val="center"/>
          </w:tcPr>
          <w:p w14:paraId="113F70D0"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49D788F8"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4</w:t>
            </w:r>
          </w:p>
        </w:tc>
        <w:tc>
          <w:tcPr>
            <w:tcW w:w="614" w:type="dxa"/>
            <w:tcBorders>
              <w:top w:val="single" w:sz="4" w:space="0" w:color="auto"/>
              <w:left w:val="single" w:sz="4" w:space="0" w:color="auto"/>
            </w:tcBorders>
            <w:shd w:val="clear" w:color="auto" w:fill="FFFFFF"/>
            <w:vAlign w:val="center"/>
          </w:tcPr>
          <w:p w14:paraId="6CAE6EC7"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7ADCBC9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013B766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6138F70C"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r>
      <w:tr w:rsidR="00442F6C" w:rsidRPr="00442F6C" w14:paraId="2CA82EF9" w14:textId="77777777" w:rsidTr="00442F6C">
        <w:trPr>
          <w:trHeight w:hRule="exact" w:val="725"/>
          <w:jc w:val="center"/>
        </w:trPr>
        <w:tc>
          <w:tcPr>
            <w:tcW w:w="749" w:type="dxa"/>
            <w:vMerge/>
            <w:tcBorders>
              <w:bottom w:val="single" w:sz="4" w:space="0" w:color="auto"/>
            </w:tcBorders>
            <w:shd w:val="clear" w:color="auto" w:fill="FFFFFF"/>
            <w:vAlign w:val="center"/>
          </w:tcPr>
          <w:p w14:paraId="4AFFC911" w14:textId="77777777" w:rsidR="00442F6C" w:rsidRPr="00442F6C" w:rsidRDefault="00442F6C" w:rsidP="00442F6C">
            <w:pPr>
              <w:jc w:val="center"/>
              <w:rPr>
                <w:rFonts w:ascii="바탕" w:eastAsia="바탕" w:hAnsi="바탕"/>
                <w:sz w:val="15"/>
                <w:szCs w:val="15"/>
              </w:rPr>
            </w:pPr>
          </w:p>
        </w:tc>
        <w:tc>
          <w:tcPr>
            <w:tcW w:w="1138" w:type="dxa"/>
            <w:tcBorders>
              <w:top w:val="single" w:sz="4" w:space="0" w:color="auto"/>
              <w:left w:val="single" w:sz="4" w:space="0" w:color="auto"/>
              <w:bottom w:val="single" w:sz="4" w:space="0" w:color="auto"/>
            </w:tcBorders>
            <w:shd w:val="clear" w:color="auto" w:fill="FFFFFF"/>
            <w:vAlign w:val="center"/>
          </w:tcPr>
          <w:p w14:paraId="51D164DF" w14:textId="77777777" w:rsidR="00442F6C" w:rsidRPr="00442F6C" w:rsidRDefault="00442F6C" w:rsidP="00442F6C">
            <w:pPr>
              <w:pStyle w:val="a4"/>
              <w:shd w:val="clear" w:color="auto" w:fill="auto"/>
              <w:spacing w:line="240" w:lineRule="auto"/>
              <w:jc w:val="center"/>
              <w:rPr>
                <w:sz w:val="15"/>
                <w:szCs w:val="15"/>
              </w:rPr>
            </w:pPr>
            <w:r w:rsidRPr="00442F6C">
              <w:rPr>
                <w:color w:val="000000"/>
                <w:sz w:val="15"/>
                <w:szCs w:val="15"/>
              </w:rPr>
              <w:t>Traffic safety training</w:t>
            </w:r>
          </w:p>
          <w:p w14:paraId="691794BA"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Push</w:t>
            </w:r>
          </w:p>
        </w:tc>
        <w:tc>
          <w:tcPr>
            <w:tcW w:w="686" w:type="dxa"/>
            <w:tcBorders>
              <w:top w:val="single" w:sz="4" w:space="0" w:color="auto"/>
              <w:left w:val="single" w:sz="4" w:space="0" w:color="auto"/>
              <w:bottom w:val="single" w:sz="4" w:space="0" w:color="auto"/>
            </w:tcBorders>
            <w:shd w:val="clear" w:color="auto" w:fill="FFFFFF"/>
            <w:vAlign w:val="center"/>
          </w:tcPr>
          <w:p w14:paraId="48B19BFB" w14:textId="77777777" w:rsidR="00442F6C" w:rsidRPr="00442F6C" w:rsidRDefault="00442F6C" w:rsidP="00442F6C">
            <w:pPr>
              <w:pStyle w:val="a4"/>
              <w:shd w:val="clear" w:color="auto" w:fill="auto"/>
              <w:spacing w:line="240" w:lineRule="auto"/>
              <w:jc w:val="center"/>
              <w:rPr>
                <w:sz w:val="15"/>
                <w:szCs w:val="15"/>
                <w:lang w:val="en-US"/>
              </w:rPr>
            </w:pPr>
            <w:r w:rsidRPr="00442F6C">
              <w:rPr>
                <w:color w:val="000000"/>
                <w:sz w:val="15"/>
                <w:szCs w:val="15"/>
                <w:lang w:val="en-US"/>
              </w:rPr>
              <w:t>Set the achievement to</w:t>
            </w:r>
          </w:p>
          <w:p w14:paraId="60B9C20D" w14:textId="77777777" w:rsidR="00442F6C" w:rsidRPr="00442F6C" w:rsidRDefault="00442F6C" w:rsidP="00442F6C">
            <w:pPr>
              <w:pStyle w:val="a4"/>
              <w:shd w:val="clear" w:color="auto" w:fill="auto"/>
              <w:spacing w:after="0" w:line="240" w:lineRule="auto"/>
              <w:jc w:val="center"/>
              <w:rPr>
                <w:sz w:val="15"/>
                <w:szCs w:val="15"/>
                <w:lang w:val="en-US"/>
              </w:rPr>
            </w:pPr>
            <w:r w:rsidRPr="00442F6C">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51564CB4"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76C9896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r>
    </w:tbl>
    <w:p w14:paraId="454E51CB" w14:textId="47274532" w:rsidR="00442F6C" w:rsidRPr="00442F6C" w:rsidRDefault="00442F6C" w:rsidP="00442F6C">
      <w:pPr>
        <w:spacing w:line="276" w:lineRule="auto"/>
        <w:jc w:val="both"/>
        <w:rPr>
          <w:lang w:eastAsia="ko-KR"/>
        </w:rPr>
      </w:pPr>
      <w:r w:rsidRPr="00442F6C">
        <w:rPr>
          <w:lang w:eastAsia="ko-KR"/>
        </w:rPr>
        <w:t>○ Progress (as of 03/31/22)</w:t>
      </w:r>
      <w:r w:rsidRPr="00442F6C">
        <w:rPr>
          <w:lang w:eastAsia="ko-KR"/>
        </w:rPr>
        <w:br/>
        <w:t xml:space="preserve">- The project has not been changed or canceled from the original plan. </w:t>
      </w:r>
    </w:p>
    <w:p w14:paraId="68A4BB59" w14:textId="77777777" w:rsidR="00442F6C" w:rsidRPr="00442F6C" w:rsidRDefault="00442F6C" w:rsidP="00442F6C">
      <w:pPr>
        <w:spacing w:line="276" w:lineRule="auto"/>
        <w:jc w:val="both"/>
        <w:rPr>
          <w:lang w:eastAsia="ko-KR"/>
        </w:rPr>
      </w:pPr>
      <w:r w:rsidRPr="00442F6C">
        <w:rPr>
          <w:lang w:eastAsia="ko-KR"/>
        </w:rPr>
        <w:t xml:space="preserve">- Due to the spread of COVID-19 in 2020, in-person trainings were not held, and in 2021, four non-face-to-face trainings were held at senior welfare </w:t>
      </w:r>
      <w:r w:rsidRPr="00442F6C">
        <w:rPr>
          <w:lang w:eastAsia="ko-KR"/>
        </w:rPr>
        <w:lastRenderedPageBreak/>
        <w:t xml:space="preserve">centers. </w:t>
      </w:r>
    </w:p>
    <w:p w14:paraId="12B44709" w14:textId="77777777" w:rsidR="00442F6C" w:rsidRPr="00442F6C" w:rsidRDefault="00442F6C" w:rsidP="00442F6C">
      <w:pPr>
        <w:spacing w:line="276" w:lineRule="auto"/>
        <w:jc w:val="both"/>
        <w:rPr>
          <w:lang w:eastAsia="ko-KR"/>
        </w:rPr>
      </w:pPr>
      <w:r w:rsidRPr="00442F6C">
        <w:rPr>
          <w:lang w:eastAsia="ko-KR"/>
        </w:rPr>
        <w:t xml:space="preserve">- No separate budget for in-person training with videos </w:t>
      </w:r>
    </w:p>
    <w:p w14:paraId="6C55DA35" w14:textId="77777777" w:rsidR="00442F6C" w:rsidRDefault="00442F6C" w:rsidP="00442F6C">
      <w:pPr>
        <w:spacing w:line="276" w:lineRule="auto"/>
        <w:jc w:val="both"/>
        <w:rPr>
          <w:lang w:eastAsia="ko-KR"/>
        </w:rPr>
      </w:pPr>
    </w:p>
    <w:p w14:paraId="4EBFAC18" w14:textId="504D1546" w:rsidR="00442F6C" w:rsidRDefault="00442F6C" w:rsidP="00442F6C">
      <w:pPr>
        <w:spacing w:line="276" w:lineRule="auto"/>
        <w:jc w:val="both"/>
        <w:rPr>
          <w:lang w:eastAsia="ko-KR"/>
        </w:rPr>
      </w:pPr>
      <w:r w:rsidRPr="00442F6C">
        <w:rPr>
          <w:lang w:eastAsia="ko-KR"/>
        </w:rPr>
        <w:t>(Table 4-27) Progress on Task No. 3-4 (Promote Personalized Traffic Safety Education)</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9"/>
        <w:gridCol w:w="1419"/>
        <w:gridCol w:w="707"/>
        <w:gridCol w:w="707"/>
        <w:gridCol w:w="707"/>
        <w:gridCol w:w="712"/>
        <w:gridCol w:w="702"/>
        <w:gridCol w:w="744"/>
      </w:tblGrid>
      <w:tr w:rsidR="00442F6C" w:rsidRPr="00442F6C" w14:paraId="0AA7CF9F" w14:textId="77777777" w:rsidTr="00442F6C">
        <w:trPr>
          <w:trHeight w:hRule="exact" w:val="330"/>
          <w:jc w:val="center"/>
        </w:trPr>
        <w:tc>
          <w:tcPr>
            <w:tcW w:w="754" w:type="dxa"/>
            <w:vMerge w:val="restart"/>
            <w:shd w:val="clear" w:color="auto" w:fill="FFFFFF"/>
            <w:vAlign w:val="center"/>
          </w:tcPr>
          <w:p w14:paraId="676973B1" w14:textId="77777777" w:rsidR="00442F6C" w:rsidRPr="00442F6C" w:rsidRDefault="00442F6C" w:rsidP="00442F6C">
            <w:pPr>
              <w:pStyle w:val="a4"/>
              <w:shd w:val="clear" w:color="auto" w:fill="auto"/>
              <w:spacing w:before="240" w:after="0" w:line="240" w:lineRule="auto"/>
              <w:jc w:val="center"/>
              <w:rPr>
                <w:sz w:val="15"/>
                <w:szCs w:val="15"/>
              </w:rPr>
            </w:pPr>
            <w:r w:rsidRPr="00442F6C">
              <w:rPr>
                <w:color w:val="000000"/>
                <w:sz w:val="15"/>
                <w:szCs w:val="15"/>
              </w:rPr>
              <w:t>Assignment Number</w:t>
            </w:r>
          </w:p>
        </w:tc>
        <w:tc>
          <w:tcPr>
            <w:tcW w:w="1089" w:type="dxa"/>
            <w:vMerge w:val="restart"/>
            <w:tcBorders>
              <w:left w:val="single" w:sz="4" w:space="0" w:color="auto"/>
            </w:tcBorders>
            <w:shd w:val="clear" w:color="auto" w:fill="FFFFFF"/>
            <w:vAlign w:val="center"/>
          </w:tcPr>
          <w:p w14:paraId="53882C75" w14:textId="77777777" w:rsidR="00442F6C" w:rsidRPr="00442F6C" w:rsidRDefault="00442F6C" w:rsidP="00442F6C">
            <w:pPr>
              <w:pStyle w:val="a4"/>
              <w:shd w:val="clear" w:color="auto" w:fill="auto"/>
              <w:spacing w:before="240" w:after="0" w:line="240" w:lineRule="auto"/>
              <w:jc w:val="center"/>
              <w:rPr>
                <w:sz w:val="15"/>
                <w:szCs w:val="15"/>
              </w:rPr>
            </w:pPr>
            <w:r w:rsidRPr="00442F6C">
              <w:rPr>
                <w:color w:val="000000"/>
                <w:sz w:val="15"/>
                <w:szCs w:val="15"/>
              </w:rPr>
              <w:t>Action items</w:t>
            </w:r>
          </w:p>
        </w:tc>
        <w:tc>
          <w:tcPr>
            <w:tcW w:w="1419" w:type="dxa"/>
            <w:vMerge w:val="restart"/>
            <w:tcBorders>
              <w:left w:val="single" w:sz="4" w:space="0" w:color="auto"/>
            </w:tcBorders>
            <w:shd w:val="clear" w:color="auto" w:fill="FFFFFF"/>
            <w:vAlign w:val="center"/>
          </w:tcPr>
          <w:p w14:paraId="2A1E7892" w14:textId="77777777" w:rsidR="00442F6C" w:rsidRPr="00442F6C" w:rsidRDefault="00442F6C" w:rsidP="00442F6C">
            <w:pPr>
              <w:pStyle w:val="a4"/>
              <w:shd w:val="clear" w:color="auto" w:fill="auto"/>
              <w:spacing w:after="0" w:line="267" w:lineRule="exact"/>
              <w:ind w:left="140" w:right="140"/>
              <w:jc w:val="center"/>
              <w:rPr>
                <w:sz w:val="15"/>
                <w:szCs w:val="15"/>
                <w:lang w:val="en-US"/>
              </w:rPr>
            </w:pPr>
            <w:r w:rsidRPr="00442F6C">
              <w:rPr>
                <w:color w:val="000000"/>
                <w:sz w:val="15"/>
                <w:szCs w:val="15"/>
                <w:lang w:val="en-US"/>
              </w:rPr>
              <w:t>Whether to cancel/change from original plan</w:t>
            </w:r>
          </w:p>
        </w:tc>
        <w:tc>
          <w:tcPr>
            <w:tcW w:w="1414" w:type="dxa"/>
            <w:gridSpan w:val="2"/>
            <w:tcBorders>
              <w:top w:val="single" w:sz="4" w:space="0" w:color="auto"/>
              <w:left w:val="single" w:sz="4" w:space="0" w:color="auto"/>
            </w:tcBorders>
            <w:shd w:val="clear" w:color="auto" w:fill="FFFFFF"/>
            <w:vAlign w:val="center"/>
          </w:tcPr>
          <w:p w14:paraId="6E043A6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Business volume (cases)</w:t>
            </w:r>
          </w:p>
        </w:tc>
        <w:tc>
          <w:tcPr>
            <w:tcW w:w="707" w:type="dxa"/>
            <w:tcBorders>
              <w:top w:val="single" w:sz="4" w:space="0" w:color="auto"/>
            </w:tcBorders>
            <w:shd w:val="clear" w:color="auto" w:fill="FFFFFF"/>
            <w:vAlign w:val="center"/>
          </w:tcPr>
          <w:p w14:paraId="33405DB3" w14:textId="77777777" w:rsidR="00442F6C" w:rsidRPr="00442F6C" w:rsidRDefault="00442F6C" w:rsidP="00442F6C">
            <w:pPr>
              <w:jc w:val="center"/>
              <w:rPr>
                <w:rFonts w:ascii="바탕" w:eastAsia="바탕" w:hAnsi="바탕"/>
                <w:sz w:val="15"/>
                <w:szCs w:val="15"/>
              </w:rPr>
            </w:pPr>
          </w:p>
        </w:tc>
        <w:tc>
          <w:tcPr>
            <w:tcW w:w="712" w:type="dxa"/>
            <w:tcBorders>
              <w:top w:val="single" w:sz="4" w:space="0" w:color="auto"/>
              <w:left w:val="single" w:sz="4" w:space="0" w:color="auto"/>
            </w:tcBorders>
            <w:shd w:val="clear" w:color="auto" w:fill="FFFFFF"/>
            <w:vAlign w:val="center"/>
          </w:tcPr>
          <w:p w14:paraId="47577A5D"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Yes</w:t>
            </w:r>
          </w:p>
        </w:tc>
        <w:tc>
          <w:tcPr>
            <w:tcW w:w="1446" w:type="dxa"/>
            <w:gridSpan w:val="2"/>
            <w:tcBorders>
              <w:top w:val="single" w:sz="4" w:space="0" w:color="auto"/>
            </w:tcBorders>
            <w:shd w:val="clear" w:color="auto" w:fill="FFFFFF"/>
            <w:vAlign w:val="center"/>
          </w:tcPr>
          <w:p w14:paraId="01FE0F91"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Mountain (million won)</w:t>
            </w:r>
          </w:p>
        </w:tc>
      </w:tr>
      <w:tr w:rsidR="00442F6C" w:rsidRPr="00442F6C" w14:paraId="79A563C1" w14:textId="77777777" w:rsidTr="00442F6C">
        <w:trPr>
          <w:trHeight w:hRule="exact" w:val="665"/>
          <w:jc w:val="center"/>
        </w:trPr>
        <w:tc>
          <w:tcPr>
            <w:tcW w:w="754" w:type="dxa"/>
            <w:vMerge/>
            <w:shd w:val="clear" w:color="auto" w:fill="FFFFFF"/>
            <w:vAlign w:val="center"/>
          </w:tcPr>
          <w:p w14:paraId="62D4C51A" w14:textId="77777777" w:rsidR="00442F6C" w:rsidRPr="00442F6C" w:rsidRDefault="00442F6C" w:rsidP="00442F6C">
            <w:pPr>
              <w:jc w:val="center"/>
              <w:rPr>
                <w:rFonts w:ascii="바탕" w:eastAsia="바탕" w:hAnsi="바탕"/>
                <w:sz w:val="15"/>
                <w:szCs w:val="15"/>
              </w:rPr>
            </w:pPr>
          </w:p>
        </w:tc>
        <w:tc>
          <w:tcPr>
            <w:tcW w:w="1089" w:type="dxa"/>
            <w:vMerge/>
            <w:tcBorders>
              <w:left w:val="single" w:sz="4" w:space="0" w:color="auto"/>
            </w:tcBorders>
            <w:shd w:val="clear" w:color="auto" w:fill="FFFFFF"/>
            <w:vAlign w:val="center"/>
          </w:tcPr>
          <w:p w14:paraId="179A6C13" w14:textId="77777777" w:rsidR="00442F6C" w:rsidRPr="00442F6C" w:rsidRDefault="00442F6C" w:rsidP="00442F6C">
            <w:pPr>
              <w:jc w:val="center"/>
              <w:rPr>
                <w:rFonts w:ascii="바탕" w:eastAsia="바탕" w:hAnsi="바탕"/>
                <w:sz w:val="15"/>
                <w:szCs w:val="15"/>
              </w:rPr>
            </w:pPr>
          </w:p>
        </w:tc>
        <w:tc>
          <w:tcPr>
            <w:tcW w:w="1419" w:type="dxa"/>
            <w:vMerge/>
            <w:tcBorders>
              <w:left w:val="single" w:sz="4" w:space="0" w:color="auto"/>
            </w:tcBorders>
            <w:shd w:val="clear" w:color="auto" w:fill="FFFFFF"/>
            <w:vAlign w:val="center"/>
          </w:tcPr>
          <w:p w14:paraId="1A30E634" w14:textId="77777777" w:rsidR="00442F6C" w:rsidRPr="00442F6C" w:rsidRDefault="00442F6C" w:rsidP="00442F6C">
            <w:pPr>
              <w:jc w:val="center"/>
              <w:rPr>
                <w:rFonts w:ascii="바탕" w:eastAsia="바탕" w:hAnsi="바탕"/>
                <w:sz w:val="15"/>
                <w:szCs w:val="15"/>
              </w:rPr>
            </w:pPr>
          </w:p>
        </w:tc>
        <w:tc>
          <w:tcPr>
            <w:tcW w:w="707" w:type="dxa"/>
            <w:tcBorders>
              <w:top w:val="single" w:sz="4" w:space="0" w:color="auto"/>
              <w:left w:val="single" w:sz="4" w:space="0" w:color="auto"/>
            </w:tcBorders>
            <w:shd w:val="clear" w:color="auto" w:fill="FFFFFF"/>
            <w:vAlign w:val="center"/>
          </w:tcPr>
          <w:p w14:paraId="60FC0F70" w14:textId="189739E8" w:rsidR="00442F6C" w:rsidRPr="00442F6C" w:rsidRDefault="00442F6C" w:rsidP="00442F6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7" w:type="dxa"/>
            <w:tcBorders>
              <w:top w:val="single" w:sz="4" w:space="0" w:color="auto"/>
              <w:left w:val="single" w:sz="4" w:space="0" w:color="auto"/>
            </w:tcBorders>
            <w:shd w:val="clear" w:color="auto" w:fill="FFFFFF"/>
            <w:vAlign w:val="center"/>
          </w:tcPr>
          <w:p w14:paraId="40E91E85" w14:textId="77777777" w:rsidR="00442F6C" w:rsidRPr="00442F6C" w:rsidRDefault="00442F6C" w:rsidP="00442F6C">
            <w:pPr>
              <w:pStyle w:val="a4"/>
              <w:shd w:val="clear" w:color="auto" w:fill="auto"/>
              <w:spacing w:after="0" w:line="267" w:lineRule="exact"/>
              <w:jc w:val="center"/>
              <w:rPr>
                <w:sz w:val="15"/>
                <w:szCs w:val="15"/>
              </w:rPr>
            </w:pPr>
            <w:r w:rsidRPr="00442F6C">
              <w:rPr>
                <w:color w:val="000000"/>
                <w:sz w:val="15"/>
                <w:szCs w:val="15"/>
              </w:rPr>
              <w:t>Unimplemented (in preparation)</w:t>
            </w:r>
          </w:p>
        </w:tc>
        <w:tc>
          <w:tcPr>
            <w:tcW w:w="707" w:type="dxa"/>
            <w:tcBorders>
              <w:top w:val="single" w:sz="4" w:space="0" w:color="auto"/>
              <w:left w:val="single" w:sz="4" w:space="0" w:color="auto"/>
            </w:tcBorders>
            <w:shd w:val="clear" w:color="auto" w:fill="FFFFFF"/>
            <w:vAlign w:val="center"/>
          </w:tcPr>
          <w:p w14:paraId="4A449E32" w14:textId="77777777" w:rsidR="00442F6C" w:rsidRPr="00442F6C" w:rsidRDefault="00442F6C" w:rsidP="00442F6C">
            <w:pPr>
              <w:pStyle w:val="a4"/>
              <w:shd w:val="clear" w:color="auto" w:fill="auto"/>
              <w:spacing w:after="0" w:line="262" w:lineRule="exact"/>
              <w:jc w:val="center"/>
              <w:rPr>
                <w:sz w:val="15"/>
                <w:szCs w:val="15"/>
              </w:rPr>
            </w:pPr>
            <w:r w:rsidRPr="00442F6C">
              <w:rPr>
                <w:color w:val="000000"/>
                <w:sz w:val="15"/>
                <w:szCs w:val="15"/>
              </w:rPr>
              <w:t>In Progress （Executing)</w:t>
            </w:r>
          </w:p>
        </w:tc>
        <w:tc>
          <w:tcPr>
            <w:tcW w:w="712" w:type="dxa"/>
            <w:tcBorders>
              <w:top w:val="single" w:sz="4" w:space="0" w:color="auto"/>
              <w:left w:val="single" w:sz="4" w:space="0" w:color="auto"/>
            </w:tcBorders>
            <w:shd w:val="clear" w:color="auto" w:fill="FFFFFF"/>
            <w:vAlign w:val="center"/>
          </w:tcPr>
          <w:p w14:paraId="4575C1C0" w14:textId="54B6B0E6" w:rsidR="00442F6C" w:rsidRPr="00442F6C" w:rsidRDefault="00442F6C" w:rsidP="00442F6C">
            <w:pPr>
              <w:pStyle w:val="a4"/>
              <w:shd w:val="clear" w:color="auto" w:fill="auto"/>
              <w:spacing w:after="0" w:line="240" w:lineRule="auto"/>
              <w:jc w:val="center"/>
              <w:rPr>
                <w:sz w:val="15"/>
                <w:szCs w:val="15"/>
                <w:lang w:val="en-US"/>
              </w:rPr>
            </w:pPr>
            <w:r>
              <w:rPr>
                <w:color w:val="000000"/>
                <w:sz w:val="15"/>
                <w:szCs w:val="15"/>
                <w:lang w:val="en-US"/>
              </w:rPr>
              <w:t>Complete</w:t>
            </w:r>
          </w:p>
        </w:tc>
        <w:tc>
          <w:tcPr>
            <w:tcW w:w="702" w:type="dxa"/>
            <w:tcBorders>
              <w:top w:val="single" w:sz="4" w:space="0" w:color="auto"/>
              <w:left w:val="single" w:sz="4" w:space="0" w:color="auto"/>
            </w:tcBorders>
            <w:shd w:val="clear" w:color="auto" w:fill="FFFFFF"/>
            <w:vAlign w:val="center"/>
          </w:tcPr>
          <w:p w14:paraId="5196B791" w14:textId="77777777" w:rsidR="00442F6C" w:rsidRPr="00442F6C" w:rsidRDefault="00442F6C" w:rsidP="00442F6C">
            <w:pPr>
              <w:pStyle w:val="a4"/>
              <w:shd w:val="clear" w:color="auto" w:fill="auto"/>
              <w:spacing w:after="0" w:line="267" w:lineRule="exact"/>
              <w:jc w:val="center"/>
              <w:rPr>
                <w:sz w:val="15"/>
                <w:szCs w:val="15"/>
              </w:rPr>
            </w:pPr>
            <w:r w:rsidRPr="00442F6C">
              <w:rPr>
                <w:color w:val="000000"/>
                <w:sz w:val="15"/>
                <w:szCs w:val="15"/>
              </w:rPr>
              <w:t>Unimplemented (in preparation)</w:t>
            </w:r>
          </w:p>
        </w:tc>
        <w:tc>
          <w:tcPr>
            <w:tcW w:w="744" w:type="dxa"/>
            <w:tcBorders>
              <w:top w:val="single" w:sz="4" w:space="0" w:color="auto"/>
              <w:left w:val="single" w:sz="4" w:space="0" w:color="auto"/>
            </w:tcBorders>
            <w:shd w:val="clear" w:color="auto" w:fill="FFFFFF"/>
            <w:vAlign w:val="center"/>
          </w:tcPr>
          <w:p w14:paraId="1E0D2732" w14:textId="77777777" w:rsidR="00442F6C" w:rsidRPr="00442F6C" w:rsidRDefault="00442F6C" w:rsidP="00442F6C">
            <w:pPr>
              <w:pStyle w:val="a4"/>
              <w:shd w:val="clear" w:color="auto" w:fill="auto"/>
              <w:spacing w:after="0" w:line="262" w:lineRule="exact"/>
              <w:jc w:val="center"/>
              <w:rPr>
                <w:sz w:val="15"/>
                <w:szCs w:val="15"/>
              </w:rPr>
            </w:pPr>
            <w:r w:rsidRPr="00442F6C">
              <w:rPr>
                <w:color w:val="000000"/>
                <w:sz w:val="15"/>
                <w:szCs w:val="15"/>
              </w:rPr>
              <w:t>In Progress （Executing)</w:t>
            </w:r>
          </w:p>
        </w:tc>
      </w:tr>
      <w:tr w:rsidR="00442F6C" w:rsidRPr="00442F6C" w14:paraId="1A30E37C" w14:textId="77777777" w:rsidTr="00442F6C">
        <w:trPr>
          <w:trHeight w:hRule="exact" w:val="1053"/>
          <w:jc w:val="center"/>
        </w:trPr>
        <w:tc>
          <w:tcPr>
            <w:tcW w:w="754" w:type="dxa"/>
            <w:tcBorders>
              <w:top w:val="single" w:sz="4" w:space="0" w:color="auto"/>
              <w:bottom w:val="single" w:sz="4" w:space="0" w:color="auto"/>
            </w:tcBorders>
            <w:shd w:val="clear" w:color="auto" w:fill="FFFFFF"/>
            <w:vAlign w:val="center"/>
          </w:tcPr>
          <w:p w14:paraId="58F0E4F6"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lang w:val="en-US" w:eastAsia="en-US" w:bidi="en-US"/>
              </w:rPr>
              <w:t>3-4</w:t>
            </w:r>
          </w:p>
        </w:tc>
        <w:tc>
          <w:tcPr>
            <w:tcW w:w="1089" w:type="dxa"/>
            <w:tcBorders>
              <w:top w:val="single" w:sz="4" w:space="0" w:color="auto"/>
              <w:left w:val="single" w:sz="4" w:space="0" w:color="auto"/>
              <w:bottom w:val="single" w:sz="4" w:space="0" w:color="auto"/>
            </w:tcBorders>
            <w:shd w:val="clear" w:color="auto" w:fill="FFFFFF"/>
            <w:vAlign w:val="center"/>
          </w:tcPr>
          <w:p w14:paraId="2C8CA954" w14:textId="77777777" w:rsidR="00442F6C" w:rsidRPr="00442F6C" w:rsidRDefault="00442F6C" w:rsidP="00442F6C">
            <w:pPr>
              <w:pStyle w:val="a4"/>
              <w:shd w:val="clear" w:color="auto" w:fill="auto"/>
              <w:spacing w:after="0" w:line="259" w:lineRule="exact"/>
              <w:ind w:left="160" w:firstLine="140"/>
              <w:jc w:val="center"/>
              <w:rPr>
                <w:sz w:val="15"/>
                <w:szCs w:val="15"/>
                <w:lang w:val="en-US"/>
              </w:rPr>
            </w:pPr>
            <w:r w:rsidRPr="00442F6C">
              <w:rPr>
                <w:color w:val="000000"/>
                <w:sz w:val="15"/>
                <w:szCs w:val="15"/>
                <w:lang w:val="en-US"/>
              </w:rPr>
              <w:t>Drive personalized traffic safety education</w:t>
            </w:r>
          </w:p>
        </w:tc>
        <w:tc>
          <w:tcPr>
            <w:tcW w:w="1419" w:type="dxa"/>
            <w:tcBorders>
              <w:top w:val="single" w:sz="4" w:space="0" w:color="auto"/>
              <w:left w:val="single" w:sz="4" w:space="0" w:color="auto"/>
              <w:bottom w:val="single" w:sz="4" w:space="0" w:color="auto"/>
            </w:tcBorders>
            <w:shd w:val="clear" w:color="auto" w:fill="FFFFFF"/>
            <w:vAlign w:val="center"/>
          </w:tcPr>
          <w:p w14:paraId="2B48CDF0"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Not applicable</w:t>
            </w:r>
          </w:p>
        </w:tc>
        <w:tc>
          <w:tcPr>
            <w:tcW w:w="707" w:type="dxa"/>
            <w:tcBorders>
              <w:top w:val="single" w:sz="4" w:space="0" w:color="auto"/>
              <w:left w:val="single" w:sz="4" w:space="0" w:color="auto"/>
              <w:bottom w:val="single" w:sz="4" w:space="0" w:color="auto"/>
            </w:tcBorders>
            <w:shd w:val="clear" w:color="auto" w:fill="FFFFFF"/>
            <w:vAlign w:val="center"/>
          </w:tcPr>
          <w:p w14:paraId="23114289" w14:textId="77777777" w:rsidR="00442F6C" w:rsidRPr="00442F6C" w:rsidRDefault="00442F6C" w:rsidP="00442F6C">
            <w:pPr>
              <w:pStyle w:val="a4"/>
              <w:shd w:val="clear" w:color="auto" w:fill="auto"/>
              <w:spacing w:after="0" w:line="240" w:lineRule="auto"/>
              <w:jc w:val="center"/>
              <w:rPr>
                <w:sz w:val="15"/>
                <w:szCs w:val="15"/>
              </w:rPr>
            </w:pPr>
            <w:r w:rsidRPr="00442F6C">
              <w:rPr>
                <w:rFonts w:cs="맑은 고딕"/>
                <w:color w:val="000000"/>
                <w:sz w:val="15"/>
                <w:szCs w:val="15"/>
              </w:rPr>
              <w:t>4</w:t>
            </w:r>
          </w:p>
        </w:tc>
        <w:tc>
          <w:tcPr>
            <w:tcW w:w="707" w:type="dxa"/>
            <w:tcBorders>
              <w:top w:val="single" w:sz="4" w:space="0" w:color="auto"/>
              <w:left w:val="single" w:sz="4" w:space="0" w:color="auto"/>
              <w:bottom w:val="single" w:sz="4" w:space="0" w:color="auto"/>
            </w:tcBorders>
            <w:shd w:val="clear" w:color="auto" w:fill="FFFFFF"/>
            <w:vAlign w:val="center"/>
          </w:tcPr>
          <w:p w14:paraId="68324D25"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07" w:type="dxa"/>
            <w:tcBorders>
              <w:top w:val="single" w:sz="4" w:space="0" w:color="auto"/>
              <w:left w:val="single" w:sz="4" w:space="0" w:color="auto"/>
              <w:bottom w:val="single" w:sz="4" w:space="0" w:color="auto"/>
            </w:tcBorders>
            <w:shd w:val="clear" w:color="auto" w:fill="FFFFFF"/>
            <w:vAlign w:val="center"/>
          </w:tcPr>
          <w:p w14:paraId="6CC67A4D"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12" w:type="dxa"/>
            <w:tcBorders>
              <w:top w:val="single" w:sz="4" w:space="0" w:color="auto"/>
              <w:left w:val="single" w:sz="4" w:space="0" w:color="auto"/>
              <w:bottom w:val="single" w:sz="4" w:space="0" w:color="auto"/>
            </w:tcBorders>
            <w:shd w:val="clear" w:color="auto" w:fill="FFFFFF"/>
            <w:vAlign w:val="center"/>
          </w:tcPr>
          <w:p w14:paraId="154ED177"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Non-Budget</w:t>
            </w:r>
          </w:p>
        </w:tc>
        <w:tc>
          <w:tcPr>
            <w:tcW w:w="702" w:type="dxa"/>
            <w:tcBorders>
              <w:top w:val="single" w:sz="4" w:space="0" w:color="auto"/>
              <w:left w:val="single" w:sz="4" w:space="0" w:color="auto"/>
              <w:bottom w:val="single" w:sz="4" w:space="0" w:color="auto"/>
            </w:tcBorders>
            <w:shd w:val="clear" w:color="auto" w:fill="FFFFFF"/>
            <w:vAlign w:val="center"/>
          </w:tcPr>
          <w:p w14:paraId="0BC66E84"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c>
          <w:tcPr>
            <w:tcW w:w="744" w:type="dxa"/>
            <w:tcBorders>
              <w:top w:val="single" w:sz="4" w:space="0" w:color="auto"/>
              <w:left w:val="single" w:sz="4" w:space="0" w:color="auto"/>
              <w:bottom w:val="single" w:sz="4" w:space="0" w:color="auto"/>
            </w:tcBorders>
            <w:shd w:val="clear" w:color="auto" w:fill="FFFFFF"/>
            <w:vAlign w:val="center"/>
          </w:tcPr>
          <w:p w14:paraId="568A7ED7" w14:textId="77777777" w:rsidR="00442F6C" w:rsidRPr="00442F6C" w:rsidRDefault="00442F6C" w:rsidP="00442F6C">
            <w:pPr>
              <w:pStyle w:val="a4"/>
              <w:shd w:val="clear" w:color="auto" w:fill="auto"/>
              <w:spacing w:after="0" w:line="240" w:lineRule="auto"/>
              <w:jc w:val="center"/>
              <w:rPr>
                <w:sz w:val="15"/>
                <w:szCs w:val="15"/>
              </w:rPr>
            </w:pPr>
            <w:r w:rsidRPr="00442F6C">
              <w:rPr>
                <w:color w:val="000000"/>
                <w:sz w:val="15"/>
                <w:szCs w:val="15"/>
              </w:rPr>
              <w:t>-.</w:t>
            </w:r>
          </w:p>
        </w:tc>
      </w:tr>
    </w:tbl>
    <w:p w14:paraId="04393C01" w14:textId="77777777" w:rsidR="00442F6C" w:rsidRDefault="00442F6C" w:rsidP="00442F6C">
      <w:pPr>
        <w:spacing w:line="276" w:lineRule="auto"/>
        <w:jc w:val="both"/>
        <w:rPr>
          <w:lang w:eastAsia="ko-KR"/>
        </w:rPr>
      </w:pPr>
    </w:p>
    <w:p w14:paraId="1F00F530" w14:textId="2AF7EC84" w:rsidR="00442F6C" w:rsidRDefault="00442F6C" w:rsidP="00442F6C">
      <w:pPr>
        <w:spacing w:line="276" w:lineRule="auto"/>
        <w:jc w:val="both"/>
        <w:rPr>
          <w:lang w:eastAsia="ko-KR"/>
        </w:rPr>
      </w:pPr>
      <w:r>
        <w:rPr>
          <w:rFonts w:hint="eastAsia"/>
          <w:lang w:eastAsia="ko-KR"/>
        </w:rPr>
        <w:t>○</w:t>
      </w:r>
      <w:r>
        <w:rPr>
          <w:lang w:eastAsia="ko-KR"/>
        </w:rPr>
        <w:t xml:space="preserve"> Business valuation</w:t>
      </w:r>
    </w:p>
    <w:p w14:paraId="420A7852" w14:textId="2C868393" w:rsidR="00442F6C" w:rsidRDefault="00442F6C" w:rsidP="00442F6C">
      <w:pPr>
        <w:spacing w:line="276" w:lineRule="auto"/>
        <w:jc w:val="both"/>
        <w:rPr>
          <w:lang w:eastAsia="ko-KR"/>
        </w:rPr>
      </w:pPr>
      <w:r>
        <w:rPr>
          <w:lang w:eastAsia="ko-KR"/>
        </w:rPr>
        <w:t>- Senior-centered traffic safety education is for all seniors, not</w:t>
      </w:r>
      <w:r>
        <w:rPr>
          <w:rFonts w:hint="eastAsia"/>
          <w:lang w:eastAsia="ko-KR"/>
        </w:rPr>
        <w:t xml:space="preserve"> </w:t>
      </w:r>
      <w:r>
        <w:rPr>
          <w:lang w:eastAsia="ko-KR"/>
        </w:rPr>
        <w:t>just older drivers.</w:t>
      </w:r>
    </w:p>
    <w:p w14:paraId="26B6AF6B" w14:textId="77777777" w:rsidR="00442F6C" w:rsidRDefault="00442F6C" w:rsidP="00442F6C">
      <w:pPr>
        <w:spacing w:line="276" w:lineRule="auto"/>
        <w:jc w:val="both"/>
        <w:rPr>
          <w:lang w:eastAsia="ko-KR"/>
        </w:rPr>
      </w:pPr>
      <w:r>
        <w:rPr>
          <w:lang w:eastAsia="ko-KR"/>
        </w:rPr>
        <w:t>◦ Difficulties in conducting face-to-face training due to COVID-19</w:t>
      </w:r>
    </w:p>
    <w:p w14:paraId="128FC768" w14:textId="216B2303" w:rsidR="00442F6C" w:rsidRDefault="00442F6C" w:rsidP="00442F6C">
      <w:pPr>
        <w:spacing w:line="276" w:lineRule="auto"/>
        <w:jc w:val="both"/>
        <w:rPr>
          <w:lang w:eastAsia="ko-KR"/>
        </w:rPr>
      </w:pPr>
      <w:r>
        <w:rPr>
          <w:lang w:eastAsia="ko-KR"/>
        </w:rPr>
        <w:t>◦ Need to clearly set the appropriate business cost and target</w:t>
      </w:r>
      <w:r>
        <w:rPr>
          <w:rFonts w:hint="eastAsia"/>
          <w:lang w:eastAsia="ko-KR"/>
        </w:rPr>
        <w:t xml:space="preserve"> </w:t>
      </w:r>
      <w:r>
        <w:rPr>
          <w:lang w:eastAsia="ko-KR"/>
        </w:rPr>
        <w:t>volume before launching the business</w:t>
      </w:r>
    </w:p>
    <w:p w14:paraId="59BC513E" w14:textId="5A8A9B69" w:rsidR="00442F6C" w:rsidRDefault="00442F6C" w:rsidP="00442F6C">
      <w:pPr>
        <w:spacing w:line="276" w:lineRule="auto"/>
        <w:jc w:val="both"/>
        <w:rPr>
          <w:lang w:eastAsia="ko-KR"/>
        </w:rPr>
      </w:pPr>
      <w:r>
        <w:rPr>
          <w:lang w:eastAsia="ko-KR"/>
        </w:rPr>
        <w:t>◦ Need for more systematic business execution and</w:t>
      </w:r>
      <w:r>
        <w:rPr>
          <w:rFonts w:hint="eastAsia"/>
          <w:lang w:eastAsia="ko-KR"/>
        </w:rPr>
        <w:t xml:space="preserve"> </w:t>
      </w:r>
      <w:r>
        <w:rPr>
          <w:lang w:eastAsia="ko-KR"/>
        </w:rPr>
        <w:t>performance management by securing appropriate business costs and designating a business execution organization</w:t>
      </w:r>
    </w:p>
    <w:p w14:paraId="3B9DC817" w14:textId="28859197" w:rsidR="00442F6C" w:rsidRDefault="00442F6C" w:rsidP="00442F6C">
      <w:pPr>
        <w:spacing w:line="276" w:lineRule="auto"/>
        <w:jc w:val="both"/>
        <w:rPr>
          <w:lang w:eastAsia="ko-KR"/>
        </w:rPr>
      </w:pPr>
      <w:r>
        <w:rPr>
          <w:lang w:eastAsia="ko-KR"/>
        </w:rPr>
        <w:t>◦ To improve traffic safety awareness among the elderly, it is necessary to expand the project in the future based on the evaluation of educational effectiveness and satisfaction.</w:t>
      </w:r>
    </w:p>
    <w:p w14:paraId="422C3246" w14:textId="77777777" w:rsidR="00442F6C" w:rsidRDefault="00442F6C" w:rsidP="00442F6C">
      <w:pPr>
        <w:spacing w:line="276" w:lineRule="auto"/>
        <w:jc w:val="both"/>
        <w:rPr>
          <w:lang w:eastAsia="ko-KR"/>
        </w:rPr>
      </w:pPr>
    </w:p>
    <w:p w14:paraId="526C80CA" w14:textId="6B5BBB04" w:rsidR="00442F6C" w:rsidRDefault="004A4E5B" w:rsidP="00442F6C">
      <w:pPr>
        <w:spacing w:line="276" w:lineRule="auto"/>
        <w:jc w:val="both"/>
        <w:rPr>
          <w:lang w:eastAsia="ko-KR"/>
        </w:rPr>
      </w:pPr>
      <w:r>
        <w:rPr>
          <w:rFonts w:hint="eastAsia"/>
          <w:noProof/>
          <w:lang w:eastAsia="ko-KR"/>
          <w14:ligatures w14:val="standardContextual"/>
        </w:rPr>
        <w:drawing>
          <wp:inline distT="0" distB="0" distL="0" distR="0" wp14:anchorId="39226909" wp14:editId="6F8F5B34">
            <wp:extent cx="5731510" cy="2262505"/>
            <wp:effectExtent l="0" t="0" r="0" b="0"/>
            <wp:docPr id="1555594667" name="그림 69" descr="실내, 가구, 의자, 테이블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94667" name="그림 69" descr="실내, 가구, 의자, 테이블이(가) 표시된 사진&#10;&#10;자동 생성된 설명"/>
                    <pic:cNvPicPr/>
                  </pic:nvPicPr>
                  <pic:blipFill>
                    <a:blip r:embed="rId48">
                      <a:extLst>
                        <a:ext uri="{28A0092B-C50C-407E-A947-70E740481C1C}">
                          <a14:useLocalDpi xmlns:a14="http://schemas.microsoft.com/office/drawing/2010/main" val="0"/>
                        </a:ext>
                      </a:extLst>
                    </a:blip>
                    <a:stretch>
                      <a:fillRect/>
                    </a:stretch>
                  </pic:blipFill>
                  <pic:spPr>
                    <a:xfrm>
                      <a:off x="0" y="0"/>
                      <a:ext cx="5731510" cy="2262505"/>
                    </a:xfrm>
                    <a:prstGeom prst="rect">
                      <a:avLst/>
                    </a:prstGeom>
                  </pic:spPr>
                </pic:pic>
              </a:graphicData>
            </a:graphic>
          </wp:inline>
        </w:drawing>
      </w:r>
    </w:p>
    <w:p w14:paraId="56EE6563" w14:textId="12B46261" w:rsidR="004A4E5B" w:rsidRDefault="004A4E5B">
      <w:pPr>
        <w:widowControl/>
        <w:jc w:val="both"/>
        <w:rPr>
          <w:lang w:eastAsia="ko-KR"/>
        </w:rPr>
      </w:pPr>
      <w:r>
        <w:rPr>
          <w:lang w:eastAsia="ko-KR"/>
        </w:rPr>
        <w:br w:type="page"/>
      </w:r>
    </w:p>
    <w:p w14:paraId="57D0A4CF" w14:textId="77777777" w:rsidR="004A4E5B" w:rsidRPr="004A4E5B" w:rsidRDefault="004A4E5B" w:rsidP="004A4E5B">
      <w:pPr>
        <w:spacing w:line="276" w:lineRule="auto"/>
        <w:jc w:val="both"/>
        <w:rPr>
          <w:b/>
          <w:bCs/>
          <w:lang w:eastAsia="ko-KR"/>
        </w:rPr>
      </w:pPr>
      <w:r w:rsidRPr="004A4E5B">
        <w:rPr>
          <w:b/>
          <w:bCs/>
          <w:lang w:eastAsia="ko-KR"/>
        </w:rPr>
        <w:lastRenderedPageBreak/>
        <w:t>4) Ensure housing stability (Goal 4)</w:t>
      </w:r>
    </w:p>
    <w:p w14:paraId="7A4F84B8" w14:textId="29482D5B" w:rsidR="004A4E5B" w:rsidRDefault="004A4E5B" w:rsidP="004A4E5B">
      <w:pPr>
        <w:spacing w:line="276" w:lineRule="auto"/>
        <w:jc w:val="both"/>
        <w:rPr>
          <w:lang w:eastAsia="ko-KR"/>
        </w:rPr>
      </w:pPr>
      <w:r>
        <w:rPr>
          <w:rFonts w:hint="eastAsia"/>
          <w:lang w:eastAsia="ko-KR"/>
        </w:rPr>
        <w:t>○</w:t>
      </w:r>
      <w:r>
        <w:rPr>
          <w:lang w:eastAsia="ko-KR"/>
        </w:rPr>
        <w:t xml:space="preserve"> For the sub-goal 'Securing Residential Stability', two action tasks have been set: </w:t>
      </w:r>
      <w:r>
        <w:rPr>
          <w:rFonts w:ascii="Segoe UI Symbol" w:hAnsi="Segoe UI Symbol" w:cs="Segoe UI Symbol"/>
          <w:lang w:eastAsia="ko-KR"/>
        </w:rPr>
        <w:t>➀</w:t>
      </w:r>
      <w:r>
        <w:rPr>
          <w:lang w:eastAsia="ko-KR"/>
        </w:rPr>
        <w:t xml:space="preserve">Creating socially vulnerable housing spaces, and </w:t>
      </w:r>
      <w:r w:rsidRPr="004A4E5B">
        <w:rPr>
          <w:rFonts w:hint="eastAsia"/>
          <w:lang w:eastAsia="ko-KR"/>
        </w:rPr>
        <w:t>②</w:t>
      </w:r>
      <w:r>
        <w:rPr>
          <w:rFonts w:hint="eastAsia"/>
          <w:lang w:eastAsia="ko-KR"/>
        </w:rPr>
        <w:t xml:space="preserve"> </w:t>
      </w:r>
      <w:r>
        <w:rPr>
          <w:lang w:eastAsia="ko-KR"/>
        </w:rPr>
        <w:t>Providing public silver housing utilizing vacant land in the city center.</w:t>
      </w:r>
    </w:p>
    <w:p w14:paraId="2D2EEDCB" w14:textId="57A379C8" w:rsidR="004A4E5B" w:rsidRDefault="004A4E5B" w:rsidP="004A4E5B">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2648FF2E" w14:textId="77777777" w:rsidR="004A4E5B" w:rsidRDefault="004A4E5B" w:rsidP="004A4E5B">
      <w:pPr>
        <w:spacing w:line="276" w:lineRule="auto"/>
        <w:jc w:val="both"/>
        <w:rPr>
          <w:lang w:eastAsia="ko-KR"/>
        </w:rPr>
      </w:pPr>
    </w:p>
    <w:p w14:paraId="2E65E94D" w14:textId="77777777" w:rsidR="004A4E5B" w:rsidRDefault="004A4E5B" w:rsidP="004A4E5B">
      <w:pPr>
        <w:rPr>
          <w:lang w:eastAsia="ko-KR"/>
        </w:rPr>
      </w:pPr>
    </w:p>
    <w:p w14:paraId="6FD48C17" w14:textId="4D64C853" w:rsidR="004A4E5B" w:rsidRDefault="004A4E5B" w:rsidP="004A4E5B">
      <w:pPr>
        <w:jc w:val="both"/>
        <w:rPr>
          <w:lang w:eastAsia="ko-KR"/>
        </w:rPr>
      </w:pPr>
      <w:r w:rsidRPr="004A4E5B">
        <w:rPr>
          <w:lang w:eastAsia="ko-KR"/>
        </w:rPr>
        <w:t>(Table 4-28) Goal 4 (Ensure Housing Stability) Action Tasks - Project Description - Lead Department</w:t>
      </w:r>
    </w:p>
    <w:p w14:paraId="26B3514E" w14:textId="5E34EF59" w:rsidR="004A4E5B" w:rsidRDefault="004A4E5B" w:rsidP="004A4E5B">
      <w:pPr>
        <w:jc w:val="both"/>
        <w:rPr>
          <w:lang w:eastAsia="ko-KR"/>
        </w:rPr>
      </w:pPr>
      <w:r>
        <w:rPr>
          <w:noProof/>
          <w:lang w:eastAsia="ko-KR"/>
          <w14:ligatures w14:val="standardContextual"/>
        </w:rPr>
        <w:drawing>
          <wp:inline distT="0" distB="0" distL="0" distR="0" wp14:anchorId="2FCF1887" wp14:editId="58EBF53F">
            <wp:extent cx="5731510" cy="2761615"/>
            <wp:effectExtent l="0" t="0" r="0" b="0"/>
            <wp:docPr id="1278607525" name="그림 70"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7525" name="그림 70" descr="텍스트, 스크린샷, 폰트, 번호이(가) 표시된 사진&#10;&#10;자동 생성된 설명"/>
                    <pic:cNvPicPr/>
                  </pic:nvPicPr>
                  <pic:blipFill>
                    <a:blip r:embed="rId49">
                      <a:extLst>
                        <a:ext uri="{28A0092B-C50C-407E-A947-70E740481C1C}">
                          <a14:useLocalDpi xmlns:a14="http://schemas.microsoft.com/office/drawing/2010/main" val="0"/>
                        </a:ext>
                      </a:extLst>
                    </a:blip>
                    <a:stretch>
                      <a:fillRect/>
                    </a:stretch>
                  </pic:blipFill>
                  <pic:spPr>
                    <a:xfrm>
                      <a:off x="0" y="0"/>
                      <a:ext cx="5731510" cy="2761615"/>
                    </a:xfrm>
                    <a:prstGeom prst="rect">
                      <a:avLst/>
                    </a:prstGeom>
                  </pic:spPr>
                </pic:pic>
              </a:graphicData>
            </a:graphic>
          </wp:inline>
        </w:drawing>
      </w:r>
    </w:p>
    <w:p w14:paraId="1416B114" w14:textId="77777777" w:rsidR="004A4E5B" w:rsidRDefault="004A4E5B" w:rsidP="004A4E5B">
      <w:pPr>
        <w:jc w:val="both"/>
        <w:rPr>
          <w:lang w:eastAsia="ko-KR"/>
        </w:rPr>
      </w:pPr>
    </w:p>
    <w:p w14:paraId="1F278937" w14:textId="77777777" w:rsidR="004A4E5B" w:rsidRDefault="004A4E5B" w:rsidP="004A4E5B">
      <w:pPr>
        <w:jc w:val="both"/>
        <w:rPr>
          <w:lang w:eastAsia="ko-KR"/>
        </w:rPr>
      </w:pPr>
      <w:r>
        <w:rPr>
          <w:lang w:eastAsia="ko-KR"/>
        </w:rPr>
        <w:t>(1) Creating socially inclusive housing</w:t>
      </w:r>
    </w:p>
    <w:p w14:paraId="264229E7" w14:textId="22CFF645" w:rsidR="004A4E5B" w:rsidRDefault="004A4E5B" w:rsidP="004A4E5B">
      <w:pPr>
        <w:jc w:val="both"/>
        <w:rPr>
          <w:lang w:eastAsia="ko-KR"/>
        </w:rPr>
      </w:pPr>
      <w:r>
        <w:rPr>
          <w:rFonts w:hint="eastAsia"/>
          <w:lang w:eastAsia="ko-KR"/>
        </w:rPr>
        <w:t>○</w:t>
      </w:r>
      <w:r>
        <w:rPr>
          <w:lang w:eastAsia="ko-KR"/>
        </w:rPr>
        <w:t xml:space="preserve"> Pushback</w:t>
      </w:r>
    </w:p>
    <w:p w14:paraId="534E4F45" w14:textId="77777777" w:rsidR="004A4E5B" w:rsidRDefault="004A4E5B" w:rsidP="004A4E5B">
      <w:pPr>
        <w:jc w:val="both"/>
        <w:rPr>
          <w:lang w:eastAsia="ko-KR"/>
        </w:rPr>
      </w:pPr>
      <w:r>
        <w:rPr>
          <w:lang w:eastAsia="ko-KR"/>
        </w:rPr>
        <w:t>- Seniors living in urban centers prefer to live in shared housing due to the convenience and safety of their living space (preferred housing type: apartments 60.0%, single-family homes 35.0%, etc.).</w:t>
      </w:r>
    </w:p>
    <w:p w14:paraId="7E43E76C" w14:textId="77777777" w:rsidR="004A4E5B" w:rsidRDefault="004A4E5B" w:rsidP="004A4E5B">
      <w:pPr>
        <w:jc w:val="both"/>
        <w:rPr>
          <w:lang w:eastAsia="ko-KR"/>
        </w:rPr>
      </w:pPr>
      <w:r>
        <w:rPr>
          <w:lang w:eastAsia="ko-KR"/>
        </w:rPr>
        <w:t>- Improving the environment of shared housing is necessary to improve the housing satisfaction of vulnerable people living in shared housing.</w:t>
      </w:r>
    </w:p>
    <w:p w14:paraId="5A5C66F8" w14:textId="0E1226E1" w:rsidR="004A4E5B" w:rsidRDefault="004A4E5B" w:rsidP="004A4E5B">
      <w:pPr>
        <w:jc w:val="both"/>
        <w:rPr>
          <w:lang w:eastAsia="ko-KR"/>
        </w:rPr>
      </w:pPr>
      <w:r>
        <w:rPr>
          <w:lang w:eastAsia="ko-KR"/>
        </w:rPr>
        <w:t>- Provide living convenience for vulnerable people by encouraging the creation of shared spaces that reflect universal design, especially for apartment buildings built for public purposes.</w:t>
      </w:r>
    </w:p>
    <w:p w14:paraId="7B96EBC0" w14:textId="77777777" w:rsidR="004A4E5B" w:rsidRDefault="004A4E5B" w:rsidP="004A4E5B">
      <w:pPr>
        <w:jc w:val="both"/>
        <w:rPr>
          <w:lang w:eastAsia="ko-KR"/>
        </w:rPr>
      </w:pPr>
    </w:p>
    <w:p w14:paraId="180441EF" w14:textId="77777777" w:rsidR="004A4E5B" w:rsidRDefault="004A4E5B" w:rsidP="004A4E5B">
      <w:pPr>
        <w:jc w:val="both"/>
        <w:rPr>
          <w:lang w:eastAsia="ko-KR"/>
        </w:rPr>
      </w:pPr>
      <w:r>
        <w:rPr>
          <w:rFonts w:hint="eastAsia"/>
          <w:lang w:eastAsia="ko-KR"/>
        </w:rPr>
        <w:t>○</w:t>
      </w:r>
      <w:r>
        <w:rPr>
          <w:lang w:eastAsia="ko-KR"/>
        </w:rPr>
        <w:t xml:space="preserve"> Business Description</w:t>
      </w:r>
    </w:p>
    <w:p w14:paraId="76623959" w14:textId="77777777" w:rsidR="004A4E5B" w:rsidRDefault="004A4E5B" w:rsidP="004A4E5B">
      <w:pPr>
        <w:jc w:val="both"/>
        <w:rPr>
          <w:lang w:eastAsia="ko-KR"/>
        </w:rPr>
      </w:pPr>
      <w:r>
        <w:rPr>
          <w:lang w:eastAsia="ko-KR"/>
        </w:rPr>
        <w:t>- Creating universally designed communal spaces in public</w:t>
      </w:r>
    </w:p>
    <w:p w14:paraId="313F0F22" w14:textId="77777777" w:rsidR="004A4E5B" w:rsidRDefault="004A4E5B" w:rsidP="004A4E5B">
      <w:pPr>
        <w:jc w:val="both"/>
        <w:rPr>
          <w:lang w:eastAsia="ko-KR"/>
        </w:rPr>
      </w:pPr>
      <w:r>
        <w:rPr>
          <w:lang w:eastAsia="ko-KR"/>
        </w:rPr>
        <w:t>purpose built apartment complexes</w:t>
      </w:r>
    </w:p>
    <w:p w14:paraId="5B34524F" w14:textId="77777777" w:rsidR="004A4E5B" w:rsidRDefault="004A4E5B" w:rsidP="004A4E5B">
      <w:pPr>
        <w:jc w:val="both"/>
        <w:rPr>
          <w:lang w:eastAsia="ko-KR"/>
        </w:rPr>
      </w:pPr>
      <w:r>
        <w:rPr>
          <w:lang w:eastAsia="ko-KR"/>
        </w:rPr>
        <w:t>◦ Creating shared spaces that are accessible regardless of the socioeconomic class of the residents (creating healing parks that incorporate barrier-free gardens, playgrounds, exercise facilities, etc.)</w:t>
      </w:r>
    </w:p>
    <w:p w14:paraId="01467B11" w14:textId="77777777" w:rsidR="004A4E5B" w:rsidRDefault="004A4E5B" w:rsidP="004A4E5B">
      <w:pPr>
        <w:jc w:val="both"/>
        <w:rPr>
          <w:lang w:eastAsia="ko-KR"/>
        </w:rPr>
      </w:pPr>
      <w:r>
        <w:rPr>
          <w:lang w:eastAsia="ko-KR"/>
        </w:rPr>
        <w:t>◦ Requesting universal design in planning for publicly-rented and publicly-owned communities</w:t>
      </w:r>
    </w:p>
    <w:p w14:paraId="4E87A685" w14:textId="77777777" w:rsidR="004A4E5B" w:rsidRDefault="004A4E5B" w:rsidP="004A4E5B">
      <w:pPr>
        <w:jc w:val="both"/>
        <w:rPr>
          <w:lang w:eastAsia="ko-KR"/>
        </w:rPr>
      </w:pPr>
    </w:p>
    <w:p w14:paraId="07EBF0E7" w14:textId="3A4D9CDD" w:rsidR="004A4E5B" w:rsidRDefault="004A4E5B" w:rsidP="004A4E5B">
      <w:pPr>
        <w:jc w:val="both"/>
        <w:rPr>
          <w:lang w:eastAsia="ko-KR"/>
        </w:rPr>
      </w:pPr>
      <w:r>
        <w:rPr>
          <w:rFonts w:hint="eastAsia"/>
          <w:lang w:eastAsia="ko-KR"/>
        </w:rPr>
        <w:t>○</w:t>
      </w:r>
      <w:r>
        <w:rPr>
          <w:lang w:eastAsia="ko-KR"/>
        </w:rPr>
        <w:t xml:space="preserve"> Business plan and performance</w:t>
      </w:r>
    </w:p>
    <w:p w14:paraId="6A959956" w14:textId="01858A77" w:rsidR="004A4E5B" w:rsidRDefault="004A4E5B" w:rsidP="004A4E5B">
      <w:pPr>
        <w:jc w:val="both"/>
        <w:rPr>
          <w:lang w:eastAsia="ko-KR"/>
        </w:rPr>
      </w:pPr>
      <w:r>
        <w:rPr>
          <w:lang w:eastAsia="ko-KR"/>
        </w:rPr>
        <w:t>- As of the end of March 2022, there were 2 projects with an achievement rate of 66.7% against the plan, and they off-budget.</w:t>
      </w:r>
    </w:p>
    <w:p w14:paraId="232A770F" w14:textId="77777777" w:rsidR="004A4E5B" w:rsidRDefault="004A4E5B" w:rsidP="004A4E5B">
      <w:pPr>
        <w:jc w:val="both"/>
        <w:rPr>
          <w:lang w:eastAsia="ko-KR"/>
        </w:rPr>
      </w:pPr>
      <w:r>
        <w:rPr>
          <w:lang w:eastAsia="ko-KR"/>
        </w:rPr>
        <w:t>- '20: LH Gapo Happy Housing (422 units) requested to create a shared space</w:t>
      </w:r>
    </w:p>
    <w:p w14:paraId="7F2D467F" w14:textId="2F263E09" w:rsidR="004A4E5B" w:rsidRDefault="004A4E5B" w:rsidP="004A4E5B">
      <w:pPr>
        <w:jc w:val="both"/>
        <w:rPr>
          <w:lang w:eastAsia="ko-KR"/>
        </w:rPr>
      </w:pPr>
      <w:r>
        <w:rPr>
          <w:lang w:eastAsia="ko-KR"/>
        </w:rPr>
        <w:t>- '21: Hyundai Gyeongnam Development Corporation (1,159 units) requested to create a shared space</w:t>
      </w:r>
    </w:p>
    <w:p w14:paraId="135F8F9B" w14:textId="77777777" w:rsidR="004A4E5B" w:rsidRDefault="004A4E5B" w:rsidP="004A4E5B">
      <w:pPr>
        <w:jc w:val="both"/>
        <w:rPr>
          <w:lang w:eastAsia="ko-KR"/>
        </w:rPr>
      </w:pPr>
    </w:p>
    <w:p w14:paraId="723B3873" w14:textId="7D775D19" w:rsidR="00D52474" w:rsidRDefault="00D52474" w:rsidP="004A4E5B">
      <w:pPr>
        <w:jc w:val="both"/>
        <w:rPr>
          <w:lang w:eastAsia="ko-KR"/>
        </w:rPr>
      </w:pPr>
      <w:r w:rsidRPr="00D52474">
        <w:rPr>
          <w:lang w:eastAsia="ko-KR"/>
        </w:rPr>
        <w:t>(Table 4-29) Task No. 4-1 (Creating Socially Vulnerable Housing) Business Plan and Performance</w:t>
      </w:r>
    </w:p>
    <w:p w14:paraId="4D063C98" w14:textId="3DEC98E0" w:rsidR="00D52474" w:rsidRDefault="00D52474" w:rsidP="004A4E5B">
      <w:pPr>
        <w:jc w:val="both"/>
        <w:rPr>
          <w:lang w:eastAsia="ko-KR"/>
        </w:rPr>
      </w:pPr>
      <w:r>
        <w:rPr>
          <w:noProof/>
        </w:rPr>
        <mc:AlternateContent>
          <mc:Choice Requires="wps">
            <w:drawing>
              <wp:anchor distT="0" distB="0" distL="114300" distR="114300" simplePos="0" relativeHeight="251726848" behindDoc="0" locked="0" layoutInCell="1" allowOverlap="1" wp14:anchorId="52FEE591" wp14:editId="1BC1AC75">
                <wp:simplePos x="0" y="0"/>
                <wp:positionH relativeFrom="column">
                  <wp:posOffset>5310505</wp:posOffset>
                </wp:positionH>
                <wp:positionV relativeFrom="paragraph">
                  <wp:posOffset>204356</wp:posOffset>
                </wp:positionV>
                <wp:extent cx="421005" cy="595630"/>
                <wp:effectExtent l="0" t="0" r="0" b="1270"/>
                <wp:wrapNone/>
                <wp:docPr id="1899935478" name="Text Box 1"/>
                <wp:cNvGraphicFramePr/>
                <a:graphic xmlns:a="http://schemas.openxmlformats.org/drawingml/2006/main">
                  <a:graphicData uri="http://schemas.microsoft.com/office/word/2010/wordprocessingShape">
                    <wps:wsp>
                      <wps:cNvSpPr txBox="1"/>
                      <wps:spPr>
                        <a:xfrm>
                          <a:off x="0" y="0"/>
                          <a:ext cx="421005" cy="595630"/>
                        </a:xfrm>
                        <a:prstGeom prst="rect">
                          <a:avLst/>
                        </a:prstGeom>
                        <a:solidFill>
                          <a:srgbClr val="FAECD3"/>
                        </a:solidFill>
                        <a:ln w="6350">
                          <a:noFill/>
                        </a:ln>
                      </wps:spPr>
                      <wps:txbx>
                        <w:txbxContent>
                          <w:p w14:paraId="357A18CC" w14:textId="77777777" w:rsidR="00D52474" w:rsidRPr="00735D5F" w:rsidRDefault="00D52474" w:rsidP="00D5247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E591" id="_x0000_s1062" type="#_x0000_t202" style="position:absolute;left:0;text-align:left;margin-left:418.15pt;margin-top:16.1pt;width:33.15pt;height:4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" fillcolor="#faecd3" stroked="f" strokeweight=".5pt">
                <v:textbox>
                  <w:txbxContent>
                    <w:p w14:paraId="357A18CC" w14:textId="77777777" w:rsidR="00D52474" w:rsidRPr="00735D5F" w:rsidRDefault="00D52474" w:rsidP="00D52474">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48310D1C" wp14:editId="38B1A444">
                <wp:simplePos x="0" y="0"/>
                <wp:positionH relativeFrom="column">
                  <wp:posOffset>3419361</wp:posOffset>
                </wp:positionH>
                <wp:positionV relativeFrom="paragraph">
                  <wp:posOffset>219075</wp:posOffset>
                </wp:positionV>
                <wp:extent cx="421240" cy="595902"/>
                <wp:effectExtent l="0" t="0" r="0" b="1270"/>
                <wp:wrapNone/>
                <wp:docPr id="13243203" name="Text Box 1"/>
                <wp:cNvGraphicFramePr/>
                <a:graphic xmlns:a="http://schemas.openxmlformats.org/drawingml/2006/main">
                  <a:graphicData uri="http://schemas.microsoft.com/office/word/2010/wordprocessingShape">
                    <wps:wsp>
                      <wps:cNvSpPr txBox="1"/>
                      <wps:spPr>
                        <a:xfrm>
                          <a:off x="0" y="0"/>
                          <a:ext cx="421240" cy="595902"/>
                        </a:xfrm>
                        <a:prstGeom prst="rect">
                          <a:avLst/>
                        </a:prstGeom>
                        <a:solidFill>
                          <a:srgbClr val="FAECD3"/>
                        </a:solidFill>
                        <a:ln w="6350">
                          <a:noFill/>
                        </a:ln>
                      </wps:spPr>
                      <wps:txbx>
                        <w:txbxContent>
                          <w:p w14:paraId="12954B03" w14:textId="77777777" w:rsidR="00D52474" w:rsidRPr="00735D5F" w:rsidRDefault="00D52474" w:rsidP="00D5247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10D1C" id="_x0000_s1063" type="#_x0000_t202" style="position:absolute;left:0;text-align:left;margin-left:269.25pt;margin-top:17.25pt;width:33.15pt;height:4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" fillcolor="#faecd3" stroked="f" strokeweight=".5pt">
                <v:textbox>
                  <w:txbxContent>
                    <w:p w14:paraId="12954B03" w14:textId="77777777" w:rsidR="00D52474" w:rsidRPr="00735D5F" w:rsidRDefault="00D52474" w:rsidP="00D52474">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22752" behindDoc="0" locked="0" layoutInCell="1" allowOverlap="1" wp14:anchorId="5B00644C" wp14:editId="6565C471">
                <wp:simplePos x="0" y="0"/>
                <wp:positionH relativeFrom="column">
                  <wp:posOffset>1530849</wp:posOffset>
                </wp:positionH>
                <wp:positionV relativeFrom="paragraph">
                  <wp:posOffset>61695</wp:posOffset>
                </wp:positionV>
                <wp:extent cx="403263" cy="704365"/>
                <wp:effectExtent l="0" t="0" r="3175" b="0"/>
                <wp:wrapNone/>
                <wp:docPr id="470473387"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35D76192" w14:textId="77777777" w:rsidR="00D52474" w:rsidRPr="00735D5F" w:rsidRDefault="00D52474" w:rsidP="00D52474">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0644C" id="_x0000_s1064" type="#_x0000_t202" style="position:absolute;left:0;text-align:left;margin-left:120.55pt;margin-top:4.85pt;width:31.75pt;height:55.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" fillcolor="#e4e4e4" stroked="f" strokeweight=".5pt">
                <v:textbox>
                  <w:txbxContent>
                    <w:p w14:paraId="35D76192" w14:textId="77777777" w:rsidR="00D52474" w:rsidRPr="00735D5F" w:rsidRDefault="00D52474" w:rsidP="00D52474">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39CA099B" wp14:editId="1B3F20C4">
            <wp:extent cx="5731510" cy="3596640"/>
            <wp:effectExtent l="0" t="0" r="0" b="0"/>
            <wp:docPr id="225322629" name="그림 71"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2629" name="그림 71" descr="텍스트, 스크린샷, 번호, 폰트이(가) 표시된 사진&#10;&#10;자동 생성된 설명"/>
                    <pic:cNvPicPr/>
                  </pic:nvPicPr>
                  <pic:blipFill>
                    <a:blip r:embed="rId50">
                      <a:extLst>
                        <a:ext uri="{28A0092B-C50C-407E-A947-70E740481C1C}">
                          <a14:useLocalDpi xmlns:a14="http://schemas.microsoft.com/office/drawing/2010/main" val="0"/>
                        </a:ext>
                      </a:extLst>
                    </a:blip>
                    <a:stretch>
                      <a:fillRect/>
                    </a:stretch>
                  </pic:blipFill>
                  <pic:spPr>
                    <a:xfrm>
                      <a:off x="0" y="0"/>
                      <a:ext cx="5731510" cy="3596640"/>
                    </a:xfrm>
                    <a:prstGeom prst="rect">
                      <a:avLst/>
                    </a:prstGeom>
                  </pic:spPr>
                </pic:pic>
              </a:graphicData>
            </a:graphic>
          </wp:inline>
        </w:drawing>
      </w:r>
    </w:p>
    <w:p w14:paraId="580E120F" w14:textId="77777777" w:rsidR="00D52474" w:rsidRDefault="00D52474" w:rsidP="00D52474">
      <w:pPr>
        <w:jc w:val="both"/>
        <w:rPr>
          <w:lang w:eastAsia="ko-KR"/>
        </w:rPr>
      </w:pPr>
    </w:p>
    <w:p w14:paraId="7FF78FE7" w14:textId="3076C91C" w:rsidR="00D52474" w:rsidRDefault="00D52474" w:rsidP="00D52474">
      <w:pPr>
        <w:jc w:val="both"/>
        <w:rPr>
          <w:lang w:eastAsia="ko-KR"/>
        </w:rPr>
      </w:pPr>
      <w:r>
        <w:rPr>
          <w:rFonts w:hint="eastAsia"/>
          <w:lang w:eastAsia="ko-KR"/>
        </w:rPr>
        <w:t>○</w:t>
      </w:r>
      <w:r>
        <w:rPr>
          <w:lang w:eastAsia="ko-KR"/>
        </w:rPr>
        <w:t xml:space="preserve"> Progress (as of 03/31/22)</w:t>
      </w:r>
    </w:p>
    <w:p w14:paraId="7AFDCCDB" w14:textId="56706245" w:rsidR="00D52474" w:rsidRDefault="00D52474" w:rsidP="00D52474">
      <w:pPr>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6A11542E" w14:textId="75A8D6C1" w:rsidR="00D52474" w:rsidRDefault="00D52474" w:rsidP="00D52474">
      <w:pPr>
        <w:jc w:val="both"/>
        <w:rPr>
          <w:lang w:eastAsia="ko-KR"/>
        </w:rPr>
      </w:pPr>
      <w:r>
        <w:rPr>
          <w:lang w:eastAsia="ko-KR"/>
        </w:rPr>
        <w:t>- Two cases in three years, and we continue to request universally designed common spaces for public purpose built apartment buildings.</w:t>
      </w:r>
    </w:p>
    <w:p w14:paraId="2385E9B3" w14:textId="77777777" w:rsidR="00D52474" w:rsidRDefault="00D52474" w:rsidP="00D52474">
      <w:pPr>
        <w:jc w:val="both"/>
        <w:rPr>
          <w:lang w:eastAsia="ko-KR"/>
        </w:rPr>
      </w:pPr>
    </w:p>
    <w:p w14:paraId="73542E4F" w14:textId="7828D2F3" w:rsidR="00D52474" w:rsidRDefault="00D52474" w:rsidP="00D52474">
      <w:pPr>
        <w:jc w:val="both"/>
        <w:rPr>
          <w:lang w:eastAsia="ko-KR"/>
        </w:rPr>
      </w:pPr>
      <w:r w:rsidRPr="00D52474">
        <w:rPr>
          <w:lang w:eastAsia="ko-KR"/>
        </w:rPr>
        <w:t>(Table 4-30) Progress on Task No. 4-1 (Creating Socially Vulnerable Housing)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0"/>
        <w:gridCol w:w="1406"/>
        <w:gridCol w:w="701"/>
        <w:gridCol w:w="706"/>
        <w:gridCol w:w="701"/>
        <w:gridCol w:w="706"/>
        <w:gridCol w:w="701"/>
        <w:gridCol w:w="730"/>
      </w:tblGrid>
      <w:tr w:rsidR="00D52474" w:rsidRPr="00D52474" w14:paraId="617A196D" w14:textId="77777777" w:rsidTr="00D52474">
        <w:trPr>
          <w:trHeight w:hRule="exact" w:val="317"/>
          <w:jc w:val="center"/>
        </w:trPr>
        <w:tc>
          <w:tcPr>
            <w:tcW w:w="754" w:type="dxa"/>
            <w:vMerge w:val="restart"/>
            <w:shd w:val="clear" w:color="auto" w:fill="FFFFFF"/>
            <w:vAlign w:val="center"/>
          </w:tcPr>
          <w:p w14:paraId="5BBA20C1" w14:textId="77777777" w:rsidR="00D52474" w:rsidRPr="00D52474" w:rsidRDefault="00D52474" w:rsidP="00D52474">
            <w:pPr>
              <w:pStyle w:val="a4"/>
              <w:shd w:val="clear" w:color="auto" w:fill="auto"/>
              <w:spacing w:before="200" w:after="0" w:line="240" w:lineRule="auto"/>
              <w:jc w:val="center"/>
              <w:rPr>
                <w:sz w:val="15"/>
                <w:szCs w:val="15"/>
              </w:rPr>
            </w:pPr>
            <w:r w:rsidRPr="00D52474">
              <w:rPr>
                <w:color w:val="000000"/>
                <w:sz w:val="15"/>
                <w:szCs w:val="15"/>
              </w:rPr>
              <w:t>Assignment Number</w:t>
            </w:r>
          </w:p>
        </w:tc>
        <w:tc>
          <w:tcPr>
            <w:tcW w:w="1080" w:type="dxa"/>
            <w:vMerge w:val="restart"/>
            <w:tcBorders>
              <w:left w:val="single" w:sz="4" w:space="0" w:color="auto"/>
            </w:tcBorders>
            <w:shd w:val="clear" w:color="auto" w:fill="FFFFFF"/>
            <w:vAlign w:val="center"/>
          </w:tcPr>
          <w:p w14:paraId="0E8784AD" w14:textId="77777777" w:rsidR="00D52474" w:rsidRPr="00D52474" w:rsidRDefault="00D52474" w:rsidP="00D52474">
            <w:pPr>
              <w:pStyle w:val="a4"/>
              <w:shd w:val="clear" w:color="auto" w:fill="auto"/>
              <w:spacing w:before="200" w:after="0" w:line="240" w:lineRule="auto"/>
              <w:jc w:val="center"/>
              <w:rPr>
                <w:sz w:val="15"/>
                <w:szCs w:val="15"/>
              </w:rPr>
            </w:pPr>
            <w:r w:rsidRPr="00D52474">
              <w:rPr>
                <w:color w:val="000000"/>
                <w:sz w:val="15"/>
                <w:szCs w:val="15"/>
              </w:rPr>
              <w:t>Action items</w:t>
            </w:r>
          </w:p>
        </w:tc>
        <w:tc>
          <w:tcPr>
            <w:tcW w:w="1406" w:type="dxa"/>
            <w:vMerge w:val="restart"/>
            <w:tcBorders>
              <w:left w:val="single" w:sz="4" w:space="0" w:color="auto"/>
            </w:tcBorders>
            <w:shd w:val="clear" w:color="auto" w:fill="FFFFFF"/>
            <w:vAlign w:val="center"/>
          </w:tcPr>
          <w:p w14:paraId="7FF99E49" w14:textId="77777777" w:rsidR="00D52474" w:rsidRPr="00D52474" w:rsidRDefault="00D52474" w:rsidP="00D52474">
            <w:pPr>
              <w:pStyle w:val="a4"/>
              <w:shd w:val="clear" w:color="auto" w:fill="auto"/>
              <w:spacing w:after="0" w:line="264" w:lineRule="exact"/>
              <w:ind w:left="140"/>
              <w:jc w:val="center"/>
              <w:rPr>
                <w:sz w:val="15"/>
                <w:szCs w:val="15"/>
                <w:lang w:val="en-US"/>
              </w:rPr>
            </w:pPr>
            <w:r w:rsidRPr="00D52474">
              <w:rPr>
                <w:color w:val="000000"/>
                <w:sz w:val="15"/>
                <w:szCs w:val="15"/>
                <w:lang w:val="en-US"/>
              </w:rPr>
              <w:t>Whether to cancel/change from original plan</w:t>
            </w:r>
          </w:p>
        </w:tc>
        <w:tc>
          <w:tcPr>
            <w:tcW w:w="2108" w:type="dxa"/>
            <w:gridSpan w:val="3"/>
            <w:tcBorders>
              <w:top w:val="single" w:sz="4" w:space="0" w:color="auto"/>
              <w:left w:val="single" w:sz="4" w:space="0" w:color="auto"/>
            </w:tcBorders>
            <w:shd w:val="clear" w:color="auto" w:fill="FFFFFF"/>
            <w:vAlign w:val="center"/>
          </w:tcPr>
          <w:p w14:paraId="263A54A0"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Business volume</w:t>
            </w:r>
          </w:p>
        </w:tc>
        <w:tc>
          <w:tcPr>
            <w:tcW w:w="706" w:type="dxa"/>
            <w:tcBorders>
              <w:top w:val="single" w:sz="4" w:space="0" w:color="auto"/>
              <w:left w:val="single" w:sz="4" w:space="0" w:color="auto"/>
            </w:tcBorders>
            <w:shd w:val="clear" w:color="auto" w:fill="FFFFFF"/>
            <w:vAlign w:val="center"/>
          </w:tcPr>
          <w:p w14:paraId="26CD4C94"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Yes</w:t>
            </w:r>
          </w:p>
        </w:tc>
        <w:tc>
          <w:tcPr>
            <w:tcW w:w="1431" w:type="dxa"/>
            <w:gridSpan w:val="2"/>
            <w:tcBorders>
              <w:top w:val="single" w:sz="4" w:space="0" w:color="auto"/>
              <w:left w:val="single" w:sz="4" w:space="0" w:color="auto"/>
            </w:tcBorders>
            <w:shd w:val="clear" w:color="auto" w:fill="FFFFFF"/>
            <w:vAlign w:val="center"/>
          </w:tcPr>
          <w:p w14:paraId="2CFF8410"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1</w:t>
            </w:r>
            <w:r w:rsidRPr="00D52474">
              <w:rPr>
                <w:rFonts w:cs="맑은 고딕"/>
                <w:color w:val="000000"/>
                <w:sz w:val="15"/>
                <w:szCs w:val="15"/>
              </w:rPr>
              <w:t xml:space="preserve"> Mountain (million won)</w:t>
            </w:r>
          </w:p>
        </w:tc>
      </w:tr>
      <w:tr w:rsidR="00D52474" w:rsidRPr="00D52474" w14:paraId="4ABE6630" w14:textId="77777777" w:rsidTr="00D52474">
        <w:trPr>
          <w:trHeight w:hRule="exact" w:val="571"/>
          <w:jc w:val="center"/>
        </w:trPr>
        <w:tc>
          <w:tcPr>
            <w:tcW w:w="754" w:type="dxa"/>
            <w:vMerge/>
            <w:shd w:val="clear" w:color="auto" w:fill="FFFFFF"/>
            <w:vAlign w:val="center"/>
          </w:tcPr>
          <w:p w14:paraId="242E4C9B" w14:textId="77777777" w:rsidR="00D52474" w:rsidRPr="00D52474" w:rsidRDefault="00D52474" w:rsidP="00D52474">
            <w:pPr>
              <w:jc w:val="center"/>
              <w:rPr>
                <w:rFonts w:ascii="바탕" w:eastAsia="바탕" w:hAnsi="바탕"/>
                <w:sz w:val="15"/>
                <w:szCs w:val="15"/>
              </w:rPr>
            </w:pPr>
          </w:p>
        </w:tc>
        <w:tc>
          <w:tcPr>
            <w:tcW w:w="1080" w:type="dxa"/>
            <w:vMerge/>
            <w:tcBorders>
              <w:left w:val="single" w:sz="4" w:space="0" w:color="auto"/>
            </w:tcBorders>
            <w:shd w:val="clear" w:color="auto" w:fill="FFFFFF"/>
            <w:vAlign w:val="center"/>
          </w:tcPr>
          <w:p w14:paraId="1F3DA044" w14:textId="77777777" w:rsidR="00D52474" w:rsidRPr="00D52474" w:rsidRDefault="00D52474" w:rsidP="00D52474">
            <w:pPr>
              <w:jc w:val="center"/>
              <w:rPr>
                <w:rFonts w:ascii="바탕" w:eastAsia="바탕" w:hAnsi="바탕"/>
                <w:sz w:val="15"/>
                <w:szCs w:val="15"/>
              </w:rPr>
            </w:pPr>
          </w:p>
        </w:tc>
        <w:tc>
          <w:tcPr>
            <w:tcW w:w="1406" w:type="dxa"/>
            <w:vMerge/>
            <w:tcBorders>
              <w:left w:val="single" w:sz="4" w:space="0" w:color="auto"/>
            </w:tcBorders>
            <w:shd w:val="clear" w:color="auto" w:fill="FFFFFF"/>
            <w:vAlign w:val="center"/>
          </w:tcPr>
          <w:p w14:paraId="1A3A0EE5" w14:textId="77777777" w:rsidR="00D52474" w:rsidRPr="00D52474" w:rsidRDefault="00D52474" w:rsidP="00D52474">
            <w:pPr>
              <w:jc w:val="center"/>
              <w:rPr>
                <w:rFonts w:ascii="바탕" w:eastAsia="바탕" w:hAnsi="바탕"/>
                <w:sz w:val="15"/>
                <w:szCs w:val="15"/>
              </w:rPr>
            </w:pPr>
          </w:p>
        </w:tc>
        <w:tc>
          <w:tcPr>
            <w:tcW w:w="701" w:type="dxa"/>
            <w:tcBorders>
              <w:top w:val="single" w:sz="4" w:space="0" w:color="auto"/>
              <w:left w:val="single" w:sz="4" w:space="0" w:color="auto"/>
            </w:tcBorders>
            <w:shd w:val="clear" w:color="auto" w:fill="FFFFFF"/>
            <w:vAlign w:val="center"/>
          </w:tcPr>
          <w:p w14:paraId="405A37E4" w14:textId="5D8A414E" w:rsidR="00D52474" w:rsidRPr="00D52474" w:rsidRDefault="00D52474" w:rsidP="00D52474">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601EF15B" w14:textId="77777777" w:rsidR="00D52474" w:rsidRPr="00D52474" w:rsidRDefault="00D52474" w:rsidP="00D52474">
            <w:pPr>
              <w:pStyle w:val="a4"/>
              <w:shd w:val="clear" w:color="auto" w:fill="auto"/>
              <w:spacing w:after="0" w:line="259" w:lineRule="exact"/>
              <w:jc w:val="center"/>
              <w:rPr>
                <w:sz w:val="15"/>
                <w:szCs w:val="15"/>
              </w:rPr>
            </w:pPr>
            <w:r w:rsidRPr="00D52474">
              <w:rPr>
                <w:color w:val="000000"/>
                <w:sz w:val="15"/>
                <w:szCs w:val="15"/>
              </w:rPr>
              <w:t>Unimplemented (in preparation)</w:t>
            </w:r>
          </w:p>
        </w:tc>
        <w:tc>
          <w:tcPr>
            <w:tcW w:w="701" w:type="dxa"/>
            <w:tcBorders>
              <w:top w:val="single" w:sz="4" w:space="0" w:color="auto"/>
              <w:left w:val="single" w:sz="4" w:space="0" w:color="auto"/>
            </w:tcBorders>
            <w:shd w:val="clear" w:color="auto" w:fill="FFFFFF"/>
            <w:vAlign w:val="center"/>
          </w:tcPr>
          <w:p w14:paraId="1E1E0D7F" w14:textId="77777777" w:rsidR="00D52474" w:rsidRPr="00D52474" w:rsidRDefault="00D52474" w:rsidP="00D52474">
            <w:pPr>
              <w:pStyle w:val="a4"/>
              <w:shd w:val="clear" w:color="auto" w:fill="auto"/>
              <w:spacing w:after="0" w:line="259" w:lineRule="exact"/>
              <w:jc w:val="center"/>
              <w:rPr>
                <w:sz w:val="15"/>
                <w:szCs w:val="15"/>
              </w:rPr>
            </w:pPr>
            <w:r w:rsidRPr="00D52474">
              <w:rPr>
                <w:color w:val="000000"/>
                <w:sz w:val="15"/>
                <w:szCs w:val="15"/>
              </w:rPr>
              <w:t>In Progress （Executing)</w:t>
            </w:r>
          </w:p>
        </w:tc>
        <w:tc>
          <w:tcPr>
            <w:tcW w:w="706" w:type="dxa"/>
            <w:tcBorders>
              <w:top w:val="single" w:sz="4" w:space="0" w:color="auto"/>
              <w:left w:val="single" w:sz="4" w:space="0" w:color="auto"/>
            </w:tcBorders>
            <w:shd w:val="clear" w:color="auto" w:fill="FFFFFF"/>
            <w:vAlign w:val="center"/>
          </w:tcPr>
          <w:p w14:paraId="01F88806" w14:textId="021AB334" w:rsidR="00D52474" w:rsidRPr="00D52474" w:rsidRDefault="00D52474" w:rsidP="00D52474">
            <w:pPr>
              <w:pStyle w:val="a4"/>
              <w:shd w:val="clear" w:color="auto" w:fill="auto"/>
              <w:spacing w:after="0" w:line="240" w:lineRule="auto"/>
              <w:jc w:val="center"/>
              <w:rPr>
                <w:sz w:val="15"/>
                <w:szCs w:val="15"/>
              </w:rPr>
            </w:pPr>
            <w:r>
              <w:rPr>
                <w:rFonts w:hint="eastAsia"/>
                <w:color w:val="000000"/>
                <w:sz w:val="15"/>
                <w:szCs w:val="15"/>
              </w:rPr>
              <w:t>C</w:t>
            </w:r>
            <w:r>
              <w:rPr>
                <w:color w:val="000000"/>
                <w:sz w:val="15"/>
                <w:szCs w:val="15"/>
                <w:lang w:val="en-US"/>
              </w:rPr>
              <w:t>omplete</w:t>
            </w:r>
          </w:p>
        </w:tc>
        <w:tc>
          <w:tcPr>
            <w:tcW w:w="701" w:type="dxa"/>
            <w:tcBorders>
              <w:top w:val="single" w:sz="4" w:space="0" w:color="auto"/>
              <w:left w:val="single" w:sz="4" w:space="0" w:color="auto"/>
            </w:tcBorders>
            <w:shd w:val="clear" w:color="auto" w:fill="FFFFFF"/>
            <w:vAlign w:val="center"/>
          </w:tcPr>
          <w:p w14:paraId="3686FB36" w14:textId="77777777" w:rsidR="00D52474" w:rsidRPr="00D52474" w:rsidRDefault="00D52474" w:rsidP="00D52474">
            <w:pPr>
              <w:pStyle w:val="a4"/>
              <w:shd w:val="clear" w:color="auto" w:fill="auto"/>
              <w:spacing w:after="0" w:line="259" w:lineRule="exact"/>
              <w:jc w:val="center"/>
              <w:rPr>
                <w:sz w:val="15"/>
                <w:szCs w:val="15"/>
              </w:rPr>
            </w:pPr>
            <w:r w:rsidRPr="00D52474">
              <w:rPr>
                <w:color w:val="000000"/>
                <w:sz w:val="15"/>
                <w:szCs w:val="15"/>
              </w:rPr>
              <w:t>Unimplemented (in preparation)</w:t>
            </w:r>
          </w:p>
        </w:tc>
        <w:tc>
          <w:tcPr>
            <w:tcW w:w="730" w:type="dxa"/>
            <w:tcBorders>
              <w:top w:val="single" w:sz="4" w:space="0" w:color="auto"/>
              <w:left w:val="single" w:sz="4" w:space="0" w:color="auto"/>
            </w:tcBorders>
            <w:shd w:val="clear" w:color="auto" w:fill="FFFFFF"/>
            <w:vAlign w:val="center"/>
          </w:tcPr>
          <w:p w14:paraId="736026D3" w14:textId="77777777" w:rsidR="00D52474" w:rsidRPr="00D52474" w:rsidRDefault="00D52474" w:rsidP="00D52474">
            <w:pPr>
              <w:pStyle w:val="a4"/>
              <w:shd w:val="clear" w:color="auto" w:fill="auto"/>
              <w:spacing w:after="0" w:line="259" w:lineRule="exact"/>
              <w:jc w:val="center"/>
              <w:rPr>
                <w:sz w:val="15"/>
                <w:szCs w:val="15"/>
              </w:rPr>
            </w:pPr>
            <w:r w:rsidRPr="00D52474">
              <w:rPr>
                <w:color w:val="000000"/>
                <w:sz w:val="15"/>
                <w:szCs w:val="15"/>
              </w:rPr>
              <w:t>In Progress （Executing)</w:t>
            </w:r>
          </w:p>
        </w:tc>
      </w:tr>
      <w:tr w:rsidR="00D52474" w:rsidRPr="00D52474" w14:paraId="42864A02" w14:textId="77777777" w:rsidTr="00D52474">
        <w:trPr>
          <w:trHeight w:hRule="exact" w:val="1051"/>
          <w:jc w:val="center"/>
        </w:trPr>
        <w:tc>
          <w:tcPr>
            <w:tcW w:w="754" w:type="dxa"/>
            <w:tcBorders>
              <w:top w:val="single" w:sz="4" w:space="0" w:color="auto"/>
              <w:bottom w:val="single" w:sz="4" w:space="0" w:color="auto"/>
            </w:tcBorders>
            <w:shd w:val="clear" w:color="auto" w:fill="FFFFFF"/>
            <w:vAlign w:val="center"/>
          </w:tcPr>
          <w:p w14:paraId="05630ABF"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4-1</w:t>
            </w:r>
          </w:p>
        </w:tc>
        <w:tc>
          <w:tcPr>
            <w:tcW w:w="1080" w:type="dxa"/>
            <w:tcBorders>
              <w:top w:val="single" w:sz="4" w:space="0" w:color="auto"/>
              <w:left w:val="single" w:sz="4" w:space="0" w:color="auto"/>
              <w:bottom w:val="single" w:sz="4" w:space="0" w:color="auto"/>
            </w:tcBorders>
            <w:shd w:val="clear" w:color="auto" w:fill="FFFFFF"/>
            <w:vAlign w:val="center"/>
          </w:tcPr>
          <w:p w14:paraId="439FE38E" w14:textId="77777777" w:rsidR="00D52474" w:rsidRPr="00D52474" w:rsidRDefault="00D52474" w:rsidP="00D52474">
            <w:pPr>
              <w:pStyle w:val="a4"/>
              <w:shd w:val="clear" w:color="auto" w:fill="auto"/>
              <w:spacing w:after="0" w:line="258" w:lineRule="exact"/>
              <w:jc w:val="center"/>
              <w:rPr>
                <w:sz w:val="15"/>
                <w:szCs w:val="15"/>
              </w:rPr>
            </w:pPr>
            <w:r w:rsidRPr="00D52474">
              <w:rPr>
                <w:color w:val="000000"/>
                <w:sz w:val="15"/>
                <w:szCs w:val="15"/>
              </w:rPr>
              <w:t>Creating socially inclusive housing</w:t>
            </w:r>
          </w:p>
        </w:tc>
        <w:tc>
          <w:tcPr>
            <w:tcW w:w="1406" w:type="dxa"/>
            <w:tcBorders>
              <w:top w:val="single" w:sz="4" w:space="0" w:color="auto"/>
              <w:left w:val="single" w:sz="4" w:space="0" w:color="auto"/>
              <w:bottom w:val="single" w:sz="4" w:space="0" w:color="auto"/>
            </w:tcBorders>
            <w:shd w:val="clear" w:color="auto" w:fill="FFFFFF"/>
            <w:vAlign w:val="center"/>
          </w:tcPr>
          <w:p w14:paraId="67E991D4"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Not applicable</w:t>
            </w:r>
          </w:p>
        </w:tc>
        <w:tc>
          <w:tcPr>
            <w:tcW w:w="701" w:type="dxa"/>
            <w:tcBorders>
              <w:top w:val="single" w:sz="4" w:space="0" w:color="auto"/>
              <w:left w:val="single" w:sz="4" w:space="0" w:color="auto"/>
              <w:bottom w:val="single" w:sz="4" w:space="0" w:color="auto"/>
            </w:tcBorders>
            <w:shd w:val="clear" w:color="auto" w:fill="FFFFFF"/>
            <w:vAlign w:val="center"/>
          </w:tcPr>
          <w:p w14:paraId="068C6AA7"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2</w:t>
            </w:r>
          </w:p>
        </w:tc>
        <w:tc>
          <w:tcPr>
            <w:tcW w:w="706" w:type="dxa"/>
            <w:tcBorders>
              <w:top w:val="single" w:sz="4" w:space="0" w:color="auto"/>
              <w:left w:val="single" w:sz="4" w:space="0" w:color="auto"/>
              <w:bottom w:val="single" w:sz="4" w:space="0" w:color="auto"/>
            </w:tcBorders>
            <w:shd w:val="clear" w:color="auto" w:fill="FFFFFF"/>
            <w:vAlign w:val="center"/>
          </w:tcPr>
          <w:p w14:paraId="53E44D14"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786DCBE2" w14:textId="77777777" w:rsidR="00D52474" w:rsidRPr="00D52474" w:rsidRDefault="00D52474" w:rsidP="00D52474">
            <w:pPr>
              <w:pStyle w:val="a4"/>
              <w:shd w:val="clear" w:color="auto" w:fill="auto"/>
              <w:spacing w:after="0" w:line="259" w:lineRule="exact"/>
              <w:jc w:val="center"/>
              <w:rPr>
                <w:sz w:val="15"/>
                <w:szCs w:val="15"/>
              </w:rPr>
            </w:pPr>
            <w:r w:rsidRPr="00D52474">
              <w:rPr>
                <w:color w:val="000000"/>
                <w:sz w:val="15"/>
                <w:szCs w:val="15"/>
              </w:rPr>
              <w:t>Hustling</w:t>
            </w:r>
          </w:p>
        </w:tc>
        <w:tc>
          <w:tcPr>
            <w:tcW w:w="706" w:type="dxa"/>
            <w:tcBorders>
              <w:top w:val="single" w:sz="4" w:space="0" w:color="auto"/>
              <w:left w:val="single" w:sz="4" w:space="0" w:color="auto"/>
              <w:bottom w:val="single" w:sz="4" w:space="0" w:color="auto"/>
            </w:tcBorders>
            <w:shd w:val="clear" w:color="auto" w:fill="FFFFFF"/>
            <w:vAlign w:val="center"/>
          </w:tcPr>
          <w:p w14:paraId="27339237"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Non-Budget</w:t>
            </w:r>
          </w:p>
        </w:tc>
        <w:tc>
          <w:tcPr>
            <w:tcW w:w="701" w:type="dxa"/>
            <w:tcBorders>
              <w:top w:val="single" w:sz="4" w:space="0" w:color="auto"/>
              <w:left w:val="single" w:sz="4" w:space="0" w:color="auto"/>
              <w:bottom w:val="single" w:sz="4" w:space="0" w:color="auto"/>
            </w:tcBorders>
            <w:shd w:val="clear" w:color="auto" w:fill="FFFFFF"/>
            <w:vAlign w:val="center"/>
          </w:tcPr>
          <w:p w14:paraId="007D1E3A"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w:t>
            </w:r>
          </w:p>
        </w:tc>
        <w:tc>
          <w:tcPr>
            <w:tcW w:w="730" w:type="dxa"/>
            <w:tcBorders>
              <w:top w:val="single" w:sz="4" w:space="0" w:color="auto"/>
              <w:left w:val="single" w:sz="4" w:space="0" w:color="auto"/>
              <w:bottom w:val="single" w:sz="4" w:space="0" w:color="auto"/>
            </w:tcBorders>
            <w:shd w:val="clear" w:color="auto" w:fill="FFFFFF"/>
            <w:vAlign w:val="center"/>
          </w:tcPr>
          <w:p w14:paraId="5AFD4D2B"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w:t>
            </w:r>
          </w:p>
        </w:tc>
      </w:tr>
    </w:tbl>
    <w:p w14:paraId="389AA4B1" w14:textId="77777777" w:rsidR="00D52474" w:rsidRDefault="00D52474" w:rsidP="00D52474">
      <w:pPr>
        <w:jc w:val="both"/>
        <w:rPr>
          <w:lang w:eastAsia="ko-KR"/>
        </w:rPr>
      </w:pPr>
    </w:p>
    <w:p w14:paraId="0AB50E09" w14:textId="77777777" w:rsidR="00D52474" w:rsidRDefault="00D52474" w:rsidP="00D52474">
      <w:pPr>
        <w:jc w:val="both"/>
        <w:rPr>
          <w:lang w:eastAsia="ko-KR"/>
        </w:rPr>
      </w:pPr>
      <w:r>
        <w:rPr>
          <w:rFonts w:hint="eastAsia"/>
          <w:lang w:eastAsia="ko-KR"/>
        </w:rPr>
        <w:t>○</w:t>
      </w:r>
      <w:r>
        <w:rPr>
          <w:lang w:eastAsia="ko-KR"/>
        </w:rPr>
        <w:t xml:space="preserve"> Business valuation</w:t>
      </w:r>
    </w:p>
    <w:p w14:paraId="5EE82418" w14:textId="77777777" w:rsidR="00D52474" w:rsidRDefault="00D52474" w:rsidP="00D52474">
      <w:pPr>
        <w:jc w:val="both"/>
        <w:rPr>
          <w:lang w:eastAsia="ko-KR"/>
        </w:rPr>
      </w:pPr>
      <w:r>
        <w:rPr>
          <w:lang w:eastAsia="ko-KR"/>
        </w:rPr>
        <w:t xml:space="preserve">- The project to create socially disadvantaged-friendly residential spaces is </w:t>
      </w:r>
      <w:r>
        <w:rPr>
          <w:lang w:eastAsia="ko-KR"/>
        </w:rPr>
        <w:lastRenderedPageBreak/>
        <w:t>being promoted to create a win-win culture by supplying shared housing that considers the socially disadvantaged, and to create a proactive residential culture for the growing elderly population.</w:t>
      </w:r>
    </w:p>
    <w:p w14:paraId="0ABD88BC" w14:textId="77777777" w:rsidR="00D52474" w:rsidRDefault="00D52474" w:rsidP="00D52474">
      <w:pPr>
        <w:jc w:val="both"/>
        <w:rPr>
          <w:lang w:eastAsia="ko-KR"/>
        </w:rPr>
      </w:pPr>
      <w:r>
        <w:rPr>
          <w:lang w:eastAsia="ko-KR"/>
        </w:rPr>
        <w:t>◦ However, there are difficulties in overall business planning, implementation, and performance management due to the inability to predict future construction plans for publicly built apartment buildings.</w:t>
      </w:r>
    </w:p>
    <w:p w14:paraId="66FF3194" w14:textId="243349DF" w:rsidR="00D52474" w:rsidRDefault="00D52474" w:rsidP="00D52474">
      <w:pPr>
        <w:jc w:val="both"/>
        <w:rPr>
          <w:lang w:eastAsia="ko-KR"/>
        </w:rPr>
      </w:pPr>
      <w:r>
        <w:rPr>
          <w:lang w:eastAsia="ko-KR"/>
        </w:rPr>
        <w:t>◦ In order to improve the effectiveness of this project, it is necessary to promote the project in closer consultation with housing providers such as LH on the project target volume, implementation and management plan, and budget.</w:t>
      </w:r>
    </w:p>
    <w:p w14:paraId="1882AA47" w14:textId="77777777" w:rsidR="00D52474" w:rsidRDefault="00D52474" w:rsidP="00D52474">
      <w:pPr>
        <w:jc w:val="both"/>
        <w:rPr>
          <w:lang w:eastAsia="ko-KR"/>
        </w:rPr>
      </w:pPr>
    </w:p>
    <w:p w14:paraId="1853FD9F" w14:textId="77777777" w:rsidR="00D52474" w:rsidRDefault="00D52474" w:rsidP="00D52474">
      <w:pPr>
        <w:jc w:val="both"/>
        <w:rPr>
          <w:lang w:eastAsia="ko-KR"/>
        </w:rPr>
      </w:pPr>
      <w:r>
        <w:rPr>
          <w:lang w:eastAsia="ko-KR"/>
        </w:rPr>
        <w:t>(2) Utilizing vacant land in urban centers to provide public silver housing</w:t>
      </w:r>
    </w:p>
    <w:p w14:paraId="693576FB" w14:textId="77777777" w:rsidR="00D52474" w:rsidRDefault="00D52474" w:rsidP="00D52474">
      <w:pPr>
        <w:jc w:val="both"/>
        <w:rPr>
          <w:lang w:eastAsia="ko-KR"/>
        </w:rPr>
      </w:pPr>
      <w:r>
        <w:rPr>
          <w:rFonts w:hint="eastAsia"/>
          <w:lang w:eastAsia="ko-KR"/>
        </w:rPr>
        <w:t>○</w:t>
      </w:r>
      <w:r>
        <w:rPr>
          <w:lang w:eastAsia="ko-KR"/>
        </w:rPr>
        <w:t xml:space="preserve"> Pushback</w:t>
      </w:r>
    </w:p>
    <w:p w14:paraId="43225A31" w14:textId="77777777" w:rsidR="00D52474" w:rsidRDefault="00D52474" w:rsidP="00D52474">
      <w:pPr>
        <w:jc w:val="both"/>
        <w:rPr>
          <w:lang w:eastAsia="ko-KR"/>
        </w:rPr>
      </w:pPr>
      <w:r>
        <w:rPr>
          <w:lang w:eastAsia="ko-KR"/>
        </w:rPr>
        <w:t>- The aging population is increasing the demand for senior living facilities, but there is a lack of dedicated housing for low-income seniors.</w:t>
      </w:r>
    </w:p>
    <w:p w14:paraId="17EAEFEE" w14:textId="77777777" w:rsidR="00D52474" w:rsidRDefault="00D52474" w:rsidP="00D52474">
      <w:pPr>
        <w:jc w:val="both"/>
        <w:rPr>
          <w:lang w:eastAsia="ko-KR"/>
        </w:rPr>
      </w:pPr>
      <w:r>
        <w:rPr>
          <w:lang w:eastAsia="ko-KR"/>
        </w:rPr>
        <w:t>- Need to utilize vacant space in urban centers to secure housing for low-income seniors and improve their living conditions</w:t>
      </w:r>
    </w:p>
    <w:p w14:paraId="622F44FE" w14:textId="77777777" w:rsidR="00D52474" w:rsidRDefault="00D52474" w:rsidP="00D52474">
      <w:pPr>
        <w:jc w:val="both"/>
        <w:rPr>
          <w:lang w:eastAsia="ko-KR"/>
        </w:rPr>
      </w:pPr>
    </w:p>
    <w:p w14:paraId="2B03470B" w14:textId="77777777" w:rsidR="00D52474" w:rsidRDefault="00D52474" w:rsidP="00D52474">
      <w:pPr>
        <w:jc w:val="both"/>
        <w:rPr>
          <w:lang w:eastAsia="ko-KR"/>
        </w:rPr>
      </w:pPr>
      <w:r>
        <w:rPr>
          <w:rFonts w:hint="eastAsia"/>
          <w:lang w:eastAsia="ko-KR"/>
        </w:rPr>
        <w:t>○</w:t>
      </w:r>
      <w:r>
        <w:rPr>
          <w:lang w:eastAsia="ko-KR"/>
        </w:rPr>
        <w:t xml:space="preserve"> Business Description</w:t>
      </w:r>
    </w:p>
    <w:p w14:paraId="37C932B6" w14:textId="77777777" w:rsidR="00D52474" w:rsidRDefault="00D52474" w:rsidP="00D52474">
      <w:pPr>
        <w:jc w:val="both"/>
        <w:rPr>
          <w:lang w:eastAsia="ko-KR"/>
        </w:rPr>
      </w:pPr>
      <w:r>
        <w:rPr>
          <w:lang w:eastAsia="ko-KR"/>
        </w:rPr>
        <w:t>- After completing the survey of vacant houses in the jurisdiction and establishing a maintenance plan, we prepared a direction to promote vacant house utilization in cooperation with LH.</w:t>
      </w:r>
    </w:p>
    <w:p w14:paraId="3CAB2F0F" w14:textId="77777777" w:rsidR="00D52474" w:rsidRDefault="00D52474" w:rsidP="00D52474">
      <w:pPr>
        <w:jc w:val="both"/>
        <w:rPr>
          <w:lang w:eastAsia="ko-KR"/>
        </w:rPr>
      </w:pPr>
      <w:r>
        <w:rPr>
          <w:lang w:eastAsia="ko-KR"/>
        </w:rPr>
        <w:t>◦ Survey vacant homes in your neighborhood</w:t>
      </w:r>
    </w:p>
    <w:p w14:paraId="3FF8007D" w14:textId="1137501B" w:rsidR="00D52474" w:rsidRDefault="00D52474" w:rsidP="00D52474">
      <w:pPr>
        <w:jc w:val="both"/>
        <w:rPr>
          <w:lang w:eastAsia="ko-KR"/>
        </w:rPr>
      </w:pPr>
      <w:r>
        <w:rPr>
          <w:lang w:eastAsia="ko-KR"/>
        </w:rPr>
        <w:t>◦ Promote vacant house maintenance plan establishment service,</w:t>
      </w:r>
      <w:r>
        <w:rPr>
          <w:rFonts w:hint="eastAsia"/>
          <w:lang w:eastAsia="ko-KR"/>
        </w:rPr>
        <w:t xml:space="preserve"> </w:t>
      </w:r>
      <w:r>
        <w:rPr>
          <w:lang w:eastAsia="ko-KR"/>
        </w:rPr>
        <w:t>deliberate on vacant house maintenance plan</w:t>
      </w:r>
    </w:p>
    <w:p w14:paraId="784126F6" w14:textId="77777777" w:rsidR="00D52474" w:rsidRDefault="00D52474" w:rsidP="00D52474">
      <w:pPr>
        <w:jc w:val="both"/>
        <w:rPr>
          <w:lang w:eastAsia="ko-KR"/>
        </w:rPr>
      </w:pPr>
    </w:p>
    <w:p w14:paraId="28379C98" w14:textId="77777777" w:rsidR="00D52474" w:rsidRDefault="00D52474" w:rsidP="00D52474">
      <w:pPr>
        <w:jc w:val="both"/>
        <w:rPr>
          <w:lang w:eastAsia="ko-KR"/>
        </w:rPr>
      </w:pPr>
      <w:r>
        <w:rPr>
          <w:rFonts w:hint="eastAsia"/>
          <w:lang w:eastAsia="ko-KR"/>
        </w:rPr>
        <w:t>○</w:t>
      </w:r>
      <w:r>
        <w:rPr>
          <w:lang w:eastAsia="ko-KR"/>
        </w:rPr>
        <w:t xml:space="preserve"> Business plan and performance</w:t>
      </w:r>
    </w:p>
    <w:p w14:paraId="787F3D3F" w14:textId="77777777" w:rsidR="00D52474" w:rsidRDefault="00D52474" w:rsidP="00D52474">
      <w:pPr>
        <w:jc w:val="both"/>
        <w:rPr>
          <w:lang w:eastAsia="ko-KR"/>
        </w:rPr>
      </w:pPr>
      <w:r>
        <w:rPr>
          <w:lang w:eastAsia="ko-KR"/>
        </w:rPr>
        <w:t>- As of the end of March 2022, there were 3 business executions,</w:t>
      </w:r>
    </w:p>
    <w:p w14:paraId="445D8569" w14:textId="77777777" w:rsidR="00D52474" w:rsidRDefault="00D52474" w:rsidP="00D52474">
      <w:pPr>
        <w:jc w:val="both"/>
        <w:rPr>
          <w:lang w:eastAsia="ko-KR"/>
        </w:rPr>
      </w:pPr>
      <w:r>
        <w:rPr>
          <w:lang w:eastAsia="ko-KR"/>
        </w:rPr>
        <w:t>representing an achievement rate of 150.0% against the plan.</w:t>
      </w:r>
    </w:p>
    <w:p w14:paraId="52D3D9CC" w14:textId="77777777" w:rsidR="00D52474" w:rsidRDefault="00D52474" w:rsidP="00D52474">
      <w:pPr>
        <w:jc w:val="both"/>
        <w:rPr>
          <w:lang w:eastAsia="ko-KR"/>
        </w:rPr>
      </w:pPr>
      <w:r>
        <w:rPr>
          <w:lang w:eastAsia="ko-KR"/>
        </w:rPr>
        <w:t>◦ However, performance here does not refer to the number of public silver housing units supplied. It refers to the performance of survey and planning to promote this project.</w:t>
      </w:r>
    </w:p>
    <w:p w14:paraId="756A1FAD" w14:textId="245739FB" w:rsidR="00D52474" w:rsidRDefault="00D52474" w:rsidP="00D52474">
      <w:pPr>
        <w:jc w:val="both"/>
        <w:rPr>
          <w:lang w:eastAsia="ko-KR"/>
        </w:rPr>
      </w:pPr>
      <w:r>
        <w:rPr>
          <w:lang w:eastAsia="ko-KR"/>
        </w:rPr>
        <w:t>- The executed budget is $97 million, which is a 100.0% execution rate against plan.</w:t>
      </w:r>
    </w:p>
    <w:p w14:paraId="423FC668" w14:textId="77777777" w:rsidR="00D52474" w:rsidRDefault="00D52474" w:rsidP="00D52474">
      <w:pPr>
        <w:jc w:val="both"/>
        <w:rPr>
          <w:lang w:eastAsia="ko-KR"/>
        </w:rPr>
      </w:pPr>
    </w:p>
    <w:p w14:paraId="7E95810E" w14:textId="75E09208" w:rsidR="00D52474" w:rsidRDefault="00D52474" w:rsidP="00D52474">
      <w:pPr>
        <w:jc w:val="both"/>
        <w:rPr>
          <w:lang w:eastAsia="ko-KR"/>
        </w:rPr>
      </w:pPr>
      <w:r w:rsidRPr="00D52474">
        <w:rPr>
          <w:lang w:eastAsia="ko-KR"/>
        </w:rPr>
        <w:t>(Table 4-31) Task No. 4-2 (Providing Public Silver Housing Utilizing Vacant Space)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D52474" w:rsidRPr="00D52474" w14:paraId="0C4E2F2F" w14:textId="77777777" w:rsidTr="00D52474">
        <w:trPr>
          <w:trHeight w:hRule="exact" w:val="269"/>
          <w:jc w:val="center"/>
        </w:trPr>
        <w:tc>
          <w:tcPr>
            <w:tcW w:w="749" w:type="dxa"/>
            <w:vMerge w:val="restart"/>
            <w:tcBorders>
              <w:top w:val="single" w:sz="4" w:space="0" w:color="auto"/>
            </w:tcBorders>
            <w:shd w:val="clear" w:color="auto" w:fill="FFFFFF"/>
            <w:vAlign w:val="center"/>
          </w:tcPr>
          <w:p w14:paraId="413E6BF2"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12C0036D"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6B501E46" w14:textId="6D0CEB15" w:rsidR="00D52474" w:rsidRPr="00D52474" w:rsidRDefault="00D52474" w:rsidP="00D52474">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7BA64DAD"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Business volume</w:t>
            </w:r>
          </w:p>
        </w:tc>
        <w:tc>
          <w:tcPr>
            <w:tcW w:w="2476" w:type="dxa"/>
            <w:gridSpan w:val="4"/>
            <w:tcBorders>
              <w:top w:val="single" w:sz="4" w:space="0" w:color="auto"/>
              <w:left w:val="single" w:sz="4" w:space="0" w:color="auto"/>
            </w:tcBorders>
            <w:shd w:val="clear" w:color="auto" w:fill="FFFFFF"/>
            <w:vAlign w:val="center"/>
          </w:tcPr>
          <w:p w14:paraId="35FED56B"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Budget (million won)</w:t>
            </w:r>
          </w:p>
        </w:tc>
      </w:tr>
      <w:tr w:rsidR="00D52474" w:rsidRPr="00D52474" w14:paraId="09AFD9CF" w14:textId="77777777" w:rsidTr="00D52474">
        <w:trPr>
          <w:trHeight w:hRule="exact" w:val="254"/>
          <w:jc w:val="center"/>
        </w:trPr>
        <w:tc>
          <w:tcPr>
            <w:tcW w:w="749" w:type="dxa"/>
            <w:vMerge/>
            <w:shd w:val="clear" w:color="auto" w:fill="FFFFFF"/>
            <w:vAlign w:val="center"/>
          </w:tcPr>
          <w:p w14:paraId="2E74D23A" w14:textId="77777777" w:rsidR="00D52474" w:rsidRPr="00D52474" w:rsidRDefault="00D52474" w:rsidP="00D52474">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52B1BEBB" w14:textId="77777777" w:rsidR="00D52474" w:rsidRPr="00D52474" w:rsidRDefault="00D52474" w:rsidP="00D52474">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07EEE69A" w14:textId="77777777" w:rsidR="00D52474" w:rsidRPr="00D52474" w:rsidRDefault="00D52474" w:rsidP="00D52474">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73114D2D"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79CAB021"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6FD3DAB2"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2D79D07B" w14:textId="42E87B64" w:rsidR="00D52474" w:rsidRPr="00D52474" w:rsidRDefault="00D52474" w:rsidP="00D52474">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353FD53A"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6CE3E40A"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7DB048E4"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6EE95D5E" w14:textId="33BAD340" w:rsidR="00D52474" w:rsidRPr="00D52474" w:rsidRDefault="00D52474" w:rsidP="00D52474">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D52474" w:rsidRPr="00D52474" w14:paraId="56580104" w14:textId="77777777" w:rsidTr="00D52474">
        <w:trPr>
          <w:trHeight w:hRule="exact" w:val="778"/>
          <w:jc w:val="center"/>
        </w:trPr>
        <w:tc>
          <w:tcPr>
            <w:tcW w:w="749" w:type="dxa"/>
            <w:vMerge w:val="restart"/>
            <w:tcBorders>
              <w:top w:val="single" w:sz="4" w:space="0" w:color="auto"/>
            </w:tcBorders>
            <w:shd w:val="clear" w:color="auto" w:fill="FFFFFF"/>
            <w:vAlign w:val="center"/>
          </w:tcPr>
          <w:p w14:paraId="3A439B03"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lang w:val="en-US" w:eastAsia="en-US" w:bidi="en-US"/>
              </w:rPr>
              <w:t>4-2</w:t>
            </w:r>
          </w:p>
        </w:tc>
        <w:tc>
          <w:tcPr>
            <w:tcW w:w="1138" w:type="dxa"/>
            <w:vMerge w:val="restart"/>
            <w:tcBorders>
              <w:top w:val="single" w:sz="4" w:space="0" w:color="auto"/>
              <w:left w:val="single" w:sz="4" w:space="0" w:color="auto"/>
            </w:tcBorders>
            <w:shd w:val="clear" w:color="auto" w:fill="FFFFFF"/>
            <w:vAlign w:val="center"/>
          </w:tcPr>
          <w:p w14:paraId="4E9EA080" w14:textId="77777777" w:rsidR="00D52474" w:rsidRPr="00D52474" w:rsidRDefault="00D52474" w:rsidP="00D52474">
            <w:pPr>
              <w:pStyle w:val="a4"/>
              <w:shd w:val="clear" w:color="auto" w:fill="auto"/>
              <w:spacing w:after="0" w:line="262" w:lineRule="exact"/>
              <w:jc w:val="center"/>
              <w:rPr>
                <w:sz w:val="15"/>
                <w:szCs w:val="15"/>
                <w:lang w:val="en-US"/>
              </w:rPr>
            </w:pPr>
            <w:r w:rsidRPr="00D52474">
              <w:rPr>
                <w:color w:val="000000"/>
                <w:sz w:val="15"/>
                <w:szCs w:val="15"/>
                <w:lang w:val="en-US"/>
              </w:rPr>
              <w:t>Utilizing vacant land for public silver housing</w:t>
            </w:r>
          </w:p>
        </w:tc>
        <w:tc>
          <w:tcPr>
            <w:tcW w:w="686" w:type="dxa"/>
            <w:tcBorders>
              <w:top w:val="single" w:sz="4" w:space="0" w:color="auto"/>
              <w:left w:val="single" w:sz="4" w:space="0" w:color="auto"/>
            </w:tcBorders>
            <w:shd w:val="clear" w:color="auto" w:fill="FFFFFF"/>
            <w:vAlign w:val="center"/>
          </w:tcPr>
          <w:p w14:paraId="3680233F"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6CD4EC12"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Vacant house</w:t>
            </w:r>
          </w:p>
          <w:p w14:paraId="3F71539E"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Research</w:t>
            </w:r>
          </w:p>
        </w:tc>
        <w:tc>
          <w:tcPr>
            <w:tcW w:w="619" w:type="dxa"/>
            <w:tcBorders>
              <w:top w:val="single" w:sz="4" w:space="0" w:color="auto"/>
              <w:left w:val="single" w:sz="4" w:space="0" w:color="auto"/>
            </w:tcBorders>
            <w:shd w:val="clear" w:color="auto" w:fill="FFFFFF"/>
            <w:vAlign w:val="center"/>
          </w:tcPr>
          <w:p w14:paraId="79A1AF95"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Maintenance</w:t>
            </w:r>
          </w:p>
          <w:p w14:paraId="4AD9E981"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Planning</w:t>
            </w:r>
          </w:p>
          <w:p w14:paraId="24DFD5CD"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Establish</w:t>
            </w:r>
          </w:p>
        </w:tc>
        <w:tc>
          <w:tcPr>
            <w:tcW w:w="614" w:type="dxa"/>
            <w:tcBorders>
              <w:top w:val="single" w:sz="4" w:space="0" w:color="auto"/>
              <w:left w:val="single" w:sz="4" w:space="0" w:color="auto"/>
            </w:tcBorders>
            <w:shd w:val="clear" w:color="auto" w:fill="FFFFFF"/>
            <w:vAlign w:val="center"/>
          </w:tcPr>
          <w:p w14:paraId="3A19EE71"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w:t>
            </w:r>
          </w:p>
        </w:tc>
        <w:tc>
          <w:tcPr>
            <w:tcW w:w="619" w:type="dxa"/>
            <w:tcBorders>
              <w:top w:val="single" w:sz="4" w:space="0" w:color="auto"/>
              <w:left w:val="single" w:sz="4" w:space="0" w:color="auto"/>
            </w:tcBorders>
            <w:shd w:val="clear" w:color="auto" w:fill="FFFFFF"/>
            <w:vAlign w:val="center"/>
          </w:tcPr>
          <w:p w14:paraId="0FDD3E25"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2</w:t>
            </w:r>
          </w:p>
        </w:tc>
        <w:tc>
          <w:tcPr>
            <w:tcW w:w="614" w:type="dxa"/>
            <w:tcBorders>
              <w:top w:val="single" w:sz="4" w:space="0" w:color="auto"/>
              <w:left w:val="single" w:sz="4" w:space="0" w:color="auto"/>
            </w:tcBorders>
            <w:shd w:val="clear" w:color="auto" w:fill="FFFFFF"/>
            <w:vAlign w:val="center"/>
          </w:tcPr>
          <w:p w14:paraId="35A5C3CB"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58</w:t>
            </w:r>
          </w:p>
        </w:tc>
        <w:tc>
          <w:tcPr>
            <w:tcW w:w="614" w:type="dxa"/>
            <w:tcBorders>
              <w:top w:val="single" w:sz="4" w:space="0" w:color="auto"/>
              <w:left w:val="single" w:sz="4" w:space="0" w:color="auto"/>
            </w:tcBorders>
            <w:shd w:val="clear" w:color="auto" w:fill="FFFFFF"/>
            <w:vAlign w:val="center"/>
          </w:tcPr>
          <w:p w14:paraId="33551EFC"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39</w:t>
            </w:r>
          </w:p>
        </w:tc>
        <w:tc>
          <w:tcPr>
            <w:tcW w:w="619" w:type="dxa"/>
            <w:tcBorders>
              <w:top w:val="single" w:sz="4" w:space="0" w:color="auto"/>
              <w:left w:val="single" w:sz="4" w:space="0" w:color="auto"/>
            </w:tcBorders>
            <w:shd w:val="clear" w:color="auto" w:fill="FFFFFF"/>
            <w:vAlign w:val="center"/>
          </w:tcPr>
          <w:p w14:paraId="63927406"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0</w:t>
            </w:r>
          </w:p>
        </w:tc>
        <w:tc>
          <w:tcPr>
            <w:tcW w:w="629" w:type="dxa"/>
            <w:tcBorders>
              <w:top w:val="single" w:sz="4" w:space="0" w:color="auto"/>
              <w:left w:val="single" w:sz="4" w:space="0" w:color="auto"/>
            </w:tcBorders>
            <w:shd w:val="clear" w:color="auto" w:fill="FFFFFF"/>
            <w:vAlign w:val="center"/>
          </w:tcPr>
          <w:p w14:paraId="0479F927"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97</w:t>
            </w:r>
          </w:p>
        </w:tc>
      </w:tr>
      <w:tr w:rsidR="00D52474" w:rsidRPr="00D52474" w14:paraId="33BA588E" w14:textId="77777777" w:rsidTr="00D52474">
        <w:trPr>
          <w:trHeight w:hRule="exact" w:val="778"/>
          <w:jc w:val="center"/>
        </w:trPr>
        <w:tc>
          <w:tcPr>
            <w:tcW w:w="749" w:type="dxa"/>
            <w:vMerge/>
            <w:shd w:val="clear" w:color="auto" w:fill="FFFFFF"/>
            <w:vAlign w:val="center"/>
          </w:tcPr>
          <w:p w14:paraId="092BEAF8" w14:textId="77777777" w:rsidR="00D52474" w:rsidRPr="00D52474" w:rsidRDefault="00D52474" w:rsidP="00D52474">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74E1F0E0" w14:textId="77777777" w:rsidR="00D52474" w:rsidRPr="00D52474" w:rsidRDefault="00D52474" w:rsidP="00D52474">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1AE2B7D7"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06B36D54"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Vacant house</w:t>
            </w:r>
          </w:p>
          <w:p w14:paraId="2C75E82A" w14:textId="77777777" w:rsidR="00D52474" w:rsidRPr="00D52474" w:rsidRDefault="00D52474" w:rsidP="00D52474">
            <w:pPr>
              <w:pStyle w:val="a4"/>
              <w:shd w:val="clear" w:color="auto" w:fill="auto"/>
              <w:spacing w:after="0" w:line="240" w:lineRule="auto"/>
              <w:jc w:val="center"/>
              <w:rPr>
                <w:sz w:val="15"/>
                <w:szCs w:val="15"/>
              </w:rPr>
            </w:pPr>
            <w:r w:rsidRPr="00D52474">
              <w:rPr>
                <w:color w:val="000000"/>
                <w:sz w:val="15"/>
                <w:szCs w:val="15"/>
              </w:rPr>
              <w:t>Research</w:t>
            </w:r>
          </w:p>
        </w:tc>
        <w:tc>
          <w:tcPr>
            <w:tcW w:w="619" w:type="dxa"/>
            <w:tcBorders>
              <w:top w:val="single" w:sz="4" w:space="0" w:color="auto"/>
              <w:left w:val="single" w:sz="4" w:space="0" w:color="auto"/>
            </w:tcBorders>
            <w:shd w:val="clear" w:color="auto" w:fill="FFFFFF"/>
            <w:vAlign w:val="center"/>
          </w:tcPr>
          <w:p w14:paraId="42585306"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Maintenance</w:t>
            </w:r>
          </w:p>
          <w:p w14:paraId="5175D6C2"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Planning</w:t>
            </w:r>
          </w:p>
          <w:p w14:paraId="30BCB88E"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Services</w:t>
            </w:r>
          </w:p>
        </w:tc>
        <w:tc>
          <w:tcPr>
            <w:tcW w:w="614" w:type="dxa"/>
            <w:tcBorders>
              <w:top w:val="single" w:sz="4" w:space="0" w:color="auto"/>
              <w:left w:val="single" w:sz="4" w:space="0" w:color="auto"/>
            </w:tcBorders>
            <w:shd w:val="clear" w:color="auto" w:fill="FFFFFF"/>
            <w:vAlign w:val="center"/>
          </w:tcPr>
          <w:p w14:paraId="5300DE86"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Maintenance</w:t>
            </w:r>
          </w:p>
          <w:p w14:paraId="6365AAB2"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Planning</w:t>
            </w:r>
          </w:p>
          <w:p w14:paraId="4E525DB5" w14:textId="77777777" w:rsidR="00D52474" w:rsidRPr="00D52474" w:rsidRDefault="00D52474" w:rsidP="00D52474">
            <w:pPr>
              <w:pStyle w:val="a4"/>
              <w:shd w:val="clear" w:color="auto" w:fill="auto"/>
              <w:spacing w:line="240" w:lineRule="auto"/>
              <w:jc w:val="center"/>
              <w:rPr>
                <w:sz w:val="15"/>
                <w:szCs w:val="15"/>
              </w:rPr>
            </w:pPr>
            <w:r w:rsidRPr="00D52474">
              <w:rPr>
                <w:color w:val="000000"/>
                <w:sz w:val="15"/>
                <w:szCs w:val="15"/>
              </w:rPr>
              <w:t>Establish</w:t>
            </w:r>
          </w:p>
        </w:tc>
        <w:tc>
          <w:tcPr>
            <w:tcW w:w="619" w:type="dxa"/>
            <w:tcBorders>
              <w:top w:val="single" w:sz="4" w:space="0" w:color="auto"/>
              <w:left w:val="single" w:sz="4" w:space="0" w:color="auto"/>
            </w:tcBorders>
            <w:shd w:val="clear" w:color="auto" w:fill="FFFFFF"/>
            <w:vAlign w:val="center"/>
          </w:tcPr>
          <w:p w14:paraId="48E1C9F0"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3</w:t>
            </w:r>
          </w:p>
        </w:tc>
        <w:tc>
          <w:tcPr>
            <w:tcW w:w="614" w:type="dxa"/>
            <w:tcBorders>
              <w:top w:val="single" w:sz="4" w:space="0" w:color="auto"/>
              <w:left w:val="single" w:sz="4" w:space="0" w:color="auto"/>
            </w:tcBorders>
            <w:shd w:val="clear" w:color="auto" w:fill="FFFFFF"/>
            <w:vAlign w:val="center"/>
          </w:tcPr>
          <w:p w14:paraId="190CC638"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58</w:t>
            </w:r>
          </w:p>
        </w:tc>
        <w:tc>
          <w:tcPr>
            <w:tcW w:w="614" w:type="dxa"/>
            <w:tcBorders>
              <w:top w:val="single" w:sz="4" w:space="0" w:color="auto"/>
              <w:left w:val="single" w:sz="4" w:space="0" w:color="auto"/>
            </w:tcBorders>
            <w:shd w:val="clear" w:color="auto" w:fill="FFFFFF"/>
            <w:vAlign w:val="center"/>
          </w:tcPr>
          <w:p w14:paraId="1A1D1781"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39</w:t>
            </w:r>
          </w:p>
        </w:tc>
        <w:tc>
          <w:tcPr>
            <w:tcW w:w="619" w:type="dxa"/>
            <w:tcBorders>
              <w:top w:val="single" w:sz="4" w:space="0" w:color="auto"/>
              <w:left w:val="single" w:sz="4" w:space="0" w:color="auto"/>
            </w:tcBorders>
            <w:shd w:val="clear" w:color="auto" w:fill="FFFFFF"/>
            <w:vAlign w:val="center"/>
          </w:tcPr>
          <w:p w14:paraId="691B7C70"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0</w:t>
            </w:r>
          </w:p>
        </w:tc>
        <w:tc>
          <w:tcPr>
            <w:tcW w:w="629" w:type="dxa"/>
            <w:tcBorders>
              <w:top w:val="single" w:sz="4" w:space="0" w:color="auto"/>
              <w:left w:val="single" w:sz="4" w:space="0" w:color="auto"/>
            </w:tcBorders>
            <w:shd w:val="clear" w:color="auto" w:fill="FFFFFF"/>
            <w:vAlign w:val="center"/>
          </w:tcPr>
          <w:p w14:paraId="5E81C6F4"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97</w:t>
            </w:r>
          </w:p>
        </w:tc>
      </w:tr>
      <w:tr w:rsidR="00D52474" w:rsidRPr="00D52474" w14:paraId="5517116B" w14:textId="77777777" w:rsidTr="00D52474">
        <w:trPr>
          <w:trHeight w:hRule="exact" w:val="528"/>
          <w:jc w:val="center"/>
        </w:trPr>
        <w:tc>
          <w:tcPr>
            <w:tcW w:w="749" w:type="dxa"/>
            <w:vMerge/>
            <w:tcBorders>
              <w:bottom w:val="single" w:sz="4" w:space="0" w:color="auto"/>
            </w:tcBorders>
            <w:shd w:val="clear" w:color="auto" w:fill="FFFFFF"/>
            <w:vAlign w:val="center"/>
          </w:tcPr>
          <w:p w14:paraId="0EE4183B" w14:textId="77777777" w:rsidR="00D52474" w:rsidRPr="00D52474" w:rsidRDefault="00D52474" w:rsidP="00D52474">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5F823E56" w14:textId="77777777" w:rsidR="00D52474" w:rsidRPr="00D52474" w:rsidRDefault="00D52474" w:rsidP="00D52474">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229E5E35" w14:textId="77777777" w:rsidR="00D52474" w:rsidRPr="00D52474" w:rsidRDefault="00D52474" w:rsidP="00D52474">
            <w:pPr>
              <w:pStyle w:val="a4"/>
              <w:shd w:val="clear" w:color="auto" w:fill="auto"/>
              <w:spacing w:line="240" w:lineRule="auto"/>
              <w:jc w:val="center"/>
              <w:rPr>
                <w:sz w:val="15"/>
                <w:szCs w:val="15"/>
                <w:lang w:val="en-US"/>
              </w:rPr>
            </w:pPr>
            <w:r w:rsidRPr="00D52474">
              <w:rPr>
                <w:color w:val="000000"/>
                <w:sz w:val="15"/>
                <w:szCs w:val="15"/>
                <w:lang w:val="en-US"/>
              </w:rPr>
              <w:t>Set the achievement to</w:t>
            </w:r>
          </w:p>
          <w:p w14:paraId="3090DF7C" w14:textId="77777777" w:rsidR="00D52474" w:rsidRPr="00D52474" w:rsidRDefault="00D52474" w:rsidP="00D52474">
            <w:pPr>
              <w:pStyle w:val="a4"/>
              <w:shd w:val="clear" w:color="auto" w:fill="auto"/>
              <w:spacing w:after="0" w:line="240" w:lineRule="auto"/>
              <w:jc w:val="center"/>
              <w:rPr>
                <w:sz w:val="15"/>
                <w:szCs w:val="15"/>
                <w:lang w:val="en-US"/>
              </w:rPr>
            </w:pPr>
            <w:r w:rsidRPr="00D52474">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40DA75C8"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150.0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17E55C6A" w14:textId="77777777" w:rsidR="00D52474" w:rsidRPr="00D52474" w:rsidRDefault="00D52474" w:rsidP="00D52474">
            <w:pPr>
              <w:pStyle w:val="a4"/>
              <w:shd w:val="clear" w:color="auto" w:fill="auto"/>
              <w:spacing w:after="0" w:line="240" w:lineRule="auto"/>
              <w:jc w:val="center"/>
              <w:rPr>
                <w:sz w:val="15"/>
                <w:szCs w:val="15"/>
              </w:rPr>
            </w:pPr>
            <w:r w:rsidRPr="00D52474">
              <w:rPr>
                <w:rFonts w:cs="맑은 고딕"/>
                <w:color w:val="000000"/>
                <w:sz w:val="15"/>
                <w:szCs w:val="15"/>
              </w:rPr>
              <w:t>100.0</w:t>
            </w:r>
          </w:p>
        </w:tc>
      </w:tr>
    </w:tbl>
    <w:p w14:paraId="54E4107D" w14:textId="2108C3E0" w:rsidR="00D52474" w:rsidRDefault="00D52474" w:rsidP="00D52474">
      <w:pPr>
        <w:jc w:val="both"/>
        <w:rPr>
          <w:lang w:eastAsia="ko-KR"/>
        </w:rPr>
      </w:pPr>
      <w:r w:rsidRPr="00D52474">
        <w:rPr>
          <w:lang w:eastAsia="ko-KR"/>
        </w:rPr>
        <w:lastRenderedPageBreak/>
        <w:t>*Dec. 20: Completion of the vacant house survey (1,506 vacant houses in the jurisdiction were surveyed) '21: Planning, contracting, and launching a service to establish a vacant house maintenance plan '22: Establishment of a vacant house maintenance plan</w:t>
      </w:r>
    </w:p>
    <w:p w14:paraId="3F4DDBF6" w14:textId="77777777" w:rsidR="00D52474" w:rsidRDefault="00D52474" w:rsidP="00D52474">
      <w:pPr>
        <w:jc w:val="both"/>
        <w:rPr>
          <w:lang w:eastAsia="ko-KR"/>
        </w:rPr>
      </w:pPr>
    </w:p>
    <w:p w14:paraId="539A0653" w14:textId="77777777" w:rsidR="00D52474" w:rsidRDefault="00D52474" w:rsidP="00D52474">
      <w:pPr>
        <w:jc w:val="both"/>
        <w:rPr>
          <w:lang w:eastAsia="ko-KR"/>
        </w:rPr>
      </w:pPr>
      <w:r>
        <w:rPr>
          <w:rFonts w:hint="eastAsia"/>
          <w:lang w:eastAsia="ko-KR"/>
        </w:rPr>
        <w:t>○</w:t>
      </w:r>
      <w:r>
        <w:rPr>
          <w:lang w:eastAsia="ko-KR"/>
        </w:rPr>
        <w:t xml:space="preserve"> Progress (as of 03/31/22)</w:t>
      </w:r>
    </w:p>
    <w:p w14:paraId="56F17777" w14:textId="77777777" w:rsidR="00D52474" w:rsidRDefault="00D52474" w:rsidP="00D52474">
      <w:pPr>
        <w:jc w:val="both"/>
        <w:rPr>
          <w:lang w:eastAsia="ko-KR"/>
        </w:rPr>
      </w:pPr>
      <w:r>
        <w:rPr>
          <w:lang w:eastAsia="ko-KR"/>
        </w:rPr>
        <w:t>- The project is proceeding with related procedures such as surveying the actual situation of vacant houses and establishing utilization plans according to the original plan.</w:t>
      </w:r>
    </w:p>
    <w:p w14:paraId="0880FDDB" w14:textId="77777777" w:rsidR="00D52474" w:rsidRDefault="00D52474" w:rsidP="00D52474">
      <w:pPr>
        <w:jc w:val="both"/>
        <w:rPr>
          <w:lang w:eastAsia="ko-KR"/>
        </w:rPr>
      </w:pPr>
      <w:r>
        <w:rPr>
          <w:lang w:eastAsia="ko-KR"/>
        </w:rPr>
        <w:t>- Unavoidable change of business direction in the course of business pursuit</w:t>
      </w:r>
    </w:p>
    <w:p w14:paraId="57976411" w14:textId="77777777" w:rsidR="00D52474" w:rsidRDefault="00D52474" w:rsidP="00D52474">
      <w:pPr>
        <w:jc w:val="both"/>
        <w:rPr>
          <w:lang w:eastAsia="ko-KR"/>
        </w:rPr>
      </w:pPr>
      <w:r>
        <w:rPr>
          <w:lang w:eastAsia="ko-KR"/>
        </w:rPr>
        <w:t>◦ Due to the characteristics of the site and location of the vacant house, the residential space is cooperative, and the settlement conditions are poor, so it is diagnosed as a difficult place to live for the elderly.</w:t>
      </w:r>
    </w:p>
    <w:p w14:paraId="65E6D224" w14:textId="77777777" w:rsidR="00D52474" w:rsidRDefault="00D52474" w:rsidP="00D52474">
      <w:pPr>
        <w:jc w:val="both"/>
        <w:rPr>
          <w:lang w:eastAsia="ko-KR"/>
        </w:rPr>
      </w:pPr>
      <w:r>
        <w:rPr>
          <w:lang w:eastAsia="ko-KR"/>
        </w:rPr>
        <w:t>◦ In consultation with LH Corporation, it was determined that the supply of silver housing utilizing empty houses was n o t feasible, and the business effectiveness was also judged to be insufficient.</w:t>
      </w:r>
    </w:p>
    <w:p w14:paraId="6318937B" w14:textId="77777777" w:rsidR="00D52474" w:rsidRDefault="00D52474" w:rsidP="00D52474">
      <w:pPr>
        <w:jc w:val="both"/>
        <w:rPr>
          <w:lang w:eastAsia="ko-KR"/>
        </w:rPr>
      </w:pPr>
      <w:r>
        <w:rPr>
          <w:lang w:eastAsia="ko-KR"/>
        </w:rPr>
        <w:t>◦ Overall, it was determined that the business effectiveness of supplying silver houses utilized as empty houses is low.</w:t>
      </w:r>
    </w:p>
    <w:p w14:paraId="40DEBECF" w14:textId="77777777" w:rsidR="00D52474" w:rsidRDefault="00D52474" w:rsidP="00D52474">
      <w:pPr>
        <w:jc w:val="both"/>
        <w:rPr>
          <w:lang w:eastAsia="ko-KR"/>
        </w:rPr>
      </w:pPr>
      <w:r>
        <w:rPr>
          <w:lang w:eastAsia="ko-KR"/>
        </w:rPr>
        <w:t>◦ In response, the project to supply silver housing for the elderly has been reoriented to actively utilize LH's current purchase- to-rent housing supply project.</w:t>
      </w:r>
    </w:p>
    <w:p w14:paraId="3C4ADEF8" w14:textId="77777777" w:rsidR="00D52474" w:rsidRDefault="00D52474" w:rsidP="00D52474">
      <w:pPr>
        <w:jc w:val="both"/>
        <w:rPr>
          <w:lang w:eastAsia="ko-KR"/>
        </w:rPr>
      </w:pPr>
      <w:r>
        <w:rPr>
          <w:lang w:eastAsia="ko-KR"/>
        </w:rPr>
        <w:t>(e.g., requesting a higher percentage of seniors when recruiting</w:t>
      </w:r>
    </w:p>
    <w:p w14:paraId="6FD39FCC" w14:textId="1F58ACC8" w:rsidR="00D52474" w:rsidRDefault="00D52474" w:rsidP="00D52474">
      <w:pPr>
        <w:jc w:val="both"/>
        <w:rPr>
          <w:lang w:eastAsia="ko-KR"/>
        </w:rPr>
      </w:pPr>
      <w:r>
        <w:rPr>
          <w:lang w:eastAsia="ko-KR"/>
        </w:rPr>
        <w:t>tenants for buy-to-let housing.)</w:t>
      </w:r>
    </w:p>
    <w:p w14:paraId="44297B93" w14:textId="77777777" w:rsidR="00D52474" w:rsidRDefault="00D52474" w:rsidP="00D52474">
      <w:pPr>
        <w:jc w:val="both"/>
        <w:rPr>
          <w:lang w:eastAsia="ko-KR"/>
        </w:rPr>
      </w:pPr>
    </w:p>
    <w:p w14:paraId="0F5A173F" w14:textId="41559602" w:rsidR="00D52474" w:rsidRDefault="00D52474" w:rsidP="00D52474">
      <w:pPr>
        <w:jc w:val="both"/>
        <w:rPr>
          <w:lang w:eastAsia="ko-KR"/>
        </w:rPr>
      </w:pPr>
      <w:r w:rsidRPr="00D52474">
        <w:rPr>
          <w:lang w:eastAsia="ko-KR"/>
        </w:rPr>
        <w:t>(Table 4-32) Progress on Task No. 4-2 (Provide Public Silver Housing Utilizing Vacant Land)</w:t>
      </w:r>
    </w:p>
    <w:p w14:paraId="5A113CCC" w14:textId="104789E8" w:rsidR="00D52474" w:rsidRDefault="00A850D7" w:rsidP="00D52474">
      <w:pPr>
        <w:jc w:val="both"/>
        <w:rPr>
          <w:lang w:eastAsia="ko-KR"/>
        </w:rPr>
      </w:pPr>
      <w:r>
        <w:rPr>
          <w:rFonts w:hint="eastAsia"/>
          <w:noProof/>
          <w:lang w:eastAsia="ko-KR"/>
          <w14:ligatures w14:val="standardContextual"/>
        </w:rPr>
        <mc:AlternateContent>
          <mc:Choice Requires="wps">
            <w:drawing>
              <wp:anchor distT="0" distB="0" distL="114300" distR="114300" simplePos="0" relativeHeight="251730944" behindDoc="0" locked="0" layoutInCell="1" allowOverlap="1" wp14:anchorId="50232FF2" wp14:editId="6A1C6F16">
                <wp:simplePos x="0" y="0"/>
                <wp:positionH relativeFrom="column">
                  <wp:posOffset>4149970</wp:posOffset>
                </wp:positionH>
                <wp:positionV relativeFrom="paragraph">
                  <wp:posOffset>619209</wp:posOffset>
                </wp:positionV>
                <wp:extent cx="390293" cy="702527"/>
                <wp:effectExtent l="0" t="0" r="3810" b="0"/>
                <wp:wrapNone/>
                <wp:docPr id="515130146"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0B4B4F86" w14:textId="77777777" w:rsidR="00A850D7" w:rsidRPr="00AC6780" w:rsidRDefault="00A850D7" w:rsidP="00A850D7">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232FF2" id="_x0000_s1065" type="#_x0000_t202" style="position:absolute;left:0;text-align:left;margin-left:326.75pt;margin-top:48.75pt;width:30.75pt;height:55.3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tmp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" fillcolor="#e4e4e4" stroked="f" strokeweight=".5pt">
                <v:textbox>
                  <w:txbxContent>
                    <w:p w14:paraId="0B4B4F86" w14:textId="77777777" w:rsidR="00A850D7" w:rsidRPr="00AC6780" w:rsidRDefault="00A850D7" w:rsidP="00A850D7">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28896" behindDoc="0" locked="0" layoutInCell="1" allowOverlap="1" wp14:anchorId="7916893C" wp14:editId="255DCA5B">
                <wp:simplePos x="0" y="0"/>
                <wp:positionH relativeFrom="column">
                  <wp:posOffset>2562330</wp:posOffset>
                </wp:positionH>
                <wp:positionV relativeFrom="paragraph">
                  <wp:posOffset>619209</wp:posOffset>
                </wp:positionV>
                <wp:extent cx="390293" cy="702527"/>
                <wp:effectExtent l="0" t="0" r="3810" b="0"/>
                <wp:wrapNone/>
                <wp:docPr id="426199107"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B41FC26" w14:textId="77777777" w:rsidR="00A850D7" w:rsidRPr="00AC6780" w:rsidRDefault="00A850D7" w:rsidP="00A850D7">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16893C" id="_x0000_s1066" type="#_x0000_t202" style="position:absolute;left:0;text-align:left;margin-left:201.75pt;margin-top:48.75pt;width:30.75pt;height:55.3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8BM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" fillcolor="#e4e4e4" stroked="f" strokeweight=".5pt">
                <v:textbox>
                  <w:txbxContent>
                    <w:p w14:paraId="3B41FC26" w14:textId="77777777" w:rsidR="00A850D7" w:rsidRPr="00AC6780" w:rsidRDefault="00A850D7" w:rsidP="00A850D7">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74EE612B" wp14:editId="700E9114">
            <wp:extent cx="5731510" cy="2227580"/>
            <wp:effectExtent l="0" t="0" r="0" b="0"/>
            <wp:docPr id="341771434" name="그림 72"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71434" name="그림 72" descr="텍스트, 스크린샷, 폰트, 번호이(가) 표시된 사진&#10;&#10;자동 생성된 설명"/>
                    <pic:cNvPicPr/>
                  </pic:nvPicPr>
                  <pic:blipFill>
                    <a:blip r:embed="rId51">
                      <a:extLst>
                        <a:ext uri="{28A0092B-C50C-407E-A947-70E740481C1C}">
                          <a14:useLocalDpi xmlns:a14="http://schemas.microsoft.com/office/drawing/2010/main" val="0"/>
                        </a:ext>
                      </a:extLst>
                    </a:blip>
                    <a:stretch>
                      <a:fillRect/>
                    </a:stretch>
                  </pic:blipFill>
                  <pic:spPr>
                    <a:xfrm>
                      <a:off x="0" y="0"/>
                      <a:ext cx="5731510" cy="2227580"/>
                    </a:xfrm>
                    <a:prstGeom prst="rect">
                      <a:avLst/>
                    </a:prstGeom>
                  </pic:spPr>
                </pic:pic>
              </a:graphicData>
            </a:graphic>
          </wp:inline>
        </w:drawing>
      </w:r>
    </w:p>
    <w:p w14:paraId="5AA6507D" w14:textId="77777777" w:rsidR="00A850D7" w:rsidRDefault="00A850D7" w:rsidP="00A850D7">
      <w:pPr>
        <w:jc w:val="both"/>
        <w:rPr>
          <w:lang w:eastAsia="ko-KR"/>
        </w:rPr>
      </w:pPr>
    </w:p>
    <w:p w14:paraId="2F928A92" w14:textId="3C0D05DA" w:rsidR="00A850D7" w:rsidRDefault="00A850D7" w:rsidP="00A850D7">
      <w:pPr>
        <w:jc w:val="both"/>
        <w:rPr>
          <w:lang w:eastAsia="ko-KR"/>
        </w:rPr>
      </w:pPr>
      <w:r>
        <w:rPr>
          <w:rFonts w:hint="eastAsia"/>
          <w:lang w:eastAsia="ko-KR"/>
        </w:rPr>
        <w:t>○</w:t>
      </w:r>
      <w:r>
        <w:rPr>
          <w:lang w:eastAsia="ko-KR"/>
        </w:rPr>
        <w:t xml:space="preserve"> Business valuation</w:t>
      </w:r>
    </w:p>
    <w:p w14:paraId="23DABD09" w14:textId="7BF6E577" w:rsidR="00A850D7" w:rsidRDefault="00A850D7" w:rsidP="00A850D7">
      <w:pPr>
        <w:jc w:val="both"/>
        <w:rPr>
          <w:lang w:eastAsia="ko-KR"/>
        </w:rPr>
      </w:pPr>
      <w:r>
        <w:rPr>
          <w:lang w:eastAsia="ko-KR"/>
        </w:rPr>
        <w:t>- There is an ongoing need to secure housing and improve</w:t>
      </w:r>
    </w:p>
    <w:p w14:paraId="1992CC60" w14:textId="45A23C7A" w:rsidR="00A850D7" w:rsidRDefault="00A850D7" w:rsidP="00A850D7">
      <w:pPr>
        <w:jc w:val="both"/>
        <w:rPr>
          <w:lang w:eastAsia="ko-KR"/>
        </w:rPr>
      </w:pPr>
      <w:r>
        <w:rPr>
          <w:lang w:eastAsia="ko-KR"/>
        </w:rPr>
        <w:t>living conditions for low-income seniors.</w:t>
      </w:r>
    </w:p>
    <w:p w14:paraId="25C52DD2" w14:textId="4D4F2308" w:rsidR="00A850D7" w:rsidRDefault="00A850D7" w:rsidP="00A850D7">
      <w:pPr>
        <w:jc w:val="both"/>
        <w:rPr>
          <w:lang w:eastAsia="ko-KR"/>
        </w:rPr>
      </w:pPr>
      <w:r>
        <w:rPr>
          <w:lang w:eastAsia="ko-KR"/>
        </w:rPr>
        <w:t>◦ However, there are several methodological alternatives to</w:t>
      </w:r>
      <w:r>
        <w:rPr>
          <w:rFonts w:hint="eastAsia"/>
          <w:lang w:eastAsia="ko-KR"/>
        </w:rPr>
        <w:t xml:space="preserve"> </w:t>
      </w:r>
      <w:r>
        <w:rPr>
          <w:lang w:eastAsia="ko-KR"/>
        </w:rPr>
        <w:t>consider</w:t>
      </w:r>
    </w:p>
    <w:p w14:paraId="187B9D92" w14:textId="77777777" w:rsidR="00A850D7" w:rsidRDefault="00A850D7" w:rsidP="00A850D7">
      <w:pPr>
        <w:jc w:val="both"/>
        <w:rPr>
          <w:lang w:eastAsia="ko-KR"/>
        </w:rPr>
      </w:pPr>
      <w:r>
        <w:rPr>
          <w:lang w:eastAsia="ko-KR"/>
        </w:rPr>
        <w:t xml:space="preserve">◦ As of now, it is difficult to promote the supply of public silver housing using vacant houses, and it is judged that it is necessary to comprehensively review </w:t>
      </w:r>
      <w:r>
        <w:rPr>
          <w:lang w:eastAsia="ko-KR"/>
        </w:rPr>
        <w:lastRenderedPageBreak/>
        <w:t>and plan a 'low-income elderly housing support plan' to complement this.</w:t>
      </w:r>
    </w:p>
    <w:p w14:paraId="14A28E83" w14:textId="59589A11" w:rsidR="00A850D7" w:rsidRDefault="00A850D7" w:rsidP="00A850D7">
      <w:pPr>
        <w:jc w:val="both"/>
        <w:rPr>
          <w:lang w:eastAsia="ko-KR"/>
        </w:rPr>
      </w:pPr>
      <w:r>
        <w:rPr>
          <w:lang w:eastAsia="ko-KR"/>
        </w:rPr>
        <w:t>◦ Need to establish a comprehensive housing support plan in conjunction with existing policies such as LH purchase rental housing support and support for joint living homes for the elderly under the ordinance.</w:t>
      </w:r>
    </w:p>
    <w:p w14:paraId="2E0F7429" w14:textId="0DDC3808" w:rsidR="00A850D7" w:rsidRDefault="00A850D7" w:rsidP="00A850D7">
      <w:pPr>
        <w:jc w:val="both"/>
        <w:rPr>
          <w:lang w:eastAsia="ko-KR"/>
        </w:rPr>
      </w:pPr>
      <w:r>
        <w:rPr>
          <w:lang w:eastAsia="ko-KR"/>
        </w:rPr>
        <w:t>2. Realize understanding and respectful generational integration (Policy Goal 2)</w:t>
      </w:r>
    </w:p>
    <w:p w14:paraId="78E66B4A" w14:textId="413548A0" w:rsidR="00A850D7" w:rsidRDefault="00A850D7" w:rsidP="00A850D7">
      <w:pPr>
        <w:jc w:val="both"/>
        <w:rPr>
          <w:lang w:eastAsia="ko-KR"/>
        </w:rPr>
      </w:pPr>
      <w:r>
        <w:rPr>
          <w:rFonts w:hint="eastAsia"/>
          <w:lang w:eastAsia="ko-KR"/>
        </w:rPr>
        <w:t xml:space="preserve">○ </w:t>
      </w:r>
      <w:r>
        <w:rPr>
          <w:lang w:eastAsia="ko-KR"/>
        </w:rPr>
        <w:t>The second policy goal of the first action plan is "Realizing understanding and respectful intergenerational integration," which has four sub-goals for implementation.</w:t>
      </w:r>
    </w:p>
    <w:p w14:paraId="3AAF005A" w14:textId="2D2D4392" w:rsidR="00A850D7" w:rsidRDefault="00A850D7" w:rsidP="00A850D7">
      <w:pPr>
        <w:jc w:val="both"/>
        <w:rPr>
          <w:lang w:eastAsia="ko-KR"/>
        </w:rPr>
      </w:pPr>
      <w:r>
        <w:rPr>
          <w:lang w:eastAsia="ko-KR"/>
        </w:rPr>
        <w:t>- Goal 1 (Improving awareness of ageing policies) is a sub-goal linked to 'Respect and social inclusion' of the eight areas of the WHO Age Friendly Cities Guide, and sets two action items</w:t>
      </w:r>
    </w:p>
    <w:p w14:paraId="66AD49F2" w14:textId="3E41770A" w:rsidR="00A850D7" w:rsidRDefault="00A850D7" w:rsidP="00A850D7">
      <w:pPr>
        <w:jc w:val="both"/>
        <w:rPr>
          <w:lang w:eastAsia="ko-KR"/>
        </w:rPr>
      </w:pPr>
      <w:r>
        <w:rPr>
          <w:lang w:eastAsia="ko-KR"/>
        </w:rPr>
        <w:t>- Goal 2 (Strengthening access to information) is a sub-goal linked to 'Communication and information', one of the eight areas of the WHO Age Friendly Cities Guide, with one action item</w:t>
      </w:r>
    </w:p>
    <w:p w14:paraId="20FAAD2C" w14:textId="0FD27760" w:rsidR="00A850D7" w:rsidRDefault="00A850D7" w:rsidP="00A850D7">
      <w:pPr>
        <w:jc w:val="both"/>
        <w:rPr>
          <w:lang w:eastAsia="ko-KR"/>
        </w:rPr>
      </w:pPr>
      <w:r>
        <w:rPr>
          <w:lang w:eastAsia="ko-KR"/>
        </w:rPr>
        <w:t>- Goal 3 (Promoting intergenerational cohesion) is a sub-goal linked to "Respect and social inclusion" of the eight domains of the WHO Age Friendly Cities Guide, and sets two action points</w:t>
      </w:r>
    </w:p>
    <w:p w14:paraId="4BD225CF" w14:textId="0DABA1EE" w:rsidR="00A850D7" w:rsidRDefault="00A850D7" w:rsidP="00A850D7">
      <w:pPr>
        <w:jc w:val="both"/>
        <w:rPr>
          <w:lang w:eastAsia="ko-KR"/>
        </w:rPr>
      </w:pPr>
      <w:r>
        <w:rPr>
          <w:lang w:eastAsia="ko-KR"/>
        </w:rPr>
        <w:t>- Goal 4 (Ensure vibrant 100 years of healthy ageing) is a goal linked to the WHO Age-Friendly Cities Guide's eight domains of "Community support and health services" and sets seven action items.</w:t>
      </w:r>
    </w:p>
    <w:p w14:paraId="0F53E322" w14:textId="77777777" w:rsidR="00A850D7" w:rsidRDefault="00A850D7" w:rsidP="00A850D7">
      <w:pPr>
        <w:jc w:val="both"/>
        <w:rPr>
          <w:lang w:eastAsia="ko-KR"/>
        </w:rPr>
      </w:pPr>
    </w:p>
    <w:p w14:paraId="58015236" w14:textId="057C5EF7" w:rsidR="00A850D7" w:rsidRDefault="00A850D7" w:rsidP="00A850D7">
      <w:pPr>
        <w:jc w:val="both"/>
        <w:rPr>
          <w:lang w:eastAsia="ko-KR"/>
        </w:rPr>
      </w:pPr>
      <w:r>
        <w:rPr>
          <w:rFonts w:hint="eastAsia"/>
          <w:lang w:eastAsia="ko-KR"/>
        </w:rPr>
        <w:t xml:space="preserve">○ </w:t>
      </w:r>
      <w:r>
        <w:rPr>
          <w:lang w:eastAsia="ko-KR"/>
        </w:rPr>
        <w:t>This area demonstrates policy efforts to support the promotion of the human rights of older people and their ability to lead healthy older lives, with a focus on intergenerational integration.</w:t>
      </w:r>
    </w:p>
    <w:p w14:paraId="7E38D4BF" w14:textId="45BBBD8E" w:rsidR="00A850D7" w:rsidRDefault="00A850D7" w:rsidP="00A850D7">
      <w:pPr>
        <w:jc w:val="both"/>
        <w:rPr>
          <w:lang w:eastAsia="ko-KR"/>
        </w:rPr>
      </w:pPr>
      <w:r>
        <w:rPr>
          <w:lang w:eastAsia="ko-KR"/>
        </w:rPr>
        <w:t>- The basic direction is to promote respect for the elderly, intergenerational integration, and better communication and access to information.</w:t>
      </w:r>
    </w:p>
    <w:p w14:paraId="67B55428" w14:textId="77777777" w:rsidR="00A850D7" w:rsidRDefault="00A850D7" w:rsidP="00A850D7">
      <w:pPr>
        <w:jc w:val="both"/>
        <w:rPr>
          <w:lang w:eastAsia="ko-KR"/>
        </w:rPr>
      </w:pPr>
    </w:p>
    <w:p w14:paraId="39C337FB" w14:textId="6FBC31CA" w:rsidR="00A850D7" w:rsidRDefault="00A850D7" w:rsidP="00A850D7">
      <w:pPr>
        <w:jc w:val="both"/>
        <w:rPr>
          <w:lang w:eastAsia="ko-KR"/>
        </w:rPr>
      </w:pPr>
      <w:r>
        <w:rPr>
          <w:rFonts w:hint="eastAsia"/>
          <w:noProof/>
          <w:lang w:eastAsia="ko-KR"/>
          <w14:ligatures w14:val="standardContextual"/>
        </w:rPr>
        <w:drawing>
          <wp:inline distT="0" distB="0" distL="0" distR="0" wp14:anchorId="21CEFAFC" wp14:editId="10B3D3EE">
            <wp:extent cx="5731510" cy="2610485"/>
            <wp:effectExtent l="0" t="0" r="0" b="5715"/>
            <wp:docPr id="1651006872" name="그림 7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06872" name="그림 73" descr="텍스트, 스크린샷, 폰트, 번호이(가) 표시된 사진&#10;&#10;자동 생성된 설명"/>
                    <pic:cNvPicPr/>
                  </pic:nvPicPr>
                  <pic:blipFill>
                    <a:blip r:embed="rId52">
                      <a:extLst>
                        <a:ext uri="{28A0092B-C50C-407E-A947-70E740481C1C}">
                          <a14:useLocalDpi xmlns:a14="http://schemas.microsoft.com/office/drawing/2010/main" val="0"/>
                        </a:ext>
                      </a:extLst>
                    </a:blip>
                    <a:stretch>
                      <a:fillRect/>
                    </a:stretch>
                  </pic:blipFill>
                  <pic:spPr>
                    <a:xfrm>
                      <a:off x="0" y="0"/>
                      <a:ext cx="5731510" cy="2610485"/>
                    </a:xfrm>
                    <a:prstGeom prst="rect">
                      <a:avLst/>
                    </a:prstGeom>
                  </pic:spPr>
                </pic:pic>
              </a:graphicData>
            </a:graphic>
          </wp:inline>
        </w:drawing>
      </w:r>
    </w:p>
    <w:p w14:paraId="65FAAD58" w14:textId="77777777" w:rsidR="00A850D7" w:rsidRPr="00A850D7" w:rsidRDefault="00A850D7" w:rsidP="00A850D7">
      <w:pPr>
        <w:jc w:val="both"/>
        <w:rPr>
          <w:lang w:eastAsia="ko-KR"/>
        </w:rPr>
      </w:pPr>
      <w:r w:rsidRPr="00A850D7">
        <w:rPr>
          <w:lang w:eastAsia="ko-KR"/>
        </w:rPr>
        <w:t xml:space="preserve">1) Increase awareness of elderly policy (Goal 5) </w:t>
      </w:r>
    </w:p>
    <w:p w14:paraId="5CD9014D" w14:textId="076D3635" w:rsidR="00A850D7" w:rsidRPr="00A850D7" w:rsidRDefault="00A850D7" w:rsidP="00A850D7">
      <w:pPr>
        <w:jc w:val="both"/>
        <w:rPr>
          <w:lang w:eastAsia="ko-KR"/>
        </w:rPr>
      </w:pPr>
      <w:r w:rsidRPr="00A850D7">
        <w:rPr>
          <w:lang w:eastAsia="ko-KR"/>
        </w:rPr>
        <w:t xml:space="preserve">○ For the sub-goal 'Improving Awareness of Elderly Policy', two action tasks were set: </w:t>
      </w:r>
      <w:r w:rsidRPr="00A850D7">
        <w:rPr>
          <w:rFonts w:ascii="Segoe UI Symbol" w:hAnsi="Segoe UI Symbol" w:cs="Segoe UI Symbol"/>
          <w:lang w:eastAsia="ko-KR"/>
        </w:rPr>
        <w:t>➀</w:t>
      </w:r>
      <w:r w:rsidRPr="00A850D7">
        <w:rPr>
          <w:lang w:eastAsia="ko-KR"/>
        </w:rPr>
        <w:t xml:space="preserve"> Changing the terminology of dementia to Changwon, and 2 Promoting projects to strengthen the human rights of the elderly. </w:t>
      </w:r>
    </w:p>
    <w:p w14:paraId="0C13DC3D" w14:textId="6F50BCF0" w:rsidR="00A850D7" w:rsidRDefault="00A850D7" w:rsidP="00A850D7">
      <w:pPr>
        <w:jc w:val="both"/>
        <w:rPr>
          <w:lang w:eastAsia="ko-KR"/>
        </w:rPr>
      </w:pPr>
      <w:r w:rsidRPr="00A850D7">
        <w:rPr>
          <w:lang w:eastAsia="ko-KR"/>
        </w:rPr>
        <w:lastRenderedPageBreak/>
        <w:t xml:space="preserve">○ We want to understand the context and key milestones for each action item. </w:t>
      </w:r>
    </w:p>
    <w:p w14:paraId="6557B073" w14:textId="77777777" w:rsidR="00A850D7" w:rsidRPr="00A850D7" w:rsidRDefault="00A850D7" w:rsidP="00A850D7">
      <w:pPr>
        <w:jc w:val="both"/>
        <w:rPr>
          <w:lang w:eastAsia="ko-KR"/>
        </w:rPr>
      </w:pPr>
    </w:p>
    <w:p w14:paraId="758B483D" w14:textId="5C6F4006" w:rsidR="00A850D7" w:rsidRDefault="00A850D7" w:rsidP="00A850D7">
      <w:pPr>
        <w:jc w:val="both"/>
        <w:rPr>
          <w:lang w:eastAsia="ko-KR"/>
        </w:rPr>
      </w:pPr>
      <w:r w:rsidRPr="00A850D7">
        <w:rPr>
          <w:lang w:eastAsia="ko-KR"/>
        </w:rPr>
        <w:t>(Table 4-33) Goal 5 (Improving Awareness of Elderly Policy) Implementation Tasks, Project Details, and Responsible Departments</w:t>
      </w:r>
    </w:p>
    <w:p w14:paraId="0FD03856" w14:textId="5B812528" w:rsidR="00A850D7" w:rsidRDefault="00A850D7" w:rsidP="00A850D7">
      <w:pPr>
        <w:jc w:val="both"/>
        <w:rPr>
          <w:lang w:eastAsia="ko-KR"/>
        </w:rPr>
      </w:pPr>
      <w:r>
        <w:rPr>
          <w:rFonts w:hint="eastAsia"/>
          <w:noProof/>
          <w:lang w:eastAsia="ko-KR"/>
          <w14:ligatures w14:val="standardContextual"/>
        </w:rPr>
        <w:drawing>
          <wp:inline distT="0" distB="0" distL="0" distR="0" wp14:anchorId="047B4E9F" wp14:editId="1212D0A7">
            <wp:extent cx="5731510" cy="3063240"/>
            <wp:effectExtent l="0" t="0" r="0" b="0"/>
            <wp:docPr id="339612863" name="그림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12863" name="그림 339612863"/>
                    <pic:cNvPicPr/>
                  </pic:nvPicPr>
                  <pic:blipFill>
                    <a:blip r:embed="rId53">
                      <a:extLst>
                        <a:ext uri="{28A0092B-C50C-407E-A947-70E740481C1C}">
                          <a14:useLocalDpi xmlns:a14="http://schemas.microsoft.com/office/drawing/2010/main" val="0"/>
                        </a:ext>
                      </a:extLst>
                    </a:blip>
                    <a:stretch>
                      <a:fillRect/>
                    </a:stretch>
                  </pic:blipFill>
                  <pic:spPr>
                    <a:xfrm>
                      <a:off x="0" y="0"/>
                      <a:ext cx="5731510" cy="3063240"/>
                    </a:xfrm>
                    <a:prstGeom prst="rect">
                      <a:avLst/>
                    </a:prstGeom>
                  </pic:spPr>
                </pic:pic>
              </a:graphicData>
            </a:graphic>
          </wp:inline>
        </w:drawing>
      </w:r>
    </w:p>
    <w:p w14:paraId="56E8F167" w14:textId="77777777" w:rsidR="00A850D7" w:rsidRDefault="00A850D7" w:rsidP="00A850D7">
      <w:pPr>
        <w:jc w:val="both"/>
        <w:rPr>
          <w:lang w:eastAsia="ko-KR"/>
        </w:rPr>
      </w:pPr>
    </w:p>
    <w:p w14:paraId="7CDEDF4A" w14:textId="77777777" w:rsidR="00A850D7" w:rsidRDefault="00A850D7" w:rsidP="00A850D7">
      <w:pPr>
        <w:jc w:val="both"/>
        <w:rPr>
          <w:lang w:eastAsia="ko-KR"/>
        </w:rPr>
      </w:pPr>
      <w:r>
        <w:rPr>
          <w:lang w:eastAsia="ko-KR"/>
        </w:rPr>
        <w:t>(1) Changed dementia terminology</w:t>
      </w:r>
    </w:p>
    <w:p w14:paraId="1E5AF545" w14:textId="57E810F1" w:rsidR="00A850D7" w:rsidRDefault="00A850D7" w:rsidP="00A850D7">
      <w:pPr>
        <w:jc w:val="both"/>
        <w:rPr>
          <w:lang w:eastAsia="ko-KR"/>
        </w:rPr>
      </w:pPr>
      <w:r>
        <w:rPr>
          <w:rFonts w:hint="eastAsia"/>
          <w:lang w:eastAsia="ko-KR"/>
        </w:rPr>
        <w:t>○</w:t>
      </w:r>
      <w:r>
        <w:rPr>
          <w:lang w:eastAsia="ko-KR"/>
        </w:rPr>
        <w:t xml:space="preserve"> Pushback</w:t>
      </w:r>
    </w:p>
    <w:p w14:paraId="22800AA5" w14:textId="4886BA5B" w:rsidR="00A850D7" w:rsidRDefault="00A850D7" w:rsidP="00A850D7">
      <w:pPr>
        <w:jc w:val="both"/>
        <w:rPr>
          <w:lang w:eastAsia="ko-KR"/>
        </w:rPr>
      </w:pPr>
      <w:r>
        <w:rPr>
          <w:lang w:eastAsia="ko-KR"/>
        </w:rPr>
        <w:t>- Dementia (</w:t>
      </w:r>
      <w:r>
        <w:rPr>
          <w:rFonts w:hint="eastAsia"/>
          <w:lang w:eastAsia="ko-KR"/>
        </w:rPr>
        <w:t>癡呆</w:t>
      </w:r>
      <w:r>
        <w:rPr>
          <w:lang w:eastAsia="ko-KR"/>
        </w:rPr>
        <w:t>) means 'stupid and foolish', which causes negative perceptions, leading to difficulties in promoting dementia management projects such as early diagnosis and treatment.</w:t>
      </w:r>
    </w:p>
    <w:p w14:paraId="252526B9" w14:textId="77777777" w:rsidR="00A850D7" w:rsidRDefault="00A850D7" w:rsidP="00A850D7">
      <w:pPr>
        <w:jc w:val="both"/>
        <w:rPr>
          <w:lang w:eastAsia="ko-KR"/>
        </w:rPr>
      </w:pPr>
      <w:r>
        <w:rPr>
          <w:lang w:eastAsia="ko-KR"/>
        </w:rPr>
        <w:t>- There is a need for improved terminology, as many disease characteristics of cognitive decline with age are incorrectly labeled as dementia.</w:t>
      </w:r>
    </w:p>
    <w:p w14:paraId="71DC9F98" w14:textId="142A7E61" w:rsidR="00A850D7" w:rsidRDefault="00A850D7" w:rsidP="00A850D7">
      <w:pPr>
        <w:jc w:val="both"/>
        <w:rPr>
          <w:lang w:eastAsia="ko-KR"/>
        </w:rPr>
      </w:pPr>
      <w:r>
        <w:rPr>
          <w:lang w:eastAsia="ko-KR"/>
        </w:rPr>
        <w:t>- Need to improve and purify dementia terminology with</w:t>
      </w:r>
      <w:r>
        <w:rPr>
          <w:rFonts w:hint="eastAsia"/>
          <w:lang w:eastAsia="ko-KR"/>
        </w:rPr>
        <w:t xml:space="preserve"> </w:t>
      </w:r>
      <w:r>
        <w:rPr>
          <w:lang w:eastAsia="ko-KR"/>
        </w:rPr>
        <w:t>negative connotations, improve awareness of dementia to create a prejudice-free community environment and highlight the image of age-friendly cities</w:t>
      </w:r>
    </w:p>
    <w:p w14:paraId="3962C999" w14:textId="77777777" w:rsidR="00A850D7" w:rsidRDefault="00A850D7" w:rsidP="00A850D7">
      <w:pPr>
        <w:jc w:val="both"/>
        <w:rPr>
          <w:lang w:eastAsia="ko-KR"/>
        </w:rPr>
      </w:pPr>
    </w:p>
    <w:p w14:paraId="37E38FAB" w14:textId="1DDCB233" w:rsidR="00A850D7" w:rsidRDefault="00A850D7" w:rsidP="00A850D7">
      <w:pPr>
        <w:jc w:val="both"/>
        <w:rPr>
          <w:lang w:eastAsia="ko-KR"/>
        </w:rPr>
      </w:pPr>
      <w:r>
        <w:rPr>
          <w:rFonts w:hint="eastAsia"/>
          <w:lang w:eastAsia="ko-KR"/>
        </w:rPr>
        <w:t>○</w:t>
      </w:r>
      <w:r>
        <w:rPr>
          <w:lang w:eastAsia="ko-KR"/>
        </w:rPr>
        <w:t xml:space="preserve"> Business Description</w:t>
      </w:r>
    </w:p>
    <w:p w14:paraId="300B59EE" w14:textId="77777777" w:rsidR="00A850D7" w:rsidRDefault="00A850D7" w:rsidP="00A850D7">
      <w:pPr>
        <w:jc w:val="both"/>
        <w:rPr>
          <w:lang w:eastAsia="ko-KR"/>
        </w:rPr>
      </w:pPr>
      <w:r>
        <w:rPr>
          <w:lang w:eastAsia="ko-KR"/>
        </w:rPr>
        <w:t>- Improve and simplify the use of dementia terminology</w:t>
      </w:r>
    </w:p>
    <w:p w14:paraId="3E85CBE3" w14:textId="77777777" w:rsidR="00A850D7" w:rsidRDefault="00A850D7" w:rsidP="00A850D7">
      <w:pPr>
        <w:jc w:val="both"/>
        <w:rPr>
          <w:lang w:eastAsia="ko-KR"/>
        </w:rPr>
      </w:pPr>
      <w:r>
        <w:rPr>
          <w:lang w:eastAsia="ko-KR"/>
        </w:rPr>
        <w:t>◦ Use existing terminology for formal dementia-related business, but minimize the use of dementia terminology in programming, early screening, and outreach.</w:t>
      </w:r>
    </w:p>
    <w:p w14:paraId="2DEBA7CC" w14:textId="77777777" w:rsidR="00A850D7" w:rsidRDefault="00A850D7" w:rsidP="00A850D7">
      <w:pPr>
        <w:jc w:val="both"/>
        <w:rPr>
          <w:lang w:eastAsia="ko-KR"/>
        </w:rPr>
      </w:pPr>
      <w:r>
        <w:rPr>
          <w:lang w:eastAsia="ko-KR"/>
        </w:rPr>
        <w:t>ex) Use familiar terminology such as mnemonic classroom,</w:t>
      </w:r>
    </w:p>
    <w:p w14:paraId="4490F8E7" w14:textId="77777777" w:rsidR="00A850D7" w:rsidRDefault="00A850D7" w:rsidP="00A850D7">
      <w:pPr>
        <w:jc w:val="both"/>
        <w:rPr>
          <w:lang w:eastAsia="ko-KR"/>
        </w:rPr>
      </w:pPr>
      <w:r>
        <w:rPr>
          <w:lang w:eastAsia="ko-KR"/>
        </w:rPr>
        <w:t>mnemonic village, cognitive screening, etc.</w:t>
      </w:r>
    </w:p>
    <w:p w14:paraId="08A98DD0" w14:textId="77777777" w:rsidR="00A850D7" w:rsidRDefault="00A850D7" w:rsidP="00A850D7">
      <w:pPr>
        <w:jc w:val="both"/>
        <w:rPr>
          <w:lang w:eastAsia="ko-KR"/>
        </w:rPr>
      </w:pPr>
      <w:r>
        <w:rPr>
          <w:lang w:eastAsia="ko-KR"/>
        </w:rPr>
        <w:t>- Working to change the stigma around dementia</w:t>
      </w:r>
    </w:p>
    <w:p w14:paraId="307ACBD1" w14:textId="6BB21A82" w:rsidR="00A850D7" w:rsidRDefault="00A850D7" w:rsidP="00A850D7">
      <w:pPr>
        <w:jc w:val="both"/>
        <w:rPr>
          <w:lang w:eastAsia="ko-KR"/>
        </w:rPr>
      </w:pPr>
      <w:r>
        <w:rPr>
          <w:lang w:eastAsia="ko-KR"/>
        </w:rPr>
        <w:t>◦ Publish a newsletter, become a Dementia Action Leader, create a Dementia Partner, and more.</w:t>
      </w:r>
    </w:p>
    <w:p w14:paraId="75DFF2BD" w14:textId="77777777" w:rsidR="00A850D7" w:rsidRDefault="00A850D7" w:rsidP="00A850D7">
      <w:pPr>
        <w:jc w:val="both"/>
        <w:rPr>
          <w:lang w:eastAsia="ko-KR"/>
        </w:rPr>
      </w:pPr>
    </w:p>
    <w:p w14:paraId="216053A3" w14:textId="77777777" w:rsidR="00A850D7" w:rsidRPr="00A850D7" w:rsidRDefault="00A850D7" w:rsidP="00A850D7">
      <w:pPr>
        <w:jc w:val="both"/>
        <w:rPr>
          <w:lang w:eastAsia="ko-KR"/>
        </w:rPr>
      </w:pPr>
      <w:r w:rsidRPr="00A850D7">
        <w:rPr>
          <w:lang w:eastAsia="ko-KR"/>
        </w:rPr>
        <w:t xml:space="preserve">○ Business plan and performance </w:t>
      </w:r>
    </w:p>
    <w:p w14:paraId="07756045" w14:textId="77777777" w:rsidR="00A850D7" w:rsidRPr="00A850D7" w:rsidRDefault="00A850D7" w:rsidP="00A850D7">
      <w:pPr>
        <w:jc w:val="both"/>
        <w:rPr>
          <w:lang w:eastAsia="ko-KR"/>
        </w:rPr>
      </w:pPr>
      <w:r w:rsidRPr="00A850D7">
        <w:rPr>
          <w:lang w:eastAsia="ko-KR"/>
        </w:rPr>
        <w:t xml:space="preserve">- As of the end of March 2022, the number of business executions was 15,929, a 75.8% achievement rate compared to the plan, and the executed budget was </w:t>
      </w:r>
      <w:r w:rsidRPr="00A850D7">
        <w:rPr>
          <w:lang w:eastAsia="ko-KR"/>
        </w:rPr>
        <w:lastRenderedPageBreak/>
        <w:t xml:space="preserve">KRW 15 million, a 100.0% execution rate compared to the plan. </w:t>
      </w:r>
    </w:p>
    <w:p w14:paraId="0A7D0BD0" w14:textId="77777777" w:rsidR="00A850D7" w:rsidRDefault="00A850D7" w:rsidP="00A850D7">
      <w:pPr>
        <w:jc w:val="both"/>
        <w:rPr>
          <w:lang w:eastAsia="ko-KR"/>
        </w:rPr>
      </w:pPr>
    </w:p>
    <w:p w14:paraId="42165F17" w14:textId="69CA426A" w:rsidR="00A850D7" w:rsidRDefault="00A850D7" w:rsidP="00A850D7">
      <w:pPr>
        <w:jc w:val="both"/>
        <w:rPr>
          <w:lang w:eastAsia="ko-KR"/>
        </w:rPr>
      </w:pPr>
      <w:r w:rsidRPr="00A850D7">
        <w:rPr>
          <w:lang w:eastAsia="ko-KR"/>
        </w:rPr>
        <w:t>(Table 4-34) Task No. 5-1 (Changing Dementia Terminology)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3"/>
        <w:gridCol w:w="1135"/>
        <w:gridCol w:w="687"/>
        <w:gridCol w:w="613"/>
        <w:gridCol w:w="1236"/>
        <w:gridCol w:w="618"/>
        <w:gridCol w:w="518"/>
        <w:gridCol w:w="1331"/>
        <w:gridCol w:w="622"/>
      </w:tblGrid>
      <w:tr w:rsidR="00A850D7" w:rsidRPr="00A850D7" w14:paraId="0635C679" w14:textId="77777777" w:rsidTr="006615B3">
        <w:trPr>
          <w:trHeight w:hRule="exact" w:val="265"/>
          <w:jc w:val="center"/>
        </w:trPr>
        <w:tc>
          <w:tcPr>
            <w:tcW w:w="753" w:type="dxa"/>
            <w:vMerge w:val="restart"/>
            <w:tcBorders>
              <w:top w:val="single" w:sz="4" w:space="0" w:color="auto"/>
            </w:tcBorders>
            <w:shd w:val="clear" w:color="auto" w:fill="FFFFFF"/>
            <w:vAlign w:val="center"/>
          </w:tcPr>
          <w:p w14:paraId="04F80884" w14:textId="77777777" w:rsidR="00A850D7" w:rsidRPr="00A850D7" w:rsidRDefault="00A850D7" w:rsidP="006615B3">
            <w:pPr>
              <w:pStyle w:val="a4"/>
              <w:shd w:val="clear" w:color="auto" w:fill="auto"/>
              <w:spacing w:after="0" w:line="240" w:lineRule="auto"/>
              <w:jc w:val="left"/>
              <w:rPr>
                <w:sz w:val="16"/>
                <w:szCs w:val="16"/>
              </w:rPr>
            </w:pPr>
            <w:r w:rsidRPr="00A850D7">
              <w:rPr>
                <w:color w:val="000000"/>
                <w:sz w:val="16"/>
                <w:szCs w:val="16"/>
              </w:rPr>
              <w:t>Assignment Number</w:t>
            </w:r>
          </w:p>
        </w:tc>
        <w:tc>
          <w:tcPr>
            <w:tcW w:w="1135" w:type="dxa"/>
            <w:vMerge w:val="restart"/>
            <w:tcBorders>
              <w:top w:val="single" w:sz="4" w:space="0" w:color="auto"/>
              <w:left w:val="single" w:sz="4" w:space="0" w:color="auto"/>
            </w:tcBorders>
            <w:shd w:val="clear" w:color="auto" w:fill="FFFFFF"/>
            <w:vAlign w:val="center"/>
          </w:tcPr>
          <w:p w14:paraId="3A6B7377"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Action items</w:t>
            </w:r>
          </w:p>
        </w:tc>
        <w:tc>
          <w:tcPr>
            <w:tcW w:w="687" w:type="dxa"/>
            <w:vMerge w:val="restart"/>
            <w:tcBorders>
              <w:top w:val="single" w:sz="4" w:space="0" w:color="auto"/>
              <w:left w:val="single" w:sz="4" w:space="0" w:color="auto"/>
            </w:tcBorders>
            <w:shd w:val="clear" w:color="auto" w:fill="FFFFFF"/>
            <w:vAlign w:val="center"/>
          </w:tcPr>
          <w:p w14:paraId="473968F5" w14:textId="2C2797B5" w:rsidR="00A850D7" w:rsidRPr="00A850D7" w:rsidRDefault="00A850D7" w:rsidP="006615B3">
            <w:pPr>
              <w:pStyle w:val="a4"/>
              <w:shd w:val="clear" w:color="auto" w:fill="auto"/>
              <w:spacing w:after="0" w:line="240" w:lineRule="auto"/>
              <w:jc w:val="center"/>
              <w:rPr>
                <w:sz w:val="16"/>
                <w:szCs w:val="16"/>
                <w:lang w:val="en-US"/>
              </w:rPr>
            </w:pPr>
            <w:r>
              <w:rPr>
                <w:rFonts w:hint="eastAsia"/>
                <w:color w:val="000000"/>
                <w:sz w:val="16"/>
                <w:szCs w:val="16"/>
              </w:rPr>
              <w:t>C</w:t>
            </w:r>
            <w:r>
              <w:rPr>
                <w:color w:val="000000"/>
                <w:sz w:val="16"/>
                <w:szCs w:val="16"/>
                <w:lang w:val="en-US"/>
              </w:rPr>
              <w:t>lassification</w:t>
            </w:r>
          </w:p>
        </w:tc>
        <w:tc>
          <w:tcPr>
            <w:tcW w:w="2467" w:type="dxa"/>
            <w:gridSpan w:val="3"/>
            <w:tcBorders>
              <w:top w:val="single" w:sz="4" w:space="0" w:color="auto"/>
              <w:left w:val="single" w:sz="4" w:space="0" w:color="auto"/>
            </w:tcBorders>
            <w:shd w:val="clear" w:color="auto" w:fill="FFFFFF"/>
            <w:vAlign w:val="bottom"/>
          </w:tcPr>
          <w:p w14:paraId="007C58D9"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Business volume (times)</w:t>
            </w:r>
          </w:p>
        </w:tc>
        <w:tc>
          <w:tcPr>
            <w:tcW w:w="2471" w:type="dxa"/>
            <w:gridSpan w:val="3"/>
            <w:tcBorders>
              <w:top w:val="single" w:sz="4" w:space="0" w:color="auto"/>
              <w:left w:val="single" w:sz="4" w:space="0" w:color="auto"/>
            </w:tcBorders>
            <w:shd w:val="clear" w:color="auto" w:fill="FFFFFF"/>
            <w:vAlign w:val="bottom"/>
          </w:tcPr>
          <w:p w14:paraId="3D692824"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Budget (million won)</w:t>
            </w:r>
          </w:p>
        </w:tc>
      </w:tr>
      <w:tr w:rsidR="00A850D7" w:rsidRPr="00A850D7" w14:paraId="08CFFFF3" w14:textId="77777777" w:rsidTr="006615B3">
        <w:trPr>
          <w:trHeight w:hRule="exact" w:val="257"/>
          <w:jc w:val="center"/>
        </w:trPr>
        <w:tc>
          <w:tcPr>
            <w:tcW w:w="753" w:type="dxa"/>
            <w:vMerge/>
            <w:shd w:val="clear" w:color="auto" w:fill="FFFFFF"/>
            <w:vAlign w:val="center"/>
          </w:tcPr>
          <w:p w14:paraId="580BC348" w14:textId="77777777" w:rsidR="00A850D7" w:rsidRPr="00A850D7" w:rsidRDefault="00A850D7" w:rsidP="006615B3">
            <w:pPr>
              <w:rPr>
                <w:rFonts w:ascii="바탕" w:eastAsia="바탕" w:hAnsi="바탕"/>
                <w:sz w:val="16"/>
                <w:szCs w:val="16"/>
              </w:rPr>
            </w:pPr>
          </w:p>
        </w:tc>
        <w:tc>
          <w:tcPr>
            <w:tcW w:w="1135" w:type="dxa"/>
            <w:vMerge/>
            <w:tcBorders>
              <w:left w:val="single" w:sz="4" w:space="0" w:color="auto"/>
            </w:tcBorders>
            <w:shd w:val="clear" w:color="auto" w:fill="FFFFFF"/>
            <w:vAlign w:val="center"/>
          </w:tcPr>
          <w:p w14:paraId="564F8B41" w14:textId="77777777" w:rsidR="00A850D7" w:rsidRPr="00A850D7" w:rsidRDefault="00A850D7" w:rsidP="006615B3">
            <w:pPr>
              <w:rPr>
                <w:rFonts w:ascii="바탕" w:eastAsia="바탕" w:hAnsi="바탕"/>
                <w:sz w:val="16"/>
                <w:szCs w:val="16"/>
              </w:rPr>
            </w:pPr>
          </w:p>
        </w:tc>
        <w:tc>
          <w:tcPr>
            <w:tcW w:w="687" w:type="dxa"/>
            <w:vMerge/>
            <w:tcBorders>
              <w:left w:val="single" w:sz="4" w:space="0" w:color="auto"/>
            </w:tcBorders>
            <w:shd w:val="clear" w:color="auto" w:fill="FFFFFF"/>
            <w:vAlign w:val="center"/>
          </w:tcPr>
          <w:p w14:paraId="449E1E3F" w14:textId="77777777" w:rsidR="00A850D7" w:rsidRPr="00A850D7" w:rsidRDefault="00A850D7" w:rsidP="006615B3">
            <w:pPr>
              <w:rPr>
                <w:rFonts w:ascii="바탕" w:eastAsia="바탕" w:hAnsi="바탕"/>
                <w:sz w:val="16"/>
                <w:szCs w:val="16"/>
              </w:rPr>
            </w:pPr>
          </w:p>
        </w:tc>
        <w:tc>
          <w:tcPr>
            <w:tcW w:w="613" w:type="dxa"/>
            <w:tcBorders>
              <w:top w:val="single" w:sz="4" w:space="0" w:color="auto"/>
              <w:left w:val="single" w:sz="4" w:space="0" w:color="auto"/>
            </w:tcBorders>
            <w:shd w:val="clear" w:color="auto" w:fill="FFFFFF"/>
          </w:tcPr>
          <w:p w14:paraId="00FB245E" w14:textId="77777777" w:rsidR="00A850D7" w:rsidRPr="00A850D7" w:rsidRDefault="00A850D7" w:rsidP="006615B3">
            <w:pPr>
              <w:pStyle w:val="a4"/>
              <w:shd w:val="clear" w:color="auto" w:fill="auto"/>
              <w:spacing w:after="0" w:line="240" w:lineRule="auto"/>
              <w:jc w:val="center"/>
              <w:rPr>
                <w:sz w:val="16"/>
                <w:szCs w:val="16"/>
              </w:rPr>
            </w:pPr>
            <w:r w:rsidRPr="00A850D7">
              <w:rPr>
                <w:rFonts w:cs="맑은 고딕"/>
                <w:color w:val="000000"/>
                <w:sz w:val="16"/>
                <w:szCs w:val="16"/>
                <w:lang w:val="en-US" w:eastAsia="en-US" w:bidi="en-US"/>
              </w:rPr>
              <w:t>'20</w:t>
            </w:r>
          </w:p>
        </w:tc>
        <w:tc>
          <w:tcPr>
            <w:tcW w:w="1236" w:type="dxa"/>
            <w:tcBorders>
              <w:top w:val="single" w:sz="4" w:space="0" w:color="auto"/>
              <w:left w:val="single" w:sz="4" w:space="0" w:color="auto"/>
            </w:tcBorders>
            <w:shd w:val="clear" w:color="auto" w:fill="FFFFFF"/>
            <w:vAlign w:val="bottom"/>
          </w:tcPr>
          <w:p w14:paraId="3DAED695" w14:textId="77777777" w:rsidR="00A850D7" w:rsidRPr="00A850D7" w:rsidRDefault="00A850D7" w:rsidP="006615B3">
            <w:pPr>
              <w:pStyle w:val="a4"/>
              <w:shd w:val="clear" w:color="auto" w:fill="auto"/>
              <w:tabs>
                <w:tab w:val="left" w:pos="715"/>
              </w:tabs>
              <w:spacing w:after="0" w:line="240" w:lineRule="auto"/>
              <w:ind w:left="180"/>
              <w:jc w:val="both"/>
              <w:rPr>
                <w:sz w:val="16"/>
                <w:szCs w:val="16"/>
              </w:rPr>
            </w:pPr>
            <w:r w:rsidRPr="00A850D7">
              <w:rPr>
                <w:rFonts w:cs="맑은 고딕"/>
                <w:color w:val="000000"/>
                <w:sz w:val="16"/>
                <w:szCs w:val="16"/>
                <w:lang w:val="en-US" w:eastAsia="en-US" w:bidi="en-US"/>
              </w:rPr>
              <w:t>'21</w:t>
            </w:r>
            <w:r w:rsidRPr="00A850D7">
              <w:rPr>
                <w:rFonts w:cs="맑은 고딕"/>
                <w:color w:val="000000"/>
                <w:sz w:val="16"/>
                <w:szCs w:val="16"/>
                <w:lang w:val="en-US" w:eastAsia="en-US" w:bidi="en-US"/>
              </w:rPr>
              <w:tab/>
              <w:t>'22.3</w:t>
            </w:r>
          </w:p>
        </w:tc>
        <w:tc>
          <w:tcPr>
            <w:tcW w:w="618" w:type="dxa"/>
            <w:tcBorders>
              <w:top w:val="single" w:sz="4" w:space="0" w:color="auto"/>
              <w:left w:val="single" w:sz="4" w:space="0" w:color="auto"/>
            </w:tcBorders>
            <w:shd w:val="clear" w:color="auto" w:fill="FFFFFF"/>
            <w:vAlign w:val="bottom"/>
          </w:tcPr>
          <w:p w14:paraId="776AE0F4" w14:textId="0423BB1F" w:rsidR="00A850D7" w:rsidRPr="00A850D7" w:rsidRDefault="00A850D7"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c>
          <w:tcPr>
            <w:tcW w:w="518" w:type="dxa"/>
            <w:tcBorders>
              <w:top w:val="single" w:sz="4" w:space="0" w:color="auto"/>
              <w:left w:val="single" w:sz="4" w:space="0" w:color="auto"/>
            </w:tcBorders>
            <w:shd w:val="clear" w:color="auto" w:fill="FFFFFF"/>
          </w:tcPr>
          <w:p w14:paraId="5A44D93D" w14:textId="77777777" w:rsidR="00A850D7" w:rsidRPr="00A850D7" w:rsidRDefault="00A850D7" w:rsidP="006615B3">
            <w:pPr>
              <w:pStyle w:val="a4"/>
              <w:shd w:val="clear" w:color="auto" w:fill="auto"/>
              <w:spacing w:after="0" w:line="240" w:lineRule="auto"/>
              <w:ind w:right="80"/>
              <w:jc w:val="center"/>
              <w:rPr>
                <w:sz w:val="16"/>
                <w:szCs w:val="16"/>
              </w:rPr>
            </w:pPr>
            <w:r w:rsidRPr="00A850D7">
              <w:rPr>
                <w:rFonts w:cs="맑은 고딕"/>
                <w:color w:val="000000"/>
                <w:sz w:val="16"/>
                <w:szCs w:val="16"/>
                <w:lang w:val="en-US" w:eastAsia="en-US" w:bidi="en-US"/>
              </w:rPr>
              <w:t>'20</w:t>
            </w:r>
          </w:p>
        </w:tc>
        <w:tc>
          <w:tcPr>
            <w:tcW w:w="1331" w:type="dxa"/>
            <w:tcBorders>
              <w:top w:val="single" w:sz="4" w:space="0" w:color="auto"/>
            </w:tcBorders>
            <w:shd w:val="clear" w:color="auto" w:fill="FFFFFF"/>
            <w:vAlign w:val="bottom"/>
          </w:tcPr>
          <w:p w14:paraId="1E4EE8E1" w14:textId="77777777" w:rsidR="00A850D7" w:rsidRPr="00A850D7" w:rsidRDefault="00A850D7" w:rsidP="006615B3">
            <w:pPr>
              <w:pStyle w:val="a4"/>
              <w:shd w:val="clear" w:color="auto" w:fill="auto"/>
              <w:tabs>
                <w:tab w:val="left" w:pos="815"/>
              </w:tabs>
              <w:spacing w:after="0" w:line="240" w:lineRule="auto"/>
              <w:ind w:left="280"/>
              <w:jc w:val="both"/>
              <w:rPr>
                <w:sz w:val="16"/>
                <w:szCs w:val="16"/>
              </w:rPr>
            </w:pPr>
            <w:r w:rsidRPr="00A850D7">
              <w:rPr>
                <w:rFonts w:cs="맑은 고딕"/>
                <w:color w:val="000000"/>
                <w:sz w:val="16"/>
                <w:szCs w:val="16"/>
                <w:lang w:val="en-US" w:eastAsia="en-US" w:bidi="en-US"/>
              </w:rPr>
              <w:t>'21</w:t>
            </w:r>
            <w:r w:rsidRPr="00A850D7">
              <w:rPr>
                <w:rFonts w:cs="맑은 고딕"/>
                <w:color w:val="000000"/>
                <w:sz w:val="16"/>
                <w:szCs w:val="16"/>
                <w:lang w:val="en-US" w:eastAsia="en-US" w:bidi="en-US"/>
              </w:rPr>
              <w:tab/>
              <w:t>'22.3</w:t>
            </w:r>
          </w:p>
        </w:tc>
        <w:tc>
          <w:tcPr>
            <w:tcW w:w="622" w:type="dxa"/>
            <w:tcBorders>
              <w:top w:val="single" w:sz="4" w:space="0" w:color="auto"/>
              <w:left w:val="single" w:sz="4" w:space="0" w:color="auto"/>
            </w:tcBorders>
            <w:shd w:val="clear" w:color="auto" w:fill="FFFFFF"/>
            <w:vAlign w:val="bottom"/>
          </w:tcPr>
          <w:p w14:paraId="5448D2E8" w14:textId="7C3884E6" w:rsidR="00A850D7" w:rsidRPr="00A850D7" w:rsidRDefault="00A850D7" w:rsidP="006615B3">
            <w:pPr>
              <w:pStyle w:val="a4"/>
              <w:shd w:val="clear" w:color="auto" w:fill="auto"/>
              <w:spacing w:after="0" w:line="240" w:lineRule="auto"/>
              <w:jc w:val="center"/>
              <w:rPr>
                <w:sz w:val="16"/>
                <w:szCs w:val="16"/>
                <w:lang w:val="en-US"/>
              </w:rPr>
            </w:pPr>
            <w:r>
              <w:rPr>
                <w:rFonts w:hint="eastAsia"/>
                <w:color w:val="000000"/>
                <w:sz w:val="16"/>
                <w:szCs w:val="16"/>
              </w:rPr>
              <w:t>T</w:t>
            </w:r>
            <w:r>
              <w:rPr>
                <w:color w:val="000000"/>
                <w:sz w:val="16"/>
                <w:szCs w:val="16"/>
                <w:lang w:val="en-US"/>
              </w:rPr>
              <w:t>otal</w:t>
            </w:r>
          </w:p>
        </w:tc>
      </w:tr>
      <w:tr w:rsidR="00A850D7" w:rsidRPr="00A850D7" w14:paraId="00725C61" w14:textId="77777777" w:rsidTr="006615B3">
        <w:trPr>
          <w:trHeight w:hRule="exact" w:val="257"/>
          <w:jc w:val="center"/>
        </w:trPr>
        <w:tc>
          <w:tcPr>
            <w:tcW w:w="753" w:type="dxa"/>
            <w:tcBorders>
              <w:top w:val="single" w:sz="4" w:space="0" w:color="auto"/>
            </w:tcBorders>
            <w:shd w:val="clear" w:color="auto" w:fill="FFFFFF"/>
          </w:tcPr>
          <w:p w14:paraId="2E9AD5CF" w14:textId="77777777" w:rsidR="00A850D7" w:rsidRPr="00A850D7" w:rsidRDefault="00A850D7" w:rsidP="006615B3">
            <w:pPr>
              <w:rPr>
                <w:rFonts w:ascii="바탕" w:eastAsia="바탕" w:hAnsi="바탕"/>
                <w:sz w:val="16"/>
                <w:szCs w:val="16"/>
              </w:rPr>
            </w:pPr>
          </w:p>
        </w:tc>
        <w:tc>
          <w:tcPr>
            <w:tcW w:w="1135" w:type="dxa"/>
            <w:tcBorders>
              <w:top w:val="single" w:sz="4" w:space="0" w:color="auto"/>
              <w:left w:val="single" w:sz="4" w:space="0" w:color="auto"/>
            </w:tcBorders>
            <w:shd w:val="clear" w:color="auto" w:fill="FFFFFF"/>
          </w:tcPr>
          <w:p w14:paraId="05093973" w14:textId="77777777" w:rsidR="00A850D7" w:rsidRPr="00A850D7" w:rsidRDefault="00A850D7" w:rsidP="006615B3">
            <w:pPr>
              <w:rPr>
                <w:rFonts w:ascii="바탕" w:eastAsia="바탕" w:hAnsi="바탕"/>
                <w:sz w:val="16"/>
                <w:szCs w:val="16"/>
              </w:rPr>
            </w:pPr>
          </w:p>
        </w:tc>
        <w:tc>
          <w:tcPr>
            <w:tcW w:w="687" w:type="dxa"/>
            <w:tcBorders>
              <w:top w:val="single" w:sz="4" w:space="0" w:color="auto"/>
              <w:left w:val="single" w:sz="4" w:space="0" w:color="auto"/>
            </w:tcBorders>
            <w:shd w:val="clear" w:color="auto" w:fill="FFFFFF"/>
            <w:vAlign w:val="bottom"/>
          </w:tcPr>
          <w:p w14:paraId="4DED9CAF"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Planning</w:t>
            </w:r>
          </w:p>
        </w:tc>
        <w:tc>
          <w:tcPr>
            <w:tcW w:w="613" w:type="dxa"/>
            <w:tcBorders>
              <w:top w:val="single" w:sz="4" w:space="0" w:color="auto"/>
              <w:left w:val="single" w:sz="4" w:space="0" w:color="auto"/>
            </w:tcBorders>
            <w:shd w:val="clear" w:color="auto" w:fill="FFFFFF"/>
            <w:vAlign w:val="bottom"/>
          </w:tcPr>
          <w:p w14:paraId="2FA0D059"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6,200</w:t>
            </w:r>
          </w:p>
        </w:tc>
        <w:tc>
          <w:tcPr>
            <w:tcW w:w="1236" w:type="dxa"/>
            <w:tcBorders>
              <w:top w:val="single" w:sz="4" w:space="0" w:color="auto"/>
              <w:left w:val="single" w:sz="4" w:space="0" w:color="auto"/>
            </w:tcBorders>
            <w:shd w:val="clear" w:color="auto" w:fill="FFFFFF"/>
            <w:vAlign w:val="bottom"/>
          </w:tcPr>
          <w:p w14:paraId="4765B9F4"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 xml:space="preserve">7,420 </w:t>
            </w:r>
            <w:r w:rsidRPr="00A850D7">
              <w:rPr>
                <w:color w:val="000000"/>
                <w:sz w:val="16"/>
                <w:szCs w:val="16"/>
              </w:rPr>
              <w:t>I,</w:t>
            </w:r>
            <w:r w:rsidRPr="00A850D7">
              <w:rPr>
                <w:rFonts w:cs="맑은 고딕"/>
                <w:color w:val="000000"/>
                <w:sz w:val="16"/>
                <w:szCs w:val="16"/>
              </w:rPr>
              <w:t>400</w:t>
            </w:r>
          </w:p>
        </w:tc>
        <w:tc>
          <w:tcPr>
            <w:tcW w:w="618" w:type="dxa"/>
            <w:tcBorders>
              <w:top w:val="single" w:sz="4" w:space="0" w:color="auto"/>
              <w:left w:val="single" w:sz="4" w:space="0" w:color="auto"/>
            </w:tcBorders>
            <w:shd w:val="clear" w:color="auto" w:fill="FFFFFF"/>
            <w:vAlign w:val="bottom"/>
          </w:tcPr>
          <w:p w14:paraId="249B9464"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21,020</w:t>
            </w:r>
          </w:p>
        </w:tc>
        <w:tc>
          <w:tcPr>
            <w:tcW w:w="518" w:type="dxa"/>
            <w:tcBorders>
              <w:top w:val="single" w:sz="4" w:space="0" w:color="auto"/>
              <w:left w:val="single" w:sz="4" w:space="0" w:color="auto"/>
            </w:tcBorders>
            <w:shd w:val="clear" w:color="auto" w:fill="FFFFFF"/>
            <w:vAlign w:val="bottom"/>
          </w:tcPr>
          <w:p w14:paraId="7F98967E" w14:textId="77777777" w:rsidR="00A850D7" w:rsidRPr="00A850D7" w:rsidRDefault="00A850D7" w:rsidP="006615B3">
            <w:pPr>
              <w:pStyle w:val="a4"/>
              <w:shd w:val="clear" w:color="auto" w:fill="auto"/>
              <w:spacing w:after="0" w:line="240" w:lineRule="auto"/>
              <w:ind w:right="80"/>
              <w:jc w:val="center"/>
              <w:rPr>
                <w:sz w:val="16"/>
                <w:szCs w:val="16"/>
              </w:rPr>
            </w:pPr>
            <w:r w:rsidRPr="00A850D7">
              <w:rPr>
                <w:rFonts w:cs="맑은 고딕"/>
                <w:color w:val="000000"/>
                <w:sz w:val="16"/>
                <w:szCs w:val="16"/>
              </w:rPr>
              <w:t>5</w:t>
            </w:r>
          </w:p>
        </w:tc>
        <w:tc>
          <w:tcPr>
            <w:tcW w:w="1331" w:type="dxa"/>
            <w:tcBorders>
              <w:top w:val="single" w:sz="4" w:space="0" w:color="auto"/>
            </w:tcBorders>
            <w:shd w:val="clear" w:color="auto" w:fill="FFFFFF"/>
            <w:vAlign w:val="bottom"/>
          </w:tcPr>
          <w:p w14:paraId="1BD25BA2"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^5^5</w:t>
            </w:r>
          </w:p>
        </w:tc>
        <w:tc>
          <w:tcPr>
            <w:tcW w:w="622" w:type="dxa"/>
            <w:tcBorders>
              <w:top w:val="single" w:sz="4" w:space="0" w:color="auto"/>
              <w:left w:val="single" w:sz="4" w:space="0" w:color="auto"/>
            </w:tcBorders>
            <w:shd w:val="clear" w:color="auto" w:fill="FFFFFF"/>
            <w:vAlign w:val="bottom"/>
          </w:tcPr>
          <w:p w14:paraId="70121311" w14:textId="77777777" w:rsidR="00A850D7" w:rsidRPr="00A850D7" w:rsidRDefault="00A850D7" w:rsidP="006615B3">
            <w:pPr>
              <w:pStyle w:val="a4"/>
              <w:shd w:val="clear" w:color="auto" w:fill="auto"/>
              <w:spacing w:after="0" w:line="240" w:lineRule="auto"/>
              <w:jc w:val="center"/>
              <w:rPr>
                <w:sz w:val="16"/>
                <w:szCs w:val="16"/>
              </w:rPr>
            </w:pPr>
            <w:r w:rsidRPr="00A850D7">
              <w:rPr>
                <w:rFonts w:cs="맑은 고딕"/>
                <w:color w:val="000000"/>
                <w:sz w:val="16"/>
                <w:szCs w:val="16"/>
              </w:rPr>
              <w:t>15</w:t>
            </w:r>
          </w:p>
        </w:tc>
      </w:tr>
      <w:tr w:rsidR="00A850D7" w:rsidRPr="00A850D7" w14:paraId="29E28FE1" w14:textId="77777777" w:rsidTr="006615B3">
        <w:trPr>
          <w:trHeight w:hRule="exact" w:val="257"/>
          <w:jc w:val="center"/>
        </w:trPr>
        <w:tc>
          <w:tcPr>
            <w:tcW w:w="753" w:type="dxa"/>
            <w:vMerge w:val="restart"/>
            <w:shd w:val="clear" w:color="auto" w:fill="FFFFFF"/>
          </w:tcPr>
          <w:p w14:paraId="3E4EA99D" w14:textId="77777777" w:rsidR="00A850D7" w:rsidRPr="00A850D7" w:rsidRDefault="00A850D7" w:rsidP="006615B3">
            <w:pPr>
              <w:pStyle w:val="a4"/>
              <w:shd w:val="clear" w:color="auto" w:fill="auto"/>
              <w:spacing w:before="140" w:after="0" w:line="240" w:lineRule="auto"/>
              <w:jc w:val="center"/>
              <w:rPr>
                <w:sz w:val="16"/>
                <w:szCs w:val="16"/>
              </w:rPr>
            </w:pPr>
            <w:r w:rsidRPr="00A850D7">
              <w:rPr>
                <w:rFonts w:cs="맑은 고딕"/>
                <w:color w:val="000000"/>
                <w:sz w:val="16"/>
                <w:szCs w:val="16"/>
                <w:lang w:val="en-US" w:eastAsia="en-US" w:bidi="en-US"/>
              </w:rPr>
              <w:t>5-1</w:t>
            </w:r>
          </w:p>
        </w:tc>
        <w:tc>
          <w:tcPr>
            <w:tcW w:w="1135" w:type="dxa"/>
            <w:tcBorders>
              <w:left w:val="single" w:sz="4" w:space="0" w:color="auto"/>
            </w:tcBorders>
            <w:shd w:val="clear" w:color="auto" w:fill="FFFFFF"/>
            <w:vAlign w:val="bottom"/>
          </w:tcPr>
          <w:p w14:paraId="6ACDC499"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Dementia terminology</w:t>
            </w:r>
          </w:p>
        </w:tc>
        <w:tc>
          <w:tcPr>
            <w:tcW w:w="687" w:type="dxa"/>
            <w:tcBorders>
              <w:top w:val="single" w:sz="4" w:space="0" w:color="auto"/>
              <w:left w:val="single" w:sz="4" w:space="0" w:color="auto"/>
            </w:tcBorders>
            <w:shd w:val="clear" w:color="auto" w:fill="FFFFFF"/>
            <w:vAlign w:val="bottom"/>
          </w:tcPr>
          <w:p w14:paraId="72FC21B5" w14:textId="77777777" w:rsidR="00A850D7" w:rsidRPr="00A850D7" w:rsidRDefault="00A850D7" w:rsidP="006615B3">
            <w:pPr>
              <w:pStyle w:val="a4"/>
              <w:shd w:val="clear" w:color="auto" w:fill="auto"/>
              <w:spacing w:after="0" w:line="240" w:lineRule="auto"/>
              <w:jc w:val="center"/>
              <w:rPr>
                <w:sz w:val="16"/>
                <w:szCs w:val="16"/>
              </w:rPr>
            </w:pPr>
            <w:r w:rsidRPr="00A850D7">
              <w:rPr>
                <w:color w:val="000000"/>
                <w:sz w:val="16"/>
                <w:szCs w:val="16"/>
              </w:rPr>
              <w:t>Performance</w:t>
            </w:r>
          </w:p>
        </w:tc>
        <w:tc>
          <w:tcPr>
            <w:tcW w:w="613" w:type="dxa"/>
            <w:tcBorders>
              <w:top w:val="single" w:sz="4" w:space="0" w:color="auto"/>
              <w:left w:val="single" w:sz="4" w:space="0" w:color="auto"/>
            </w:tcBorders>
            <w:shd w:val="clear" w:color="auto" w:fill="FFFFFF"/>
            <w:vAlign w:val="bottom"/>
          </w:tcPr>
          <w:p w14:paraId="4DA60DD2"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6,723</w:t>
            </w:r>
          </w:p>
        </w:tc>
        <w:tc>
          <w:tcPr>
            <w:tcW w:w="1236" w:type="dxa"/>
            <w:tcBorders>
              <w:top w:val="single" w:sz="4" w:space="0" w:color="auto"/>
              <w:left w:val="single" w:sz="4" w:space="0" w:color="auto"/>
            </w:tcBorders>
            <w:shd w:val="clear" w:color="auto" w:fill="FFFFFF"/>
            <w:vAlign w:val="bottom"/>
          </w:tcPr>
          <w:p w14:paraId="766D0EDF"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 xml:space="preserve">7,753 </w:t>
            </w:r>
            <w:r w:rsidRPr="00A850D7">
              <w:rPr>
                <w:rFonts w:cs="맑은 고딕"/>
                <w:color w:val="000000"/>
                <w:sz w:val="16"/>
                <w:szCs w:val="16"/>
                <w:lang w:val="en-US" w:eastAsia="en-US" w:bidi="en-US"/>
              </w:rPr>
              <w:t>M,453</w:t>
            </w:r>
          </w:p>
        </w:tc>
        <w:tc>
          <w:tcPr>
            <w:tcW w:w="618" w:type="dxa"/>
            <w:tcBorders>
              <w:top w:val="single" w:sz="4" w:space="0" w:color="auto"/>
              <w:left w:val="single" w:sz="4" w:space="0" w:color="auto"/>
            </w:tcBorders>
            <w:shd w:val="clear" w:color="auto" w:fill="FFFFFF"/>
            <w:vAlign w:val="bottom"/>
          </w:tcPr>
          <w:p w14:paraId="50E07C31"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15,929</w:t>
            </w:r>
          </w:p>
        </w:tc>
        <w:tc>
          <w:tcPr>
            <w:tcW w:w="518" w:type="dxa"/>
            <w:tcBorders>
              <w:top w:val="single" w:sz="4" w:space="0" w:color="auto"/>
              <w:left w:val="single" w:sz="4" w:space="0" w:color="auto"/>
            </w:tcBorders>
            <w:shd w:val="clear" w:color="auto" w:fill="FFFFFF"/>
            <w:vAlign w:val="bottom"/>
          </w:tcPr>
          <w:p w14:paraId="4F095551" w14:textId="77777777" w:rsidR="00A850D7" w:rsidRPr="00A850D7" w:rsidRDefault="00A850D7" w:rsidP="006615B3">
            <w:pPr>
              <w:pStyle w:val="a4"/>
              <w:shd w:val="clear" w:color="auto" w:fill="auto"/>
              <w:spacing w:after="0" w:line="240" w:lineRule="auto"/>
              <w:ind w:right="100"/>
              <w:jc w:val="center"/>
              <w:rPr>
                <w:sz w:val="16"/>
                <w:szCs w:val="16"/>
              </w:rPr>
            </w:pPr>
            <w:r w:rsidRPr="00A850D7">
              <w:rPr>
                <w:rFonts w:cs="맑은 고딕"/>
                <w:color w:val="000000"/>
                <w:sz w:val="16"/>
                <w:szCs w:val="16"/>
              </w:rPr>
              <w:t>5</w:t>
            </w:r>
          </w:p>
        </w:tc>
        <w:tc>
          <w:tcPr>
            <w:tcW w:w="1331" w:type="dxa"/>
            <w:tcBorders>
              <w:top w:val="single" w:sz="4" w:space="0" w:color="auto"/>
            </w:tcBorders>
            <w:shd w:val="clear" w:color="auto" w:fill="FFFFFF"/>
            <w:vAlign w:val="bottom"/>
          </w:tcPr>
          <w:p w14:paraId="341AE562" w14:textId="77777777" w:rsidR="00A850D7" w:rsidRPr="00A850D7" w:rsidRDefault="00A850D7" w:rsidP="006615B3">
            <w:pPr>
              <w:pStyle w:val="a4"/>
              <w:shd w:val="clear" w:color="auto" w:fill="auto"/>
              <w:spacing w:after="0" w:line="240" w:lineRule="auto"/>
              <w:jc w:val="left"/>
              <w:rPr>
                <w:sz w:val="16"/>
                <w:szCs w:val="16"/>
              </w:rPr>
            </w:pPr>
            <w:r w:rsidRPr="00A850D7">
              <w:rPr>
                <w:rFonts w:cs="맑은 고딕"/>
                <w:color w:val="000000"/>
                <w:sz w:val="16"/>
                <w:szCs w:val="16"/>
              </w:rPr>
              <w:t>^5^5</w:t>
            </w:r>
          </w:p>
        </w:tc>
        <w:tc>
          <w:tcPr>
            <w:tcW w:w="622" w:type="dxa"/>
            <w:tcBorders>
              <w:top w:val="single" w:sz="4" w:space="0" w:color="auto"/>
              <w:left w:val="single" w:sz="4" w:space="0" w:color="auto"/>
            </w:tcBorders>
            <w:shd w:val="clear" w:color="auto" w:fill="FFFFFF"/>
            <w:vAlign w:val="bottom"/>
          </w:tcPr>
          <w:p w14:paraId="06DEBC18" w14:textId="77777777" w:rsidR="00A850D7" w:rsidRPr="00A850D7" w:rsidRDefault="00A850D7" w:rsidP="006615B3">
            <w:pPr>
              <w:pStyle w:val="a4"/>
              <w:shd w:val="clear" w:color="auto" w:fill="auto"/>
              <w:spacing w:after="0" w:line="240" w:lineRule="auto"/>
              <w:jc w:val="center"/>
              <w:rPr>
                <w:sz w:val="16"/>
                <w:szCs w:val="16"/>
              </w:rPr>
            </w:pPr>
            <w:r w:rsidRPr="00A850D7">
              <w:rPr>
                <w:rFonts w:cs="맑은 고딕"/>
                <w:color w:val="000000"/>
                <w:sz w:val="16"/>
                <w:szCs w:val="16"/>
              </w:rPr>
              <w:t>15</w:t>
            </w:r>
          </w:p>
        </w:tc>
      </w:tr>
      <w:tr w:rsidR="00A850D7" w:rsidRPr="00A850D7" w14:paraId="45B4FCEA" w14:textId="77777777" w:rsidTr="006615B3">
        <w:trPr>
          <w:trHeight w:hRule="exact" w:val="531"/>
          <w:jc w:val="center"/>
        </w:trPr>
        <w:tc>
          <w:tcPr>
            <w:tcW w:w="753" w:type="dxa"/>
            <w:vMerge/>
            <w:tcBorders>
              <w:bottom w:val="single" w:sz="4" w:space="0" w:color="auto"/>
            </w:tcBorders>
            <w:shd w:val="clear" w:color="auto" w:fill="FFFFFF"/>
          </w:tcPr>
          <w:p w14:paraId="73B67630" w14:textId="77777777" w:rsidR="00A850D7" w:rsidRPr="00A850D7" w:rsidRDefault="00A850D7" w:rsidP="006615B3">
            <w:pPr>
              <w:rPr>
                <w:rFonts w:ascii="바탕" w:eastAsia="바탕" w:hAnsi="바탕"/>
                <w:sz w:val="16"/>
                <w:szCs w:val="16"/>
              </w:rPr>
            </w:pPr>
          </w:p>
        </w:tc>
        <w:tc>
          <w:tcPr>
            <w:tcW w:w="1135" w:type="dxa"/>
            <w:tcBorders>
              <w:left w:val="single" w:sz="4" w:space="0" w:color="auto"/>
              <w:bottom w:val="single" w:sz="4" w:space="0" w:color="auto"/>
            </w:tcBorders>
            <w:shd w:val="clear" w:color="auto" w:fill="FFFFFF"/>
          </w:tcPr>
          <w:p w14:paraId="39E10C45" w14:textId="77777777" w:rsidR="00A850D7" w:rsidRPr="00A850D7" w:rsidRDefault="00A850D7" w:rsidP="006615B3">
            <w:pPr>
              <w:pStyle w:val="a4"/>
              <w:shd w:val="clear" w:color="auto" w:fill="auto"/>
              <w:spacing w:after="0" w:line="240" w:lineRule="auto"/>
              <w:jc w:val="left"/>
              <w:rPr>
                <w:sz w:val="16"/>
                <w:szCs w:val="16"/>
              </w:rPr>
            </w:pPr>
            <w:r w:rsidRPr="00A850D7">
              <w:rPr>
                <w:color w:val="000000"/>
                <w:sz w:val="16"/>
                <w:szCs w:val="16"/>
              </w:rPr>
              <w:t>Changing Changed</w:t>
            </w:r>
          </w:p>
        </w:tc>
        <w:tc>
          <w:tcPr>
            <w:tcW w:w="687" w:type="dxa"/>
            <w:tcBorders>
              <w:top w:val="single" w:sz="4" w:space="0" w:color="auto"/>
              <w:left w:val="single" w:sz="4" w:space="0" w:color="auto"/>
              <w:bottom w:val="single" w:sz="4" w:space="0" w:color="auto"/>
            </w:tcBorders>
            <w:shd w:val="clear" w:color="auto" w:fill="FFFFFF"/>
            <w:vAlign w:val="bottom"/>
          </w:tcPr>
          <w:p w14:paraId="09A07E13" w14:textId="77777777" w:rsidR="00A850D7" w:rsidRPr="00A850D7" w:rsidRDefault="00A850D7" w:rsidP="006615B3">
            <w:pPr>
              <w:pStyle w:val="a4"/>
              <w:shd w:val="clear" w:color="auto" w:fill="auto"/>
              <w:spacing w:line="240" w:lineRule="auto"/>
              <w:jc w:val="left"/>
              <w:rPr>
                <w:sz w:val="16"/>
                <w:szCs w:val="16"/>
                <w:lang w:val="en-US"/>
              </w:rPr>
            </w:pPr>
            <w:r w:rsidRPr="00A850D7">
              <w:rPr>
                <w:color w:val="000000"/>
                <w:sz w:val="16"/>
                <w:szCs w:val="16"/>
                <w:lang w:val="en-US"/>
              </w:rPr>
              <w:t>Set the achievement to</w:t>
            </w:r>
          </w:p>
          <w:p w14:paraId="6D114B8F" w14:textId="77777777" w:rsidR="00A850D7" w:rsidRPr="00A850D7" w:rsidRDefault="00A850D7" w:rsidP="006615B3">
            <w:pPr>
              <w:pStyle w:val="a4"/>
              <w:shd w:val="clear" w:color="auto" w:fill="auto"/>
              <w:spacing w:after="0" w:line="240" w:lineRule="auto"/>
              <w:jc w:val="center"/>
              <w:rPr>
                <w:sz w:val="16"/>
                <w:szCs w:val="16"/>
                <w:lang w:val="en-US"/>
              </w:rPr>
            </w:pPr>
            <w:r w:rsidRPr="00A850D7">
              <w:rPr>
                <w:color w:val="000000"/>
                <w:sz w:val="16"/>
                <w:szCs w:val="16"/>
                <w:lang w:val="en-US"/>
              </w:rPr>
              <w:t>（%）</w:t>
            </w:r>
          </w:p>
        </w:tc>
        <w:tc>
          <w:tcPr>
            <w:tcW w:w="2467" w:type="dxa"/>
            <w:gridSpan w:val="3"/>
            <w:tcBorders>
              <w:top w:val="single" w:sz="4" w:space="0" w:color="auto"/>
              <w:left w:val="single" w:sz="4" w:space="0" w:color="auto"/>
              <w:bottom w:val="single" w:sz="4" w:space="0" w:color="auto"/>
            </w:tcBorders>
            <w:shd w:val="clear" w:color="auto" w:fill="FFFFFF"/>
            <w:vAlign w:val="center"/>
          </w:tcPr>
          <w:p w14:paraId="4B8C90AE" w14:textId="77777777" w:rsidR="00A850D7" w:rsidRPr="00A850D7" w:rsidRDefault="00A850D7" w:rsidP="006615B3">
            <w:pPr>
              <w:pStyle w:val="a4"/>
              <w:shd w:val="clear" w:color="auto" w:fill="auto"/>
              <w:spacing w:after="0" w:line="240" w:lineRule="auto"/>
              <w:jc w:val="center"/>
              <w:rPr>
                <w:sz w:val="16"/>
                <w:szCs w:val="16"/>
              </w:rPr>
            </w:pPr>
            <w:r w:rsidRPr="00A850D7">
              <w:rPr>
                <w:rFonts w:cs="맑은 고딕"/>
                <w:color w:val="000000"/>
                <w:sz w:val="16"/>
                <w:szCs w:val="16"/>
              </w:rPr>
              <w:t>75.8</w:t>
            </w:r>
          </w:p>
        </w:tc>
        <w:tc>
          <w:tcPr>
            <w:tcW w:w="2471" w:type="dxa"/>
            <w:gridSpan w:val="3"/>
            <w:tcBorders>
              <w:top w:val="single" w:sz="4" w:space="0" w:color="auto"/>
              <w:left w:val="single" w:sz="4" w:space="0" w:color="auto"/>
              <w:bottom w:val="single" w:sz="4" w:space="0" w:color="auto"/>
            </w:tcBorders>
            <w:shd w:val="clear" w:color="auto" w:fill="FFFFFF"/>
            <w:vAlign w:val="center"/>
          </w:tcPr>
          <w:p w14:paraId="6A97340E" w14:textId="77777777" w:rsidR="00A850D7" w:rsidRPr="00A850D7" w:rsidRDefault="00A850D7" w:rsidP="006615B3">
            <w:pPr>
              <w:pStyle w:val="a4"/>
              <w:shd w:val="clear" w:color="auto" w:fill="auto"/>
              <w:spacing w:after="0" w:line="240" w:lineRule="auto"/>
              <w:jc w:val="center"/>
              <w:rPr>
                <w:sz w:val="16"/>
                <w:szCs w:val="16"/>
              </w:rPr>
            </w:pPr>
            <w:r w:rsidRPr="00A850D7">
              <w:rPr>
                <w:rFonts w:cs="맑은 고딕"/>
                <w:color w:val="000000"/>
                <w:sz w:val="16"/>
                <w:szCs w:val="16"/>
              </w:rPr>
              <w:t>100.0</w:t>
            </w:r>
          </w:p>
        </w:tc>
      </w:tr>
    </w:tbl>
    <w:p w14:paraId="5E248A83" w14:textId="77777777" w:rsidR="00A850D7" w:rsidRDefault="00A850D7" w:rsidP="00A850D7">
      <w:pPr>
        <w:jc w:val="both"/>
        <w:rPr>
          <w:lang w:eastAsia="ko-KR"/>
        </w:rPr>
      </w:pPr>
    </w:p>
    <w:p w14:paraId="446FE873" w14:textId="5677507D" w:rsidR="00A850D7" w:rsidRDefault="00A850D7" w:rsidP="00A850D7">
      <w:pPr>
        <w:jc w:val="both"/>
        <w:rPr>
          <w:lang w:eastAsia="ko-KR"/>
        </w:rPr>
      </w:pPr>
      <w:r w:rsidRPr="00A850D7">
        <w:rPr>
          <w:rFonts w:hint="eastAsia"/>
          <w:lang w:eastAsia="ko-KR"/>
        </w:rPr>
        <w:t>○</w:t>
      </w:r>
      <w:r w:rsidRPr="00A850D7">
        <w:rPr>
          <w:lang w:eastAsia="ko-KR"/>
        </w:rPr>
        <w:t xml:space="preserve"> Progress (as of 03/31/22)</w:t>
      </w:r>
    </w:p>
    <w:p w14:paraId="36C2B263" w14:textId="77777777" w:rsidR="00A850D7" w:rsidRDefault="00A850D7" w:rsidP="00A850D7">
      <w:pPr>
        <w:jc w:val="both"/>
        <w:rPr>
          <w:lang w:eastAsia="ko-KR"/>
        </w:rPr>
      </w:pPr>
      <w:r>
        <w:rPr>
          <w:lang w:eastAsia="ko-KR"/>
        </w:rPr>
        <w:t>- The project has not been changed or canceled from the original</w:t>
      </w:r>
    </w:p>
    <w:p w14:paraId="664248B8" w14:textId="77777777" w:rsidR="00A850D7" w:rsidRDefault="00A850D7" w:rsidP="00A850D7">
      <w:pPr>
        <w:jc w:val="both"/>
        <w:rPr>
          <w:lang w:eastAsia="ko-KR"/>
        </w:rPr>
      </w:pPr>
      <w:r>
        <w:rPr>
          <w:lang w:eastAsia="ko-KR"/>
        </w:rPr>
        <w:t>plan.</w:t>
      </w:r>
    </w:p>
    <w:p w14:paraId="17ECA2FF" w14:textId="77777777" w:rsidR="00A850D7" w:rsidRDefault="00A850D7" w:rsidP="00A850D7">
      <w:pPr>
        <w:jc w:val="both"/>
        <w:rPr>
          <w:lang w:eastAsia="ko-KR"/>
        </w:rPr>
      </w:pPr>
      <w:r>
        <w:rPr>
          <w:lang w:eastAsia="ko-KR"/>
        </w:rPr>
        <w:t>- Completed a total of 15,929 times in 3 years, with 1.5 million won in</w:t>
      </w:r>
    </w:p>
    <w:p w14:paraId="5017D229" w14:textId="6C35D68B" w:rsidR="00A850D7" w:rsidRDefault="00A850D7" w:rsidP="00A850D7">
      <w:pPr>
        <w:jc w:val="both"/>
        <w:rPr>
          <w:lang w:eastAsia="ko-KR"/>
        </w:rPr>
      </w:pPr>
      <w:r>
        <w:rPr>
          <w:lang w:eastAsia="ko-KR"/>
        </w:rPr>
        <w:t>execution</w:t>
      </w:r>
    </w:p>
    <w:p w14:paraId="575FD94F" w14:textId="63BC4185" w:rsidR="00A850D7" w:rsidRDefault="00A850D7" w:rsidP="00A850D7">
      <w:pPr>
        <w:jc w:val="both"/>
        <w:rPr>
          <w:lang w:eastAsia="ko-KR"/>
        </w:rPr>
      </w:pPr>
      <w:r>
        <w:rPr>
          <w:rFonts w:hint="eastAsia"/>
          <w:lang w:eastAsia="ko-KR"/>
        </w:rPr>
        <w:t>-</w:t>
      </w:r>
      <w:r>
        <w:rPr>
          <w:lang w:eastAsia="ko-KR"/>
        </w:rPr>
        <w:t xml:space="preserve"> Promoting various publicity and awareness projects related to dementia</w:t>
      </w:r>
    </w:p>
    <w:p w14:paraId="1DEA7C08" w14:textId="77777777" w:rsidR="00A850D7" w:rsidRDefault="00A850D7" w:rsidP="00A850D7">
      <w:pPr>
        <w:jc w:val="both"/>
        <w:rPr>
          <w:lang w:eastAsia="ko-KR"/>
        </w:rPr>
      </w:pPr>
    </w:p>
    <w:p w14:paraId="21ECFD7F" w14:textId="55467C8D" w:rsidR="00A850D7" w:rsidRDefault="00A850D7" w:rsidP="00A850D7">
      <w:pPr>
        <w:jc w:val="both"/>
        <w:rPr>
          <w:lang w:eastAsia="ko-KR"/>
        </w:rPr>
      </w:pPr>
      <w:r w:rsidRPr="00A850D7">
        <w:rPr>
          <w:lang w:eastAsia="ko-KR"/>
        </w:rPr>
        <w:t>(Table 4-35) Progress on Task No. 5-1 (Changing Dementia Terminology)</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7"/>
        <w:gridCol w:w="1088"/>
        <w:gridCol w:w="1418"/>
        <w:gridCol w:w="709"/>
        <w:gridCol w:w="705"/>
        <w:gridCol w:w="709"/>
        <w:gridCol w:w="705"/>
        <w:gridCol w:w="709"/>
        <w:gridCol w:w="735"/>
      </w:tblGrid>
      <w:tr w:rsidR="00A850D7" w:rsidRPr="00A850D7" w14:paraId="1D6F188E" w14:textId="77777777" w:rsidTr="00A850D7">
        <w:trPr>
          <w:trHeight w:hRule="exact" w:val="278"/>
          <w:jc w:val="center"/>
        </w:trPr>
        <w:tc>
          <w:tcPr>
            <w:tcW w:w="757" w:type="dxa"/>
            <w:vMerge w:val="restart"/>
            <w:shd w:val="clear" w:color="auto" w:fill="FFFFFF"/>
            <w:vAlign w:val="center"/>
          </w:tcPr>
          <w:p w14:paraId="44FDE2C5" w14:textId="77777777" w:rsidR="00A850D7" w:rsidRPr="00A850D7" w:rsidRDefault="00A850D7" w:rsidP="00A850D7">
            <w:pPr>
              <w:pStyle w:val="a4"/>
              <w:shd w:val="clear" w:color="auto" w:fill="auto"/>
              <w:spacing w:before="200" w:after="0" w:line="240" w:lineRule="auto"/>
              <w:jc w:val="center"/>
              <w:rPr>
                <w:sz w:val="15"/>
                <w:szCs w:val="15"/>
              </w:rPr>
            </w:pPr>
            <w:r w:rsidRPr="00A850D7">
              <w:rPr>
                <w:color w:val="000000"/>
                <w:sz w:val="15"/>
                <w:szCs w:val="15"/>
              </w:rPr>
              <w:t>Assignment Number</w:t>
            </w:r>
          </w:p>
        </w:tc>
        <w:tc>
          <w:tcPr>
            <w:tcW w:w="1088" w:type="dxa"/>
            <w:vMerge w:val="restart"/>
            <w:tcBorders>
              <w:left w:val="single" w:sz="4" w:space="0" w:color="auto"/>
            </w:tcBorders>
            <w:shd w:val="clear" w:color="auto" w:fill="FFFFFF"/>
            <w:vAlign w:val="center"/>
          </w:tcPr>
          <w:p w14:paraId="5AF1791B" w14:textId="77777777" w:rsidR="00A850D7" w:rsidRPr="00A850D7" w:rsidRDefault="00A850D7" w:rsidP="00A850D7">
            <w:pPr>
              <w:pStyle w:val="a4"/>
              <w:shd w:val="clear" w:color="auto" w:fill="auto"/>
              <w:spacing w:before="200" w:after="0" w:line="240" w:lineRule="auto"/>
              <w:jc w:val="center"/>
              <w:rPr>
                <w:sz w:val="15"/>
                <w:szCs w:val="15"/>
              </w:rPr>
            </w:pPr>
            <w:r w:rsidRPr="00A850D7">
              <w:rPr>
                <w:color w:val="000000"/>
                <w:sz w:val="15"/>
                <w:szCs w:val="15"/>
              </w:rPr>
              <w:t>Action items</w:t>
            </w:r>
          </w:p>
        </w:tc>
        <w:tc>
          <w:tcPr>
            <w:tcW w:w="1418" w:type="dxa"/>
            <w:vMerge w:val="restart"/>
            <w:tcBorders>
              <w:left w:val="single" w:sz="4" w:space="0" w:color="auto"/>
            </w:tcBorders>
            <w:shd w:val="clear" w:color="auto" w:fill="FFFFFF"/>
            <w:vAlign w:val="center"/>
          </w:tcPr>
          <w:p w14:paraId="7CBFDCF8" w14:textId="77777777" w:rsidR="00A850D7" w:rsidRPr="00A850D7" w:rsidRDefault="00A850D7" w:rsidP="00A850D7">
            <w:pPr>
              <w:pStyle w:val="a4"/>
              <w:shd w:val="clear" w:color="auto" w:fill="auto"/>
              <w:spacing w:after="0" w:line="265" w:lineRule="exact"/>
              <w:ind w:left="140" w:right="140"/>
              <w:jc w:val="center"/>
              <w:rPr>
                <w:sz w:val="15"/>
                <w:szCs w:val="15"/>
                <w:lang w:val="en-US"/>
              </w:rPr>
            </w:pPr>
            <w:r w:rsidRPr="00A850D7">
              <w:rPr>
                <w:color w:val="000000"/>
                <w:sz w:val="15"/>
                <w:szCs w:val="15"/>
                <w:lang w:val="en-US"/>
              </w:rPr>
              <w:t>Whether to cancel/change from original plan</w:t>
            </w:r>
          </w:p>
        </w:tc>
        <w:tc>
          <w:tcPr>
            <w:tcW w:w="1414" w:type="dxa"/>
            <w:gridSpan w:val="2"/>
            <w:tcBorders>
              <w:top w:val="single" w:sz="4" w:space="0" w:color="auto"/>
              <w:left w:val="single" w:sz="4" w:space="0" w:color="auto"/>
            </w:tcBorders>
            <w:shd w:val="clear" w:color="auto" w:fill="FFFFFF"/>
            <w:vAlign w:val="center"/>
          </w:tcPr>
          <w:p w14:paraId="678CFFF7"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Business volume (times)</w:t>
            </w:r>
          </w:p>
        </w:tc>
        <w:tc>
          <w:tcPr>
            <w:tcW w:w="709" w:type="dxa"/>
            <w:tcBorders>
              <w:top w:val="single" w:sz="4" w:space="0" w:color="auto"/>
            </w:tcBorders>
            <w:shd w:val="clear" w:color="auto" w:fill="FFFFFF"/>
            <w:vAlign w:val="center"/>
          </w:tcPr>
          <w:p w14:paraId="274499E6" w14:textId="77777777" w:rsidR="00A850D7" w:rsidRPr="00A850D7" w:rsidRDefault="00A850D7" w:rsidP="00A850D7">
            <w:pPr>
              <w:jc w:val="center"/>
              <w:rPr>
                <w:rFonts w:ascii="바탕" w:eastAsia="바탕" w:hAnsi="바탕"/>
                <w:sz w:val="15"/>
                <w:szCs w:val="15"/>
              </w:rPr>
            </w:pPr>
          </w:p>
        </w:tc>
        <w:tc>
          <w:tcPr>
            <w:tcW w:w="2149" w:type="dxa"/>
            <w:gridSpan w:val="3"/>
            <w:tcBorders>
              <w:top w:val="single" w:sz="4" w:space="0" w:color="auto"/>
              <w:left w:val="single" w:sz="4" w:space="0" w:color="auto"/>
            </w:tcBorders>
            <w:shd w:val="clear" w:color="auto" w:fill="FFFFFF"/>
            <w:vAlign w:val="center"/>
          </w:tcPr>
          <w:p w14:paraId="0DD0C701"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Budget (millions)</w:t>
            </w:r>
          </w:p>
        </w:tc>
      </w:tr>
      <w:tr w:rsidR="00A850D7" w:rsidRPr="00A850D7" w14:paraId="5487311B" w14:textId="77777777" w:rsidTr="00A850D7">
        <w:trPr>
          <w:trHeight w:hRule="exact" w:val="561"/>
          <w:jc w:val="center"/>
        </w:trPr>
        <w:tc>
          <w:tcPr>
            <w:tcW w:w="757" w:type="dxa"/>
            <w:vMerge/>
            <w:shd w:val="clear" w:color="auto" w:fill="FFFFFF"/>
            <w:vAlign w:val="center"/>
          </w:tcPr>
          <w:p w14:paraId="4A0DB2FD" w14:textId="77777777" w:rsidR="00A850D7" w:rsidRPr="00A850D7" w:rsidRDefault="00A850D7" w:rsidP="00A850D7">
            <w:pPr>
              <w:jc w:val="center"/>
              <w:rPr>
                <w:rFonts w:ascii="바탕" w:eastAsia="바탕" w:hAnsi="바탕"/>
                <w:sz w:val="15"/>
                <w:szCs w:val="15"/>
              </w:rPr>
            </w:pPr>
          </w:p>
        </w:tc>
        <w:tc>
          <w:tcPr>
            <w:tcW w:w="1088" w:type="dxa"/>
            <w:vMerge/>
            <w:tcBorders>
              <w:left w:val="single" w:sz="4" w:space="0" w:color="auto"/>
            </w:tcBorders>
            <w:shd w:val="clear" w:color="auto" w:fill="FFFFFF"/>
            <w:vAlign w:val="center"/>
          </w:tcPr>
          <w:p w14:paraId="0A985E9E" w14:textId="77777777" w:rsidR="00A850D7" w:rsidRPr="00A850D7" w:rsidRDefault="00A850D7" w:rsidP="00A850D7">
            <w:pPr>
              <w:jc w:val="center"/>
              <w:rPr>
                <w:rFonts w:ascii="바탕" w:eastAsia="바탕" w:hAnsi="바탕"/>
                <w:sz w:val="15"/>
                <w:szCs w:val="15"/>
              </w:rPr>
            </w:pPr>
          </w:p>
        </w:tc>
        <w:tc>
          <w:tcPr>
            <w:tcW w:w="1418" w:type="dxa"/>
            <w:vMerge/>
            <w:tcBorders>
              <w:left w:val="single" w:sz="4" w:space="0" w:color="auto"/>
            </w:tcBorders>
            <w:shd w:val="clear" w:color="auto" w:fill="FFFFFF"/>
            <w:vAlign w:val="center"/>
          </w:tcPr>
          <w:p w14:paraId="12728A8C" w14:textId="77777777" w:rsidR="00A850D7" w:rsidRPr="00A850D7" w:rsidRDefault="00A850D7" w:rsidP="00A850D7">
            <w:pPr>
              <w:jc w:val="center"/>
              <w:rPr>
                <w:rFonts w:ascii="바탕" w:eastAsia="바탕" w:hAnsi="바탕"/>
                <w:sz w:val="15"/>
                <w:szCs w:val="15"/>
              </w:rPr>
            </w:pPr>
          </w:p>
        </w:tc>
        <w:tc>
          <w:tcPr>
            <w:tcW w:w="709" w:type="dxa"/>
            <w:tcBorders>
              <w:top w:val="single" w:sz="4" w:space="0" w:color="auto"/>
              <w:left w:val="single" w:sz="4" w:space="0" w:color="auto"/>
            </w:tcBorders>
            <w:shd w:val="clear" w:color="auto" w:fill="FFFFFF"/>
            <w:vAlign w:val="center"/>
          </w:tcPr>
          <w:p w14:paraId="4F39EAB6" w14:textId="1FA71FA6" w:rsidR="00A850D7" w:rsidRPr="00A850D7" w:rsidRDefault="00A850D7" w:rsidP="00A850D7">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5" w:type="dxa"/>
            <w:tcBorders>
              <w:top w:val="single" w:sz="4" w:space="0" w:color="auto"/>
              <w:left w:val="single" w:sz="4" w:space="0" w:color="auto"/>
            </w:tcBorders>
            <w:shd w:val="clear" w:color="auto" w:fill="FFFFFF"/>
            <w:vAlign w:val="center"/>
          </w:tcPr>
          <w:p w14:paraId="7BEE1763" w14:textId="77777777" w:rsidR="00A850D7" w:rsidRPr="00A850D7" w:rsidRDefault="00A850D7" w:rsidP="00A850D7">
            <w:pPr>
              <w:pStyle w:val="a4"/>
              <w:shd w:val="clear" w:color="auto" w:fill="auto"/>
              <w:spacing w:after="0" w:line="261" w:lineRule="exact"/>
              <w:jc w:val="center"/>
              <w:rPr>
                <w:sz w:val="15"/>
                <w:szCs w:val="15"/>
              </w:rPr>
            </w:pPr>
            <w:r w:rsidRPr="00A850D7">
              <w:rPr>
                <w:color w:val="000000"/>
                <w:sz w:val="15"/>
                <w:szCs w:val="15"/>
              </w:rPr>
              <w:t>Unimplemented (in preparation)</w:t>
            </w:r>
          </w:p>
        </w:tc>
        <w:tc>
          <w:tcPr>
            <w:tcW w:w="709" w:type="dxa"/>
            <w:tcBorders>
              <w:top w:val="single" w:sz="4" w:space="0" w:color="auto"/>
              <w:left w:val="single" w:sz="4" w:space="0" w:color="auto"/>
            </w:tcBorders>
            <w:shd w:val="clear" w:color="auto" w:fill="FFFFFF"/>
            <w:vAlign w:val="center"/>
          </w:tcPr>
          <w:p w14:paraId="780437E8" w14:textId="77777777" w:rsidR="00A850D7" w:rsidRPr="00A850D7" w:rsidRDefault="00A850D7" w:rsidP="00A850D7">
            <w:pPr>
              <w:pStyle w:val="a4"/>
              <w:shd w:val="clear" w:color="auto" w:fill="auto"/>
              <w:spacing w:after="0" w:line="261" w:lineRule="exact"/>
              <w:jc w:val="center"/>
              <w:rPr>
                <w:sz w:val="15"/>
                <w:szCs w:val="15"/>
              </w:rPr>
            </w:pPr>
            <w:r w:rsidRPr="00A850D7">
              <w:rPr>
                <w:color w:val="000000"/>
                <w:sz w:val="15"/>
                <w:szCs w:val="15"/>
              </w:rPr>
              <w:t>In Progress （Executing)</w:t>
            </w:r>
          </w:p>
        </w:tc>
        <w:tc>
          <w:tcPr>
            <w:tcW w:w="705" w:type="dxa"/>
            <w:tcBorders>
              <w:top w:val="single" w:sz="4" w:space="0" w:color="auto"/>
              <w:left w:val="single" w:sz="4" w:space="0" w:color="auto"/>
            </w:tcBorders>
            <w:shd w:val="clear" w:color="auto" w:fill="FFFFFF"/>
            <w:vAlign w:val="center"/>
          </w:tcPr>
          <w:p w14:paraId="54E1C4BA" w14:textId="50ADDB48" w:rsidR="00A850D7" w:rsidRPr="00A850D7" w:rsidRDefault="00A850D7" w:rsidP="00A850D7">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9" w:type="dxa"/>
            <w:tcBorders>
              <w:top w:val="single" w:sz="4" w:space="0" w:color="auto"/>
              <w:left w:val="single" w:sz="4" w:space="0" w:color="auto"/>
            </w:tcBorders>
            <w:shd w:val="clear" w:color="auto" w:fill="FFFFFF"/>
            <w:vAlign w:val="center"/>
          </w:tcPr>
          <w:p w14:paraId="744500BD" w14:textId="77777777" w:rsidR="00A850D7" w:rsidRPr="00A850D7" w:rsidRDefault="00A850D7" w:rsidP="00A850D7">
            <w:pPr>
              <w:pStyle w:val="a4"/>
              <w:shd w:val="clear" w:color="auto" w:fill="auto"/>
              <w:spacing w:after="0" w:line="261" w:lineRule="exact"/>
              <w:jc w:val="center"/>
              <w:rPr>
                <w:sz w:val="15"/>
                <w:szCs w:val="15"/>
              </w:rPr>
            </w:pPr>
            <w:r w:rsidRPr="00A850D7">
              <w:rPr>
                <w:color w:val="000000"/>
                <w:sz w:val="15"/>
                <w:szCs w:val="15"/>
              </w:rPr>
              <w:t>Unimplemented (in preparation)</w:t>
            </w:r>
          </w:p>
        </w:tc>
        <w:tc>
          <w:tcPr>
            <w:tcW w:w="735" w:type="dxa"/>
            <w:tcBorders>
              <w:top w:val="single" w:sz="4" w:space="0" w:color="auto"/>
              <w:left w:val="single" w:sz="4" w:space="0" w:color="auto"/>
            </w:tcBorders>
            <w:shd w:val="clear" w:color="auto" w:fill="FFFFFF"/>
            <w:vAlign w:val="center"/>
          </w:tcPr>
          <w:p w14:paraId="163A4574" w14:textId="77777777" w:rsidR="00A850D7" w:rsidRPr="00A850D7" w:rsidRDefault="00A850D7" w:rsidP="00A850D7">
            <w:pPr>
              <w:pStyle w:val="a4"/>
              <w:shd w:val="clear" w:color="auto" w:fill="auto"/>
              <w:spacing w:after="0" w:line="261" w:lineRule="exact"/>
              <w:jc w:val="center"/>
              <w:rPr>
                <w:sz w:val="15"/>
                <w:szCs w:val="15"/>
              </w:rPr>
            </w:pPr>
            <w:r w:rsidRPr="00A850D7">
              <w:rPr>
                <w:color w:val="000000"/>
                <w:sz w:val="15"/>
                <w:szCs w:val="15"/>
              </w:rPr>
              <w:t>In Progress （Executing)</w:t>
            </w:r>
          </w:p>
        </w:tc>
      </w:tr>
      <w:tr w:rsidR="00A850D7" w:rsidRPr="00A850D7" w14:paraId="219EC881" w14:textId="77777777" w:rsidTr="00A850D7">
        <w:trPr>
          <w:trHeight w:hRule="exact" w:val="566"/>
          <w:jc w:val="center"/>
        </w:trPr>
        <w:tc>
          <w:tcPr>
            <w:tcW w:w="757" w:type="dxa"/>
            <w:tcBorders>
              <w:top w:val="single" w:sz="4" w:space="0" w:color="auto"/>
              <w:bottom w:val="single" w:sz="4" w:space="0" w:color="auto"/>
            </w:tcBorders>
            <w:shd w:val="clear" w:color="auto" w:fill="FFFFFF"/>
            <w:vAlign w:val="center"/>
          </w:tcPr>
          <w:p w14:paraId="6173BAF7"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5-1</w:t>
            </w:r>
          </w:p>
        </w:tc>
        <w:tc>
          <w:tcPr>
            <w:tcW w:w="1088" w:type="dxa"/>
            <w:tcBorders>
              <w:top w:val="single" w:sz="4" w:space="0" w:color="auto"/>
              <w:left w:val="single" w:sz="4" w:space="0" w:color="auto"/>
              <w:bottom w:val="single" w:sz="4" w:space="0" w:color="auto"/>
            </w:tcBorders>
            <w:shd w:val="clear" w:color="auto" w:fill="FFFFFF"/>
            <w:vAlign w:val="center"/>
          </w:tcPr>
          <w:p w14:paraId="2FD86D9F" w14:textId="77777777" w:rsidR="00A850D7" w:rsidRPr="00A850D7" w:rsidRDefault="00A850D7" w:rsidP="00A850D7">
            <w:pPr>
              <w:pStyle w:val="a4"/>
              <w:shd w:val="clear" w:color="auto" w:fill="auto"/>
              <w:spacing w:after="0" w:line="261" w:lineRule="exact"/>
              <w:jc w:val="center"/>
              <w:rPr>
                <w:sz w:val="15"/>
                <w:szCs w:val="15"/>
              </w:rPr>
            </w:pPr>
            <w:r w:rsidRPr="00A850D7">
              <w:rPr>
                <w:color w:val="000000"/>
                <w:sz w:val="15"/>
                <w:szCs w:val="15"/>
              </w:rPr>
              <w:t>Changed dementia terminology</w:t>
            </w:r>
          </w:p>
        </w:tc>
        <w:tc>
          <w:tcPr>
            <w:tcW w:w="1418" w:type="dxa"/>
            <w:tcBorders>
              <w:top w:val="single" w:sz="4" w:space="0" w:color="auto"/>
              <w:left w:val="single" w:sz="4" w:space="0" w:color="auto"/>
              <w:bottom w:val="single" w:sz="4" w:space="0" w:color="auto"/>
            </w:tcBorders>
            <w:shd w:val="clear" w:color="auto" w:fill="FFFFFF"/>
            <w:vAlign w:val="center"/>
          </w:tcPr>
          <w:p w14:paraId="1CF24913"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Not applicable</w:t>
            </w:r>
          </w:p>
        </w:tc>
        <w:tc>
          <w:tcPr>
            <w:tcW w:w="709" w:type="dxa"/>
            <w:tcBorders>
              <w:top w:val="single" w:sz="4" w:space="0" w:color="auto"/>
              <w:left w:val="single" w:sz="4" w:space="0" w:color="auto"/>
              <w:bottom w:val="single" w:sz="4" w:space="0" w:color="auto"/>
            </w:tcBorders>
            <w:shd w:val="clear" w:color="auto" w:fill="FFFFFF"/>
            <w:vAlign w:val="center"/>
          </w:tcPr>
          <w:p w14:paraId="15EA2F5A"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15,929</w:t>
            </w:r>
          </w:p>
        </w:tc>
        <w:tc>
          <w:tcPr>
            <w:tcW w:w="705" w:type="dxa"/>
            <w:tcBorders>
              <w:top w:val="single" w:sz="4" w:space="0" w:color="auto"/>
              <w:left w:val="single" w:sz="4" w:space="0" w:color="auto"/>
              <w:bottom w:val="single" w:sz="4" w:space="0" w:color="auto"/>
            </w:tcBorders>
            <w:shd w:val="clear" w:color="auto" w:fill="FFFFFF"/>
            <w:vAlign w:val="center"/>
          </w:tcPr>
          <w:p w14:paraId="5427542E"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w:t>
            </w:r>
          </w:p>
        </w:tc>
        <w:tc>
          <w:tcPr>
            <w:tcW w:w="709" w:type="dxa"/>
            <w:tcBorders>
              <w:top w:val="single" w:sz="4" w:space="0" w:color="auto"/>
              <w:left w:val="single" w:sz="4" w:space="0" w:color="auto"/>
              <w:bottom w:val="single" w:sz="4" w:space="0" w:color="auto"/>
            </w:tcBorders>
            <w:shd w:val="clear" w:color="auto" w:fill="FFFFFF"/>
            <w:vAlign w:val="center"/>
          </w:tcPr>
          <w:p w14:paraId="03D5434E"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15,929</w:t>
            </w:r>
          </w:p>
        </w:tc>
        <w:tc>
          <w:tcPr>
            <w:tcW w:w="705" w:type="dxa"/>
            <w:tcBorders>
              <w:top w:val="single" w:sz="4" w:space="0" w:color="auto"/>
              <w:left w:val="single" w:sz="4" w:space="0" w:color="auto"/>
              <w:bottom w:val="single" w:sz="4" w:space="0" w:color="auto"/>
            </w:tcBorders>
            <w:shd w:val="clear" w:color="auto" w:fill="FFFFFF"/>
            <w:vAlign w:val="center"/>
          </w:tcPr>
          <w:p w14:paraId="2783AB9A"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15</w:t>
            </w:r>
          </w:p>
        </w:tc>
        <w:tc>
          <w:tcPr>
            <w:tcW w:w="709" w:type="dxa"/>
            <w:tcBorders>
              <w:top w:val="single" w:sz="4" w:space="0" w:color="auto"/>
              <w:left w:val="single" w:sz="4" w:space="0" w:color="auto"/>
              <w:bottom w:val="single" w:sz="4" w:space="0" w:color="auto"/>
            </w:tcBorders>
            <w:shd w:val="clear" w:color="auto" w:fill="FFFFFF"/>
            <w:vAlign w:val="center"/>
          </w:tcPr>
          <w:p w14:paraId="015B097E"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w:t>
            </w:r>
          </w:p>
        </w:tc>
        <w:tc>
          <w:tcPr>
            <w:tcW w:w="735" w:type="dxa"/>
            <w:tcBorders>
              <w:top w:val="single" w:sz="4" w:space="0" w:color="auto"/>
              <w:left w:val="single" w:sz="4" w:space="0" w:color="auto"/>
              <w:bottom w:val="single" w:sz="4" w:space="0" w:color="auto"/>
            </w:tcBorders>
            <w:shd w:val="clear" w:color="auto" w:fill="FFFFFF"/>
            <w:vAlign w:val="center"/>
          </w:tcPr>
          <w:p w14:paraId="1C87D262"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15</w:t>
            </w:r>
          </w:p>
        </w:tc>
      </w:tr>
    </w:tbl>
    <w:p w14:paraId="0D693458" w14:textId="77777777" w:rsidR="00A850D7" w:rsidRDefault="00A850D7" w:rsidP="00A850D7">
      <w:pPr>
        <w:jc w:val="both"/>
        <w:rPr>
          <w:lang w:eastAsia="ko-KR"/>
        </w:rPr>
      </w:pPr>
    </w:p>
    <w:p w14:paraId="335EE146" w14:textId="5FB066EB" w:rsidR="00A850D7" w:rsidRDefault="00A850D7" w:rsidP="00A850D7">
      <w:pPr>
        <w:jc w:val="both"/>
        <w:rPr>
          <w:lang w:eastAsia="ko-KR"/>
        </w:rPr>
      </w:pPr>
      <w:r>
        <w:rPr>
          <w:rFonts w:hint="eastAsia"/>
          <w:lang w:eastAsia="ko-KR"/>
        </w:rPr>
        <w:t>○</w:t>
      </w:r>
      <w:r>
        <w:rPr>
          <w:lang w:eastAsia="ko-KR"/>
        </w:rPr>
        <w:t xml:space="preserve"> Business valuation</w:t>
      </w:r>
    </w:p>
    <w:p w14:paraId="29FAAE08" w14:textId="4A439170" w:rsidR="00A850D7" w:rsidRDefault="00A850D7" w:rsidP="00A850D7">
      <w:pPr>
        <w:jc w:val="both"/>
        <w:rPr>
          <w:lang w:eastAsia="ko-KR"/>
        </w:rPr>
      </w:pPr>
      <w:r>
        <w:rPr>
          <w:lang w:eastAsia="ko-KR"/>
        </w:rPr>
        <w:t>- Dementia is a formalized disease, making it difficult to revise</w:t>
      </w:r>
      <w:r>
        <w:rPr>
          <w:rFonts w:hint="eastAsia"/>
          <w:lang w:eastAsia="ko-KR"/>
        </w:rPr>
        <w:t xml:space="preserve"> </w:t>
      </w:r>
      <w:r>
        <w:rPr>
          <w:lang w:eastAsia="ko-KR"/>
        </w:rPr>
        <w:t>terminology at the local level.</w:t>
      </w:r>
    </w:p>
    <w:p w14:paraId="27C4D3CB" w14:textId="10F34525" w:rsidR="00A850D7" w:rsidRDefault="00A850D7" w:rsidP="00A850D7">
      <w:pPr>
        <w:jc w:val="both"/>
        <w:rPr>
          <w:lang w:eastAsia="ko-KR"/>
        </w:rPr>
      </w:pPr>
      <w:r>
        <w:rPr>
          <w:lang w:eastAsia="ko-KR"/>
        </w:rPr>
        <w:t>- Since this project is a variety of dementia-related publicity and awareness improvement projects, it is necessary to revise the project name to fit the project content and clarify the target amount for each project.</w:t>
      </w:r>
    </w:p>
    <w:p w14:paraId="3DA2C1D7" w14:textId="77777777" w:rsidR="00A850D7" w:rsidRDefault="00A850D7" w:rsidP="00A850D7">
      <w:pPr>
        <w:jc w:val="both"/>
        <w:rPr>
          <w:lang w:eastAsia="ko-KR"/>
        </w:rPr>
      </w:pPr>
    </w:p>
    <w:p w14:paraId="385CA014" w14:textId="760165B7" w:rsidR="00A850D7" w:rsidRDefault="00A850D7" w:rsidP="00A850D7">
      <w:pPr>
        <w:jc w:val="both"/>
        <w:rPr>
          <w:lang w:eastAsia="ko-KR"/>
        </w:rPr>
      </w:pPr>
      <w:r>
        <w:rPr>
          <w:rFonts w:hint="eastAsia"/>
          <w:noProof/>
          <w:lang w:eastAsia="ko-KR"/>
          <w14:ligatures w14:val="standardContextual"/>
        </w:rPr>
        <w:drawing>
          <wp:inline distT="0" distB="0" distL="0" distR="0" wp14:anchorId="2EA80BB4" wp14:editId="189EC13F">
            <wp:extent cx="5731510" cy="1566545"/>
            <wp:effectExtent l="0" t="0" r="0" b="0"/>
            <wp:docPr id="690666631" name="그림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66631" name="그림 690666631"/>
                    <pic:cNvPicPr/>
                  </pic:nvPicPr>
                  <pic:blipFill>
                    <a:blip r:embed="rId54">
                      <a:extLst>
                        <a:ext uri="{28A0092B-C50C-407E-A947-70E740481C1C}">
                          <a14:useLocalDpi xmlns:a14="http://schemas.microsoft.com/office/drawing/2010/main" val="0"/>
                        </a:ext>
                      </a:extLst>
                    </a:blip>
                    <a:stretch>
                      <a:fillRect/>
                    </a:stretch>
                  </pic:blipFill>
                  <pic:spPr>
                    <a:xfrm>
                      <a:off x="0" y="0"/>
                      <a:ext cx="5731510" cy="1566545"/>
                    </a:xfrm>
                    <a:prstGeom prst="rect">
                      <a:avLst/>
                    </a:prstGeom>
                  </pic:spPr>
                </pic:pic>
              </a:graphicData>
            </a:graphic>
          </wp:inline>
        </w:drawing>
      </w:r>
    </w:p>
    <w:p w14:paraId="4DC3CBC5" w14:textId="77777777" w:rsidR="00A850D7" w:rsidRDefault="00A850D7" w:rsidP="00A850D7">
      <w:pPr>
        <w:jc w:val="both"/>
        <w:rPr>
          <w:lang w:eastAsia="ko-KR"/>
        </w:rPr>
      </w:pPr>
    </w:p>
    <w:p w14:paraId="16DA4279" w14:textId="77777777" w:rsidR="00A850D7" w:rsidRPr="00A850D7" w:rsidRDefault="00A850D7" w:rsidP="00A850D7">
      <w:pPr>
        <w:jc w:val="both"/>
        <w:rPr>
          <w:b/>
          <w:bCs/>
          <w:lang w:eastAsia="ko-KR"/>
        </w:rPr>
      </w:pPr>
      <w:r w:rsidRPr="00A850D7">
        <w:rPr>
          <w:b/>
          <w:bCs/>
          <w:lang w:eastAsia="ko-KR"/>
        </w:rPr>
        <w:t>(2) Promote projects to strengthen the rights of the elderly</w:t>
      </w:r>
    </w:p>
    <w:p w14:paraId="2C5F5352" w14:textId="4E34E649" w:rsidR="00A850D7" w:rsidRDefault="00A850D7" w:rsidP="00A850D7">
      <w:pPr>
        <w:jc w:val="both"/>
        <w:rPr>
          <w:lang w:eastAsia="ko-KR"/>
        </w:rPr>
      </w:pPr>
      <w:r>
        <w:rPr>
          <w:rFonts w:hint="eastAsia"/>
          <w:lang w:eastAsia="ko-KR"/>
        </w:rPr>
        <w:t>○</w:t>
      </w:r>
      <w:r>
        <w:rPr>
          <w:lang w:eastAsia="ko-KR"/>
        </w:rPr>
        <w:t xml:space="preserve"> Pushback</w:t>
      </w:r>
    </w:p>
    <w:p w14:paraId="60B2B69F" w14:textId="5551560F" w:rsidR="00A850D7" w:rsidRDefault="00A850D7" w:rsidP="00A850D7">
      <w:pPr>
        <w:jc w:val="both"/>
        <w:rPr>
          <w:lang w:eastAsia="ko-KR"/>
        </w:rPr>
      </w:pPr>
      <w:r>
        <w:rPr>
          <w:lang w:eastAsia="ko-KR"/>
        </w:rPr>
        <w:t>- While the elderly population is increasing, nuclear familyization, de-familialization of the elderly, and intergenerational conflicts are leading to various elderly issues, including elder abuse.</w:t>
      </w:r>
    </w:p>
    <w:p w14:paraId="4314CC33" w14:textId="77777777" w:rsidR="00A850D7" w:rsidRDefault="00A850D7" w:rsidP="00A850D7">
      <w:pPr>
        <w:jc w:val="both"/>
        <w:rPr>
          <w:lang w:eastAsia="ko-KR"/>
        </w:rPr>
      </w:pPr>
      <w:r>
        <w:rPr>
          <w:lang w:eastAsia="ko-KR"/>
        </w:rPr>
        <w:lastRenderedPageBreak/>
        <w:t>- There is a need to educate citizens on elder abuse prevention and strengthen human rights protection activities for elderly people living in welfare facilities.</w:t>
      </w:r>
    </w:p>
    <w:p w14:paraId="0FEAA396" w14:textId="77777777" w:rsidR="00A850D7" w:rsidRDefault="00A850D7" w:rsidP="00A850D7">
      <w:pPr>
        <w:jc w:val="both"/>
        <w:rPr>
          <w:lang w:eastAsia="ko-KR"/>
        </w:rPr>
      </w:pPr>
      <w:r>
        <w:rPr>
          <w:lang w:eastAsia="ko-KR"/>
        </w:rPr>
        <w:t>- There is a need to raise awareness and understanding of elderly human rights, create an environment that protects elderly human rights, and increase sensitivity to elder abuse.</w:t>
      </w:r>
    </w:p>
    <w:p w14:paraId="0B2586AF" w14:textId="77777777" w:rsidR="00A850D7" w:rsidRDefault="00A850D7" w:rsidP="00A850D7">
      <w:pPr>
        <w:jc w:val="both"/>
        <w:rPr>
          <w:lang w:eastAsia="ko-KR"/>
        </w:rPr>
      </w:pPr>
    </w:p>
    <w:p w14:paraId="379269EA" w14:textId="77777777" w:rsidR="00A850D7" w:rsidRDefault="00A850D7" w:rsidP="00A850D7">
      <w:pPr>
        <w:jc w:val="both"/>
        <w:rPr>
          <w:lang w:eastAsia="ko-KR"/>
        </w:rPr>
      </w:pPr>
      <w:r>
        <w:rPr>
          <w:rFonts w:hint="eastAsia"/>
          <w:lang w:eastAsia="ko-KR"/>
        </w:rPr>
        <w:t>○</w:t>
      </w:r>
      <w:r>
        <w:rPr>
          <w:lang w:eastAsia="ko-KR"/>
        </w:rPr>
        <w:t xml:space="preserve"> Business Description</w:t>
      </w:r>
    </w:p>
    <w:p w14:paraId="06F6073C" w14:textId="39741D47" w:rsidR="00A850D7" w:rsidRDefault="00A850D7" w:rsidP="00A850D7">
      <w:pPr>
        <w:jc w:val="both"/>
        <w:rPr>
          <w:lang w:eastAsia="ko-KR"/>
        </w:rPr>
      </w:pPr>
      <w:r>
        <w:rPr>
          <w:lang w:eastAsia="ko-KR"/>
        </w:rPr>
        <w:t>- Dispatching human rights defenders to elderly welfare facilities</w:t>
      </w:r>
    </w:p>
    <w:p w14:paraId="27803861" w14:textId="77777777" w:rsidR="00A850D7" w:rsidRDefault="00A850D7" w:rsidP="00A850D7">
      <w:pPr>
        <w:jc w:val="both"/>
        <w:rPr>
          <w:lang w:eastAsia="ko-KR"/>
        </w:rPr>
      </w:pPr>
      <w:r>
        <w:rPr>
          <w:lang w:eastAsia="ko-KR"/>
        </w:rPr>
        <w:t>◦ Establish an operational plan for human rights protection activities at senior welfare facilities</w:t>
      </w:r>
    </w:p>
    <w:p w14:paraId="7CFFA1D3" w14:textId="77777777" w:rsidR="00A850D7" w:rsidRDefault="00A850D7" w:rsidP="00A850D7">
      <w:pPr>
        <w:jc w:val="both"/>
        <w:rPr>
          <w:lang w:eastAsia="ko-KR"/>
        </w:rPr>
      </w:pPr>
      <w:r>
        <w:rPr>
          <w:lang w:eastAsia="ko-KR"/>
        </w:rPr>
        <w:t>◦ Conducting human rights defender activities in elderly welfare facilities: Dispatching human rights defenders once a month</w:t>
      </w:r>
    </w:p>
    <w:p w14:paraId="75F00B84" w14:textId="77777777" w:rsidR="00A850D7" w:rsidRDefault="00A850D7" w:rsidP="00A850D7">
      <w:pPr>
        <w:jc w:val="both"/>
        <w:rPr>
          <w:lang w:eastAsia="ko-KR"/>
        </w:rPr>
      </w:pPr>
      <w:r>
        <w:rPr>
          <w:rFonts w:ascii="Apple Color Emoji" w:hAnsi="Apple Color Emoji" w:cs="Apple Color Emoji"/>
          <w:lang w:eastAsia="ko-KR"/>
        </w:rPr>
        <w:t>➡</w:t>
      </w:r>
      <w:r>
        <w:rPr>
          <w:lang w:eastAsia="ko-KR"/>
        </w:rPr>
        <w:t xml:space="preserve"> Monitor human rights and conduct human rights training for workers</w:t>
      </w:r>
    </w:p>
    <w:p w14:paraId="646B2D94" w14:textId="77777777" w:rsidR="00A850D7" w:rsidRDefault="00A850D7" w:rsidP="00A850D7">
      <w:pPr>
        <w:jc w:val="both"/>
        <w:rPr>
          <w:lang w:eastAsia="ko-KR"/>
        </w:rPr>
      </w:pPr>
    </w:p>
    <w:p w14:paraId="14F6CE80" w14:textId="77777777" w:rsidR="00A850D7" w:rsidRDefault="00A850D7" w:rsidP="00A850D7">
      <w:pPr>
        <w:jc w:val="both"/>
        <w:rPr>
          <w:lang w:eastAsia="ko-KR"/>
        </w:rPr>
      </w:pPr>
      <w:r>
        <w:rPr>
          <w:rFonts w:hint="eastAsia"/>
          <w:lang w:eastAsia="ko-KR"/>
        </w:rPr>
        <w:t>○</w:t>
      </w:r>
      <w:r>
        <w:rPr>
          <w:lang w:eastAsia="ko-KR"/>
        </w:rPr>
        <w:t xml:space="preserve"> Business plan and performance</w:t>
      </w:r>
    </w:p>
    <w:p w14:paraId="5B5CCE9A" w14:textId="77777777" w:rsidR="00A850D7" w:rsidRDefault="00A850D7" w:rsidP="00A850D7">
      <w:pPr>
        <w:jc w:val="both"/>
        <w:rPr>
          <w:lang w:eastAsia="ko-KR"/>
        </w:rPr>
      </w:pPr>
      <w:r>
        <w:rPr>
          <w:lang w:eastAsia="ko-KR"/>
        </w:rPr>
        <w:t>- As of the end of March 2022, we dispatched 35 people 14 times, achieving 42.4% of the number of dispatches and 70.0% of the number of people compared to the plan.</w:t>
      </w:r>
    </w:p>
    <w:p w14:paraId="478011D7" w14:textId="126EDC70" w:rsidR="00A850D7" w:rsidRDefault="00A850D7" w:rsidP="00A850D7">
      <w:pPr>
        <w:jc w:val="both"/>
        <w:rPr>
          <w:lang w:eastAsia="ko-KR"/>
        </w:rPr>
      </w:pPr>
      <w:r>
        <w:rPr>
          <w:lang w:eastAsia="ko-KR"/>
        </w:rPr>
        <w:t>- Execution budget is 3.5 million won, with an execution rate of 32.4% against plan</w:t>
      </w:r>
    </w:p>
    <w:p w14:paraId="37BF4F88" w14:textId="77777777" w:rsidR="00A850D7" w:rsidRDefault="00A850D7" w:rsidP="00A850D7">
      <w:pPr>
        <w:jc w:val="both"/>
        <w:rPr>
          <w:lang w:eastAsia="ko-KR"/>
        </w:rPr>
      </w:pPr>
    </w:p>
    <w:p w14:paraId="54BE233C" w14:textId="14C73FE9" w:rsidR="00A850D7" w:rsidRDefault="00A850D7" w:rsidP="00A850D7">
      <w:pPr>
        <w:jc w:val="both"/>
        <w:rPr>
          <w:lang w:eastAsia="ko-KR"/>
        </w:rPr>
      </w:pPr>
      <w:r w:rsidRPr="00A850D7">
        <w:rPr>
          <w:lang w:eastAsia="ko-KR"/>
        </w:rPr>
        <w:t>(Table 4-36) Project No. 5-2 (Strengthening the Rights of the Elderly) Project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A850D7" w:rsidRPr="00A850D7" w14:paraId="5542B6FD" w14:textId="77777777" w:rsidTr="00A850D7">
        <w:trPr>
          <w:trHeight w:hRule="exact" w:val="264"/>
          <w:jc w:val="center"/>
        </w:trPr>
        <w:tc>
          <w:tcPr>
            <w:tcW w:w="754" w:type="dxa"/>
            <w:vMerge w:val="restart"/>
            <w:tcBorders>
              <w:top w:val="single" w:sz="4" w:space="0" w:color="auto"/>
            </w:tcBorders>
            <w:shd w:val="clear" w:color="auto" w:fill="FFFFFF"/>
            <w:vAlign w:val="center"/>
          </w:tcPr>
          <w:p w14:paraId="722E6C96"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7A08BA5D"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3BE27600" w14:textId="0D9A6CFF" w:rsidR="00A850D7" w:rsidRPr="00A850D7" w:rsidRDefault="00A850D7" w:rsidP="00A850D7">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79D5AD59"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Business volume</w:t>
            </w:r>
          </w:p>
        </w:tc>
        <w:tc>
          <w:tcPr>
            <w:tcW w:w="2476" w:type="dxa"/>
            <w:gridSpan w:val="4"/>
            <w:tcBorders>
              <w:top w:val="single" w:sz="4" w:space="0" w:color="auto"/>
              <w:left w:val="single" w:sz="4" w:space="0" w:color="auto"/>
            </w:tcBorders>
            <w:shd w:val="clear" w:color="auto" w:fill="FFFFFF"/>
            <w:vAlign w:val="center"/>
          </w:tcPr>
          <w:p w14:paraId="156816E3"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Budget (million won)</w:t>
            </w:r>
          </w:p>
        </w:tc>
      </w:tr>
      <w:tr w:rsidR="00A850D7" w:rsidRPr="00A850D7" w14:paraId="1D27CE97" w14:textId="77777777" w:rsidTr="00A850D7">
        <w:trPr>
          <w:trHeight w:hRule="exact" w:val="259"/>
          <w:jc w:val="center"/>
        </w:trPr>
        <w:tc>
          <w:tcPr>
            <w:tcW w:w="754" w:type="dxa"/>
            <w:vMerge/>
            <w:shd w:val="clear" w:color="auto" w:fill="FFFFFF"/>
            <w:vAlign w:val="center"/>
          </w:tcPr>
          <w:p w14:paraId="7B72EE69" w14:textId="77777777" w:rsidR="00A850D7" w:rsidRPr="00A850D7" w:rsidRDefault="00A850D7" w:rsidP="00A850D7">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03311E92" w14:textId="77777777" w:rsidR="00A850D7" w:rsidRPr="00A850D7" w:rsidRDefault="00A850D7" w:rsidP="00A850D7">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0E6E7439" w14:textId="77777777" w:rsidR="00A850D7" w:rsidRPr="00A850D7" w:rsidRDefault="00A850D7" w:rsidP="00A850D7">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3E6D767E"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08678AB5"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0740E772"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5FFBC1E6" w14:textId="006EF450" w:rsidR="00A850D7" w:rsidRPr="00A850D7" w:rsidRDefault="00A850D7" w:rsidP="00A850D7">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584A8B51"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3ECF7872"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384C74F9"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683039D7" w14:textId="09A17D13" w:rsidR="00A850D7" w:rsidRPr="00A850D7" w:rsidRDefault="00A850D7" w:rsidP="00A850D7">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A850D7" w:rsidRPr="00A850D7" w14:paraId="2AAB20EE" w14:textId="77777777" w:rsidTr="00A850D7">
        <w:trPr>
          <w:trHeight w:hRule="exact" w:val="514"/>
          <w:jc w:val="center"/>
        </w:trPr>
        <w:tc>
          <w:tcPr>
            <w:tcW w:w="754" w:type="dxa"/>
            <w:vMerge w:val="restart"/>
            <w:tcBorders>
              <w:top w:val="single" w:sz="4" w:space="0" w:color="auto"/>
            </w:tcBorders>
            <w:shd w:val="clear" w:color="auto" w:fill="FFFFFF"/>
            <w:vAlign w:val="center"/>
          </w:tcPr>
          <w:p w14:paraId="1B2D3666"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5-2</w:t>
            </w:r>
          </w:p>
        </w:tc>
        <w:tc>
          <w:tcPr>
            <w:tcW w:w="1138" w:type="dxa"/>
            <w:vMerge w:val="restart"/>
            <w:tcBorders>
              <w:top w:val="single" w:sz="4" w:space="0" w:color="auto"/>
              <w:left w:val="single" w:sz="4" w:space="0" w:color="auto"/>
            </w:tcBorders>
            <w:shd w:val="clear" w:color="auto" w:fill="FFFFFF"/>
            <w:vAlign w:val="center"/>
          </w:tcPr>
          <w:p w14:paraId="308C9BBB" w14:textId="77777777" w:rsidR="00A850D7" w:rsidRPr="00A850D7" w:rsidRDefault="00A850D7" w:rsidP="00A850D7">
            <w:pPr>
              <w:pStyle w:val="a4"/>
              <w:shd w:val="clear" w:color="auto" w:fill="auto"/>
              <w:spacing w:after="0" w:line="259" w:lineRule="exact"/>
              <w:jc w:val="center"/>
              <w:rPr>
                <w:sz w:val="15"/>
                <w:szCs w:val="15"/>
                <w:lang w:val="en-US"/>
              </w:rPr>
            </w:pPr>
            <w:r w:rsidRPr="00A850D7">
              <w:rPr>
                <w:color w:val="000000"/>
                <w:sz w:val="15"/>
                <w:szCs w:val="15"/>
                <w:lang w:val="en-US"/>
              </w:rPr>
              <w:t>Promote projects to strengthen the rights of the elderly</w:t>
            </w:r>
          </w:p>
        </w:tc>
        <w:tc>
          <w:tcPr>
            <w:tcW w:w="686" w:type="dxa"/>
            <w:tcBorders>
              <w:top w:val="single" w:sz="4" w:space="0" w:color="auto"/>
              <w:left w:val="single" w:sz="4" w:space="0" w:color="auto"/>
            </w:tcBorders>
            <w:shd w:val="clear" w:color="auto" w:fill="FFFFFF"/>
            <w:vAlign w:val="center"/>
          </w:tcPr>
          <w:p w14:paraId="1D3F2303"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1A2EE7E9"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9</w:t>
            </w:r>
            <w:r w:rsidRPr="00A850D7">
              <w:rPr>
                <w:rFonts w:cs="맑은 고딕"/>
                <w:color w:val="000000"/>
                <w:sz w:val="15"/>
                <w:szCs w:val="15"/>
              </w:rPr>
              <w:t xml:space="preserve"> times/ </w:t>
            </w:r>
            <w:r w:rsidRPr="00A850D7">
              <w:rPr>
                <w:color w:val="000000"/>
                <w:sz w:val="15"/>
                <w:szCs w:val="15"/>
              </w:rPr>
              <w:t>20</w:t>
            </w:r>
            <w:r w:rsidRPr="00A850D7">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14838381"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12</w:t>
            </w:r>
            <w:r w:rsidRPr="00A850D7">
              <w:rPr>
                <w:rFonts w:cs="맑은 고딕"/>
                <w:color w:val="000000"/>
                <w:sz w:val="15"/>
                <w:szCs w:val="15"/>
              </w:rPr>
              <w:t xml:space="preserve"> sessions/ </w:t>
            </w:r>
            <w:r w:rsidRPr="00A850D7">
              <w:rPr>
                <w:color w:val="000000"/>
                <w:sz w:val="15"/>
                <w:szCs w:val="15"/>
              </w:rPr>
              <w:t>15</w:t>
            </w:r>
            <w:r w:rsidRPr="00A850D7">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1458A5A3"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12</w:t>
            </w:r>
            <w:r w:rsidRPr="00A850D7">
              <w:rPr>
                <w:rFonts w:cs="맑은 고딕"/>
                <w:color w:val="000000"/>
                <w:sz w:val="15"/>
                <w:szCs w:val="15"/>
              </w:rPr>
              <w:t xml:space="preserve"> sessions/ </w:t>
            </w:r>
            <w:r w:rsidRPr="00A850D7">
              <w:rPr>
                <w:color w:val="000000"/>
                <w:sz w:val="15"/>
                <w:szCs w:val="15"/>
              </w:rPr>
              <w:t>15</w:t>
            </w:r>
            <w:r w:rsidRPr="00A850D7">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27D7136A"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33h/ 50</w:t>
            </w:r>
            <w:r w:rsidRPr="00A850D7">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0110A201"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3.6</w:t>
            </w:r>
          </w:p>
        </w:tc>
        <w:tc>
          <w:tcPr>
            <w:tcW w:w="614" w:type="dxa"/>
            <w:tcBorders>
              <w:top w:val="single" w:sz="4" w:space="0" w:color="auto"/>
              <w:left w:val="single" w:sz="4" w:space="0" w:color="auto"/>
            </w:tcBorders>
            <w:shd w:val="clear" w:color="auto" w:fill="FFFFFF"/>
            <w:vAlign w:val="center"/>
          </w:tcPr>
          <w:p w14:paraId="7623A154"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3.6</w:t>
            </w:r>
          </w:p>
        </w:tc>
        <w:tc>
          <w:tcPr>
            <w:tcW w:w="619" w:type="dxa"/>
            <w:tcBorders>
              <w:top w:val="single" w:sz="4" w:space="0" w:color="auto"/>
              <w:left w:val="single" w:sz="4" w:space="0" w:color="auto"/>
            </w:tcBorders>
            <w:shd w:val="clear" w:color="auto" w:fill="FFFFFF"/>
            <w:vAlign w:val="center"/>
          </w:tcPr>
          <w:p w14:paraId="4FF110B9"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3.6</w:t>
            </w:r>
          </w:p>
        </w:tc>
        <w:tc>
          <w:tcPr>
            <w:tcW w:w="629" w:type="dxa"/>
            <w:tcBorders>
              <w:top w:val="single" w:sz="4" w:space="0" w:color="auto"/>
              <w:left w:val="single" w:sz="4" w:space="0" w:color="auto"/>
            </w:tcBorders>
            <w:shd w:val="clear" w:color="auto" w:fill="FFFFFF"/>
            <w:vAlign w:val="center"/>
          </w:tcPr>
          <w:p w14:paraId="6E1B5C26"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10.8</w:t>
            </w:r>
          </w:p>
        </w:tc>
      </w:tr>
      <w:tr w:rsidR="00A850D7" w:rsidRPr="00A850D7" w14:paraId="0752C346" w14:textId="77777777" w:rsidTr="00A850D7">
        <w:trPr>
          <w:trHeight w:hRule="exact" w:val="518"/>
          <w:jc w:val="center"/>
        </w:trPr>
        <w:tc>
          <w:tcPr>
            <w:tcW w:w="754" w:type="dxa"/>
            <w:vMerge/>
            <w:shd w:val="clear" w:color="auto" w:fill="FFFFFF"/>
            <w:vAlign w:val="center"/>
          </w:tcPr>
          <w:p w14:paraId="021B1F5C" w14:textId="77777777" w:rsidR="00A850D7" w:rsidRPr="00A850D7" w:rsidRDefault="00A850D7" w:rsidP="00A850D7">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658EB82E" w14:textId="77777777" w:rsidR="00A850D7" w:rsidRPr="00A850D7" w:rsidRDefault="00A850D7" w:rsidP="00A850D7">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2F3C998D"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42DB82B9"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4</w:t>
            </w:r>
            <w:r w:rsidRPr="00A850D7">
              <w:rPr>
                <w:rFonts w:cs="맑은 고딕"/>
                <w:color w:val="000000"/>
                <w:sz w:val="15"/>
                <w:szCs w:val="15"/>
              </w:rPr>
              <w:t xml:space="preserve"> times/ </w:t>
            </w:r>
            <w:r w:rsidRPr="00A850D7">
              <w:rPr>
                <w:color w:val="000000"/>
                <w:sz w:val="15"/>
                <w:szCs w:val="15"/>
              </w:rPr>
              <w:t>20</w:t>
            </w:r>
            <w:r w:rsidRPr="00A850D7">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7A32DE80" w14:textId="77777777" w:rsidR="00A850D7" w:rsidRPr="00A850D7" w:rsidRDefault="00A850D7" w:rsidP="00A850D7">
            <w:pPr>
              <w:pStyle w:val="a4"/>
              <w:shd w:val="clear" w:color="auto" w:fill="auto"/>
              <w:spacing w:after="0" w:line="245" w:lineRule="exact"/>
              <w:jc w:val="center"/>
              <w:rPr>
                <w:sz w:val="15"/>
                <w:szCs w:val="15"/>
              </w:rPr>
            </w:pPr>
            <w:r w:rsidRPr="00A850D7">
              <w:rPr>
                <w:color w:val="000000"/>
                <w:sz w:val="15"/>
                <w:szCs w:val="15"/>
              </w:rPr>
              <w:t>10</w:t>
            </w:r>
            <w:r w:rsidRPr="00A850D7">
              <w:rPr>
                <w:rFonts w:cs="맑은 고딕"/>
                <w:color w:val="000000"/>
                <w:sz w:val="15"/>
                <w:szCs w:val="15"/>
              </w:rPr>
              <w:t xml:space="preserve"> times/ </w:t>
            </w:r>
            <w:r w:rsidRPr="00A850D7">
              <w:rPr>
                <w:color w:val="000000"/>
                <w:sz w:val="15"/>
                <w:szCs w:val="15"/>
              </w:rPr>
              <w:t>15</w:t>
            </w:r>
            <w:r w:rsidRPr="00A850D7">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0C8ED8E7"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w:t>
            </w:r>
          </w:p>
        </w:tc>
        <w:tc>
          <w:tcPr>
            <w:tcW w:w="619" w:type="dxa"/>
            <w:tcBorders>
              <w:top w:val="single" w:sz="4" w:space="0" w:color="auto"/>
              <w:left w:val="single" w:sz="4" w:space="0" w:color="auto"/>
            </w:tcBorders>
            <w:shd w:val="clear" w:color="auto" w:fill="FFFFFF"/>
            <w:vAlign w:val="center"/>
          </w:tcPr>
          <w:p w14:paraId="5F23C7E5" w14:textId="77777777" w:rsidR="00A850D7" w:rsidRPr="00A850D7" w:rsidRDefault="00A850D7" w:rsidP="00A850D7">
            <w:pPr>
              <w:pStyle w:val="a4"/>
              <w:shd w:val="clear" w:color="auto" w:fill="auto"/>
              <w:spacing w:after="0" w:line="259" w:lineRule="exact"/>
              <w:jc w:val="center"/>
              <w:rPr>
                <w:sz w:val="15"/>
                <w:szCs w:val="15"/>
              </w:rPr>
            </w:pPr>
            <w:r w:rsidRPr="00A850D7">
              <w:rPr>
                <w:color w:val="000000"/>
                <w:sz w:val="15"/>
                <w:szCs w:val="15"/>
              </w:rPr>
              <w:t>14</w:t>
            </w:r>
            <w:r w:rsidRPr="00A850D7">
              <w:rPr>
                <w:rFonts w:cs="맑은 고딕"/>
                <w:color w:val="000000"/>
                <w:sz w:val="15"/>
                <w:szCs w:val="15"/>
              </w:rPr>
              <w:t xml:space="preserve"> times/ </w:t>
            </w:r>
            <w:r w:rsidRPr="00A850D7">
              <w:rPr>
                <w:color w:val="000000"/>
                <w:sz w:val="15"/>
                <w:szCs w:val="15"/>
              </w:rPr>
              <w:t>35</w:t>
            </w:r>
            <w:r w:rsidRPr="00A850D7">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7AB87BF2"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1.5</w:t>
            </w:r>
          </w:p>
        </w:tc>
        <w:tc>
          <w:tcPr>
            <w:tcW w:w="614" w:type="dxa"/>
            <w:tcBorders>
              <w:top w:val="single" w:sz="4" w:space="0" w:color="auto"/>
              <w:left w:val="single" w:sz="4" w:space="0" w:color="auto"/>
            </w:tcBorders>
            <w:shd w:val="clear" w:color="auto" w:fill="FFFFFF"/>
            <w:vAlign w:val="center"/>
          </w:tcPr>
          <w:p w14:paraId="1277F85D"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2</w:t>
            </w:r>
          </w:p>
        </w:tc>
        <w:tc>
          <w:tcPr>
            <w:tcW w:w="619" w:type="dxa"/>
            <w:tcBorders>
              <w:top w:val="single" w:sz="4" w:space="0" w:color="auto"/>
              <w:left w:val="single" w:sz="4" w:space="0" w:color="auto"/>
            </w:tcBorders>
            <w:shd w:val="clear" w:color="auto" w:fill="FFFFFF"/>
            <w:vAlign w:val="center"/>
          </w:tcPr>
          <w:p w14:paraId="1F7FCE98" w14:textId="77777777" w:rsidR="00A850D7" w:rsidRPr="00A850D7" w:rsidRDefault="00A850D7" w:rsidP="00A850D7">
            <w:pPr>
              <w:pStyle w:val="a4"/>
              <w:shd w:val="clear" w:color="auto" w:fill="auto"/>
              <w:spacing w:after="0" w:line="240" w:lineRule="auto"/>
              <w:jc w:val="center"/>
              <w:rPr>
                <w:sz w:val="15"/>
                <w:szCs w:val="15"/>
              </w:rPr>
            </w:pPr>
            <w:r w:rsidRPr="00A850D7">
              <w:rPr>
                <w:color w:val="000000"/>
                <w:sz w:val="15"/>
                <w:szCs w:val="15"/>
              </w:rPr>
              <w:t>-.</w:t>
            </w:r>
          </w:p>
        </w:tc>
        <w:tc>
          <w:tcPr>
            <w:tcW w:w="629" w:type="dxa"/>
            <w:tcBorders>
              <w:top w:val="single" w:sz="4" w:space="0" w:color="auto"/>
              <w:left w:val="single" w:sz="4" w:space="0" w:color="auto"/>
            </w:tcBorders>
            <w:shd w:val="clear" w:color="auto" w:fill="FFFFFF"/>
            <w:vAlign w:val="center"/>
          </w:tcPr>
          <w:p w14:paraId="052569A6"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lang w:val="en-US" w:eastAsia="en-US" w:bidi="en-US"/>
              </w:rPr>
              <w:t>3.5</w:t>
            </w:r>
          </w:p>
        </w:tc>
      </w:tr>
      <w:tr w:rsidR="00A850D7" w:rsidRPr="00A850D7" w14:paraId="73519F0B" w14:textId="77777777" w:rsidTr="00A850D7">
        <w:trPr>
          <w:trHeight w:hRule="exact" w:val="533"/>
          <w:jc w:val="center"/>
        </w:trPr>
        <w:tc>
          <w:tcPr>
            <w:tcW w:w="754" w:type="dxa"/>
            <w:vMerge/>
            <w:tcBorders>
              <w:bottom w:val="single" w:sz="4" w:space="0" w:color="auto"/>
            </w:tcBorders>
            <w:shd w:val="clear" w:color="auto" w:fill="FFFFFF"/>
            <w:vAlign w:val="center"/>
          </w:tcPr>
          <w:p w14:paraId="0D1A103A" w14:textId="77777777" w:rsidR="00A850D7" w:rsidRPr="00A850D7" w:rsidRDefault="00A850D7" w:rsidP="00A850D7">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3BED3299" w14:textId="77777777" w:rsidR="00A850D7" w:rsidRPr="00A850D7" w:rsidRDefault="00A850D7" w:rsidP="00A850D7">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15BAF3E6" w14:textId="77777777" w:rsidR="00A850D7" w:rsidRPr="00A850D7" w:rsidRDefault="00A850D7" w:rsidP="00A850D7">
            <w:pPr>
              <w:pStyle w:val="a4"/>
              <w:shd w:val="clear" w:color="auto" w:fill="auto"/>
              <w:spacing w:line="240" w:lineRule="auto"/>
              <w:jc w:val="center"/>
              <w:rPr>
                <w:sz w:val="15"/>
                <w:szCs w:val="15"/>
                <w:lang w:val="en-US"/>
              </w:rPr>
            </w:pPr>
            <w:r w:rsidRPr="00A850D7">
              <w:rPr>
                <w:color w:val="000000"/>
                <w:sz w:val="15"/>
                <w:szCs w:val="15"/>
                <w:lang w:val="en-US"/>
              </w:rPr>
              <w:t>Set the achievement to</w:t>
            </w:r>
          </w:p>
          <w:p w14:paraId="402B69A4" w14:textId="77777777" w:rsidR="00A850D7" w:rsidRPr="00A850D7" w:rsidRDefault="00A850D7" w:rsidP="00A850D7">
            <w:pPr>
              <w:pStyle w:val="a4"/>
              <w:shd w:val="clear" w:color="auto" w:fill="auto"/>
              <w:spacing w:after="0" w:line="240" w:lineRule="auto"/>
              <w:jc w:val="center"/>
              <w:rPr>
                <w:sz w:val="15"/>
                <w:szCs w:val="15"/>
                <w:lang w:val="en-US"/>
              </w:rPr>
            </w:pPr>
            <w:r w:rsidRPr="00A850D7">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5C807D10"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42.4% / 70.0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484AA967" w14:textId="77777777" w:rsidR="00A850D7" w:rsidRPr="00A850D7" w:rsidRDefault="00A850D7" w:rsidP="00A850D7">
            <w:pPr>
              <w:pStyle w:val="a4"/>
              <w:shd w:val="clear" w:color="auto" w:fill="auto"/>
              <w:spacing w:after="0" w:line="240" w:lineRule="auto"/>
              <w:jc w:val="center"/>
              <w:rPr>
                <w:sz w:val="15"/>
                <w:szCs w:val="15"/>
              </w:rPr>
            </w:pPr>
            <w:r w:rsidRPr="00A850D7">
              <w:rPr>
                <w:rFonts w:cs="맑은 고딕"/>
                <w:color w:val="000000"/>
                <w:sz w:val="15"/>
                <w:szCs w:val="15"/>
              </w:rPr>
              <w:t>32.4</w:t>
            </w:r>
          </w:p>
        </w:tc>
      </w:tr>
    </w:tbl>
    <w:p w14:paraId="4AE6CEDF" w14:textId="77777777" w:rsidR="00A850D7" w:rsidRDefault="00A850D7" w:rsidP="00A850D7">
      <w:pPr>
        <w:jc w:val="both"/>
        <w:rPr>
          <w:lang w:eastAsia="ko-KR"/>
        </w:rPr>
      </w:pPr>
      <w:r>
        <w:rPr>
          <w:rFonts w:hint="eastAsia"/>
          <w:lang w:eastAsia="ko-KR"/>
        </w:rPr>
        <w:t>○</w:t>
      </w:r>
      <w:r>
        <w:rPr>
          <w:lang w:eastAsia="ko-KR"/>
        </w:rPr>
        <w:t xml:space="preserve"> Progress (as of 03/31/22)</w:t>
      </w:r>
    </w:p>
    <w:p w14:paraId="139B0E6A" w14:textId="77777777" w:rsidR="00A850D7" w:rsidRDefault="00A850D7" w:rsidP="00A850D7">
      <w:pPr>
        <w:jc w:val="both"/>
        <w:rPr>
          <w:lang w:eastAsia="ko-KR"/>
        </w:rPr>
      </w:pPr>
      <w:r>
        <w:rPr>
          <w:lang w:eastAsia="ko-KR"/>
        </w:rPr>
        <w:t>- The project has not been changed or canceled from the original</w:t>
      </w:r>
    </w:p>
    <w:p w14:paraId="3E84C456" w14:textId="77777777" w:rsidR="00A850D7" w:rsidRDefault="00A850D7" w:rsidP="00A850D7">
      <w:pPr>
        <w:jc w:val="both"/>
        <w:rPr>
          <w:lang w:eastAsia="ko-KR"/>
        </w:rPr>
      </w:pPr>
      <w:r>
        <w:rPr>
          <w:lang w:eastAsia="ko-KR"/>
        </w:rPr>
        <w:t>plan.</w:t>
      </w:r>
    </w:p>
    <w:p w14:paraId="066CEA31" w14:textId="77777777" w:rsidR="00A850D7" w:rsidRDefault="00A850D7" w:rsidP="00A850D7">
      <w:pPr>
        <w:jc w:val="both"/>
        <w:rPr>
          <w:lang w:eastAsia="ko-KR"/>
        </w:rPr>
      </w:pPr>
      <w:r>
        <w:rPr>
          <w:lang w:eastAsia="ko-KR"/>
        </w:rPr>
        <w:t>- Completed 14 deployments in 3 years, 35 people, and 3.5 million</w:t>
      </w:r>
    </w:p>
    <w:p w14:paraId="1B611034" w14:textId="1F6D7C0C" w:rsidR="00A850D7" w:rsidRDefault="00A850D7" w:rsidP="00A850D7">
      <w:pPr>
        <w:jc w:val="both"/>
        <w:rPr>
          <w:lang w:eastAsia="ko-KR"/>
        </w:rPr>
      </w:pPr>
      <w:r>
        <w:rPr>
          <w:lang w:eastAsia="ko-KR"/>
        </w:rPr>
        <w:t>won in expenditures.</w:t>
      </w:r>
    </w:p>
    <w:p w14:paraId="2F15EA0B" w14:textId="241AD53A" w:rsidR="00A850D7" w:rsidRDefault="00A850D7" w:rsidP="00A850D7">
      <w:pPr>
        <w:jc w:val="both"/>
        <w:rPr>
          <w:lang w:eastAsia="ko-KR"/>
        </w:rPr>
      </w:pPr>
      <w:r>
        <w:rPr>
          <w:lang w:eastAsia="ko-KR"/>
        </w:rPr>
        <w:t>- The program has been in place since October 2020, and overall project performance has been low as the spread of COVID-19 has limited human rights defenders' access to facilities and contacts.</w:t>
      </w:r>
    </w:p>
    <w:p w14:paraId="6E75244E" w14:textId="77777777" w:rsidR="00397B90" w:rsidRDefault="00397B90" w:rsidP="00A850D7">
      <w:pPr>
        <w:jc w:val="both"/>
        <w:rPr>
          <w:lang w:eastAsia="ko-KR"/>
        </w:rPr>
      </w:pPr>
    </w:p>
    <w:p w14:paraId="2BF53444" w14:textId="7785DBAC" w:rsidR="00397B90" w:rsidRDefault="00397B90" w:rsidP="00A850D7">
      <w:pPr>
        <w:jc w:val="both"/>
        <w:rPr>
          <w:lang w:eastAsia="ko-KR"/>
        </w:rPr>
      </w:pPr>
      <w:r w:rsidRPr="00397B90">
        <w:rPr>
          <w:lang w:eastAsia="ko-KR"/>
        </w:rPr>
        <w:t>(Table 4-37) Progress on Task No. 5-2 (Strengthening Human Rights for the Elderly)</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90"/>
        <w:gridCol w:w="1416"/>
        <w:gridCol w:w="710"/>
        <w:gridCol w:w="706"/>
        <w:gridCol w:w="706"/>
        <w:gridCol w:w="715"/>
        <w:gridCol w:w="701"/>
        <w:gridCol w:w="739"/>
      </w:tblGrid>
      <w:tr w:rsidR="00397B90" w:rsidRPr="00397B90" w14:paraId="38BEF83C" w14:textId="77777777" w:rsidTr="001055F1">
        <w:trPr>
          <w:trHeight w:hRule="exact" w:val="259"/>
          <w:jc w:val="center"/>
        </w:trPr>
        <w:tc>
          <w:tcPr>
            <w:tcW w:w="758" w:type="dxa"/>
            <w:vMerge w:val="restart"/>
            <w:shd w:val="clear" w:color="auto" w:fill="FFFFFF"/>
            <w:vAlign w:val="center"/>
          </w:tcPr>
          <w:p w14:paraId="7079F77D" w14:textId="77777777" w:rsidR="00397B90" w:rsidRPr="00397B90" w:rsidRDefault="00397B90" w:rsidP="00397B90">
            <w:pPr>
              <w:pStyle w:val="a4"/>
              <w:shd w:val="clear" w:color="auto" w:fill="auto"/>
              <w:spacing w:before="160" w:after="0" w:line="240" w:lineRule="auto"/>
              <w:jc w:val="center"/>
              <w:rPr>
                <w:sz w:val="15"/>
                <w:szCs w:val="15"/>
              </w:rPr>
            </w:pPr>
            <w:r w:rsidRPr="00397B90">
              <w:rPr>
                <w:color w:val="000000"/>
                <w:sz w:val="15"/>
                <w:szCs w:val="15"/>
              </w:rPr>
              <w:t>Assignment Number</w:t>
            </w:r>
          </w:p>
        </w:tc>
        <w:tc>
          <w:tcPr>
            <w:tcW w:w="1090" w:type="dxa"/>
            <w:vMerge w:val="restart"/>
            <w:tcBorders>
              <w:left w:val="single" w:sz="4" w:space="0" w:color="auto"/>
            </w:tcBorders>
            <w:shd w:val="clear" w:color="auto" w:fill="FFFFFF"/>
            <w:vAlign w:val="center"/>
          </w:tcPr>
          <w:p w14:paraId="12187BC9" w14:textId="77777777" w:rsidR="00397B90" w:rsidRPr="00397B90" w:rsidRDefault="00397B90" w:rsidP="00397B90">
            <w:pPr>
              <w:pStyle w:val="a4"/>
              <w:shd w:val="clear" w:color="auto" w:fill="auto"/>
              <w:spacing w:before="160" w:after="0" w:line="240" w:lineRule="auto"/>
              <w:jc w:val="center"/>
              <w:rPr>
                <w:sz w:val="15"/>
                <w:szCs w:val="15"/>
              </w:rPr>
            </w:pPr>
            <w:r w:rsidRPr="00397B90">
              <w:rPr>
                <w:color w:val="000000"/>
                <w:sz w:val="15"/>
                <w:szCs w:val="15"/>
              </w:rPr>
              <w:t>Action items</w:t>
            </w:r>
          </w:p>
        </w:tc>
        <w:tc>
          <w:tcPr>
            <w:tcW w:w="1416" w:type="dxa"/>
            <w:vMerge w:val="restart"/>
            <w:tcBorders>
              <w:left w:val="single" w:sz="4" w:space="0" w:color="auto"/>
            </w:tcBorders>
            <w:shd w:val="clear" w:color="auto" w:fill="FFFFFF"/>
            <w:vAlign w:val="center"/>
          </w:tcPr>
          <w:p w14:paraId="50518DC8" w14:textId="77777777" w:rsidR="00397B90" w:rsidRPr="00397B90" w:rsidRDefault="00397B90" w:rsidP="00397B90">
            <w:pPr>
              <w:pStyle w:val="a4"/>
              <w:shd w:val="clear" w:color="auto" w:fill="auto"/>
              <w:spacing w:after="0" w:line="264" w:lineRule="exact"/>
              <w:ind w:left="140" w:right="140"/>
              <w:jc w:val="center"/>
              <w:rPr>
                <w:sz w:val="15"/>
                <w:szCs w:val="15"/>
                <w:lang w:val="en-US"/>
              </w:rPr>
            </w:pPr>
            <w:r w:rsidRPr="00397B90">
              <w:rPr>
                <w:color w:val="000000"/>
                <w:sz w:val="15"/>
                <w:szCs w:val="15"/>
                <w:lang w:val="en-US"/>
              </w:rPr>
              <w:t>Whether to cancel/change from original plan</w:t>
            </w:r>
          </w:p>
        </w:tc>
        <w:tc>
          <w:tcPr>
            <w:tcW w:w="1416" w:type="dxa"/>
            <w:gridSpan w:val="2"/>
            <w:tcBorders>
              <w:top w:val="single" w:sz="4" w:space="0" w:color="auto"/>
              <w:left w:val="single" w:sz="4" w:space="0" w:color="auto"/>
            </w:tcBorders>
            <w:shd w:val="clear" w:color="auto" w:fill="FFFFFF"/>
            <w:vAlign w:val="center"/>
          </w:tcPr>
          <w:p w14:paraId="63B92199" w14:textId="77777777" w:rsidR="00397B90" w:rsidRPr="00397B90" w:rsidRDefault="00397B90" w:rsidP="00397B90">
            <w:pPr>
              <w:pStyle w:val="a4"/>
              <w:shd w:val="clear" w:color="auto" w:fill="auto"/>
              <w:spacing w:after="0" w:line="240" w:lineRule="auto"/>
              <w:jc w:val="center"/>
              <w:rPr>
                <w:sz w:val="15"/>
                <w:szCs w:val="15"/>
              </w:rPr>
            </w:pPr>
            <w:r w:rsidRPr="00397B90">
              <w:rPr>
                <w:color w:val="000000"/>
                <w:sz w:val="15"/>
                <w:szCs w:val="15"/>
              </w:rPr>
              <w:t>Business volume (times)</w:t>
            </w:r>
          </w:p>
        </w:tc>
        <w:tc>
          <w:tcPr>
            <w:tcW w:w="706" w:type="dxa"/>
            <w:tcBorders>
              <w:top w:val="single" w:sz="4" w:space="0" w:color="auto"/>
            </w:tcBorders>
            <w:shd w:val="clear" w:color="auto" w:fill="FFFFFF"/>
            <w:vAlign w:val="center"/>
          </w:tcPr>
          <w:p w14:paraId="504AD2A8" w14:textId="77777777" w:rsidR="00397B90" w:rsidRPr="00397B90" w:rsidRDefault="00397B90" w:rsidP="00397B90">
            <w:pPr>
              <w:jc w:val="center"/>
              <w:rPr>
                <w:rFonts w:ascii="바탕" w:eastAsia="바탕" w:hAnsi="바탕"/>
                <w:sz w:val="15"/>
                <w:szCs w:val="15"/>
              </w:rPr>
            </w:pPr>
          </w:p>
        </w:tc>
        <w:tc>
          <w:tcPr>
            <w:tcW w:w="2155" w:type="dxa"/>
            <w:gridSpan w:val="3"/>
            <w:tcBorders>
              <w:top w:val="single" w:sz="4" w:space="0" w:color="auto"/>
              <w:left w:val="single" w:sz="4" w:space="0" w:color="auto"/>
            </w:tcBorders>
            <w:shd w:val="clear" w:color="auto" w:fill="FFFFFF"/>
            <w:vAlign w:val="center"/>
          </w:tcPr>
          <w:p w14:paraId="146318E6" w14:textId="5C6AB19E" w:rsidR="00397B90" w:rsidRPr="00397B90" w:rsidRDefault="00397B90" w:rsidP="00397B90">
            <w:pPr>
              <w:pStyle w:val="a4"/>
              <w:shd w:val="clear" w:color="auto" w:fill="auto"/>
              <w:spacing w:after="0" w:line="240" w:lineRule="auto"/>
              <w:jc w:val="center"/>
              <w:rPr>
                <w:sz w:val="15"/>
                <w:szCs w:val="15"/>
                <w:lang w:val="en-US"/>
              </w:rPr>
            </w:pPr>
            <w:r>
              <w:rPr>
                <w:color w:val="000000"/>
                <w:sz w:val="15"/>
                <w:szCs w:val="15"/>
                <w:lang w:val="en-US"/>
              </w:rPr>
              <w:t>Budget (millions)</w:t>
            </w:r>
          </w:p>
        </w:tc>
      </w:tr>
      <w:tr w:rsidR="00397B90" w:rsidRPr="00397B90" w14:paraId="2EF265DC" w14:textId="77777777" w:rsidTr="00397B90">
        <w:trPr>
          <w:trHeight w:hRule="exact" w:val="518"/>
          <w:jc w:val="center"/>
        </w:trPr>
        <w:tc>
          <w:tcPr>
            <w:tcW w:w="758" w:type="dxa"/>
            <w:vMerge/>
            <w:shd w:val="clear" w:color="auto" w:fill="FFFFFF"/>
            <w:vAlign w:val="center"/>
          </w:tcPr>
          <w:p w14:paraId="1145F6FB" w14:textId="77777777" w:rsidR="00397B90" w:rsidRPr="00397B90" w:rsidRDefault="00397B90" w:rsidP="00397B90">
            <w:pPr>
              <w:jc w:val="center"/>
              <w:rPr>
                <w:rFonts w:ascii="바탕" w:eastAsia="바탕" w:hAnsi="바탕"/>
                <w:sz w:val="15"/>
                <w:szCs w:val="15"/>
              </w:rPr>
            </w:pPr>
          </w:p>
        </w:tc>
        <w:tc>
          <w:tcPr>
            <w:tcW w:w="1090" w:type="dxa"/>
            <w:vMerge/>
            <w:tcBorders>
              <w:left w:val="single" w:sz="4" w:space="0" w:color="auto"/>
            </w:tcBorders>
            <w:shd w:val="clear" w:color="auto" w:fill="FFFFFF"/>
            <w:vAlign w:val="center"/>
          </w:tcPr>
          <w:p w14:paraId="4420C536" w14:textId="77777777" w:rsidR="00397B90" w:rsidRPr="00397B90" w:rsidRDefault="00397B90" w:rsidP="00397B90">
            <w:pPr>
              <w:jc w:val="center"/>
              <w:rPr>
                <w:rFonts w:ascii="바탕" w:eastAsia="바탕" w:hAnsi="바탕"/>
                <w:sz w:val="15"/>
                <w:szCs w:val="15"/>
              </w:rPr>
            </w:pPr>
          </w:p>
        </w:tc>
        <w:tc>
          <w:tcPr>
            <w:tcW w:w="1416" w:type="dxa"/>
            <w:vMerge/>
            <w:tcBorders>
              <w:left w:val="single" w:sz="4" w:space="0" w:color="auto"/>
            </w:tcBorders>
            <w:shd w:val="clear" w:color="auto" w:fill="FFFFFF"/>
            <w:vAlign w:val="center"/>
          </w:tcPr>
          <w:p w14:paraId="383A9424" w14:textId="77777777" w:rsidR="00397B90" w:rsidRPr="00397B90" w:rsidRDefault="00397B90" w:rsidP="00397B90">
            <w:pPr>
              <w:jc w:val="center"/>
              <w:rPr>
                <w:rFonts w:ascii="바탕" w:eastAsia="바탕" w:hAnsi="바탕"/>
                <w:sz w:val="15"/>
                <w:szCs w:val="15"/>
              </w:rPr>
            </w:pPr>
          </w:p>
        </w:tc>
        <w:tc>
          <w:tcPr>
            <w:tcW w:w="710" w:type="dxa"/>
            <w:tcBorders>
              <w:top w:val="single" w:sz="4" w:space="0" w:color="auto"/>
              <w:left w:val="single" w:sz="4" w:space="0" w:color="auto"/>
            </w:tcBorders>
            <w:shd w:val="clear" w:color="auto" w:fill="FFFFFF"/>
            <w:vAlign w:val="center"/>
          </w:tcPr>
          <w:p w14:paraId="3A51F5A8" w14:textId="7D74C26B" w:rsidR="00397B90" w:rsidRPr="00397B90" w:rsidRDefault="00397B90" w:rsidP="00397B90">
            <w:pPr>
              <w:pStyle w:val="a4"/>
              <w:shd w:val="clear" w:color="auto" w:fill="auto"/>
              <w:spacing w:after="0" w:line="240" w:lineRule="auto"/>
              <w:ind w:left="140" w:firstLine="20"/>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7549F9EE" w14:textId="77777777" w:rsidR="00397B90" w:rsidRPr="00397B90" w:rsidRDefault="00397B90" w:rsidP="00397B90">
            <w:pPr>
              <w:pStyle w:val="a4"/>
              <w:shd w:val="clear" w:color="auto" w:fill="auto"/>
              <w:spacing w:after="0" w:line="283" w:lineRule="exact"/>
              <w:jc w:val="center"/>
              <w:rPr>
                <w:sz w:val="15"/>
                <w:szCs w:val="15"/>
              </w:rPr>
            </w:pPr>
            <w:r w:rsidRPr="00397B90">
              <w:rPr>
                <w:color w:val="000000"/>
                <w:sz w:val="15"/>
                <w:szCs w:val="15"/>
              </w:rPr>
              <w:t>Unimplemented (in preparation)</w:t>
            </w:r>
          </w:p>
        </w:tc>
        <w:tc>
          <w:tcPr>
            <w:tcW w:w="706" w:type="dxa"/>
            <w:tcBorders>
              <w:top w:val="single" w:sz="4" w:space="0" w:color="auto"/>
              <w:left w:val="single" w:sz="4" w:space="0" w:color="auto"/>
            </w:tcBorders>
            <w:shd w:val="clear" w:color="auto" w:fill="FFFFFF"/>
            <w:vAlign w:val="center"/>
          </w:tcPr>
          <w:p w14:paraId="32061FBD" w14:textId="77777777" w:rsidR="00397B90" w:rsidRPr="00397B90" w:rsidRDefault="00397B90" w:rsidP="00397B90">
            <w:pPr>
              <w:pStyle w:val="a4"/>
              <w:shd w:val="clear" w:color="auto" w:fill="auto"/>
              <w:spacing w:after="0" w:line="264" w:lineRule="exact"/>
              <w:jc w:val="center"/>
              <w:rPr>
                <w:sz w:val="15"/>
                <w:szCs w:val="15"/>
              </w:rPr>
            </w:pPr>
            <w:r w:rsidRPr="00397B90">
              <w:rPr>
                <w:color w:val="000000"/>
                <w:sz w:val="15"/>
                <w:szCs w:val="15"/>
              </w:rPr>
              <w:t>In Progress （Executing)</w:t>
            </w:r>
          </w:p>
        </w:tc>
        <w:tc>
          <w:tcPr>
            <w:tcW w:w="715" w:type="dxa"/>
            <w:tcBorders>
              <w:top w:val="single" w:sz="4" w:space="0" w:color="auto"/>
              <w:left w:val="single" w:sz="4" w:space="0" w:color="auto"/>
            </w:tcBorders>
            <w:shd w:val="clear" w:color="auto" w:fill="FFFFFF"/>
            <w:vAlign w:val="center"/>
          </w:tcPr>
          <w:p w14:paraId="2FFC6E4D" w14:textId="5ADF7B48" w:rsidR="00397B90" w:rsidRPr="00397B90" w:rsidRDefault="00397B90" w:rsidP="00397B90">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ompete</w:t>
            </w:r>
          </w:p>
        </w:tc>
        <w:tc>
          <w:tcPr>
            <w:tcW w:w="701" w:type="dxa"/>
            <w:tcBorders>
              <w:top w:val="single" w:sz="4" w:space="0" w:color="auto"/>
              <w:left w:val="single" w:sz="4" w:space="0" w:color="auto"/>
            </w:tcBorders>
            <w:shd w:val="clear" w:color="auto" w:fill="FFFFFF"/>
            <w:vAlign w:val="center"/>
          </w:tcPr>
          <w:p w14:paraId="0220553F" w14:textId="77777777" w:rsidR="00397B90" w:rsidRPr="00397B90" w:rsidRDefault="00397B90" w:rsidP="00397B90">
            <w:pPr>
              <w:pStyle w:val="a4"/>
              <w:shd w:val="clear" w:color="auto" w:fill="auto"/>
              <w:spacing w:after="0" w:line="264" w:lineRule="exact"/>
              <w:jc w:val="center"/>
              <w:rPr>
                <w:sz w:val="15"/>
                <w:szCs w:val="15"/>
              </w:rPr>
            </w:pPr>
            <w:r w:rsidRPr="00397B90">
              <w:rPr>
                <w:color w:val="000000"/>
                <w:sz w:val="15"/>
                <w:szCs w:val="15"/>
              </w:rPr>
              <w:t>Unimplemented (in preparation)</w:t>
            </w:r>
          </w:p>
        </w:tc>
        <w:tc>
          <w:tcPr>
            <w:tcW w:w="739" w:type="dxa"/>
            <w:tcBorders>
              <w:top w:val="single" w:sz="4" w:space="0" w:color="auto"/>
              <w:left w:val="single" w:sz="4" w:space="0" w:color="auto"/>
            </w:tcBorders>
            <w:shd w:val="clear" w:color="auto" w:fill="FFFFFF"/>
            <w:vAlign w:val="center"/>
          </w:tcPr>
          <w:p w14:paraId="2D72FA20" w14:textId="77777777" w:rsidR="00397B90" w:rsidRPr="00397B90" w:rsidRDefault="00397B90" w:rsidP="00397B90">
            <w:pPr>
              <w:pStyle w:val="a4"/>
              <w:shd w:val="clear" w:color="auto" w:fill="auto"/>
              <w:spacing w:after="0" w:line="264" w:lineRule="exact"/>
              <w:jc w:val="center"/>
              <w:rPr>
                <w:sz w:val="15"/>
                <w:szCs w:val="15"/>
              </w:rPr>
            </w:pPr>
            <w:r w:rsidRPr="00397B90">
              <w:rPr>
                <w:color w:val="000000"/>
                <w:sz w:val="15"/>
                <w:szCs w:val="15"/>
              </w:rPr>
              <w:t>In Progress （Executing)</w:t>
            </w:r>
          </w:p>
        </w:tc>
      </w:tr>
      <w:tr w:rsidR="00397B90" w:rsidRPr="00397B90" w14:paraId="00474DD3" w14:textId="77777777" w:rsidTr="00397B90">
        <w:trPr>
          <w:trHeight w:hRule="exact" w:val="792"/>
          <w:jc w:val="center"/>
        </w:trPr>
        <w:tc>
          <w:tcPr>
            <w:tcW w:w="758" w:type="dxa"/>
            <w:tcBorders>
              <w:top w:val="single" w:sz="4" w:space="0" w:color="auto"/>
              <w:bottom w:val="single" w:sz="4" w:space="0" w:color="auto"/>
            </w:tcBorders>
            <w:shd w:val="clear" w:color="auto" w:fill="FFFFFF"/>
            <w:vAlign w:val="center"/>
          </w:tcPr>
          <w:p w14:paraId="243A774D" w14:textId="77777777" w:rsidR="00397B90" w:rsidRPr="00397B90" w:rsidRDefault="00397B90" w:rsidP="00397B90">
            <w:pPr>
              <w:pStyle w:val="a4"/>
              <w:shd w:val="clear" w:color="auto" w:fill="auto"/>
              <w:spacing w:after="0" w:line="240" w:lineRule="auto"/>
              <w:jc w:val="center"/>
              <w:rPr>
                <w:sz w:val="15"/>
                <w:szCs w:val="15"/>
              </w:rPr>
            </w:pPr>
            <w:r w:rsidRPr="00397B90">
              <w:rPr>
                <w:rFonts w:cs="맑은 고딕"/>
                <w:color w:val="000000"/>
                <w:sz w:val="15"/>
                <w:szCs w:val="15"/>
                <w:lang w:val="en-US" w:eastAsia="en-US" w:bidi="en-US"/>
              </w:rPr>
              <w:lastRenderedPageBreak/>
              <w:t>5-2</w:t>
            </w:r>
          </w:p>
        </w:tc>
        <w:tc>
          <w:tcPr>
            <w:tcW w:w="1090" w:type="dxa"/>
            <w:tcBorders>
              <w:top w:val="single" w:sz="4" w:space="0" w:color="auto"/>
              <w:left w:val="single" w:sz="4" w:space="0" w:color="auto"/>
              <w:bottom w:val="single" w:sz="4" w:space="0" w:color="auto"/>
            </w:tcBorders>
            <w:shd w:val="clear" w:color="auto" w:fill="FFFFFF"/>
            <w:vAlign w:val="center"/>
          </w:tcPr>
          <w:p w14:paraId="71FF784C" w14:textId="77777777" w:rsidR="00397B90" w:rsidRPr="00397B90" w:rsidRDefault="00397B90" w:rsidP="00397B90">
            <w:pPr>
              <w:pStyle w:val="a4"/>
              <w:shd w:val="clear" w:color="auto" w:fill="auto"/>
              <w:spacing w:after="0" w:line="262" w:lineRule="exact"/>
              <w:jc w:val="center"/>
              <w:rPr>
                <w:sz w:val="15"/>
                <w:szCs w:val="15"/>
                <w:lang w:val="en-US"/>
              </w:rPr>
            </w:pPr>
            <w:r w:rsidRPr="00397B90">
              <w:rPr>
                <w:color w:val="000000"/>
                <w:sz w:val="15"/>
                <w:szCs w:val="15"/>
                <w:lang w:val="en-US"/>
              </w:rPr>
              <w:t>Promote projects to strengthen the rights of the elderly</w:t>
            </w:r>
          </w:p>
        </w:tc>
        <w:tc>
          <w:tcPr>
            <w:tcW w:w="1416" w:type="dxa"/>
            <w:tcBorders>
              <w:top w:val="single" w:sz="4" w:space="0" w:color="auto"/>
              <w:left w:val="single" w:sz="4" w:space="0" w:color="auto"/>
              <w:bottom w:val="single" w:sz="4" w:space="0" w:color="auto"/>
            </w:tcBorders>
            <w:shd w:val="clear" w:color="auto" w:fill="FFFFFF"/>
            <w:vAlign w:val="center"/>
          </w:tcPr>
          <w:p w14:paraId="70B6E5B5" w14:textId="77777777" w:rsidR="00397B90" w:rsidRPr="00397B90" w:rsidRDefault="00397B90" w:rsidP="00397B90">
            <w:pPr>
              <w:pStyle w:val="a4"/>
              <w:shd w:val="clear" w:color="auto" w:fill="auto"/>
              <w:spacing w:after="0" w:line="240" w:lineRule="auto"/>
              <w:jc w:val="center"/>
              <w:rPr>
                <w:sz w:val="15"/>
                <w:szCs w:val="15"/>
              </w:rPr>
            </w:pPr>
            <w:r w:rsidRPr="00397B90">
              <w:rPr>
                <w:color w:val="000000"/>
                <w:sz w:val="15"/>
                <w:szCs w:val="15"/>
              </w:rPr>
              <w:t>Not applicable</w:t>
            </w:r>
          </w:p>
        </w:tc>
        <w:tc>
          <w:tcPr>
            <w:tcW w:w="710" w:type="dxa"/>
            <w:tcBorders>
              <w:top w:val="single" w:sz="4" w:space="0" w:color="auto"/>
              <w:left w:val="single" w:sz="4" w:space="0" w:color="auto"/>
              <w:bottom w:val="single" w:sz="4" w:space="0" w:color="auto"/>
            </w:tcBorders>
            <w:shd w:val="clear" w:color="auto" w:fill="FFFFFF"/>
            <w:vAlign w:val="center"/>
          </w:tcPr>
          <w:p w14:paraId="33973263" w14:textId="77777777" w:rsidR="00397B90" w:rsidRPr="00397B90" w:rsidRDefault="00397B90" w:rsidP="00397B90">
            <w:pPr>
              <w:pStyle w:val="a4"/>
              <w:shd w:val="clear" w:color="auto" w:fill="auto"/>
              <w:spacing w:after="0" w:line="259" w:lineRule="exact"/>
              <w:ind w:left="140" w:firstLine="20"/>
              <w:jc w:val="center"/>
              <w:rPr>
                <w:sz w:val="15"/>
                <w:szCs w:val="15"/>
              </w:rPr>
            </w:pPr>
            <w:r w:rsidRPr="00397B90">
              <w:rPr>
                <w:color w:val="000000"/>
                <w:sz w:val="15"/>
                <w:szCs w:val="15"/>
              </w:rPr>
              <w:t>14</w:t>
            </w:r>
            <w:r w:rsidRPr="00397B90">
              <w:rPr>
                <w:rFonts w:cs="맑은 고딕"/>
                <w:color w:val="000000"/>
                <w:sz w:val="15"/>
                <w:szCs w:val="15"/>
              </w:rPr>
              <w:t xml:space="preserve"> times/ </w:t>
            </w:r>
            <w:r w:rsidRPr="00397B90">
              <w:rPr>
                <w:color w:val="000000"/>
                <w:sz w:val="15"/>
                <w:szCs w:val="15"/>
              </w:rPr>
              <w:t>35</w:t>
            </w:r>
            <w:r w:rsidRPr="00397B90">
              <w:rPr>
                <w:rFonts w:cs="맑은 고딕"/>
                <w:color w:val="000000"/>
                <w:sz w:val="15"/>
                <w:szCs w:val="15"/>
              </w:rPr>
              <w:t xml:space="preserve"> people</w:t>
            </w:r>
          </w:p>
        </w:tc>
        <w:tc>
          <w:tcPr>
            <w:tcW w:w="706" w:type="dxa"/>
            <w:tcBorders>
              <w:top w:val="single" w:sz="4" w:space="0" w:color="auto"/>
              <w:left w:val="single" w:sz="4" w:space="0" w:color="auto"/>
              <w:bottom w:val="single" w:sz="4" w:space="0" w:color="auto"/>
            </w:tcBorders>
            <w:shd w:val="clear" w:color="auto" w:fill="FFFFFF"/>
            <w:vAlign w:val="center"/>
          </w:tcPr>
          <w:p w14:paraId="4A74CD84" w14:textId="77777777" w:rsidR="00397B90" w:rsidRPr="00397B90" w:rsidRDefault="00397B90" w:rsidP="00397B90">
            <w:pPr>
              <w:pStyle w:val="a4"/>
              <w:shd w:val="clear" w:color="auto" w:fill="auto"/>
              <w:spacing w:after="0" w:line="259" w:lineRule="exact"/>
              <w:jc w:val="center"/>
              <w:rPr>
                <w:sz w:val="15"/>
                <w:szCs w:val="15"/>
              </w:rPr>
            </w:pPr>
            <w:r w:rsidRPr="00397B90">
              <w:rPr>
                <w:color w:val="000000"/>
                <w:sz w:val="15"/>
                <w:szCs w:val="15"/>
              </w:rPr>
              <w:t>12</w:t>
            </w:r>
            <w:r w:rsidRPr="00397B90">
              <w:rPr>
                <w:rFonts w:cs="맑은 고딕"/>
                <w:color w:val="000000"/>
                <w:sz w:val="15"/>
                <w:szCs w:val="15"/>
              </w:rPr>
              <w:t xml:space="preserve"> sessions/ </w:t>
            </w:r>
            <w:r w:rsidRPr="00397B90">
              <w:rPr>
                <w:color w:val="000000"/>
                <w:sz w:val="15"/>
                <w:szCs w:val="15"/>
              </w:rPr>
              <w:t>15</w:t>
            </w:r>
            <w:r w:rsidRPr="00397B90">
              <w:rPr>
                <w:rFonts w:cs="맑은 고딕"/>
                <w:color w:val="000000"/>
                <w:sz w:val="15"/>
                <w:szCs w:val="15"/>
              </w:rPr>
              <w:t xml:space="preserve"> people</w:t>
            </w:r>
          </w:p>
        </w:tc>
        <w:tc>
          <w:tcPr>
            <w:tcW w:w="706" w:type="dxa"/>
            <w:tcBorders>
              <w:top w:val="single" w:sz="4" w:space="0" w:color="auto"/>
              <w:left w:val="single" w:sz="4" w:space="0" w:color="auto"/>
              <w:bottom w:val="single" w:sz="4" w:space="0" w:color="auto"/>
            </w:tcBorders>
            <w:shd w:val="clear" w:color="auto" w:fill="FFFFFF"/>
            <w:vAlign w:val="center"/>
          </w:tcPr>
          <w:p w14:paraId="7DFD1AB7" w14:textId="77777777" w:rsidR="00397B90" w:rsidRPr="00397B90" w:rsidRDefault="00397B90" w:rsidP="00397B90">
            <w:pPr>
              <w:pStyle w:val="a4"/>
              <w:shd w:val="clear" w:color="auto" w:fill="auto"/>
              <w:spacing w:after="0" w:line="240" w:lineRule="auto"/>
              <w:jc w:val="center"/>
              <w:rPr>
                <w:sz w:val="15"/>
                <w:szCs w:val="15"/>
              </w:rPr>
            </w:pPr>
            <w:r w:rsidRPr="00397B90">
              <w:rPr>
                <w:color w:val="000000"/>
                <w:sz w:val="15"/>
                <w:szCs w:val="15"/>
              </w:rPr>
              <w:t>-.</w:t>
            </w:r>
          </w:p>
        </w:tc>
        <w:tc>
          <w:tcPr>
            <w:tcW w:w="715" w:type="dxa"/>
            <w:tcBorders>
              <w:top w:val="single" w:sz="4" w:space="0" w:color="auto"/>
              <w:left w:val="single" w:sz="4" w:space="0" w:color="auto"/>
              <w:bottom w:val="single" w:sz="4" w:space="0" w:color="auto"/>
            </w:tcBorders>
            <w:shd w:val="clear" w:color="auto" w:fill="FFFFFF"/>
            <w:vAlign w:val="center"/>
          </w:tcPr>
          <w:p w14:paraId="71F6CF8B" w14:textId="77777777" w:rsidR="00397B90" w:rsidRPr="00397B90" w:rsidRDefault="00397B90" w:rsidP="00397B90">
            <w:pPr>
              <w:pStyle w:val="a4"/>
              <w:shd w:val="clear" w:color="auto" w:fill="auto"/>
              <w:spacing w:after="0" w:line="240" w:lineRule="auto"/>
              <w:jc w:val="center"/>
              <w:rPr>
                <w:sz w:val="15"/>
                <w:szCs w:val="15"/>
              </w:rPr>
            </w:pPr>
            <w:r w:rsidRPr="00397B90">
              <w:rPr>
                <w:rFonts w:cs="맑은 고딕"/>
                <w:color w:val="000000"/>
                <w:sz w:val="15"/>
                <w:szCs w:val="15"/>
                <w:lang w:val="en-US" w:eastAsia="en-US" w:bidi="en-US"/>
              </w:rPr>
              <w:t>3.5</w:t>
            </w:r>
          </w:p>
        </w:tc>
        <w:tc>
          <w:tcPr>
            <w:tcW w:w="701" w:type="dxa"/>
            <w:tcBorders>
              <w:top w:val="single" w:sz="4" w:space="0" w:color="auto"/>
              <w:left w:val="single" w:sz="4" w:space="0" w:color="auto"/>
              <w:bottom w:val="single" w:sz="4" w:space="0" w:color="auto"/>
            </w:tcBorders>
            <w:shd w:val="clear" w:color="auto" w:fill="FFFFFF"/>
            <w:vAlign w:val="center"/>
          </w:tcPr>
          <w:p w14:paraId="24850B72" w14:textId="77777777" w:rsidR="00397B90" w:rsidRPr="00397B90" w:rsidRDefault="00397B90" w:rsidP="00397B90">
            <w:pPr>
              <w:pStyle w:val="a4"/>
              <w:shd w:val="clear" w:color="auto" w:fill="auto"/>
              <w:spacing w:after="0" w:line="240" w:lineRule="auto"/>
              <w:jc w:val="center"/>
              <w:rPr>
                <w:sz w:val="15"/>
                <w:szCs w:val="15"/>
              </w:rPr>
            </w:pPr>
            <w:r w:rsidRPr="00397B90">
              <w:rPr>
                <w:rFonts w:cs="맑은 고딕"/>
                <w:color w:val="000000"/>
                <w:sz w:val="15"/>
                <w:szCs w:val="15"/>
                <w:lang w:val="en-US" w:eastAsia="en-US" w:bidi="en-US"/>
              </w:rPr>
              <w:t>3.6</w:t>
            </w:r>
          </w:p>
        </w:tc>
        <w:tc>
          <w:tcPr>
            <w:tcW w:w="739" w:type="dxa"/>
            <w:tcBorders>
              <w:top w:val="single" w:sz="4" w:space="0" w:color="auto"/>
              <w:left w:val="single" w:sz="4" w:space="0" w:color="auto"/>
              <w:bottom w:val="single" w:sz="4" w:space="0" w:color="auto"/>
            </w:tcBorders>
            <w:shd w:val="clear" w:color="auto" w:fill="FFFFFF"/>
            <w:vAlign w:val="center"/>
          </w:tcPr>
          <w:p w14:paraId="1F14E94F" w14:textId="77777777" w:rsidR="00397B90" w:rsidRPr="00397B90" w:rsidRDefault="00397B90" w:rsidP="00397B90">
            <w:pPr>
              <w:pStyle w:val="a4"/>
              <w:shd w:val="clear" w:color="auto" w:fill="auto"/>
              <w:spacing w:after="0" w:line="240" w:lineRule="auto"/>
              <w:jc w:val="center"/>
              <w:rPr>
                <w:sz w:val="15"/>
                <w:szCs w:val="15"/>
              </w:rPr>
            </w:pPr>
            <w:r w:rsidRPr="00397B90">
              <w:rPr>
                <w:color w:val="000000"/>
                <w:sz w:val="15"/>
                <w:szCs w:val="15"/>
              </w:rPr>
              <w:t>-.</w:t>
            </w:r>
          </w:p>
        </w:tc>
      </w:tr>
    </w:tbl>
    <w:p w14:paraId="06F6650B" w14:textId="77777777" w:rsidR="00397B90" w:rsidRDefault="00397B90" w:rsidP="00397B90">
      <w:pPr>
        <w:spacing w:line="276" w:lineRule="auto"/>
        <w:jc w:val="both"/>
        <w:rPr>
          <w:lang w:eastAsia="ko-KR"/>
        </w:rPr>
      </w:pPr>
    </w:p>
    <w:p w14:paraId="23AC337A" w14:textId="1E5A3D82" w:rsidR="00397B90" w:rsidRDefault="00397B90" w:rsidP="00397B90">
      <w:pPr>
        <w:spacing w:line="276" w:lineRule="auto"/>
        <w:jc w:val="both"/>
        <w:rPr>
          <w:lang w:eastAsia="ko-KR"/>
        </w:rPr>
      </w:pPr>
      <w:r>
        <w:rPr>
          <w:rFonts w:hint="eastAsia"/>
          <w:lang w:eastAsia="ko-KR"/>
        </w:rPr>
        <w:t>○</w:t>
      </w:r>
      <w:r>
        <w:rPr>
          <w:lang w:eastAsia="ko-KR"/>
        </w:rPr>
        <w:t xml:space="preserve"> Business valuation</w:t>
      </w:r>
    </w:p>
    <w:p w14:paraId="203F9E99" w14:textId="77777777" w:rsidR="00397B90" w:rsidRDefault="00397B90" w:rsidP="00397B90">
      <w:pPr>
        <w:spacing w:line="276" w:lineRule="auto"/>
        <w:jc w:val="both"/>
        <w:rPr>
          <w:lang w:eastAsia="ko-KR"/>
        </w:rPr>
      </w:pPr>
      <w:r>
        <w:rPr>
          <w:lang w:eastAsia="ko-KR"/>
        </w:rPr>
        <w:t>- The Elderly Rights Enhancement Project is a project that initially consisted of elderly rights promotion education for citizens (elderly abuse prevention education) and operation of elderly rights guardians for elderly welfare facilities to prevent elderly rights violation issues including elderly abuse.</w:t>
      </w:r>
    </w:p>
    <w:p w14:paraId="43B40DCD" w14:textId="77777777" w:rsidR="00397B90" w:rsidRDefault="00397B90" w:rsidP="00397B90">
      <w:pPr>
        <w:spacing w:line="276" w:lineRule="auto"/>
        <w:jc w:val="both"/>
        <w:rPr>
          <w:lang w:eastAsia="ko-KR"/>
        </w:rPr>
      </w:pPr>
      <w:r>
        <w:rPr>
          <w:lang w:eastAsia="ko-KR"/>
        </w:rPr>
        <w:t>◦ However, the actual project is promoted by conducting human rights protection activities for elderly welfare facilities and elder abuse prevention education and human rights education for workers in such facilities.</w:t>
      </w:r>
    </w:p>
    <w:p w14:paraId="1BF711FE" w14:textId="6D82507B" w:rsidR="00397B90" w:rsidRDefault="00397B90" w:rsidP="00397B90">
      <w:pPr>
        <w:spacing w:line="276" w:lineRule="auto"/>
        <w:jc w:val="both"/>
        <w:rPr>
          <w:lang w:eastAsia="ko-KR"/>
        </w:rPr>
      </w:pPr>
      <w:r>
        <w:rPr>
          <w:lang w:eastAsia="ko-KR"/>
        </w:rPr>
        <w:t>◦ Strengthening elderly human rights is necessary not only for facility workers but also for citizens. In the future, it is necessary to strengthen elderly human rights education for citizens in addition to the continuous activities of the Human Rights Defenders of Elderly Welfare Facilities.</w:t>
      </w:r>
    </w:p>
    <w:p w14:paraId="775F4EAD" w14:textId="39111455" w:rsidR="00397B90" w:rsidRDefault="00397B90" w:rsidP="00397B90">
      <w:pPr>
        <w:spacing w:line="276" w:lineRule="auto"/>
        <w:jc w:val="both"/>
        <w:rPr>
          <w:lang w:eastAsia="ko-KR"/>
        </w:rPr>
      </w:pPr>
      <w:r>
        <w:rPr>
          <w:rFonts w:hint="eastAsia"/>
          <w:noProof/>
          <w:lang w:eastAsia="ko-KR"/>
          <w14:ligatures w14:val="standardContextual"/>
        </w:rPr>
        <w:drawing>
          <wp:inline distT="0" distB="0" distL="0" distR="0" wp14:anchorId="5F45DC11" wp14:editId="666FE4D7">
            <wp:extent cx="5731510" cy="2761615"/>
            <wp:effectExtent l="0" t="0" r="0" b="0"/>
            <wp:docPr id="1037998886" name="그림 76" descr="의류, 사람, 컴퓨터, 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98886" name="그림 76" descr="의류, 사람, 컴퓨터, 일이(가) 표시된 사진&#10;&#10;자동 생성된 설명"/>
                    <pic:cNvPicPr/>
                  </pic:nvPicPr>
                  <pic:blipFill>
                    <a:blip r:embed="rId55">
                      <a:extLst>
                        <a:ext uri="{28A0092B-C50C-407E-A947-70E740481C1C}">
                          <a14:useLocalDpi xmlns:a14="http://schemas.microsoft.com/office/drawing/2010/main" val="0"/>
                        </a:ext>
                      </a:extLst>
                    </a:blip>
                    <a:stretch>
                      <a:fillRect/>
                    </a:stretch>
                  </pic:blipFill>
                  <pic:spPr>
                    <a:xfrm>
                      <a:off x="0" y="0"/>
                      <a:ext cx="5731510" cy="2761615"/>
                    </a:xfrm>
                    <a:prstGeom prst="rect">
                      <a:avLst/>
                    </a:prstGeom>
                  </pic:spPr>
                </pic:pic>
              </a:graphicData>
            </a:graphic>
          </wp:inline>
        </w:drawing>
      </w:r>
    </w:p>
    <w:p w14:paraId="55E745AA" w14:textId="77777777" w:rsidR="00397B90" w:rsidRDefault="00397B90" w:rsidP="00397B90">
      <w:pPr>
        <w:spacing w:line="276" w:lineRule="auto"/>
        <w:jc w:val="both"/>
        <w:rPr>
          <w:lang w:eastAsia="ko-KR"/>
        </w:rPr>
      </w:pPr>
    </w:p>
    <w:p w14:paraId="5E2719D6" w14:textId="77777777" w:rsidR="00397B90" w:rsidRPr="00397B90" w:rsidRDefault="00397B90" w:rsidP="00397B90">
      <w:pPr>
        <w:spacing w:line="276" w:lineRule="auto"/>
        <w:jc w:val="both"/>
        <w:rPr>
          <w:b/>
          <w:bCs/>
          <w:lang w:eastAsia="ko-KR"/>
        </w:rPr>
      </w:pPr>
      <w:r w:rsidRPr="00397B90">
        <w:rPr>
          <w:b/>
          <w:bCs/>
          <w:lang w:eastAsia="ko-KR"/>
        </w:rPr>
        <w:t>2) Increase access to information (Goal 6)</w:t>
      </w:r>
    </w:p>
    <w:p w14:paraId="1D171B7C" w14:textId="77777777" w:rsidR="00397B90" w:rsidRDefault="00397B90" w:rsidP="00397B90">
      <w:pPr>
        <w:spacing w:line="276" w:lineRule="auto"/>
        <w:jc w:val="both"/>
        <w:rPr>
          <w:lang w:eastAsia="ko-KR"/>
        </w:rPr>
      </w:pPr>
      <w:r>
        <w:rPr>
          <w:rFonts w:hint="eastAsia"/>
          <w:lang w:eastAsia="ko-KR"/>
        </w:rPr>
        <w:t>○</w:t>
      </w:r>
      <w:r>
        <w:rPr>
          <w:lang w:eastAsia="ko-KR"/>
        </w:rPr>
        <w:t xml:space="preserve"> For the sub-goal "Strengthening Access to Information," one action task was set, including </w:t>
      </w:r>
      <w:r>
        <w:rPr>
          <w:rFonts w:ascii="Segoe UI Symbol" w:hAnsi="Segoe UI Symbol" w:cs="Segoe UI Symbol"/>
          <w:lang w:eastAsia="ko-KR"/>
        </w:rPr>
        <w:t>➀</w:t>
      </w:r>
      <w:r>
        <w:rPr>
          <w:lang w:eastAsia="ko-KR"/>
        </w:rPr>
        <w:t>Creating an elderly-friendly environment in the Civil Affairs Office of the Administrative Welfare Center.</w:t>
      </w:r>
    </w:p>
    <w:p w14:paraId="54440F1D" w14:textId="1A861760" w:rsidR="00397B90" w:rsidRDefault="00397B90" w:rsidP="00397B90">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76E81F4D" w14:textId="77777777" w:rsidR="00397B90" w:rsidRDefault="00397B90" w:rsidP="00397B90">
      <w:pPr>
        <w:spacing w:line="276" w:lineRule="auto"/>
        <w:jc w:val="both"/>
        <w:rPr>
          <w:lang w:eastAsia="ko-KR"/>
        </w:rPr>
      </w:pPr>
    </w:p>
    <w:p w14:paraId="71C2BE5B" w14:textId="25B9587C" w:rsidR="00397B90" w:rsidRDefault="00397B90" w:rsidP="00397B90">
      <w:pPr>
        <w:spacing w:line="276" w:lineRule="auto"/>
        <w:jc w:val="both"/>
        <w:rPr>
          <w:lang w:eastAsia="ko-KR"/>
        </w:rPr>
      </w:pPr>
      <w:r w:rsidRPr="00397B90">
        <w:rPr>
          <w:lang w:eastAsia="ko-KR"/>
        </w:rPr>
        <w:t>(Table 4-38) Goal 6 (Improving Awareness of Elderly Policy) Implementation Task, Project Description, and Lead Department</w:t>
      </w:r>
    </w:p>
    <w:p w14:paraId="3B74AF42" w14:textId="3C6D6F34" w:rsidR="00397B90" w:rsidRDefault="00397B90" w:rsidP="00397B90">
      <w:pPr>
        <w:spacing w:line="276" w:lineRule="auto"/>
        <w:jc w:val="both"/>
        <w:rPr>
          <w:lang w:eastAsia="ko-KR"/>
        </w:rPr>
      </w:pPr>
      <w:r>
        <w:rPr>
          <w:rFonts w:hint="eastAsia"/>
          <w:noProof/>
          <w:lang w:eastAsia="ko-KR"/>
          <w14:ligatures w14:val="standardContextual"/>
        </w:rPr>
        <w:lastRenderedPageBreak/>
        <w:drawing>
          <wp:inline distT="0" distB="0" distL="0" distR="0" wp14:anchorId="4D4FF721" wp14:editId="1323106B">
            <wp:extent cx="5731510" cy="2610485"/>
            <wp:effectExtent l="0" t="0" r="0" b="5715"/>
            <wp:docPr id="1238108289" name="그림 77"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08289" name="그림 77" descr="텍스트, 스크린샷, 폰트, 번호이(가) 표시된 사진&#10;&#10;자동 생성된 설명"/>
                    <pic:cNvPicPr/>
                  </pic:nvPicPr>
                  <pic:blipFill>
                    <a:blip r:embed="rId56">
                      <a:extLst>
                        <a:ext uri="{28A0092B-C50C-407E-A947-70E740481C1C}">
                          <a14:useLocalDpi xmlns:a14="http://schemas.microsoft.com/office/drawing/2010/main" val="0"/>
                        </a:ext>
                      </a:extLst>
                    </a:blip>
                    <a:stretch>
                      <a:fillRect/>
                    </a:stretch>
                  </pic:blipFill>
                  <pic:spPr>
                    <a:xfrm>
                      <a:off x="0" y="0"/>
                      <a:ext cx="5731510" cy="2610485"/>
                    </a:xfrm>
                    <a:prstGeom prst="rect">
                      <a:avLst/>
                    </a:prstGeom>
                  </pic:spPr>
                </pic:pic>
              </a:graphicData>
            </a:graphic>
          </wp:inline>
        </w:drawing>
      </w:r>
    </w:p>
    <w:p w14:paraId="79920CE7" w14:textId="77777777" w:rsidR="00397B90" w:rsidRDefault="00397B90" w:rsidP="00397B90">
      <w:pPr>
        <w:spacing w:line="276" w:lineRule="auto"/>
        <w:jc w:val="both"/>
        <w:rPr>
          <w:lang w:eastAsia="ko-KR"/>
        </w:rPr>
      </w:pPr>
      <w:r>
        <w:rPr>
          <w:lang w:eastAsia="ko-KR"/>
        </w:rPr>
        <w:t>(1) Creating an Age-Friendly Environment in the Civil Affairs Office of the Administrative Welfare Center</w:t>
      </w:r>
    </w:p>
    <w:p w14:paraId="7305E7D6" w14:textId="77777777" w:rsidR="00397B90" w:rsidRDefault="00397B90" w:rsidP="00397B90">
      <w:pPr>
        <w:spacing w:line="276" w:lineRule="auto"/>
        <w:jc w:val="both"/>
        <w:rPr>
          <w:lang w:eastAsia="ko-KR"/>
        </w:rPr>
      </w:pPr>
      <w:r>
        <w:rPr>
          <w:rFonts w:hint="eastAsia"/>
          <w:lang w:eastAsia="ko-KR"/>
        </w:rPr>
        <w:t>○</w:t>
      </w:r>
      <w:r>
        <w:rPr>
          <w:lang w:eastAsia="ko-KR"/>
        </w:rPr>
        <w:t xml:space="preserve"> Pushback</w:t>
      </w:r>
    </w:p>
    <w:p w14:paraId="449BE890" w14:textId="77777777" w:rsidR="00397B90" w:rsidRDefault="00397B90" w:rsidP="00397B90">
      <w:pPr>
        <w:spacing w:line="276" w:lineRule="auto"/>
        <w:jc w:val="both"/>
        <w:rPr>
          <w:lang w:eastAsia="ko-KR"/>
        </w:rPr>
      </w:pPr>
      <w:r>
        <w:rPr>
          <w:lang w:eastAsia="ko-KR"/>
        </w:rPr>
        <w:t>- Demand for complaints from the elderly is increasing at administrative welfare centers due to the accelerated entry of the elderly into society</w:t>
      </w:r>
    </w:p>
    <w:p w14:paraId="2C35C4D7" w14:textId="77777777" w:rsidR="00397B90" w:rsidRDefault="00397B90" w:rsidP="00397B90">
      <w:pPr>
        <w:spacing w:line="276" w:lineRule="auto"/>
        <w:jc w:val="both"/>
        <w:rPr>
          <w:lang w:eastAsia="ko-KR"/>
        </w:rPr>
      </w:pPr>
      <w:r>
        <w:rPr>
          <w:lang w:eastAsia="ko-KR"/>
        </w:rPr>
        <w:t>- Need to create a customized environment for the elderly visiting administrative welfare centers to support their social activities and strengthen their access to administrative complaints and information</w:t>
      </w:r>
    </w:p>
    <w:p w14:paraId="1BFC57D4" w14:textId="77777777" w:rsidR="001559BD" w:rsidRDefault="00397B90" w:rsidP="00397B90">
      <w:pPr>
        <w:spacing w:line="276" w:lineRule="auto"/>
        <w:jc w:val="both"/>
        <w:rPr>
          <w:lang w:eastAsia="ko-KR"/>
        </w:rPr>
      </w:pPr>
      <w:r>
        <w:rPr>
          <w:lang w:eastAsia="ko-KR"/>
        </w:rPr>
        <w:t>- Need to create an age-friendly environment for administrative services and increase satisfaction with public services by operating citizen information assistants at administrative welfare centers and providing age-friendly convenience items.</w:t>
      </w:r>
    </w:p>
    <w:p w14:paraId="66CB48F6" w14:textId="442A0B32" w:rsidR="00397B90" w:rsidRDefault="00397B90" w:rsidP="00397B90">
      <w:pPr>
        <w:spacing w:line="276" w:lineRule="auto"/>
        <w:jc w:val="both"/>
        <w:rPr>
          <w:lang w:eastAsia="ko-KR"/>
        </w:rPr>
      </w:pPr>
      <w:r>
        <w:rPr>
          <w:rFonts w:hint="eastAsia"/>
          <w:lang w:eastAsia="ko-KR"/>
        </w:rPr>
        <w:t>○</w:t>
      </w:r>
      <w:r>
        <w:rPr>
          <w:lang w:eastAsia="ko-KR"/>
        </w:rPr>
        <w:t xml:space="preserve"> Business Description</w:t>
      </w:r>
    </w:p>
    <w:p w14:paraId="1FBAF7EF" w14:textId="77777777" w:rsidR="00397B90" w:rsidRDefault="00397B90" w:rsidP="00397B90">
      <w:pPr>
        <w:spacing w:line="276" w:lineRule="auto"/>
        <w:jc w:val="both"/>
        <w:rPr>
          <w:lang w:eastAsia="ko-KR"/>
        </w:rPr>
      </w:pPr>
      <w:r>
        <w:rPr>
          <w:lang w:eastAsia="ko-KR"/>
        </w:rPr>
        <w:t>- Survey of all elderly-friendly environments in government offices in each town, village, and city</w:t>
      </w:r>
    </w:p>
    <w:p w14:paraId="62C65B3F" w14:textId="77777777" w:rsidR="00397B90" w:rsidRDefault="00397B90" w:rsidP="00397B90">
      <w:pPr>
        <w:spacing w:line="276" w:lineRule="auto"/>
        <w:jc w:val="both"/>
        <w:rPr>
          <w:lang w:eastAsia="ko-KR"/>
        </w:rPr>
      </w:pPr>
      <w:r>
        <w:rPr>
          <w:lang w:eastAsia="ko-KR"/>
        </w:rPr>
        <w:t>- Dedicated complaint helpline:</w:t>
      </w:r>
    </w:p>
    <w:p w14:paraId="6EA76E67" w14:textId="77777777" w:rsidR="00397B90" w:rsidRDefault="00397B90" w:rsidP="00397B90">
      <w:pPr>
        <w:spacing w:line="276" w:lineRule="auto"/>
        <w:jc w:val="both"/>
        <w:rPr>
          <w:lang w:eastAsia="ko-KR"/>
        </w:rPr>
      </w:pPr>
      <w:r>
        <w:rPr>
          <w:lang w:eastAsia="ko-KR"/>
        </w:rPr>
        <w:t>◦ Help filling out application materials, information on the</w:t>
      </w:r>
    </w:p>
    <w:p w14:paraId="2843628D" w14:textId="77777777" w:rsidR="00397B90" w:rsidRDefault="00397B90" w:rsidP="00397B90">
      <w:pPr>
        <w:spacing w:line="276" w:lineRule="auto"/>
        <w:jc w:val="both"/>
        <w:rPr>
          <w:lang w:eastAsia="ko-KR"/>
        </w:rPr>
      </w:pPr>
      <w:r>
        <w:rPr>
          <w:lang w:eastAsia="ko-KR"/>
        </w:rPr>
        <w:t>complaint process, etc.</w:t>
      </w:r>
    </w:p>
    <w:p w14:paraId="3C287BBD" w14:textId="77777777" w:rsidR="00397B90" w:rsidRDefault="00397B90" w:rsidP="00397B90">
      <w:pPr>
        <w:spacing w:line="276" w:lineRule="auto"/>
        <w:jc w:val="both"/>
        <w:rPr>
          <w:lang w:eastAsia="ko-KR"/>
        </w:rPr>
      </w:pPr>
      <w:r>
        <w:rPr>
          <w:lang w:eastAsia="ko-KR"/>
        </w:rPr>
        <w:t>- Maintain amenities for seniors</w:t>
      </w:r>
    </w:p>
    <w:p w14:paraId="781FC432" w14:textId="77777777" w:rsidR="00397B90" w:rsidRDefault="00397B90" w:rsidP="00397B90">
      <w:pPr>
        <w:spacing w:line="276" w:lineRule="auto"/>
        <w:jc w:val="both"/>
        <w:rPr>
          <w:lang w:eastAsia="ko-KR"/>
        </w:rPr>
      </w:pPr>
      <w:r>
        <w:rPr>
          <w:lang w:eastAsia="ko-KR"/>
        </w:rPr>
        <w:t>◦ Have reading glasses, hearing aids, wheelchairs, etc.</w:t>
      </w:r>
    </w:p>
    <w:p w14:paraId="75B69764" w14:textId="77777777" w:rsidR="00397B90" w:rsidRDefault="00397B90" w:rsidP="00397B90">
      <w:pPr>
        <w:spacing w:line="276" w:lineRule="auto"/>
        <w:jc w:val="both"/>
        <w:rPr>
          <w:lang w:eastAsia="ko-KR"/>
        </w:rPr>
      </w:pPr>
      <w:r>
        <w:rPr>
          <w:lang w:eastAsia="ko-KR"/>
        </w:rPr>
        <w:t>- Creating and placing stickers for the "Elderly Window" in the</w:t>
      </w:r>
    </w:p>
    <w:p w14:paraId="78DAC073" w14:textId="77777777" w:rsidR="00397B90" w:rsidRDefault="00397B90" w:rsidP="00397B90">
      <w:pPr>
        <w:spacing w:line="276" w:lineRule="auto"/>
        <w:jc w:val="both"/>
        <w:rPr>
          <w:lang w:eastAsia="ko-KR"/>
        </w:rPr>
      </w:pPr>
      <w:r>
        <w:rPr>
          <w:lang w:eastAsia="ko-KR"/>
        </w:rPr>
        <w:t>Civil Affairs Office</w:t>
      </w:r>
    </w:p>
    <w:p w14:paraId="7B15F5FB" w14:textId="77777777" w:rsidR="00397B90" w:rsidRDefault="00397B90" w:rsidP="00397B90">
      <w:pPr>
        <w:spacing w:line="276" w:lineRule="auto"/>
        <w:jc w:val="both"/>
        <w:rPr>
          <w:lang w:eastAsia="ko-KR"/>
        </w:rPr>
      </w:pPr>
      <w:r>
        <w:rPr>
          <w:rFonts w:hint="eastAsia"/>
          <w:lang w:eastAsia="ko-KR"/>
        </w:rPr>
        <w:t>○</w:t>
      </w:r>
      <w:r>
        <w:rPr>
          <w:lang w:eastAsia="ko-KR"/>
        </w:rPr>
        <w:t xml:space="preserve"> Business plan and performance</w:t>
      </w:r>
    </w:p>
    <w:p w14:paraId="116B2846" w14:textId="148AA848" w:rsidR="00397B90" w:rsidRDefault="00397B90" w:rsidP="00397B90">
      <w:pPr>
        <w:spacing w:line="276" w:lineRule="auto"/>
        <w:jc w:val="both"/>
        <w:rPr>
          <w:lang w:eastAsia="ko-KR"/>
        </w:rPr>
      </w:pPr>
      <w:r>
        <w:rPr>
          <w:lang w:eastAsia="ko-KR"/>
        </w:rPr>
        <w:t>- As of the end of March 2022, all 61 town and village administrative welfare centers have completed the project, showing a 100.0% achievement rate compared to the plan, and it is a non-budgeted project.</w:t>
      </w:r>
    </w:p>
    <w:p w14:paraId="46F62675" w14:textId="6C2E28D9" w:rsidR="001559BD" w:rsidRDefault="001559BD">
      <w:pPr>
        <w:widowControl/>
        <w:jc w:val="both"/>
        <w:rPr>
          <w:lang w:eastAsia="ko-KR"/>
        </w:rPr>
      </w:pPr>
      <w:r>
        <w:rPr>
          <w:lang w:eastAsia="ko-KR"/>
        </w:rPr>
        <w:br w:type="page"/>
      </w:r>
    </w:p>
    <w:p w14:paraId="41E1FE93" w14:textId="698486EB" w:rsidR="001559BD" w:rsidRDefault="001559BD" w:rsidP="00397B90">
      <w:pPr>
        <w:spacing w:line="276" w:lineRule="auto"/>
        <w:jc w:val="both"/>
        <w:rPr>
          <w:lang w:eastAsia="ko-KR"/>
        </w:rPr>
      </w:pPr>
      <w:r w:rsidRPr="001559BD">
        <w:rPr>
          <w:lang w:eastAsia="ko-KR"/>
        </w:rPr>
        <w:lastRenderedPageBreak/>
        <w:t>(Table 4-39) Project No. 6-1 (Creating an Elderly Friendly Environment in the Civil Affairs Office of the Administrative Welfare Center) Project Plan and Performance</w:t>
      </w:r>
    </w:p>
    <w:p w14:paraId="4D1F91D5" w14:textId="22A53A89" w:rsidR="001559BD" w:rsidRDefault="001559BD" w:rsidP="00397B90">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37088" behindDoc="0" locked="0" layoutInCell="1" allowOverlap="1" wp14:anchorId="5EA5D061" wp14:editId="630884E2">
                <wp:simplePos x="0" y="0"/>
                <wp:positionH relativeFrom="column">
                  <wp:posOffset>1509823</wp:posOffset>
                </wp:positionH>
                <wp:positionV relativeFrom="paragraph">
                  <wp:posOffset>63692</wp:posOffset>
                </wp:positionV>
                <wp:extent cx="403263" cy="704365"/>
                <wp:effectExtent l="0" t="0" r="3175" b="0"/>
                <wp:wrapNone/>
                <wp:docPr id="1565504647"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0285B1B5" w14:textId="77777777" w:rsidR="001559BD" w:rsidRPr="00735D5F" w:rsidRDefault="001559BD" w:rsidP="001559BD">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5D061" id="_x0000_s1067" type="#_x0000_t202" style="position:absolute;left:0;text-align:left;margin-left:118.9pt;margin-top:5pt;width:31.75pt;height:55.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" fillcolor="#e4e4e4" stroked="f" strokeweight=".5pt">
                <v:textbox>
                  <w:txbxContent>
                    <w:p w14:paraId="0285B1B5" w14:textId="77777777" w:rsidR="001559BD" w:rsidRPr="00735D5F" w:rsidRDefault="001559BD" w:rsidP="001559BD">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0E6F9C9C" wp14:editId="3ACD2116">
                <wp:simplePos x="0" y="0"/>
                <wp:positionH relativeFrom="column">
                  <wp:posOffset>5305647</wp:posOffset>
                </wp:positionH>
                <wp:positionV relativeFrom="paragraph">
                  <wp:posOffset>368728</wp:posOffset>
                </wp:positionV>
                <wp:extent cx="421240" cy="509905"/>
                <wp:effectExtent l="0" t="0" r="0" b="0"/>
                <wp:wrapNone/>
                <wp:docPr id="849473707" name="Text Box 1"/>
                <wp:cNvGraphicFramePr/>
                <a:graphic xmlns:a="http://schemas.openxmlformats.org/drawingml/2006/main">
                  <a:graphicData uri="http://schemas.microsoft.com/office/word/2010/wordprocessingShape">
                    <wps:wsp>
                      <wps:cNvSpPr txBox="1"/>
                      <wps:spPr>
                        <a:xfrm>
                          <a:off x="0" y="0"/>
                          <a:ext cx="421240" cy="509905"/>
                        </a:xfrm>
                        <a:prstGeom prst="rect">
                          <a:avLst/>
                        </a:prstGeom>
                        <a:solidFill>
                          <a:srgbClr val="FAECD3"/>
                        </a:solidFill>
                        <a:ln w="6350">
                          <a:noFill/>
                        </a:ln>
                      </wps:spPr>
                      <wps:txbx>
                        <w:txbxContent>
                          <w:p w14:paraId="7C7B3EF9" w14:textId="77777777" w:rsidR="001559BD" w:rsidRPr="00735D5F" w:rsidRDefault="001559BD" w:rsidP="001559BD">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F9C9C" id="_x0000_s1068" type="#_x0000_t202" style="position:absolute;left:0;text-align:left;margin-left:417.75pt;margin-top:29.05pt;width:33.15pt;height:40.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" fillcolor="#faecd3" stroked="f" strokeweight=".5pt">
                <v:textbox>
                  <w:txbxContent>
                    <w:p w14:paraId="7C7B3EF9" w14:textId="77777777" w:rsidR="001559BD" w:rsidRPr="00735D5F" w:rsidRDefault="001559BD" w:rsidP="001559BD">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3CB0FF1D" wp14:editId="178C4D39">
                <wp:simplePos x="0" y="0"/>
                <wp:positionH relativeFrom="column">
                  <wp:posOffset>3402419</wp:posOffset>
                </wp:positionH>
                <wp:positionV relativeFrom="paragraph">
                  <wp:posOffset>368728</wp:posOffset>
                </wp:positionV>
                <wp:extent cx="421240" cy="510363"/>
                <wp:effectExtent l="0" t="0" r="0" b="0"/>
                <wp:wrapNone/>
                <wp:docPr id="1495411098" name="Text Box 1"/>
                <wp:cNvGraphicFramePr/>
                <a:graphic xmlns:a="http://schemas.openxmlformats.org/drawingml/2006/main">
                  <a:graphicData uri="http://schemas.microsoft.com/office/word/2010/wordprocessingShape">
                    <wps:wsp>
                      <wps:cNvSpPr txBox="1"/>
                      <wps:spPr>
                        <a:xfrm>
                          <a:off x="0" y="0"/>
                          <a:ext cx="421240" cy="510363"/>
                        </a:xfrm>
                        <a:prstGeom prst="rect">
                          <a:avLst/>
                        </a:prstGeom>
                        <a:solidFill>
                          <a:srgbClr val="FAECD3"/>
                        </a:solidFill>
                        <a:ln w="6350">
                          <a:noFill/>
                        </a:ln>
                      </wps:spPr>
                      <wps:txbx>
                        <w:txbxContent>
                          <w:p w14:paraId="32E0A8AE" w14:textId="77777777" w:rsidR="001559BD" w:rsidRPr="00735D5F" w:rsidRDefault="001559BD" w:rsidP="001559BD">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0FF1D" id="_x0000_s1069" type="#_x0000_t202" style="position:absolute;left:0;text-align:left;margin-left:267.9pt;margin-top:29.05pt;width:33.15pt;height:40.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" fillcolor="#faecd3" stroked="f" strokeweight=".5pt">
                <v:textbox>
                  <w:txbxContent>
                    <w:p w14:paraId="32E0A8AE" w14:textId="77777777" w:rsidR="001559BD" w:rsidRPr="00735D5F" w:rsidRDefault="001559BD" w:rsidP="001559BD">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386ADA56" wp14:editId="1D42C902">
            <wp:extent cx="5731510" cy="2645410"/>
            <wp:effectExtent l="0" t="0" r="0" b="0"/>
            <wp:docPr id="607750075" name="그림 78"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50075" name="그림 78" descr="텍스트, 스크린샷, 번호, 폰트이(가) 표시된 사진&#10;&#10;자동 생성된 설명"/>
                    <pic:cNvPicPr/>
                  </pic:nvPicPr>
                  <pic:blipFill>
                    <a:blip r:embed="rId57">
                      <a:extLst>
                        <a:ext uri="{28A0092B-C50C-407E-A947-70E740481C1C}">
                          <a14:useLocalDpi xmlns:a14="http://schemas.microsoft.com/office/drawing/2010/main" val="0"/>
                        </a:ext>
                      </a:extLst>
                    </a:blip>
                    <a:stretch>
                      <a:fillRect/>
                    </a:stretch>
                  </pic:blipFill>
                  <pic:spPr>
                    <a:xfrm>
                      <a:off x="0" y="0"/>
                      <a:ext cx="5731510" cy="2645410"/>
                    </a:xfrm>
                    <a:prstGeom prst="rect">
                      <a:avLst/>
                    </a:prstGeom>
                  </pic:spPr>
                </pic:pic>
              </a:graphicData>
            </a:graphic>
          </wp:inline>
        </w:drawing>
      </w:r>
    </w:p>
    <w:p w14:paraId="52E41F32" w14:textId="5BA06734" w:rsidR="001559BD" w:rsidRDefault="001559BD" w:rsidP="00397B90">
      <w:pPr>
        <w:spacing w:line="276" w:lineRule="auto"/>
        <w:jc w:val="both"/>
        <w:rPr>
          <w:lang w:eastAsia="ko-KR"/>
        </w:rPr>
      </w:pPr>
    </w:p>
    <w:p w14:paraId="154E7DE2" w14:textId="77777777" w:rsidR="001559BD" w:rsidRDefault="001559BD" w:rsidP="001559BD">
      <w:pPr>
        <w:spacing w:line="276" w:lineRule="auto"/>
        <w:jc w:val="both"/>
        <w:rPr>
          <w:lang w:eastAsia="ko-KR"/>
        </w:rPr>
      </w:pPr>
      <w:r>
        <w:rPr>
          <w:rFonts w:hint="eastAsia"/>
          <w:lang w:eastAsia="ko-KR"/>
        </w:rPr>
        <w:t>○</w:t>
      </w:r>
      <w:r>
        <w:rPr>
          <w:lang w:eastAsia="ko-KR"/>
        </w:rPr>
        <w:t xml:space="preserve"> Progress (as of 03/31/22)</w:t>
      </w:r>
    </w:p>
    <w:p w14:paraId="57067435" w14:textId="5BE0639B" w:rsidR="001559BD" w:rsidRDefault="001559BD" w:rsidP="001559BD">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190A1552" w14:textId="2DA50A5E" w:rsidR="001559BD" w:rsidRDefault="001559BD" w:rsidP="001559BD">
      <w:pPr>
        <w:spacing w:line="276" w:lineRule="auto"/>
        <w:jc w:val="both"/>
        <w:rPr>
          <w:lang w:eastAsia="ko-KR"/>
        </w:rPr>
      </w:pPr>
      <w:r>
        <w:rPr>
          <w:lang w:eastAsia="ko-KR"/>
        </w:rPr>
        <w:t>- Immediately after conducting a full survey of elderly-friendly environments in town and village administrative welfare centers in 2020, the provision of convenience items for the elderly and the designation of a dedicated window for the elderly were completed.</w:t>
      </w:r>
    </w:p>
    <w:p w14:paraId="7C2DF9AE" w14:textId="77777777" w:rsidR="001559BD" w:rsidRDefault="001559BD" w:rsidP="001559BD">
      <w:pPr>
        <w:spacing w:line="276" w:lineRule="auto"/>
        <w:jc w:val="both"/>
        <w:rPr>
          <w:lang w:eastAsia="ko-KR"/>
        </w:rPr>
      </w:pPr>
    </w:p>
    <w:p w14:paraId="7B3C7134" w14:textId="2A940765" w:rsidR="001559BD" w:rsidRDefault="001559BD" w:rsidP="001559BD">
      <w:pPr>
        <w:spacing w:line="276" w:lineRule="auto"/>
        <w:jc w:val="both"/>
        <w:rPr>
          <w:lang w:eastAsia="ko-KR"/>
        </w:rPr>
      </w:pPr>
      <w:r w:rsidRPr="001559BD">
        <w:rPr>
          <w:lang w:eastAsia="ko-KR"/>
        </w:rPr>
        <w:t>(Table 4-40) Progress of Task No. 6-1 (Creating an Elderly-friendly Environment in the Civil Affairs Office of the Administrative Welfare Center)</w:t>
      </w:r>
    </w:p>
    <w:p w14:paraId="3BB7576E" w14:textId="6F2C4FD5" w:rsidR="001559BD" w:rsidRDefault="001559BD" w:rsidP="001559BD">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41184" behindDoc="0" locked="0" layoutInCell="1" allowOverlap="1" wp14:anchorId="059B78E3" wp14:editId="7C812D2F">
                <wp:simplePos x="0" y="0"/>
                <wp:positionH relativeFrom="column">
                  <wp:posOffset>4136065</wp:posOffset>
                </wp:positionH>
                <wp:positionV relativeFrom="paragraph">
                  <wp:posOffset>612745</wp:posOffset>
                </wp:positionV>
                <wp:extent cx="390293" cy="702527"/>
                <wp:effectExtent l="0" t="0" r="3810" b="0"/>
                <wp:wrapNone/>
                <wp:docPr id="146433868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6E3FE53D" w14:textId="77777777" w:rsidR="001559BD" w:rsidRPr="00AC6780" w:rsidRDefault="001559BD" w:rsidP="001559BD">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B78E3" id="_x0000_s1070" type="#_x0000_t202" style="position:absolute;left:0;text-align:left;margin-left:325.65pt;margin-top:48.25pt;width:30.75pt;height:55.3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hyv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" fillcolor="#e4e4e4" stroked="f" strokeweight=".5pt">
                <v:textbox>
                  <w:txbxContent>
                    <w:p w14:paraId="6E3FE53D" w14:textId="77777777" w:rsidR="001559BD" w:rsidRPr="00AC6780" w:rsidRDefault="001559BD" w:rsidP="001559BD">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39136" behindDoc="0" locked="0" layoutInCell="1" allowOverlap="1" wp14:anchorId="2FBC0CF3" wp14:editId="246AB8FC">
                <wp:simplePos x="0" y="0"/>
                <wp:positionH relativeFrom="column">
                  <wp:posOffset>2530549</wp:posOffset>
                </wp:positionH>
                <wp:positionV relativeFrom="paragraph">
                  <wp:posOffset>612745</wp:posOffset>
                </wp:positionV>
                <wp:extent cx="390293" cy="702527"/>
                <wp:effectExtent l="0" t="0" r="3810" b="0"/>
                <wp:wrapNone/>
                <wp:docPr id="720266817"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8730450" w14:textId="77777777" w:rsidR="001559BD" w:rsidRPr="00AC6780" w:rsidRDefault="001559BD" w:rsidP="001559BD">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C0CF3" id="_x0000_s1071" type="#_x0000_t202" style="position:absolute;left:0;text-align:left;margin-left:199.25pt;margin-top:48.25pt;width:30.75pt;height:55.3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OFN6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" fillcolor="#e4e4e4" stroked="f" strokeweight=".5pt">
                <v:textbox>
                  <w:txbxContent>
                    <w:p w14:paraId="78730450" w14:textId="77777777" w:rsidR="001559BD" w:rsidRPr="00AC6780" w:rsidRDefault="001559BD" w:rsidP="001559BD">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6DAD1884" wp14:editId="37696A54">
            <wp:extent cx="5731510" cy="2784475"/>
            <wp:effectExtent l="0" t="0" r="0" b="0"/>
            <wp:docPr id="16025488" name="그림 79"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488" name="그림 79" descr="텍스트, 스크린샷, 번호, 폰트이(가) 표시된 사진&#10;&#10;자동 생성된 설명"/>
                    <pic:cNvPicPr/>
                  </pic:nvPicPr>
                  <pic:blipFill>
                    <a:blip r:embed="rId58">
                      <a:extLst>
                        <a:ext uri="{28A0092B-C50C-407E-A947-70E740481C1C}">
                          <a14:useLocalDpi xmlns:a14="http://schemas.microsoft.com/office/drawing/2010/main" val="0"/>
                        </a:ext>
                      </a:extLst>
                    </a:blip>
                    <a:stretch>
                      <a:fillRect/>
                    </a:stretch>
                  </pic:blipFill>
                  <pic:spPr>
                    <a:xfrm>
                      <a:off x="0" y="0"/>
                      <a:ext cx="5731510" cy="2784475"/>
                    </a:xfrm>
                    <a:prstGeom prst="rect">
                      <a:avLst/>
                    </a:prstGeom>
                  </pic:spPr>
                </pic:pic>
              </a:graphicData>
            </a:graphic>
          </wp:inline>
        </w:drawing>
      </w:r>
    </w:p>
    <w:p w14:paraId="71CD9FA9" w14:textId="75699955" w:rsidR="001559BD" w:rsidRDefault="001559BD" w:rsidP="001559BD">
      <w:pPr>
        <w:spacing w:line="276" w:lineRule="auto"/>
        <w:jc w:val="both"/>
        <w:rPr>
          <w:lang w:eastAsia="ko-KR"/>
        </w:rPr>
      </w:pPr>
    </w:p>
    <w:p w14:paraId="71DEAEF7" w14:textId="77777777" w:rsidR="001559BD" w:rsidRDefault="001559BD" w:rsidP="001559BD">
      <w:pPr>
        <w:spacing w:line="276" w:lineRule="auto"/>
        <w:jc w:val="both"/>
        <w:rPr>
          <w:lang w:eastAsia="ko-KR"/>
        </w:rPr>
      </w:pPr>
      <w:r>
        <w:rPr>
          <w:rFonts w:hint="eastAsia"/>
          <w:lang w:eastAsia="ko-KR"/>
        </w:rPr>
        <w:lastRenderedPageBreak/>
        <w:t>○</w:t>
      </w:r>
      <w:r>
        <w:rPr>
          <w:lang w:eastAsia="ko-KR"/>
        </w:rPr>
        <w:t xml:space="preserve"> Business valuation</w:t>
      </w:r>
    </w:p>
    <w:p w14:paraId="06EB30DF" w14:textId="77777777" w:rsidR="001559BD" w:rsidRDefault="001559BD" w:rsidP="001559BD">
      <w:pPr>
        <w:spacing w:line="276" w:lineRule="auto"/>
        <w:jc w:val="both"/>
        <w:rPr>
          <w:lang w:eastAsia="ko-KR"/>
        </w:rPr>
      </w:pPr>
      <w:r>
        <w:rPr>
          <w:lang w:eastAsia="ko-KR"/>
        </w:rPr>
        <w:t>- It is also necessary to expand the ways to support the elderly to actively use civil service assistants to handle civil affairs when visiting town and village administrative welfare centers.</w:t>
      </w:r>
    </w:p>
    <w:p w14:paraId="12A7F797" w14:textId="07BE8726" w:rsidR="001559BD" w:rsidRDefault="001559BD" w:rsidP="001559BD">
      <w:pPr>
        <w:spacing w:line="276" w:lineRule="auto"/>
        <w:jc w:val="both"/>
        <w:rPr>
          <w:lang w:eastAsia="ko-KR"/>
        </w:rPr>
      </w:pPr>
      <w:r>
        <w:rPr>
          <w:lang w:eastAsia="ko-KR"/>
        </w:rPr>
        <w:t>- In addition, since strengthening information access for the elderly requires efforts to improve conditions in everyday environments other than administrative welfare centers, it is necessary to actively promote the expansion of education on the use and accessibility of kiosks and smart devices.</w:t>
      </w:r>
    </w:p>
    <w:p w14:paraId="5AC87B96" w14:textId="6E00E0D9" w:rsidR="001559BD" w:rsidRDefault="001559BD" w:rsidP="001559BD">
      <w:pPr>
        <w:spacing w:line="276" w:lineRule="auto"/>
        <w:jc w:val="both"/>
        <w:rPr>
          <w:lang w:eastAsia="ko-KR"/>
        </w:rPr>
      </w:pPr>
      <w:r>
        <w:rPr>
          <w:rFonts w:hint="eastAsia"/>
          <w:noProof/>
          <w:lang w:eastAsia="ko-KR"/>
          <w14:ligatures w14:val="standardContextual"/>
        </w:rPr>
        <w:drawing>
          <wp:inline distT="0" distB="0" distL="0" distR="0" wp14:anchorId="32BED91F" wp14:editId="1CDBEC8A">
            <wp:extent cx="5731510" cy="1983740"/>
            <wp:effectExtent l="0" t="0" r="0" b="0"/>
            <wp:docPr id="73910347"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0347" name="그림 73910347"/>
                    <pic:cNvPicPr/>
                  </pic:nvPicPr>
                  <pic:blipFill>
                    <a:blip r:embed="rId59">
                      <a:extLst>
                        <a:ext uri="{28A0092B-C50C-407E-A947-70E740481C1C}">
                          <a14:useLocalDpi xmlns:a14="http://schemas.microsoft.com/office/drawing/2010/main" val="0"/>
                        </a:ext>
                      </a:extLst>
                    </a:blip>
                    <a:stretch>
                      <a:fillRect/>
                    </a:stretch>
                  </pic:blipFill>
                  <pic:spPr>
                    <a:xfrm>
                      <a:off x="0" y="0"/>
                      <a:ext cx="5731510" cy="1983740"/>
                    </a:xfrm>
                    <a:prstGeom prst="rect">
                      <a:avLst/>
                    </a:prstGeom>
                  </pic:spPr>
                </pic:pic>
              </a:graphicData>
            </a:graphic>
          </wp:inline>
        </w:drawing>
      </w:r>
    </w:p>
    <w:p w14:paraId="05E30C37" w14:textId="77777777" w:rsidR="001559BD" w:rsidRDefault="001559BD" w:rsidP="001559BD">
      <w:pPr>
        <w:spacing w:line="276" w:lineRule="auto"/>
        <w:jc w:val="both"/>
        <w:rPr>
          <w:lang w:eastAsia="ko-KR"/>
        </w:rPr>
      </w:pPr>
    </w:p>
    <w:p w14:paraId="6C16ACB7" w14:textId="77777777" w:rsidR="001559BD" w:rsidRPr="001559BD" w:rsidRDefault="001559BD" w:rsidP="001559BD">
      <w:pPr>
        <w:spacing w:line="276" w:lineRule="auto"/>
        <w:jc w:val="both"/>
        <w:rPr>
          <w:b/>
          <w:bCs/>
          <w:lang w:eastAsia="ko-KR"/>
        </w:rPr>
      </w:pPr>
      <w:r w:rsidRPr="001559BD">
        <w:rPr>
          <w:b/>
          <w:bCs/>
          <w:lang w:eastAsia="ko-KR"/>
        </w:rPr>
        <w:t>3) Foster intergenerational connections (Goal 7)</w:t>
      </w:r>
    </w:p>
    <w:p w14:paraId="3CECD055" w14:textId="68F1AD1E" w:rsidR="001559BD" w:rsidRDefault="001559BD" w:rsidP="001559BD">
      <w:pPr>
        <w:spacing w:line="276" w:lineRule="auto"/>
        <w:jc w:val="both"/>
        <w:rPr>
          <w:lang w:eastAsia="ko-KR"/>
        </w:rPr>
      </w:pPr>
      <w:r>
        <w:rPr>
          <w:rFonts w:hint="eastAsia"/>
          <w:lang w:eastAsia="ko-KR"/>
        </w:rPr>
        <w:t>○</w:t>
      </w:r>
      <w:r>
        <w:rPr>
          <w:lang w:eastAsia="ko-KR"/>
        </w:rPr>
        <w:t xml:space="preserve"> For the sub-goal "Promoting intergenerational bonding," one action task was set, including </w:t>
      </w:r>
      <w:r>
        <w:rPr>
          <w:rFonts w:ascii="Segoe UI Symbol" w:hAnsi="Segoe UI Symbol" w:cs="Segoe UI Symbol"/>
          <w:lang w:eastAsia="ko-KR"/>
        </w:rPr>
        <w:t>➀</w:t>
      </w:r>
      <w:r>
        <w:rPr>
          <w:lang w:eastAsia="ko-KR"/>
        </w:rPr>
        <w:t xml:space="preserve"> operating a generation convergence program and 2 establishing the Changwon Wellbeing Center.</w:t>
      </w:r>
    </w:p>
    <w:p w14:paraId="6BAEF26C" w14:textId="3FFC1CBA" w:rsidR="001559BD" w:rsidRDefault="001559BD" w:rsidP="001559BD">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446C30CB" w14:textId="77777777" w:rsidR="001559BD" w:rsidRDefault="001559BD" w:rsidP="001559BD">
      <w:pPr>
        <w:spacing w:line="276" w:lineRule="auto"/>
        <w:jc w:val="both"/>
        <w:rPr>
          <w:lang w:eastAsia="ko-KR"/>
        </w:rPr>
      </w:pPr>
    </w:p>
    <w:p w14:paraId="08C6BCC2" w14:textId="1E5C405A" w:rsidR="001559BD" w:rsidRDefault="001559BD" w:rsidP="001559BD">
      <w:pPr>
        <w:spacing w:line="276" w:lineRule="auto"/>
        <w:jc w:val="both"/>
        <w:rPr>
          <w:lang w:eastAsia="ko-KR"/>
        </w:rPr>
      </w:pPr>
      <w:r w:rsidRPr="001559BD">
        <w:rPr>
          <w:lang w:eastAsia="ko-KR"/>
        </w:rPr>
        <w:t>(Table 4-41) Goal 7 (Promote Intergenerational Bonding) Action Item - Project Description - Lead Department</w:t>
      </w:r>
    </w:p>
    <w:p w14:paraId="0A818159" w14:textId="6FFE4026" w:rsidR="001559BD" w:rsidRDefault="001559BD" w:rsidP="001559BD">
      <w:pPr>
        <w:spacing w:line="276" w:lineRule="auto"/>
        <w:jc w:val="center"/>
        <w:rPr>
          <w:lang w:eastAsia="ko-KR"/>
        </w:rPr>
      </w:pPr>
      <w:r>
        <w:rPr>
          <w:rFonts w:hint="eastAsia"/>
          <w:noProof/>
          <w:lang w:eastAsia="ko-KR"/>
          <w14:ligatures w14:val="standardContextual"/>
        </w:rPr>
        <w:drawing>
          <wp:inline distT="0" distB="0" distL="0" distR="0" wp14:anchorId="07EFD996" wp14:editId="0A759F0D">
            <wp:extent cx="4657060" cy="2847070"/>
            <wp:effectExtent l="0" t="0" r="4445" b="0"/>
            <wp:docPr id="1052323532"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23532" name="그림 1052323532"/>
                    <pic:cNvPicPr/>
                  </pic:nvPicPr>
                  <pic:blipFill>
                    <a:blip r:embed="rId60">
                      <a:extLst>
                        <a:ext uri="{28A0092B-C50C-407E-A947-70E740481C1C}">
                          <a14:useLocalDpi xmlns:a14="http://schemas.microsoft.com/office/drawing/2010/main" val="0"/>
                        </a:ext>
                      </a:extLst>
                    </a:blip>
                    <a:stretch>
                      <a:fillRect/>
                    </a:stretch>
                  </pic:blipFill>
                  <pic:spPr>
                    <a:xfrm>
                      <a:off x="0" y="0"/>
                      <a:ext cx="4681783" cy="2862184"/>
                    </a:xfrm>
                    <a:prstGeom prst="rect">
                      <a:avLst/>
                    </a:prstGeom>
                  </pic:spPr>
                </pic:pic>
              </a:graphicData>
            </a:graphic>
          </wp:inline>
        </w:drawing>
      </w:r>
    </w:p>
    <w:p w14:paraId="74B37D51" w14:textId="05AF3131" w:rsidR="001559BD" w:rsidRPr="001559BD" w:rsidRDefault="001559BD" w:rsidP="001559BD">
      <w:pPr>
        <w:spacing w:line="276" w:lineRule="auto"/>
        <w:jc w:val="both"/>
        <w:rPr>
          <w:b/>
          <w:bCs/>
          <w:lang w:eastAsia="ko-KR"/>
        </w:rPr>
      </w:pPr>
      <w:r w:rsidRPr="001559BD">
        <w:rPr>
          <w:b/>
          <w:bCs/>
          <w:lang w:eastAsia="ko-KR"/>
        </w:rPr>
        <w:lastRenderedPageBreak/>
        <w:t>(1) Run a generational convergence program</w:t>
      </w:r>
    </w:p>
    <w:p w14:paraId="48880448" w14:textId="78D3EFF5" w:rsidR="001559BD" w:rsidRDefault="001559BD" w:rsidP="001559BD">
      <w:pPr>
        <w:spacing w:line="276" w:lineRule="auto"/>
        <w:jc w:val="both"/>
        <w:rPr>
          <w:lang w:eastAsia="ko-KR"/>
        </w:rPr>
      </w:pPr>
      <w:r w:rsidRPr="001559BD">
        <w:rPr>
          <w:rFonts w:hint="eastAsia"/>
          <w:lang w:eastAsia="ko-KR"/>
        </w:rPr>
        <w:t>○</w:t>
      </w:r>
      <w:r w:rsidRPr="001559BD">
        <w:rPr>
          <w:lang w:eastAsia="ko-KR"/>
        </w:rPr>
        <w:t xml:space="preserve"> Pushback</w:t>
      </w:r>
    </w:p>
    <w:p w14:paraId="045E8279" w14:textId="688EAAC4" w:rsidR="001559BD" w:rsidRDefault="001559BD" w:rsidP="001559BD">
      <w:pPr>
        <w:spacing w:line="276" w:lineRule="auto"/>
        <w:jc w:val="both"/>
        <w:rPr>
          <w:lang w:eastAsia="ko-KR"/>
        </w:rPr>
      </w:pPr>
      <w:r w:rsidRPr="001559BD">
        <w:rPr>
          <w:lang w:eastAsia="ko-KR"/>
        </w:rPr>
        <w:t>- Rapid social change and technological advancements have led to a growing cultural divide and heterogeneity between generations.</w:t>
      </w:r>
    </w:p>
    <w:p w14:paraId="7FED8054" w14:textId="6B69B90B" w:rsidR="001559BD" w:rsidRDefault="001559BD" w:rsidP="001559BD">
      <w:pPr>
        <w:spacing w:line="276" w:lineRule="auto"/>
        <w:jc w:val="both"/>
        <w:rPr>
          <w:lang w:eastAsia="ko-KR"/>
        </w:rPr>
      </w:pPr>
      <w:r>
        <w:rPr>
          <w:lang w:eastAsia="ko-KR"/>
        </w:rPr>
        <w:t>- Need to promote various initiatives to share and fuse</w:t>
      </w:r>
      <w:r w:rsidR="00875353">
        <w:rPr>
          <w:lang w:eastAsia="ko-KR"/>
        </w:rPr>
        <w:t xml:space="preserve"> </w:t>
      </w:r>
      <w:r>
        <w:rPr>
          <w:lang w:eastAsia="ko-KR"/>
        </w:rPr>
        <w:t>intergenerational cultures</w:t>
      </w:r>
    </w:p>
    <w:p w14:paraId="3ABB175B" w14:textId="2AC554D7" w:rsidR="001559BD" w:rsidRDefault="00875353" w:rsidP="001559BD">
      <w:pPr>
        <w:spacing w:line="276" w:lineRule="auto"/>
        <w:jc w:val="both"/>
        <w:rPr>
          <w:lang w:eastAsia="ko-KR"/>
        </w:rPr>
      </w:pPr>
      <w:r>
        <w:rPr>
          <w:lang w:eastAsia="ko-KR"/>
        </w:rPr>
        <w:t xml:space="preserve">- </w:t>
      </w:r>
      <w:r w:rsidR="001559BD">
        <w:rPr>
          <w:lang w:eastAsia="ko-KR"/>
        </w:rPr>
        <w:t>Provide a place for 1-3 generations to enjoy the same cultural</w:t>
      </w:r>
      <w:r>
        <w:rPr>
          <w:rFonts w:hint="eastAsia"/>
          <w:lang w:eastAsia="ko-KR"/>
        </w:rPr>
        <w:t xml:space="preserve"> </w:t>
      </w:r>
      <w:r w:rsidR="001559BD">
        <w:rPr>
          <w:lang w:eastAsia="ko-KR"/>
        </w:rPr>
        <w:t>life and communicate and exchange, thereby easing the</w:t>
      </w:r>
      <w:r>
        <w:rPr>
          <w:lang w:eastAsia="ko-KR"/>
        </w:rPr>
        <w:t xml:space="preserve"> </w:t>
      </w:r>
      <w:r w:rsidRPr="00875353">
        <w:rPr>
          <w:lang w:eastAsia="ko-KR"/>
        </w:rPr>
        <w:t>disconnect between generations and creating an age-friendly, generationally empathetic environment.</w:t>
      </w:r>
    </w:p>
    <w:p w14:paraId="3A24E1FD" w14:textId="77777777" w:rsidR="00875353" w:rsidRDefault="00875353" w:rsidP="001559BD">
      <w:pPr>
        <w:spacing w:line="276" w:lineRule="auto"/>
        <w:jc w:val="both"/>
        <w:rPr>
          <w:lang w:eastAsia="ko-KR"/>
        </w:rPr>
      </w:pPr>
    </w:p>
    <w:p w14:paraId="2B8DCD21" w14:textId="77777777" w:rsidR="00875353" w:rsidRDefault="00875353" w:rsidP="00875353">
      <w:pPr>
        <w:spacing w:line="276" w:lineRule="auto"/>
        <w:jc w:val="both"/>
        <w:rPr>
          <w:lang w:eastAsia="ko-KR"/>
        </w:rPr>
      </w:pPr>
      <w:r>
        <w:rPr>
          <w:rFonts w:hint="eastAsia"/>
          <w:lang w:eastAsia="ko-KR"/>
        </w:rPr>
        <w:t>○</w:t>
      </w:r>
      <w:r>
        <w:rPr>
          <w:lang w:eastAsia="ko-KR"/>
        </w:rPr>
        <w:t xml:space="preserve"> Business Description</w:t>
      </w:r>
    </w:p>
    <w:p w14:paraId="7A033B29" w14:textId="77777777" w:rsidR="00875353" w:rsidRDefault="00875353" w:rsidP="00875353">
      <w:pPr>
        <w:spacing w:line="276" w:lineRule="auto"/>
        <w:jc w:val="both"/>
        <w:rPr>
          <w:lang w:eastAsia="ko-KR"/>
        </w:rPr>
      </w:pPr>
      <w:r>
        <w:rPr>
          <w:lang w:eastAsia="ko-KR"/>
        </w:rPr>
        <w:t>- Promote generation convergence programs hosted by local senior</w:t>
      </w:r>
    </w:p>
    <w:p w14:paraId="69017B5E" w14:textId="77777777" w:rsidR="00875353" w:rsidRDefault="00875353" w:rsidP="00875353">
      <w:pPr>
        <w:spacing w:line="276" w:lineRule="auto"/>
        <w:jc w:val="both"/>
        <w:rPr>
          <w:lang w:eastAsia="ko-KR"/>
        </w:rPr>
      </w:pPr>
      <w:r>
        <w:rPr>
          <w:lang w:eastAsia="ko-KR"/>
        </w:rPr>
        <w:t>welfare centers (7 locations)</w:t>
      </w:r>
    </w:p>
    <w:p w14:paraId="78E6BF81" w14:textId="77777777" w:rsidR="00875353" w:rsidRDefault="00875353" w:rsidP="00875353">
      <w:pPr>
        <w:spacing w:line="276" w:lineRule="auto"/>
        <w:jc w:val="both"/>
        <w:rPr>
          <w:lang w:eastAsia="ko-KR"/>
        </w:rPr>
      </w:pPr>
      <w:r>
        <w:rPr>
          <w:lang w:eastAsia="ko-KR"/>
        </w:rPr>
        <w:t>◦ Focus on small programs to minimize COVID-19 concerns ◦ Recruit and pre-train volunteers to run the program</w:t>
      </w:r>
    </w:p>
    <w:p w14:paraId="474DA974" w14:textId="77777777" w:rsidR="00875353" w:rsidRDefault="00875353" w:rsidP="00875353">
      <w:pPr>
        <w:spacing w:line="276" w:lineRule="auto"/>
        <w:jc w:val="both"/>
        <w:rPr>
          <w:lang w:eastAsia="ko-KR"/>
        </w:rPr>
      </w:pPr>
      <w:r>
        <w:rPr>
          <w:lang w:eastAsia="ko-KR"/>
        </w:rPr>
        <w:t>◦ Run your program according to social distancing guidelines</w:t>
      </w:r>
    </w:p>
    <w:p w14:paraId="43ACCDCC" w14:textId="77777777" w:rsidR="00875353" w:rsidRDefault="00875353" w:rsidP="00875353">
      <w:pPr>
        <w:spacing w:line="276" w:lineRule="auto"/>
        <w:jc w:val="both"/>
        <w:rPr>
          <w:lang w:eastAsia="ko-KR"/>
        </w:rPr>
      </w:pPr>
    </w:p>
    <w:p w14:paraId="096AAF12" w14:textId="77777777" w:rsidR="00875353" w:rsidRDefault="00875353" w:rsidP="00875353">
      <w:pPr>
        <w:spacing w:line="276" w:lineRule="auto"/>
        <w:jc w:val="both"/>
        <w:rPr>
          <w:lang w:eastAsia="ko-KR"/>
        </w:rPr>
      </w:pPr>
      <w:r>
        <w:rPr>
          <w:rFonts w:hint="eastAsia"/>
          <w:lang w:eastAsia="ko-KR"/>
        </w:rPr>
        <w:t>○</w:t>
      </w:r>
      <w:r>
        <w:rPr>
          <w:lang w:eastAsia="ko-KR"/>
        </w:rPr>
        <w:t xml:space="preserve"> Business plan and performance</w:t>
      </w:r>
    </w:p>
    <w:p w14:paraId="5CCAF68A" w14:textId="77777777" w:rsidR="00875353" w:rsidRDefault="00875353" w:rsidP="00875353">
      <w:pPr>
        <w:spacing w:line="276" w:lineRule="auto"/>
        <w:jc w:val="both"/>
        <w:rPr>
          <w:lang w:eastAsia="ko-KR"/>
        </w:rPr>
      </w:pPr>
      <w:r>
        <w:rPr>
          <w:lang w:eastAsia="ko-KR"/>
        </w:rPr>
        <w:t>- As of the end of March 2022, the number of business executions was 238 with 2,728 people, which was 47.6% of the number of executions and 21.6% of the number of people compared to the plan.</w:t>
      </w:r>
    </w:p>
    <w:p w14:paraId="1B7671AD" w14:textId="71610464" w:rsidR="00875353" w:rsidRDefault="00875353" w:rsidP="00875353">
      <w:pPr>
        <w:spacing w:line="276" w:lineRule="auto"/>
        <w:jc w:val="both"/>
        <w:rPr>
          <w:lang w:eastAsia="ko-KR"/>
        </w:rPr>
      </w:pPr>
      <w:r>
        <w:rPr>
          <w:lang w:eastAsia="ko-KR"/>
        </w:rPr>
        <w:t>- Business budgets are driven by each senior center's own business expenses</w:t>
      </w:r>
    </w:p>
    <w:p w14:paraId="12698C46" w14:textId="6A9E3D76" w:rsidR="00875353" w:rsidRDefault="00875353" w:rsidP="00875353">
      <w:pPr>
        <w:spacing w:line="276" w:lineRule="auto"/>
        <w:jc w:val="both"/>
        <w:rPr>
          <w:lang w:eastAsia="ko-KR"/>
        </w:rPr>
      </w:pPr>
      <w:r w:rsidRPr="00875353">
        <w:rPr>
          <w:lang w:eastAsia="ko-KR"/>
        </w:rPr>
        <w:t>- Due to the long-term closure of senior welfare centers due to COVID-19 and social distancing measures, many programs were reduced or not operated, resulting in a low overall performance rate.</w:t>
      </w:r>
    </w:p>
    <w:p w14:paraId="4F5B90BD" w14:textId="77777777" w:rsidR="00875353" w:rsidRDefault="00875353" w:rsidP="00875353">
      <w:pPr>
        <w:spacing w:line="276" w:lineRule="auto"/>
        <w:jc w:val="both"/>
        <w:rPr>
          <w:lang w:eastAsia="ko-KR"/>
        </w:rPr>
      </w:pPr>
    </w:p>
    <w:p w14:paraId="6F6939CE" w14:textId="7CC7867C" w:rsidR="00875353" w:rsidRDefault="00875353" w:rsidP="00875353">
      <w:pPr>
        <w:spacing w:line="276" w:lineRule="auto"/>
        <w:jc w:val="both"/>
        <w:rPr>
          <w:lang w:eastAsia="ko-KR"/>
        </w:rPr>
      </w:pPr>
      <w:r w:rsidRPr="00875353">
        <w:rPr>
          <w:lang w:eastAsia="ko-KR"/>
        </w:rPr>
        <w:t>(Table 4-42) Task No. 7-1 (Operation of Generation Convergence Program)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875353" w:rsidRPr="00875353" w14:paraId="66BFE988" w14:textId="77777777" w:rsidTr="00875353">
        <w:trPr>
          <w:trHeight w:hRule="exact" w:val="384"/>
          <w:jc w:val="center"/>
        </w:trPr>
        <w:tc>
          <w:tcPr>
            <w:tcW w:w="749" w:type="dxa"/>
            <w:vMerge w:val="restart"/>
            <w:tcBorders>
              <w:top w:val="single" w:sz="4" w:space="0" w:color="auto"/>
            </w:tcBorders>
            <w:shd w:val="clear" w:color="auto" w:fill="FFFFFF"/>
            <w:vAlign w:val="center"/>
          </w:tcPr>
          <w:p w14:paraId="249A8A58"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57BA2477"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1B15C28C" w14:textId="254E6594" w:rsidR="00875353" w:rsidRPr="00875353" w:rsidRDefault="00875353" w:rsidP="00875353">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2CD53C1E"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Business volume (locations)</w:t>
            </w:r>
          </w:p>
        </w:tc>
        <w:tc>
          <w:tcPr>
            <w:tcW w:w="2476" w:type="dxa"/>
            <w:gridSpan w:val="4"/>
            <w:tcBorders>
              <w:top w:val="single" w:sz="4" w:space="0" w:color="auto"/>
              <w:left w:val="single" w:sz="4" w:space="0" w:color="auto"/>
            </w:tcBorders>
            <w:shd w:val="clear" w:color="auto" w:fill="FFFFFF"/>
            <w:vAlign w:val="center"/>
          </w:tcPr>
          <w:p w14:paraId="0B701AC7"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Budget (million won)</w:t>
            </w:r>
          </w:p>
        </w:tc>
      </w:tr>
      <w:tr w:rsidR="00875353" w:rsidRPr="00875353" w14:paraId="22D4CFAB" w14:textId="77777777" w:rsidTr="00875353">
        <w:trPr>
          <w:trHeight w:hRule="exact" w:val="370"/>
          <w:jc w:val="center"/>
        </w:trPr>
        <w:tc>
          <w:tcPr>
            <w:tcW w:w="749" w:type="dxa"/>
            <w:vMerge/>
            <w:shd w:val="clear" w:color="auto" w:fill="FFFFFF"/>
            <w:vAlign w:val="center"/>
          </w:tcPr>
          <w:p w14:paraId="6B6EEACF" w14:textId="77777777" w:rsidR="00875353" w:rsidRPr="00875353" w:rsidRDefault="00875353" w:rsidP="00875353">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1932F054" w14:textId="77777777" w:rsidR="00875353" w:rsidRPr="00875353" w:rsidRDefault="00875353" w:rsidP="00875353">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523A73FF" w14:textId="77777777" w:rsidR="00875353" w:rsidRPr="00875353" w:rsidRDefault="00875353" w:rsidP="00875353">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2780E14B"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164FC40E"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0D20FD58"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45A3CB8C"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計</w:t>
            </w:r>
          </w:p>
        </w:tc>
        <w:tc>
          <w:tcPr>
            <w:tcW w:w="614" w:type="dxa"/>
            <w:tcBorders>
              <w:top w:val="single" w:sz="4" w:space="0" w:color="auto"/>
              <w:left w:val="single" w:sz="4" w:space="0" w:color="auto"/>
            </w:tcBorders>
            <w:shd w:val="clear" w:color="auto" w:fill="FFFFFF"/>
            <w:vAlign w:val="center"/>
          </w:tcPr>
          <w:p w14:paraId="37C484A3"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092145B3"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5C7B8764"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0A05FD58"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計</w:t>
            </w:r>
          </w:p>
        </w:tc>
      </w:tr>
      <w:tr w:rsidR="00875353" w:rsidRPr="00875353" w14:paraId="7F26C58B" w14:textId="77777777" w:rsidTr="00875353">
        <w:trPr>
          <w:trHeight w:hRule="exact" w:val="629"/>
          <w:jc w:val="center"/>
        </w:trPr>
        <w:tc>
          <w:tcPr>
            <w:tcW w:w="749" w:type="dxa"/>
            <w:vMerge w:val="restart"/>
            <w:tcBorders>
              <w:top w:val="single" w:sz="4" w:space="0" w:color="auto"/>
            </w:tcBorders>
            <w:shd w:val="clear" w:color="auto" w:fill="FFFFFF"/>
            <w:vAlign w:val="center"/>
          </w:tcPr>
          <w:p w14:paraId="592F9D86"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7-1</w:t>
            </w:r>
          </w:p>
        </w:tc>
        <w:tc>
          <w:tcPr>
            <w:tcW w:w="1138" w:type="dxa"/>
            <w:vMerge w:val="restart"/>
            <w:tcBorders>
              <w:top w:val="single" w:sz="4" w:space="0" w:color="auto"/>
              <w:left w:val="single" w:sz="4" w:space="0" w:color="auto"/>
            </w:tcBorders>
            <w:shd w:val="clear" w:color="auto" w:fill="FFFFFF"/>
            <w:vAlign w:val="center"/>
          </w:tcPr>
          <w:p w14:paraId="12BB05AF" w14:textId="77777777" w:rsidR="00875353" w:rsidRPr="00875353" w:rsidRDefault="00875353" w:rsidP="00875353">
            <w:pPr>
              <w:pStyle w:val="a4"/>
              <w:shd w:val="clear" w:color="auto" w:fill="auto"/>
              <w:spacing w:after="0" w:line="259" w:lineRule="exact"/>
              <w:jc w:val="center"/>
              <w:rPr>
                <w:sz w:val="15"/>
                <w:szCs w:val="15"/>
                <w:lang w:val="en-US"/>
              </w:rPr>
            </w:pPr>
            <w:r w:rsidRPr="00875353">
              <w:rPr>
                <w:color w:val="000000"/>
                <w:sz w:val="15"/>
                <w:szCs w:val="15"/>
                <w:lang w:val="en-US"/>
              </w:rPr>
              <w:t>Run a generational convergence program</w:t>
            </w:r>
          </w:p>
        </w:tc>
        <w:tc>
          <w:tcPr>
            <w:tcW w:w="686" w:type="dxa"/>
            <w:tcBorders>
              <w:top w:val="single" w:sz="4" w:space="0" w:color="auto"/>
              <w:left w:val="single" w:sz="4" w:space="0" w:color="auto"/>
            </w:tcBorders>
            <w:shd w:val="clear" w:color="auto" w:fill="FFFFFF"/>
            <w:vAlign w:val="center"/>
          </w:tcPr>
          <w:p w14:paraId="2BD5C28C"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429542A3"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114</w:t>
            </w:r>
            <w:r w:rsidRPr="00875353">
              <w:rPr>
                <w:rFonts w:cs="맑은 고딕"/>
                <w:color w:val="000000"/>
                <w:sz w:val="15"/>
                <w:szCs w:val="15"/>
              </w:rPr>
              <w:t xml:space="preserve"> times/ </w:t>
            </w:r>
            <w:r w:rsidRPr="00875353">
              <w:rPr>
                <w:color w:val="000000"/>
                <w:sz w:val="15"/>
                <w:szCs w:val="15"/>
              </w:rPr>
              <w:t>4572</w:t>
            </w:r>
            <w:r w:rsidRPr="00875353">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732A2F85"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204</w:t>
            </w:r>
            <w:r w:rsidRPr="00875353">
              <w:rPr>
                <w:rFonts w:cs="맑은 고딕"/>
                <w:color w:val="000000"/>
                <w:sz w:val="15"/>
                <w:szCs w:val="15"/>
              </w:rPr>
              <w:t xml:space="preserve"> times/ </w:t>
            </w:r>
            <w:r w:rsidRPr="00875353">
              <w:rPr>
                <w:color w:val="000000"/>
                <w:sz w:val="15"/>
                <w:szCs w:val="15"/>
              </w:rPr>
              <w:t>3284</w:t>
            </w:r>
            <w:r w:rsidRPr="00875353">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346DE605"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182</w:t>
            </w:r>
            <w:r w:rsidRPr="00875353">
              <w:rPr>
                <w:rFonts w:cs="맑은 고딕"/>
                <w:color w:val="000000"/>
                <w:sz w:val="15"/>
                <w:szCs w:val="15"/>
              </w:rPr>
              <w:t xml:space="preserve"> times/ </w:t>
            </w:r>
            <w:r w:rsidRPr="00875353">
              <w:rPr>
                <w:color w:val="000000"/>
                <w:sz w:val="15"/>
                <w:szCs w:val="15"/>
              </w:rPr>
              <w:t>4799</w:t>
            </w:r>
            <w:r w:rsidRPr="00875353">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771E2C73" w14:textId="77777777" w:rsidR="00875353" w:rsidRPr="00875353" w:rsidRDefault="00875353" w:rsidP="00875353">
            <w:pPr>
              <w:pStyle w:val="a4"/>
              <w:shd w:val="clear" w:color="auto" w:fill="auto"/>
              <w:spacing w:after="0" w:line="283" w:lineRule="exact"/>
              <w:jc w:val="center"/>
              <w:rPr>
                <w:sz w:val="15"/>
                <w:szCs w:val="15"/>
              </w:rPr>
            </w:pPr>
            <w:r w:rsidRPr="00875353">
              <w:rPr>
                <w:color w:val="000000"/>
                <w:sz w:val="15"/>
                <w:szCs w:val="15"/>
              </w:rPr>
              <w:t>500</w:t>
            </w:r>
            <w:r w:rsidRPr="00875353">
              <w:rPr>
                <w:rFonts w:cs="맑은 고딕"/>
                <w:color w:val="000000"/>
                <w:sz w:val="15"/>
                <w:szCs w:val="15"/>
              </w:rPr>
              <w:t xml:space="preserve"> times/ </w:t>
            </w:r>
            <w:r w:rsidRPr="00875353">
              <w:rPr>
                <w:color w:val="000000"/>
                <w:sz w:val="15"/>
                <w:szCs w:val="15"/>
              </w:rPr>
              <w:t>12</w:t>
            </w:r>
            <w:r w:rsidRPr="00875353">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5B9C216D"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0FBB30C9"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1B4B4EDC"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331D1E79"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r>
      <w:tr w:rsidR="00875353" w:rsidRPr="00875353" w14:paraId="70DA579E" w14:textId="77777777" w:rsidTr="00875353">
        <w:trPr>
          <w:trHeight w:hRule="exact" w:val="634"/>
          <w:jc w:val="center"/>
        </w:trPr>
        <w:tc>
          <w:tcPr>
            <w:tcW w:w="749" w:type="dxa"/>
            <w:vMerge/>
            <w:shd w:val="clear" w:color="auto" w:fill="FFFFFF"/>
            <w:vAlign w:val="center"/>
          </w:tcPr>
          <w:p w14:paraId="0D75718A" w14:textId="77777777" w:rsidR="00875353" w:rsidRPr="00875353" w:rsidRDefault="00875353" w:rsidP="00875353">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6D918157" w14:textId="77777777" w:rsidR="00875353" w:rsidRPr="00875353" w:rsidRDefault="00875353" w:rsidP="00875353">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021BC804"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7ED4FA05" w14:textId="77777777" w:rsidR="00875353" w:rsidRPr="00875353" w:rsidRDefault="00875353" w:rsidP="00875353">
            <w:pPr>
              <w:pStyle w:val="a4"/>
              <w:shd w:val="clear" w:color="auto" w:fill="auto"/>
              <w:spacing w:after="0" w:line="274" w:lineRule="exact"/>
              <w:jc w:val="center"/>
              <w:rPr>
                <w:sz w:val="15"/>
                <w:szCs w:val="15"/>
              </w:rPr>
            </w:pPr>
            <w:r w:rsidRPr="00875353">
              <w:rPr>
                <w:color w:val="000000"/>
                <w:sz w:val="15"/>
                <w:szCs w:val="15"/>
              </w:rPr>
              <w:t>80</w:t>
            </w:r>
            <w:r w:rsidRPr="00875353">
              <w:rPr>
                <w:rFonts w:cs="맑은 고딕"/>
                <w:color w:val="000000"/>
                <w:sz w:val="15"/>
                <w:szCs w:val="15"/>
              </w:rPr>
              <w:t xml:space="preserve"> h/ </w:t>
            </w:r>
            <w:r w:rsidRPr="00875353">
              <w:rPr>
                <w:color w:val="000000"/>
                <w:sz w:val="15"/>
                <w:szCs w:val="15"/>
              </w:rPr>
              <w:t>1332</w:t>
            </w:r>
            <w:r w:rsidRPr="00875353">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4B889757" w14:textId="77777777" w:rsidR="00875353" w:rsidRPr="00875353" w:rsidRDefault="00875353" w:rsidP="00875353">
            <w:pPr>
              <w:pStyle w:val="a4"/>
              <w:shd w:val="clear" w:color="auto" w:fill="auto"/>
              <w:spacing w:after="0" w:line="274" w:lineRule="exact"/>
              <w:jc w:val="center"/>
              <w:rPr>
                <w:sz w:val="15"/>
                <w:szCs w:val="15"/>
              </w:rPr>
            </w:pPr>
            <w:r w:rsidRPr="00875353">
              <w:rPr>
                <w:color w:val="000000"/>
                <w:sz w:val="15"/>
                <w:szCs w:val="15"/>
              </w:rPr>
              <w:t>155</w:t>
            </w:r>
            <w:r w:rsidRPr="00875353">
              <w:rPr>
                <w:rFonts w:cs="맑은 고딕"/>
                <w:color w:val="000000"/>
                <w:sz w:val="15"/>
                <w:szCs w:val="15"/>
              </w:rPr>
              <w:t xml:space="preserve"> times/ </w:t>
            </w:r>
            <w:r w:rsidRPr="00875353">
              <w:rPr>
                <w:color w:val="000000"/>
                <w:sz w:val="15"/>
                <w:szCs w:val="15"/>
              </w:rPr>
              <w:t>132</w:t>
            </w:r>
            <w:r w:rsidRPr="00875353">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5222C93C" w14:textId="77777777" w:rsidR="00875353" w:rsidRPr="00875353" w:rsidRDefault="00875353" w:rsidP="00875353">
            <w:pPr>
              <w:pStyle w:val="a4"/>
              <w:shd w:val="clear" w:color="auto" w:fill="auto"/>
              <w:spacing w:after="0" w:line="264" w:lineRule="exact"/>
              <w:jc w:val="center"/>
              <w:rPr>
                <w:sz w:val="15"/>
                <w:szCs w:val="15"/>
              </w:rPr>
            </w:pPr>
            <w:r w:rsidRPr="00875353">
              <w:rPr>
                <w:color w:val="000000"/>
                <w:sz w:val="15"/>
                <w:szCs w:val="15"/>
              </w:rPr>
              <w:t>3 times/ 74</w:t>
            </w:r>
            <w:r w:rsidRPr="00875353">
              <w:rPr>
                <w:rFonts w:cs="맑은 고딕"/>
                <w:color w:val="000000"/>
                <w:sz w:val="15"/>
                <w:szCs w:val="15"/>
              </w:rPr>
              <w:t xml:space="preserve"> people</w:t>
            </w:r>
          </w:p>
        </w:tc>
        <w:tc>
          <w:tcPr>
            <w:tcW w:w="619" w:type="dxa"/>
            <w:tcBorders>
              <w:top w:val="single" w:sz="4" w:space="0" w:color="auto"/>
              <w:left w:val="single" w:sz="4" w:space="0" w:color="auto"/>
            </w:tcBorders>
            <w:shd w:val="clear" w:color="auto" w:fill="FFFFFF"/>
            <w:vAlign w:val="center"/>
          </w:tcPr>
          <w:p w14:paraId="1B8EDA77" w14:textId="77777777" w:rsidR="00875353" w:rsidRPr="00875353" w:rsidRDefault="00875353" w:rsidP="00875353">
            <w:pPr>
              <w:pStyle w:val="a4"/>
              <w:shd w:val="clear" w:color="auto" w:fill="auto"/>
              <w:spacing w:after="0" w:line="264" w:lineRule="exact"/>
              <w:jc w:val="center"/>
              <w:rPr>
                <w:sz w:val="15"/>
                <w:szCs w:val="15"/>
              </w:rPr>
            </w:pPr>
            <w:r w:rsidRPr="00875353">
              <w:rPr>
                <w:color w:val="000000"/>
                <w:sz w:val="15"/>
                <w:szCs w:val="15"/>
              </w:rPr>
              <w:t>238</w:t>
            </w:r>
            <w:r w:rsidRPr="00875353">
              <w:rPr>
                <w:rFonts w:cs="맑은 고딕"/>
                <w:color w:val="000000"/>
                <w:sz w:val="15"/>
                <w:szCs w:val="15"/>
              </w:rPr>
              <w:t xml:space="preserve"> times / 2,</w:t>
            </w:r>
            <w:r w:rsidRPr="00875353">
              <w:rPr>
                <w:color w:val="000000"/>
                <w:sz w:val="15"/>
                <w:szCs w:val="15"/>
              </w:rPr>
              <w:t>728</w:t>
            </w:r>
            <w:r w:rsidRPr="00875353">
              <w:rPr>
                <w:rFonts w:cs="맑은 고딕"/>
                <w:color w:val="000000"/>
                <w:sz w:val="15"/>
                <w:szCs w:val="15"/>
              </w:rPr>
              <w:t xml:space="preserve"> people</w:t>
            </w:r>
          </w:p>
        </w:tc>
        <w:tc>
          <w:tcPr>
            <w:tcW w:w="614" w:type="dxa"/>
            <w:tcBorders>
              <w:top w:val="single" w:sz="4" w:space="0" w:color="auto"/>
              <w:left w:val="single" w:sz="4" w:space="0" w:color="auto"/>
            </w:tcBorders>
            <w:shd w:val="clear" w:color="auto" w:fill="FFFFFF"/>
            <w:vAlign w:val="center"/>
          </w:tcPr>
          <w:p w14:paraId="525FCEA3"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40872106"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1B0ACCE8"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08639F13"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r>
      <w:tr w:rsidR="00875353" w:rsidRPr="00875353" w14:paraId="62DA56CB" w14:textId="77777777" w:rsidTr="00875353">
        <w:trPr>
          <w:trHeight w:hRule="exact" w:val="638"/>
          <w:jc w:val="center"/>
        </w:trPr>
        <w:tc>
          <w:tcPr>
            <w:tcW w:w="749" w:type="dxa"/>
            <w:vMerge/>
            <w:tcBorders>
              <w:bottom w:val="single" w:sz="4" w:space="0" w:color="auto"/>
            </w:tcBorders>
            <w:shd w:val="clear" w:color="auto" w:fill="FFFFFF"/>
            <w:vAlign w:val="center"/>
          </w:tcPr>
          <w:p w14:paraId="03603FB0" w14:textId="77777777" w:rsidR="00875353" w:rsidRPr="00875353" w:rsidRDefault="00875353" w:rsidP="00875353">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1E77FD02" w14:textId="77777777" w:rsidR="00875353" w:rsidRPr="00875353" w:rsidRDefault="00875353" w:rsidP="00875353">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7C3206CC" w14:textId="77777777" w:rsidR="00875353" w:rsidRPr="00875353" w:rsidRDefault="00875353" w:rsidP="00875353">
            <w:pPr>
              <w:pStyle w:val="a4"/>
              <w:shd w:val="clear" w:color="auto" w:fill="auto"/>
              <w:spacing w:line="240" w:lineRule="auto"/>
              <w:jc w:val="center"/>
              <w:rPr>
                <w:sz w:val="15"/>
                <w:szCs w:val="15"/>
                <w:lang w:val="en-US"/>
              </w:rPr>
            </w:pPr>
            <w:r w:rsidRPr="00875353">
              <w:rPr>
                <w:color w:val="000000"/>
                <w:sz w:val="15"/>
                <w:szCs w:val="15"/>
                <w:lang w:val="en-US"/>
              </w:rPr>
              <w:t>Set the achievement to</w:t>
            </w:r>
          </w:p>
          <w:p w14:paraId="263BAE7B" w14:textId="77777777" w:rsidR="00875353" w:rsidRPr="00875353" w:rsidRDefault="00875353" w:rsidP="00875353">
            <w:pPr>
              <w:pStyle w:val="a4"/>
              <w:shd w:val="clear" w:color="auto" w:fill="auto"/>
              <w:spacing w:after="0" w:line="240" w:lineRule="auto"/>
              <w:jc w:val="center"/>
              <w:rPr>
                <w:sz w:val="15"/>
                <w:szCs w:val="15"/>
                <w:lang w:val="en-US"/>
              </w:rPr>
            </w:pPr>
            <w:r w:rsidRPr="00875353">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5AA16D96"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rPr>
              <w:t>47.6% / 21.6</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7DF60993"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w:t>
            </w:r>
          </w:p>
        </w:tc>
      </w:tr>
    </w:tbl>
    <w:p w14:paraId="7FEF27FD" w14:textId="721F2D10" w:rsidR="00875353" w:rsidRDefault="00875353" w:rsidP="00875353">
      <w:pPr>
        <w:spacing w:line="276" w:lineRule="auto"/>
        <w:jc w:val="both"/>
        <w:rPr>
          <w:lang w:eastAsia="ko-KR"/>
        </w:rPr>
      </w:pPr>
    </w:p>
    <w:p w14:paraId="3110C3F6" w14:textId="77777777" w:rsidR="00875353" w:rsidRDefault="00875353">
      <w:pPr>
        <w:widowControl/>
        <w:jc w:val="both"/>
        <w:rPr>
          <w:lang w:eastAsia="ko-KR"/>
        </w:rPr>
      </w:pPr>
      <w:r>
        <w:rPr>
          <w:lang w:eastAsia="ko-KR"/>
        </w:rPr>
        <w:br w:type="page"/>
      </w:r>
    </w:p>
    <w:p w14:paraId="7F38799D" w14:textId="77777777" w:rsidR="00875353" w:rsidRDefault="00875353" w:rsidP="00875353">
      <w:pPr>
        <w:spacing w:line="276" w:lineRule="auto"/>
        <w:jc w:val="both"/>
        <w:rPr>
          <w:lang w:eastAsia="ko-KR"/>
        </w:rPr>
      </w:pPr>
      <w:r>
        <w:rPr>
          <w:rFonts w:hint="eastAsia"/>
          <w:lang w:eastAsia="ko-KR"/>
        </w:rPr>
        <w:lastRenderedPageBreak/>
        <w:t>○</w:t>
      </w:r>
      <w:r>
        <w:rPr>
          <w:lang w:eastAsia="ko-KR"/>
        </w:rPr>
        <w:t xml:space="preserve"> Progress (as of 03/31/22)</w:t>
      </w:r>
    </w:p>
    <w:p w14:paraId="3D9B52B8" w14:textId="287AA303" w:rsidR="00875353" w:rsidRDefault="00875353" w:rsidP="00875353">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24086BE0" w14:textId="53E6218F" w:rsidR="00875353" w:rsidRDefault="00875353" w:rsidP="00875353">
      <w:pPr>
        <w:spacing w:line="276" w:lineRule="auto"/>
        <w:jc w:val="both"/>
        <w:rPr>
          <w:lang w:eastAsia="ko-KR"/>
        </w:rPr>
      </w:pPr>
      <w:r>
        <w:rPr>
          <w:lang w:eastAsia="ko-KR"/>
        </w:rPr>
        <w:t>- Expect to activate programs in response to future social</w:t>
      </w:r>
      <w:r>
        <w:rPr>
          <w:rFonts w:hint="eastAsia"/>
          <w:lang w:eastAsia="ko-KR"/>
        </w:rPr>
        <w:t xml:space="preserve"> </w:t>
      </w:r>
      <w:r>
        <w:rPr>
          <w:lang w:eastAsia="ko-KR"/>
        </w:rPr>
        <w:t>distancing guidance</w:t>
      </w:r>
    </w:p>
    <w:p w14:paraId="75634674" w14:textId="77777777" w:rsidR="00875353" w:rsidRDefault="00875353" w:rsidP="00875353">
      <w:pPr>
        <w:spacing w:line="276" w:lineRule="auto"/>
        <w:jc w:val="both"/>
        <w:rPr>
          <w:lang w:eastAsia="ko-KR"/>
        </w:rPr>
      </w:pPr>
    </w:p>
    <w:p w14:paraId="24F10CEE" w14:textId="53C627A6" w:rsidR="00875353" w:rsidRDefault="00875353" w:rsidP="00875353">
      <w:pPr>
        <w:spacing w:line="276" w:lineRule="auto"/>
        <w:jc w:val="both"/>
        <w:rPr>
          <w:lang w:eastAsia="ko-KR"/>
        </w:rPr>
      </w:pPr>
      <w:r w:rsidRPr="00875353">
        <w:rPr>
          <w:lang w:eastAsia="ko-KR"/>
        </w:rPr>
        <w:t>(Table 4-43) Progress of Task No. 7-1 (Operation of Generation Convergence Program)</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8"/>
        <w:gridCol w:w="1090"/>
        <w:gridCol w:w="1416"/>
        <w:gridCol w:w="710"/>
        <w:gridCol w:w="706"/>
        <w:gridCol w:w="706"/>
        <w:gridCol w:w="710"/>
        <w:gridCol w:w="706"/>
        <w:gridCol w:w="739"/>
      </w:tblGrid>
      <w:tr w:rsidR="00875353" w:rsidRPr="00875353" w14:paraId="1470DB9F" w14:textId="77777777" w:rsidTr="00875353">
        <w:trPr>
          <w:trHeight w:hRule="exact" w:val="374"/>
          <w:jc w:val="center"/>
        </w:trPr>
        <w:tc>
          <w:tcPr>
            <w:tcW w:w="758" w:type="dxa"/>
            <w:vMerge w:val="restart"/>
            <w:shd w:val="clear" w:color="auto" w:fill="FFFFFF"/>
            <w:vAlign w:val="center"/>
          </w:tcPr>
          <w:p w14:paraId="4E456D07" w14:textId="77777777" w:rsidR="00875353" w:rsidRPr="00875353" w:rsidRDefault="00875353" w:rsidP="00875353">
            <w:pPr>
              <w:pStyle w:val="a4"/>
              <w:shd w:val="clear" w:color="auto" w:fill="auto"/>
              <w:spacing w:before="220" w:after="0" w:line="240" w:lineRule="auto"/>
              <w:jc w:val="center"/>
              <w:rPr>
                <w:sz w:val="15"/>
                <w:szCs w:val="15"/>
              </w:rPr>
            </w:pPr>
            <w:r w:rsidRPr="00875353">
              <w:rPr>
                <w:color w:val="000000"/>
                <w:sz w:val="15"/>
                <w:szCs w:val="15"/>
              </w:rPr>
              <w:t>Assignment Number</w:t>
            </w:r>
          </w:p>
        </w:tc>
        <w:tc>
          <w:tcPr>
            <w:tcW w:w="1090" w:type="dxa"/>
            <w:vMerge w:val="restart"/>
            <w:tcBorders>
              <w:left w:val="single" w:sz="4" w:space="0" w:color="auto"/>
            </w:tcBorders>
            <w:shd w:val="clear" w:color="auto" w:fill="FFFFFF"/>
            <w:vAlign w:val="center"/>
          </w:tcPr>
          <w:p w14:paraId="587473FE" w14:textId="77777777" w:rsidR="00875353" w:rsidRPr="00875353" w:rsidRDefault="00875353" w:rsidP="00875353">
            <w:pPr>
              <w:pStyle w:val="a4"/>
              <w:shd w:val="clear" w:color="auto" w:fill="auto"/>
              <w:spacing w:before="220" w:after="0" w:line="240" w:lineRule="auto"/>
              <w:jc w:val="center"/>
              <w:rPr>
                <w:sz w:val="15"/>
                <w:szCs w:val="15"/>
              </w:rPr>
            </w:pPr>
            <w:r w:rsidRPr="00875353">
              <w:rPr>
                <w:color w:val="000000"/>
                <w:sz w:val="15"/>
                <w:szCs w:val="15"/>
              </w:rPr>
              <w:t>Action items</w:t>
            </w:r>
          </w:p>
        </w:tc>
        <w:tc>
          <w:tcPr>
            <w:tcW w:w="1416" w:type="dxa"/>
            <w:vMerge w:val="restart"/>
            <w:tcBorders>
              <w:left w:val="single" w:sz="4" w:space="0" w:color="auto"/>
            </w:tcBorders>
            <w:shd w:val="clear" w:color="auto" w:fill="FFFFFF"/>
            <w:vAlign w:val="center"/>
          </w:tcPr>
          <w:p w14:paraId="0692B7EF" w14:textId="77777777" w:rsidR="00875353" w:rsidRPr="00875353" w:rsidRDefault="00875353" w:rsidP="00875353">
            <w:pPr>
              <w:pStyle w:val="a4"/>
              <w:shd w:val="clear" w:color="auto" w:fill="auto"/>
              <w:spacing w:after="0" w:line="264" w:lineRule="exact"/>
              <w:ind w:left="140" w:right="140"/>
              <w:jc w:val="center"/>
              <w:rPr>
                <w:sz w:val="15"/>
                <w:szCs w:val="15"/>
                <w:lang w:val="en-US"/>
              </w:rPr>
            </w:pPr>
            <w:r w:rsidRPr="00875353">
              <w:rPr>
                <w:color w:val="000000"/>
                <w:sz w:val="15"/>
                <w:szCs w:val="15"/>
                <w:lang w:val="en-US"/>
              </w:rPr>
              <w:t>Whether to cancel/change from original plan</w:t>
            </w:r>
          </w:p>
        </w:tc>
        <w:tc>
          <w:tcPr>
            <w:tcW w:w="2122" w:type="dxa"/>
            <w:gridSpan w:val="3"/>
            <w:tcBorders>
              <w:top w:val="single" w:sz="4" w:space="0" w:color="auto"/>
              <w:left w:val="single" w:sz="4" w:space="0" w:color="auto"/>
            </w:tcBorders>
            <w:shd w:val="clear" w:color="auto" w:fill="FFFFFF"/>
            <w:vAlign w:val="center"/>
          </w:tcPr>
          <w:p w14:paraId="45A70B70"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Business volume (times)</w:t>
            </w:r>
          </w:p>
        </w:tc>
        <w:tc>
          <w:tcPr>
            <w:tcW w:w="2155" w:type="dxa"/>
            <w:gridSpan w:val="3"/>
            <w:tcBorders>
              <w:top w:val="single" w:sz="4" w:space="0" w:color="auto"/>
              <w:left w:val="single" w:sz="4" w:space="0" w:color="auto"/>
            </w:tcBorders>
            <w:shd w:val="clear" w:color="auto" w:fill="FFFFFF"/>
            <w:vAlign w:val="center"/>
          </w:tcPr>
          <w:p w14:paraId="346EA9B2"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Budget (millions)</w:t>
            </w:r>
          </w:p>
        </w:tc>
      </w:tr>
      <w:tr w:rsidR="00875353" w:rsidRPr="00875353" w14:paraId="0391A073" w14:textId="77777777" w:rsidTr="00875353">
        <w:trPr>
          <w:trHeight w:hRule="exact" w:val="629"/>
          <w:jc w:val="center"/>
        </w:trPr>
        <w:tc>
          <w:tcPr>
            <w:tcW w:w="758" w:type="dxa"/>
            <w:vMerge/>
            <w:shd w:val="clear" w:color="auto" w:fill="FFFFFF"/>
            <w:vAlign w:val="center"/>
          </w:tcPr>
          <w:p w14:paraId="48A620F4" w14:textId="77777777" w:rsidR="00875353" w:rsidRPr="00875353" w:rsidRDefault="00875353" w:rsidP="00875353">
            <w:pPr>
              <w:jc w:val="center"/>
              <w:rPr>
                <w:rFonts w:ascii="바탕" w:eastAsia="바탕" w:hAnsi="바탕"/>
                <w:sz w:val="15"/>
                <w:szCs w:val="15"/>
              </w:rPr>
            </w:pPr>
          </w:p>
        </w:tc>
        <w:tc>
          <w:tcPr>
            <w:tcW w:w="1090" w:type="dxa"/>
            <w:vMerge/>
            <w:tcBorders>
              <w:left w:val="single" w:sz="4" w:space="0" w:color="auto"/>
            </w:tcBorders>
            <w:shd w:val="clear" w:color="auto" w:fill="FFFFFF"/>
            <w:vAlign w:val="center"/>
          </w:tcPr>
          <w:p w14:paraId="284B0157" w14:textId="77777777" w:rsidR="00875353" w:rsidRPr="00875353" w:rsidRDefault="00875353" w:rsidP="00875353">
            <w:pPr>
              <w:jc w:val="center"/>
              <w:rPr>
                <w:rFonts w:ascii="바탕" w:eastAsia="바탕" w:hAnsi="바탕"/>
                <w:sz w:val="15"/>
                <w:szCs w:val="15"/>
              </w:rPr>
            </w:pPr>
          </w:p>
        </w:tc>
        <w:tc>
          <w:tcPr>
            <w:tcW w:w="1416" w:type="dxa"/>
            <w:vMerge/>
            <w:tcBorders>
              <w:left w:val="single" w:sz="4" w:space="0" w:color="auto"/>
            </w:tcBorders>
            <w:shd w:val="clear" w:color="auto" w:fill="FFFFFF"/>
            <w:vAlign w:val="center"/>
          </w:tcPr>
          <w:p w14:paraId="607F3222" w14:textId="77777777" w:rsidR="00875353" w:rsidRPr="00875353" w:rsidRDefault="00875353" w:rsidP="00875353">
            <w:pPr>
              <w:jc w:val="center"/>
              <w:rPr>
                <w:rFonts w:ascii="바탕" w:eastAsia="바탕" w:hAnsi="바탕"/>
                <w:sz w:val="15"/>
                <w:szCs w:val="15"/>
              </w:rPr>
            </w:pPr>
          </w:p>
        </w:tc>
        <w:tc>
          <w:tcPr>
            <w:tcW w:w="710" w:type="dxa"/>
            <w:tcBorders>
              <w:top w:val="single" w:sz="4" w:space="0" w:color="auto"/>
              <w:left w:val="single" w:sz="4" w:space="0" w:color="auto"/>
            </w:tcBorders>
            <w:shd w:val="clear" w:color="auto" w:fill="FFFFFF"/>
            <w:vAlign w:val="center"/>
          </w:tcPr>
          <w:p w14:paraId="0AB31FCA" w14:textId="6DF3ED2E" w:rsidR="00875353" w:rsidRPr="00875353" w:rsidRDefault="00875353" w:rsidP="00875353">
            <w:pPr>
              <w:pStyle w:val="a4"/>
              <w:shd w:val="clear" w:color="auto" w:fill="auto"/>
              <w:spacing w:after="0" w:line="240" w:lineRule="auto"/>
              <w:jc w:val="center"/>
              <w:rPr>
                <w:sz w:val="15"/>
                <w:szCs w:val="15"/>
                <w:lang w:val="en-US"/>
              </w:rPr>
            </w:pPr>
            <w:r>
              <w:rPr>
                <w:color w:val="000000"/>
                <w:sz w:val="15"/>
                <w:szCs w:val="15"/>
                <w:lang w:val="en-US"/>
              </w:rPr>
              <w:t>Complete</w:t>
            </w:r>
          </w:p>
        </w:tc>
        <w:tc>
          <w:tcPr>
            <w:tcW w:w="706" w:type="dxa"/>
            <w:tcBorders>
              <w:top w:val="single" w:sz="4" w:space="0" w:color="auto"/>
              <w:left w:val="single" w:sz="4" w:space="0" w:color="auto"/>
            </w:tcBorders>
            <w:shd w:val="clear" w:color="auto" w:fill="FFFFFF"/>
            <w:vAlign w:val="center"/>
          </w:tcPr>
          <w:p w14:paraId="14D74F45"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Unimplemented (in preparation)</w:t>
            </w:r>
          </w:p>
        </w:tc>
        <w:tc>
          <w:tcPr>
            <w:tcW w:w="706" w:type="dxa"/>
            <w:tcBorders>
              <w:top w:val="single" w:sz="4" w:space="0" w:color="auto"/>
              <w:left w:val="single" w:sz="4" w:space="0" w:color="auto"/>
            </w:tcBorders>
            <w:shd w:val="clear" w:color="auto" w:fill="FFFFFF"/>
            <w:vAlign w:val="center"/>
          </w:tcPr>
          <w:p w14:paraId="2308B71A"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In Progress （Executing)</w:t>
            </w:r>
          </w:p>
        </w:tc>
        <w:tc>
          <w:tcPr>
            <w:tcW w:w="710" w:type="dxa"/>
            <w:tcBorders>
              <w:top w:val="single" w:sz="4" w:space="0" w:color="auto"/>
              <w:left w:val="single" w:sz="4" w:space="0" w:color="auto"/>
            </w:tcBorders>
            <w:shd w:val="clear" w:color="auto" w:fill="FFFFFF"/>
            <w:vAlign w:val="center"/>
          </w:tcPr>
          <w:p w14:paraId="20651A4B" w14:textId="7549C6A6" w:rsidR="00875353" w:rsidRPr="00875353" w:rsidRDefault="00875353" w:rsidP="00875353">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61AE6B69"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Unimplemented (in preparation)</w:t>
            </w:r>
          </w:p>
        </w:tc>
        <w:tc>
          <w:tcPr>
            <w:tcW w:w="739" w:type="dxa"/>
            <w:tcBorders>
              <w:top w:val="single" w:sz="4" w:space="0" w:color="auto"/>
              <w:left w:val="single" w:sz="4" w:space="0" w:color="auto"/>
            </w:tcBorders>
            <w:shd w:val="clear" w:color="auto" w:fill="FFFFFF"/>
            <w:vAlign w:val="center"/>
          </w:tcPr>
          <w:p w14:paraId="7B5B95E0" w14:textId="77777777" w:rsidR="00875353" w:rsidRPr="00875353" w:rsidRDefault="00875353" w:rsidP="00875353">
            <w:pPr>
              <w:pStyle w:val="a4"/>
              <w:shd w:val="clear" w:color="auto" w:fill="auto"/>
              <w:spacing w:after="0" w:line="259" w:lineRule="exact"/>
              <w:jc w:val="center"/>
              <w:rPr>
                <w:sz w:val="15"/>
                <w:szCs w:val="15"/>
              </w:rPr>
            </w:pPr>
            <w:r w:rsidRPr="00875353">
              <w:rPr>
                <w:color w:val="000000"/>
                <w:sz w:val="15"/>
                <w:szCs w:val="15"/>
              </w:rPr>
              <w:t>In Progress （Executing)</w:t>
            </w:r>
          </w:p>
        </w:tc>
      </w:tr>
      <w:tr w:rsidR="00875353" w:rsidRPr="00875353" w14:paraId="0919AE88" w14:textId="77777777" w:rsidTr="00875353">
        <w:trPr>
          <w:trHeight w:hRule="exact" w:val="1066"/>
          <w:jc w:val="center"/>
        </w:trPr>
        <w:tc>
          <w:tcPr>
            <w:tcW w:w="758" w:type="dxa"/>
            <w:tcBorders>
              <w:top w:val="single" w:sz="4" w:space="0" w:color="auto"/>
              <w:bottom w:val="single" w:sz="4" w:space="0" w:color="auto"/>
            </w:tcBorders>
            <w:shd w:val="clear" w:color="auto" w:fill="FFFFFF"/>
            <w:vAlign w:val="center"/>
          </w:tcPr>
          <w:p w14:paraId="04C508D0" w14:textId="77777777" w:rsidR="00875353" w:rsidRPr="00875353" w:rsidRDefault="00875353" w:rsidP="00875353">
            <w:pPr>
              <w:pStyle w:val="a4"/>
              <w:shd w:val="clear" w:color="auto" w:fill="auto"/>
              <w:spacing w:after="0" w:line="240" w:lineRule="auto"/>
              <w:jc w:val="center"/>
              <w:rPr>
                <w:sz w:val="15"/>
                <w:szCs w:val="15"/>
              </w:rPr>
            </w:pPr>
            <w:r w:rsidRPr="00875353">
              <w:rPr>
                <w:rFonts w:cs="맑은 고딕"/>
                <w:color w:val="000000"/>
                <w:sz w:val="15"/>
                <w:szCs w:val="15"/>
                <w:lang w:val="en-US" w:eastAsia="en-US" w:bidi="en-US"/>
              </w:rPr>
              <w:t>7-1</w:t>
            </w:r>
          </w:p>
        </w:tc>
        <w:tc>
          <w:tcPr>
            <w:tcW w:w="1090" w:type="dxa"/>
            <w:tcBorders>
              <w:top w:val="single" w:sz="4" w:space="0" w:color="auto"/>
              <w:left w:val="single" w:sz="4" w:space="0" w:color="auto"/>
              <w:bottom w:val="single" w:sz="4" w:space="0" w:color="auto"/>
            </w:tcBorders>
            <w:shd w:val="clear" w:color="auto" w:fill="FFFFFF"/>
            <w:vAlign w:val="center"/>
          </w:tcPr>
          <w:p w14:paraId="15EFCD69" w14:textId="77777777" w:rsidR="00875353" w:rsidRPr="00875353" w:rsidRDefault="00875353" w:rsidP="00875353">
            <w:pPr>
              <w:pStyle w:val="a4"/>
              <w:shd w:val="clear" w:color="auto" w:fill="auto"/>
              <w:spacing w:after="0" w:line="259" w:lineRule="exact"/>
              <w:jc w:val="center"/>
              <w:rPr>
                <w:sz w:val="15"/>
                <w:szCs w:val="15"/>
                <w:lang w:val="en-US"/>
              </w:rPr>
            </w:pPr>
            <w:r w:rsidRPr="00875353">
              <w:rPr>
                <w:color w:val="000000"/>
                <w:sz w:val="15"/>
                <w:szCs w:val="15"/>
                <w:lang w:val="en-US"/>
              </w:rPr>
              <w:t>Run a generational convergence program</w:t>
            </w:r>
          </w:p>
        </w:tc>
        <w:tc>
          <w:tcPr>
            <w:tcW w:w="1416" w:type="dxa"/>
            <w:tcBorders>
              <w:top w:val="single" w:sz="4" w:space="0" w:color="auto"/>
              <w:left w:val="single" w:sz="4" w:space="0" w:color="auto"/>
              <w:bottom w:val="single" w:sz="4" w:space="0" w:color="auto"/>
            </w:tcBorders>
            <w:shd w:val="clear" w:color="auto" w:fill="FFFFFF"/>
            <w:vAlign w:val="center"/>
          </w:tcPr>
          <w:p w14:paraId="2BA7F150"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Not applicable</w:t>
            </w:r>
          </w:p>
        </w:tc>
        <w:tc>
          <w:tcPr>
            <w:tcW w:w="710" w:type="dxa"/>
            <w:tcBorders>
              <w:top w:val="single" w:sz="4" w:space="0" w:color="auto"/>
              <w:left w:val="single" w:sz="4" w:space="0" w:color="auto"/>
              <w:bottom w:val="single" w:sz="4" w:space="0" w:color="auto"/>
            </w:tcBorders>
            <w:shd w:val="clear" w:color="auto" w:fill="FFFFFF"/>
            <w:vAlign w:val="center"/>
          </w:tcPr>
          <w:p w14:paraId="64E15E6E" w14:textId="77777777" w:rsidR="00875353" w:rsidRPr="00875353" w:rsidRDefault="00875353" w:rsidP="00875353">
            <w:pPr>
              <w:pStyle w:val="a4"/>
              <w:shd w:val="clear" w:color="auto" w:fill="auto"/>
              <w:spacing w:after="0" w:line="264" w:lineRule="exact"/>
              <w:jc w:val="center"/>
              <w:rPr>
                <w:sz w:val="15"/>
                <w:szCs w:val="15"/>
              </w:rPr>
            </w:pPr>
            <w:r w:rsidRPr="00875353">
              <w:rPr>
                <w:color w:val="000000"/>
                <w:sz w:val="15"/>
                <w:szCs w:val="15"/>
              </w:rPr>
              <w:t>238</w:t>
            </w:r>
            <w:r w:rsidRPr="00875353">
              <w:rPr>
                <w:rFonts w:cs="맑은 고딕"/>
                <w:color w:val="000000"/>
                <w:sz w:val="15"/>
                <w:szCs w:val="15"/>
              </w:rPr>
              <w:t xml:space="preserve"> times / 2,</w:t>
            </w:r>
            <w:r w:rsidRPr="00875353">
              <w:rPr>
                <w:color w:val="000000"/>
                <w:sz w:val="15"/>
                <w:szCs w:val="15"/>
              </w:rPr>
              <w:t>728</w:t>
            </w:r>
            <w:r w:rsidRPr="00875353">
              <w:rPr>
                <w:rFonts w:cs="맑은 고딕"/>
                <w:color w:val="000000"/>
                <w:sz w:val="15"/>
                <w:szCs w:val="15"/>
              </w:rPr>
              <w:t xml:space="preserve"> people</w:t>
            </w:r>
          </w:p>
        </w:tc>
        <w:tc>
          <w:tcPr>
            <w:tcW w:w="706" w:type="dxa"/>
            <w:tcBorders>
              <w:top w:val="single" w:sz="4" w:space="0" w:color="auto"/>
              <w:left w:val="single" w:sz="4" w:space="0" w:color="auto"/>
              <w:bottom w:val="single" w:sz="4" w:space="0" w:color="auto"/>
            </w:tcBorders>
            <w:shd w:val="clear" w:color="auto" w:fill="FFFFFF"/>
            <w:vAlign w:val="center"/>
          </w:tcPr>
          <w:p w14:paraId="34F09008"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w:t>
            </w:r>
          </w:p>
        </w:tc>
        <w:tc>
          <w:tcPr>
            <w:tcW w:w="706" w:type="dxa"/>
            <w:tcBorders>
              <w:top w:val="single" w:sz="4" w:space="0" w:color="auto"/>
              <w:left w:val="single" w:sz="4" w:space="0" w:color="auto"/>
              <w:bottom w:val="single" w:sz="4" w:space="0" w:color="auto"/>
            </w:tcBorders>
            <w:shd w:val="clear" w:color="auto" w:fill="FFFFFF"/>
            <w:vAlign w:val="center"/>
          </w:tcPr>
          <w:p w14:paraId="0BD2563B" w14:textId="77777777" w:rsidR="00875353" w:rsidRPr="00875353" w:rsidRDefault="00875353" w:rsidP="00875353">
            <w:pPr>
              <w:pStyle w:val="a4"/>
              <w:shd w:val="clear" w:color="auto" w:fill="auto"/>
              <w:spacing w:after="0" w:line="264" w:lineRule="exact"/>
              <w:ind w:left="160" w:right="160" w:firstLine="20"/>
              <w:jc w:val="center"/>
              <w:rPr>
                <w:sz w:val="15"/>
                <w:szCs w:val="15"/>
              </w:rPr>
            </w:pPr>
            <w:r w:rsidRPr="00875353">
              <w:rPr>
                <w:rFonts w:cs="맑은 고딕"/>
                <w:color w:val="000000"/>
                <w:sz w:val="15"/>
                <w:szCs w:val="15"/>
              </w:rPr>
              <w:t xml:space="preserve">3 </w:t>
            </w:r>
            <w:r w:rsidRPr="00875353">
              <w:rPr>
                <w:color w:val="000000"/>
                <w:sz w:val="15"/>
                <w:szCs w:val="15"/>
              </w:rPr>
              <w:t xml:space="preserve">times/ </w:t>
            </w:r>
            <w:r w:rsidRPr="00875353">
              <w:rPr>
                <w:rFonts w:cs="맑은 고딕"/>
                <w:color w:val="000000"/>
                <w:sz w:val="15"/>
                <w:szCs w:val="15"/>
              </w:rPr>
              <w:t xml:space="preserve">74 </w:t>
            </w:r>
            <w:r w:rsidRPr="00875353">
              <w:rPr>
                <w:color w:val="000000"/>
                <w:sz w:val="15"/>
                <w:szCs w:val="15"/>
              </w:rPr>
              <w:t>people</w:t>
            </w:r>
          </w:p>
        </w:tc>
        <w:tc>
          <w:tcPr>
            <w:tcW w:w="710" w:type="dxa"/>
            <w:tcBorders>
              <w:top w:val="single" w:sz="4" w:space="0" w:color="auto"/>
              <w:left w:val="single" w:sz="4" w:space="0" w:color="auto"/>
              <w:bottom w:val="single" w:sz="4" w:space="0" w:color="auto"/>
            </w:tcBorders>
            <w:shd w:val="clear" w:color="auto" w:fill="FFFFFF"/>
            <w:vAlign w:val="center"/>
          </w:tcPr>
          <w:p w14:paraId="1F42C850"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Non-Budget</w:t>
            </w:r>
          </w:p>
        </w:tc>
        <w:tc>
          <w:tcPr>
            <w:tcW w:w="706" w:type="dxa"/>
            <w:tcBorders>
              <w:top w:val="single" w:sz="4" w:space="0" w:color="auto"/>
              <w:left w:val="single" w:sz="4" w:space="0" w:color="auto"/>
              <w:bottom w:val="single" w:sz="4" w:space="0" w:color="auto"/>
            </w:tcBorders>
            <w:shd w:val="clear" w:color="auto" w:fill="FFFFFF"/>
            <w:vAlign w:val="center"/>
          </w:tcPr>
          <w:p w14:paraId="600B6559"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w:t>
            </w:r>
          </w:p>
        </w:tc>
        <w:tc>
          <w:tcPr>
            <w:tcW w:w="739" w:type="dxa"/>
            <w:tcBorders>
              <w:top w:val="single" w:sz="4" w:space="0" w:color="auto"/>
              <w:left w:val="single" w:sz="4" w:space="0" w:color="auto"/>
              <w:bottom w:val="single" w:sz="4" w:space="0" w:color="auto"/>
            </w:tcBorders>
            <w:shd w:val="clear" w:color="auto" w:fill="FFFFFF"/>
            <w:vAlign w:val="center"/>
          </w:tcPr>
          <w:p w14:paraId="303C01B1" w14:textId="77777777" w:rsidR="00875353" w:rsidRPr="00875353" w:rsidRDefault="00875353" w:rsidP="00875353">
            <w:pPr>
              <w:pStyle w:val="a4"/>
              <w:shd w:val="clear" w:color="auto" w:fill="auto"/>
              <w:spacing w:after="0" w:line="240" w:lineRule="auto"/>
              <w:jc w:val="center"/>
              <w:rPr>
                <w:sz w:val="15"/>
                <w:szCs w:val="15"/>
              </w:rPr>
            </w:pPr>
            <w:r w:rsidRPr="00875353">
              <w:rPr>
                <w:color w:val="000000"/>
                <w:sz w:val="15"/>
                <w:szCs w:val="15"/>
              </w:rPr>
              <w:t>-.</w:t>
            </w:r>
          </w:p>
        </w:tc>
      </w:tr>
    </w:tbl>
    <w:p w14:paraId="3ABA1A03" w14:textId="77777777" w:rsidR="00875353" w:rsidRDefault="00875353" w:rsidP="00875353">
      <w:pPr>
        <w:spacing w:line="276" w:lineRule="auto"/>
        <w:jc w:val="both"/>
        <w:rPr>
          <w:lang w:eastAsia="ko-KR"/>
        </w:rPr>
      </w:pPr>
    </w:p>
    <w:p w14:paraId="626C304A" w14:textId="77777777" w:rsidR="00875353" w:rsidRDefault="00875353" w:rsidP="00875353">
      <w:pPr>
        <w:spacing w:line="276" w:lineRule="auto"/>
        <w:jc w:val="both"/>
        <w:rPr>
          <w:lang w:eastAsia="ko-KR"/>
        </w:rPr>
      </w:pPr>
      <w:r>
        <w:rPr>
          <w:rFonts w:hint="eastAsia"/>
          <w:lang w:eastAsia="ko-KR"/>
        </w:rPr>
        <w:t>○</w:t>
      </w:r>
      <w:r>
        <w:rPr>
          <w:lang w:eastAsia="ko-KR"/>
        </w:rPr>
        <w:t xml:space="preserve"> Business valuation</w:t>
      </w:r>
    </w:p>
    <w:p w14:paraId="6B85770C" w14:textId="77777777" w:rsidR="00875353" w:rsidRDefault="00875353" w:rsidP="00875353">
      <w:pPr>
        <w:spacing w:line="276" w:lineRule="auto"/>
        <w:jc w:val="both"/>
        <w:rPr>
          <w:lang w:eastAsia="ko-KR"/>
        </w:rPr>
      </w:pPr>
      <w:r>
        <w:rPr>
          <w:lang w:eastAsia="ko-KR"/>
        </w:rPr>
        <w:t>- Promoting creative generation convergence programs for each</w:t>
      </w:r>
    </w:p>
    <w:p w14:paraId="7A350456" w14:textId="77777777" w:rsidR="00875353" w:rsidRDefault="00875353" w:rsidP="00875353">
      <w:pPr>
        <w:spacing w:line="276" w:lineRule="auto"/>
        <w:jc w:val="both"/>
        <w:rPr>
          <w:lang w:eastAsia="ko-KR"/>
        </w:rPr>
      </w:pPr>
      <w:r>
        <w:rPr>
          <w:lang w:eastAsia="ko-KR"/>
        </w:rPr>
        <w:t>senior welfare center</w:t>
      </w:r>
    </w:p>
    <w:p w14:paraId="5EF4568B" w14:textId="77777777" w:rsidR="00875353" w:rsidRDefault="00875353" w:rsidP="00875353">
      <w:pPr>
        <w:spacing w:line="276" w:lineRule="auto"/>
        <w:jc w:val="both"/>
        <w:rPr>
          <w:lang w:eastAsia="ko-KR"/>
        </w:rPr>
      </w:pPr>
      <w:r>
        <w:rPr>
          <w:lang w:eastAsia="ko-KR"/>
        </w:rPr>
        <w:t>◦ Programs have been slow to take off due to COVID-19, but are expected to pick up steam as social distancing eases.</w:t>
      </w:r>
    </w:p>
    <w:p w14:paraId="13D025BE" w14:textId="7EAE62A3" w:rsidR="00875353" w:rsidRDefault="00875353" w:rsidP="00875353">
      <w:pPr>
        <w:spacing w:line="276" w:lineRule="auto"/>
        <w:jc w:val="both"/>
        <w:rPr>
          <w:lang w:eastAsia="ko-KR"/>
        </w:rPr>
      </w:pPr>
      <w:r>
        <w:rPr>
          <w:lang w:eastAsia="ko-KR"/>
        </w:rPr>
        <w:t>◦ Need to develop non-face-to-face programs and expand business by securing additional business funds other than the welfare center's own business expenses</w:t>
      </w:r>
    </w:p>
    <w:p w14:paraId="030B077F" w14:textId="77777777" w:rsidR="00875353" w:rsidRDefault="00875353">
      <w:pPr>
        <w:widowControl/>
        <w:jc w:val="both"/>
        <w:rPr>
          <w:lang w:eastAsia="ko-KR"/>
        </w:rPr>
      </w:pPr>
      <w:r>
        <w:rPr>
          <w:lang w:eastAsia="ko-KR"/>
        </w:rPr>
        <w:br w:type="page"/>
      </w:r>
    </w:p>
    <w:p w14:paraId="1BE36BE1" w14:textId="3E76FFEB" w:rsidR="00875353" w:rsidRDefault="00875353" w:rsidP="00875353">
      <w:pPr>
        <w:spacing w:line="276" w:lineRule="auto"/>
        <w:jc w:val="both"/>
        <w:rPr>
          <w:lang w:eastAsia="ko-KR"/>
        </w:rPr>
      </w:pPr>
      <w:r>
        <w:rPr>
          <w:rFonts w:hint="eastAsia"/>
          <w:noProof/>
          <w:lang w:eastAsia="ko-KR"/>
          <w14:ligatures w14:val="standardContextual"/>
        </w:rPr>
        <w:lastRenderedPageBreak/>
        <w:drawing>
          <wp:inline distT="0" distB="0" distL="0" distR="0" wp14:anchorId="0495A668" wp14:editId="297FB7D1">
            <wp:extent cx="5731510" cy="8291830"/>
            <wp:effectExtent l="0" t="0" r="0" b="1270"/>
            <wp:docPr id="527087213"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87213" name="그림 527087213"/>
                    <pic:cNvPicPr/>
                  </pic:nvPicPr>
                  <pic:blipFill>
                    <a:blip r:embed="rId61">
                      <a:extLst>
                        <a:ext uri="{28A0092B-C50C-407E-A947-70E740481C1C}">
                          <a14:useLocalDpi xmlns:a14="http://schemas.microsoft.com/office/drawing/2010/main" val="0"/>
                        </a:ext>
                      </a:extLst>
                    </a:blip>
                    <a:stretch>
                      <a:fillRect/>
                    </a:stretch>
                  </pic:blipFill>
                  <pic:spPr>
                    <a:xfrm>
                      <a:off x="0" y="0"/>
                      <a:ext cx="5731510" cy="8291830"/>
                    </a:xfrm>
                    <a:prstGeom prst="rect">
                      <a:avLst/>
                    </a:prstGeom>
                  </pic:spPr>
                </pic:pic>
              </a:graphicData>
            </a:graphic>
          </wp:inline>
        </w:drawing>
      </w:r>
    </w:p>
    <w:p w14:paraId="7644A8D1" w14:textId="77777777" w:rsidR="00875353" w:rsidRDefault="00875353">
      <w:pPr>
        <w:widowControl/>
        <w:jc w:val="both"/>
        <w:rPr>
          <w:lang w:eastAsia="ko-KR"/>
        </w:rPr>
      </w:pPr>
      <w:r>
        <w:rPr>
          <w:lang w:eastAsia="ko-KR"/>
        </w:rPr>
        <w:br w:type="page"/>
      </w:r>
    </w:p>
    <w:p w14:paraId="6FD44C10" w14:textId="0E97F917" w:rsidR="00875353" w:rsidRDefault="00875353" w:rsidP="00875353">
      <w:pPr>
        <w:spacing w:line="276" w:lineRule="auto"/>
        <w:jc w:val="both"/>
        <w:rPr>
          <w:lang w:eastAsia="ko-KR"/>
        </w:rPr>
      </w:pPr>
      <w:r>
        <w:rPr>
          <w:rFonts w:hint="eastAsia"/>
          <w:noProof/>
          <w:lang w:eastAsia="ko-KR"/>
          <w14:ligatures w14:val="standardContextual"/>
        </w:rPr>
        <w:lastRenderedPageBreak/>
        <w:drawing>
          <wp:inline distT="0" distB="0" distL="0" distR="0" wp14:anchorId="054AB94C" wp14:editId="04378952">
            <wp:extent cx="5731510" cy="6884670"/>
            <wp:effectExtent l="0" t="0" r="0" b="0"/>
            <wp:docPr id="473938826" name="그림 83" descr="텍스트, 사람, 스크린샷, 신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38826" name="그림 83" descr="텍스트, 사람, 스크린샷, 신문이(가) 표시된 사진&#10;&#10;자동 생성된 설명"/>
                    <pic:cNvPicPr/>
                  </pic:nvPicPr>
                  <pic:blipFill>
                    <a:blip r:embed="rId62">
                      <a:extLst>
                        <a:ext uri="{28A0092B-C50C-407E-A947-70E740481C1C}">
                          <a14:useLocalDpi xmlns:a14="http://schemas.microsoft.com/office/drawing/2010/main" val="0"/>
                        </a:ext>
                      </a:extLst>
                    </a:blip>
                    <a:stretch>
                      <a:fillRect/>
                    </a:stretch>
                  </pic:blipFill>
                  <pic:spPr>
                    <a:xfrm>
                      <a:off x="0" y="0"/>
                      <a:ext cx="5731510" cy="6884670"/>
                    </a:xfrm>
                    <a:prstGeom prst="rect">
                      <a:avLst/>
                    </a:prstGeom>
                  </pic:spPr>
                </pic:pic>
              </a:graphicData>
            </a:graphic>
          </wp:inline>
        </w:drawing>
      </w:r>
    </w:p>
    <w:p w14:paraId="773B91E9" w14:textId="77777777" w:rsidR="00875353" w:rsidRDefault="00875353">
      <w:pPr>
        <w:widowControl/>
        <w:jc w:val="both"/>
        <w:rPr>
          <w:lang w:eastAsia="ko-KR"/>
        </w:rPr>
      </w:pPr>
      <w:r>
        <w:rPr>
          <w:lang w:eastAsia="ko-KR"/>
        </w:rPr>
        <w:br w:type="page"/>
      </w:r>
    </w:p>
    <w:p w14:paraId="42323C7A" w14:textId="77777777" w:rsidR="00875353" w:rsidRDefault="00875353" w:rsidP="00875353">
      <w:pPr>
        <w:spacing w:line="276" w:lineRule="auto"/>
        <w:jc w:val="both"/>
        <w:rPr>
          <w:lang w:eastAsia="ko-KR"/>
        </w:rPr>
      </w:pPr>
      <w:r>
        <w:rPr>
          <w:lang w:eastAsia="ko-KR"/>
        </w:rPr>
        <w:lastRenderedPageBreak/>
        <w:t>(2) Established Changwon Well-Aging Center (Citizen Safety Experience Center)</w:t>
      </w:r>
    </w:p>
    <w:p w14:paraId="1C46E1F3" w14:textId="77777777" w:rsidR="00875353" w:rsidRDefault="00875353" w:rsidP="00875353">
      <w:pPr>
        <w:spacing w:line="276" w:lineRule="auto"/>
        <w:jc w:val="both"/>
        <w:rPr>
          <w:lang w:eastAsia="ko-KR"/>
        </w:rPr>
      </w:pPr>
      <w:r>
        <w:rPr>
          <w:rFonts w:hint="eastAsia"/>
          <w:lang w:eastAsia="ko-KR"/>
        </w:rPr>
        <w:t>○</w:t>
      </w:r>
      <w:r>
        <w:rPr>
          <w:lang w:eastAsia="ko-KR"/>
        </w:rPr>
        <w:t xml:space="preserve"> Pushback</w:t>
      </w:r>
    </w:p>
    <w:p w14:paraId="6656E1A5" w14:textId="77777777" w:rsidR="00875353" w:rsidRDefault="00875353" w:rsidP="00875353">
      <w:pPr>
        <w:spacing w:line="276" w:lineRule="auto"/>
        <w:jc w:val="both"/>
        <w:rPr>
          <w:lang w:eastAsia="ko-KR"/>
        </w:rPr>
      </w:pPr>
      <w:r>
        <w:rPr>
          <w:lang w:eastAsia="ko-KR"/>
        </w:rPr>
        <w:t>- Need to activate experiential education to reduce safety accidents among the elderly in preparation for the entry of the ultra-elderly society</w:t>
      </w:r>
    </w:p>
    <w:p w14:paraId="2E1B63E3" w14:textId="77777777" w:rsidR="00875353" w:rsidRDefault="00875353" w:rsidP="00875353">
      <w:pPr>
        <w:spacing w:line="276" w:lineRule="auto"/>
        <w:jc w:val="both"/>
        <w:rPr>
          <w:lang w:eastAsia="ko-KR"/>
        </w:rPr>
      </w:pPr>
      <w:r>
        <w:rPr>
          <w:lang w:eastAsia="ko-KR"/>
        </w:rPr>
        <w:t>◦ Declining physical capabilities due to aging are a vulnerability factor when exposed to various hazards, requiring regular safety training.</w:t>
      </w:r>
    </w:p>
    <w:p w14:paraId="31D9E0F6" w14:textId="6BD3D959" w:rsidR="00875353" w:rsidRDefault="00875353" w:rsidP="00875353">
      <w:pPr>
        <w:spacing w:line="276" w:lineRule="auto"/>
        <w:jc w:val="both"/>
        <w:rPr>
          <w:lang w:eastAsia="ko-KR"/>
        </w:rPr>
      </w:pPr>
      <w:r>
        <w:rPr>
          <w:lang w:eastAsia="ko-KR"/>
        </w:rPr>
        <w:t>- Need to promote experiential programs on the lives of the elderly to improve empathy and inclusion of the elderly among the general public</w:t>
      </w:r>
    </w:p>
    <w:p w14:paraId="0B7238A8" w14:textId="77777777" w:rsidR="00875353" w:rsidRDefault="00875353" w:rsidP="00875353">
      <w:pPr>
        <w:spacing w:line="276" w:lineRule="auto"/>
        <w:jc w:val="both"/>
        <w:rPr>
          <w:lang w:eastAsia="ko-KR"/>
        </w:rPr>
      </w:pPr>
      <w:r>
        <w:rPr>
          <w:rFonts w:hint="eastAsia"/>
          <w:lang w:eastAsia="ko-KR"/>
        </w:rPr>
        <w:t>○</w:t>
      </w:r>
      <w:r>
        <w:rPr>
          <w:lang w:eastAsia="ko-KR"/>
        </w:rPr>
        <w:t xml:space="preserve"> Business:</w:t>
      </w:r>
    </w:p>
    <w:p w14:paraId="37F43390" w14:textId="77777777" w:rsidR="00875353" w:rsidRDefault="00875353" w:rsidP="00875353">
      <w:pPr>
        <w:spacing w:line="276" w:lineRule="auto"/>
        <w:jc w:val="both"/>
        <w:rPr>
          <w:lang w:eastAsia="ko-KR"/>
        </w:rPr>
      </w:pPr>
      <w:r>
        <w:rPr>
          <w:lang w:eastAsia="ko-KR"/>
        </w:rPr>
        <w:t>- Pursuing the establishment of a wellness center; in-house alternative due to the suspension of the project by the Ministry of the Interior and Safety.</w:t>
      </w:r>
    </w:p>
    <w:p w14:paraId="51ADF336" w14:textId="2E6AED6F" w:rsidR="00875353" w:rsidRDefault="00875353" w:rsidP="00875353">
      <w:pPr>
        <w:spacing w:line="276" w:lineRule="auto"/>
        <w:jc w:val="both"/>
        <w:rPr>
          <w:lang w:eastAsia="ko-KR"/>
        </w:rPr>
      </w:pPr>
      <w:r>
        <w:rPr>
          <w:lang w:eastAsia="ko-KR"/>
        </w:rPr>
        <w:t>Continue to promote the project and establish a comprehensive center (two-track strategy: centralized public offering, in-house project)</w:t>
      </w:r>
    </w:p>
    <w:p w14:paraId="1D5878A8" w14:textId="77777777" w:rsidR="00875353" w:rsidRDefault="00875353" w:rsidP="00875353">
      <w:pPr>
        <w:spacing w:line="276" w:lineRule="auto"/>
        <w:jc w:val="both"/>
        <w:rPr>
          <w:lang w:eastAsia="ko-KR"/>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408"/>
        <w:gridCol w:w="264"/>
        <w:gridCol w:w="3418"/>
      </w:tblGrid>
      <w:tr w:rsidR="00875353" w14:paraId="24EA3887" w14:textId="77777777" w:rsidTr="00875353">
        <w:trPr>
          <w:trHeight w:hRule="exact" w:val="384"/>
          <w:jc w:val="center"/>
        </w:trPr>
        <w:tc>
          <w:tcPr>
            <w:tcW w:w="3408" w:type="dxa"/>
            <w:tcBorders>
              <w:top w:val="single" w:sz="4" w:space="0" w:color="auto"/>
              <w:left w:val="single" w:sz="4" w:space="0" w:color="auto"/>
            </w:tcBorders>
            <w:shd w:val="clear" w:color="auto" w:fill="FFFFFF"/>
            <w:vAlign w:val="center"/>
          </w:tcPr>
          <w:p w14:paraId="757086DC" w14:textId="77777777" w:rsidR="00875353" w:rsidRPr="00875353" w:rsidRDefault="00875353" w:rsidP="00875353">
            <w:pPr>
              <w:pStyle w:val="a4"/>
              <w:shd w:val="clear" w:color="auto" w:fill="auto"/>
              <w:spacing w:after="0" w:line="240" w:lineRule="auto"/>
              <w:jc w:val="center"/>
              <w:rPr>
                <w:sz w:val="16"/>
                <w:szCs w:val="16"/>
              </w:rPr>
            </w:pPr>
            <w:r w:rsidRPr="00875353">
              <w:rPr>
                <w:color w:val="000000"/>
                <w:sz w:val="16"/>
                <w:szCs w:val="16"/>
              </w:rPr>
              <w:t>Centralized Public Offering</w:t>
            </w:r>
          </w:p>
        </w:tc>
        <w:tc>
          <w:tcPr>
            <w:tcW w:w="264" w:type="dxa"/>
            <w:vMerge w:val="restart"/>
            <w:tcBorders>
              <w:left w:val="single" w:sz="4" w:space="0" w:color="auto"/>
            </w:tcBorders>
            <w:shd w:val="clear" w:color="auto" w:fill="FFFFFF"/>
            <w:vAlign w:val="center"/>
          </w:tcPr>
          <w:p w14:paraId="78F28FCB" w14:textId="77777777" w:rsidR="00875353" w:rsidRPr="00875353" w:rsidRDefault="00875353" w:rsidP="00875353">
            <w:pPr>
              <w:pStyle w:val="a4"/>
              <w:shd w:val="clear" w:color="auto" w:fill="auto"/>
              <w:spacing w:after="0" w:line="240" w:lineRule="auto"/>
              <w:jc w:val="center"/>
              <w:rPr>
                <w:sz w:val="16"/>
                <w:szCs w:val="16"/>
              </w:rPr>
            </w:pPr>
            <w:r w:rsidRPr="00875353">
              <w:rPr>
                <w:b/>
                <w:bCs/>
                <w:color w:val="000000"/>
                <w:sz w:val="16"/>
                <w:szCs w:val="16"/>
                <w:lang w:val="en-US" w:eastAsia="en-US" w:bidi="en-US"/>
              </w:rPr>
              <w:t>◊</w:t>
            </w:r>
          </w:p>
        </w:tc>
        <w:tc>
          <w:tcPr>
            <w:tcW w:w="3418" w:type="dxa"/>
            <w:tcBorders>
              <w:top w:val="single" w:sz="4" w:space="0" w:color="auto"/>
              <w:left w:val="single" w:sz="4" w:space="0" w:color="auto"/>
              <w:right w:val="single" w:sz="4" w:space="0" w:color="auto"/>
            </w:tcBorders>
            <w:shd w:val="clear" w:color="auto" w:fill="FFFFFF"/>
            <w:vAlign w:val="center"/>
          </w:tcPr>
          <w:p w14:paraId="0C8351EA" w14:textId="77777777" w:rsidR="00875353" w:rsidRPr="00875353" w:rsidRDefault="00875353" w:rsidP="00875353">
            <w:pPr>
              <w:pStyle w:val="a4"/>
              <w:shd w:val="clear" w:color="auto" w:fill="auto"/>
              <w:spacing w:after="0" w:line="240" w:lineRule="auto"/>
              <w:jc w:val="center"/>
              <w:rPr>
                <w:sz w:val="16"/>
                <w:szCs w:val="16"/>
              </w:rPr>
            </w:pPr>
            <w:r w:rsidRPr="00875353">
              <w:rPr>
                <w:color w:val="000000"/>
                <w:sz w:val="16"/>
                <w:szCs w:val="16"/>
              </w:rPr>
              <w:t>Own business</w:t>
            </w:r>
          </w:p>
        </w:tc>
      </w:tr>
      <w:tr w:rsidR="00875353" w14:paraId="79FEAD9D" w14:textId="77777777" w:rsidTr="00875353">
        <w:trPr>
          <w:trHeight w:hRule="exact" w:val="754"/>
          <w:jc w:val="center"/>
        </w:trPr>
        <w:tc>
          <w:tcPr>
            <w:tcW w:w="3408" w:type="dxa"/>
            <w:tcBorders>
              <w:top w:val="single" w:sz="4" w:space="0" w:color="auto"/>
              <w:left w:val="single" w:sz="4" w:space="0" w:color="auto"/>
            </w:tcBorders>
            <w:shd w:val="clear" w:color="auto" w:fill="FFFFFF"/>
            <w:vAlign w:val="center"/>
          </w:tcPr>
          <w:p w14:paraId="48876790" w14:textId="77777777" w:rsidR="00875353" w:rsidRPr="00875353" w:rsidRDefault="00875353" w:rsidP="00875353">
            <w:pPr>
              <w:pStyle w:val="a4"/>
              <w:shd w:val="clear" w:color="auto" w:fill="auto"/>
              <w:spacing w:after="0" w:line="235" w:lineRule="exact"/>
              <w:jc w:val="center"/>
              <w:rPr>
                <w:sz w:val="16"/>
                <w:szCs w:val="16"/>
                <w:lang w:val="en-US"/>
              </w:rPr>
            </w:pPr>
            <w:r w:rsidRPr="00875353">
              <w:rPr>
                <w:color w:val="000000"/>
                <w:sz w:val="16"/>
                <w:szCs w:val="16"/>
                <w:lang w:val="en-US"/>
              </w:rPr>
              <w:t>Installed and operated a wellness center in Changwon City's Safety Complex Experience Center</w:t>
            </w:r>
          </w:p>
        </w:tc>
        <w:tc>
          <w:tcPr>
            <w:tcW w:w="264" w:type="dxa"/>
            <w:vMerge/>
            <w:tcBorders>
              <w:left w:val="single" w:sz="4" w:space="0" w:color="auto"/>
            </w:tcBorders>
            <w:shd w:val="clear" w:color="auto" w:fill="FFFFFF"/>
            <w:vAlign w:val="center"/>
          </w:tcPr>
          <w:p w14:paraId="0D9CD4F5" w14:textId="77777777" w:rsidR="00875353" w:rsidRPr="00875353" w:rsidRDefault="00875353" w:rsidP="00875353">
            <w:pPr>
              <w:jc w:val="center"/>
              <w:rPr>
                <w:rFonts w:ascii="바탕" w:eastAsia="바탕" w:hAnsi="바탕"/>
                <w:sz w:val="16"/>
                <w:szCs w:val="16"/>
              </w:rPr>
            </w:pPr>
          </w:p>
        </w:tc>
        <w:tc>
          <w:tcPr>
            <w:tcW w:w="3418" w:type="dxa"/>
            <w:tcBorders>
              <w:top w:val="single" w:sz="4" w:space="0" w:color="auto"/>
              <w:left w:val="single" w:sz="4" w:space="0" w:color="auto"/>
              <w:right w:val="single" w:sz="4" w:space="0" w:color="auto"/>
            </w:tcBorders>
            <w:shd w:val="clear" w:color="auto" w:fill="FFFFFF"/>
            <w:vAlign w:val="center"/>
          </w:tcPr>
          <w:p w14:paraId="54A28615" w14:textId="77777777" w:rsidR="00875353" w:rsidRPr="00875353" w:rsidRDefault="00875353" w:rsidP="00875353">
            <w:pPr>
              <w:pStyle w:val="a4"/>
              <w:shd w:val="clear" w:color="auto" w:fill="auto"/>
              <w:spacing w:after="0" w:line="226" w:lineRule="exact"/>
              <w:jc w:val="center"/>
              <w:rPr>
                <w:sz w:val="16"/>
                <w:szCs w:val="16"/>
                <w:lang w:val="en-US"/>
              </w:rPr>
            </w:pPr>
            <w:r w:rsidRPr="00875353">
              <w:rPr>
                <w:color w:val="000000"/>
                <w:sz w:val="16"/>
                <w:szCs w:val="16"/>
                <w:lang w:val="en-US"/>
              </w:rPr>
              <w:t>Opened Changwon Citizen Safety Experience Center and operated specialized safety programs for the elderly</w:t>
            </w:r>
          </w:p>
        </w:tc>
      </w:tr>
      <w:tr w:rsidR="00875353" w14:paraId="64CC2BD6" w14:textId="77777777" w:rsidTr="00875353">
        <w:trPr>
          <w:trHeight w:hRule="exact" w:val="3518"/>
          <w:jc w:val="center"/>
        </w:trPr>
        <w:tc>
          <w:tcPr>
            <w:tcW w:w="3408" w:type="dxa"/>
            <w:tcBorders>
              <w:top w:val="single" w:sz="4" w:space="0" w:color="auto"/>
              <w:left w:val="single" w:sz="4" w:space="0" w:color="auto"/>
              <w:bottom w:val="single" w:sz="4" w:space="0" w:color="auto"/>
            </w:tcBorders>
            <w:shd w:val="clear" w:color="auto" w:fill="FFFFFF"/>
            <w:vAlign w:val="center"/>
          </w:tcPr>
          <w:p w14:paraId="3A576602" w14:textId="77777777" w:rsidR="00875353" w:rsidRPr="00875353" w:rsidRDefault="00875353" w:rsidP="00875353">
            <w:pPr>
              <w:pStyle w:val="a4"/>
              <w:shd w:val="clear" w:color="auto" w:fill="auto"/>
              <w:spacing w:before="220" w:after="0" w:line="234" w:lineRule="exact"/>
              <w:ind w:left="640" w:hanging="640"/>
              <w:jc w:val="center"/>
              <w:rPr>
                <w:sz w:val="16"/>
                <w:szCs w:val="16"/>
                <w:lang w:val="en-US"/>
              </w:rPr>
            </w:pPr>
            <w:r w:rsidRPr="00875353">
              <w:rPr>
                <w:color w:val="000000"/>
                <w:sz w:val="16"/>
                <w:szCs w:val="16"/>
                <w:lang w:val="en-US"/>
              </w:rPr>
              <w:t>-（Location) Within the planned site for the construction of a self-sufficient complex administrative town in Masan Member District.</w:t>
            </w:r>
          </w:p>
          <w:p w14:paraId="45F12BE0" w14:textId="77777777" w:rsidR="00875353" w:rsidRPr="00875353" w:rsidRDefault="00875353" w:rsidP="00875353">
            <w:pPr>
              <w:pStyle w:val="a4"/>
              <w:shd w:val="clear" w:color="auto" w:fill="auto"/>
              <w:spacing w:after="0" w:line="234" w:lineRule="exact"/>
              <w:jc w:val="center"/>
              <w:rPr>
                <w:sz w:val="16"/>
                <w:szCs w:val="16"/>
                <w:lang w:val="en-US"/>
              </w:rPr>
            </w:pPr>
            <w:r w:rsidRPr="00875353">
              <w:rPr>
                <w:color w:val="000000"/>
                <w:sz w:val="16"/>
                <w:szCs w:val="16"/>
                <w:lang w:val="en-US"/>
              </w:rPr>
              <w:t xml:space="preserve">-（Duration) 2024~2027 - (Scale) </w:t>
            </w:r>
            <w:r w:rsidRPr="00875353">
              <w:rPr>
                <w:rFonts w:cs="맑은 고딕"/>
                <w:color w:val="000000"/>
                <w:sz w:val="16"/>
                <w:szCs w:val="16"/>
                <w:lang w:val="en-US"/>
              </w:rPr>
              <w:t>3/1 floor</w:t>
            </w:r>
            <w:r w:rsidRPr="00875353">
              <w:rPr>
                <w:color w:val="000000"/>
                <w:sz w:val="16"/>
                <w:szCs w:val="16"/>
                <w:lang w:val="en-US"/>
              </w:rPr>
              <w:t xml:space="preserve">, </w:t>
            </w:r>
            <w:r w:rsidRPr="00875353">
              <w:rPr>
                <w:rFonts w:cs="맑은 고딕"/>
                <w:color w:val="000000"/>
                <w:sz w:val="16"/>
                <w:szCs w:val="16"/>
                <w:lang w:val="en-US" w:eastAsia="en-US" w:bidi="en-US"/>
              </w:rPr>
              <w:t xml:space="preserve">6,000m </w:t>
            </w:r>
            <w:r w:rsidRPr="00875353">
              <w:rPr>
                <w:color w:val="000000"/>
                <w:sz w:val="16"/>
                <w:szCs w:val="16"/>
                <w:lang w:val="en-US"/>
              </w:rPr>
              <w:t>gross floor area</w:t>
            </w:r>
            <w:r w:rsidRPr="00875353">
              <w:rPr>
                <w:rFonts w:cs="맑은 고딕"/>
                <w:color w:val="000000"/>
                <w:sz w:val="16"/>
                <w:szCs w:val="16"/>
                <w:vertAlign w:val="superscript"/>
                <w:lang w:val="en-US" w:eastAsia="en-US" w:bidi="en-US"/>
              </w:rPr>
              <w:t xml:space="preserve">2 </w:t>
            </w:r>
            <w:r w:rsidRPr="00875353">
              <w:rPr>
                <w:color w:val="000000"/>
                <w:sz w:val="16"/>
                <w:szCs w:val="16"/>
                <w:lang w:val="en-US"/>
              </w:rPr>
              <w:t xml:space="preserve"> - (Project cost) 23</w:t>
            </w:r>
            <w:r w:rsidRPr="00875353">
              <w:rPr>
                <w:rFonts w:cs="맑은 고딕"/>
                <w:color w:val="000000"/>
                <w:sz w:val="16"/>
                <w:szCs w:val="16"/>
                <w:lang w:val="en-US"/>
              </w:rPr>
              <w:t xml:space="preserve">.6 billion won </w:t>
            </w:r>
            <w:r w:rsidRPr="00875353">
              <w:rPr>
                <w:color w:val="000000"/>
                <w:sz w:val="16"/>
                <w:szCs w:val="16"/>
                <w:lang w:val="en-US"/>
              </w:rPr>
              <w:t>*Excluding</w:t>
            </w:r>
            <w:r w:rsidRPr="00875353">
              <w:rPr>
                <w:color w:val="000000"/>
                <w:sz w:val="16"/>
                <w:szCs w:val="16"/>
                <w:lang w:val="en-US" w:eastAsia="en-US" w:bidi="en-US"/>
              </w:rPr>
              <w:t xml:space="preserve"> land cost</w:t>
            </w:r>
          </w:p>
          <w:p w14:paraId="502CFF59" w14:textId="77777777" w:rsidR="00875353" w:rsidRPr="00875353" w:rsidRDefault="00875353" w:rsidP="00875353">
            <w:pPr>
              <w:pStyle w:val="a4"/>
              <w:shd w:val="clear" w:color="auto" w:fill="auto"/>
              <w:spacing w:after="0" w:line="228" w:lineRule="exact"/>
              <w:ind w:firstLine="760"/>
              <w:jc w:val="center"/>
              <w:rPr>
                <w:sz w:val="16"/>
                <w:szCs w:val="16"/>
                <w:lang w:val="en-US"/>
              </w:rPr>
            </w:pPr>
            <w:r w:rsidRPr="00875353">
              <w:rPr>
                <w:color w:val="000000"/>
                <w:sz w:val="16"/>
                <w:szCs w:val="16"/>
                <w:lang w:val="en-US"/>
              </w:rPr>
              <w:t xml:space="preserve">（Soan tax </w:t>
            </w:r>
            <w:r w:rsidRPr="00875353">
              <w:rPr>
                <w:rFonts w:cs="맑은 고딕"/>
                <w:color w:val="000000"/>
                <w:sz w:val="16"/>
                <w:szCs w:val="16"/>
                <w:lang w:val="en-US"/>
              </w:rPr>
              <w:t xml:space="preserve">100, </w:t>
            </w:r>
            <w:r w:rsidRPr="00875353">
              <w:rPr>
                <w:color w:val="000000"/>
                <w:sz w:val="16"/>
                <w:szCs w:val="16"/>
                <w:lang w:val="en-US"/>
              </w:rPr>
              <w:t xml:space="preserve">local fee </w:t>
            </w:r>
            <w:r w:rsidRPr="00875353">
              <w:rPr>
                <w:rFonts w:cs="맑은 고딕"/>
                <w:color w:val="000000"/>
                <w:sz w:val="16"/>
                <w:szCs w:val="16"/>
                <w:lang w:val="en-US"/>
              </w:rPr>
              <w:t xml:space="preserve">100, </w:t>
            </w:r>
            <w:r w:rsidRPr="00875353">
              <w:rPr>
                <w:color w:val="000000"/>
                <w:sz w:val="16"/>
                <w:szCs w:val="16"/>
                <w:lang w:val="en-US"/>
              </w:rPr>
              <w:t xml:space="preserve">other </w:t>
            </w:r>
            <w:r w:rsidRPr="00875353">
              <w:rPr>
                <w:rFonts w:cs="맑은 고딕"/>
                <w:color w:val="000000"/>
                <w:sz w:val="16"/>
                <w:szCs w:val="16"/>
                <w:lang w:val="en-US"/>
              </w:rPr>
              <w:t xml:space="preserve">36） </w:t>
            </w:r>
            <w:r w:rsidRPr="00875353">
              <w:rPr>
                <w:color w:val="000000"/>
                <w:sz w:val="16"/>
                <w:szCs w:val="16"/>
                <w:lang w:val="en-US"/>
              </w:rPr>
              <w:t>-（Program)</w:t>
            </w:r>
          </w:p>
          <w:p w14:paraId="694CE467" w14:textId="77777777" w:rsidR="00875353" w:rsidRPr="00875353" w:rsidRDefault="00875353" w:rsidP="00875353">
            <w:pPr>
              <w:pStyle w:val="a4"/>
              <w:numPr>
                <w:ilvl w:val="0"/>
                <w:numId w:val="5"/>
              </w:numPr>
              <w:shd w:val="clear" w:color="auto" w:fill="auto"/>
              <w:tabs>
                <w:tab w:val="left" w:pos="158"/>
              </w:tabs>
              <w:spacing w:after="0" w:line="228" w:lineRule="exact"/>
              <w:ind w:left="180" w:hanging="180"/>
              <w:jc w:val="center"/>
              <w:rPr>
                <w:sz w:val="16"/>
                <w:szCs w:val="16"/>
                <w:lang w:val="en-US"/>
              </w:rPr>
            </w:pPr>
            <w:r w:rsidRPr="00875353">
              <w:rPr>
                <w:color w:val="000000"/>
                <w:sz w:val="16"/>
                <w:szCs w:val="16"/>
                <w:lang w:val="en-US"/>
              </w:rPr>
              <w:t>Operate senior life experience and dementia experience programs for citizens</w:t>
            </w:r>
          </w:p>
          <w:p w14:paraId="45E332E9" w14:textId="77777777" w:rsidR="00875353" w:rsidRPr="00875353" w:rsidRDefault="00875353" w:rsidP="00875353">
            <w:pPr>
              <w:pStyle w:val="a4"/>
              <w:numPr>
                <w:ilvl w:val="0"/>
                <w:numId w:val="5"/>
              </w:numPr>
              <w:shd w:val="clear" w:color="auto" w:fill="auto"/>
              <w:tabs>
                <w:tab w:val="left" w:pos="144"/>
              </w:tabs>
              <w:spacing w:after="0" w:line="228" w:lineRule="exact"/>
              <w:ind w:left="180" w:hanging="180"/>
              <w:jc w:val="center"/>
              <w:rPr>
                <w:sz w:val="16"/>
                <w:szCs w:val="16"/>
                <w:lang w:val="en-US"/>
              </w:rPr>
            </w:pPr>
            <w:r w:rsidRPr="00875353">
              <w:rPr>
                <w:color w:val="000000"/>
                <w:sz w:val="16"/>
                <w:szCs w:val="16"/>
                <w:lang w:val="en-US"/>
              </w:rPr>
              <w:t>Run a Silver Safety Experience program for seniors</w:t>
            </w:r>
          </w:p>
        </w:tc>
        <w:tc>
          <w:tcPr>
            <w:tcW w:w="264" w:type="dxa"/>
            <w:vMerge/>
            <w:tcBorders>
              <w:left w:val="single" w:sz="4" w:space="0" w:color="auto"/>
            </w:tcBorders>
            <w:shd w:val="clear" w:color="auto" w:fill="FFFFFF"/>
            <w:vAlign w:val="center"/>
          </w:tcPr>
          <w:p w14:paraId="3824F946" w14:textId="77777777" w:rsidR="00875353" w:rsidRPr="00875353" w:rsidRDefault="00875353" w:rsidP="00875353">
            <w:pPr>
              <w:jc w:val="center"/>
              <w:rPr>
                <w:rFonts w:ascii="바탕" w:eastAsia="바탕" w:hAnsi="바탕"/>
                <w:sz w:val="16"/>
                <w:szCs w:val="16"/>
              </w:rPr>
            </w:pPr>
          </w:p>
        </w:tc>
        <w:tc>
          <w:tcPr>
            <w:tcW w:w="3418" w:type="dxa"/>
            <w:tcBorders>
              <w:top w:val="single" w:sz="4" w:space="0" w:color="auto"/>
              <w:left w:val="single" w:sz="4" w:space="0" w:color="auto"/>
              <w:bottom w:val="single" w:sz="4" w:space="0" w:color="auto"/>
              <w:right w:val="single" w:sz="4" w:space="0" w:color="auto"/>
            </w:tcBorders>
            <w:shd w:val="clear" w:color="auto" w:fill="FFFFFF"/>
            <w:vAlign w:val="center"/>
          </w:tcPr>
          <w:p w14:paraId="7D7BCA18" w14:textId="77777777" w:rsidR="00875353" w:rsidRPr="00875353" w:rsidRDefault="00875353" w:rsidP="00875353">
            <w:pPr>
              <w:pStyle w:val="a4"/>
              <w:shd w:val="clear" w:color="auto" w:fill="auto"/>
              <w:spacing w:after="0" w:line="228" w:lineRule="exact"/>
              <w:jc w:val="center"/>
              <w:rPr>
                <w:sz w:val="16"/>
                <w:szCs w:val="16"/>
                <w:lang w:val="en-US"/>
              </w:rPr>
            </w:pPr>
            <w:r w:rsidRPr="00875353">
              <w:rPr>
                <w:color w:val="000000"/>
                <w:sz w:val="16"/>
                <w:szCs w:val="16"/>
                <w:lang w:val="en-US"/>
              </w:rPr>
              <w:t xml:space="preserve">-（Location) Citizen Safety Experience Center on the 3rd floor of Changwon Science Center -（Duration) 2021 </w:t>
            </w:r>
            <w:r w:rsidRPr="00875353">
              <w:rPr>
                <w:rFonts w:cs="맑은 고딕"/>
                <w:color w:val="000000"/>
                <w:sz w:val="16"/>
                <w:szCs w:val="16"/>
                <w:lang w:val="en-US"/>
              </w:rPr>
              <w:t xml:space="preserve">~ </w:t>
            </w:r>
            <w:r w:rsidRPr="00875353">
              <w:rPr>
                <w:color w:val="000000"/>
                <w:sz w:val="16"/>
                <w:szCs w:val="16"/>
                <w:lang w:val="en-US"/>
              </w:rPr>
              <w:t>January 2022 -（Scale） 3-story exhibition hall (1,</w:t>
            </w:r>
            <w:r w:rsidRPr="00875353">
              <w:rPr>
                <w:rFonts w:cs="맑은 고딕"/>
                <w:color w:val="000000"/>
                <w:sz w:val="16"/>
                <w:szCs w:val="16"/>
                <w:lang w:val="en-US" w:eastAsia="en-US" w:bidi="en-US"/>
              </w:rPr>
              <w:t>044.7m</w:t>
            </w:r>
            <w:r w:rsidRPr="00875353">
              <w:rPr>
                <w:rFonts w:cs="맑은 고딕"/>
                <w:color w:val="000000"/>
                <w:sz w:val="16"/>
                <w:szCs w:val="16"/>
                <w:vertAlign w:val="superscript"/>
                <w:lang w:val="en-US" w:eastAsia="en-US" w:bidi="en-US"/>
              </w:rPr>
              <w:t>2</w:t>
            </w:r>
            <w:r w:rsidRPr="00875353">
              <w:rPr>
                <w:rFonts w:cs="맑은 고딕"/>
                <w:color w:val="000000"/>
                <w:sz w:val="16"/>
                <w:szCs w:val="16"/>
                <w:lang w:val="en-US" w:eastAsia="en-US" w:bidi="en-US"/>
              </w:rPr>
              <w:t xml:space="preserve"> ）</w:t>
            </w:r>
          </w:p>
          <w:p w14:paraId="1104E87E" w14:textId="77777777" w:rsidR="00875353" w:rsidRPr="00875353" w:rsidRDefault="00875353" w:rsidP="00875353">
            <w:pPr>
              <w:pStyle w:val="a4"/>
              <w:shd w:val="clear" w:color="auto" w:fill="auto"/>
              <w:spacing w:after="0" w:line="228" w:lineRule="exact"/>
              <w:ind w:left="620" w:firstLine="20"/>
              <w:jc w:val="center"/>
              <w:rPr>
                <w:sz w:val="16"/>
                <w:szCs w:val="16"/>
                <w:lang w:val="en-US"/>
              </w:rPr>
            </w:pPr>
            <w:r w:rsidRPr="00875353">
              <w:rPr>
                <w:color w:val="000000"/>
                <w:sz w:val="16"/>
                <w:szCs w:val="16"/>
                <w:lang w:val="en-US"/>
              </w:rPr>
              <w:t xml:space="preserve">（Outdoor </w:t>
            </w:r>
            <w:r w:rsidRPr="00875353">
              <w:rPr>
                <w:rFonts w:cs="맑은 고딕"/>
                <w:color w:val="000000"/>
                <w:sz w:val="16"/>
                <w:szCs w:val="16"/>
                <w:lang w:val="en-US" w:eastAsia="en-US" w:bidi="en-US"/>
              </w:rPr>
              <w:t>400m</w:t>
            </w:r>
            <w:r w:rsidRPr="00875353">
              <w:rPr>
                <w:rFonts w:cs="맑은 고딕"/>
                <w:color w:val="000000"/>
                <w:sz w:val="16"/>
                <w:szCs w:val="16"/>
                <w:vertAlign w:val="superscript"/>
                <w:lang w:val="en-US" w:eastAsia="en-US" w:bidi="en-US"/>
              </w:rPr>
              <w:t>2</w:t>
            </w:r>
            <w:r w:rsidRPr="00875353">
              <w:rPr>
                <w:rFonts w:cs="맑은 고딕"/>
                <w:color w:val="000000"/>
                <w:sz w:val="16"/>
                <w:szCs w:val="16"/>
                <w:lang w:val="en-US" w:eastAsia="en-US" w:bidi="en-US"/>
              </w:rPr>
              <w:t xml:space="preserve"> ）</w:t>
            </w:r>
          </w:p>
          <w:p w14:paraId="0457E14D" w14:textId="77777777" w:rsidR="00875353" w:rsidRPr="00875353" w:rsidRDefault="00875353" w:rsidP="00875353">
            <w:pPr>
              <w:pStyle w:val="a4"/>
              <w:shd w:val="clear" w:color="auto" w:fill="auto"/>
              <w:spacing w:after="0" w:line="228" w:lineRule="exact"/>
              <w:ind w:left="180" w:hanging="180"/>
              <w:jc w:val="center"/>
              <w:rPr>
                <w:sz w:val="16"/>
                <w:szCs w:val="16"/>
                <w:lang w:val="en-US"/>
              </w:rPr>
            </w:pPr>
            <w:r w:rsidRPr="00875353">
              <w:rPr>
                <w:color w:val="000000"/>
                <w:sz w:val="16"/>
                <w:szCs w:val="16"/>
                <w:lang w:val="en-US"/>
              </w:rPr>
              <w:t>-(Project Cost) 1.</w:t>
            </w:r>
            <w:r w:rsidRPr="00875353">
              <w:rPr>
                <w:rFonts w:cs="맑은 고딕"/>
                <w:color w:val="000000"/>
                <w:sz w:val="16"/>
                <w:szCs w:val="16"/>
                <w:lang w:val="en-US"/>
              </w:rPr>
              <w:t>8 billion won (</w:t>
            </w:r>
            <w:r w:rsidRPr="00875353">
              <w:rPr>
                <w:color w:val="000000"/>
                <w:sz w:val="16"/>
                <w:szCs w:val="16"/>
                <w:lang w:val="en-US"/>
              </w:rPr>
              <w:t>municipal expenses)</w:t>
            </w:r>
          </w:p>
          <w:p w14:paraId="3A6AEAF0" w14:textId="77777777" w:rsidR="00875353" w:rsidRPr="00875353" w:rsidRDefault="00875353" w:rsidP="00875353">
            <w:pPr>
              <w:pStyle w:val="a4"/>
              <w:shd w:val="clear" w:color="auto" w:fill="auto"/>
              <w:spacing w:after="0" w:line="228" w:lineRule="exact"/>
              <w:ind w:left="180" w:hanging="180"/>
              <w:jc w:val="center"/>
              <w:rPr>
                <w:sz w:val="16"/>
                <w:szCs w:val="16"/>
              </w:rPr>
            </w:pPr>
            <w:r w:rsidRPr="00875353">
              <w:rPr>
                <w:color w:val="000000"/>
                <w:sz w:val="16"/>
                <w:szCs w:val="16"/>
              </w:rPr>
              <w:t>-（Regular Program)</w:t>
            </w:r>
          </w:p>
          <w:p w14:paraId="32C3DA39" w14:textId="77777777" w:rsidR="00875353" w:rsidRPr="00875353" w:rsidRDefault="00875353" w:rsidP="00875353">
            <w:pPr>
              <w:pStyle w:val="a4"/>
              <w:numPr>
                <w:ilvl w:val="0"/>
                <w:numId w:val="6"/>
              </w:numPr>
              <w:shd w:val="clear" w:color="auto" w:fill="auto"/>
              <w:tabs>
                <w:tab w:val="left" w:pos="144"/>
              </w:tabs>
              <w:spacing w:after="0" w:line="228" w:lineRule="exact"/>
              <w:ind w:left="180" w:hanging="180"/>
              <w:jc w:val="center"/>
              <w:rPr>
                <w:sz w:val="16"/>
                <w:szCs w:val="16"/>
                <w:lang w:val="en-US"/>
              </w:rPr>
            </w:pPr>
            <w:r w:rsidRPr="00875353">
              <w:rPr>
                <w:rFonts w:cs="맑은 고딕"/>
                <w:color w:val="000000"/>
                <w:sz w:val="16"/>
                <w:szCs w:val="16"/>
                <w:lang w:val="en-US" w:eastAsia="en-US" w:bidi="en-US"/>
              </w:rPr>
              <w:t>Course A</w:t>
            </w:r>
            <w:r w:rsidRPr="00875353">
              <w:rPr>
                <w:color w:val="000000"/>
                <w:sz w:val="16"/>
                <w:szCs w:val="16"/>
                <w:lang w:val="en-US"/>
              </w:rPr>
              <w:t>: Boarding Safety and Life Safety Experience Zone</w:t>
            </w:r>
          </w:p>
          <w:p w14:paraId="1E9778CD" w14:textId="77777777" w:rsidR="00875353" w:rsidRPr="00875353" w:rsidRDefault="00875353" w:rsidP="00875353">
            <w:pPr>
              <w:pStyle w:val="a4"/>
              <w:numPr>
                <w:ilvl w:val="0"/>
                <w:numId w:val="6"/>
              </w:numPr>
              <w:shd w:val="clear" w:color="auto" w:fill="auto"/>
              <w:tabs>
                <w:tab w:val="left" w:pos="158"/>
              </w:tabs>
              <w:spacing w:after="0" w:line="202" w:lineRule="exact"/>
              <w:jc w:val="center"/>
              <w:rPr>
                <w:sz w:val="16"/>
                <w:szCs w:val="16"/>
                <w:lang w:val="en-US"/>
              </w:rPr>
            </w:pPr>
            <w:r w:rsidRPr="00875353">
              <w:rPr>
                <w:rFonts w:cs="맑은 고딕"/>
                <w:color w:val="000000"/>
                <w:sz w:val="16"/>
                <w:szCs w:val="16"/>
                <w:lang w:val="en-US" w:eastAsia="en-US" w:bidi="en-US"/>
              </w:rPr>
              <w:t>Course B</w:t>
            </w:r>
            <w:r w:rsidRPr="00875353">
              <w:rPr>
                <w:color w:val="000000"/>
                <w:sz w:val="16"/>
                <w:szCs w:val="16"/>
                <w:lang w:val="en-US"/>
              </w:rPr>
              <w:t>: First Aid and Traffic Safety Experience Zone - (Specialized Program)</w:t>
            </w:r>
          </w:p>
          <w:p w14:paraId="34021DE0" w14:textId="77777777" w:rsidR="00875353" w:rsidRPr="00875353" w:rsidRDefault="00875353" w:rsidP="00875353">
            <w:pPr>
              <w:pStyle w:val="a4"/>
              <w:numPr>
                <w:ilvl w:val="0"/>
                <w:numId w:val="6"/>
              </w:numPr>
              <w:shd w:val="clear" w:color="auto" w:fill="auto"/>
              <w:tabs>
                <w:tab w:val="left" w:pos="173"/>
              </w:tabs>
              <w:spacing w:after="0" w:line="238" w:lineRule="exact"/>
              <w:ind w:left="180" w:hanging="180"/>
              <w:jc w:val="center"/>
              <w:rPr>
                <w:sz w:val="16"/>
                <w:szCs w:val="16"/>
                <w:lang w:val="en-US"/>
              </w:rPr>
            </w:pPr>
            <w:r w:rsidRPr="00875353">
              <w:rPr>
                <w:color w:val="000000"/>
                <w:sz w:val="16"/>
                <w:szCs w:val="16"/>
                <w:lang w:val="en-US"/>
              </w:rPr>
              <w:t>Monthly citizen-centered planning events before opening (city citizen climbing class)</w:t>
            </w:r>
          </w:p>
          <w:p w14:paraId="5040E634" w14:textId="77777777" w:rsidR="00875353" w:rsidRPr="00875353" w:rsidRDefault="00875353" w:rsidP="00875353">
            <w:pPr>
              <w:pStyle w:val="a4"/>
              <w:numPr>
                <w:ilvl w:val="0"/>
                <w:numId w:val="6"/>
              </w:numPr>
              <w:shd w:val="clear" w:color="auto" w:fill="auto"/>
              <w:tabs>
                <w:tab w:val="left" w:pos="149"/>
              </w:tabs>
              <w:spacing w:after="0" w:line="238" w:lineRule="exact"/>
              <w:ind w:left="180" w:hanging="180"/>
              <w:jc w:val="center"/>
              <w:rPr>
                <w:sz w:val="16"/>
                <w:szCs w:val="16"/>
                <w:lang w:val="en-US"/>
              </w:rPr>
            </w:pPr>
            <w:r w:rsidRPr="00875353">
              <w:rPr>
                <w:color w:val="000000"/>
                <w:sz w:val="16"/>
                <w:szCs w:val="16"/>
                <w:lang w:val="en-US"/>
              </w:rPr>
              <w:t>Promote monthly events and organize specialized programs for seniors</w:t>
            </w:r>
          </w:p>
        </w:tc>
      </w:tr>
    </w:tbl>
    <w:p w14:paraId="1210412D" w14:textId="77777777" w:rsidR="00875353" w:rsidRDefault="00875353" w:rsidP="00875353">
      <w:pPr>
        <w:spacing w:line="276" w:lineRule="auto"/>
        <w:jc w:val="both"/>
        <w:rPr>
          <w:lang w:eastAsia="ko-KR"/>
        </w:rPr>
      </w:pPr>
    </w:p>
    <w:p w14:paraId="249AF326" w14:textId="1F080764" w:rsidR="00875353" w:rsidRDefault="00875353" w:rsidP="00875353">
      <w:pPr>
        <w:spacing w:line="276" w:lineRule="auto"/>
        <w:jc w:val="both"/>
        <w:rPr>
          <w:lang w:eastAsia="ko-KR"/>
        </w:rPr>
      </w:pPr>
      <w:r>
        <w:rPr>
          <w:rFonts w:hint="eastAsia"/>
          <w:lang w:eastAsia="ko-KR"/>
        </w:rPr>
        <w:t>○</w:t>
      </w:r>
      <w:r>
        <w:rPr>
          <w:lang w:eastAsia="ko-KR"/>
        </w:rPr>
        <w:t xml:space="preserve"> Business Plan and Performance</w:t>
      </w:r>
    </w:p>
    <w:p w14:paraId="676EC980" w14:textId="77777777" w:rsidR="00875353" w:rsidRDefault="00875353" w:rsidP="00875353">
      <w:pPr>
        <w:spacing w:line="276" w:lineRule="auto"/>
        <w:jc w:val="both"/>
        <w:rPr>
          <w:lang w:eastAsia="ko-KR"/>
        </w:rPr>
      </w:pPr>
      <w:r>
        <w:rPr>
          <w:lang w:eastAsia="ko-KR"/>
        </w:rPr>
        <w:t>- (Centralized Competition) Changwon was selected as the 3rd place among 5 attempts as a result of the report on the priority service of establishing an experience center organized by the Fire Prevention Bureau of the Fire and Disaster Management Agency.</w:t>
      </w:r>
    </w:p>
    <w:p w14:paraId="20352565" w14:textId="77777777" w:rsidR="00875353" w:rsidRDefault="00875353" w:rsidP="00875353">
      <w:pPr>
        <w:spacing w:line="276" w:lineRule="auto"/>
        <w:jc w:val="both"/>
        <w:rPr>
          <w:lang w:eastAsia="ko-KR"/>
        </w:rPr>
      </w:pPr>
      <w:r>
        <w:rPr>
          <w:lang w:eastAsia="ko-KR"/>
        </w:rPr>
        <w:t>*1st: Seoul, 2nd: Daejeon, 3rd: Changwon, 4th: Jeonnam, 5th: Gyeongbuk</w:t>
      </w:r>
    </w:p>
    <w:p w14:paraId="31E84AC4" w14:textId="77777777" w:rsidR="00875353" w:rsidRDefault="00875353" w:rsidP="00875353">
      <w:pPr>
        <w:spacing w:line="276" w:lineRule="auto"/>
        <w:jc w:val="both"/>
        <w:rPr>
          <w:lang w:eastAsia="ko-KR"/>
        </w:rPr>
      </w:pPr>
      <w:r>
        <w:rPr>
          <w:lang w:eastAsia="ko-KR"/>
        </w:rPr>
        <w:t>- (In-house project) In January 2022, Changwon City opened the Citizen Safety Experience Center.</w:t>
      </w:r>
    </w:p>
    <w:p w14:paraId="0B9138C3" w14:textId="37890816" w:rsidR="00875353" w:rsidRDefault="00875353" w:rsidP="00875353">
      <w:pPr>
        <w:spacing w:line="276" w:lineRule="auto"/>
        <w:jc w:val="both"/>
        <w:rPr>
          <w:lang w:eastAsia="ko-KR"/>
        </w:rPr>
      </w:pPr>
      <w:r>
        <w:rPr>
          <w:lang w:eastAsia="ko-KR"/>
        </w:rPr>
        <w:t>100% fairness rate</w:t>
      </w:r>
    </w:p>
    <w:p w14:paraId="030FF754" w14:textId="77777777" w:rsidR="00875353" w:rsidRDefault="00875353" w:rsidP="00875353">
      <w:pPr>
        <w:spacing w:line="276" w:lineRule="auto"/>
        <w:jc w:val="both"/>
        <w:rPr>
          <w:lang w:eastAsia="ko-KR"/>
        </w:rPr>
      </w:pPr>
    </w:p>
    <w:p w14:paraId="2B64B53F" w14:textId="6D53C49A" w:rsidR="00875353" w:rsidRDefault="00875353" w:rsidP="00875353">
      <w:pPr>
        <w:spacing w:line="276" w:lineRule="auto"/>
        <w:jc w:val="both"/>
        <w:rPr>
          <w:lang w:eastAsia="ko-KR"/>
        </w:rPr>
      </w:pPr>
      <w:r w:rsidRPr="00875353">
        <w:rPr>
          <w:lang w:eastAsia="ko-KR"/>
        </w:rPr>
        <w:lastRenderedPageBreak/>
        <w:t>(Table 4-44) Project No. 7-2 (Establishment of Changwon Well-Aging Center) Business Plan and Performance</w:t>
      </w:r>
    </w:p>
    <w:p w14:paraId="501223A6" w14:textId="0A6D14EC" w:rsidR="00875353" w:rsidRDefault="00875353" w:rsidP="00875353">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47328" behindDoc="0" locked="0" layoutInCell="1" allowOverlap="1" wp14:anchorId="7EC50FA3" wp14:editId="29584600">
                <wp:simplePos x="0" y="0"/>
                <wp:positionH relativeFrom="column">
                  <wp:posOffset>1513114</wp:posOffset>
                </wp:positionH>
                <wp:positionV relativeFrom="paragraph">
                  <wp:posOffset>93889</wp:posOffset>
                </wp:positionV>
                <wp:extent cx="403263" cy="704365"/>
                <wp:effectExtent l="0" t="0" r="3175" b="0"/>
                <wp:wrapNone/>
                <wp:docPr id="1315920644"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1CEB5F94" w14:textId="77777777" w:rsidR="00875353" w:rsidRPr="00735D5F" w:rsidRDefault="00875353" w:rsidP="00875353">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50FA3" id="_x0000_s1072" type="#_x0000_t202" style="position:absolute;left:0;text-align:left;margin-left:119.15pt;margin-top:7.4pt;width:31.75pt;height:55.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" fillcolor="#e4e4e4" stroked="f" strokeweight=".5pt">
                <v:textbox>
                  <w:txbxContent>
                    <w:p w14:paraId="1CEB5F94" w14:textId="77777777" w:rsidR="00875353" w:rsidRPr="00735D5F" w:rsidRDefault="00875353" w:rsidP="00875353">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4B30A293" wp14:editId="4888E28A">
                <wp:simplePos x="0" y="0"/>
                <wp:positionH relativeFrom="column">
                  <wp:posOffset>5310505</wp:posOffset>
                </wp:positionH>
                <wp:positionV relativeFrom="paragraph">
                  <wp:posOffset>366032</wp:posOffset>
                </wp:positionV>
                <wp:extent cx="421240" cy="510363"/>
                <wp:effectExtent l="0" t="0" r="0" b="0"/>
                <wp:wrapNone/>
                <wp:docPr id="2009006691" name="Text Box 1"/>
                <wp:cNvGraphicFramePr/>
                <a:graphic xmlns:a="http://schemas.openxmlformats.org/drawingml/2006/main">
                  <a:graphicData uri="http://schemas.microsoft.com/office/word/2010/wordprocessingShape">
                    <wps:wsp>
                      <wps:cNvSpPr txBox="1"/>
                      <wps:spPr>
                        <a:xfrm>
                          <a:off x="0" y="0"/>
                          <a:ext cx="421240" cy="510363"/>
                        </a:xfrm>
                        <a:prstGeom prst="rect">
                          <a:avLst/>
                        </a:prstGeom>
                        <a:solidFill>
                          <a:srgbClr val="FAECD3"/>
                        </a:solidFill>
                        <a:ln w="6350">
                          <a:noFill/>
                        </a:ln>
                      </wps:spPr>
                      <wps:txbx>
                        <w:txbxContent>
                          <w:p w14:paraId="1D17E4E0" w14:textId="77777777" w:rsidR="00875353" w:rsidRPr="00735D5F" w:rsidRDefault="00875353" w:rsidP="0087535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A293" id="_x0000_s1073" type="#_x0000_t202" style="position:absolute;left:0;text-align:left;margin-left:418.15pt;margin-top:28.8pt;width:33.15pt;height:40.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" fillcolor="#faecd3" stroked="f" strokeweight=".5pt">
                <v:textbox>
                  <w:txbxContent>
                    <w:p w14:paraId="1D17E4E0" w14:textId="77777777" w:rsidR="00875353" w:rsidRPr="00735D5F" w:rsidRDefault="00875353" w:rsidP="00875353">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4BC55AB5" wp14:editId="5B69385F">
                <wp:simplePos x="0" y="0"/>
                <wp:positionH relativeFrom="column">
                  <wp:posOffset>3396343</wp:posOffset>
                </wp:positionH>
                <wp:positionV relativeFrom="paragraph">
                  <wp:posOffset>376918</wp:posOffset>
                </wp:positionV>
                <wp:extent cx="421240" cy="510363"/>
                <wp:effectExtent l="0" t="0" r="0" b="0"/>
                <wp:wrapNone/>
                <wp:docPr id="1961652857" name="Text Box 1"/>
                <wp:cNvGraphicFramePr/>
                <a:graphic xmlns:a="http://schemas.openxmlformats.org/drawingml/2006/main">
                  <a:graphicData uri="http://schemas.microsoft.com/office/word/2010/wordprocessingShape">
                    <wps:wsp>
                      <wps:cNvSpPr txBox="1"/>
                      <wps:spPr>
                        <a:xfrm>
                          <a:off x="0" y="0"/>
                          <a:ext cx="421240" cy="510363"/>
                        </a:xfrm>
                        <a:prstGeom prst="rect">
                          <a:avLst/>
                        </a:prstGeom>
                        <a:solidFill>
                          <a:srgbClr val="FAECD3"/>
                        </a:solidFill>
                        <a:ln w="6350">
                          <a:noFill/>
                        </a:ln>
                      </wps:spPr>
                      <wps:txbx>
                        <w:txbxContent>
                          <w:p w14:paraId="612FDA77" w14:textId="77777777" w:rsidR="00875353" w:rsidRPr="00735D5F" w:rsidRDefault="00875353" w:rsidP="0087535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55AB5" id="_x0000_s1074" type="#_x0000_t202" style="position:absolute;left:0;text-align:left;margin-left:267.45pt;margin-top:29.7pt;width:33.15pt;height:40.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" fillcolor="#faecd3" stroked="f" strokeweight=".5pt">
                <v:textbox>
                  <w:txbxContent>
                    <w:p w14:paraId="612FDA77" w14:textId="77777777" w:rsidR="00875353" w:rsidRPr="00735D5F" w:rsidRDefault="00875353" w:rsidP="00875353">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2E5B37EA" wp14:editId="73B499DE">
            <wp:extent cx="5731510" cy="3044190"/>
            <wp:effectExtent l="0" t="0" r="0" b="3810"/>
            <wp:docPr id="270331136" name="그림 84"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31136" name="그림 84" descr="텍스트, 스크린샷, 번호, 폰트이(가) 표시된 사진&#10;&#10;자동 생성된 설명"/>
                    <pic:cNvPicPr/>
                  </pic:nvPicPr>
                  <pic:blipFill>
                    <a:blip r:embed="rId63">
                      <a:extLst>
                        <a:ext uri="{28A0092B-C50C-407E-A947-70E740481C1C}">
                          <a14:useLocalDpi xmlns:a14="http://schemas.microsoft.com/office/drawing/2010/main" val="0"/>
                        </a:ext>
                      </a:extLst>
                    </a:blip>
                    <a:stretch>
                      <a:fillRect/>
                    </a:stretch>
                  </pic:blipFill>
                  <pic:spPr>
                    <a:xfrm>
                      <a:off x="0" y="0"/>
                      <a:ext cx="5731510" cy="3044190"/>
                    </a:xfrm>
                    <a:prstGeom prst="rect">
                      <a:avLst/>
                    </a:prstGeom>
                  </pic:spPr>
                </pic:pic>
              </a:graphicData>
            </a:graphic>
          </wp:inline>
        </w:drawing>
      </w:r>
    </w:p>
    <w:p w14:paraId="5E244E90" w14:textId="7E95ACC9" w:rsidR="00875353" w:rsidRDefault="00875353" w:rsidP="00875353">
      <w:pPr>
        <w:spacing w:line="276" w:lineRule="auto"/>
        <w:jc w:val="both"/>
        <w:rPr>
          <w:lang w:eastAsia="ko-KR"/>
        </w:rPr>
      </w:pPr>
    </w:p>
    <w:p w14:paraId="1B574825" w14:textId="77777777" w:rsidR="00875353" w:rsidRDefault="00875353" w:rsidP="00875353">
      <w:pPr>
        <w:spacing w:line="276" w:lineRule="auto"/>
        <w:jc w:val="both"/>
        <w:rPr>
          <w:lang w:eastAsia="ko-KR"/>
        </w:rPr>
      </w:pPr>
      <w:r>
        <w:rPr>
          <w:rFonts w:hint="eastAsia"/>
          <w:lang w:eastAsia="ko-KR"/>
        </w:rPr>
        <w:t>○</w:t>
      </w:r>
      <w:r>
        <w:rPr>
          <w:lang w:eastAsia="ko-KR"/>
        </w:rPr>
        <w:t xml:space="preserve"> Progress (as of 03/31/22)</w:t>
      </w:r>
    </w:p>
    <w:p w14:paraId="470A27A7" w14:textId="77777777" w:rsidR="00875353" w:rsidRDefault="00875353" w:rsidP="00875353">
      <w:pPr>
        <w:spacing w:line="276" w:lineRule="auto"/>
        <w:jc w:val="both"/>
        <w:rPr>
          <w:lang w:eastAsia="ko-KR"/>
        </w:rPr>
      </w:pPr>
      <w:r>
        <w:rPr>
          <w:lang w:eastAsia="ko-KR"/>
        </w:rPr>
        <w:t>- In the case of the Changwon Wellbeing Center, the project is on hold due to a change in circumstances at the Ministry of the Interior, but periodic consultations with the Fire and Emergency Management Agency and the Ministry of the Interior and Safety are planned.</w:t>
      </w:r>
    </w:p>
    <w:p w14:paraId="6BA01372" w14:textId="77777777" w:rsidR="00875353" w:rsidRDefault="00875353" w:rsidP="00875353">
      <w:pPr>
        <w:spacing w:line="276" w:lineRule="auto"/>
        <w:jc w:val="both"/>
        <w:rPr>
          <w:lang w:eastAsia="ko-KR"/>
        </w:rPr>
      </w:pPr>
      <w:r>
        <w:rPr>
          <w:lang w:eastAsia="ko-KR"/>
        </w:rPr>
        <w:t>*Selected as a project target in '23, aim to promote the project with grant tax support from '24</w:t>
      </w:r>
    </w:p>
    <w:p w14:paraId="7716FE30" w14:textId="77777777" w:rsidR="00875353" w:rsidRDefault="00875353" w:rsidP="00875353">
      <w:pPr>
        <w:spacing w:line="276" w:lineRule="auto"/>
        <w:jc w:val="both"/>
        <w:rPr>
          <w:lang w:eastAsia="ko-KR"/>
        </w:rPr>
      </w:pPr>
      <w:r>
        <w:rPr>
          <w:lang w:eastAsia="ko-KR"/>
        </w:rPr>
        <w:t>- Various safety programs are being promoted since the opening of the Changwon City Citizen Safety Experience Center in January 2022</w:t>
      </w:r>
    </w:p>
    <w:p w14:paraId="7E3C0F9C" w14:textId="4822685B" w:rsidR="00875353" w:rsidRDefault="00875353" w:rsidP="00875353">
      <w:pPr>
        <w:spacing w:line="276" w:lineRule="auto"/>
        <w:jc w:val="both"/>
        <w:rPr>
          <w:lang w:eastAsia="ko-KR"/>
        </w:rPr>
      </w:pPr>
      <w:r>
        <w:rPr>
          <w:lang w:eastAsia="ko-KR"/>
        </w:rPr>
        <w:t>*Can organize and promote specialized programs for seniors</w:t>
      </w:r>
    </w:p>
    <w:p w14:paraId="443BA885" w14:textId="77777777" w:rsidR="00875353" w:rsidRDefault="00875353" w:rsidP="00875353">
      <w:pPr>
        <w:spacing w:line="276" w:lineRule="auto"/>
        <w:jc w:val="both"/>
        <w:rPr>
          <w:lang w:eastAsia="ko-KR"/>
        </w:rPr>
      </w:pPr>
    </w:p>
    <w:p w14:paraId="47E992F5" w14:textId="6E6BAE91" w:rsidR="00875353" w:rsidRDefault="00875353" w:rsidP="00875353">
      <w:pPr>
        <w:spacing w:line="276" w:lineRule="auto"/>
        <w:jc w:val="both"/>
        <w:rPr>
          <w:lang w:eastAsia="ko-KR"/>
        </w:rPr>
      </w:pPr>
      <w:r w:rsidRPr="00875353">
        <w:rPr>
          <w:lang w:eastAsia="ko-KR"/>
        </w:rPr>
        <w:t>(Table 4-45) Progress of Task No. 7-2 (Establishment of Changwon Well-Aging Center)</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7"/>
        <w:gridCol w:w="1079"/>
        <w:gridCol w:w="1405"/>
        <w:gridCol w:w="703"/>
        <w:gridCol w:w="703"/>
        <w:gridCol w:w="703"/>
        <w:gridCol w:w="703"/>
        <w:gridCol w:w="703"/>
        <w:gridCol w:w="727"/>
      </w:tblGrid>
      <w:tr w:rsidR="00334433" w:rsidRPr="00334433" w14:paraId="7C47EFFB" w14:textId="77777777" w:rsidTr="006615B3">
        <w:trPr>
          <w:trHeight w:hRule="exact" w:val="262"/>
          <w:jc w:val="center"/>
        </w:trPr>
        <w:tc>
          <w:tcPr>
            <w:tcW w:w="747" w:type="dxa"/>
            <w:vMerge w:val="restart"/>
            <w:shd w:val="clear" w:color="auto" w:fill="FFFFFF"/>
          </w:tcPr>
          <w:p w14:paraId="1D429230" w14:textId="77777777" w:rsidR="00334433" w:rsidRPr="00334433" w:rsidRDefault="00334433" w:rsidP="006615B3">
            <w:pPr>
              <w:pStyle w:val="a4"/>
              <w:shd w:val="clear" w:color="auto" w:fill="auto"/>
              <w:spacing w:before="160" w:after="0" w:line="240" w:lineRule="auto"/>
              <w:jc w:val="left"/>
              <w:rPr>
                <w:sz w:val="15"/>
                <w:szCs w:val="15"/>
              </w:rPr>
            </w:pPr>
            <w:r w:rsidRPr="00334433">
              <w:rPr>
                <w:color w:val="000000"/>
                <w:sz w:val="15"/>
                <w:szCs w:val="15"/>
              </w:rPr>
              <w:t>Assignment Number</w:t>
            </w:r>
          </w:p>
        </w:tc>
        <w:tc>
          <w:tcPr>
            <w:tcW w:w="1079" w:type="dxa"/>
            <w:vMerge w:val="restart"/>
            <w:tcBorders>
              <w:left w:val="single" w:sz="4" w:space="0" w:color="auto"/>
            </w:tcBorders>
            <w:shd w:val="clear" w:color="auto" w:fill="FFFFFF"/>
          </w:tcPr>
          <w:p w14:paraId="1DEEF7AF" w14:textId="77777777" w:rsidR="00334433" w:rsidRPr="00334433" w:rsidRDefault="00334433" w:rsidP="006615B3">
            <w:pPr>
              <w:pStyle w:val="a4"/>
              <w:shd w:val="clear" w:color="auto" w:fill="auto"/>
              <w:spacing w:before="160" w:after="0" w:line="240" w:lineRule="auto"/>
              <w:jc w:val="center"/>
              <w:rPr>
                <w:sz w:val="15"/>
                <w:szCs w:val="15"/>
              </w:rPr>
            </w:pPr>
            <w:r w:rsidRPr="00334433">
              <w:rPr>
                <w:color w:val="000000"/>
                <w:sz w:val="15"/>
                <w:szCs w:val="15"/>
              </w:rPr>
              <w:t>Action items</w:t>
            </w:r>
          </w:p>
        </w:tc>
        <w:tc>
          <w:tcPr>
            <w:tcW w:w="1405" w:type="dxa"/>
            <w:vMerge w:val="restart"/>
            <w:tcBorders>
              <w:left w:val="single" w:sz="4" w:space="0" w:color="auto"/>
            </w:tcBorders>
            <w:shd w:val="clear" w:color="auto" w:fill="FFFFFF"/>
          </w:tcPr>
          <w:p w14:paraId="73A0A98C" w14:textId="77777777" w:rsidR="00334433" w:rsidRPr="00334433" w:rsidRDefault="00334433" w:rsidP="006615B3">
            <w:pPr>
              <w:pStyle w:val="a4"/>
              <w:shd w:val="clear" w:color="auto" w:fill="auto"/>
              <w:spacing w:after="0" w:line="235" w:lineRule="exact"/>
              <w:jc w:val="center"/>
              <w:rPr>
                <w:sz w:val="15"/>
                <w:szCs w:val="15"/>
                <w:lang w:val="en-US"/>
              </w:rPr>
            </w:pPr>
            <w:r w:rsidRPr="00334433">
              <w:rPr>
                <w:color w:val="000000"/>
                <w:sz w:val="15"/>
                <w:szCs w:val="15"/>
                <w:lang w:val="en-US"/>
              </w:rPr>
              <w:t>Whether to cancel/change from original plan</w:t>
            </w:r>
          </w:p>
        </w:tc>
        <w:tc>
          <w:tcPr>
            <w:tcW w:w="2109" w:type="dxa"/>
            <w:gridSpan w:val="3"/>
            <w:tcBorders>
              <w:top w:val="single" w:sz="4" w:space="0" w:color="auto"/>
              <w:left w:val="single" w:sz="4" w:space="0" w:color="auto"/>
            </w:tcBorders>
            <w:shd w:val="clear" w:color="auto" w:fill="FFFFFF"/>
            <w:vAlign w:val="bottom"/>
          </w:tcPr>
          <w:p w14:paraId="759549CE"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Business Volume (Process)</w:t>
            </w:r>
          </w:p>
        </w:tc>
        <w:tc>
          <w:tcPr>
            <w:tcW w:w="2133" w:type="dxa"/>
            <w:gridSpan w:val="3"/>
            <w:tcBorders>
              <w:top w:val="single" w:sz="4" w:space="0" w:color="auto"/>
              <w:left w:val="single" w:sz="4" w:space="0" w:color="auto"/>
            </w:tcBorders>
            <w:shd w:val="clear" w:color="auto" w:fill="FFFFFF"/>
            <w:vAlign w:val="bottom"/>
          </w:tcPr>
          <w:p w14:paraId="7B3D5DE4"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Budget (millions)</w:t>
            </w:r>
          </w:p>
        </w:tc>
      </w:tr>
      <w:tr w:rsidR="00334433" w:rsidRPr="00334433" w14:paraId="471B8FAB" w14:textId="77777777" w:rsidTr="006615B3">
        <w:trPr>
          <w:trHeight w:hRule="exact" w:val="485"/>
          <w:jc w:val="center"/>
        </w:trPr>
        <w:tc>
          <w:tcPr>
            <w:tcW w:w="747" w:type="dxa"/>
            <w:vMerge/>
            <w:shd w:val="clear" w:color="auto" w:fill="FFFFFF"/>
          </w:tcPr>
          <w:p w14:paraId="6ECE6FA2" w14:textId="77777777" w:rsidR="00334433" w:rsidRPr="00334433" w:rsidRDefault="00334433" w:rsidP="00334433">
            <w:pPr>
              <w:rPr>
                <w:rFonts w:ascii="바탕" w:eastAsia="바탕" w:hAnsi="바탕"/>
                <w:sz w:val="15"/>
                <w:szCs w:val="15"/>
              </w:rPr>
            </w:pPr>
          </w:p>
        </w:tc>
        <w:tc>
          <w:tcPr>
            <w:tcW w:w="1079" w:type="dxa"/>
            <w:vMerge/>
            <w:tcBorders>
              <w:left w:val="single" w:sz="4" w:space="0" w:color="auto"/>
            </w:tcBorders>
            <w:shd w:val="clear" w:color="auto" w:fill="FFFFFF"/>
          </w:tcPr>
          <w:p w14:paraId="009D9902" w14:textId="77777777" w:rsidR="00334433" w:rsidRPr="00334433" w:rsidRDefault="00334433" w:rsidP="00334433">
            <w:pPr>
              <w:rPr>
                <w:rFonts w:ascii="바탕" w:eastAsia="바탕" w:hAnsi="바탕"/>
                <w:sz w:val="15"/>
                <w:szCs w:val="15"/>
              </w:rPr>
            </w:pPr>
          </w:p>
        </w:tc>
        <w:tc>
          <w:tcPr>
            <w:tcW w:w="1405" w:type="dxa"/>
            <w:vMerge/>
            <w:tcBorders>
              <w:left w:val="single" w:sz="4" w:space="0" w:color="auto"/>
            </w:tcBorders>
            <w:shd w:val="clear" w:color="auto" w:fill="FFFFFF"/>
          </w:tcPr>
          <w:p w14:paraId="39039EA5" w14:textId="77777777" w:rsidR="00334433" w:rsidRPr="00334433" w:rsidRDefault="00334433" w:rsidP="00334433">
            <w:pPr>
              <w:rPr>
                <w:rFonts w:ascii="바탕" w:eastAsia="바탕" w:hAnsi="바탕"/>
                <w:sz w:val="15"/>
                <w:szCs w:val="15"/>
              </w:rPr>
            </w:pPr>
          </w:p>
        </w:tc>
        <w:tc>
          <w:tcPr>
            <w:tcW w:w="703" w:type="dxa"/>
            <w:tcBorders>
              <w:top w:val="single" w:sz="4" w:space="0" w:color="auto"/>
              <w:left w:val="single" w:sz="4" w:space="0" w:color="auto"/>
            </w:tcBorders>
            <w:shd w:val="clear" w:color="auto" w:fill="FFFFFF"/>
            <w:vAlign w:val="center"/>
          </w:tcPr>
          <w:p w14:paraId="5AE9ED44" w14:textId="42683C4C" w:rsidR="00334433" w:rsidRPr="00334433" w:rsidRDefault="00334433" w:rsidP="00334433">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3" w:type="dxa"/>
            <w:tcBorders>
              <w:top w:val="single" w:sz="4" w:space="0" w:color="auto"/>
              <w:left w:val="single" w:sz="4" w:space="0" w:color="auto"/>
            </w:tcBorders>
            <w:shd w:val="clear" w:color="auto" w:fill="FFFFFF"/>
            <w:vAlign w:val="bottom"/>
          </w:tcPr>
          <w:p w14:paraId="5B404063" w14:textId="77777777" w:rsidR="00334433" w:rsidRPr="00334433" w:rsidRDefault="00334433" w:rsidP="00334433">
            <w:pPr>
              <w:pStyle w:val="a4"/>
              <w:shd w:val="clear" w:color="auto" w:fill="auto"/>
              <w:spacing w:after="0" w:line="235" w:lineRule="exact"/>
              <w:jc w:val="center"/>
              <w:rPr>
                <w:sz w:val="15"/>
                <w:szCs w:val="15"/>
              </w:rPr>
            </w:pPr>
            <w:r w:rsidRPr="00334433">
              <w:rPr>
                <w:color w:val="000000"/>
                <w:sz w:val="15"/>
                <w:szCs w:val="15"/>
              </w:rPr>
              <w:t>Unimplemented (in preparation)</w:t>
            </w:r>
          </w:p>
        </w:tc>
        <w:tc>
          <w:tcPr>
            <w:tcW w:w="703" w:type="dxa"/>
            <w:tcBorders>
              <w:top w:val="single" w:sz="4" w:space="0" w:color="auto"/>
              <w:left w:val="single" w:sz="4" w:space="0" w:color="auto"/>
            </w:tcBorders>
            <w:shd w:val="clear" w:color="auto" w:fill="FFFFFF"/>
            <w:vAlign w:val="bottom"/>
          </w:tcPr>
          <w:p w14:paraId="4AF30B61" w14:textId="0900E8A3" w:rsidR="00334433" w:rsidRPr="00334433" w:rsidRDefault="00334433" w:rsidP="00334433">
            <w:pPr>
              <w:pStyle w:val="a4"/>
              <w:shd w:val="clear" w:color="auto" w:fill="auto"/>
              <w:spacing w:after="0" w:line="235" w:lineRule="exact"/>
              <w:jc w:val="both"/>
              <w:rPr>
                <w:sz w:val="15"/>
                <w:szCs w:val="15"/>
                <w:lang w:val="en-US"/>
              </w:rPr>
            </w:pPr>
            <w:r>
              <w:rPr>
                <w:color w:val="000000"/>
                <w:sz w:val="15"/>
                <w:szCs w:val="15"/>
                <w:lang w:val="en-US"/>
              </w:rPr>
              <w:t>In Progress</w:t>
            </w:r>
          </w:p>
        </w:tc>
        <w:tc>
          <w:tcPr>
            <w:tcW w:w="703" w:type="dxa"/>
            <w:tcBorders>
              <w:top w:val="single" w:sz="4" w:space="0" w:color="auto"/>
              <w:left w:val="single" w:sz="4" w:space="0" w:color="auto"/>
            </w:tcBorders>
            <w:shd w:val="clear" w:color="auto" w:fill="FFFFFF"/>
            <w:vAlign w:val="center"/>
          </w:tcPr>
          <w:p w14:paraId="690853EA" w14:textId="64D7F07D" w:rsidR="00334433" w:rsidRPr="00334433" w:rsidRDefault="00334433" w:rsidP="00334433">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3" w:type="dxa"/>
            <w:tcBorders>
              <w:top w:val="single" w:sz="4" w:space="0" w:color="auto"/>
              <w:left w:val="single" w:sz="4" w:space="0" w:color="auto"/>
            </w:tcBorders>
            <w:shd w:val="clear" w:color="auto" w:fill="FFFFFF"/>
            <w:vAlign w:val="bottom"/>
          </w:tcPr>
          <w:p w14:paraId="7F882360" w14:textId="77777777" w:rsidR="00334433" w:rsidRPr="00334433" w:rsidRDefault="00334433" w:rsidP="00334433">
            <w:pPr>
              <w:pStyle w:val="a4"/>
              <w:shd w:val="clear" w:color="auto" w:fill="auto"/>
              <w:spacing w:after="0" w:line="235" w:lineRule="exact"/>
              <w:jc w:val="center"/>
              <w:rPr>
                <w:sz w:val="15"/>
                <w:szCs w:val="15"/>
              </w:rPr>
            </w:pPr>
            <w:r w:rsidRPr="00334433">
              <w:rPr>
                <w:color w:val="000000"/>
                <w:sz w:val="15"/>
                <w:szCs w:val="15"/>
              </w:rPr>
              <w:t>Unimplemented (in preparation)</w:t>
            </w:r>
          </w:p>
        </w:tc>
        <w:tc>
          <w:tcPr>
            <w:tcW w:w="727" w:type="dxa"/>
            <w:tcBorders>
              <w:top w:val="single" w:sz="4" w:space="0" w:color="auto"/>
              <w:left w:val="single" w:sz="4" w:space="0" w:color="auto"/>
            </w:tcBorders>
            <w:shd w:val="clear" w:color="auto" w:fill="FFFFFF"/>
            <w:vAlign w:val="bottom"/>
          </w:tcPr>
          <w:p w14:paraId="24C2253E" w14:textId="7A96F752" w:rsidR="00334433" w:rsidRPr="00334433" w:rsidRDefault="00334433" w:rsidP="00334433">
            <w:pPr>
              <w:pStyle w:val="a4"/>
              <w:shd w:val="clear" w:color="auto" w:fill="auto"/>
              <w:spacing w:after="0" w:line="235" w:lineRule="exact"/>
              <w:jc w:val="both"/>
              <w:rPr>
                <w:sz w:val="15"/>
                <w:szCs w:val="15"/>
              </w:rPr>
            </w:pPr>
            <w:r>
              <w:rPr>
                <w:color w:val="000000"/>
                <w:sz w:val="15"/>
                <w:szCs w:val="15"/>
                <w:lang w:val="en-US"/>
              </w:rPr>
              <w:t>In Progress</w:t>
            </w:r>
          </w:p>
        </w:tc>
      </w:tr>
      <w:tr w:rsidR="00334433" w:rsidRPr="00334433" w14:paraId="5E60C692" w14:textId="77777777" w:rsidTr="006615B3">
        <w:trPr>
          <w:trHeight w:hRule="exact" w:val="1193"/>
          <w:jc w:val="center"/>
        </w:trPr>
        <w:tc>
          <w:tcPr>
            <w:tcW w:w="747" w:type="dxa"/>
            <w:tcBorders>
              <w:top w:val="single" w:sz="4" w:space="0" w:color="auto"/>
              <w:bottom w:val="single" w:sz="4" w:space="0" w:color="auto"/>
            </w:tcBorders>
            <w:shd w:val="clear" w:color="auto" w:fill="FFFFFF"/>
            <w:vAlign w:val="center"/>
          </w:tcPr>
          <w:p w14:paraId="07636C4A" w14:textId="77777777" w:rsidR="00334433" w:rsidRPr="00334433" w:rsidRDefault="00334433" w:rsidP="006615B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7-2</w:t>
            </w:r>
          </w:p>
        </w:tc>
        <w:tc>
          <w:tcPr>
            <w:tcW w:w="1079" w:type="dxa"/>
            <w:tcBorders>
              <w:top w:val="single" w:sz="4" w:space="0" w:color="auto"/>
              <w:left w:val="single" w:sz="4" w:space="0" w:color="auto"/>
              <w:bottom w:val="single" w:sz="4" w:space="0" w:color="auto"/>
            </w:tcBorders>
            <w:shd w:val="clear" w:color="auto" w:fill="FFFFFF"/>
            <w:vAlign w:val="bottom"/>
          </w:tcPr>
          <w:p w14:paraId="0C3E0C35" w14:textId="77777777" w:rsidR="00334433" w:rsidRPr="00334433" w:rsidRDefault="00334433" w:rsidP="006615B3">
            <w:pPr>
              <w:pStyle w:val="a4"/>
              <w:shd w:val="clear" w:color="auto" w:fill="auto"/>
              <w:spacing w:after="0" w:line="232" w:lineRule="exact"/>
              <w:jc w:val="center"/>
              <w:rPr>
                <w:sz w:val="15"/>
                <w:szCs w:val="15"/>
                <w:lang w:val="en-US"/>
              </w:rPr>
            </w:pPr>
            <w:r w:rsidRPr="00334433">
              <w:rPr>
                <w:color w:val="000000"/>
                <w:sz w:val="15"/>
                <w:szCs w:val="15"/>
                <w:lang w:val="en-US"/>
              </w:rPr>
              <w:t>Changwon</w:t>
            </w:r>
          </w:p>
          <w:p w14:paraId="4366FF02" w14:textId="77777777" w:rsidR="00334433" w:rsidRPr="00334433" w:rsidRDefault="00334433" w:rsidP="006615B3">
            <w:pPr>
              <w:pStyle w:val="a4"/>
              <w:shd w:val="clear" w:color="auto" w:fill="auto"/>
              <w:spacing w:after="0" w:line="232" w:lineRule="exact"/>
              <w:jc w:val="center"/>
              <w:rPr>
                <w:sz w:val="15"/>
                <w:szCs w:val="15"/>
                <w:lang w:val="en-US"/>
              </w:rPr>
            </w:pPr>
            <w:r w:rsidRPr="00334433">
              <w:rPr>
                <w:color w:val="000000"/>
                <w:sz w:val="15"/>
                <w:szCs w:val="15"/>
                <w:lang w:val="en-US"/>
              </w:rPr>
              <w:t>Established a wellness center (Citizen Safety Experience Center)</w:t>
            </w:r>
          </w:p>
        </w:tc>
        <w:tc>
          <w:tcPr>
            <w:tcW w:w="1405" w:type="dxa"/>
            <w:tcBorders>
              <w:top w:val="single" w:sz="4" w:space="0" w:color="auto"/>
              <w:left w:val="single" w:sz="4" w:space="0" w:color="auto"/>
              <w:bottom w:val="single" w:sz="4" w:space="0" w:color="auto"/>
            </w:tcBorders>
            <w:shd w:val="clear" w:color="auto" w:fill="FFFFFF"/>
            <w:vAlign w:val="center"/>
          </w:tcPr>
          <w:p w14:paraId="6151BA94" w14:textId="77777777" w:rsidR="00334433" w:rsidRPr="00334433" w:rsidRDefault="00334433" w:rsidP="006615B3">
            <w:pPr>
              <w:pStyle w:val="a4"/>
              <w:shd w:val="clear" w:color="auto" w:fill="auto"/>
              <w:spacing w:after="0" w:line="275" w:lineRule="exact"/>
              <w:jc w:val="center"/>
              <w:rPr>
                <w:sz w:val="15"/>
                <w:szCs w:val="15"/>
                <w:lang w:val="en-US"/>
              </w:rPr>
            </w:pPr>
            <w:r w:rsidRPr="00334433">
              <w:rPr>
                <w:color w:val="000000"/>
                <w:sz w:val="15"/>
                <w:szCs w:val="15"/>
                <w:lang w:val="en-US"/>
              </w:rPr>
              <w:t>Drive a change to a two-track strategy</w:t>
            </w:r>
          </w:p>
        </w:tc>
        <w:tc>
          <w:tcPr>
            <w:tcW w:w="703" w:type="dxa"/>
            <w:tcBorders>
              <w:top w:val="single" w:sz="4" w:space="0" w:color="auto"/>
              <w:left w:val="single" w:sz="4" w:space="0" w:color="auto"/>
              <w:bottom w:val="single" w:sz="4" w:space="0" w:color="auto"/>
            </w:tcBorders>
            <w:shd w:val="clear" w:color="auto" w:fill="FFFFFF"/>
            <w:vAlign w:val="center"/>
          </w:tcPr>
          <w:p w14:paraId="176FAB37" w14:textId="77777777" w:rsidR="00334433" w:rsidRPr="00334433" w:rsidRDefault="00334433" w:rsidP="006615B3">
            <w:pPr>
              <w:pStyle w:val="a4"/>
              <w:shd w:val="clear" w:color="auto" w:fill="auto"/>
              <w:spacing w:after="0" w:line="240" w:lineRule="auto"/>
              <w:jc w:val="center"/>
              <w:rPr>
                <w:sz w:val="15"/>
                <w:szCs w:val="15"/>
              </w:rPr>
            </w:pPr>
            <w:r w:rsidRPr="00334433">
              <w:rPr>
                <w:rFonts w:cs="맑은 고딕"/>
                <w:color w:val="000000"/>
                <w:sz w:val="15"/>
                <w:szCs w:val="15"/>
              </w:rPr>
              <w:t>100</w:t>
            </w:r>
          </w:p>
        </w:tc>
        <w:tc>
          <w:tcPr>
            <w:tcW w:w="703" w:type="dxa"/>
            <w:tcBorders>
              <w:top w:val="single" w:sz="4" w:space="0" w:color="auto"/>
              <w:left w:val="single" w:sz="4" w:space="0" w:color="auto"/>
              <w:bottom w:val="single" w:sz="4" w:space="0" w:color="auto"/>
            </w:tcBorders>
            <w:shd w:val="clear" w:color="auto" w:fill="FFFFFF"/>
            <w:vAlign w:val="center"/>
          </w:tcPr>
          <w:p w14:paraId="32082297"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w:t>
            </w:r>
          </w:p>
        </w:tc>
        <w:tc>
          <w:tcPr>
            <w:tcW w:w="703" w:type="dxa"/>
            <w:tcBorders>
              <w:top w:val="single" w:sz="4" w:space="0" w:color="auto"/>
              <w:left w:val="single" w:sz="4" w:space="0" w:color="auto"/>
              <w:bottom w:val="single" w:sz="4" w:space="0" w:color="auto"/>
            </w:tcBorders>
            <w:shd w:val="clear" w:color="auto" w:fill="FFFFFF"/>
            <w:vAlign w:val="center"/>
          </w:tcPr>
          <w:p w14:paraId="7D23CAE0"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w:t>
            </w:r>
          </w:p>
        </w:tc>
        <w:tc>
          <w:tcPr>
            <w:tcW w:w="703" w:type="dxa"/>
            <w:tcBorders>
              <w:top w:val="single" w:sz="4" w:space="0" w:color="auto"/>
              <w:left w:val="single" w:sz="4" w:space="0" w:color="auto"/>
              <w:bottom w:val="single" w:sz="4" w:space="0" w:color="auto"/>
            </w:tcBorders>
            <w:shd w:val="clear" w:color="auto" w:fill="FFFFFF"/>
            <w:vAlign w:val="center"/>
          </w:tcPr>
          <w:p w14:paraId="612AF347" w14:textId="77777777" w:rsidR="00334433" w:rsidRPr="00334433" w:rsidRDefault="00334433" w:rsidP="006615B3">
            <w:pPr>
              <w:pStyle w:val="a4"/>
              <w:shd w:val="clear" w:color="auto" w:fill="auto"/>
              <w:spacing w:after="0" w:line="240" w:lineRule="auto"/>
              <w:jc w:val="center"/>
              <w:rPr>
                <w:sz w:val="15"/>
                <w:szCs w:val="15"/>
              </w:rPr>
            </w:pPr>
            <w:r w:rsidRPr="00334433">
              <w:rPr>
                <w:rFonts w:cs="맑은 고딕"/>
                <w:color w:val="000000"/>
                <w:sz w:val="15"/>
                <w:szCs w:val="15"/>
              </w:rPr>
              <w:t>1,720</w:t>
            </w:r>
          </w:p>
        </w:tc>
        <w:tc>
          <w:tcPr>
            <w:tcW w:w="703" w:type="dxa"/>
            <w:tcBorders>
              <w:top w:val="single" w:sz="4" w:space="0" w:color="auto"/>
              <w:left w:val="single" w:sz="4" w:space="0" w:color="auto"/>
              <w:bottom w:val="single" w:sz="4" w:space="0" w:color="auto"/>
            </w:tcBorders>
            <w:shd w:val="clear" w:color="auto" w:fill="FFFFFF"/>
            <w:vAlign w:val="center"/>
          </w:tcPr>
          <w:p w14:paraId="47C3C708"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w:t>
            </w:r>
          </w:p>
        </w:tc>
        <w:tc>
          <w:tcPr>
            <w:tcW w:w="727" w:type="dxa"/>
            <w:tcBorders>
              <w:top w:val="single" w:sz="4" w:space="0" w:color="auto"/>
              <w:left w:val="single" w:sz="4" w:space="0" w:color="auto"/>
              <w:bottom w:val="single" w:sz="4" w:space="0" w:color="auto"/>
            </w:tcBorders>
            <w:shd w:val="clear" w:color="auto" w:fill="FFFFFF"/>
            <w:vAlign w:val="center"/>
          </w:tcPr>
          <w:p w14:paraId="3CB74863" w14:textId="77777777" w:rsidR="00334433" w:rsidRPr="00334433" w:rsidRDefault="00334433" w:rsidP="006615B3">
            <w:pPr>
              <w:pStyle w:val="a4"/>
              <w:shd w:val="clear" w:color="auto" w:fill="auto"/>
              <w:spacing w:after="0" w:line="240" w:lineRule="auto"/>
              <w:jc w:val="center"/>
              <w:rPr>
                <w:sz w:val="15"/>
                <w:szCs w:val="15"/>
              </w:rPr>
            </w:pPr>
            <w:r w:rsidRPr="00334433">
              <w:rPr>
                <w:color w:val="000000"/>
                <w:sz w:val="15"/>
                <w:szCs w:val="15"/>
              </w:rPr>
              <w:t>-.</w:t>
            </w:r>
          </w:p>
        </w:tc>
      </w:tr>
    </w:tbl>
    <w:p w14:paraId="6F04444C" w14:textId="77777777" w:rsidR="00334433" w:rsidRDefault="00334433" w:rsidP="00334433">
      <w:pPr>
        <w:spacing w:line="276" w:lineRule="auto"/>
        <w:jc w:val="both"/>
        <w:rPr>
          <w:lang w:eastAsia="ko-KR"/>
        </w:rPr>
      </w:pPr>
      <w:r>
        <w:rPr>
          <w:rFonts w:hint="eastAsia"/>
          <w:lang w:eastAsia="ko-KR"/>
        </w:rPr>
        <w:t>○</w:t>
      </w:r>
      <w:r>
        <w:rPr>
          <w:lang w:eastAsia="ko-KR"/>
        </w:rPr>
        <w:t xml:space="preserve"> Business valuation</w:t>
      </w:r>
    </w:p>
    <w:p w14:paraId="11BCF86B" w14:textId="77777777" w:rsidR="00334433" w:rsidRDefault="00334433" w:rsidP="00334433">
      <w:pPr>
        <w:spacing w:line="276" w:lineRule="auto"/>
        <w:jc w:val="both"/>
        <w:rPr>
          <w:lang w:eastAsia="ko-KR"/>
        </w:rPr>
      </w:pPr>
      <w:r>
        <w:rPr>
          <w:lang w:eastAsia="ko-KR"/>
        </w:rPr>
        <w:t>- Need to continue building wellness centers as the aging rate</w:t>
      </w:r>
    </w:p>
    <w:p w14:paraId="1992EE6D" w14:textId="77777777" w:rsidR="00334433" w:rsidRDefault="00334433" w:rsidP="00334433">
      <w:pPr>
        <w:spacing w:line="276" w:lineRule="auto"/>
        <w:jc w:val="both"/>
        <w:rPr>
          <w:lang w:eastAsia="ko-KR"/>
        </w:rPr>
      </w:pPr>
      <w:r>
        <w:rPr>
          <w:lang w:eastAsia="ko-KR"/>
        </w:rPr>
        <w:t>increases</w:t>
      </w:r>
    </w:p>
    <w:p w14:paraId="34D17F00" w14:textId="77777777" w:rsidR="00334433" w:rsidRDefault="00334433" w:rsidP="00334433">
      <w:pPr>
        <w:spacing w:line="276" w:lineRule="auto"/>
        <w:jc w:val="both"/>
        <w:rPr>
          <w:lang w:eastAsia="ko-KR"/>
        </w:rPr>
      </w:pPr>
      <w:r>
        <w:rPr>
          <w:lang w:eastAsia="ko-KR"/>
        </w:rPr>
        <w:t>◦ Continued efforts are needed to monitor project implementation</w:t>
      </w:r>
    </w:p>
    <w:p w14:paraId="1EC6CA0B" w14:textId="77777777" w:rsidR="00334433" w:rsidRDefault="00334433" w:rsidP="00334433">
      <w:pPr>
        <w:spacing w:line="276" w:lineRule="auto"/>
        <w:jc w:val="both"/>
        <w:rPr>
          <w:lang w:eastAsia="ko-KR"/>
        </w:rPr>
      </w:pPr>
      <w:r>
        <w:rPr>
          <w:lang w:eastAsia="ko-KR"/>
        </w:rPr>
        <w:lastRenderedPageBreak/>
        <w:t>and secure sites from the Ministry of Public Administration</w:t>
      </w:r>
    </w:p>
    <w:p w14:paraId="24C25154" w14:textId="395220F3" w:rsidR="00875353" w:rsidRDefault="00334433" w:rsidP="00334433">
      <w:pPr>
        <w:spacing w:line="276" w:lineRule="auto"/>
        <w:jc w:val="both"/>
        <w:rPr>
          <w:lang w:eastAsia="ko-KR"/>
        </w:rPr>
      </w:pPr>
      <w:r>
        <w:rPr>
          <w:lang w:eastAsia="ko-KR"/>
        </w:rPr>
        <w:t>◦ Continuous development of wellness-related specialized</w:t>
      </w:r>
      <w:r>
        <w:rPr>
          <w:rFonts w:hint="eastAsia"/>
          <w:lang w:eastAsia="ko-KR"/>
        </w:rPr>
        <w:t xml:space="preserve"> </w:t>
      </w:r>
      <w:r>
        <w:rPr>
          <w:lang w:eastAsia="ko-KR"/>
        </w:rPr>
        <w:t>business (program) in conjunction with Changwon Citizen Safety Experience Center and welfare centers in the city, training of experts, and accumulation of know-how are needed.</w:t>
      </w:r>
    </w:p>
    <w:p w14:paraId="3711DC7B" w14:textId="61F8796C" w:rsidR="00334433" w:rsidRDefault="00334433" w:rsidP="00334433">
      <w:pPr>
        <w:spacing w:line="276" w:lineRule="auto"/>
        <w:jc w:val="both"/>
        <w:rPr>
          <w:lang w:eastAsia="ko-KR"/>
        </w:rPr>
      </w:pPr>
      <w:r>
        <w:rPr>
          <w:rFonts w:hint="eastAsia"/>
          <w:noProof/>
          <w:lang w:eastAsia="ko-KR"/>
          <w14:ligatures w14:val="standardContextual"/>
        </w:rPr>
        <w:drawing>
          <wp:inline distT="0" distB="0" distL="0" distR="0" wp14:anchorId="145714A1" wp14:editId="60C25701">
            <wp:extent cx="5731510" cy="1579880"/>
            <wp:effectExtent l="0" t="0" r="0" b="0"/>
            <wp:docPr id="1546251707" name="그림 85" descr="텍스트, 스크린샷, 파노라마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51707" name="그림 85" descr="텍스트, 스크린샷, 파노라마이(가) 표시된 사진&#10;&#10;자동 생성된 설명"/>
                    <pic:cNvPicPr/>
                  </pic:nvPicPr>
                  <pic:blipFill>
                    <a:blip r:embed="rId64">
                      <a:extLst>
                        <a:ext uri="{28A0092B-C50C-407E-A947-70E740481C1C}">
                          <a14:useLocalDpi xmlns:a14="http://schemas.microsoft.com/office/drawing/2010/main" val="0"/>
                        </a:ext>
                      </a:extLst>
                    </a:blip>
                    <a:stretch>
                      <a:fillRect/>
                    </a:stretch>
                  </pic:blipFill>
                  <pic:spPr>
                    <a:xfrm>
                      <a:off x="0" y="0"/>
                      <a:ext cx="5731510" cy="1579880"/>
                    </a:xfrm>
                    <a:prstGeom prst="rect">
                      <a:avLst/>
                    </a:prstGeom>
                  </pic:spPr>
                </pic:pic>
              </a:graphicData>
            </a:graphic>
          </wp:inline>
        </w:drawing>
      </w:r>
    </w:p>
    <w:p w14:paraId="38A1CB6F" w14:textId="77777777" w:rsidR="00334433" w:rsidRDefault="00334433" w:rsidP="00334433">
      <w:pPr>
        <w:spacing w:line="276" w:lineRule="auto"/>
        <w:jc w:val="both"/>
        <w:rPr>
          <w:lang w:eastAsia="ko-KR"/>
        </w:rPr>
      </w:pPr>
    </w:p>
    <w:p w14:paraId="726C6D33" w14:textId="77777777" w:rsidR="00334433" w:rsidRPr="00334433" w:rsidRDefault="00334433" w:rsidP="00334433">
      <w:pPr>
        <w:spacing w:line="276" w:lineRule="auto"/>
        <w:jc w:val="both"/>
        <w:rPr>
          <w:b/>
          <w:bCs/>
          <w:lang w:eastAsia="ko-KR"/>
        </w:rPr>
      </w:pPr>
      <w:r w:rsidRPr="00334433">
        <w:rPr>
          <w:b/>
          <w:bCs/>
          <w:lang w:eastAsia="ko-KR"/>
        </w:rPr>
        <w:t>4) Ensure a vibrant 100th birthday (Goal 8)</w:t>
      </w:r>
    </w:p>
    <w:p w14:paraId="44A62A9F" w14:textId="43B301AC" w:rsidR="00334433" w:rsidRDefault="00334433" w:rsidP="00334433">
      <w:pPr>
        <w:spacing w:line="276" w:lineRule="auto"/>
        <w:jc w:val="both"/>
        <w:rPr>
          <w:lang w:eastAsia="ko-KR"/>
        </w:rPr>
      </w:pPr>
      <w:r>
        <w:rPr>
          <w:rFonts w:hint="eastAsia"/>
          <w:lang w:eastAsia="ko-KR"/>
        </w:rPr>
        <w:t>○</w:t>
      </w:r>
      <w:r>
        <w:rPr>
          <w:lang w:eastAsia="ko-KR"/>
        </w:rPr>
        <w:t xml:space="preserve"> The implementation tasks for the sub-goal 'Ensuring a healthy old age of 100 years old with vigor' include: </w:t>
      </w:r>
      <w:r>
        <w:rPr>
          <w:rFonts w:ascii="Segoe UI Symbol" w:hAnsi="Segoe UI Symbol" w:cs="Segoe UI Symbol"/>
          <w:lang w:eastAsia="ko-KR"/>
        </w:rPr>
        <w:t>➀</w:t>
      </w:r>
      <w:r>
        <w:rPr>
          <w:lang w:eastAsia="ko-KR"/>
        </w:rPr>
        <w:t xml:space="preserve"> Expanding remote consultation medical services using ICT, </w:t>
      </w:r>
      <w:r w:rsidRPr="00334433">
        <w:rPr>
          <w:rFonts w:hint="eastAsia"/>
          <w:lang w:eastAsia="ko-KR"/>
        </w:rPr>
        <w:t>②</w:t>
      </w:r>
      <w:r>
        <w:rPr>
          <w:lang w:eastAsia="ko-KR"/>
        </w:rPr>
        <w:t xml:space="preserve"> Operating a smart healthcare system, </w:t>
      </w:r>
      <w:r>
        <w:rPr>
          <w:rFonts w:ascii="Segoe UI Symbol" w:hAnsi="Segoe UI Symbol" w:cs="Segoe UI Symbol"/>
          <w:lang w:eastAsia="ko-KR"/>
        </w:rPr>
        <w:t>➂</w:t>
      </w:r>
      <w:r>
        <w:rPr>
          <w:lang w:eastAsia="ko-KR"/>
        </w:rPr>
        <w:t xml:space="preserve"> Visiting healthcare services for the vulnerable, 4 Memory Kium happiness empathy dementia integrated management company, 5 Creating a silver life youth project, 6 Promoting the Gyeongnam-type community care pilot project, and </w:t>
      </w:r>
      <w:r>
        <w:rPr>
          <w:rFonts w:ascii="Segoe UI Symbol" w:hAnsi="Segoe UI Symbol" w:cs="Segoe UI Symbol"/>
          <w:lang w:eastAsia="ko-KR"/>
        </w:rPr>
        <w:t>➀</w:t>
      </w:r>
      <w:r>
        <w:rPr>
          <w:lang w:eastAsia="ko-KR"/>
        </w:rPr>
        <w:t xml:space="preserve"> ICT-linked artificial intelligence integrated care project.</w:t>
      </w:r>
    </w:p>
    <w:p w14:paraId="336933D2" w14:textId="35BE0196" w:rsidR="00334433" w:rsidRDefault="00334433" w:rsidP="00334433">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4910517F" w14:textId="77777777" w:rsidR="00334433" w:rsidRDefault="00334433" w:rsidP="00334433">
      <w:pPr>
        <w:spacing w:line="276" w:lineRule="auto"/>
        <w:jc w:val="both"/>
        <w:rPr>
          <w:lang w:eastAsia="ko-KR"/>
        </w:rPr>
      </w:pPr>
    </w:p>
    <w:p w14:paraId="1AB76AB4" w14:textId="77777777" w:rsidR="00334433" w:rsidRDefault="00334433">
      <w:pPr>
        <w:widowControl/>
        <w:jc w:val="both"/>
        <w:rPr>
          <w:lang w:eastAsia="ko-KR"/>
        </w:rPr>
      </w:pPr>
      <w:r>
        <w:rPr>
          <w:lang w:eastAsia="ko-KR"/>
        </w:rPr>
        <w:br w:type="page"/>
      </w:r>
    </w:p>
    <w:p w14:paraId="098D4136" w14:textId="2FA9A8A4" w:rsidR="00334433" w:rsidRDefault="00334433" w:rsidP="00334433">
      <w:pPr>
        <w:spacing w:line="276" w:lineRule="auto"/>
        <w:jc w:val="both"/>
        <w:rPr>
          <w:lang w:eastAsia="ko-KR"/>
        </w:rPr>
      </w:pPr>
      <w:r w:rsidRPr="00334433">
        <w:rPr>
          <w:lang w:eastAsia="ko-KR"/>
        </w:rPr>
        <w:lastRenderedPageBreak/>
        <w:t>(Table 4-46) Goal 8 (Ensure Vibrant Centenarians) Action Tasks, Project Description, and Lead Departments</w:t>
      </w:r>
    </w:p>
    <w:p w14:paraId="68180BB6" w14:textId="00A13CCE" w:rsidR="00334433" w:rsidRDefault="00334433" w:rsidP="00334433">
      <w:pPr>
        <w:spacing w:line="276" w:lineRule="auto"/>
        <w:jc w:val="center"/>
        <w:rPr>
          <w:lang w:eastAsia="ko-KR"/>
        </w:rPr>
      </w:pPr>
      <w:r>
        <w:rPr>
          <w:rFonts w:hint="eastAsia"/>
          <w:noProof/>
          <w:lang w:eastAsia="ko-KR"/>
          <w14:ligatures w14:val="standardContextual"/>
        </w:rPr>
        <w:drawing>
          <wp:inline distT="0" distB="0" distL="0" distR="0" wp14:anchorId="44A65911" wp14:editId="7A6D230D">
            <wp:extent cx="4861889" cy="4157330"/>
            <wp:effectExtent l="0" t="0" r="2540" b="0"/>
            <wp:docPr id="1129125236" name="그림 86"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25236" name="그림 86" descr="텍스트, 스크린샷, 폰트, 번호이(가) 표시된 사진&#10;&#10;자동 생성된 설명"/>
                    <pic:cNvPicPr/>
                  </pic:nvPicPr>
                  <pic:blipFill>
                    <a:blip r:embed="rId65">
                      <a:extLst>
                        <a:ext uri="{28A0092B-C50C-407E-A947-70E740481C1C}">
                          <a14:useLocalDpi xmlns:a14="http://schemas.microsoft.com/office/drawing/2010/main" val="0"/>
                        </a:ext>
                      </a:extLst>
                    </a:blip>
                    <a:stretch>
                      <a:fillRect/>
                    </a:stretch>
                  </pic:blipFill>
                  <pic:spPr>
                    <a:xfrm>
                      <a:off x="0" y="0"/>
                      <a:ext cx="4879735" cy="4172590"/>
                    </a:xfrm>
                    <a:prstGeom prst="rect">
                      <a:avLst/>
                    </a:prstGeom>
                  </pic:spPr>
                </pic:pic>
              </a:graphicData>
            </a:graphic>
          </wp:inline>
        </w:drawing>
      </w:r>
    </w:p>
    <w:p w14:paraId="5A0F9685" w14:textId="75BFB896" w:rsidR="00334433" w:rsidRDefault="00334433" w:rsidP="00334433">
      <w:pPr>
        <w:spacing w:line="276" w:lineRule="auto"/>
        <w:jc w:val="center"/>
        <w:rPr>
          <w:lang w:eastAsia="ko-KR"/>
        </w:rPr>
      </w:pPr>
      <w:r>
        <w:rPr>
          <w:rFonts w:hint="eastAsia"/>
          <w:noProof/>
          <w:lang w:eastAsia="ko-KR"/>
          <w14:ligatures w14:val="standardContextual"/>
        </w:rPr>
        <w:drawing>
          <wp:inline distT="0" distB="0" distL="0" distR="0" wp14:anchorId="12FA1C0E" wp14:editId="65712896">
            <wp:extent cx="4866550" cy="3838353"/>
            <wp:effectExtent l="0" t="0" r="0" b="0"/>
            <wp:docPr id="1618107511" name="그림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07511" name="그림 1618107511"/>
                    <pic:cNvPicPr/>
                  </pic:nvPicPr>
                  <pic:blipFill>
                    <a:blip r:embed="rId66">
                      <a:extLst>
                        <a:ext uri="{28A0092B-C50C-407E-A947-70E740481C1C}">
                          <a14:useLocalDpi xmlns:a14="http://schemas.microsoft.com/office/drawing/2010/main" val="0"/>
                        </a:ext>
                      </a:extLst>
                    </a:blip>
                    <a:stretch>
                      <a:fillRect/>
                    </a:stretch>
                  </pic:blipFill>
                  <pic:spPr>
                    <a:xfrm>
                      <a:off x="0" y="0"/>
                      <a:ext cx="4892773" cy="3859036"/>
                    </a:xfrm>
                    <a:prstGeom prst="rect">
                      <a:avLst/>
                    </a:prstGeom>
                  </pic:spPr>
                </pic:pic>
              </a:graphicData>
            </a:graphic>
          </wp:inline>
        </w:drawing>
      </w:r>
    </w:p>
    <w:p w14:paraId="571955C4" w14:textId="77777777" w:rsidR="00334433" w:rsidRDefault="00334433">
      <w:pPr>
        <w:widowControl/>
        <w:jc w:val="both"/>
        <w:rPr>
          <w:lang w:eastAsia="ko-KR"/>
        </w:rPr>
      </w:pPr>
      <w:r>
        <w:rPr>
          <w:lang w:eastAsia="ko-KR"/>
        </w:rPr>
        <w:br w:type="page"/>
      </w:r>
    </w:p>
    <w:p w14:paraId="100915B9" w14:textId="77777777" w:rsidR="00334433" w:rsidRPr="00334433" w:rsidRDefault="00334433" w:rsidP="00334433">
      <w:pPr>
        <w:spacing w:line="276" w:lineRule="auto"/>
        <w:rPr>
          <w:b/>
          <w:bCs/>
          <w:lang w:eastAsia="ko-KR"/>
        </w:rPr>
      </w:pPr>
      <w:r w:rsidRPr="00334433">
        <w:rPr>
          <w:b/>
          <w:bCs/>
          <w:lang w:eastAsia="ko-KR"/>
        </w:rPr>
        <w:lastRenderedPageBreak/>
        <w:t>(1) Expanding telemedicine services using ICT</w:t>
      </w:r>
    </w:p>
    <w:p w14:paraId="0D33DB08" w14:textId="26AB2DCF" w:rsidR="00334433" w:rsidRDefault="00334433" w:rsidP="00334433">
      <w:pPr>
        <w:spacing w:line="276" w:lineRule="auto"/>
        <w:rPr>
          <w:lang w:eastAsia="ko-KR"/>
        </w:rPr>
      </w:pPr>
      <w:r>
        <w:rPr>
          <w:rFonts w:hint="eastAsia"/>
          <w:lang w:eastAsia="ko-KR"/>
        </w:rPr>
        <w:t>○</w:t>
      </w:r>
      <w:r>
        <w:rPr>
          <w:lang w:eastAsia="ko-KR"/>
        </w:rPr>
        <w:t xml:space="preserve"> Pushback</w:t>
      </w:r>
    </w:p>
    <w:p w14:paraId="19666DF7" w14:textId="77777777" w:rsidR="00334433" w:rsidRDefault="00334433" w:rsidP="00334433">
      <w:pPr>
        <w:spacing w:line="276" w:lineRule="auto"/>
        <w:rPr>
          <w:lang w:eastAsia="ko-KR"/>
        </w:rPr>
      </w:pPr>
      <w:r>
        <w:rPr>
          <w:lang w:eastAsia="ko-KR"/>
        </w:rPr>
        <w:t>- The number of people with chronic diseases continues to increase due to an aging population, lifestyle changes, etc.</w:t>
      </w:r>
    </w:p>
    <w:p w14:paraId="09956F15" w14:textId="77777777" w:rsidR="00334433" w:rsidRDefault="00334433" w:rsidP="00334433">
      <w:pPr>
        <w:spacing w:line="276" w:lineRule="auto"/>
        <w:rPr>
          <w:lang w:eastAsia="ko-KR"/>
        </w:rPr>
      </w:pPr>
      <w:r>
        <w:rPr>
          <w:lang w:eastAsia="ko-KR"/>
        </w:rPr>
        <w:t>- Provide systematic healthcare services to residents w h o live in the community and have difficulties in daily life due to illness, and reduce the socioeconomic burden of illness (need to eliminate medical dead zones and strengthen public healthcare)</w:t>
      </w:r>
    </w:p>
    <w:p w14:paraId="44D31DA5" w14:textId="77777777" w:rsidR="00334433" w:rsidRDefault="00334433" w:rsidP="00334433">
      <w:pPr>
        <w:spacing w:line="276" w:lineRule="auto"/>
        <w:rPr>
          <w:lang w:eastAsia="ko-KR"/>
        </w:rPr>
      </w:pPr>
      <w:r>
        <w:rPr>
          <w:lang w:eastAsia="ko-KR"/>
        </w:rPr>
        <w:t>- It is necessary to establish a teleconsultation medical service system using ICT (information and communication technology) and to expand the provision of medical services that reflect the diverse health needs of recipients.</w:t>
      </w:r>
    </w:p>
    <w:p w14:paraId="72ED7CCD" w14:textId="77777777" w:rsidR="00334433" w:rsidRDefault="00334433" w:rsidP="00334433">
      <w:pPr>
        <w:spacing w:line="276" w:lineRule="auto"/>
        <w:rPr>
          <w:lang w:eastAsia="ko-KR"/>
        </w:rPr>
      </w:pPr>
    </w:p>
    <w:p w14:paraId="72251270" w14:textId="77777777" w:rsidR="00334433" w:rsidRDefault="00334433" w:rsidP="00334433">
      <w:pPr>
        <w:spacing w:line="276" w:lineRule="auto"/>
        <w:rPr>
          <w:lang w:eastAsia="ko-KR"/>
        </w:rPr>
      </w:pPr>
      <w:r>
        <w:rPr>
          <w:rFonts w:hint="eastAsia"/>
          <w:lang w:eastAsia="ko-KR"/>
        </w:rPr>
        <w:t>○</w:t>
      </w:r>
      <w:r>
        <w:rPr>
          <w:lang w:eastAsia="ko-KR"/>
        </w:rPr>
        <w:t xml:space="preserve"> Business Description</w:t>
      </w:r>
    </w:p>
    <w:p w14:paraId="1341482E" w14:textId="522CBC5C" w:rsidR="00334433" w:rsidRDefault="00334433" w:rsidP="00334433">
      <w:pPr>
        <w:spacing w:line="276" w:lineRule="auto"/>
        <w:rPr>
          <w:lang w:eastAsia="ko-KR"/>
        </w:rPr>
      </w:pPr>
      <w:r>
        <w:rPr>
          <w:lang w:eastAsia="ko-KR"/>
        </w:rPr>
        <w:t>- (Target) People with chronic diseases in medically vulnerable areas (Dong-eup, Buk-myeon, Daesan-myeon) who are judged to be able to manage their health through remote consultation.</w:t>
      </w:r>
    </w:p>
    <w:p w14:paraId="4A7AB8FE" w14:textId="77777777" w:rsidR="00334433" w:rsidRDefault="00334433" w:rsidP="00334433">
      <w:pPr>
        <w:spacing w:line="276" w:lineRule="auto"/>
        <w:rPr>
          <w:lang w:eastAsia="ko-KR"/>
        </w:rPr>
      </w:pPr>
      <w:r>
        <w:rPr>
          <w:lang w:eastAsia="ko-KR"/>
        </w:rPr>
        <w:t>- (Content)</w:t>
      </w:r>
    </w:p>
    <w:p w14:paraId="6117CF86" w14:textId="77777777" w:rsidR="00334433" w:rsidRDefault="00334433" w:rsidP="00334433">
      <w:pPr>
        <w:spacing w:line="276" w:lineRule="auto"/>
        <w:rPr>
          <w:lang w:eastAsia="ko-KR"/>
        </w:rPr>
      </w:pPr>
      <w:r>
        <w:rPr>
          <w:lang w:eastAsia="ko-KR"/>
        </w:rPr>
        <w:t>◦ Create a dedicated two-person visitation team (nurse, physical</w:t>
      </w:r>
    </w:p>
    <w:p w14:paraId="69812D0E" w14:textId="77777777" w:rsidR="00334433" w:rsidRDefault="00334433" w:rsidP="00334433">
      <w:pPr>
        <w:spacing w:line="276" w:lineRule="auto"/>
        <w:rPr>
          <w:lang w:eastAsia="ko-KR"/>
        </w:rPr>
      </w:pPr>
      <w:r>
        <w:rPr>
          <w:lang w:eastAsia="ko-KR"/>
        </w:rPr>
        <w:t>therapist)</w:t>
      </w:r>
    </w:p>
    <w:p w14:paraId="1BAA6913" w14:textId="77777777" w:rsidR="00334433" w:rsidRDefault="00334433" w:rsidP="00334433">
      <w:pPr>
        <w:spacing w:line="276" w:lineRule="auto"/>
        <w:rPr>
          <w:lang w:eastAsia="ko-KR"/>
        </w:rPr>
      </w:pPr>
      <w:r>
        <w:rPr>
          <w:lang w:eastAsia="ko-KR"/>
        </w:rPr>
        <w:t>◦ Physician and nurse consultation via video equipment</w:t>
      </w:r>
    </w:p>
    <w:p w14:paraId="206A0A6D" w14:textId="238F7949" w:rsidR="00334433" w:rsidRDefault="00334433" w:rsidP="00334433">
      <w:pPr>
        <w:spacing w:line="276" w:lineRule="auto"/>
        <w:rPr>
          <w:lang w:eastAsia="ko-KR"/>
        </w:rPr>
      </w:pPr>
      <w:r>
        <w:rPr>
          <w:lang w:eastAsia="ko-KR"/>
        </w:rPr>
        <w:t>◦ Provide healthcare, health education, nursing, and rehabilitation services</w:t>
      </w:r>
    </w:p>
    <w:p w14:paraId="07E5C5DE" w14:textId="77777777" w:rsidR="00334433" w:rsidRDefault="00334433" w:rsidP="00334433">
      <w:pPr>
        <w:spacing w:line="276" w:lineRule="auto"/>
        <w:rPr>
          <w:lang w:eastAsia="ko-KR"/>
        </w:rPr>
      </w:pPr>
    </w:p>
    <w:p w14:paraId="1F1EBE1C" w14:textId="77777777" w:rsidR="00334433" w:rsidRDefault="00334433" w:rsidP="00334433">
      <w:pPr>
        <w:spacing w:line="276" w:lineRule="auto"/>
        <w:rPr>
          <w:lang w:eastAsia="ko-KR"/>
        </w:rPr>
      </w:pPr>
      <w:r>
        <w:rPr>
          <w:rFonts w:hint="eastAsia"/>
          <w:lang w:eastAsia="ko-KR"/>
        </w:rPr>
        <w:t>○</w:t>
      </w:r>
      <w:r>
        <w:rPr>
          <w:lang w:eastAsia="ko-KR"/>
        </w:rPr>
        <w:t xml:space="preserve"> Business plan and performance</w:t>
      </w:r>
    </w:p>
    <w:p w14:paraId="796FE8B9" w14:textId="77777777" w:rsidR="00334433" w:rsidRDefault="00334433" w:rsidP="00334433">
      <w:pPr>
        <w:spacing w:line="276" w:lineRule="auto"/>
        <w:rPr>
          <w:lang w:eastAsia="ko-KR"/>
        </w:rPr>
      </w:pPr>
      <w:r>
        <w:rPr>
          <w:lang w:eastAsia="ko-KR"/>
        </w:rPr>
        <w:t>- As of the end of March 2022, 772 projects were executed, representing a 60.9% achievement rate against the plan, and the budget was executed at a 52.0% rate.</w:t>
      </w:r>
    </w:p>
    <w:p w14:paraId="58CE19C6" w14:textId="553FF605" w:rsidR="00334433" w:rsidRDefault="00334433" w:rsidP="00334433">
      <w:pPr>
        <w:spacing w:line="276" w:lineRule="auto"/>
        <w:rPr>
          <w:lang w:eastAsia="ko-KR"/>
        </w:rPr>
      </w:pPr>
      <w:r>
        <w:rPr>
          <w:lang w:eastAsia="ko-KR"/>
        </w:rPr>
        <w:t>- Disruption of business operations such as closure of health centers due to COVID-19 response</w:t>
      </w:r>
    </w:p>
    <w:p w14:paraId="57F17D72" w14:textId="77777777" w:rsidR="00334433" w:rsidRDefault="00334433" w:rsidP="00334433">
      <w:pPr>
        <w:spacing w:line="276" w:lineRule="auto"/>
        <w:rPr>
          <w:lang w:eastAsia="ko-KR"/>
        </w:rPr>
      </w:pPr>
    </w:p>
    <w:p w14:paraId="7E96CFD1" w14:textId="7C27F283" w:rsidR="00334433" w:rsidRDefault="00334433" w:rsidP="00334433">
      <w:pPr>
        <w:spacing w:line="276" w:lineRule="auto"/>
        <w:rPr>
          <w:lang w:eastAsia="ko-KR"/>
        </w:rPr>
      </w:pPr>
      <w:r w:rsidRPr="00334433">
        <w:rPr>
          <w:lang w:eastAsia="ko-KR"/>
        </w:rPr>
        <w:t>(Table 4-47) Project No. 8-1 (Operation of Tele-Consultation Medical Service Utilizing ICT)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614"/>
        <w:gridCol w:w="619"/>
        <w:gridCol w:w="614"/>
        <w:gridCol w:w="619"/>
        <w:gridCol w:w="614"/>
        <w:gridCol w:w="614"/>
        <w:gridCol w:w="619"/>
        <w:gridCol w:w="629"/>
      </w:tblGrid>
      <w:tr w:rsidR="00334433" w:rsidRPr="00334433" w14:paraId="66A87795" w14:textId="77777777" w:rsidTr="00334433">
        <w:trPr>
          <w:trHeight w:hRule="exact" w:val="293"/>
          <w:jc w:val="center"/>
        </w:trPr>
        <w:tc>
          <w:tcPr>
            <w:tcW w:w="749" w:type="dxa"/>
            <w:vMerge w:val="restart"/>
            <w:tcBorders>
              <w:top w:val="single" w:sz="4" w:space="0" w:color="auto"/>
            </w:tcBorders>
            <w:shd w:val="clear" w:color="auto" w:fill="FFFFFF"/>
            <w:vAlign w:val="center"/>
          </w:tcPr>
          <w:p w14:paraId="0C6E7070"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03DC27D2"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2FF0606F" w14:textId="5C6DCCDC" w:rsidR="00334433" w:rsidRPr="00334433" w:rsidRDefault="00334433" w:rsidP="00334433">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33B03E31"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Business volume (cases)</w:t>
            </w:r>
          </w:p>
        </w:tc>
        <w:tc>
          <w:tcPr>
            <w:tcW w:w="2476" w:type="dxa"/>
            <w:gridSpan w:val="4"/>
            <w:tcBorders>
              <w:top w:val="single" w:sz="4" w:space="0" w:color="auto"/>
              <w:left w:val="single" w:sz="4" w:space="0" w:color="auto"/>
            </w:tcBorders>
            <w:shd w:val="clear" w:color="auto" w:fill="FFFFFF"/>
            <w:vAlign w:val="center"/>
          </w:tcPr>
          <w:p w14:paraId="0B4EBCAA"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Budget (million won)</w:t>
            </w:r>
          </w:p>
        </w:tc>
      </w:tr>
      <w:tr w:rsidR="00334433" w:rsidRPr="00334433" w14:paraId="3FBBCCB0" w14:textId="77777777" w:rsidTr="00334433">
        <w:trPr>
          <w:trHeight w:hRule="exact" w:val="278"/>
          <w:jc w:val="center"/>
        </w:trPr>
        <w:tc>
          <w:tcPr>
            <w:tcW w:w="749" w:type="dxa"/>
            <w:vMerge/>
            <w:shd w:val="clear" w:color="auto" w:fill="FFFFFF"/>
            <w:vAlign w:val="center"/>
          </w:tcPr>
          <w:p w14:paraId="68008750" w14:textId="77777777" w:rsidR="00334433" w:rsidRPr="00334433" w:rsidRDefault="00334433" w:rsidP="00334433">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7753EF63" w14:textId="77777777" w:rsidR="00334433" w:rsidRPr="00334433" w:rsidRDefault="00334433" w:rsidP="00334433">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6A13954F" w14:textId="77777777" w:rsidR="00334433" w:rsidRPr="00334433" w:rsidRDefault="00334433" w:rsidP="00334433">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0C53EA91"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0A5A819D"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4D2B1BB5"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09D2C706" w14:textId="7C19E3D7" w:rsidR="00334433" w:rsidRPr="00334433" w:rsidRDefault="00334433" w:rsidP="00334433">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7629E39A"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400D9484"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6407524F"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07ED900C" w14:textId="1567BE00" w:rsidR="00334433" w:rsidRPr="00334433" w:rsidRDefault="00334433" w:rsidP="00334433">
            <w:pPr>
              <w:pStyle w:val="a4"/>
              <w:shd w:val="clear" w:color="auto" w:fill="auto"/>
              <w:spacing w:after="0" w:line="240" w:lineRule="auto"/>
              <w:jc w:val="center"/>
              <w:rPr>
                <w:sz w:val="15"/>
                <w:szCs w:val="15"/>
              </w:rPr>
            </w:pPr>
            <w:r>
              <w:rPr>
                <w:rFonts w:hint="eastAsia"/>
                <w:color w:val="000000"/>
                <w:sz w:val="15"/>
                <w:szCs w:val="15"/>
              </w:rPr>
              <w:t>T</w:t>
            </w:r>
            <w:r>
              <w:rPr>
                <w:color w:val="000000"/>
                <w:sz w:val="15"/>
                <w:szCs w:val="15"/>
                <w:lang w:val="en-US"/>
              </w:rPr>
              <w:t>otal</w:t>
            </w:r>
          </w:p>
        </w:tc>
      </w:tr>
      <w:tr w:rsidR="00334433" w:rsidRPr="00334433" w14:paraId="4B4988D0" w14:textId="77777777" w:rsidTr="00334433">
        <w:trPr>
          <w:trHeight w:hRule="exact" w:val="504"/>
          <w:jc w:val="center"/>
        </w:trPr>
        <w:tc>
          <w:tcPr>
            <w:tcW w:w="749" w:type="dxa"/>
            <w:vMerge w:val="restart"/>
            <w:tcBorders>
              <w:top w:val="single" w:sz="4" w:space="0" w:color="auto"/>
            </w:tcBorders>
            <w:shd w:val="clear" w:color="auto" w:fill="FFFFFF"/>
            <w:vAlign w:val="center"/>
          </w:tcPr>
          <w:p w14:paraId="22A85BD9"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lang w:val="en-US" w:eastAsia="en-US" w:bidi="en-US"/>
              </w:rPr>
              <w:t>8-1</w:t>
            </w:r>
          </w:p>
        </w:tc>
        <w:tc>
          <w:tcPr>
            <w:tcW w:w="1138" w:type="dxa"/>
            <w:vMerge w:val="restart"/>
            <w:tcBorders>
              <w:top w:val="single" w:sz="4" w:space="0" w:color="auto"/>
              <w:left w:val="single" w:sz="4" w:space="0" w:color="auto"/>
            </w:tcBorders>
            <w:shd w:val="clear" w:color="auto" w:fill="FFFFFF"/>
            <w:vAlign w:val="center"/>
          </w:tcPr>
          <w:p w14:paraId="2FD85A7E" w14:textId="77777777" w:rsidR="00334433" w:rsidRPr="00334433" w:rsidRDefault="00334433" w:rsidP="00334433">
            <w:pPr>
              <w:pStyle w:val="a4"/>
              <w:shd w:val="clear" w:color="auto" w:fill="auto"/>
              <w:spacing w:after="0" w:line="264" w:lineRule="exact"/>
              <w:jc w:val="center"/>
              <w:rPr>
                <w:sz w:val="15"/>
                <w:szCs w:val="15"/>
                <w:lang w:val="en-US"/>
              </w:rPr>
            </w:pPr>
            <w:r w:rsidRPr="00334433">
              <w:rPr>
                <w:color w:val="000000"/>
                <w:sz w:val="15"/>
                <w:szCs w:val="15"/>
                <w:lang w:val="en-US"/>
              </w:rPr>
              <w:t xml:space="preserve">Expanding telemedicine services </w:t>
            </w:r>
            <w:r w:rsidRPr="00334433">
              <w:rPr>
                <w:rFonts w:cs="맑은 고딕"/>
                <w:color w:val="000000"/>
                <w:sz w:val="15"/>
                <w:szCs w:val="15"/>
                <w:lang w:val="en-US" w:eastAsia="en-US" w:bidi="en-US"/>
              </w:rPr>
              <w:t>using ICT</w:t>
            </w:r>
          </w:p>
        </w:tc>
        <w:tc>
          <w:tcPr>
            <w:tcW w:w="686" w:type="dxa"/>
            <w:tcBorders>
              <w:top w:val="single" w:sz="4" w:space="0" w:color="auto"/>
              <w:left w:val="single" w:sz="4" w:space="0" w:color="auto"/>
            </w:tcBorders>
            <w:shd w:val="clear" w:color="auto" w:fill="FFFFFF"/>
            <w:vAlign w:val="center"/>
          </w:tcPr>
          <w:p w14:paraId="1A145244"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18A4C0EA"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552</w:t>
            </w:r>
          </w:p>
        </w:tc>
        <w:tc>
          <w:tcPr>
            <w:tcW w:w="619" w:type="dxa"/>
            <w:tcBorders>
              <w:top w:val="single" w:sz="4" w:space="0" w:color="auto"/>
              <w:left w:val="single" w:sz="4" w:space="0" w:color="auto"/>
            </w:tcBorders>
            <w:shd w:val="clear" w:color="auto" w:fill="FFFFFF"/>
            <w:vAlign w:val="center"/>
          </w:tcPr>
          <w:p w14:paraId="03898C0E"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451</w:t>
            </w:r>
          </w:p>
        </w:tc>
        <w:tc>
          <w:tcPr>
            <w:tcW w:w="614" w:type="dxa"/>
            <w:tcBorders>
              <w:top w:val="single" w:sz="4" w:space="0" w:color="auto"/>
              <w:left w:val="single" w:sz="4" w:space="0" w:color="auto"/>
            </w:tcBorders>
            <w:shd w:val="clear" w:color="auto" w:fill="FFFFFF"/>
            <w:vAlign w:val="center"/>
          </w:tcPr>
          <w:p w14:paraId="4ECEADA8"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264</w:t>
            </w:r>
          </w:p>
        </w:tc>
        <w:tc>
          <w:tcPr>
            <w:tcW w:w="619" w:type="dxa"/>
            <w:tcBorders>
              <w:top w:val="single" w:sz="4" w:space="0" w:color="auto"/>
              <w:left w:val="single" w:sz="4" w:space="0" w:color="auto"/>
            </w:tcBorders>
            <w:shd w:val="clear" w:color="auto" w:fill="FFFFFF"/>
            <w:vAlign w:val="center"/>
          </w:tcPr>
          <w:p w14:paraId="69E8E530"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1267</w:t>
            </w:r>
          </w:p>
        </w:tc>
        <w:tc>
          <w:tcPr>
            <w:tcW w:w="614" w:type="dxa"/>
            <w:tcBorders>
              <w:top w:val="single" w:sz="4" w:space="0" w:color="auto"/>
              <w:left w:val="single" w:sz="4" w:space="0" w:color="auto"/>
            </w:tcBorders>
            <w:shd w:val="clear" w:color="auto" w:fill="FFFFFF"/>
            <w:vAlign w:val="center"/>
          </w:tcPr>
          <w:p w14:paraId="26AD5681"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102</w:t>
            </w:r>
          </w:p>
        </w:tc>
        <w:tc>
          <w:tcPr>
            <w:tcW w:w="614" w:type="dxa"/>
            <w:tcBorders>
              <w:top w:val="single" w:sz="4" w:space="0" w:color="auto"/>
              <w:left w:val="single" w:sz="4" w:space="0" w:color="auto"/>
            </w:tcBorders>
            <w:shd w:val="clear" w:color="auto" w:fill="FFFFFF"/>
            <w:vAlign w:val="center"/>
          </w:tcPr>
          <w:p w14:paraId="62DC5433"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100</w:t>
            </w:r>
          </w:p>
        </w:tc>
        <w:tc>
          <w:tcPr>
            <w:tcW w:w="619" w:type="dxa"/>
            <w:tcBorders>
              <w:top w:val="single" w:sz="4" w:space="0" w:color="auto"/>
              <w:left w:val="single" w:sz="4" w:space="0" w:color="auto"/>
            </w:tcBorders>
            <w:shd w:val="clear" w:color="auto" w:fill="FFFFFF"/>
            <w:vAlign w:val="center"/>
          </w:tcPr>
          <w:p w14:paraId="3997115A"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94</w:t>
            </w:r>
          </w:p>
        </w:tc>
        <w:tc>
          <w:tcPr>
            <w:tcW w:w="629" w:type="dxa"/>
            <w:tcBorders>
              <w:top w:val="single" w:sz="4" w:space="0" w:color="auto"/>
              <w:left w:val="single" w:sz="4" w:space="0" w:color="auto"/>
            </w:tcBorders>
            <w:shd w:val="clear" w:color="auto" w:fill="FFFFFF"/>
            <w:vAlign w:val="center"/>
          </w:tcPr>
          <w:p w14:paraId="738187F4"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296</w:t>
            </w:r>
          </w:p>
        </w:tc>
      </w:tr>
      <w:tr w:rsidR="00334433" w:rsidRPr="00334433" w14:paraId="7DFBCDC3" w14:textId="77777777" w:rsidTr="00334433">
        <w:trPr>
          <w:trHeight w:hRule="exact" w:val="504"/>
          <w:jc w:val="center"/>
        </w:trPr>
        <w:tc>
          <w:tcPr>
            <w:tcW w:w="749" w:type="dxa"/>
            <w:vMerge/>
            <w:shd w:val="clear" w:color="auto" w:fill="FFFFFF"/>
            <w:vAlign w:val="center"/>
          </w:tcPr>
          <w:p w14:paraId="5F126010" w14:textId="77777777" w:rsidR="00334433" w:rsidRPr="00334433" w:rsidRDefault="00334433" w:rsidP="00334433">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5EFC311C" w14:textId="77777777" w:rsidR="00334433" w:rsidRPr="00334433" w:rsidRDefault="00334433" w:rsidP="00334433">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0BF4DD36"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4BD71285"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471</w:t>
            </w:r>
          </w:p>
        </w:tc>
        <w:tc>
          <w:tcPr>
            <w:tcW w:w="619" w:type="dxa"/>
            <w:tcBorders>
              <w:top w:val="single" w:sz="4" w:space="0" w:color="auto"/>
              <w:left w:val="single" w:sz="4" w:space="0" w:color="auto"/>
            </w:tcBorders>
            <w:shd w:val="clear" w:color="auto" w:fill="FFFFFF"/>
            <w:vAlign w:val="center"/>
          </w:tcPr>
          <w:p w14:paraId="14EE511C"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301</w:t>
            </w:r>
          </w:p>
        </w:tc>
        <w:tc>
          <w:tcPr>
            <w:tcW w:w="614" w:type="dxa"/>
            <w:tcBorders>
              <w:top w:val="single" w:sz="4" w:space="0" w:color="auto"/>
              <w:left w:val="single" w:sz="4" w:space="0" w:color="auto"/>
            </w:tcBorders>
            <w:shd w:val="clear" w:color="auto" w:fill="FFFFFF"/>
            <w:vAlign w:val="center"/>
          </w:tcPr>
          <w:p w14:paraId="15AA5C04"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w:t>
            </w:r>
          </w:p>
        </w:tc>
        <w:tc>
          <w:tcPr>
            <w:tcW w:w="619" w:type="dxa"/>
            <w:tcBorders>
              <w:top w:val="single" w:sz="4" w:space="0" w:color="auto"/>
              <w:left w:val="single" w:sz="4" w:space="0" w:color="auto"/>
            </w:tcBorders>
            <w:shd w:val="clear" w:color="auto" w:fill="FFFFFF"/>
            <w:vAlign w:val="center"/>
          </w:tcPr>
          <w:p w14:paraId="4398CBD0"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772</w:t>
            </w:r>
          </w:p>
        </w:tc>
        <w:tc>
          <w:tcPr>
            <w:tcW w:w="614" w:type="dxa"/>
            <w:tcBorders>
              <w:top w:val="single" w:sz="4" w:space="0" w:color="auto"/>
              <w:left w:val="single" w:sz="4" w:space="0" w:color="auto"/>
            </w:tcBorders>
            <w:shd w:val="clear" w:color="auto" w:fill="FFFFFF"/>
            <w:vAlign w:val="center"/>
          </w:tcPr>
          <w:p w14:paraId="57CFB38B"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78</w:t>
            </w:r>
          </w:p>
        </w:tc>
        <w:tc>
          <w:tcPr>
            <w:tcW w:w="614" w:type="dxa"/>
            <w:tcBorders>
              <w:top w:val="single" w:sz="4" w:space="0" w:color="auto"/>
              <w:left w:val="single" w:sz="4" w:space="0" w:color="auto"/>
            </w:tcBorders>
            <w:shd w:val="clear" w:color="auto" w:fill="FFFFFF"/>
            <w:vAlign w:val="center"/>
          </w:tcPr>
          <w:p w14:paraId="5627B230"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76</w:t>
            </w:r>
          </w:p>
        </w:tc>
        <w:tc>
          <w:tcPr>
            <w:tcW w:w="619" w:type="dxa"/>
            <w:tcBorders>
              <w:top w:val="single" w:sz="4" w:space="0" w:color="auto"/>
              <w:left w:val="single" w:sz="4" w:space="0" w:color="auto"/>
            </w:tcBorders>
            <w:shd w:val="clear" w:color="auto" w:fill="FFFFFF"/>
            <w:vAlign w:val="center"/>
          </w:tcPr>
          <w:p w14:paraId="4BEBBB58" w14:textId="77777777" w:rsidR="00334433" w:rsidRPr="00334433" w:rsidRDefault="00334433" w:rsidP="00334433">
            <w:pPr>
              <w:pStyle w:val="a4"/>
              <w:shd w:val="clear" w:color="auto" w:fill="auto"/>
              <w:spacing w:after="0" w:line="240" w:lineRule="auto"/>
              <w:jc w:val="center"/>
              <w:rPr>
                <w:sz w:val="15"/>
                <w:szCs w:val="15"/>
              </w:rPr>
            </w:pPr>
            <w:r w:rsidRPr="00334433">
              <w:rPr>
                <w:color w:val="000000"/>
                <w:sz w:val="15"/>
                <w:szCs w:val="15"/>
              </w:rPr>
              <w:t>-.</w:t>
            </w:r>
          </w:p>
        </w:tc>
        <w:tc>
          <w:tcPr>
            <w:tcW w:w="629" w:type="dxa"/>
            <w:tcBorders>
              <w:top w:val="single" w:sz="4" w:space="0" w:color="auto"/>
              <w:left w:val="single" w:sz="4" w:space="0" w:color="auto"/>
            </w:tcBorders>
            <w:shd w:val="clear" w:color="auto" w:fill="FFFFFF"/>
            <w:vAlign w:val="center"/>
          </w:tcPr>
          <w:p w14:paraId="2D7F0BFE"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154</w:t>
            </w:r>
          </w:p>
        </w:tc>
      </w:tr>
      <w:tr w:rsidR="00334433" w:rsidRPr="00334433" w14:paraId="6316F5C2" w14:textId="77777777" w:rsidTr="00334433">
        <w:trPr>
          <w:trHeight w:hRule="exact" w:val="571"/>
          <w:jc w:val="center"/>
        </w:trPr>
        <w:tc>
          <w:tcPr>
            <w:tcW w:w="749" w:type="dxa"/>
            <w:vMerge/>
            <w:tcBorders>
              <w:bottom w:val="single" w:sz="4" w:space="0" w:color="auto"/>
            </w:tcBorders>
            <w:shd w:val="clear" w:color="auto" w:fill="FFFFFF"/>
            <w:vAlign w:val="center"/>
          </w:tcPr>
          <w:p w14:paraId="40119E69" w14:textId="77777777" w:rsidR="00334433" w:rsidRPr="00334433" w:rsidRDefault="00334433" w:rsidP="00334433">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7EF7039F" w14:textId="77777777" w:rsidR="00334433" w:rsidRPr="00334433" w:rsidRDefault="00334433" w:rsidP="00334433">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6552F707" w14:textId="77777777" w:rsidR="00334433" w:rsidRPr="00334433" w:rsidRDefault="00334433" w:rsidP="00334433">
            <w:pPr>
              <w:pStyle w:val="a4"/>
              <w:shd w:val="clear" w:color="auto" w:fill="auto"/>
              <w:spacing w:line="240" w:lineRule="auto"/>
              <w:jc w:val="center"/>
              <w:rPr>
                <w:sz w:val="15"/>
                <w:szCs w:val="15"/>
                <w:lang w:val="en-US"/>
              </w:rPr>
            </w:pPr>
            <w:r w:rsidRPr="00334433">
              <w:rPr>
                <w:color w:val="000000"/>
                <w:sz w:val="15"/>
                <w:szCs w:val="15"/>
                <w:lang w:val="en-US"/>
              </w:rPr>
              <w:t>Set the achievement to</w:t>
            </w:r>
          </w:p>
          <w:p w14:paraId="3ADBA295" w14:textId="77777777" w:rsidR="00334433" w:rsidRPr="00334433" w:rsidRDefault="00334433" w:rsidP="00334433">
            <w:pPr>
              <w:pStyle w:val="a4"/>
              <w:shd w:val="clear" w:color="auto" w:fill="auto"/>
              <w:spacing w:after="0" w:line="240" w:lineRule="auto"/>
              <w:jc w:val="center"/>
              <w:rPr>
                <w:sz w:val="15"/>
                <w:szCs w:val="15"/>
                <w:lang w:val="en-US"/>
              </w:rPr>
            </w:pPr>
            <w:r w:rsidRPr="00334433">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16F8FC35"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60.9</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68F03B11" w14:textId="77777777" w:rsidR="00334433" w:rsidRPr="00334433" w:rsidRDefault="00334433" w:rsidP="00334433">
            <w:pPr>
              <w:pStyle w:val="a4"/>
              <w:shd w:val="clear" w:color="auto" w:fill="auto"/>
              <w:spacing w:after="0" w:line="240" w:lineRule="auto"/>
              <w:jc w:val="center"/>
              <w:rPr>
                <w:sz w:val="15"/>
                <w:szCs w:val="15"/>
              </w:rPr>
            </w:pPr>
            <w:r w:rsidRPr="00334433">
              <w:rPr>
                <w:rFonts w:cs="맑은 고딕"/>
                <w:color w:val="000000"/>
                <w:sz w:val="15"/>
                <w:szCs w:val="15"/>
              </w:rPr>
              <w:t>52.0</w:t>
            </w:r>
          </w:p>
        </w:tc>
      </w:tr>
    </w:tbl>
    <w:p w14:paraId="66595713" w14:textId="77777777" w:rsidR="00334433" w:rsidRDefault="00334433" w:rsidP="00334433">
      <w:pPr>
        <w:spacing w:line="276" w:lineRule="auto"/>
        <w:rPr>
          <w:lang w:eastAsia="ko-KR"/>
        </w:rPr>
      </w:pPr>
    </w:p>
    <w:p w14:paraId="13ECD45C" w14:textId="77777777" w:rsidR="00334433" w:rsidRDefault="00334433" w:rsidP="00334433">
      <w:pPr>
        <w:spacing w:line="276" w:lineRule="auto"/>
        <w:rPr>
          <w:lang w:eastAsia="ko-KR"/>
        </w:rPr>
      </w:pPr>
      <w:r>
        <w:rPr>
          <w:rFonts w:hint="eastAsia"/>
          <w:lang w:eastAsia="ko-KR"/>
        </w:rPr>
        <w:lastRenderedPageBreak/>
        <w:t>○</w:t>
      </w:r>
      <w:r>
        <w:rPr>
          <w:lang w:eastAsia="ko-KR"/>
        </w:rPr>
        <w:t xml:space="preserve"> Progress (as of 03/31/22)</w:t>
      </w:r>
    </w:p>
    <w:p w14:paraId="0FD17982" w14:textId="765E85FC" w:rsidR="00334433" w:rsidRDefault="00334433" w:rsidP="00334433">
      <w:pPr>
        <w:spacing w:line="276" w:lineRule="auto"/>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722F3130" w14:textId="79C84456" w:rsidR="00334433" w:rsidRDefault="00334433" w:rsidP="00334433">
      <w:pPr>
        <w:spacing w:line="276" w:lineRule="auto"/>
        <w:rPr>
          <w:lang w:eastAsia="ko-KR"/>
        </w:rPr>
      </w:pPr>
      <w:r>
        <w:rPr>
          <w:lang w:eastAsia="ko-KR"/>
        </w:rPr>
        <w:t>- In 3 years, a total of 772 cases including remote consultation and visiting healthcare services were completed and KRW 154 million was executed, but it was not actively promoted due to COVID-19.</w:t>
      </w:r>
    </w:p>
    <w:p w14:paraId="7C4429BE" w14:textId="177EEAC9" w:rsidR="00334433" w:rsidRDefault="00334433" w:rsidP="00334433">
      <w:pPr>
        <w:spacing w:line="276" w:lineRule="auto"/>
        <w:rPr>
          <w:lang w:eastAsia="ko-KR"/>
        </w:rPr>
      </w:pPr>
      <w:r>
        <w:rPr>
          <w:lang w:eastAsia="ko-KR"/>
        </w:rPr>
        <w:t>- In particular, remote consultations have been suspended since February 20 due to public health doctors' duties in the COVID-19 situation room (however, they continue to provide in-person health services).</w:t>
      </w:r>
    </w:p>
    <w:p w14:paraId="7CF6E132" w14:textId="77777777" w:rsidR="00334433" w:rsidRDefault="00334433" w:rsidP="00334433">
      <w:pPr>
        <w:spacing w:line="276" w:lineRule="auto"/>
        <w:rPr>
          <w:lang w:eastAsia="ko-KR"/>
        </w:rPr>
      </w:pPr>
    </w:p>
    <w:p w14:paraId="3CEC7A0E" w14:textId="4BEDDB37" w:rsidR="00334433" w:rsidRDefault="00334433" w:rsidP="00334433">
      <w:pPr>
        <w:spacing w:line="276" w:lineRule="auto"/>
        <w:rPr>
          <w:lang w:eastAsia="ko-KR"/>
        </w:rPr>
      </w:pPr>
      <w:r w:rsidRPr="00334433">
        <w:rPr>
          <w:lang w:eastAsia="ko-KR"/>
        </w:rPr>
        <w:t>(Table 4-48) Progress on Task No. 8-1 (Operation of Tele-Consultation Medical Service Utilizing ICT)</w:t>
      </w:r>
    </w:p>
    <w:p w14:paraId="64D97DF8" w14:textId="2315A8BF" w:rsidR="00334433" w:rsidRDefault="004826C1" w:rsidP="00334433">
      <w:pPr>
        <w:spacing w:line="276" w:lineRule="auto"/>
        <w:rPr>
          <w:lang w:eastAsia="ko-KR"/>
        </w:rPr>
      </w:pPr>
      <w:r>
        <w:rPr>
          <w:rFonts w:hint="eastAsia"/>
          <w:noProof/>
          <w:lang w:eastAsia="ko-KR"/>
          <w14:ligatures w14:val="standardContextual"/>
        </w:rPr>
        <mc:AlternateContent>
          <mc:Choice Requires="wps">
            <w:drawing>
              <wp:anchor distT="0" distB="0" distL="114300" distR="114300" simplePos="0" relativeHeight="251751424" behindDoc="0" locked="0" layoutInCell="1" allowOverlap="1" wp14:anchorId="086CAF7A" wp14:editId="148F827A">
                <wp:simplePos x="0" y="0"/>
                <wp:positionH relativeFrom="column">
                  <wp:posOffset>4158114</wp:posOffset>
                </wp:positionH>
                <wp:positionV relativeFrom="paragraph">
                  <wp:posOffset>601011</wp:posOffset>
                </wp:positionV>
                <wp:extent cx="390293" cy="702527"/>
                <wp:effectExtent l="0" t="0" r="3810" b="0"/>
                <wp:wrapNone/>
                <wp:docPr id="1759094668"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55D00E7D"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6CAF7A" id="_x0000_s1075" type="#_x0000_t202" style="position:absolute;margin-left:327.4pt;margin-top:47.3pt;width:30.75pt;height:55.3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UeF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" fillcolor="#e4e4e4" stroked="f" strokeweight=".5pt">
                <v:textbox>
                  <w:txbxContent>
                    <w:p w14:paraId="55D00E7D"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49376" behindDoc="0" locked="0" layoutInCell="1" allowOverlap="1" wp14:anchorId="386C0BC9" wp14:editId="51BAE3BD">
                <wp:simplePos x="0" y="0"/>
                <wp:positionH relativeFrom="column">
                  <wp:posOffset>2541070</wp:posOffset>
                </wp:positionH>
                <wp:positionV relativeFrom="paragraph">
                  <wp:posOffset>601010</wp:posOffset>
                </wp:positionV>
                <wp:extent cx="390293" cy="702527"/>
                <wp:effectExtent l="0" t="0" r="3810" b="0"/>
                <wp:wrapNone/>
                <wp:docPr id="139377384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4745621D"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6C0BC9" id="_x0000_s1076" type="#_x0000_t202" style="position:absolute;margin-left:200.1pt;margin-top:47.3pt;width:30.75pt;height:55.3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K+M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" fillcolor="#e4e4e4" stroked="f" strokeweight=".5pt">
                <v:textbox>
                  <w:txbxContent>
                    <w:p w14:paraId="4745621D"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504FBB31" wp14:editId="26F79D8D">
            <wp:extent cx="5731510" cy="2686050"/>
            <wp:effectExtent l="0" t="0" r="0" b="6350"/>
            <wp:docPr id="812978405"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78405" name="그림 812978405"/>
                    <pic:cNvPicPr/>
                  </pic:nvPicPr>
                  <pic:blipFill>
                    <a:blip r:embed="rId67">
                      <a:extLst>
                        <a:ext uri="{28A0092B-C50C-407E-A947-70E740481C1C}">
                          <a14:useLocalDpi xmlns:a14="http://schemas.microsoft.com/office/drawing/2010/main" val="0"/>
                        </a:ext>
                      </a:extLst>
                    </a:blip>
                    <a:stretch>
                      <a:fillRect/>
                    </a:stretch>
                  </pic:blipFill>
                  <pic:spPr>
                    <a:xfrm>
                      <a:off x="0" y="0"/>
                      <a:ext cx="5731510" cy="2686050"/>
                    </a:xfrm>
                    <a:prstGeom prst="rect">
                      <a:avLst/>
                    </a:prstGeom>
                  </pic:spPr>
                </pic:pic>
              </a:graphicData>
            </a:graphic>
          </wp:inline>
        </w:drawing>
      </w:r>
    </w:p>
    <w:p w14:paraId="7800EDFB" w14:textId="760928E3" w:rsidR="004826C1" w:rsidRDefault="004826C1" w:rsidP="00334433">
      <w:pPr>
        <w:spacing w:line="276" w:lineRule="auto"/>
        <w:rPr>
          <w:lang w:eastAsia="ko-KR"/>
        </w:rPr>
      </w:pPr>
    </w:p>
    <w:p w14:paraId="72574139" w14:textId="77777777" w:rsidR="004826C1" w:rsidRDefault="004826C1" w:rsidP="004826C1">
      <w:pPr>
        <w:spacing w:line="276" w:lineRule="auto"/>
        <w:rPr>
          <w:lang w:eastAsia="ko-KR"/>
        </w:rPr>
      </w:pPr>
      <w:r>
        <w:rPr>
          <w:rFonts w:hint="eastAsia"/>
          <w:lang w:eastAsia="ko-KR"/>
        </w:rPr>
        <w:t>○</w:t>
      </w:r>
      <w:r>
        <w:rPr>
          <w:lang w:eastAsia="ko-KR"/>
        </w:rPr>
        <w:t xml:space="preserve"> Business valuation</w:t>
      </w:r>
    </w:p>
    <w:p w14:paraId="186E2BF5" w14:textId="77777777" w:rsidR="004826C1" w:rsidRDefault="004826C1" w:rsidP="004826C1">
      <w:pPr>
        <w:spacing w:line="276" w:lineRule="auto"/>
        <w:rPr>
          <w:lang w:eastAsia="ko-KR"/>
        </w:rPr>
      </w:pPr>
      <w:r>
        <w:rPr>
          <w:lang w:eastAsia="ko-KR"/>
        </w:rPr>
        <w:t>- It is a community-centered healthcare project for the elderly with chronic diseases in medically vulnerable areas that combines ICT and home healthcare services.</w:t>
      </w:r>
    </w:p>
    <w:p w14:paraId="55992068" w14:textId="77777777" w:rsidR="004826C1" w:rsidRDefault="004826C1" w:rsidP="004826C1">
      <w:pPr>
        <w:spacing w:line="276" w:lineRule="auto"/>
        <w:rPr>
          <w:lang w:eastAsia="ko-KR"/>
        </w:rPr>
      </w:pPr>
      <w:r>
        <w:rPr>
          <w:lang w:eastAsia="ko-KR"/>
        </w:rPr>
        <w:t>◦ Business has been challenged by COVID-19</w:t>
      </w:r>
    </w:p>
    <w:p w14:paraId="50EC5FFE" w14:textId="494B5334" w:rsidR="004826C1" w:rsidRDefault="004826C1" w:rsidP="004826C1">
      <w:pPr>
        <w:spacing w:line="276" w:lineRule="auto"/>
        <w:rPr>
          <w:lang w:eastAsia="ko-KR"/>
        </w:rPr>
      </w:pPr>
      <w:r>
        <w:rPr>
          <w:lang w:eastAsia="ko-KR"/>
        </w:rPr>
        <w:t>◦ Healthcare using information and communication technology</w:t>
      </w:r>
      <w:r>
        <w:rPr>
          <w:rFonts w:hint="eastAsia"/>
          <w:lang w:eastAsia="ko-KR"/>
        </w:rPr>
        <w:t xml:space="preserve"> </w:t>
      </w:r>
      <w:r>
        <w:rPr>
          <w:lang w:eastAsia="ko-KR"/>
        </w:rPr>
        <w:t>(ICT) is expected to become more widespread</w:t>
      </w:r>
    </w:p>
    <w:p w14:paraId="0000A4A0" w14:textId="77777777" w:rsidR="004826C1" w:rsidRDefault="004826C1" w:rsidP="004826C1">
      <w:pPr>
        <w:spacing w:line="276" w:lineRule="auto"/>
        <w:rPr>
          <w:lang w:eastAsia="ko-KR"/>
        </w:rPr>
      </w:pPr>
      <w:r>
        <w:rPr>
          <w:lang w:eastAsia="ko-KR"/>
        </w:rPr>
        <w:t>◦ Can be actively used as a way to improve access to healthcare, especially for the elderly in medically vulnerable areas outside of urban centers</w:t>
      </w:r>
    </w:p>
    <w:p w14:paraId="38CDB92A" w14:textId="33B84580" w:rsidR="004826C1" w:rsidRDefault="004826C1" w:rsidP="004826C1">
      <w:pPr>
        <w:spacing w:line="276" w:lineRule="auto"/>
        <w:rPr>
          <w:lang w:eastAsia="ko-KR"/>
        </w:rPr>
      </w:pPr>
      <w:r>
        <w:rPr>
          <w:lang w:eastAsia="ko-KR"/>
        </w:rPr>
        <w:t>◦ We need to continue to expand our business and budget, expand our professional staff, and expand the number of local medical institutions participating in the project.</w:t>
      </w:r>
    </w:p>
    <w:p w14:paraId="542250E3" w14:textId="7EF26435" w:rsidR="004826C1" w:rsidRDefault="004826C1" w:rsidP="004826C1">
      <w:pPr>
        <w:spacing w:line="276" w:lineRule="auto"/>
        <w:rPr>
          <w:lang w:eastAsia="ko-KR"/>
        </w:rPr>
      </w:pPr>
      <w:r>
        <w:rPr>
          <w:rFonts w:hint="eastAsia"/>
          <w:noProof/>
          <w:lang w:eastAsia="ko-KR"/>
          <w14:ligatures w14:val="standardContextual"/>
        </w:rPr>
        <w:lastRenderedPageBreak/>
        <w:drawing>
          <wp:inline distT="0" distB="0" distL="0" distR="0" wp14:anchorId="33FB4BD4" wp14:editId="7C1EA01E">
            <wp:extent cx="5731510" cy="2188210"/>
            <wp:effectExtent l="0" t="0" r="0" b="0"/>
            <wp:docPr id="1868026392" name="그림 89" descr="의류, 가구, 사람, 의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26392" name="그림 89" descr="의류, 가구, 사람, 의자이(가) 표시된 사진&#10;&#10;자동 생성된 설명"/>
                    <pic:cNvPicPr/>
                  </pic:nvPicPr>
                  <pic:blipFill>
                    <a:blip r:embed="rId68">
                      <a:extLst>
                        <a:ext uri="{28A0092B-C50C-407E-A947-70E740481C1C}">
                          <a14:useLocalDpi xmlns:a14="http://schemas.microsoft.com/office/drawing/2010/main" val="0"/>
                        </a:ext>
                      </a:extLst>
                    </a:blip>
                    <a:stretch>
                      <a:fillRect/>
                    </a:stretch>
                  </pic:blipFill>
                  <pic:spPr>
                    <a:xfrm>
                      <a:off x="0" y="0"/>
                      <a:ext cx="5731510" cy="2188210"/>
                    </a:xfrm>
                    <a:prstGeom prst="rect">
                      <a:avLst/>
                    </a:prstGeom>
                  </pic:spPr>
                </pic:pic>
              </a:graphicData>
            </a:graphic>
          </wp:inline>
        </w:drawing>
      </w:r>
    </w:p>
    <w:p w14:paraId="7877655E" w14:textId="77777777" w:rsidR="004826C1" w:rsidRDefault="004826C1" w:rsidP="004826C1">
      <w:pPr>
        <w:spacing w:line="276" w:lineRule="auto"/>
        <w:rPr>
          <w:lang w:eastAsia="ko-KR"/>
        </w:rPr>
      </w:pPr>
    </w:p>
    <w:p w14:paraId="6BB3766C" w14:textId="77777777" w:rsidR="004826C1" w:rsidRPr="004826C1" w:rsidRDefault="004826C1" w:rsidP="004826C1">
      <w:pPr>
        <w:spacing w:line="276" w:lineRule="auto"/>
        <w:rPr>
          <w:b/>
          <w:bCs/>
          <w:lang w:eastAsia="ko-KR"/>
        </w:rPr>
      </w:pPr>
      <w:r w:rsidRPr="004826C1">
        <w:rPr>
          <w:b/>
          <w:bCs/>
          <w:lang w:eastAsia="ko-KR"/>
        </w:rPr>
        <w:t>(2) Operate Smart Healthcare Systems</w:t>
      </w:r>
    </w:p>
    <w:p w14:paraId="6B4646B7" w14:textId="140700B9" w:rsidR="004826C1" w:rsidRDefault="004826C1" w:rsidP="004826C1">
      <w:pPr>
        <w:spacing w:line="276" w:lineRule="auto"/>
        <w:rPr>
          <w:lang w:eastAsia="ko-KR"/>
        </w:rPr>
      </w:pPr>
      <w:r>
        <w:rPr>
          <w:rFonts w:hint="eastAsia"/>
          <w:lang w:eastAsia="ko-KR"/>
        </w:rPr>
        <w:t>○</w:t>
      </w:r>
      <w:r>
        <w:rPr>
          <w:lang w:eastAsia="ko-KR"/>
        </w:rPr>
        <w:t xml:space="preserve"> Pushback</w:t>
      </w:r>
    </w:p>
    <w:p w14:paraId="0213C901" w14:textId="77777777" w:rsidR="004826C1" w:rsidRDefault="004826C1" w:rsidP="004826C1">
      <w:pPr>
        <w:spacing w:line="276" w:lineRule="auto"/>
        <w:rPr>
          <w:lang w:eastAsia="ko-KR"/>
        </w:rPr>
      </w:pPr>
      <w:r>
        <w:rPr>
          <w:lang w:eastAsia="ko-KR"/>
        </w:rPr>
        <w:t>- Need to minimize economic losses and improve healthcare efficiency through chronic disease prevention</w:t>
      </w:r>
    </w:p>
    <w:p w14:paraId="4C12DBD7" w14:textId="77777777" w:rsidR="004826C1" w:rsidRDefault="004826C1" w:rsidP="004826C1">
      <w:pPr>
        <w:spacing w:line="276" w:lineRule="auto"/>
        <w:rPr>
          <w:lang w:eastAsia="ko-KR"/>
        </w:rPr>
      </w:pPr>
      <w:r>
        <w:rPr>
          <w:lang w:eastAsia="ko-KR"/>
        </w:rPr>
        <w:t>- The need for mobile-based healthcare services using ICT in the post-COVID-19 era is growing</w:t>
      </w:r>
    </w:p>
    <w:p w14:paraId="0A88B4F5" w14:textId="77777777" w:rsidR="004826C1" w:rsidRDefault="004826C1" w:rsidP="004826C1">
      <w:pPr>
        <w:spacing w:line="276" w:lineRule="auto"/>
        <w:rPr>
          <w:lang w:eastAsia="ko-KR"/>
        </w:rPr>
      </w:pPr>
      <w:r>
        <w:rPr>
          <w:lang w:eastAsia="ko-KR"/>
        </w:rPr>
        <w:t>- Need to prevent chronic diseases and improve self- management capabilities and quality of life by building a healthcare system utilizing ICT and big data technologies</w:t>
      </w:r>
    </w:p>
    <w:p w14:paraId="5E44DB10" w14:textId="77777777" w:rsidR="004826C1" w:rsidRDefault="004826C1" w:rsidP="004826C1">
      <w:pPr>
        <w:spacing w:line="276" w:lineRule="auto"/>
        <w:rPr>
          <w:lang w:eastAsia="ko-KR"/>
        </w:rPr>
      </w:pPr>
    </w:p>
    <w:p w14:paraId="3992CA0F" w14:textId="77777777" w:rsidR="004826C1" w:rsidRDefault="004826C1" w:rsidP="004826C1">
      <w:pPr>
        <w:spacing w:line="276" w:lineRule="auto"/>
        <w:rPr>
          <w:lang w:eastAsia="ko-KR"/>
        </w:rPr>
      </w:pPr>
      <w:r>
        <w:rPr>
          <w:rFonts w:hint="eastAsia"/>
          <w:lang w:eastAsia="ko-KR"/>
        </w:rPr>
        <w:t>○</w:t>
      </w:r>
      <w:r>
        <w:rPr>
          <w:lang w:eastAsia="ko-KR"/>
        </w:rPr>
        <w:t xml:space="preserve"> Business Description</w:t>
      </w:r>
    </w:p>
    <w:p w14:paraId="4F5E7DFC" w14:textId="77777777" w:rsidR="004826C1" w:rsidRDefault="004826C1" w:rsidP="004826C1">
      <w:pPr>
        <w:spacing w:line="276" w:lineRule="auto"/>
        <w:rPr>
          <w:lang w:eastAsia="ko-KR"/>
        </w:rPr>
      </w:pPr>
      <w:r>
        <w:rPr>
          <w:lang w:eastAsia="ko-KR"/>
        </w:rPr>
        <w:t>- Build and Operate a Smart Healthcare Zone</w:t>
      </w:r>
    </w:p>
    <w:p w14:paraId="771412E5" w14:textId="77777777" w:rsidR="004826C1" w:rsidRDefault="004826C1" w:rsidP="004826C1">
      <w:pPr>
        <w:spacing w:line="276" w:lineRule="auto"/>
        <w:rPr>
          <w:lang w:eastAsia="ko-KR"/>
        </w:rPr>
      </w:pPr>
      <w:r>
        <w:rPr>
          <w:lang w:eastAsia="ko-KR"/>
        </w:rPr>
        <w:t>◦ (Scale) Established 3 locations in Changwon City</w:t>
      </w:r>
    </w:p>
    <w:p w14:paraId="5825E00A" w14:textId="77777777" w:rsidR="004826C1" w:rsidRDefault="004826C1" w:rsidP="004826C1">
      <w:pPr>
        <w:spacing w:line="276" w:lineRule="auto"/>
        <w:rPr>
          <w:lang w:eastAsia="ko-KR"/>
        </w:rPr>
      </w:pPr>
      <w:r>
        <w:rPr>
          <w:lang w:eastAsia="ko-KR"/>
        </w:rPr>
        <w:t>◦ (Location) Dong-eup Administrative Welfare Center, Sangnam-dong</w:t>
      </w:r>
    </w:p>
    <w:p w14:paraId="4010BB6C" w14:textId="77777777" w:rsidR="004826C1" w:rsidRDefault="004826C1" w:rsidP="004826C1">
      <w:pPr>
        <w:spacing w:line="276" w:lineRule="auto"/>
        <w:rPr>
          <w:lang w:eastAsia="ko-KR"/>
        </w:rPr>
      </w:pPr>
      <w:r>
        <w:rPr>
          <w:lang w:eastAsia="ko-KR"/>
        </w:rPr>
        <w:t>Residents' Autonomy Center, Seongsan Sports Center</w:t>
      </w:r>
    </w:p>
    <w:p w14:paraId="5CF2E544" w14:textId="77777777" w:rsidR="004826C1" w:rsidRDefault="004826C1" w:rsidP="004826C1">
      <w:pPr>
        <w:spacing w:line="276" w:lineRule="auto"/>
        <w:rPr>
          <w:lang w:eastAsia="ko-KR"/>
        </w:rPr>
      </w:pPr>
      <w:r>
        <w:rPr>
          <w:lang w:eastAsia="ko-KR"/>
        </w:rPr>
        <w:t>◦ (In this article) Self-health checks with smart health kiosks</w:t>
      </w:r>
    </w:p>
    <w:p w14:paraId="6D524308" w14:textId="77777777" w:rsidR="004826C1" w:rsidRDefault="004826C1" w:rsidP="004826C1">
      <w:pPr>
        <w:spacing w:line="276" w:lineRule="auto"/>
        <w:rPr>
          <w:lang w:eastAsia="ko-KR"/>
        </w:rPr>
      </w:pPr>
      <w:r>
        <w:rPr>
          <w:lang w:eastAsia="ko-KR"/>
        </w:rPr>
        <w:t>*Analyzes the risk of developing chronic diseases (diabetes, hypertension, cardiovascular disease) by physical age, healthcare index, and chronic disease category according to measured data Provides health reports</w:t>
      </w:r>
    </w:p>
    <w:p w14:paraId="18914914" w14:textId="7197D089" w:rsidR="004826C1" w:rsidRDefault="004826C1" w:rsidP="004826C1">
      <w:pPr>
        <w:spacing w:line="276" w:lineRule="auto"/>
        <w:rPr>
          <w:lang w:eastAsia="ko-KR"/>
        </w:rPr>
      </w:pPr>
      <w:r>
        <w:rPr>
          <w:lang w:eastAsia="ko-KR"/>
        </w:rPr>
        <w:t>*Provide healthcare services through dedicated apps</w:t>
      </w:r>
      <w:r>
        <w:rPr>
          <w:rFonts w:hint="eastAsia"/>
          <w:lang w:eastAsia="ko-KR"/>
        </w:rPr>
        <w:t xml:space="preserve"> </w:t>
      </w:r>
      <w:r>
        <w:rPr>
          <w:lang w:eastAsia="ko-KR"/>
        </w:rPr>
        <w:t>(customized diet and exercise prescriptions, etc.)</w:t>
      </w:r>
    </w:p>
    <w:p w14:paraId="641B696A" w14:textId="77777777" w:rsidR="004826C1" w:rsidRDefault="004826C1" w:rsidP="004826C1">
      <w:pPr>
        <w:spacing w:line="276" w:lineRule="auto"/>
        <w:rPr>
          <w:lang w:eastAsia="ko-KR"/>
        </w:rPr>
      </w:pPr>
    </w:p>
    <w:p w14:paraId="18AD5198" w14:textId="77777777" w:rsidR="004826C1" w:rsidRDefault="004826C1" w:rsidP="004826C1">
      <w:pPr>
        <w:spacing w:line="276" w:lineRule="auto"/>
        <w:rPr>
          <w:lang w:eastAsia="ko-KR"/>
        </w:rPr>
      </w:pPr>
      <w:r>
        <w:rPr>
          <w:rFonts w:hint="eastAsia"/>
          <w:lang w:eastAsia="ko-KR"/>
        </w:rPr>
        <w:t>○</w:t>
      </w:r>
      <w:r>
        <w:rPr>
          <w:lang w:eastAsia="ko-KR"/>
        </w:rPr>
        <w:t xml:space="preserve"> Business plan and performance</w:t>
      </w:r>
    </w:p>
    <w:p w14:paraId="4C1FF914" w14:textId="77777777" w:rsidR="004826C1" w:rsidRDefault="004826C1" w:rsidP="004826C1">
      <w:pPr>
        <w:spacing w:line="276" w:lineRule="auto"/>
        <w:rPr>
          <w:lang w:eastAsia="ko-KR"/>
        </w:rPr>
      </w:pPr>
      <w:r>
        <w:rPr>
          <w:lang w:eastAsia="ko-KR"/>
        </w:rPr>
        <w:t>- As of the end of March 2022, the business implementation performance was 2,827 users in 3 locations, with an achievement rate of 76.4%.</w:t>
      </w:r>
    </w:p>
    <w:p w14:paraId="0BB06579" w14:textId="01A34B56" w:rsidR="004826C1" w:rsidRDefault="004826C1" w:rsidP="004826C1">
      <w:pPr>
        <w:spacing w:line="276" w:lineRule="auto"/>
        <w:rPr>
          <w:lang w:eastAsia="ko-KR"/>
        </w:rPr>
      </w:pPr>
      <w:r>
        <w:rPr>
          <w:lang w:eastAsia="ko-KR"/>
        </w:rPr>
        <w:t>- Budget was $1.8 million, with an 85.7% execution rate against plan</w:t>
      </w:r>
    </w:p>
    <w:p w14:paraId="66997833" w14:textId="77777777" w:rsidR="004826C1" w:rsidRDefault="004826C1" w:rsidP="004826C1">
      <w:pPr>
        <w:spacing w:line="276" w:lineRule="auto"/>
        <w:rPr>
          <w:lang w:eastAsia="ko-KR"/>
        </w:rPr>
      </w:pPr>
    </w:p>
    <w:p w14:paraId="62602E69" w14:textId="095FD069" w:rsidR="004826C1" w:rsidRDefault="004826C1" w:rsidP="004826C1">
      <w:pPr>
        <w:spacing w:line="276" w:lineRule="auto"/>
        <w:rPr>
          <w:lang w:eastAsia="ko-KR"/>
        </w:rPr>
      </w:pPr>
      <w:r w:rsidRPr="004826C1">
        <w:rPr>
          <w:lang w:eastAsia="ko-KR"/>
        </w:rPr>
        <w:t xml:space="preserve">(Table 4-49) Task No. 8-2 (Smart Healthcare System Operation) Business </w:t>
      </w:r>
      <w:r w:rsidRPr="004826C1">
        <w:rPr>
          <w:lang w:eastAsia="ko-KR"/>
        </w:rPr>
        <w:lastRenderedPageBreak/>
        <w:t>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4826C1" w:rsidRPr="004826C1" w14:paraId="238B1512" w14:textId="77777777" w:rsidTr="004826C1">
        <w:trPr>
          <w:trHeight w:hRule="exact" w:val="288"/>
          <w:jc w:val="center"/>
        </w:trPr>
        <w:tc>
          <w:tcPr>
            <w:tcW w:w="754" w:type="dxa"/>
            <w:vMerge w:val="restart"/>
            <w:tcBorders>
              <w:top w:val="single" w:sz="4" w:space="0" w:color="auto"/>
            </w:tcBorders>
            <w:shd w:val="clear" w:color="auto" w:fill="FFFFFF"/>
            <w:vAlign w:val="center"/>
          </w:tcPr>
          <w:p w14:paraId="3644612E"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Assignment Number</w:t>
            </w:r>
          </w:p>
        </w:tc>
        <w:tc>
          <w:tcPr>
            <w:tcW w:w="1138" w:type="dxa"/>
            <w:vMerge w:val="restart"/>
            <w:tcBorders>
              <w:top w:val="single" w:sz="4" w:space="0" w:color="auto"/>
              <w:left w:val="single" w:sz="4" w:space="0" w:color="auto"/>
            </w:tcBorders>
            <w:shd w:val="clear" w:color="auto" w:fill="FFFFFF"/>
            <w:vAlign w:val="center"/>
          </w:tcPr>
          <w:p w14:paraId="7850DF60"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Action items</w:t>
            </w:r>
          </w:p>
        </w:tc>
        <w:tc>
          <w:tcPr>
            <w:tcW w:w="686" w:type="dxa"/>
            <w:vMerge w:val="restart"/>
            <w:tcBorders>
              <w:top w:val="single" w:sz="4" w:space="0" w:color="auto"/>
              <w:left w:val="single" w:sz="4" w:space="0" w:color="auto"/>
            </w:tcBorders>
            <w:shd w:val="clear" w:color="auto" w:fill="FFFFFF"/>
            <w:vAlign w:val="center"/>
          </w:tcPr>
          <w:p w14:paraId="51965285" w14:textId="58165174" w:rsidR="004826C1" w:rsidRPr="004826C1" w:rsidRDefault="004826C1" w:rsidP="004826C1">
            <w:pPr>
              <w:pStyle w:val="a4"/>
              <w:shd w:val="clear" w:color="auto" w:fill="auto"/>
              <w:spacing w:after="0" w:line="240" w:lineRule="auto"/>
              <w:jc w:val="center"/>
              <w:rPr>
                <w:sz w:val="13"/>
                <w:szCs w:val="13"/>
                <w:lang w:val="en-US"/>
              </w:rPr>
            </w:pPr>
            <w:r>
              <w:rPr>
                <w:rFonts w:hint="eastAsia"/>
                <w:color w:val="000000"/>
                <w:sz w:val="13"/>
                <w:szCs w:val="13"/>
              </w:rPr>
              <w:t>C</w:t>
            </w:r>
            <w:r>
              <w:rPr>
                <w:color w:val="000000"/>
                <w:sz w:val="13"/>
                <w:szCs w:val="13"/>
                <w:lang w:val="en-US"/>
              </w:rPr>
              <w:t>lassification</w:t>
            </w:r>
          </w:p>
        </w:tc>
        <w:tc>
          <w:tcPr>
            <w:tcW w:w="2466" w:type="dxa"/>
            <w:gridSpan w:val="4"/>
            <w:tcBorders>
              <w:top w:val="single" w:sz="4" w:space="0" w:color="auto"/>
              <w:left w:val="single" w:sz="4" w:space="0" w:color="auto"/>
            </w:tcBorders>
            <w:shd w:val="clear" w:color="auto" w:fill="FFFFFF"/>
            <w:vAlign w:val="center"/>
          </w:tcPr>
          <w:p w14:paraId="0EE8A0B2"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Business volume (locations/people)</w:t>
            </w:r>
          </w:p>
        </w:tc>
        <w:tc>
          <w:tcPr>
            <w:tcW w:w="2476" w:type="dxa"/>
            <w:gridSpan w:val="4"/>
            <w:tcBorders>
              <w:top w:val="single" w:sz="4" w:space="0" w:color="auto"/>
              <w:left w:val="single" w:sz="4" w:space="0" w:color="auto"/>
            </w:tcBorders>
            <w:shd w:val="clear" w:color="auto" w:fill="FFFFFF"/>
            <w:vAlign w:val="center"/>
          </w:tcPr>
          <w:p w14:paraId="0D69811E"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Budget (million won)</w:t>
            </w:r>
          </w:p>
        </w:tc>
      </w:tr>
      <w:tr w:rsidR="004826C1" w:rsidRPr="004826C1" w14:paraId="059BE211" w14:textId="77777777" w:rsidTr="004826C1">
        <w:trPr>
          <w:trHeight w:hRule="exact" w:val="278"/>
          <w:jc w:val="center"/>
        </w:trPr>
        <w:tc>
          <w:tcPr>
            <w:tcW w:w="754" w:type="dxa"/>
            <w:vMerge/>
            <w:shd w:val="clear" w:color="auto" w:fill="FFFFFF"/>
            <w:vAlign w:val="center"/>
          </w:tcPr>
          <w:p w14:paraId="29B41DB8" w14:textId="77777777" w:rsidR="004826C1" w:rsidRPr="004826C1" w:rsidRDefault="004826C1" w:rsidP="004826C1">
            <w:pPr>
              <w:jc w:val="center"/>
              <w:rPr>
                <w:rFonts w:ascii="바탕" w:eastAsia="바탕" w:hAnsi="바탕"/>
                <w:sz w:val="13"/>
                <w:szCs w:val="13"/>
              </w:rPr>
            </w:pPr>
          </w:p>
        </w:tc>
        <w:tc>
          <w:tcPr>
            <w:tcW w:w="1138" w:type="dxa"/>
            <w:vMerge/>
            <w:tcBorders>
              <w:left w:val="single" w:sz="4" w:space="0" w:color="auto"/>
            </w:tcBorders>
            <w:shd w:val="clear" w:color="auto" w:fill="FFFFFF"/>
            <w:vAlign w:val="center"/>
          </w:tcPr>
          <w:p w14:paraId="7DE4EEF0" w14:textId="77777777" w:rsidR="004826C1" w:rsidRPr="004826C1" w:rsidRDefault="004826C1" w:rsidP="004826C1">
            <w:pPr>
              <w:jc w:val="center"/>
              <w:rPr>
                <w:rFonts w:ascii="바탕" w:eastAsia="바탕" w:hAnsi="바탕"/>
                <w:sz w:val="13"/>
                <w:szCs w:val="13"/>
              </w:rPr>
            </w:pPr>
          </w:p>
        </w:tc>
        <w:tc>
          <w:tcPr>
            <w:tcW w:w="686" w:type="dxa"/>
            <w:vMerge/>
            <w:tcBorders>
              <w:left w:val="single" w:sz="4" w:space="0" w:color="auto"/>
            </w:tcBorders>
            <w:shd w:val="clear" w:color="auto" w:fill="FFFFFF"/>
            <w:vAlign w:val="center"/>
          </w:tcPr>
          <w:p w14:paraId="52AF57E2" w14:textId="77777777" w:rsidR="004826C1" w:rsidRPr="004826C1" w:rsidRDefault="004826C1" w:rsidP="004826C1">
            <w:pPr>
              <w:jc w:val="center"/>
              <w:rPr>
                <w:rFonts w:ascii="바탕" w:eastAsia="바탕" w:hAnsi="바탕"/>
                <w:sz w:val="13"/>
                <w:szCs w:val="13"/>
              </w:rPr>
            </w:pPr>
          </w:p>
        </w:tc>
        <w:tc>
          <w:tcPr>
            <w:tcW w:w="614" w:type="dxa"/>
            <w:tcBorders>
              <w:top w:val="single" w:sz="4" w:space="0" w:color="auto"/>
              <w:left w:val="single" w:sz="4" w:space="0" w:color="auto"/>
            </w:tcBorders>
            <w:shd w:val="clear" w:color="auto" w:fill="FFFFFF"/>
            <w:vAlign w:val="center"/>
          </w:tcPr>
          <w:p w14:paraId="2BCB6C1E"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'20</w:t>
            </w:r>
          </w:p>
        </w:tc>
        <w:tc>
          <w:tcPr>
            <w:tcW w:w="619" w:type="dxa"/>
            <w:tcBorders>
              <w:top w:val="single" w:sz="4" w:space="0" w:color="auto"/>
              <w:left w:val="single" w:sz="4" w:space="0" w:color="auto"/>
            </w:tcBorders>
            <w:shd w:val="clear" w:color="auto" w:fill="FFFFFF"/>
            <w:vAlign w:val="center"/>
          </w:tcPr>
          <w:p w14:paraId="35FF8DC5"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'21</w:t>
            </w:r>
          </w:p>
        </w:tc>
        <w:tc>
          <w:tcPr>
            <w:tcW w:w="614" w:type="dxa"/>
            <w:tcBorders>
              <w:top w:val="single" w:sz="4" w:space="0" w:color="auto"/>
              <w:left w:val="single" w:sz="4" w:space="0" w:color="auto"/>
            </w:tcBorders>
            <w:shd w:val="clear" w:color="auto" w:fill="FFFFFF"/>
            <w:vAlign w:val="center"/>
          </w:tcPr>
          <w:p w14:paraId="27EE945C"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'22.3</w:t>
            </w:r>
          </w:p>
        </w:tc>
        <w:tc>
          <w:tcPr>
            <w:tcW w:w="619" w:type="dxa"/>
            <w:tcBorders>
              <w:top w:val="single" w:sz="4" w:space="0" w:color="auto"/>
              <w:left w:val="single" w:sz="4" w:space="0" w:color="auto"/>
            </w:tcBorders>
            <w:shd w:val="clear" w:color="auto" w:fill="FFFFFF"/>
            <w:vAlign w:val="center"/>
          </w:tcPr>
          <w:p w14:paraId="06BE6671" w14:textId="2EF33489" w:rsidR="004826C1" w:rsidRPr="004826C1" w:rsidRDefault="004826C1" w:rsidP="004826C1">
            <w:pPr>
              <w:pStyle w:val="a4"/>
              <w:shd w:val="clear" w:color="auto" w:fill="auto"/>
              <w:spacing w:after="0" w:line="240" w:lineRule="auto"/>
              <w:jc w:val="center"/>
              <w:rPr>
                <w:sz w:val="13"/>
                <w:szCs w:val="13"/>
                <w:lang w:val="en-US"/>
              </w:rPr>
            </w:pPr>
            <w:r>
              <w:rPr>
                <w:rFonts w:hint="eastAsia"/>
                <w:color w:val="000000"/>
                <w:sz w:val="13"/>
                <w:szCs w:val="13"/>
              </w:rPr>
              <w:t>T</w:t>
            </w:r>
            <w:r>
              <w:rPr>
                <w:color w:val="000000"/>
                <w:sz w:val="13"/>
                <w:szCs w:val="13"/>
                <w:lang w:val="en-US"/>
              </w:rPr>
              <w:t>otal</w:t>
            </w:r>
          </w:p>
        </w:tc>
        <w:tc>
          <w:tcPr>
            <w:tcW w:w="614" w:type="dxa"/>
            <w:tcBorders>
              <w:top w:val="single" w:sz="4" w:space="0" w:color="auto"/>
              <w:left w:val="single" w:sz="4" w:space="0" w:color="auto"/>
            </w:tcBorders>
            <w:shd w:val="clear" w:color="auto" w:fill="FFFFFF"/>
            <w:vAlign w:val="center"/>
          </w:tcPr>
          <w:p w14:paraId="516CA86F"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'20</w:t>
            </w:r>
          </w:p>
        </w:tc>
        <w:tc>
          <w:tcPr>
            <w:tcW w:w="614" w:type="dxa"/>
            <w:tcBorders>
              <w:top w:val="single" w:sz="4" w:space="0" w:color="auto"/>
              <w:left w:val="single" w:sz="4" w:space="0" w:color="auto"/>
            </w:tcBorders>
            <w:shd w:val="clear" w:color="auto" w:fill="FFFFFF"/>
            <w:vAlign w:val="center"/>
          </w:tcPr>
          <w:p w14:paraId="50868AAE"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'21</w:t>
            </w:r>
          </w:p>
        </w:tc>
        <w:tc>
          <w:tcPr>
            <w:tcW w:w="619" w:type="dxa"/>
            <w:tcBorders>
              <w:top w:val="single" w:sz="4" w:space="0" w:color="auto"/>
              <w:left w:val="single" w:sz="4" w:space="0" w:color="auto"/>
            </w:tcBorders>
            <w:shd w:val="clear" w:color="auto" w:fill="FFFFFF"/>
            <w:vAlign w:val="center"/>
          </w:tcPr>
          <w:p w14:paraId="548325AD"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'22.3</w:t>
            </w:r>
          </w:p>
        </w:tc>
        <w:tc>
          <w:tcPr>
            <w:tcW w:w="629" w:type="dxa"/>
            <w:tcBorders>
              <w:top w:val="single" w:sz="4" w:space="0" w:color="auto"/>
              <w:left w:val="single" w:sz="4" w:space="0" w:color="auto"/>
            </w:tcBorders>
            <w:shd w:val="clear" w:color="auto" w:fill="FFFFFF"/>
            <w:vAlign w:val="center"/>
          </w:tcPr>
          <w:p w14:paraId="46495057" w14:textId="065BBD5B" w:rsidR="004826C1" w:rsidRPr="004826C1" w:rsidRDefault="004826C1" w:rsidP="004826C1">
            <w:pPr>
              <w:pStyle w:val="a4"/>
              <w:shd w:val="clear" w:color="auto" w:fill="auto"/>
              <w:spacing w:after="0" w:line="240" w:lineRule="auto"/>
              <w:jc w:val="center"/>
              <w:rPr>
                <w:sz w:val="13"/>
                <w:szCs w:val="13"/>
                <w:lang w:val="en-US"/>
              </w:rPr>
            </w:pPr>
            <w:r>
              <w:rPr>
                <w:rFonts w:hint="eastAsia"/>
                <w:color w:val="000000"/>
                <w:sz w:val="13"/>
                <w:szCs w:val="13"/>
              </w:rPr>
              <w:t>T</w:t>
            </w:r>
            <w:r>
              <w:rPr>
                <w:color w:val="000000"/>
                <w:sz w:val="13"/>
                <w:szCs w:val="13"/>
                <w:lang w:val="en-US"/>
              </w:rPr>
              <w:t>otal</w:t>
            </w:r>
          </w:p>
        </w:tc>
      </w:tr>
      <w:tr w:rsidR="004826C1" w:rsidRPr="004826C1" w14:paraId="5CB9DEEE" w14:textId="77777777" w:rsidTr="004826C1">
        <w:trPr>
          <w:trHeight w:hRule="exact" w:val="562"/>
          <w:jc w:val="center"/>
        </w:trPr>
        <w:tc>
          <w:tcPr>
            <w:tcW w:w="754" w:type="dxa"/>
            <w:vMerge w:val="restart"/>
            <w:tcBorders>
              <w:top w:val="single" w:sz="4" w:space="0" w:color="auto"/>
            </w:tcBorders>
            <w:shd w:val="clear" w:color="auto" w:fill="FFFFFF"/>
            <w:vAlign w:val="center"/>
          </w:tcPr>
          <w:p w14:paraId="483C4C17"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lang w:val="en-US" w:eastAsia="en-US" w:bidi="en-US"/>
              </w:rPr>
              <w:t>8-2</w:t>
            </w:r>
          </w:p>
        </w:tc>
        <w:tc>
          <w:tcPr>
            <w:tcW w:w="1138" w:type="dxa"/>
            <w:vMerge w:val="restart"/>
            <w:tcBorders>
              <w:top w:val="single" w:sz="4" w:space="0" w:color="auto"/>
              <w:left w:val="single" w:sz="4" w:space="0" w:color="auto"/>
            </w:tcBorders>
            <w:shd w:val="clear" w:color="auto" w:fill="FFFFFF"/>
            <w:vAlign w:val="center"/>
          </w:tcPr>
          <w:p w14:paraId="4C3FE4BF" w14:textId="77777777" w:rsidR="004826C1" w:rsidRPr="004826C1" w:rsidRDefault="004826C1" w:rsidP="004826C1">
            <w:pPr>
              <w:pStyle w:val="a4"/>
              <w:shd w:val="clear" w:color="auto" w:fill="auto"/>
              <w:spacing w:after="0" w:line="276" w:lineRule="exact"/>
              <w:jc w:val="center"/>
              <w:rPr>
                <w:sz w:val="13"/>
                <w:szCs w:val="13"/>
              </w:rPr>
            </w:pPr>
            <w:r w:rsidRPr="004826C1">
              <w:rPr>
                <w:color w:val="000000"/>
                <w:sz w:val="13"/>
                <w:szCs w:val="13"/>
              </w:rPr>
              <w:t>Operate Smart Healthcare Systems</w:t>
            </w:r>
          </w:p>
        </w:tc>
        <w:tc>
          <w:tcPr>
            <w:tcW w:w="686" w:type="dxa"/>
            <w:tcBorders>
              <w:top w:val="single" w:sz="4" w:space="0" w:color="auto"/>
              <w:left w:val="single" w:sz="4" w:space="0" w:color="auto"/>
            </w:tcBorders>
            <w:shd w:val="clear" w:color="auto" w:fill="FFFFFF"/>
            <w:vAlign w:val="center"/>
          </w:tcPr>
          <w:p w14:paraId="4A375DC9"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Planning</w:t>
            </w:r>
          </w:p>
        </w:tc>
        <w:tc>
          <w:tcPr>
            <w:tcW w:w="614" w:type="dxa"/>
            <w:tcBorders>
              <w:top w:val="single" w:sz="4" w:space="0" w:color="auto"/>
              <w:left w:val="single" w:sz="4" w:space="0" w:color="auto"/>
            </w:tcBorders>
            <w:shd w:val="clear" w:color="auto" w:fill="FFFFFF"/>
            <w:vAlign w:val="center"/>
          </w:tcPr>
          <w:p w14:paraId="4915BF29"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0</w:t>
            </w:r>
          </w:p>
        </w:tc>
        <w:tc>
          <w:tcPr>
            <w:tcW w:w="619" w:type="dxa"/>
            <w:tcBorders>
              <w:top w:val="single" w:sz="4" w:space="0" w:color="auto"/>
              <w:left w:val="single" w:sz="4" w:space="0" w:color="auto"/>
            </w:tcBorders>
            <w:shd w:val="clear" w:color="auto" w:fill="FFFFFF"/>
            <w:vAlign w:val="center"/>
          </w:tcPr>
          <w:p w14:paraId="62536B3F"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 </w:t>
            </w:r>
            <w:r w:rsidRPr="004826C1">
              <w:rPr>
                <w:rFonts w:cs="맑은 고딕"/>
                <w:color w:val="000000"/>
                <w:sz w:val="13"/>
                <w:szCs w:val="13"/>
              </w:rPr>
              <w:t>1,</w:t>
            </w:r>
            <w:r w:rsidRPr="004826C1">
              <w:rPr>
                <w:color w:val="000000"/>
                <w:sz w:val="13"/>
                <w:szCs w:val="13"/>
              </w:rPr>
              <w:t>200</w:t>
            </w:r>
            <w:r w:rsidRPr="004826C1">
              <w:rPr>
                <w:rFonts w:cs="맑은 고딕"/>
                <w:color w:val="000000"/>
                <w:sz w:val="13"/>
                <w:szCs w:val="13"/>
              </w:rPr>
              <w:t xml:space="preserve"> people</w:t>
            </w:r>
          </w:p>
        </w:tc>
        <w:tc>
          <w:tcPr>
            <w:tcW w:w="614" w:type="dxa"/>
            <w:tcBorders>
              <w:top w:val="single" w:sz="4" w:space="0" w:color="auto"/>
              <w:left w:val="single" w:sz="4" w:space="0" w:color="auto"/>
            </w:tcBorders>
            <w:shd w:val="clear" w:color="auto" w:fill="FFFFFF"/>
            <w:vAlign w:val="center"/>
          </w:tcPr>
          <w:p w14:paraId="35464A8C"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 </w:t>
            </w:r>
            <w:r w:rsidRPr="004826C1">
              <w:rPr>
                <w:rFonts w:cs="맑은 고딕"/>
                <w:color w:val="000000"/>
                <w:sz w:val="13"/>
                <w:szCs w:val="13"/>
              </w:rPr>
              <w:t>2,</w:t>
            </w:r>
            <w:r w:rsidRPr="004826C1">
              <w:rPr>
                <w:color w:val="000000"/>
                <w:sz w:val="13"/>
                <w:szCs w:val="13"/>
              </w:rPr>
              <w:t>500</w:t>
            </w:r>
            <w:r w:rsidRPr="004826C1">
              <w:rPr>
                <w:rFonts w:cs="맑은 고딕"/>
                <w:color w:val="000000"/>
                <w:sz w:val="13"/>
                <w:szCs w:val="13"/>
              </w:rPr>
              <w:t xml:space="preserve"> people</w:t>
            </w:r>
          </w:p>
        </w:tc>
        <w:tc>
          <w:tcPr>
            <w:tcW w:w="619" w:type="dxa"/>
            <w:tcBorders>
              <w:top w:val="single" w:sz="4" w:space="0" w:color="auto"/>
              <w:left w:val="single" w:sz="4" w:space="0" w:color="auto"/>
            </w:tcBorders>
            <w:shd w:val="clear" w:color="auto" w:fill="FFFFFF"/>
            <w:vAlign w:val="center"/>
          </w:tcPr>
          <w:p w14:paraId="64A69D98"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 </w:t>
            </w:r>
            <w:r w:rsidRPr="004826C1">
              <w:rPr>
                <w:rFonts w:cs="맑은 고딕"/>
                <w:color w:val="000000"/>
                <w:sz w:val="13"/>
                <w:szCs w:val="13"/>
              </w:rPr>
              <w:t>3,</w:t>
            </w:r>
            <w:r w:rsidRPr="004826C1">
              <w:rPr>
                <w:color w:val="000000"/>
                <w:sz w:val="13"/>
                <w:szCs w:val="13"/>
              </w:rPr>
              <w:t>700</w:t>
            </w:r>
            <w:r w:rsidRPr="004826C1">
              <w:rPr>
                <w:rFonts w:cs="맑은 고딕"/>
                <w:color w:val="000000"/>
                <w:sz w:val="13"/>
                <w:szCs w:val="13"/>
              </w:rPr>
              <w:t xml:space="preserve"> people</w:t>
            </w:r>
          </w:p>
        </w:tc>
        <w:tc>
          <w:tcPr>
            <w:tcW w:w="614" w:type="dxa"/>
            <w:tcBorders>
              <w:top w:val="single" w:sz="4" w:space="0" w:color="auto"/>
              <w:left w:val="single" w:sz="4" w:space="0" w:color="auto"/>
            </w:tcBorders>
            <w:shd w:val="clear" w:color="auto" w:fill="FFFFFF"/>
            <w:vAlign w:val="center"/>
          </w:tcPr>
          <w:p w14:paraId="66F8CE05"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0</w:t>
            </w:r>
          </w:p>
        </w:tc>
        <w:tc>
          <w:tcPr>
            <w:tcW w:w="614" w:type="dxa"/>
            <w:tcBorders>
              <w:top w:val="single" w:sz="4" w:space="0" w:color="auto"/>
              <w:left w:val="single" w:sz="4" w:space="0" w:color="auto"/>
            </w:tcBorders>
            <w:shd w:val="clear" w:color="auto" w:fill="FFFFFF"/>
            <w:vAlign w:val="center"/>
          </w:tcPr>
          <w:p w14:paraId="7204950B"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11</w:t>
            </w:r>
          </w:p>
        </w:tc>
        <w:tc>
          <w:tcPr>
            <w:tcW w:w="619" w:type="dxa"/>
            <w:tcBorders>
              <w:top w:val="single" w:sz="4" w:space="0" w:color="auto"/>
              <w:left w:val="single" w:sz="4" w:space="0" w:color="auto"/>
            </w:tcBorders>
            <w:shd w:val="clear" w:color="auto" w:fill="FFFFFF"/>
            <w:vAlign w:val="center"/>
          </w:tcPr>
          <w:p w14:paraId="34D6B12C"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10</w:t>
            </w:r>
          </w:p>
        </w:tc>
        <w:tc>
          <w:tcPr>
            <w:tcW w:w="629" w:type="dxa"/>
            <w:tcBorders>
              <w:top w:val="single" w:sz="4" w:space="0" w:color="auto"/>
              <w:left w:val="single" w:sz="4" w:space="0" w:color="auto"/>
            </w:tcBorders>
            <w:shd w:val="clear" w:color="auto" w:fill="FFFFFF"/>
            <w:vAlign w:val="center"/>
          </w:tcPr>
          <w:p w14:paraId="2B57A74C"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21</w:t>
            </w:r>
          </w:p>
        </w:tc>
      </w:tr>
      <w:tr w:rsidR="004826C1" w:rsidRPr="004826C1" w14:paraId="2481E264" w14:textId="77777777" w:rsidTr="004826C1">
        <w:trPr>
          <w:trHeight w:hRule="exact" w:val="557"/>
          <w:jc w:val="center"/>
        </w:trPr>
        <w:tc>
          <w:tcPr>
            <w:tcW w:w="754" w:type="dxa"/>
            <w:vMerge/>
            <w:shd w:val="clear" w:color="auto" w:fill="FFFFFF"/>
            <w:vAlign w:val="center"/>
          </w:tcPr>
          <w:p w14:paraId="61AA45DF" w14:textId="77777777" w:rsidR="004826C1" w:rsidRPr="004826C1" w:rsidRDefault="004826C1" w:rsidP="004826C1">
            <w:pPr>
              <w:jc w:val="center"/>
              <w:rPr>
                <w:rFonts w:ascii="바탕" w:eastAsia="바탕" w:hAnsi="바탕"/>
                <w:sz w:val="13"/>
                <w:szCs w:val="13"/>
              </w:rPr>
            </w:pPr>
          </w:p>
        </w:tc>
        <w:tc>
          <w:tcPr>
            <w:tcW w:w="1138" w:type="dxa"/>
            <w:vMerge/>
            <w:tcBorders>
              <w:left w:val="single" w:sz="4" w:space="0" w:color="auto"/>
            </w:tcBorders>
            <w:shd w:val="clear" w:color="auto" w:fill="FFFFFF"/>
            <w:vAlign w:val="center"/>
          </w:tcPr>
          <w:p w14:paraId="5C476E0D" w14:textId="77777777" w:rsidR="004826C1" w:rsidRPr="004826C1" w:rsidRDefault="004826C1" w:rsidP="004826C1">
            <w:pPr>
              <w:jc w:val="center"/>
              <w:rPr>
                <w:rFonts w:ascii="바탕" w:eastAsia="바탕" w:hAnsi="바탕"/>
                <w:sz w:val="13"/>
                <w:szCs w:val="13"/>
              </w:rPr>
            </w:pPr>
          </w:p>
        </w:tc>
        <w:tc>
          <w:tcPr>
            <w:tcW w:w="686" w:type="dxa"/>
            <w:tcBorders>
              <w:top w:val="single" w:sz="4" w:space="0" w:color="auto"/>
              <w:left w:val="single" w:sz="4" w:space="0" w:color="auto"/>
            </w:tcBorders>
            <w:shd w:val="clear" w:color="auto" w:fill="FFFFFF"/>
            <w:vAlign w:val="center"/>
          </w:tcPr>
          <w:p w14:paraId="3B55D418" w14:textId="77777777" w:rsidR="004826C1" w:rsidRPr="004826C1" w:rsidRDefault="004826C1" w:rsidP="004826C1">
            <w:pPr>
              <w:pStyle w:val="a4"/>
              <w:shd w:val="clear" w:color="auto" w:fill="auto"/>
              <w:spacing w:after="0" w:line="240" w:lineRule="auto"/>
              <w:jc w:val="center"/>
              <w:rPr>
                <w:sz w:val="13"/>
                <w:szCs w:val="13"/>
              </w:rPr>
            </w:pPr>
            <w:r w:rsidRPr="004826C1">
              <w:rPr>
                <w:color w:val="000000"/>
                <w:sz w:val="13"/>
                <w:szCs w:val="13"/>
              </w:rPr>
              <w:t>Performance</w:t>
            </w:r>
          </w:p>
        </w:tc>
        <w:tc>
          <w:tcPr>
            <w:tcW w:w="614" w:type="dxa"/>
            <w:tcBorders>
              <w:top w:val="single" w:sz="4" w:space="0" w:color="auto"/>
              <w:left w:val="single" w:sz="4" w:space="0" w:color="auto"/>
            </w:tcBorders>
            <w:shd w:val="clear" w:color="auto" w:fill="FFFFFF"/>
            <w:vAlign w:val="center"/>
          </w:tcPr>
          <w:p w14:paraId="66B681B8"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0</w:t>
            </w:r>
          </w:p>
        </w:tc>
        <w:tc>
          <w:tcPr>
            <w:tcW w:w="619" w:type="dxa"/>
            <w:tcBorders>
              <w:top w:val="single" w:sz="4" w:space="0" w:color="auto"/>
              <w:left w:val="single" w:sz="4" w:space="0" w:color="auto"/>
            </w:tcBorders>
            <w:shd w:val="clear" w:color="auto" w:fill="FFFFFF"/>
            <w:vAlign w:val="center"/>
          </w:tcPr>
          <w:p w14:paraId="029B6A5B"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 </w:t>
            </w:r>
            <w:r w:rsidRPr="004826C1">
              <w:rPr>
                <w:rFonts w:cs="맑은 고딕"/>
                <w:color w:val="000000"/>
                <w:sz w:val="13"/>
                <w:szCs w:val="13"/>
              </w:rPr>
              <w:t>1,</w:t>
            </w:r>
            <w:r w:rsidRPr="004826C1">
              <w:rPr>
                <w:color w:val="000000"/>
                <w:sz w:val="13"/>
                <w:szCs w:val="13"/>
              </w:rPr>
              <w:t>370</w:t>
            </w:r>
            <w:r w:rsidRPr="004826C1">
              <w:rPr>
                <w:rFonts w:cs="맑은 고딕"/>
                <w:color w:val="000000"/>
                <w:sz w:val="13"/>
                <w:szCs w:val="13"/>
              </w:rPr>
              <w:t xml:space="preserve"> people</w:t>
            </w:r>
          </w:p>
        </w:tc>
        <w:tc>
          <w:tcPr>
            <w:tcW w:w="614" w:type="dxa"/>
            <w:tcBorders>
              <w:top w:val="single" w:sz="4" w:space="0" w:color="auto"/>
              <w:left w:val="single" w:sz="4" w:space="0" w:color="auto"/>
            </w:tcBorders>
            <w:shd w:val="clear" w:color="auto" w:fill="FFFFFF"/>
            <w:vAlign w:val="center"/>
          </w:tcPr>
          <w:p w14:paraId="1F4BD7DD"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w:t>
            </w:r>
            <w:r w:rsidRPr="004826C1">
              <w:rPr>
                <w:rFonts w:cs="맑은 고딕"/>
                <w:color w:val="000000"/>
                <w:sz w:val="13"/>
                <w:szCs w:val="13"/>
              </w:rPr>
              <w:t>1,</w:t>
            </w:r>
            <w:r w:rsidRPr="004826C1">
              <w:rPr>
                <w:color w:val="000000"/>
                <w:sz w:val="13"/>
                <w:szCs w:val="13"/>
              </w:rPr>
              <w:t>457</w:t>
            </w:r>
            <w:r w:rsidRPr="004826C1">
              <w:rPr>
                <w:rFonts w:cs="맑은 고딕"/>
                <w:color w:val="000000"/>
                <w:sz w:val="13"/>
                <w:szCs w:val="13"/>
              </w:rPr>
              <w:t xml:space="preserve"> people</w:t>
            </w:r>
          </w:p>
        </w:tc>
        <w:tc>
          <w:tcPr>
            <w:tcW w:w="619" w:type="dxa"/>
            <w:tcBorders>
              <w:top w:val="single" w:sz="4" w:space="0" w:color="auto"/>
              <w:left w:val="single" w:sz="4" w:space="0" w:color="auto"/>
            </w:tcBorders>
            <w:shd w:val="clear" w:color="auto" w:fill="FFFFFF"/>
            <w:vAlign w:val="center"/>
          </w:tcPr>
          <w:p w14:paraId="3BA4F29C" w14:textId="77777777" w:rsidR="004826C1" w:rsidRPr="004826C1" w:rsidRDefault="004826C1" w:rsidP="004826C1">
            <w:pPr>
              <w:pStyle w:val="a4"/>
              <w:shd w:val="clear" w:color="auto" w:fill="auto"/>
              <w:spacing w:after="0" w:line="259" w:lineRule="exact"/>
              <w:jc w:val="center"/>
              <w:rPr>
                <w:sz w:val="13"/>
                <w:szCs w:val="13"/>
              </w:rPr>
            </w:pPr>
            <w:r w:rsidRPr="004826C1">
              <w:rPr>
                <w:color w:val="000000"/>
                <w:sz w:val="13"/>
                <w:szCs w:val="13"/>
              </w:rPr>
              <w:t xml:space="preserve">3 locations / </w:t>
            </w:r>
            <w:r w:rsidRPr="004826C1">
              <w:rPr>
                <w:rFonts w:cs="맑은 고딕"/>
                <w:color w:val="000000"/>
                <w:sz w:val="13"/>
                <w:szCs w:val="13"/>
              </w:rPr>
              <w:t>2,</w:t>
            </w:r>
            <w:r w:rsidRPr="004826C1">
              <w:rPr>
                <w:color w:val="000000"/>
                <w:sz w:val="13"/>
                <w:szCs w:val="13"/>
              </w:rPr>
              <w:t>827</w:t>
            </w:r>
            <w:r w:rsidRPr="004826C1">
              <w:rPr>
                <w:rFonts w:cs="맑은 고딕"/>
                <w:color w:val="000000"/>
                <w:sz w:val="13"/>
                <w:szCs w:val="13"/>
              </w:rPr>
              <w:t xml:space="preserve"> people</w:t>
            </w:r>
          </w:p>
        </w:tc>
        <w:tc>
          <w:tcPr>
            <w:tcW w:w="614" w:type="dxa"/>
            <w:tcBorders>
              <w:top w:val="single" w:sz="4" w:space="0" w:color="auto"/>
              <w:left w:val="single" w:sz="4" w:space="0" w:color="auto"/>
            </w:tcBorders>
            <w:shd w:val="clear" w:color="auto" w:fill="FFFFFF"/>
            <w:vAlign w:val="center"/>
          </w:tcPr>
          <w:p w14:paraId="41FC136D"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0</w:t>
            </w:r>
          </w:p>
        </w:tc>
        <w:tc>
          <w:tcPr>
            <w:tcW w:w="614" w:type="dxa"/>
            <w:tcBorders>
              <w:top w:val="single" w:sz="4" w:space="0" w:color="auto"/>
              <w:left w:val="single" w:sz="4" w:space="0" w:color="auto"/>
            </w:tcBorders>
            <w:shd w:val="clear" w:color="auto" w:fill="FFFFFF"/>
            <w:vAlign w:val="center"/>
          </w:tcPr>
          <w:p w14:paraId="7E8224BF"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11</w:t>
            </w:r>
          </w:p>
        </w:tc>
        <w:tc>
          <w:tcPr>
            <w:tcW w:w="619" w:type="dxa"/>
            <w:tcBorders>
              <w:top w:val="single" w:sz="4" w:space="0" w:color="auto"/>
              <w:left w:val="single" w:sz="4" w:space="0" w:color="auto"/>
            </w:tcBorders>
            <w:shd w:val="clear" w:color="auto" w:fill="FFFFFF"/>
            <w:vAlign w:val="center"/>
          </w:tcPr>
          <w:p w14:paraId="61C89FA8"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7</w:t>
            </w:r>
          </w:p>
        </w:tc>
        <w:tc>
          <w:tcPr>
            <w:tcW w:w="629" w:type="dxa"/>
            <w:tcBorders>
              <w:top w:val="single" w:sz="4" w:space="0" w:color="auto"/>
              <w:left w:val="single" w:sz="4" w:space="0" w:color="auto"/>
            </w:tcBorders>
            <w:shd w:val="clear" w:color="auto" w:fill="FFFFFF"/>
            <w:vAlign w:val="center"/>
          </w:tcPr>
          <w:p w14:paraId="68A1DC00"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18</w:t>
            </w:r>
          </w:p>
        </w:tc>
      </w:tr>
      <w:tr w:rsidR="004826C1" w:rsidRPr="004826C1" w14:paraId="75771CBE" w14:textId="77777777" w:rsidTr="004826C1">
        <w:trPr>
          <w:trHeight w:hRule="exact" w:val="571"/>
          <w:jc w:val="center"/>
        </w:trPr>
        <w:tc>
          <w:tcPr>
            <w:tcW w:w="754" w:type="dxa"/>
            <w:vMerge/>
            <w:tcBorders>
              <w:bottom w:val="single" w:sz="4" w:space="0" w:color="auto"/>
            </w:tcBorders>
            <w:shd w:val="clear" w:color="auto" w:fill="FFFFFF"/>
            <w:vAlign w:val="center"/>
          </w:tcPr>
          <w:p w14:paraId="25D6C982" w14:textId="77777777" w:rsidR="004826C1" w:rsidRPr="004826C1" w:rsidRDefault="004826C1" w:rsidP="004826C1">
            <w:pPr>
              <w:jc w:val="center"/>
              <w:rPr>
                <w:rFonts w:ascii="바탕" w:eastAsia="바탕" w:hAnsi="바탕"/>
                <w:sz w:val="13"/>
                <w:szCs w:val="13"/>
              </w:rPr>
            </w:pPr>
          </w:p>
        </w:tc>
        <w:tc>
          <w:tcPr>
            <w:tcW w:w="1138" w:type="dxa"/>
            <w:vMerge/>
            <w:tcBorders>
              <w:left w:val="single" w:sz="4" w:space="0" w:color="auto"/>
              <w:bottom w:val="single" w:sz="4" w:space="0" w:color="auto"/>
            </w:tcBorders>
            <w:shd w:val="clear" w:color="auto" w:fill="FFFFFF"/>
            <w:vAlign w:val="center"/>
          </w:tcPr>
          <w:p w14:paraId="3BFD3607" w14:textId="77777777" w:rsidR="004826C1" w:rsidRPr="004826C1" w:rsidRDefault="004826C1" w:rsidP="004826C1">
            <w:pPr>
              <w:jc w:val="center"/>
              <w:rPr>
                <w:rFonts w:ascii="바탕" w:eastAsia="바탕" w:hAnsi="바탕"/>
                <w:sz w:val="13"/>
                <w:szCs w:val="13"/>
              </w:rPr>
            </w:pPr>
          </w:p>
        </w:tc>
        <w:tc>
          <w:tcPr>
            <w:tcW w:w="686" w:type="dxa"/>
            <w:tcBorders>
              <w:top w:val="single" w:sz="4" w:space="0" w:color="auto"/>
              <w:left w:val="single" w:sz="4" w:space="0" w:color="auto"/>
              <w:bottom w:val="single" w:sz="4" w:space="0" w:color="auto"/>
            </w:tcBorders>
            <w:shd w:val="clear" w:color="auto" w:fill="FFFFFF"/>
            <w:vAlign w:val="center"/>
          </w:tcPr>
          <w:p w14:paraId="7C0E6E0D" w14:textId="77777777" w:rsidR="004826C1" w:rsidRPr="004826C1" w:rsidRDefault="004826C1" w:rsidP="004826C1">
            <w:pPr>
              <w:pStyle w:val="a4"/>
              <w:shd w:val="clear" w:color="auto" w:fill="auto"/>
              <w:spacing w:line="240" w:lineRule="auto"/>
              <w:jc w:val="center"/>
              <w:rPr>
                <w:sz w:val="13"/>
                <w:szCs w:val="13"/>
                <w:lang w:val="en-US"/>
              </w:rPr>
            </w:pPr>
            <w:r w:rsidRPr="004826C1">
              <w:rPr>
                <w:color w:val="000000"/>
                <w:sz w:val="13"/>
                <w:szCs w:val="13"/>
                <w:lang w:val="en-US"/>
              </w:rPr>
              <w:t>Set the achievement to</w:t>
            </w:r>
          </w:p>
          <w:p w14:paraId="50A0DBD0" w14:textId="77777777" w:rsidR="004826C1" w:rsidRPr="004826C1" w:rsidRDefault="004826C1" w:rsidP="004826C1">
            <w:pPr>
              <w:pStyle w:val="a4"/>
              <w:shd w:val="clear" w:color="auto" w:fill="auto"/>
              <w:spacing w:after="0" w:line="240" w:lineRule="auto"/>
              <w:jc w:val="center"/>
              <w:rPr>
                <w:sz w:val="13"/>
                <w:szCs w:val="13"/>
                <w:lang w:val="en-US"/>
              </w:rPr>
            </w:pPr>
            <w:r w:rsidRPr="004826C1">
              <w:rPr>
                <w:color w:val="000000"/>
                <w:sz w:val="13"/>
                <w:szCs w:val="13"/>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461D9467"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100.0% / 76.4</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77D30516" w14:textId="77777777" w:rsidR="004826C1" w:rsidRPr="004826C1" w:rsidRDefault="004826C1" w:rsidP="004826C1">
            <w:pPr>
              <w:pStyle w:val="a4"/>
              <w:shd w:val="clear" w:color="auto" w:fill="auto"/>
              <w:spacing w:after="0" w:line="240" w:lineRule="auto"/>
              <w:jc w:val="center"/>
              <w:rPr>
                <w:sz w:val="13"/>
                <w:szCs w:val="13"/>
              </w:rPr>
            </w:pPr>
            <w:r w:rsidRPr="004826C1">
              <w:rPr>
                <w:rFonts w:cs="맑은 고딕"/>
                <w:color w:val="000000"/>
                <w:sz w:val="13"/>
                <w:szCs w:val="13"/>
              </w:rPr>
              <w:t>85.7</w:t>
            </w:r>
          </w:p>
        </w:tc>
      </w:tr>
    </w:tbl>
    <w:p w14:paraId="77B35803" w14:textId="77777777" w:rsidR="004826C1" w:rsidRDefault="004826C1" w:rsidP="004826C1">
      <w:pPr>
        <w:spacing w:line="276" w:lineRule="auto"/>
        <w:rPr>
          <w:lang w:eastAsia="ko-KR"/>
        </w:rPr>
      </w:pPr>
    </w:p>
    <w:p w14:paraId="018F52C1" w14:textId="77777777" w:rsidR="004826C1" w:rsidRDefault="004826C1" w:rsidP="004826C1">
      <w:pPr>
        <w:spacing w:line="276" w:lineRule="auto"/>
        <w:rPr>
          <w:lang w:eastAsia="ko-KR"/>
        </w:rPr>
      </w:pPr>
      <w:r>
        <w:rPr>
          <w:rFonts w:hint="eastAsia"/>
          <w:lang w:eastAsia="ko-KR"/>
        </w:rPr>
        <w:t>○</w:t>
      </w:r>
      <w:r>
        <w:rPr>
          <w:lang w:eastAsia="ko-KR"/>
        </w:rPr>
        <w:t xml:space="preserve"> Progress (as of 03/31/22)</w:t>
      </w:r>
    </w:p>
    <w:p w14:paraId="1834FA60" w14:textId="7266792C" w:rsidR="004826C1" w:rsidRDefault="004826C1" w:rsidP="004826C1">
      <w:pPr>
        <w:spacing w:line="276" w:lineRule="auto"/>
        <w:rPr>
          <w:lang w:eastAsia="ko-KR"/>
        </w:rPr>
      </w:pPr>
      <w:r>
        <w:rPr>
          <w:lang w:eastAsia="ko-KR"/>
        </w:rPr>
        <w:t>- Changing course after the COVID-19 outbreak</w:t>
      </w:r>
    </w:p>
    <w:tbl>
      <w:tblPr>
        <w:tblOverlap w:val="never"/>
        <w:tblW w:w="0" w:type="auto"/>
        <w:jc w:val="center"/>
        <w:tblLayout w:type="fixed"/>
        <w:tblCellMar>
          <w:left w:w="10" w:type="dxa"/>
          <w:right w:w="10" w:type="dxa"/>
        </w:tblCellMar>
        <w:tblLook w:val="0000" w:firstRow="0" w:lastRow="0" w:firstColumn="0" w:lastColumn="0" w:noHBand="0" w:noVBand="0"/>
      </w:tblPr>
      <w:tblGrid>
        <w:gridCol w:w="3431"/>
        <w:gridCol w:w="268"/>
        <w:gridCol w:w="3440"/>
      </w:tblGrid>
      <w:tr w:rsidR="004826C1" w:rsidRPr="004826C1" w14:paraId="16B3E23F" w14:textId="77777777" w:rsidTr="006615B3">
        <w:trPr>
          <w:trHeight w:hRule="exact" w:val="268"/>
          <w:jc w:val="center"/>
        </w:trPr>
        <w:tc>
          <w:tcPr>
            <w:tcW w:w="3431" w:type="dxa"/>
            <w:tcBorders>
              <w:top w:val="single" w:sz="4" w:space="0" w:color="auto"/>
              <w:left w:val="single" w:sz="4" w:space="0" w:color="auto"/>
            </w:tcBorders>
            <w:shd w:val="clear" w:color="auto" w:fill="FFFFFF"/>
            <w:vAlign w:val="bottom"/>
          </w:tcPr>
          <w:p w14:paraId="538B9DC5" w14:textId="77777777" w:rsidR="004826C1" w:rsidRPr="004826C1" w:rsidRDefault="004826C1" w:rsidP="006615B3">
            <w:pPr>
              <w:pStyle w:val="a4"/>
              <w:shd w:val="clear" w:color="auto" w:fill="auto"/>
              <w:spacing w:after="0" w:line="240" w:lineRule="auto"/>
              <w:jc w:val="center"/>
              <w:rPr>
                <w:sz w:val="18"/>
                <w:szCs w:val="18"/>
              </w:rPr>
            </w:pPr>
            <w:r w:rsidRPr="004826C1">
              <w:rPr>
                <w:color w:val="000000"/>
                <w:sz w:val="18"/>
                <w:szCs w:val="18"/>
              </w:rPr>
              <w:t>Originally</w:t>
            </w:r>
          </w:p>
        </w:tc>
        <w:tc>
          <w:tcPr>
            <w:tcW w:w="268" w:type="dxa"/>
            <w:vMerge w:val="restart"/>
            <w:tcBorders>
              <w:left w:val="single" w:sz="4" w:space="0" w:color="auto"/>
            </w:tcBorders>
            <w:shd w:val="clear" w:color="auto" w:fill="FFFFFF"/>
            <w:vAlign w:val="center"/>
          </w:tcPr>
          <w:p w14:paraId="2E307D29" w14:textId="453CA626" w:rsidR="004826C1" w:rsidRPr="004826C1" w:rsidRDefault="004826C1" w:rsidP="006615B3">
            <w:pPr>
              <w:pStyle w:val="a4"/>
              <w:shd w:val="clear" w:color="auto" w:fill="auto"/>
              <w:spacing w:after="0" w:line="240" w:lineRule="auto"/>
              <w:jc w:val="left"/>
              <w:rPr>
                <w:sz w:val="18"/>
                <w:szCs w:val="18"/>
                <w:lang w:val="en-US"/>
              </w:rPr>
            </w:pPr>
            <w:r>
              <w:rPr>
                <w:rFonts w:hint="eastAsia"/>
                <w:b/>
                <w:bCs/>
                <w:color w:val="000000"/>
                <w:sz w:val="18"/>
                <w:szCs w:val="18"/>
              </w:rPr>
              <w:t>-</w:t>
            </w:r>
            <w:r>
              <w:rPr>
                <w:b/>
                <w:bCs/>
                <w:color w:val="000000"/>
                <w:sz w:val="18"/>
                <w:szCs w:val="18"/>
                <w:lang w:val="en-US"/>
              </w:rPr>
              <w:t>&gt;</w:t>
            </w:r>
          </w:p>
        </w:tc>
        <w:tc>
          <w:tcPr>
            <w:tcW w:w="3440" w:type="dxa"/>
            <w:tcBorders>
              <w:top w:val="single" w:sz="4" w:space="0" w:color="auto"/>
              <w:left w:val="single" w:sz="4" w:space="0" w:color="auto"/>
              <w:right w:val="single" w:sz="4" w:space="0" w:color="auto"/>
            </w:tcBorders>
            <w:shd w:val="clear" w:color="auto" w:fill="FFFFFF"/>
            <w:vAlign w:val="bottom"/>
          </w:tcPr>
          <w:p w14:paraId="153E6BA2" w14:textId="77777777" w:rsidR="004826C1" w:rsidRPr="004826C1" w:rsidRDefault="004826C1" w:rsidP="006615B3">
            <w:pPr>
              <w:pStyle w:val="a4"/>
              <w:shd w:val="clear" w:color="auto" w:fill="auto"/>
              <w:spacing w:after="0" w:line="240" w:lineRule="auto"/>
              <w:jc w:val="center"/>
              <w:rPr>
                <w:sz w:val="18"/>
                <w:szCs w:val="18"/>
              </w:rPr>
            </w:pPr>
            <w:r w:rsidRPr="004826C1">
              <w:rPr>
                <w:color w:val="000000"/>
                <w:sz w:val="18"/>
                <w:szCs w:val="18"/>
              </w:rPr>
              <w:t>Change</w:t>
            </w:r>
          </w:p>
        </w:tc>
      </w:tr>
      <w:tr w:rsidR="004826C1" w:rsidRPr="004826C1" w14:paraId="4EDDA543" w14:textId="77777777" w:rsidTr="006615B3">
        <w:trPr>
          <w:trHeight w:hRule="exact" w:val="489"/>
          <w:jc w:val="center"/>
        </w:trPr>
        <w:tc>
          <w:tcPr>
            <w:tcW w:w="3431" w:type="dxa"/>
            <w:tcBorders>
              <w:top w:val="single" w:sz="4" w:space="0" w:color="auto"/>
              <w:left w:val="single" w:sz="4" w:space="0" w:color="auto"/>
            </w:tcBorders>
            <w:shd w:val="clear" w:color="auto" w:fill="FFFFFF"/>
            <w:vAlign w:val="bottom"/>
          </w:tcPr>
          <w:p w14:paraId="0DFB4DCD" w14:textId="77777777" w:rsidR="004826C1" w:rsidRPr="004826C1" w:rsidRDefault="004826C1" w:rsidP="006615B3">
            <w:pPr>
              <w:pStyle w:val="a4"/>
              <w:shd w:val="clear" w:color="auto" w:fill="auto"/>
              <w:spacing w:after="0" w:line="240" w:lineRule="exact"/>
              <w:jc w:val="center"/>
              <w:rPr>
                <w:sz w:val="18"/>
                <w:szCs w:val="18"/>
                <w:lang w:val="en-US"/>
              </w:rPr>
            </w:pPr>
            <w:r w:rsidRPr="004826C1">
              <w:rPr>
                <w:color w:val="000000"/>
                <w:sz w:val="18"/>
                <w:szCs w:val="18"/>
                <w:lang w:val="en-US"/>
              </w:rPr>
              <w:t xml:space="preserve">Active Aging Health Concert &amp; Access to Living Places </w:t>
            </w:r>
            <w:r w:rsidRPr="004826C1">
              <w:rPr>
                <w:rFonts w:cs="맑은 고딕"/>
                <w:color w:val="000000"/>
                <w:sz w:val="18"/>
                <w:szCs w:val="18"/>
                <w:lang w:val="en-US" w:eastAsia="en-US" w:bidi="en-US"/>
              </w:rPr>
              <w:t>The</w:t>
            </w:r>
            <w:r w:rsidRPr="004826C1">
              <w:rPr>
                <w:color w:val="000000"/>
                <w:sz w:val="18"/>
                <w:szCs w:val="18"/>
                <w:lang w:val="en-US"/>
              </w:rPr>
              <w:t xml:space="preserve"> (THE) Health Project Promotion</w:t>
            </w:r>
          </w:p>
        </w:tc>
        <w:tc>
          <w:tcPr>
            <w:tcW w:w="268" w:type="dxa"/>
            <w:vMerge/>
            <w:tcBorders>
              <w:left w:val="single" w:sz="4" w:space="0" w:color="auto"/>
            </w:tcBorders>
            <w:shd w:val="clear" w:color="auto" w:fill="FFFFFF"/>
            <w:vAlign w:val="center"/>
          </w:tcPr>
          <w:p w14:paraId="7CE46CD0" w14:textId="77777777" w:rsidR="004826C1" w:rsidRPr="004826C1" w:rsidRDefault="004826C1" w:rsidP="006615B3">
            <w:pPr>
              <w:rPr>
                <w:rFonts w:ascii="바탕" w:eastAsia="바탕" w:hAnsi="바탕"/>
                <w:sz w:val="18"/>
                <w:szCs w:val="18"/>
              </w:rPr>
            </w:pPr>
          </w:p>
        </w:tc>
        <w:tc>
          <w:tcPr>
            <w:tcW w:w="3440" w:type="dxa"/>
            <w:tcBorders>
              <w:top w:val="single" w:sz="4" w:space="0" w:color="auto"/>
              <w:left w:val="single" w:sz="4" w:space="0" w:color="auto"/>
              <w:right w:val="single" w:sz="4" w:space="0" w:color="auto"/>
            </w:tcBorders>
            <w:shd w:val="clear" w:color="auto" w:fill="FFFFFF"/>
            <w:vAlign w:val="center"/>
          </w:tcPr>
          <w:p w14:paraId="622F625E" w14:textId="77777777" w:rsidR="004826C1" w:rsidRPr="004826C1" w:rsidRDefault="004826C1" w:rsidP="006615B3">
            <w:pPr>
              <w:pStyle w:val="a4"/>
              <w:shd w:val="clear" w:color="auto" w:fill="auto"/>
              <w:spacing w:after="0" w:line="240" w:lineRule="auto"/>
              <w:jc w:val="center"/>
              <w:rPr>
                <w:sz w:val="18"/>
                <w:szCs w:val="18"/>
              </w:rPr>
            </w:pPr>
            <w:r w:rsidRPr="004826C1">
              <w:rPr>
                <w:color w:val="000000"/>
                <w:sz w:val="18"/>
                <w:szCs w:val="18"/>
              </w:rPr>
              <w:t>Operate Smart Healthcare Systems</w:t>
            </w:r>
          </w:p>
        </w:tc>
      </w:tr>
      <w:tr w:rsidR="004826C1" w:rsidRPr="004826C1" w14:paraId="5590BB71" w14:textId="77777777" w:rsidTr="006615B3">
        <w:trPr>
          <w:trHeight w:hRule="exact" w:val="1195"/>
          <w:jc w:val="center"/>
        </w:trPr>
        <w:tc>
          <w:tcPr>
            <w:tcW w:w="3431" w:type="dxa"/>
            <w:tcBorders>
              <w:top w:val="single" w:sz="4" w:space="0" w:color="auto"/>
              <w:left w:val="single" w:sz="4" w:space="0" w:color="auto"/>
              <w:bottom w:val="single" w:sz="4" w:space="0" w:color="auto"/>
            </w:tcBorders>
            <w:shd w:val="clear" w:color="auto" w:fill="FFFFFF"/>
          </w:tcPr>
          <w:p w14:paraId="2819D182" w14:textId="77777777" w:rsidR="004826C1" w:rsidRPr="004826C1" w:rsidRDefault="004826C1" w:rsidP="004826C1">
            <w:pPr>
              <w:pStyle w:val="a4"/>
              <w:numPr>
                <w:ilvl w:val="0"/>
                <w:numId w:val="7"/>
              </w:numPr>
              <w:shd w:val="clear" w:color="auto" w:fill="auto"/>
              <w:tabs>
                <w:tab w:val="left" w:pos="151"/>
              </w:tabs>
              <w:spacing w:after="0" w:line="202" w:lineRule="exact"/>
              <w:ind w:left="200" w:hanging="200"/>
              <w:jc w:val="left"/>
              <w:rPr>
                <w:sz w:val="18"/>
                <w:szCs w:val="18"/>
                <w:lang w:val="en-US"/>
              </w:rPr>
            </w:pPr>
            <w:r w:rsidRPr="004826C1">
              <w:rPr>
                <w:color w:val="000000"/>
                <w:sz w:val="18"/>
                <w:szCs w:val="18"/>
                <w:lang w:val="en-US"/>
              </w:rPr>
              <w:t>Teach health classes and activities to citizens</w:t>
            </w:r>
          </w:p>
          <w:p w14:paraId="01873DB9" w14:textId="77777777" w:rsidR="004826C1" w:rsidRPr="004826C1" w:rsidRDefault="004826C1" w:rsidP="004826C1">
            <w:pPr>
              <w:pStyle w:val="a4"/>
              <w:numPr>
                <w:ilvl w:val="0"/>
                <w:numId w:val="7"/>
              </w:numPr>
              <w:shd w:val="clear" w:color="auto" w:fill="auto"/>
              <w:tabs>
                <w:tab w:val="left" w:pos="385"/>
              </w:tabs>
              <w:spacing w:after="0" w:line="202" w:lineRule="exact"/>
              <w:ind w:left="200" w:firstLine="20"/>
              <w:jc w:val="left"/>
              <w:rPr>
                <w:sz w:val="18"/>
                <w:szCs w:val="18"/>
                <w:lang w:val="en-US"/>
              </w:rPr>
            </w:pPr>
            <w:r w:rsidRPr="004826C1">
              <w:rPr>
                <w:color w:val="000000"/>
                <w:sz w:val="18"/>
                <w:szCs w:val="18"/>
                <w:lang w:val="en-US"/>
              </w:rPr>
              <w:t>Health lessons by disease and theme</w:t>
            </w:r>
          </w:p>
          <w:p w14:paraId="3C579F59" w14:textId="77777777" w:rsidR="004826C1" w:rsidRPr="004826C1" w:rsidRDefault="004826C1" w:rsidP="004826C1">
            <w:pPr>
              <w:pStyle w:val="a4"/>
              <w:numPr>
                <w:ilvl w:val="0"/>
                <w:numId w:val="7"/>
              </w:numPr>
              <w:shd w:val="clear" w:color="auto" w:fill="auto"/>
              <w:tabs>
                <w:tab w:val="left" w:pos="389"/>
              </w:tabs>
              <w:spacing w:after="0" w:line="202" w:lineRule="exact"/>
              <w:ind w:left="200" w:firstLine="20"/>
              <w:jc w:val="left"/>
              <w:rPr>
                <w:sz w:val="18"/>
                <w:szCs w:val="18"/>
                <w:lang w:val="en-US"/>
              </w:rPr>
            </w:pPr>
            <w:r w:rsidRPr="004826C1">
              <w:rPr>
                <w:color w:val="000000"/>
                <w:sz w:val="18"/>
                <w:szCs w:val="18"/>
                <w:lang w:val="en-US"/>
              </w:rPr>
              <w:t>Physical activity programs linked to health classes</w:t>
            </w:r>
          </w:p>
          <w:p w14:paraId="0888FB91" w14:textId="77777777" w:rsidR="004826C1" w:rsidRPr="004826C1" w:rsidRDefault="004826C1" w:rsidP="004826C1">
            <w:pPr>
              <w:pStyle w:val="a4"/>
              <w:numPr>
                <w:ilvl w:val="0"/>
                <w:numId w:val="7"/>
              </w:numPr>
              <w:shd w:val="clear" w:color="auto" w:fill="auto"/>
              <w:tabs>
                <w:tab w:val="left" w:pos="169"/>
              </w:tabs>
              <w:spacing w:after="0" w:line="202" w:lineRule="exact"/>
              <w:ind w:left="200" w:hanging="200"/>
              <w:jc w:val="left"/>
              <w:rPr>
                <w:sz w:val="18"/>
                <w:szCs w:val="18"/>
                <w:lang w:val="en-US"/>
              </w:rPr>
            </w:pPr>
            <w:r w:rsidRPr="004826C1">
              <w:rPr>
                <w:color w:val="000000"/>
                <w:sz w:val="18"/>
                <w:szCs w:val="18"/>
                <w:lang w:val="en-US"/>
              </w:rPr>
              <w:t>Run health booths to provide health lectures and health information to seniors at senior welfare centers</w:t>
            </w:r>
          </w:p>
        </w:tc>
        <w:tc>
          <w:tcPr>
            <w:tcW w:w="268" w:type="dxa"/>
            <w:vMerge/>
            <w:tcBorders>
              <w:left w:val="single" w:sz="4" w:space="0" w:color="auto"/>
            </w:tcBorders>
            <w:shd w:val="clear" w:color="auto" w:fill="FFFFFF"/>
            <w:vAlign w:val="center"/>
          </w:tcPr>
          <w:p w14:paraId="0A27ADA4" w14:textId="77777777" w:rsidR="004826C1" w:rsidRPr="004826C1" w:rsidRDefault="004826C1" w:rsidP="006615B3">
            <w:pPr>
              <w:rPr>
                <w:rFonts w:ascii="바탕" w:eastAsia="바탕" w:hAnsi="바탕"/>
                <w:sz w:val="18"/>
                <w:szCs w:val="18"/>
              </w:rPr>
            </w:pPr>
          </w:p>
        </w:tc>
        <w:tc>
          <w:tcPr>
            <w:tcW w:w="3440" w:type="dxa"/>
            <w:tcBorders>
              <w:top w:val="single" w:sz="4" w:space="0" w:color="auto"/>
              <w:left w:val="single" w:sz="4" w:space="0" w:color="auto"/>
              <w:bottom w:val="single" w:sz="4" w:space="0" w:color="auto"/>
              <w:right w:val="single" w:sz="4" w:space="0" w:color="auto"/>
            </w:tcBorders>
            <w:shd w:val="clear" w:color="auto" w:fill="FFFFFF"/>
          </w:tcPr>
          <w:p w14:paraId="2F3D1664" w14:textId="77777777" w:rsidR="004826C1" w:rsidRPr="004826C1" w:rsidRDefault="004826C1" w:rsidP="006615B3">
            <w:pPr>
              <w:pStyle w:val="a4"/>
              <w:shd w:val="clear" w:color="auto" w:fill="auto"/>
              <w:spacing w:after="0" w:line="235" w:lineRule="exact"/>
              <w:ind w:left="220" w:hanging="220"/>
              <w:jc w:val="left"/>
              <w:rPr>
                <w:sz w:val="18"/>
                <w:szCs w:val="18"/>
                <w:lang w:val="en-US"/>
              </w:rPr>
            </w:pPr>
            <w:r w:rsidRPr="004826C1">
              <w:rPr>
                <w:color w:val="000000"/>
                <w:sz w:val="18"/>
                <w:szCs w:val="18"/>
                <w:lang w:val="en-US"/>
              </w:rPr>
              <w:t>- Build and operate smart healthcare zones (e.g., self-health checks via smart health kiosks)</w:t>
            </w:r>
          </w:p>
        </w:tc>
      </w:tr>
    </w:tbl>
    <w:p w14:paraId="63E1411B" w14:textId="2BF5E00A" w:rsidR="004826C1" w:rsidRDefault="004826C1" w:rsidP="004826C1">
      <w:pPr>
        <w:spacing w:line="276" w:lineRule="auto"/>
        <w:rPr>
          <w:lang w:eastAsia="ko-KR"/>
        </w:rPr>
      </w:pPr>
      <w:r w:rsidRPr="004826C1">
        <w:rPr>
          <w:lang w:eastAsia="ko-KR"/>
        </w:rPr>
        <w:t>- Since '21, three smart healthcare zones have been built, a total of 2,827 people have used them, and a budget of KRW 18 million has been invested.</w:t>
      </w:r>
    </w:p>
    <w:p w14:paraId="3B7F428D" w14:textId="77777777" w:rsidR="004826C1" w:rsidRDefault="004826C1" w:rsidP="004826C1">
      <w:pPr>
        <w:spacing w:line="276" w:lineRule="auto"/>
        <w:rPr>
          <w:lang w:eastAsia="ko-KR"/>
        </w:rPr>
      </w:pPr>
    </w:p>
    <w:p w14:paraId="69F51C7E" w14:textId="74E3BC65" w:rsidR="004826C1" w:rsidRDefault="004826C1" w:rsidP="004826C1">
      <w:pPr>
        <w:spacing w:line="276" w:lineRule="auto"/>
        <w:rPr>
          <w:lang w:eastAsia="ko-KR"/>
        </w:rPr>
      </w:pPr>
      <w:r w:rsidRPr="004826C1">
        <w:rPr>
          <w:lang w:eastAsia="ko-KR"/>
        </w:rPr>
        <w:t>(Table 4-50) Progress of Task No. 8-2 (Smart Healthcare System Operation)</w:t>
      </w:r>
    </w:p>
    <w:p w14:paraId="4B031BE9" w14:textId="6DCF4148" w:rsidR="004826C1" w:rsidRDefault="004826C1" w:rsidP="004826C1">
      <w:pPr>
        <w:spacing w:line="276" w:lineRule="auto"/>
        <w:rPr>
          <w:lang w:eastAsia="ko-KR"/>
        </w:rPr>
      </w:pPr>
      <w:r>
        <w:rPr>
          <w:rFonts w:hint="eastAsia"/>
          <w:noProof/>
          <w:lang w:eastAsia="ko-KR"/>
          <w14:ligatures w14:val="standardContextual"/>
        </w:rPr>
        <mc:AlternateContent>
          <mc:Choice Requires="wps">
            <w:drawing>
              <wp:anchor distT="0" distB="0" distL="114300" distR="114300" simplePos="0" relativeHeight="251755520" behindDoc="0" locked="0" layoutInCell="1" allowOverlap="1" wp14:anchorId="41A04FB7" wp14:editId="5976014B">
                <wp:simplePos x="0" y="0"/>
                <wp:positionH relativeFrom="column">
                  <wp:posOffset>4155141</wp:posOffset>
                </wp:positionH>
                <wp:positionV relativeFrom="paragraph">
                  <wp:posOffset>632833</wp:posOffset>
                </wp:positionV>
                <wp:extent cx="390293" cy="702527"/>
                <wp:effectExtent l="0" t="0" r="3810" b="0"/>
                <wp:wrapNone/>
                <wp:docPr id="2101604608"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045BB0E"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A04FB7" id="_x0000_s1077" type="#_x0000_t202" style="position:absolute;margin-left:327.2pt;margin-top:49.85pt;width:30.75pt;height:55.3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uBZ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" fillcolor="#e4e4e4" stroked="f" strokeweight=".5pt">
                <v:textbox>
                  <w:txbxContent>
                    <w:p w14:paraId="7045BB0E"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53472" behindDoc="0" locked="0" layoutInCell="1" allowOverlap="1" wp14:anchorId="68D284E0" wp14:editId="39D26D11">
                <wp:simplePos x="0" y="0"/>
                <wp:positionH relativeFrom="column">
                  <wp:posOffset>2514600</wp:posOffset>
                </wp:positionH>
                <wp:positionV relativeFrom="paragraph">
                  <wp:posOffset>632834</wp:posOffset>
                </wp:positionV>
                <wp:extent cx="390293" cy="702527"/>
                <wp:effectExtent l="0" t="0" r="3810" b="0"/>
                <wp:wrapNone/>
                <wp:docPr id="1247814542"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9D94144"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D284E0" id="_x0000_s1078" type="#_x0000_t202" style="position:absolute;margin-left:198pt;margin-top:49.85pt;width:30.75pt;height:55.3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kH9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" fillcolor="#e4e4e4" stroked="f" strokeweight=".5pt">
                <v:textbox>
                  <w:txbxContent>
                    <w:p w14:paraId="39D94144"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5DA082C0" wp14:editId="6407ED19">
            <wp:extent cx="5731510" cy="2535555"/>
            <wp:effectExtent l="0" t="0" r="0" b="4445"/>
            <wp:docPr id="184624801"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4801" name="그림 184624801"/>
                    <pic:cNvPicPr/>
                  </pic:nvPicPr>
                  <pic:blipFill>
                    <a:blip r:embed="rId69">
                      <a:extLst>
                        <a:ext uri="{28A0092B-C50C-407E-A947-70E740481C1C}">
                          <a14:useLocalDpi xmlns:a14="http://schemas.microsoft.com/office/drawing/2010/main" val="0"/>
                        </a:ext>
                      </a:extLst>
                    </a:blip>
                    <a:stretch>
                      <a:fillRect/>
                    </a:stretch>
                  </pic:blipFill>
                  <pic:spPr>
                    <a:xfrm>
                      <a:off x="0" y="0"/>
                      <a:ext cx="5731510" cy="2535555"/>
                    </a:xfrm>
                    <a:prstGeom prst="rect">
                      <a:avLst/>
                    </a:prstGeom>
                  </pic:spPr>
                </pic:pic>
              </a:graphicData>
            </a:graphic>
          </wp:inline>
        </w:drawing>
      </w:r>
    </w:p>
    <w:p w14:paraId="5C8FC088" w14:textId="77777777" w:rsidR="004826C1" w:rsidRDefault="004826C1" w:rsidP="004826C1">
      <w:pPr>
        <w:spacing w:line="276" w:lineRule="auto"/>
        <w:jc w:val="both"/>
        <w:rPr>
          <w:lang w:eastAsia="ko-KR"/>
        </w:rPr>
      </w:pPr>
      <w:r>
        <w:rPr>
          <w:rFonts w:hint="eastAsia"/>
          <w:lang w:eastAsia="ko-KR"/>
        </w:rPr>
        <w:t>○</w:t>
      </w:r>
      <w:r>
        <w:rPr>
          <w:lang w:eastAsia="ko-KR"/>
        </w:rPr>
        <w:t xml:space="preserve"> Business valuation</w:t>
      </w:r>
    </w:p>
    <w:p w14:paraId="7382864E" w14:textId="044E78BB" w:rsidR="004826C1" w:rsidRDefault="004826C1" w:rsidP="004826C1">
      <w:pPr>
        <w:spacing w:line="276" w:lineRule="auto"/>
        <w:jc w:val="both"/>
        <w:rPr>
          <w:lang w:eastAsia="ko-KR"/>
        </w:rPr>
      </w:pPr>
      <w:r>
        <w:rPr>
          <w:lang w:eastAsia="ko-KR"/>
        </w:rPr>
        <w:t>- It is a business that established a kiosk and mobile-based self-health management service system utilizing ICT.</w:t>
      </w:r>
    </w:p>
    <w:p w14:paraId="716750D3" w14:textId="77777777" w:rsidR="004826C1" w:rsidRDefault="004826C1" w:rsidP="004826C1">
      <w:pPr>
        <w:spacing w:line="276" w:lineRule="auto"/>
        <w:jc w:val="both"/>
        <w:rPr>
          <w:lang w:eastAsia="ko-KR"/>
        </w:rPr>
      </w:pPr>
      <w:r>
        <w:rPr>
          <w:lang w:eastAsia="ko-KR"/>
        </w:rPr>
        <w:t>◦ Continued business expansion is necessary due to the development of information and communication technology and the increasing demand for non-face-to-face healthcare services</w:t>
      </w:r>
    </w:p>
    <w:p w14:paraId="6250339F" w14:textId="23949D79" w:rsidR="004826C1" w:rsidRDefault="004826C1" w:rsidP="004826C1">
      <w:pPr>
        <w:spacing w:line="276" w:lineRule="auto"/>
        <w:jc w:val="both"/>
        <w:rPr>
          <w:lang w:eastAsia="ko-KR"/>
        </w:rPr>
      </w:pPr>
      <w:r>
        <w:rPr>
          <w:lang w:eastAsia="ko-KR"/>
        </w:rPr>
        <w:t xml:space="preserve">◦ However, there is a need to find ways to make digital devices more accessible </w:t>
      </w:r>
      <w:r>
        <w:rPr>
          <w:lang w:eastAsia="ko-KR"/>
        </w:rPr>
        <w:lastRenderedPageBreak/>
        <w:t>and usable for seniors who are not used to using them.</w:t>
      </w:r>
    </w:p>
    <w:p w14:paraId="5C38DED3" w14:textId="595E551C" w:rsidR="004826C1" w:rsidRDefault="004826C1" w:rsidP="004826C1">
      <w:pPr>
        <w:spacing w:line="276" w:lineRule="auto"/>
        <w:jc w:val="both"/>
        <w:rPr>
          <w:lang w:eastAsia="ko-KR"/>
        </w:rPr>
      </w:pPr>
      <w:r>
        <w:rPr>
          <w:rFonts w:hint="eastAsia"/>
          <w:noProof/>
          <w:lang w:eastAsia="ko-KR"/>
          <w14:ligatures w14:val="standardContextual"/>
        </w:rPr>
        <w:drawing>
          <wp:inline distT="0" distB="0" distL="0" distR="0" wp14:anchorId="12F406B7" wp14:editId="093592CB">
            <wp:extent cx="5731510" cy="1736725"/>
            <wp:effectExtent l="0" t="0" r="0" b="3175"/>
            <wp:docPr id="1760252512" name="그림 91" descr="기계, 서비스, 의료 장비, 실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52512" name="그림 91" descr="기계, 서비스, 의료 장비, 실내이(가) 표시된 사진&#10;&#10;자동 생성된 설명"/>
                    <pic:cNvPicPr/>
                  </pic:nvPicPr>
                  <pic:blipFill>
                    <a:blip r:embed="rId70">
                      <a:extLst>
                        <a:ext uri="{28A0092B-C50C-407E-A947-70E740481C1C}">
                          <a14:useLocalDpi xmlns:a14="http://schemas.microsoft.com/office/drawing/2010/main" val="0"/>
                        </a:ext>
                      </a:extLst>
                    </a:blip>
                    <a:stretch>
                      <a:fillRect/>
                    </a:stretch>
                  </pic:blipFill>
                  <pic:spPr>
                    <a:xfrm>
                      <a:off x="0" y="0"/>
                      <a:ext cx="5731510" cy="1736725"/>
                    </a:xfrm>
                    <a:prstGeom prst="rect">
                      <a:avLst/>
                    </a:prstGeom>
                  </pic:spPr>
                </pic:pic>
              </a:graphicData>
            </a:graphic>
          </wp:inline>
        </w:drawing>
      </w:r>
    </w:p>
    <w:p w14:paraId="13DA7C69" w14:textId="77777777" w:rsidR="004826C1" w:rsidRDefault="004826C1" w:rsidP="004826C1">
      <w:pPr>
        <w:spacing w:line="276" w:lineRule="auto"/>
        <w:jc w:val="both"/>
        <w:rPr>
          <w:lang w:eastAsia="ko-KR"/>
        </w:rPr>
      </w:pPr>
    </w:p>
    <w:p w14:paraId="78586847" w14:textId="77777777" w:rsidR="004826C1" w:rsidRPr="004826C1" w:rsidRDefault="004826C1" w:rsidP="004826C1">
      <w:pPr>
        <w:spacing w:line="276" w:lineRule="auto"/>
        <w:jc w:val="both"/>
        <w:rPr>
          <w:b/>
          <w:bCs/>
          <w:lang w:eastAsia="ko-KR"/>
        </w:rPr>
      </w:pPr>
      <w:r w:rsidRPr="004826C1">
        <w:rPr>
          <w:b/>
          <w:bCs/>
          <w:lang w:eastAsia="ko-KR"/>
        </w:rPr>
        <w:t>(3) Outreach to underserved populations</w:t>
      </w:r>
    </w:p>
    <w:p w14:paraId="0AD36200" w14:textId="02FB28C9" w:rsidR="004826C1" w:rsidRDefault="004826C1" w:rsidP="004826C1">
      <w:pPr>
        <w:spacing w:line="276" w:lineRule="auto"/>
        <w:jc w:val="both"/>
        <w:rPr>
          <w:lang w:eastAsia="ko-KR"/>
        </w:rPr>
      </w:pPr>
      <w:r>
        <w:rPr>
          <w:rFonts w:hint="eastAsia"/>
          <w:lang w:eastAsia="ko-KR"/>
        </w:rPr>
        <w:t>○</w:t>
      </w:r>
      <w:r>
        <w:rPr>
          <w:lang w:eastAsia="ko-KR"/>
        </w:rPr>
        <w:t xml:space="preserve"> Pushback</w:t>
      </w:r>
    </w:p>
    <w:p w14:paraId="6A634468" w14:textId="77777777" w:rsidR="004826C1" w:rsidRDefault="004826C1" w:rsidP="004826C1">
      <w:pPr>
        <w:spacing w:line="276" w:lineRule="auto"/>
        <w:jc w:val="both"/>
        <w:rPr>
          <w:lang w:eastAsia="ko-KR"/>
        </w:rPr>
      </w:pPr>
      <w:r>
        <w:rPr>
          <w:lang w:eastAsia="ko-KR"/>
        </w:rPr>
        <w:t>- The socioeconomic burden of an aging and chronically ill population is increasing, and the need for more community- centered and diverse healthcare delivery is growing.</w:t>
      </w:r>
    </w:p>
    <w:p w14:paraId="7D4442A3" w14:textId="77777777" w:rsidR="004826C1" w:rsidRDefault="004826C1" w:rsidP="004826C1">
      <w:pPr>
        <w:spacing w:line="276" w:lineRule="auto"/>
        <w:jc w:val="both"/>
        <w:rPr>
          <w:lang w:eastAsia="ko-KR"/>
        </w:rPr>
      </w:pPr>
      <w:r>
        <w:rPr>
          <w:lang w:eastAsia="ko-KR"/>
        </w:rPr>
        <w:t>- Need for health services to raise health awareness, improve self- management skills, and maintain and improve health status among vulnerable populations.</w:t>
      </w:r>
    </w:p>
    <w:p w14:paraId="3EBD66E5" w14:textId="77777777" w:rsidR="004826C1" w:rsidRDefault="004826C1" w:rsidP="004826C1">
      <w:pPr>
        <w:spacing w:line="276" w:lineRule="auto"/>
        <w:jc w:val="both"/>
        <w:rPr>
          <w:lang w:eastAsia="ko-KR"/>
        </w:rPr>
      </w:pPr>
      <w:r>
        <w:rPr>
          <w:lang w:eastAsia="ko-KR"/>
        </w:rPr>
        <w:t>- Need for regular healthcare monitoring to help vulnerable populations manage chronic diseases and prevent complications</w:t>
      </w:r>
    </w:p>
    <w:p w14:paraId="50609066" w14:textId="77777777" w:rsidR="004826C1" w:rsidRDefault="004826C1" w:rsidP="004826C1">
      <w:pPr>
        <w:spacing w:line="276" w:lineRule="auto"/>
        <w:jc w:val="both"/>
        <w:rPr>
          <w:lang w:eastAsia="ko-KR"/>
        </w:rPr>
      </w:pPr>
    </w:p>
    <w:p w14:paraId="03212674" w14:textId="77777777" w:rsidR="004826C1" w:rsidRDefault="004826C1" w:rsidP="004826C1">
      <w:pPr>
        <w:spacing w:line="276" w:lineRule="auto"/>
        <w:jc w:val="both"/>
        <w:rPr>
          <w:lang w:eastAsia="ko-KR"/>
        </w:rPr>
      </w:pPr>
      <w:r>
        <w:rPr>
          <w:rFonts w:hint="eastAsia"/>
          <w:lang w:eastAsia="ko-KR"/>
        </w:rPr>
        <w:t>○</w:t>
      </w:r>
      <w:r>
        <w:rPr>
          <w:lang w:eastAsia="ko-KR"/>
        </w:rPr>
        <w:t xml:space="preserve"> Business Description</w:t>
      </w:r>
    </w:p>
    <w:p w14:paraId="29CCD9A7" w14:textId="77777777" w:rsidR="004826C1" w:rsidRDefault="004826C1" w:rsidP="004826C1">
      <w:pPr>
        <w:spacing w:line="276" w:lineRule="auto"/>
        <w:jc w:val="both"/>
        <w:rPr>
          <w:lang w:eastAsia="ko-KR"/>
        </w:rPr>
      </w:pPr>
      <w:r>
        <w:rPr>
          <w:lang w:eastAsia="ko-KR"/>
        </w:rPr>
        <w:t>- Outreach to underserved populations</w:t>
      </w:r>
    </w:p>
    <w:p w14:paraId="32C6A746" w14:textId="77777777" w:rsidR="004826C1" w:rsidRDefault="004826C1" w:rsidP="004826C1">
      <w:pPr>
        <w:spacing w:line="276" w:lineRule="auto"/>
        <w:jc w:val="both"/>
        <w:rPr>
          <w:lang w:eastAsia="ko-KR"/>
        </w:rPr>
      </w:pPr>
      <w:r>
        <w:rPr>
          <w:lang w:eastAsia="ko-KR"/>
        </w:rPr>
        <w:t>◦ (Target) Health vulnerable groups such as the elderly living alone, disabled, chronically ill, and basic subsistence recipients.</w:t>
      </w:r>
    </w:p>
    <w:p w14:paraId="0A0BFD7A" w14:textId="77777777" w:rsidR="004826C1" w:rsidRDefault="004826C1" w:rsidP="004826C1">
      <w:pPr>
        <w:spacing w:line="276" w:lineRule="auto"/>
        <w:jc w:val="both"/>
        <w:rPr>
          <w:lang w:eastAsia="ko-KR"/>
        </w:rPr>
      </w:pPr>
      <w:r>
        <w:rPr>
          <w:lang w:eastAsia="ko-KR"/>
        </w:rPr>
        <w:t>◦ (Main services) Providing home health care services, linking with integrated health and welfare services, managing cancer patients a t home, supporting medical expenses for low-income people, etc.</w:t>
      </w:r>
    </w:p>
    <w:p w14:paraId="0907EB05" w14:textId="77777777" w:rsidR="004826C1" w:rsidRDefault="004826C1" w:rsidP="004826C1">
      <w:pPr>
        <w:spacing w:line="276" w:lineRule="auto"/>
        <w:jc w:val="both"/>
        <w:rPr>
          <w:lang w:eastAsia="ko-KR"/>
        </w:rPr>
      </w:pPr>
      <w:r>
        <w:rPr>
          <w:lang w:eastAsia="ko-KR"/>
        </w:rPr>
        <w:t>◦ (Highlights)</w:t>
      </w:r>
    </w:p>
    <w:p w14:paraId="0FCFCD0D" w14:textId="77777777" w:rsidR="004826C1" w:rsidRDefault="004826C1" w:rsidP="004826C1">
      <w:pPr>
        <w:spacing w:line="276" w:lineRule="auto"/>
        <w:jc w:val="both"/>
        <w:rPr>
          <w:lang w:eastAsia="ko-KR"/>
        </w:rPr>
      </w:pPr>
      <w:r>
        <w:rPr>
          <w:lang w:eastAsia="ko-KR"/>
        </w:rPr>
        <w:t>*Manage chronic diseases by providing regular visit healthcare services</w:t>
      </w:r>
    </w:p>
    <w:p w14:paraId="53ED5F4D" w14:textId="77777777" w:rsidR="004826C1" w:rsidRDefault="004826C1" w:rsidP="004826C1">
      <w:pPr>
        <w:spacing w:line="276" w:lineRule="auto"/>
        <w:jc w:val="both"/>
        <w:rPr>
          <w:lang w:eastAsia="ko-KR"/>
        </w:rPr>
      </w:pPr>
      <w:r>
        <w:rPr>
          <w:lang w:eastAsia="ko-KR"/>
        </w:rPr>
        <w:t>*Manage door-to-door registration for seniors aged 65 and over</w:t>
      </w:r>
    </w:p>
    <w:p w14:paraId="595D5D28" w14:textId="77777777" w:rsidR="004826C1" w:rsidRDefault="004826C1" w:rsidP="004826C1">
      <w:pPr>
        <w:spacing w:line="276" w:lineRule="auto"/>
        <w:jc w:val="both"/>
        <w:rPr>
          <w:lang w:eastAsia="ko-KR"/>
        </w:rPr>
      </w:pPr>
      <w:r>
        <w:rPr>
          <w:lang w:eastAsia="ko-KR"/>
        </w:rPr>
        <w:t>*Provide health news alerts for vulnerable populations</w:t>
      </w:r>
    </w:p>
    <w:p w14:paraId="31FA21F9" w14:textId="17C0C54A" w:rsidR="004826C1" w:rsidRDefault="004826C1" w:rsidP="004826C1">
      <w:pPr>
        <w:spacing w:line="276" w:lineRule="auto"/>
        <w:jc w:val="both"/>
        <w:rPr>
          <w:lang w:eastAsia="ko-KR"/>
        </w:rPr>
      </w:pPr>
      <w:r>
        <w:rPr>
          <w:lang w:eastAsia="ko-KR"/>
        </w:rPr>
        <w:t>*Coordinate resources within and outside the health center and provide integrated care services through volunteer groups</w:t>
      </w:r>
    </w:p>
    <w:p w14:paraId="38D2217C" w14:textId="77777777" w:rsidR="004826C1" w:rsidRDefault="004826C1" w:rsidP="004826C1">
      <w:pPr>
        <w:spacing w:line="276" w:lineRule="auto"/>
        <w:jc w:val="both"/>
        <w:rPr>
          <w:lang w:eastAsia="ko-KR"/>
        </w:rPr>
      </w:pPr>
    </w:p>
    <w:p w14:paraId="63F6146A" w14:textId="77777777" w:rsidR="004826C1" w:rsidRDefault="004826C1" w:rsidP="004826C1">
      <w:pPr>
        <w:spacing w:line="276" w:lineRule="auto"/>
        <w:jc w:val="both"/>
        <w:rPr>
          <w:lang w:eastAsia="ko-KR"/>
        </w:rPr>
      </w:pPr>
      <w:r>
        <w:rPr>
          <w:rFonts w:hint="eastAsia"/>
          <w:lang w:eastAsia="ko-KR"/>
        </w:rPr>
        <w:t>○</w:t>
      </w:r>
      <w:r>
        <w:rPr>
          <w:lang w:eastAsia="ko-KR"/>
        </w:rPr>
        <w:t xml:space="preserve"> Business plan and performance</w:t>
      </w:r>
    </w:p>
    <w:p w14:paraId="727A00DE" w14:textId="14360838" w:rsidR="004826C1" w:rsidRDefault="004826C1" w:rsidP="004826C1">
      <w:pPr>
        <w:spacing w:line="276" w:lineRule="auto"/>
        <w:jc w:val="both"/>
        <w:rPr>
          <w:lang w:eastAsia="ko-KR"/>
        </w:rPr>
      </w:pPr>
      <w:r>
        <w:rPr>
          <w:lang w:eastAsia="ko-KR"/>
        </w:rPr>
        <w:t>- As of the end of March 2022, the number of business executions was 6,078, representing an achievement rate of 56.1% against the plan.</w:t>
      </w:r>
    </w:p>
    <w:p w14:paraId="17911757" w14:textId="289A4135" w:rsidR="004826C1" w:rsidRDefault="004826C1" w:rsidP="004826C1">
      <w:pPr>
        <w:spacing w:line="276" w:lineRule="auto"/>
        <w:jc w:val="both"/>
        <w:rPr>
          <w:lang w:eastAsia="ko-KR"/>
        </w:rPr>
      </w:pPr>
      <w:r>
        <w:rPr>
          <w:lang w:eastAsia="ko-KR"/>
        </w:rPr>
        <w:t xml:space="preserve">- Execution budget was KRW 244.2 million, with an execution rate of 72.6% </w:t>
      </w:r>
      <w:r>
        <w:rPr>
          <w:lang w:eastAsia="ko-KR"/>
        </w:rPr>
        <w:lastRenderedPageBreak/>
        <w:t>against plan</w:t>
      </w:r>
    </w:p>
    <w:p w14:paraId="45930F2A" w14:textId="77777777" w:rsidR="004826C1" w:rsidRDefault="004826C1" w:rsidP="004826C1">
      <w:pPr>
        <w:spacing w:line="276" w:lineRule="auto"/>
        <w:jc w:val="both"/>
        <w:rPr>
          <w:lang w:eastAsia="ko-KR"/>
        </w:rPr>
      </w:pPr>
    </w:p>
    <w:p w14:paraId="2DC494F8" w14:textId="3765083A" w:rsidR="004826C1" w:rsidRDefault="004826C1" w:rsidP="004826C1">
      <w:pPr>
        <w:spacing w:line="276" w:lineRule="auto"/>
        <w:jc w:val="both"/>
        <w:rPr>
          <w:lang w:eastAsia="ko-KR"/>
        </w:rPr>
      </w:pPr>
      <w:r w:rsidRPr="004826C1">
        <w:rPr>
          <w:lang w:eastAsia="ko-KR"/>
        </w:rPr>
        <w:t>(Table 4-51) Project No. 8-3 (Visiting Healthcare for the Vulnerable) Business Plan and Performance</w:t>
      </w:r>
    </w:p>
    <w:p w14:paraId="2F222431" w14:textId="7B353A59" w:rsidR="004826C1" w:rsidRDefault="004826C1" w:rsidP="004826C1">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61664" behindDoc="0" locked="0" layoutInCell="1" allowOverlap="1" wp14:anchorId="2147B286" wp14:editId="58BC34E7">
                <wp:simplePos x="0" y="0"/>
                <wp:positionH relativeFrom="column">
                  <wp:posOffset>1497330</wp:posOffset>
                </wp:positionH>
                <wp:positionV relativeFrom="paragraph">
                  <wp:posOffset>70376</wp:posOffset>
                </wp:positionV>
                <wp:extent cx="403263" cy="704365"/>
                <wp:effectExtent l="0" t="0" r="3175" b="0"/>
                <wp:wrapNone/>
                <wp:docPr id="634902484"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57852E73" w14:textId="77777777" w:rsidR="004826C1" w:rsidRPr="00735D5F" w:rsidRDefault="004826C1" w:rsidP="004826C1">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7B286" id="_x0000_s1079" type="#_x0000_t202" style="position:absolute;left:0;text-align:left;margin-left:117.9pt;margin-top:5.55pt;width:31.75pt;height:55.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" fillcolor="#e4e4e4" stroked="f" strokeweight=".5pt">
                <v:textbox>
                  <w:txbxContent>
                    <w:p w14:paraId="57852E73" w14:textId="77777777" w:rsidR="004826C1" w:rsidRPr="00735D5F" w:rsidRDefault="004826C1" w:rsidP="004826C1">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3C432FD0" wp14:editId="5FF8062C">
                <wp:simplePos x="0" y="0"/>
                <wp:positionH relativeFrom="column">
                  <wp:posOffset>5310505</wp:posOffset>
                </wp:positionH>
                <wp:positionV relativeFrom="paragraph">
                  <wp:posOffset>246271</wp:posOffset>
                </wp:positionV>
                <wp:extent cx="421005" cy="509905"/>
                <wp:effectExtent l="0" t="0" r="0" b="0"/>
                <wp:wrapNone/>
                <wp:docPr id="451405345"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0FB08FDB" w14:textId="77777777" w:rsidR="004826C1" w:rsidRPr="00735D5F" w:rsidRDefault="004826C1" w:rsidP="004826C1">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32FD0" id="_x0000_s1080" type="#_x0000_t202" style="position:absolute;left:0;text-align:left;margin-left:418.15pt;margin-top:19.4pt;width:33.15pt;height:40.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" fillcolor="#faecd3" stroked="f" strokeweight=".5pt">
                <v:textbox>
                  <w:txbxContent>
                    <w:p w14:paraId="0FB08FDB" w14:textId="77777777" w:rsidR="004826C1" w:rsidRPr="00735D5F" w:rsidRDefault="004826C1" w:rsidP="004826C1">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57568" behindDoc="0" locked="0" layoutInCell="1" allowOverlap="1" wp14:anchorId="06BA30B7" wp14:editId="05AC83D1">
                <wp:simplePos x="0" y="0"/>
                <wp:positionH relativeFrom="column">
                  <wp:posOffset>3388995</wp:posOffset>
                </wp:positionH>
                <wp:positionV relativeFrom="paragraph">
                  <wp:posOffset>233154</wp:posOffset>
                </wp:positionV>
                <wp:extent cx="421005" cy="509905"/>
                <wp:effectExtent l="0" t="0" r="0" b="0"/>
                <wp:wrapNone/>
                <wp:docPr id="1444470467"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1CA0CB54" w14:textId="77777777" w:rsidR="004826C1" w:rsidRPr="00735D5F" w:rsidRDefault="004826C1" w:rsidP="004826C1">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A30B7" id="_x0000_s1081" type="#_x0000_t202" style="position:absolute;left:0;text-align:left;margin-left:266.85pt;margin-top:18.35pt;width:33.15pt;height:40.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" fillcolor="#faecd3" stroked="f" strokeweight=".5pt">
                <v:textbox>
                  <w:txbxContent>
                    <w:p w14:paraId="1CA0CB54" w14:textId="77777777" w:rsidR="004826C1" w:rsidRPr="00735D5F" w:rsidRDefault="004826C1" w:rsidP="004826C1">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51E04451" wp14:editId="674741BE">
            <wp:extent cx="5731510" cy="3133725"/>
            <wp:effectExtent l="0" t="0" r="0" b="3175"/>
            <wp:docPr id="1124232219" name="그림 92"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32219" name="그림 92" descr="텍스트, 스크린샷, 번호, 폰트이(가) 표시된 사진&#10;&#10;자동 생성된 설명"/>
                    <pic:cNvPicPr/>
                  </pic:nvPicPr>
                  <pic:blipFill>
                    <a:blip r:embed="rId71">
                      <a:extLst>
                        <a:ext uri="{28A0092B-C50C-407E-A947-70E740481C1C}">
                          <a14:useLocalDpi xmlns:a14="http://schemas.microsoft.com/office/drawing/2010/main" val="0"/>
                        </a:ext>
                      </a:extLst>
                    </a:blip>
                    <a:stretch>
                      <a:fillRect/>
                    </a:stretch>
                  </pic:blipFill>
                  <pic:spPr>
                    <a:xfrm>
                      <a:off x="0" y="0"/>
                      <a:ext cx="5731510" cy="3133725"/>
                    </a:xfrm>
                    <a:prstGeom prst="rect">
                      <a:avLst/>
                    </a:prstGeom>
                  </pic:spPr>
                </pic:pic>
              </a:graphicData>
            </a:graphic>
          </wp:inline>
        </w:drawing>
      </w:r>
    </w:p>
    <w:p w14:paraId="01BBCC7F" w14:textId="787D5510" w:rsidR="004826C1" w:rsidRDefault="004826C1" w:rsidP="004826C1">
      <w:pPr>
        <w:spacing w:line="276" w:lineRule="auto"/>
        <w:jc w:val="both"/>
        <w:rPr>
          <w:lang w:eastAsia="ko-KR"/>
        </w:rPr>
      </w:pPr>
    </w:p>
    <w:p w14:paraId="385624FC" w14:textId="77777777" w:rsidR="004826C1" w:rsidRDefault="004826C1" w:rsidP="004826C1">
      <w:pPr>
        <w:spacing w:line="276" w:lineRule="auto"/>
        <w:jc w:val="both"/>
        <w:rPr>
          <w:lang w:eastAsia="ko-KR"/>
        </w:rPr>
      </w:pPr>
      <w:r>
        <w:rPr>
          <w:rFonts w:hint="eastAsia"/>
          <w:lang w:eastAsia="ko-KR"/>
        </w:rPr>
        <w:t>○</w:t>
      </w:r>
      <w:r>
        <w:rPr>
          <w:lang w:eastAsia="ko-KR"/>
        </w:rPr>
        <w:t xml:space="preserve"> Progress (as of 03/31/22)</w:t>
      </w:r>
    </w:p>
    <w:p w14:paraId="5BD5AF83" w14:textId="77777777" w:rsidR="004826C1" w:rsidRDefault="004826C1" w:rsidP="004826C1">
      <w:pPr>
        <w:spacing w:line="276" w:lineRule="auto"/>
        <w:jc w:val="both"/>
        <w:rPr>
          <w:lang w:eastAsia="ko-KR"/>
        </w:rPr>
      </w:pPr>
      <w:r>
        <w:rPr>
          <w:lang w:eastAsia="ko-KR"/>
        </w:rPr>
        <w:t>- The project has not been changed or canceled from the original</w:t>
      </w:r>
    </w:p>
    <w:p w14:paraId="2FBB17DF" w14:textId="77777777" w:rsidR="004826C1" w:rsidRDefault="004826C1" w:rsidP="004826C1">
      <w:pPr>
        <w:spacing w:line="276" w:lineRule="auto"/>
        <w:jc w:val="both"/>
        <w:rPr>
          <w:lang w:eastAsia="ko-KR"/>
        </w:rPr>
      </w:pPr>
      <w:r>
        <w:rPr>
          <w:lang w:eastAsia="ko-KR"/>
        </w:rPr>
        <w:t>plan.</w:t>
      </w:r>
    </w:p>
    <w:p w14:paraId="378F9357" w14:textId="77777777" w:rsidR="004826C1" w:rsidRDefault="004826C1" w:rsidP="004826C1">
      <w:pPr>
        <w:spacing w:line="276" w:lineRule="auto"/>
        <w:jc w:val="both"/>
        <w:rPr>
          <w:lang w:eastAsia="ko-KR"/>
        </w:rPr>
      </w:pPr>
      <w:r>
        <w:rPr>
          <w:lang w:eastAsia="ko-KR"/>
        </w:rPr>
        <w:t>- Provided 6,078 services in 3 years, with a budget of KRW 244.2 million</w:t>
      </w:r>
    </w:p>
    <w:p w14:paraId="709CDA42" w14:textId="3DB2E64B" w:rsidR="004826C1" w:rsidRDefault="004826C1" w:rsidP="004826C1">
      <w:pPr>
        <w:spacing w:line="276" w:lineRule="auto"/>
        <w:jc w:val="both"/>
        <w:rPr>
          <w:lang w:eastAsia="ko-KR"/>
        </w:rPr>
      </w:pPr>
      <w:r>
        <w:rPr>
          <w:lang w:eastAsia="ko-KR"/>
        </w:rPr>
        <w:t>- As a project sponsored by a health center ,there were many difficulties</w:t>
      </w:r>
      <w:r>
        <w:rPr>
          <w:rFonts w:hint="eastAsia"/>
          <w:lang w:eastAsia="ko-KR"/>
        </w:rPr>
        <w:t xml:space="preserve"> </w:t>
      </w:r>
      <w:r>
        <w:rPr>
          <w:lang w:eastAsia="ko-KR"/>
        </w:rPr>
        <w:t>in supporting big data services due to COVID-19.</w:t>
      </w:r>
    </w:p>
    <w:p w14:paraId="23BEA2D7" w14:textId="77777777" w:rsidR="004826C1" w:rsidRDefault="004826C1" w:rsidP="004826C1">
      <w:pPr>
        <w:spacing w:line="276" w:lineRule="auto"/>
        <w:jc w:val="both"/>
        <w:rPr>
          <w:lang w:eastAsia="ko-KR"/>
        </w:rPr>
      </w:pPr>
    </w:p>
    <w:p w14:paraId="55E7C566" w14:textId="3AAD89E9" w:rsidR="004826C1" w:rsidRDefault="004826C1" w:rsidP="004826C1">
      <w:pPr>
        <w:spacing w:line="276" w:lineRule="auto"/>
        <w:jc w:val="both"/>
        <w:rPr>
          <w:lang w:eastAsia="ko-KR"/>
        </w:rPr>
      </w:pPr>
      <w:r w:rsidRPr="004826C1">
        <w:rPr>
          <w:lang w:eastAsia="ko-KR"/>
        </w:rPr>
        <w:t>(Table 4-52) Progress of Task No. 8-3 (Visiting Healthcare for Vulnerable Populations)</w:t>
      </w:r>
    </w:p>
    <w:p w14:paraId="6F35168D" w14:textId="2E57A12B" w:rsidR="004826C1" w:rsidRDefault="004826C1" w:rsidP="004826C1">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65760" behindDoc="0" locked="0" layoutInCell="1" allowOverlap="1" wp14:anchorId="5D473B53" wp14:editId="72F8A2C6">
                <wp:simplePos x="0" y="0"/>
                <wp:positionH relativeFrom="column">
                  <wp:posOffset>4187536</wp:posOffset>
                </wp:positionH>
                <wp:positionV relativeFrom="paragraph">
                  <wp:posOffset>717954</wp:posOffset>
                </wp:positionV>
                <wp:extent cx="390293" cy="702527"/>
                <wp:effectExtent l="0" t="0" r="3810" b="0"/>
                <wp:wrapNone/>
                <wp:docPr id="1584364943"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2B138190"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473B53" id="_x0000_s1082" type="#_x0000_t202" style="position:absolute;left:0;text-align:left;margin-left:329.75pt;margin-top:56.55pt;width:30.75pt;height:55.3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" fillcolor="#e4e4e4" stroked="f" strokeweight=".5pt">
                <v:textbox>
                  <w:txbxContent>
                    <w:p w14:paraId="2B138190"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63712" behindDoc="0" locked="0" layoutInCell="1" allowOverlap="1" wp14:anchorId="3E8E85A9" wp14:editId="6C828840">
                <wp:simplePos x="0" y="0"/>
                <wp:positionH relativeFrom="column">
                  <wp:posOffset>2545772</wp:posOffset>
                </wp:positionH>
                <wp:positionV relativeFrom="paragraph">
                  <wp:posOffset>717954</wp:posOffset>
                </wp:positionV>
                <wp:extent cx="390293" cy="702527"/>
                <wp:effectExtent l="0" t="0" r="3810" b="0"/>
                <wp:wrapNone/>
                <wp:docPr id="847890399"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B5716A8"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8E85A9" id="_x0000_s1083" type="#_x0000_t202" style="position:absolute;left:0;text-align:left;margin-left:200.45pt;margin-top:56.55pt;width:30.75pt;height:55.3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dLL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" fillcolor="#e4e4e4" stroked="f" strokeweight=".5pt">
                <v:textbox>
                  <w:txbxContent>
                    <w:p w14:paraId="7B5716A8" w14:textId="77777777" w:rsidR="004826C1" w:rsidRPr="00AC6780" w:rsidRDefault="004826C1" w:rsidP="004826C1">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3510DBDB" wp14:editId="731B263A">
            <wp:extent cx="5731510" cy="2498725"/>
            <wp:effectExtent l="0" t="0" r="0" b="3175"/>
            <wp:docPr id="688862621" name="그림 9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62621" name="그림 93" descr="텍스트, 스크린샷, 폰트, 번호이(가) 표시된 사진&#10;&#10;자동 생성된 설명"/>
                    <pic:cNvPicPr/>
                  </pic:nvPicPr>
                  <pic:blipFill>
                    <a:blip r:embed="rId72">
                      <a:extLst>
                        <a:ext uri="{28A0092B-C50C-407E-A947-70E740481C1C}">
                          <a14:useLocalDpi xmlns:a14="http://schemas.microsoft.com/office/drawing/2010/main" val="0"/>
                        </a:ext>
                      </a:extLst>
                    </a:blip>
                    <a:stretch>
                      <a:fillRect/>
                    </a:stretch>
                  </pic:blipFill>
                  <pic:spPr>
                    <a:xfrm>
                      <a:off x="0" y="0"/>
                      <a:ext cx="5731510" cy="2498725"/>
                    </a:xfrm>
                    <a:prstGeom prst="rect">
                      <a:avLst/>
                    </a:prstGeom>
                  </pic:spPr>
                </pic:pic>
              </a:graphicData>
            </a:graphic>
          </wp:inline>
        </w:drawing>
      </w:r>
    </w:p>
    <w:p w14:paraId="17C41135" w14:textId="77777777" w:rsidR="004826C1" w:rsidRDefault="004826C1" w:rsidP="004826C1">
      <w:pPr>
        <w:spacing w:line="276" w:lineRule="auto"/>
        <w:jc w:val="both"/>
        <w:rPr>
          <w:lang w:eastAsia="ko-KR"/>
        </w:rPr>
      </w:pPr>
      <w:r>
        <w:rPr>
          <w:rFonts w:hint="eastAsia"/>
          <w:lang w:eastAsia="ko-KR"/>
        </w:rPr>
        <w:lastRenderedPageBreak/>
        <w:t>○</w:t>
      </w:r>
      <w:r>
        <w:rPr>
          <w:lang w:eastAsia="ko-KR"/>
        </w:rPr>
        <w:t xml:space="preserve"> Business valuation</w:t>
      </w:r>
    </w:p>
    <w:p w14:paraId="57D4ED4D" w14:textId="77777777" w:rsidR="004826C1" w:rsidRDefault="004826C1" w:rsidP="004826C1">
      <w:pPr>
        <w:spacing w:line="276" w:lineRule="auto"/>
        <w:jc w:val="both"/>
        <w:rPr>
          <w:lang w:eastAsia="ko-KR"/>
        </w:rPr>
      </w:pPr>
      <w:r>
        <w:rPr>
          <w:lang w:eastAsia="ko-KR"/>
        </w:rPr>
        <w:t>- The visiting health care business is a business that provides integrated health and welfare services to the elderly who are vulnerable to physical health such as chronic diseases.</w:t>
      </w:r>
    </w:p>
    <w:p w14:paraId="1EA09504" w14:textId="699D11B6" w:rsidR="004826C1" w:rsidRDefault="004826C1" w:rsidP="004826C1">
      <w:pPr>
        <w:spacing w:line="276" w:lineRule="auto"/>
        <w:jc w:val="both"/>
        <w:rPr>
          <w:lang w:eastAsia="ko-KR"/>
        </w:rPr>
      </w:pPr>
      <w:r>
        <w:rPr>
          <w:lang w:eastAsia="ko-KR"/>
        </w:rPr>
        <w:t>◦ To identify the health problems of the elderly and chronically ill living alone comprehensively and proactively with limited mobility and provide regular healthcare services.</w:t>
      </w:r>
    </w:p>
    <w:p w14:paraId="11817F77" w14:textId="77777777" w:rsidR="004826C1" w:rsidRDefault="004826C1" w:rsidP="004826C1">
      <w:pPr>
        <w:spacing w:line="276" w:lineRule="auto"/>
        <w:jc w:val="both"/>
        <w:rPr>
          <w:lang w:eastAsia="ko-KR"/>
        </w:rPr>
      </w:pPr>
      <w:r>
        <w:rPr>
          <w:lang w:eastAsia="ko-KR"/>
        </w:rPr>
        <w:t>◦ In order to respond to an aging society, we need to continue to expand the business targets of the elderly, and for this purpose, we need to continue to expand manpower and budget.</w:t>
      </w:r>
    </w:p>
    <w:p w14:paraId="7DA3433A" w14:textId="3003B6DF" w:rsidR="004826C1" w:rsidRDefault="004826C1" w:rsidP="004826C1">
      <w:pPr>
        <w:spacing w:line="276" w:lineRule="auto"/>
        <w:jc w:val="both"/>
        <w:rPr>
          <w:lang w:eastAsia="ko-KR"/>
        </w:rPr>
      </w:pPr>
      <w:r>
        <w:rPr>
          <w:lang w:eastAsia="ko-KR"/>
        </w:rPr>
        <w:t>◦ Need to prevent duplication and omission of services and improve efficiency and effectiveness by linking with public and private case management businesses</w:t>
      </w:r>
    </w:p>
    <w:p w14:paraId="58B0CF1C" w14:textId="7CAAEDB8" w:rsidR="004826C1" w:rsidRDefault="00087D9C" w:rsidP="004826C1">
      <w:pPr>
        <w:spacing w:line="276" w:lineRule="auto"/>
        <w:jc w:val="both"/>
        <w:rPr>
          <w:lang w:eastAsia="ko-KR"/>
        </w:rPr>
      </w:pPr>
      <w:r>
        <w:rPr>
          <w:rFonts w:hint="eastAsia"/>
          <w:noProof/>
          <w:lang w:eastAsia="ko-KR"/>
          <w14:ligatures w14:val="standardContextual"/>
        </w:rPr>
        <w:drawing>
          <wp:inline distT="0" distB="0" distL="0" distR="0" wp14:anchorId="446E9724" wp14:editId="68788F43">
            <wp:extent cx="5731510" cy="1959610"/>
            <wp:effectExtent l="0" t="0" r="0" b="0"/>
            <wp:docPr id="1079685462" name="그림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85462" name="그림 1079685462"/>
                    <pic:cNvPicPr/>
                  </pic:nvPicPr>
                  <pic:blipFill>
                    <a:blip r:embed="rId73">
                      <a:extLst>
                        <a:ext uri="{28A0092B-C50C-407E-A947-70E740481C1C}">
                          <a14:useLocalDpi xmlns:a14="http://schemas.microsoft.com/office/drawing/2010/main" val="0"/>
                        </a:ext>
                      </a:extLst>
                    </a:blip>
                    <a:stretch>
                      <a:fillRect/>
                    </a:stretch>
                  </pic:blipFill>
                  <pic:spPr>
                    <a:xfrm>
                      <a:off x="0" y="0"/>
                      <a:ext cx="5731510" cy="1959610"/>
                    </a:xfrm>
                    <a:prstGeom prst="rect">
                      <a:avLst/>
                    </a:prstGeom>
                  </pic:spPr>
                </pic:pic>
              </a:graphicData>
            </a:graphic>
          </wp:inline>
        </w:drawing>
      </w:r>
    </w:p>
    <w:p w14:paraId="12DF2138" w14:textId="77777777" w:rsidR="00087D9C" w:rsidRDefault="00087D9C" w:rsidP="004826C1">
      <w:pPr>
        <w:spacing w:line="276" w:lineRule="auto"/>
        <w:jc w:val="both"/>
        <w:rPr>
          <w:lang w:eastAsia="ko-KR"/>
        </w:rPr>
      </w:pPr>
    </w:p>
    <w:p w14:paraId="30C03612" w14:textId="77777777" w:rsidR="00087D9C" w:rsidRPr="00087D9C" w:rsidRDefault="00087D9C" w:rsidP="00087D9C">
      <w:pPr>
        <w:spacing w:line="276" w:lineRule="auto"/>
        <w:jc w:val="both"/>
        <w:rPr>
          <w:b/>
          <w:bCs/>
          <w:lang w:eastAsia="ko-KR"/>
        </w:rPr>
      </w:pPr>
      <w:r w:rsidRPr="00087D9C">
        <w:rPr>
          <w:b/>
          <w:bCs/>
          <w:lang w:eastAsia="ko-KR"/>
        </w:rPr>
        <w:t>(4) Memory Keeping Happiness Empathy Dementia Integrated Management Project</w:t>
      </w:r>
    </w:p>
    <w:p w14:paraId="58E7305F" w14:textId="77777777" w:rsidR="00087D9C" w:rsidRDefault="00087D9C" w:rsidP="00087D9C">
      <w:pPr>
        <w:spacing w:line="276" w:lineRule="auto"/>
        <w:jc w:val="both"/>
        <w:rPr>
          <w:lang w:eastAsia="ko-KR"/>
        </w:rPr>
      </w:pPr>
      <w:r>
        <w:rPr>
          <w:rFonts w:hint="eastAsia"/>
          <w:lang w:eastAsia="ko-KR"/>
        </w:rPr>
        <w:t>○</w:t>
      </w:r>
      <w:r>
        <w:rPr>
          <w:lang w:eastAsia="ko-KR"/>
        </w:rPr>
        <w:t xml:space="preserve"> Pushback</w:t>
      </w:r>
    </w:p>
    <w:p w14:paraId="46FE8749" w14:textId="093A3D76" w:rsidR="00087D9C" w:rsidRDefault="00087D9C" w:rsidP="00087D9C">
      <w:pPr>
        <w:spacing w:line="276" w:lineRule="auto"/>
        <w:jc w:val="both"/>
        <w:rPr>
          <w:lang w:eastAsia="ko-KR"/>
        </w:rPr>
      </w:pPr>
      <w:r>
        <w:rPr>
          <w:lang w:eastAsia="ko-KR"/>
        </w:rPr>
        <w:t>- With the rapid growth of the elderly population, there is a</w:t>
      </w:r>
      <w:r>
        <w:rPr>
          <w:rFonts w:hint="eastAsia"/>
          <w:lang w:eastAsia="ko-KR"/>
        </w:rPr>
        <w:t xml:space="preserve"> </w:t>
      </w:r>
      <w:r>
        <w:rPr>
          <w:lang w:eastAsia="ko-KR"/>
        </w:rPr>
        <w:t>growing interest in dementia and a need for prevention.</w:t>
      </w:r>
    </w:p>
    <w:p w14:paraId="2D98E7B8" w14:textId="77777777" w:rsidR="00087D9C" w:rsidRDefault="00087D9C" w:rsidP="00087D9C">
      <w:pPr>
        <w:spacing w:line="276" w:lineRule="auto"/>
        <w:jc w:val="both"/>
        <w:rPr>
          <w:lang w:eastAsia="ko-KR"/>
        </w:rPr>
      </w:pPr>
      <w:r>
        <w:rPr>
          <w:lang w:eastAsia="ko-KR"/>
        </w:rPr>
        <w:t>- In September 2017, the government announced a national accountability plan for dementia, strengthening the role of government and local authorities in dementia care.</w:t>
      </w:r>
    </w:p>
    <w:p w14:paraId="5DFE3C68" w14:textId="77777777" w:rsidR="00087D9C" w:rsidRDefault="00087D9C" w:rsidP="00087D9C">
      <w:pPr>
        <w:spacing w:line="276" w:lineRule="auto"/>
        <w:jc w:val="both"/>
        <w:rPr>
          <w:lang w:eastAsia="ko-KR"/>
        </w:rPr>
      </w:pPr>
      <w:r>
        <w:rPr>
          <w:lang w:eastAsia="ko-KR"/>
        </w:rPr>
        <w:t>- Comprehensive management and support for people with dementia through the Dementia Integrated Management Project and awareness-raising projects for citizens need to be expanded.</w:t>
      </w:r>
    </w:p>
    <w:p w14:paraId="36BAB46E" w14:textId="77777777" w:rsidR="00087D9C" w:rsidRDefault="00087D9C" w:rsidP="00087D9C">
      <w:pPr>
        <w:spacing w:line="276" w:lineRule="auto"/>
        <w:jc w:val="both"/>
        <w:rPr>
          <w:lang w:eastAsia="ko-KR"/>
        </w:rPr>
      </w:pPr>
    </w:p>
    <w:p w14:paraId="7D605551"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Description</w:t>
      </w:r>
    </w:p>
    <w:p w14:paraId="2960A04A" w14:textId="679CC54B" w:rsidR="00087D9C" w:rsidRDefault="00087D9C" w:rsidP="00087D9C">
      <w:pPr>
        <w:spacing w:line="276" w:lineRule="auto"/>
        <w:jc w:val="both"/>
        <w:rPr>
          <w:lang w:eastAsia="ko-KR"/>
        </w:rPr>
      </w:pPr>
      <w:r>
        <w:rPr>
          <w:lang w:eastAsia="ko-KR"/>
        </w:rPr>
        <w:t>- Memorykium Happiness Empathy Dementia Integrated</w:t>
      </w:r>
      <w:r>
        <w:rPr>
          <w:rFonts w:hint="eastAsia"/>
          <w:lang w:eastAsia="ko-KR"/>
        </w:rPr>
        <w:t xml:space="preserve"> </w:t>
      </w:r>
      <w:r>
        <w:rPr>
          <w:lang w:eastAsia="ko-KR"/>
        </w:rPr>
        <w:t>Management Project (Dementia Relief Center)</w:t>
      </w:r>
    </w:p>
    <w:p w14:paraId="649D4C35" w14:textId="77777777" w:rsidR="00087D9C" w:rsidRDefault="00087D9C" w:rsidP="00087D9C">
      <w:pPr>
        <w:spacing w:line="276" w:lineRule="auto"/>
        <w:jc w:val="both"/>
        <w:rPr>
          <w:lang w:eastAsia="ko-KR"/>
        </w:rPr>
      </w:pPr>
      <w:r>
        <w:rPr>
          <w:lang w:eastAsia="ko-KR"/>
        </w:rPr>
        <w:t>◦ (Target) Changwon citizens, dementia patients and their families</w:t>
      </w:r>
    </w:p>
    <w:p w14:paraId="2F0BCDD6" w14:textId="5CDB4FB3" w:rsidR="00087D9C" w:rsidRDefault="00087D9C" w:rsidP="00087D9C">
      <w:pPr>
        <w:spacing w:line="276" w:lineRule="auto"/>
        <w:jc w:val="both"/>
        <w:rPr>
          <w:lang w:eastAsia="ko-KR"/>
        </w:rPr>
      </w:pPr>
      <w:r>
        <w:rPr>
          <w:lang w:eastAsia="ko-KR"/>
        </w:rPr>
        <w:lastRenderedPageBreak/>
        <w:t>◦ (Highlights) Expanding the operation of dementia prevention</w:t>
      </w:r>
      <w:r>
        <w:rPr>
          <w:rFonts w:hint="eastAsia"/>
          <w:lang w:eastAsia="ko-KR"/>
        </w:rPr>
        <w:t xml:space="preserve"> </w:t>
      </w:r>
      <w:r>
        <w:rPr>
          <w:lang w:eastAsia="ko-KR"/>
        </w:rPr>
        <w:t>programs and promoting awareness projects</w:t>
      </w:r>
    </w:p>
    <w:p w14:paraId="72E44A34" w14:textId="1F2A8A20" w:rsidR="00087D9C" w:rsidRDefault="00087D9C" w:rsidP="00087D9C">
      <w:pPr>
        <w:spacing w:line="276" w:lineRule="auto"/>
        <w:jc w:val="both"/>
        <w:rPr>
          <w:lang w:eastAsia="ko-KR"/>
        </w:rPr>
      </w:pPr>
      <w:r>
        <w:rPr>
          <w:lang w:eastAsia="ko-KR"/>
        </w:rPr>
        <w:t>◦ (Main services) Registration and customized case management of dementia patients, provision of dementia treatment management fees and support items, screening, diagnosis, and differential tests for early detection and prevention, GPS, identification tags, and fingerprint registration for dementia patient disappearance prevention projects, shelters for dementia patients, family classrooms, dementia prevention classes, cognitive enhancement classes, training of dementia partners and partners to improve dementia awareness, designation of dementia overcoming leadership organizations and lighthouse bases, designation of safe merchants, etc.</w:t>
      </w:r>
    </w:p>
    <w:p w14:paraId="62C72F00" w14:textId="77777777" w:rsidR="00087D9C" w:rsidRDefault="00087D9C" w:rsidP="00087D9C">
      <w:pPr>
        <w:spacing w:line="276" w:lineRule="auto"/>
        <w:jc w:val="both"/>
        <w:rPr>
          <w:lang w:eastAsia="ko-KR"/>
        </w:rPr>
      </w:pPr>
    </w:p>
    <w:p w14:paraId="3AFFA753"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plan and performance</w:t>
      </w:r>
    </w:p>
    <w:p w14:paraId="4D379834" w14:textId="31E19F16" w:rsidR="00087D9C" w:rsidRDefault="00087D9C" w:rsidP="00087D9C">
      <w:pPr>
        <w:spacing w:line="276" w:lineRule="auto"/>
        <w:jc w:val="both"/>
        <w:rPr>
          <w:lang w:eastAsia="ko-KR"/>
        </w:rPr>
      </w:pPr>
      <w:r>
        <w:rPr>
          <w:lang w:eastAsia="ko-KR"/>
        </w:rPr>
        <w:t>- As of the end of March 2022, business execution performance was 25,905, a 100.4% achievement rate against the plan.</w:t>
      </w:r>
    </w:p>
    <w:p w14:paraId="68D6D59C" w14:textId="77777777" w:rsidR="00087D9C" w:rsidRDefault="00087D9C" w:rsidP="00087D9C">
      <w:pPr>
        <w:spacing w:line="276" w:lineRule="auto"/>
        <w:jc w:val="both"/>
        <w:rPr>
          <w:lang w:eastAsia="ko-KR"/>
        </w:rPr>
      </w:pPr>
      <w:r>
        <w:rPr>
          <w:lang w:eastAsia="ko-KR"/>
        </w:rPr>
        <w:t>- The executed budget was $90 million, with an execution rate of</w:t>
      </w:r>
    </w:p>
    <w:p w14:paraId="420968B7" w14:textId="14CDAFE5" w:rsidR="00087D9C" w:rsidRDefault="00087D9C" w:rsidP="00087D9C">
      <w:pPr>
        <w:spacing w:line="276" w:lineRule="auto"/>
        <w:jc w:val="both"/>
        <w:rPr>
          <w:lang w:eastAsia="ko-KR"/>
        </w:rPr>
      </w:pPr>
      <w:r>
        <w:rPr>
          <w:lang w:eastAsia="ko-KR"/>
        </w:rPr>
        <w:t>100.0% against plan.</w:t>
      </w:r>
    </w:p>
    <w:p w14:paraId="31BDD450" w14:textId="77777777" w:rsidR="00087D9C" w:rsidRDefault="00087D9C" w:rsidP="00087D9C">
      <w:pPr>
        <w:spacing w:line="276" w:lineRule="auto"/>
        <w:jc w:val="both"/>
        <w:rPr>
          <w:lang w:eastAsia="ko-KR"/>
        </w:rPr>
      </w:pPr>
    </w:p>
    <w:p w14:paraId="1800C3FA" w14:textId="44834983" w:rsidR="00087D9C" w:rsidRDefault="00087D9C" w:rsidP="00087D9C">
      <w:pPr>
        <w:spacing w:line="276" w:lineRule="auto"/>
        <w:jc w:val="both"/>
        <w:rPr>
          <w:lang w:eastAsia="ko-KR"/>
        </w:rPr>
      </w:pPr>
      <w:r w:rsidRPr="00087D9C">
        <w:rPr>
          <w:lang w:eastAsia="ko-KR"/>
        </w:rPr>
        <w:t>(Table 4-53) Project No. 8-4 (Memory</w:t>
      </w:r>
      <w:r>
        <w:rPr>
          <w:lang w:eastAsia="ko-KR"/>
        </w:rPr>
        <w:t xml:space="preserve"> Kiu</w:t>
      </w:r>
      <w:r w:rsidRPr="00087D9C">
        <w:rPr>
          <w:lang w:eastAsia="ko-KR"/>
        </w:rPr>
        <w:t>m Happiness Empathy Dementia Integrated Management Project) Business Plan and Performance</w:t>
      </w:r>
    </w:p>
    <w:p w14:paraId="009A37D7" w14:textId="24B00C73" w:rsidR="00087D9C" w:rsidRDefault="00087D9C" w:rsidP="00087D9C">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71904" behindDoc="0" locked="0" layoutInCell="1" allowOverlap="1" wp14:anchorId="163A4D1B" wp14:editId="29AE4C29">
                <wp:simplePos x="0" y="0"/>
                <wp:positionH relativeFrom="column">
                  <wp:posOffset>1517073</wp:posOffset>
                </wp:positionH>
                <wp:positionV relativeFrom="paragraph">
                  <wp:posOffset>105698</wp:posOffset>
                </wp:positionV>
                <wp:extent cx="403263" cy="704365"/>
                <wp:effectExtent l="0" t="0" r="3175" b="0"/>
                <wp:wrapNone/>
                <wp:docPr id="1141513805"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362B4AA6" w14:textId="77777777" w:rsidR="00087D9C" w:rsidRPr="00735D5F" w:rsidRDefault="00087D9C" w:rsidP="00087D9C">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A4D1B" id="_x0000_s1084" type="#_x0000_t202" style="position:absolute;left:0;text-align:left;margin-left:119.45pt;margin-top:8.3pt;width:31.75pt;height:55.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" fillcolor="#e4e4e4" stroked="f" strokeweight=".5pt">
                <v:textbox>
                  <w:txbxContent>
                    <w:p w14:paraId="362B4AA6" w14:textId="77777777" w:rsidR="00087D9C" w:rsidRPr="00735D5F" w:rsidRDefault="00087D9C" w:rsidP="00087D9C">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245D7355" wp14:editId="4DD335EF">
                <wp:simplePos x="0" y="0"/>
                <wp:positionH relativeFrom="column">
                  <wp:posOffset>5310505</wp:posOffset>
                </wp:positionH>
                <wp:positionV relativeFrom="paragraph">
                  <wp:posOffset>300008</wp:posOffset>
                </wp:positionV>
                <wp:extent cx="421005" cy="509905"/>
                <wp:effectExtent l="0" t="0" r="0" b="0"/>
                <wp:wrapNone/>
                <wp:docPr id="909049924"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0FF40BA1" w14:textId="77777777" w:rsidR="00087D9C" w:rsidRPr="00735D5F" w:rsidRDefault="00087D9C" w:rsidP="00087D9C">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7355" id="_x0000_s1085" type="#_x0000_t202" style="position:absolute;left:0;text-align:left;margin-left:418.15pt;margin-top:23.6pt;width:33.15pt;height:40.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" fillcolor="#faecd3" stroked="f" strokeweight=".5pt">
                <v:textbox>
                  <w:txbxContent>
                    <w:p w14:paraId="0FF40BA1" w14:textId="77777777" w:rsidR="00087D9C" w:rsidRPr="00735D5F" w:rsidRDefault="00087D9C" w:rsidP="00087D9C">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3524016B" wp14:editId="0336D0AD">
                <wp:simplePos x="0" y="0"/>
                <wp:positionH relativeFrom="column">
                  <wp:posOffset>3429000</wp:posOffset>
                </wp:positionH>
                <wp:positionV relativeFrom="paragraph">
                  <wp:posOffset>300009</wp:posOffset>
                </wp:positionV>
                <wp:extent cx="421005" cy="509905"/>
                <wp:effectExtent l="0" t="0" r="0" b="0"/>
                <wp:wrapNone/>
                <wp:docPr id="746303477"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0807D8FB" w14:textId="77777777" w:rsidR="00087D9C" w:rsidRPr="00735D5F" w:rsidRDefault="00087D9C" w:rsidP="00087D9C">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4016B" id="_x0000_s1086" type="#_x0000_t202" style="position:absolute;left:0;text-align:left;margin-left:270pt;margin-top:23.6pt;width:33.15pt;height:40.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" fillcolor="#faecd3" stroked="f" strokeweight=".5pt">
                <v:textbox>
                  <w:txbxContent>
                    <w:p w14:paraId="0807D8FB" w14:textId="77777777" w:rsidR="00087D9C" w:rsidRPr="00735D5F" w:rsidRDefault="00087D9C" w:rsidP="00087D9C">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0EC395AC" wp14:editId="6447E1F8">
            <wp:extent cx="5731510" cy="2854325"/>
            <wp:effectExtent l="0" t="0" r="0" b="3175"/>
            <wp:docPr id="1506219565" name="그림 95"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19565" name="그림 95" descr="텍스트, 스크린샷, 번호, 폰트이(가) 표시된 사진&#10;&#10;자동 생성된 설명"/>
                    <pic:cNvPicPr/>
                  </pic:nvPicPr>
                  <pic:blipFill>
                    <a:blip r:embed="rId74">
                      <a:extLst>
                        <a:ext uri="{28A0092B-C50C-407E-A947-70E740481C1C}">
                          <a14:useLocalDpi xmlns:a14="http://schemas.microsoft.com/office/drawing/2010/main" val="0"/>
                        </a:ext>
                      </a:extLst>
                    </a:blip>
                    <a:stretch>
                      <a:fillRect/>
                    </a:stretch>
                  </pic:blipFill>
                  <pic:spPr>
                    <a:xfrm>
                      <a:off x="0" y="0"/>
                      <a:ext cx="5731510" cy="2854325"/>
                    </a:xfrm>
                    <a:prstGeom prst="rect">
                      <a:avLst/>
                    </a:prstGeom>
                  </pic:spPr>
                </pic:pic>
              </a:graphicData>
            </a:graphic>
          </wp:inline>
        </w:drawing>
      </w:r>
    </w:p>
    <w:p w14:paraId="68E93189" w14:textId="77777777" w:rsidR="00087D9C" w:rsidRDefault="00087D9C" w:rsidP="00087D9C">
      <w:pPr>
        <w:spacing w:line="276" w:lineRule="auto"/>
        <w:jc w:val="both"/>
        <w:rPr>
          <w:lang w:eastAsia="ko-KR"/>
        </w:rPr>
      </w:pPr>
    </w:p>
    <w:p w14:paraId="4B77FF1B" w14:textId="0491D01A" w:rsidR="00087D9C" w:rsidRDefault="00087D9C" w:rsidP="00087D9C">
      <w:pPr>
        <w:spacing w:line="276" w:lineRule="auto"/>
        <w:jc w:val="both"/>
        <w:rPr>
          <w:lang w:eastAsia="ko-KR"/>
        </w:rPr>
      </w:pPr>
      <w:r>
        <w:rPr>
          <w:rFonts w:hint="eastAsia"/>
          <w:lang w:eastAsia="ko-KR"/>
        </w:rPr>
        <w:t>○</w:t>
      </w:r>
      <w:r>
        <w:rPr>
          <w:lang w:eastAsia="ko-KR"/>
        </w:rPr>
        <w:t xml:space="preserve"> Progress (as of 03/31/22)</w:t>
      </w:r>
    </w:p>
    <w:p w14:paraId="0B28C0D6" w14:textId="5F8B7845" w:rsidR="00087D9C" w:rsidRDefault="00087D9C" w:rsidP="00087D9C">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7E9A7F05" w14:textId="357A7901" w:rsidR="00087D9C" w:rsidRDefault="00087D9C" w:rsidP="00087D9C">
      <w:pPr>
        <w:spacing w:line="276" w:lineRule="auto"/>
        <w:jc w:val="both"/>
        <w:rPr>
          <w:lang w:eastAsia="ko-KR"/>
        </w:rPr>
      </w:pPr>
      <w:r>
        <w:rPr>
          <w:lang w:eastAsia="ko-KR"/>
        </w:rPr>
        <w:t>- Provided 25,905 services in 3 years with a budget of $90 million</w:t>
      </w:r>
    </w:p>
    <w:p w14:paraId="05D17B9A" w14:textId="77777777" w:rsidR="00087D9C" w:rsidRDefault="00087D9C" w:rsidP="00087D9C">
      <w:pPr>
        <w:spacing w:line="276" w:lineRule="auto"/>
        <w:jc w:val="both"/>
        <w:rPr>
          <w:lang w:eastAsia="ko-KR"/>
        </w:rPr>
      </w:pPr>
    </w:p>
    <w:p w14:paraId="43E66ACE" w14:textId="0753A2DD" w:rsidR="00087D9C" w:rsidRDefault="00087D9C" w:rsidP="00087D9C">
      <w:pPr>
        <w:spacing w:line="276" w:lineRule="auto"/>
        <w:jc w:val="both"/>
        <w:rPr>
          <w:lang w:eastAsia="ko-KR"/>
        </w:rPr>
      </w:pPr>
      <w:r w:rsidRPr="00087D9C">
        <w:rPr>
          <w:lang w:eastAsia="ko-KR"/>
        </w:rPr>
        <w:t xml:space="preserve">(Table 4-54) Progress of Task No. 8-4 (Memory Keeping Happy Empathy </w:t>
      </w:r>
      <w:r w:rsidRPr="00087D9C">
        <w:rPr>
          <w:lang w:eastAsia="ko-KR"/>
        </w:rPr>
        <w:lastRenderedPageBreak/>
        <w:t>Dementia Integrated Management Project)</w:t>
      </w:r>
    </w:p>
    <w:p w14:paraId="258384BB" w14:textId="1086D8AE" w:rsidR="00087D9C" w:rsidRDefault="00087D9C" w:rsidP="00087D9C">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76000" behindDoc="0" locked="0" layoutInCell="1" allowOverlap="1" wp14:anchorId="011436F6" wp14:editId="4A7127AC">
                <wp:simplePos x="0" y="0"/>
                <wp:positionH relativeFrom="column">
                  <wp:posOffset>4177146</wp:posOffset>
                </wp:positionH>
                <wp:positionV relativeFrom="paragraph">
                  <wp:posOffset>756573</wp:posOffset>
                </wp:positionV>
                <wp:extent cx="390293" cy="702527"/>
                <wp:effectExtent l="0" t="0" r="3810" b="0"/>
                <wp:wrapNone/>
                <wp:docPr id="1774808296"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B41C9D1"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1436F6" id="_x0000_s1087" type="#_x0000_t202" style="position:absolute;left:0;text-align:left;margin-left:328.9pt;margin-top:59.55pt;width:30.75pt;height:55.3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SDC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" fillcolor="#e4e4e4" stroked="f" strokeweight=".5pt">
                <v:textbox>
                  <w:txbxContent>
                    <w:p w14:paraId="3B41C9D1"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73952" behindDoc="0" locked="0" layoutInCell="1" allowOverlap="1" wp14:anchorId="6FB89C77" wp14:editId="4F7A0CF9">
                <wp:simplePos x="0" y="0"/>
                <wp:positionH relativeFrom="column">
                  <wp:posOffset>2545773</wp:posOffset>
                </wp:positionH>
                <wp:positionV relativeFrom="paragraph">
                  <wp:posOffset>756574</wp:posOffset>
                </wp:positionV>
                <wp:extent cx="390293" cy="702527"/>
                <wp:effectExtent l="0" t="0" r="3810" b="0"/>
                <wp:wrapNone/>
                <wp:docPr id="1163372102"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4C6451F7"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B89C77" id="_x0000_s1088" type="#_x0000_t202" style="position:absolute;left:0;text-align:left;margin-left:200.45pt;margin-top:59.55pt;width:30.75pt;height:55.3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YFm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" fillcolor="#e4e4e4" stroked="f" strokeweight=".5pt">
                <v:textbox>
                  <w:txbxContent>
                    <w:p w14:paraId="4C6451F7"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1EE40401" wp14:editId="49BAB41E">
            <wp:extent cx="5731510" cy="3199765"/>
            <wp:effectExtent l="0" t="0" r="0" b="635"/>
            <wp:docPr id="923038828" name="그림 96"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38828" name="그림 96" descr="텍스트, 스크린샷, 번호, 폰트이(가) 표시된 사진&#10;&#10;자동 생성된 설명"/>
                    <pic:cNvPicPr/>
                  </pic:nvPicPr>
                  <pic:blipFill>
                    <a:blip r:embed="rId75">
                      <a:extLst>
                        <a:ext uri="{28A0092B-C50C-407E-A947-70E740481C1C}">
                          <a14:useLocalDpi xmlns:a14="http://schemas.microsoft.com/office/drawing/2010/main" val="0"/>
                        </a:ext>
                      </a:extLst>
                    </a:blip>
                    <a:stretch>
                      <a:fillRect/>
                    </a:stretch>
                  </pic:blipFill>
                  <pic:spPr>
                    <a:xfrm>
                      <a:off x="0" y="0"/>
                      <a:ext cx="5731510" cy="3199765"/>
                    </a:xfrm>
                    <a:prstGeom prst="rect">
                      <a:avLst/>
                    </a:prstGeom>
                  </pic:spPr>
                </pic:pic>
              </a:graphicData>
            </a:graphic>
          </wp:inline>
        </w:drawing>
      </w:r>
    </w:p>
    <w:p w14:paraId="0A102DEB"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valuation</w:t>
      </w:r>
    </w:p>
    <w:p w14:paraId="29BE4A38" w14:textId="77777777" w:rsidR="00087D9C" w:rsidRDefault="00087D9C" w:rsidP="00087D9C">
      <w:pPr>
        <w:spacing w:line="276" w:lineRule="auto"/>
        <w:jc w:val="both"/>
        <w:rPr>
          <w:lang w:eastAsia="ko-KR"/>
        </w:rPr>
      </w:pPr>
      <w:r>
        <w:rPr>
          <w:lang w:eastAsia="ko-KR"/>
        </w:rPr>
        <w:t>- The Dementia Integrated Management Project is a project that provides comprehensive support for people with dementia and their families and promotes various awareness programs for the general public.</w:t>
      </w:r>
    </w:p>
    <w:p w14:paraId="04320284" w14:textId="77777777" w:rsidR="00087D9C" w:rsidRDefault="00087D9C" w:rsidP="00087D9C">
      <w:pPr>
        <w:spacing w:line="276" w:lineRule="auto"/>
        <w:jc w:val="both"/>
        <w:rPr>
          <w:lang w:eastAsia="ko-KR"/>
        </w:rPr>
      </w:pPr>
      <w:r>
        <w:rPr>
          <w:lang w:eastAsia="ko-KR"/>
        </w:rPr>
        <w:t>◦ Concerned about business contraction due to COVID-19, but need to continue to expand services through various methods such as non-face-to-face programs and small group operations</w:t>
      </w:r>
    </w:p>
    <w:p w14:paraId="0D972FF6" w14:textId="7F614C00" w:rsidR="00087D9C" w:rsidRDefault="00087D9C" w:rsidP="00087D9C">
      <w:pPr>
        <w:spacing w:line="276" w:lineRule="auto"/>
        <w:jc w:val="both"/>
        <w:rPr>
          <w:lang w:eastAsia="ko-KR"/>
        </w:rPr>
      </w:pPr>
      <w:r>
        <w:rPr>
          <w:lang w:eastAsia="ko-KR"/>
        </w:rPr>
        <w:t>◦ Aggressive efforts to expand services to reduce family burden of dementia are needed</w:t>
      </w:r>
    </w:p>
    <w:p w14:paraId="1CE9B227" w14:textId="70292980" w:rsidR="00087D9C" w:rsidRDefault="00087D9C" w:rsidP="00087D9C">
      <w:pPr>
        <w:spacing w:line="276" w:lineRule="auto"/>
        <w:jc w:val="both"/>
        <w:rPr>
          <w:lang w:eastAsia="ko-KR"/>
        </w:rPr>
      </w:pPr>
      <w:r>
        <w:rPr>
          <w:lang w:eastAsia="ko-KR"/>
        </w:rPr>
        <w:t>◦ Need for early detection and awareness of dementia to reduce public anxiety and increase understanding</w:t>
      </w:r>
    </w:p>
    <w:p w14:paraId="46AA58EB" w14:textId="26CB7069" w:rsidR="00087D9C" w:rsidRDefault="00087D9C" w:rsidP="00087D9C">
      <w:pPr>
        <w:spacing w:line="276" w:lineRule="auto"/>
        <w:jc w:val="both"/>
        <w:rPr>
          <w:lang w:eastAsia="ko-KR"/>
        </w:rPr>
      </w:pPr>
      <w:r>
        <w:rPr>
          <w:rFonts w:hint="eastAsia"/>
          <w:noProof/>
          <w:lang w:eastAsia="ko-KR"/>
          <w14:ligatures w14:val="standardContextual"/>
        </w:rPr>
        <w:drawing>
          <wp:inline distT="0" distB="0" distL="0" distR="0" wp14:anchorId="1DCA5B03" wp14:editId="632B598A">
            <wp:extent cx="5731510" cy="2520315"/>
            <wp:effectExtent l="0" t="0" r="0" b="0"/>
            <wp:docPr id="88013023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30237" name="그림 880130237"/>
                    <pic:cNvPicPr/>
                  </pic:nvPicPr>
                  <pic:blipFill>
                    <a:blip r:embed="rId76">
                      <a:extLst>
                        <a:ext uri="{28A0092B-C50C-407E-A947-70E740481C1C}">
                          <a14:useLocalDpi xmlns:a14="http://schemas.microsoft.com/office/drawing/2010/main" val="0"/>
                        </a:ext>
                      </a:extLst>
                    </a:blip>
                    <a:stretch>
                      <a:fillRect/>
                    </a:stretch>
                  </pic:blipFill>
                  <pic:spPr>
                    <a:xfrm>
                      <a:off x="0" y="0"/>
                      <a:ext cx="5731510" cy="2520315"/>
                    </a:xfrm>
                    <a:prstGeom prst="rect">
                      <a:avLst/>
                    </a:prstGeom>
                  </pic:spPr>
                </pic:pic>
              </a:graphicData>
            </a:graphic>
          </wp:inline>
        </w:drawing>
      </w:r>
    </w:p>
    <w:p w14:paraId="65A43426" w14:textId="77777777" w:rsidR="00087D9C" w:rsidRDefault="00087D9C">
      <w:pPr>
        <w:widowControl/>
        <w:jc w:val="both"/>
        <w:rPr>
          <w:lang w:eastAsia="ko-KR"/>
        </w:rPr>
      </w:pPr>
      <w:r>
        <w:rPr>
          <w:lang w:eastAsia="ko-KR"/>
        </w:rPr>
        <w:br w:type="page"/>
      </w:r>
    </w:p>
    <w:p w14:paraId="24AD254A" w14:textId="77777777" w:rsidR="00087D9C" w:rsidRDefault="00087D9C" w:rsidP="00087D9C">
      <w:pPr>
        <w:spacing w:line="276" w:lineRule="auto"/>
        <w:jc w:val="both"/>
        <w:rPr>
          <w:lang w:eastAsia="ko-KR"/>
        </w:rPr>
      </w:pPr>
      <w:r>
        <w:rPr>
          <w:lang w:eastAsia="ko-KR"/>
        </w:rPr>
        <w:lastRenderedPageBreak/>
        <w:t>(5) Gugu Gugu Eighty-Eight Silver Life Youth Project</w:t>
      </w:r>
    </w:p>
    <w:p w14:paraId="6E95E529" w14:textId="5F42E737" w:rsidR="00087D9C" w:rsidRDefault="00087D9C" w:rsidP="00087D9C">
      <w:pPr>
        <w:spacing w:line="276" w:lineRule="auto"/>
        <w:jc w:val="both"/>
        <w:rPr>
          <w:lang w:eastAsia="ko-KR"/>
        </w:rPr>
      </w:pPr>
      <w:r>
        <w:rPr>
          <w:rFonts w:hint="eastAsia"/>
          <w:lang w:eastAsia="ko-KR"/>
        </w:rPr>
        <w:t>○</w:t>
      </w:r>
      <w:r>
        <w:rPr>
          <w:lang w:eastAsia="ko-KR"/>
        </w:rPr>
        <w:t xml:space="preserve"> Pushback</w:t>
      </w:r>
    </w:p>
    <w:p w14:paraId="0785465E" w14:textId="77777777" w:rsidR="00087D9C" w:rsidRDefault="00087D9C" w:rsidP="00087D9C">
      <w:pPr>
        <w:spacing w:line="276" w:lineRule="auto"/>
        <w:jc w:val="both"/>
        <w:rPr>
          <w:lang w:eastAsia="ko-KR"/>
        </w:rPr>
      </w:pPr>
      <w:r>
        <w:rPr>
          <w:lang w:eastAsia="ko-KR"/>
        </w:rPr>
        <w:t>- Disparities in healthcare access and uptake of health services and health programs based on where you live</w:t>
      </w:r>
    </w:p>
    <w:p w14:paraId="1EE929FD" w14:textId="77777777" w:rsidR="00087D9C" w:rsidRDefault="00087D9C" w:rsidP="00087D9C">
      <w:pPr>
        <w:spacing w:line="276" w:lineRule="auto"/>
        <w:jc w:val="both"/>
        <w:rPr>
          <w:lang w:eastAsia="ko-KR"/>
        </w:rPr>
      </w:pPr>
      <w:r>
        <w:rPr>
          <w:lang w:eastAsia="ko-KR"/>
        </w:rPr>
        <w:t>- Need to run health promotion programs through community partnerships in underserved areas to reduce health inequality</w:t>
      </w:r>
    </w:p>
    <w:p w14:paraId="71FC9E55" w14:textId="77777777" w:rsidR="00087D9C" w:rsidRDefault="00087D9C" w:rsidP="00087D9C">
      <w:pPr>
        <w:spacing w:line="276" w:lineRule="auto"/>
        <w:jc w:val="both"/>
        <w:rPr>
          <w:lang w:eastAsia="ko-KR"/>
        </w:rPr>
      </w:pPr>
      <w:r>
        <w:rPr>
          <w:lang w:eastAsia="ko-KR"/>
        </w:rPr>
        <w:t>- Need for health promotion programs tailored to the elderly to prepare for an aging society and create age-friendly cities</w:t>
      </w:r>
    </w:p>
    <w:p w14:paraId="37F51376" w14:textId="77777777" w:rsidR="00087D9C" w:rsidRDefault="00087D9C" w:rsidP="00087D9C">
      <w:pPr>
        <w:spacing w:line="276" w:lineRule="auto"/>
        <w:jc w:val="both"/>
        <w:rPr>
          <w:lang w:eastAsia="ko-KR"/>
        </w:rPr>
      </w:pPr>
    </w:p>
    <w:p w14:paraId="03531167"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Description</w:t>
      </w:r>
    </w:p>
    <w:p w14:paraId="3FC5DB0A" w14:textId="09F917E2" w:rsidR="00087D9C" w:rsidRDefault="00087D9C" w:rsidP="00087D9C">
      <w:pPr>
        <w:spacing w:line="276" w:lineRule="auto"/>
        <w:jc w:val="both"/>
        <w:rPr>
          <w:lang w:eastAsia="ko-KR"/>
        </w:rPr>
      </w:pPr>
      <w:r>
        <w:rPr>
          <w:lang w:eastAsia="ko-KR"/>
        </w:rPr>
        <w:t>- Community-led physical activity initiatives and senior wellness</w:t>
      </w:r>
      <w:r>
        <w:rPr>
          <w:rFonts w:hint="eastAsia"/>
          <w:lang w:eastAsia="ko-KR"/>
        </w:rPr>
        <w:t xml:space="preserve"> </w:t>
      </w:r>
      <w:r>
        <w:rPr>
          <w:lang w:eastAsia="ko-KR"/>
        </w:rPr>
        <w:t>programs</w:t>
      </w:r>
    </w:p>
    <w:p w14:paraId="2470E40E" w14:textId="77777777" w:rsidR="00087D9C" w:rsidRDefault="00087D9C" w:rsidP="00087D9C">
      <w:pPr>
        <w:spacing w:line="276" w:lineRule="auto"/>
        <w:jc w:val="both"/>
        <w:rPr>
          <w:lang w:eastAsia="ko-KR"/>
        </w:rPr>
      </w:pPr>
      <w:r>
        <w:rPr>
          <w:lang w:eastAsia="ko-KR"/>
        </w:rPr>
        <w:t>◦ (For) Seniors 65 and older ◦ (Highlights)</w:t>
      </w:r>
    </w:p>
    <w:p w14:paraId="33290154" w14:textId="4B6635CE" w:rsidR="00087D9C" w:rsidRDefault="00087D9C" w:rsidP="00087D9C">
      <w:pPr>
        <w:spacing w:line="276" w:lineRule="auto"/>
        <w:jc w:val="both"/>
        <w:rPr>
          <w:lang w:eastAsia="ko-KR"/>
        </w:rPr>
      </w:pPr>
      <w:r>
        <w:rPr>
          <w:lang w:eastAsia="ko-KR"/>
        </w:rPr>
        <w:t>*Meeting with walking leaders and health movement leaders in</w:t>
      </w:r>
      <w:r>
        <w:rPr>
          <w:rFonts w:hint="eastAsia"/>
          <w:lang w:eastAsia="ko-KR"/>
        </w:rPr>
        <w:t xml:space="preserve"> </w:t>
      </w:r>
      <w:r>
        <w:rPr>
          <w:lang w:eastAsia="ko-KR"/>
        </w:rPr>
        <w:t>Dong-eup Village</w:t>
      </w:r>
    </w:p>
    <w:p w14:paraId="4724D200" w14:textId="77777777" w:rsidR="00087D9C" w:rsidRDefault="00087D9C" w:rsidP="00087D9C">
      <w:pPr>
        <w:spacing w:line="276" w:lineRule="auto"/>
        <w:jc w:val="both"/>
        <w:rPr>
          <w:lang w:eastAsia="ko-KR"/>
        </w:rPr>
      </w:pPr>
      <w:r>
        <w:rPr>
          <w:lang w:eastAsia="ko-KR"/>
        </w:rPr>
        <w:t>*Operation of physical activity programs for the elderly (body composition measurement and exercise counseling, cardiovascular disease "high sugar classroom")</w:t>
      </w:r>
    </w:p>
    <w:p w14:paraId="2929A57F" w14:textId="77777777" w:rsidR="00087D9C" w:rsidRDefault="00087D9C" w:rsidP="00087D9C">
      <w:pPr>
        <w:spacing w:line="276" w:lineRule="auto"/>
        <w:jc w:val="both"/>
        <w:rPr>
          <w:lang w:eastAsia="ko-KR"/>
        </w:rPr>
      </w:pPr>
    </w:p>
    <w:p w14:paraId="6A9925B6"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plan and performance</w:t>
      </w:r>
    </w:p>
    <w:p w14:paraId="4CD0C2F3" w14:textId="5C3AB7CB" w:rsidR="00087D9C" w:rsidRDefault="00087D9C" w:rsidP="00087D9C">
      <w:pPr>
        <w:spacing w:line="276" w:lineRule="auto"/>
        <w:jc w:val="both"/>
        <w:rPr>
          <w:lang w:eastAsia="ko-KR"/>
        </w:rPr>
      </w:pPr>
      <w:r>
        <w:rPr>
          <w:lang w:eastAsia="ko-KR"/>
        </w:rPr>
        <w:t>- As of the end of March 2022, the number of business executions</w:t>
      </w:r>
      <w:r>
        <w:rPr>
          <w:rFonts w:hint="eastAsia"/>
          <w:lang w:eastAsia="ko-KR"/>
        </w:rPr>
        <w:t xml:space="preserve"> </w:t>
      </w:r>
      <w:r>
        <w:rPr>
          <w:lang w:eastAsia="ko-KR"/>
        </w:rPr>
        <w:t>was 11, showing a 73.3% achievement rate against the plan.</w:t>
      </w:r>
    </w:p>
    <w:p w14:paraId="3991BB4E" w14:textId="348FD22C" w:rsidR="00087D9C" w:rsidRDefault="00087D9C" w:rsidP="00087D9C">
      <w:pPr>
        <w:spacing w:line="276" w:lineRule="auto"/>
        <w:jc w:val="both"/>
        <w:rPr>
          <w:lang w:eastAsia="ko-KR"/>
        </w:rPr>
      </w:pPr>
      <w:r>
        <w:rPr>
          <w:lang w:eastAsia="ko-KR"/>
        </w:rPr>
        <w:t>- The executed budget was 32 million won, with an execution rate of</w:t>
      </w:r>
      <w:r>
        <w:rPr>
          <w:rFonts w:hint="eastAsia"/>
          <w:lang w:eastAsia="ko-KR"/>
        </w:rPr>
        <w:t xml:space="preserve"> </w:t>
      </w:r>
      <w:r>
        <w:rPr>
          <w:lang w:eastAsia="ko-KR"/>
        </w:rPr>
        <w:t>50.0% against plan</w:t>
      </w:r>
    </w:p>
    <w:p w14:paraId="71802748" w14:textId="77777777" w:rsidR="00087D9C" w:rsidRDefault="00087D9C" w:rsidP="00087D9C">
      <w:pPr>
        <w:spacing w:line="276" w:lineRule="auto"/>
        <w:jc w:val="both"/>
        <w:rPr>
          <w:lang w:eastAsia="ko-KR"/>
        </w:rPr>
      </w:pPr>
    </w:p>
    <w:p w14:paraId="4F2FF011" w14:textId="3F9A9E5F" w:rsidR="00087D9C" w:rsidRDefault="00087D9C" w:rsidP="00087D9C">
      <w:pPr>
        <w:spacing w:line="276" w:lineRule="auto"/>
        <w:jc w:val="both"/>
        <w:rPr>
          <w:lang w:eastAsia="ko-KR"/>
        </w:rPr>
      </w:pPr>
      <w:r w:rsidRPr="00087D9C">
        <w:rPr>
          <w:lang w:eastAsia="ko-KR"/>
        </w:rPr>
        <w:t>(Table 4-55) Project No. 8-5 (Nine Eighty Eight Silver Life Project)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087D9C" w:rsidRPr="00087D9C" w14:paraId="61783611" w14:textId="77777777" w:rsidTr="00087D9C">
        <w:trPr>
          <w:trHeight w:hRule="exact" w:val="379"/>
          <w:jc w:val="center"/>
        </w:trPr>
        <w:tc>
          <w:tcPr>
            <w:tcW w:w="754" w:type="dxa"/>
            <w:vMerge w:val="restart"/>
            <w:tcBorders>
              <w:top w:val="single" w:sz="4" w:space="0" w:color="auto"/>
            </w:tcBorders>
            <w:shd w:val="clear" w:color="auto" w:fill="FFFFFF"/>
            <w:vAlign w:val="center"/>
          </w:tcPr>
          <w:p w14:paraId="4618EEF5"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4593F96E"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58D4D54A" w14:textId="59EC4284" w:rsidR="00087D9C" w:rsidRPr="00087D9C" w:rsidRDefault="00087D9C" w:rsidP="00087D9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78075A09"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Business volume (times)</w:t>
            </w:r>
          </w:p>
        </w:tc>
        <w:tc>
          <w:tcPr>
            <w:tcW w:w="2476" w:type="dxa"/>
            <w:gridSpan w:val="4"/>
            <w:tcBorders>
              <w:top w:val="single" w:sz="4" w:space="0" w:color="auto"/>
              <w:left w:val="single" w:sz="4" w:space="0" w:color="auto"/>
            </w:tcBorders>
            <w:shd w:val="clear" w:color="auto" w:fill="FFFFFF"/>
            <w:vAlign w:val="center"/>
          </w:tcPr>
          <w:p w14:paraId="4D160986"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Budget (million won)</w:t>
            </w:r>
          </w:p>
        </w:tc>
      </w:tr>
      <w:tr w:rsidR="00087D9C" w:rsidRPr="00087D9C" w14:paraId="00C4FB1C" w14:textId="77777777" w:rsidTr="00087D9C">
        <w:trPr>
          <w:trHeight w:hRule="exact" w:val="370"/>
          <w:jc w:val="center"/>
        </w:trPr>
        <w:tc>
          <w:tcPr>
            <w:tcW w:w="754" w:type="dxa"/>
            <w:vMerge/>
            <w:shd w:val="clear" w:color="auto" w:fill="FFFFFF"/>
            <w:vAlign w:val="center"/>
          </w:tcPr>
          <w:p w14:paraId="5BBF0297" w14:textId="77777777" w:rsidR="00087D9C" w:rsidRPr="00087D9C" w:rsidRDefault="00087D9C" w:rsidP="00087D9C">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49D34195" w14:textId="77777777" w:rsidR="00087D9C" w:rsidRPr="00087D9C" w:rsidRDefault="00087D9C" w:rsidP="00087D9C">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4887CC17" w14:textId="77777777" w:rsidR="00087D9C" w:rsidRPr="00087D9C" w:rsidRDefault="00087D9C" w:rsidP="00087D9C">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1CAD7BD4"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467435F4"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7346A57C"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784769B3" w14:textId="23243D8B" w:rsidR="00087D9C" w:rsidRPr="00087D9C" w:rsidRDefault="00087D9C" w:rsidP="00087D9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66AEE831"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5F0E9CDB"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4EA45D77"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12A28B41" w14:textId="057B3FE9" w:rsidR="00087D9C" w:rsidRPr="00087D9C" w:rsidRDefault="00087D9C" w:rsidP="00087D9C">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087D9C" w:rsidRPr="00087D9C" w14:paraId="09296D77" w14:textId="77777777" w:rsidTr="00087D9C">
        <w:trPr>
          <w:trHeight w:hRule="exact" w:val="523"/>
          <w:jc w:val="center"/>
        </w:trPr>
        <w:tc>
          <w:tcPr>
            <w:tcW w:w="754" w:type="dxa"/>
            <w:vMerge w:val="restart"/>
            <w:tcBorders>
              <w:top w:val="single" w:sz="4" w:space="0" w:color="auto"/>
            </w:tcBorders>
            <w:shd w:val="clear" w:color="auto" w:fill="FFFFFF"/>
            <w:vAlign w:val="center"/>
          </w:tcPr>
          <w:p w14:paraId="1FE20105"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lang w:val="en-US" w:eastAsia="en-US" w:bidi="en-US"/>
              </w:rPr>
              <w:t>8-5</w:t>
            </w:r>
          </w:p>
        </w:tc>
        <w:tc>
          <w:tcPr>
            <w:tcW w:w="1138" w:type="dxa"/>
            <w:vMerge w:val="restart"/>
            <w:tcBorders>
              <w:top w:val="single" w:sz="4" w:space="0" w:color="auto"/>
              <w:left w:val="single" w:sz="4" w:space="0" w:color="auto"/>
            </w:tcBorders>
            <w:shd w:val="clear" w:color="auto" w:fill="FFFFFF"/>
            <w:vAlign w:val="center"/>
          </w:tcPr>
          <w:p w14:paraId="3C4DD7DD" w14:textId="77777777" w:rsidR="00087D9C" w:rsidRPr="00087D9C" w:rsidRDefault="00087D9C" w:rsidP="00087D9C">
            <w:pPr>
              <w:pStyle w:val="a4"/>
              <w:shd w:val="clear" w:color="auto" w:fill="auto"/>
              <w:spacing w:after="0" w:line="248" w:lineRule="exact"/>
              <w:jc w:val="center"/>
              <w:rPr>
                <w:sz w:val="15"/>
                <w:szCs w:val="15"/>
                <w:lang w:val="en-US"/>
              </w:rPr>
            </w:pPr>
            <w:r w:rsidRPr="00087D9C">
              <w:rPr>
                <w:color w:val="000000"/>
                <w:sz w:val="15"/>
                <w:szCs w:val="15"/>
                <w:lang w:val="en-US"/>
              </w:rPr>
              <w:t>Gugu Gugu Eighty-Eight Silver Life Youth Project</w:t>
            </w:r>
          </w:p>
        </w:tc>
        <w:tc>
          <w:tcPr>
            <w:tcW w:w="686" w:type="dxa"/>
            <w:tcBorders>
              <w:top w:val="single" w:sz="4" w:space="0" w:color="auto"/>
              <w:left w:val="single" w:sz="4" w:space="0" w:color="auto"/>
            </w:tcBorders>
            <w:shd w:val="clear" w:color="auto" w:fill="FFFFFF"/>
            <w:vAlign w:val="center"/>
          </w:tcPr>
          <w:p w14:paraId="115EFD5C"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042A79E8"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6C9377B2"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10</w:t>
            </w:r>
          </w:p>
        </w:tc>
        <w:tc>
          <w:tcPr>
            <w:tcW w:w="614" w:type="dxa"/>
            <w:tcBorders>
              <w:top w:val="single" w:sz="4" w:space="0" w:color="auto"/>
              <w:left w:val="single" w:sz="4" w:space="0" w:color="auto"/>
            </w:tcBorders>
            <w:shd w:val="clear" w:color="auto" w:fill="FFFFFF"/>
            <w:vAlign w:val="center"/>
          </w:tcPr>
          <w:p w14:paraId="7063CD44"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5</w:t>
            </w:r>
          </w:p>
        </w:tc>
        <w:tc>
          <w:tcPr>
            <w:tcW w:w="619" w:type="dxa"/>
            <w:tcBorders>
              <w:top w:val="single" w:sz="4" w:space="0" w:color="auto"/>
              <w:left w:val="single" w:sz="4" w:space="0" w:color="auto"/>
            </w:tcBorders>
            <w:shd w:val="clear" w:color="auto" w:fill="FFFFFF"/>
            <w:vAlign w:val="center"/>
          </w:tcPr>
          <w:p w14:paraId="3FC68F3B"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15</w:t>
            </w:r>
          </w:p>
        </w:tc>
        <w:tc>
          <w:tcPr>
            <w:tcW w:w="614" w:type="dxa"/>
            <w:tcBorders>
              <w:top w:val="single" w:sz="4" w:space="0" w:color="auto"/>
              <w:left w:val="single" w:sz="4" w:space="0" w:color="auto"/>
            </w:tcBorders>
            <w:shd w:val="clear" w:color="auto" w:fill="FFFFFF"/>
            <w:vAlign w:val="center"/>
          </w:tcPr>
          <w:p w14:paraId="3F71A912"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14" w:type="dxa"/>
            <w:tcBorders>
              <w:top w:val="single" w:sz="4" w:space="0" w:color="auto"/>
              <w:left w:val="single" w:sz="4" w:space="0" w:color="auto"/>
            </w:tcBorders>
            <w:shd w:val="clear" w:color="auto" w:fill="FFFFFF"/>
            <w:vAlign w:val="center"/>
          </w:tcPr>
          <w:p w14:paraId="066FDAD4"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32</w:t>
            </w:r>
          </w:p>
        </w:tc>
        <w:tc>
          <w:tcPr>
            <w:tcW w:w="619" w:type="dxa"/>
            <w:tcBorders>
              <w:top w:val="single" w:sz="4" w:space="0" w:color="auto"/>
              <w:left w:val="single" w:sz="4" w:space="0" w:color="auto"/>
            </w:tcBorders>
            <w:shd w:val="clear" w:color="auto" w:fill="FFFFFF"/>
            <w:vAlign w:val="center"/>
          </w:tcPr>
          <w:p w14:paraId="0C2AAED7"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32</w:t>
            </w:r>
          </w:p>
        </w:tc>
        <w:tc>
          <w:tcPr>
            <w:tcW w:w="629" w:type="dxa"/>
            <w:tcBorders>
              <w:top w:val="single" w:sz="4" w:space="0" w:color="auto"/>
              <w:left w:val="single" w:sz="4" w:space="0" w:color="auto"/>
            </w:tcBorders>
            <w:shd w:val="clear" w:color="auto" w:fill="FFFFFF"/>
            <w:vAlign w:val="center"/>
          </w:tcPr>
          <w:p w14:paraId="5C822DF1"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64</w:t>
            </w:r>
          </w:p>
        </w:tc>
      </w:tr>
      <w:tr w:rsidR="00087D9C" w:rsidRPr="00087D9C" w14:paraId="6FD9B652" w14:textId="77777777" w:rsidTr="00087D9C">
        <w:trPr>
          <w:trHeight w:hRule="exact" w:val="518"/>
          <w:jc w:val="center"/>
        </w:trPr>
        <w:tc>
          <w:tcPr>
            <w:tcW w:w="754" w:type="dxa"/>
            <w:vMerge/>
            <w:shd w:val="clear" w:color="auto" w:fill="FFFFFF"/>
            <w:vAlign w:val="center"/>
          </w:tcPr>
          <w:p w14:paraId="15592BD3" w14:textId="77777777" w:rsidR="00087D9C" w:rsidRPr="00087D9C" w:rsidRDefault="00087D9C" w:rsidP="00087D9C">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18F2FCF8" w14:textId="77777777" w:rsidR="00087D9C" w:rsidRPr="00087D9C" w:rsidRDefault="00087D9C" w:rsidP="00087D9C">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3CDF7C3A" w14:textId="77777777" w:rsidR="00087D9C" w:rsidRPr="00087D9C" w:rsidRDefault="00087D9C" w:rsidP="00087D9C">
            <w:pPr>
              <w:pStyle w:val="a4"/>
              <w:shd w:val="clear" w:color="auto" w:fill="auto"/>
              <w:spacing w:after="0" w:line="240" w:lineRule="auto"/>
              <w:jc w:val="center"/>
              <w:rPr>
                <w:sz w:val="15"/>
                <w:szCs w:val="15"/>
              </w:rPr>
            </w:pPr>
            <w:r w:rsidRPr="00087D9C">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64AD9782"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729A3947"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11</w:t>
            </w:r>
          </w:p>
        </w:tc>
        <w:tc>
          <w:tcPr>
            <w:tcW w:w="614" w:type="dxa"/>
            <w:tcBorders>
              <w:top w:val="single" w:sz="4" w:space="0" w:color="auto"/>
              <w:left w:val="single" w:sz="4" w:space="0" w:color="auto"/>
            </w:tcBorders>
            <w:shd w:val="clear" w:color="auto" w:fill="FFFFFF"/>
            <w:vAlign w:val="center"/>
          </w:tcPr>
          <w:p w14:paraId="21945DF1"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53E4B7D9"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11</w:t>
            </w:r>
          </w:p>
        </w:tc>
        <w:tc>
          <w:tcPr>
            <w:tcW w:w="614" w:type="dxa"/>
            <w:tcBorders>
              <w:top w:val="single" w:sz="4" w:space="0" w:color="auto"/>
              <w:left w:val="single" w:sz="4" w:space="0" w:color="auto"/>
            </w:tcBorders>
            <w:shd w:val="clear" w:color="auto" w:fill="FFFFFF"/>
            <w:vAlign w:val="center"/>
          </w:tcPr>
          <w:p w14:paraId="086DDCBF"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14" w:type="dxa"/>
            <w:tcBorders>
              <w:top w:val="single" w:sz="4" w:space="0" w:color="auto"/>
              <w:left w:val="single" w:sz="4" w:space="0" w:color="auto"/>
            </w:tcBorders>
            <w:shd w:val="clear" w:color="auto" w:fill="FFFFFF"/>
            <w:vAlign w:val="center"/>
          </w:tcPr>
          <w:p w14:paraId="79BA47DA"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32</w:t>
            </w:r>
          </w:p>
        </w:tc>
        <w:tc>
          <w:tcPr>
            <w:tcW w:w="619" w:type="dxa"/>
            <w:tcBorders>
              <w:top w:val="single" w:sz="4" w:space="0" w:color="auto"/>
              <w:left w:val="single" w:sz="4" w:space="0" w:color="auto"/>
            </w:tcBorders>
            <w:shd w:val="clear" w:color="auto" w:fill="FFFFFF"/>
            <w:vAlign w:val="center"/>
          </w:tcPr>
          <w:p w14:paraId="7A63666F"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0</w:t>
            </w:r>
          </w:p>
        </w:tc>
        <w:tc>
          <w:tcPr>
            <w:tcW w:w="629" w:type="dxa"/>
            <w:tcBorders>
              <w:top w:val="single" w:sz="4" w:space="0" w:color="auto"/>
              <w:left w:val="single" w:sz="4" w:space="0" w:color="auto"/>
            </w:tcBorders>
            <w:shd w:val="clear" w:color="auto" w:fill="FFFFFF"/>
            <w:vAlign w:val="center"/>
          </w:tcPr>
          <w:p w14:paraId="525DB446"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32</w:t>
            </w:r>
          </w:p>
        </w:tc>
      </w:tr>
      <w:tr w:rsidR="00087D9C" w:rsidRPr="00087D9C" w14:paraId="0D0C4038" w14:textId="77777777" w:rsidTr="00087D9C">
        <w:trPr>
          <w:trHeight w:hRule="exact" w:val="586"/>
          <w:jc w:val="center"/>
        </w:trPr>
        <w:tc>
          <w:tcPr>
            <w:tcW w:w="754" w:type="dxa"/>
            <w:vMerge/>
            <w:tcBorders>
              <w:bottom w:val="single" w:sz="4" w:space="0" w:color="auto"/>
            </w:tcBorders>
            <w:shd w:val="clear" w:color="auto" w:fill="FFFFFF"/>
            <w:vAlign w:val="center"/>
          </w:tcPr>
          <w:p w14:paraId="0E346047" w14:textId="77777777" w:rsidR="00087D9C" w:rsidRPr="00087D9C" w:rsidRDefault="00087D9C" w:rsidP="00087D9C">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0A5E3A45" w14:textId="77777777" w:rsidR="00087D9C" w:rsidRPr="00087D9C" w:rsidRDefault="00087D9C" w:rsidP="00087D9C">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5BEE1E90" w14:textId="77777777" w:rsidR="00087D9C" w:rsidRPr="00087D9C" w:rsidRDefault="00087D9C" w:rsidP="00087D9C">
            <w:pPr>
              <w:pStyle w:val="a4"/>
              <w:shd w:val="clear" w:color="auto" w:fill="auto"/>
              <w:spacing w:line="240" w:lineRule="auto"/>
              <w:jc w:val="center"/>
              <w:rPr>
                <w:sz w:val="15"/>
                <w:szCs w:val="15"/>
                <w:lang w:val="en-US"/>
              </w:rPr>
            </w:pPr>
            <w:r w:rsidRPr="00087D9C">
              <w:rPr>
                <w:color w:val="000000"/>
                <w:sz w:val="15"/>
                <w:szCs w:val="15"/>
                <w:lang w:val="en-US"/>
              </w:rPr>
              <w:t>Set the achievement to</w:t>
            </w:r>
          </w:p>
          <w:p w14:paraId="59176EAD" w14:textId="77777777" w:rsidR="00087D9C" w:rsidRPr="00087D9C" w:rsidRDefault="00087D9C" w:rsidP="00087D9C">
            <w:pPr>
              <w:pStyle w:val="a4"/>
              <w:shd w:val="clear" w:color="auto" w:fill="auto"/>
              <w:spacing w:after="0" w:line="240" w:lineRule="auto"/>
              <w:jc w:val="center"/>
              <w:rPr>
                <w:sz w:val="15"/>
                <w:szCs w:val="15"/>
                <w:lang w:val="en-US"/>
              </w:rPr>
            </w:pPr>
            <w:r w:rsidRPr="00087D9C">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72FDC00E"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73.3</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0BBDD7CB" w14:textId="77777777" w:rsidR="00087D9C" w:rsidRPr="00087D9C" w:rsidRDefault="00087D9C" w:rsidP="00087D9C">
            <w:pPr>
              <w:pStyle w:val="a4"/>
              <w:shd w:val="clear" w:color="auto" w:fill="auto"/>
              <w:spacing w:after="0" w:line="240" w:lineRule="auto"/>
              <w:jc w:val="center"/>
              <w:rPr>
                <w:sz w:val="15"/>
                <w:szCs w:val="15"/>
              </w:rPr>
            </w:pPr>
            <w:r w:rsidRPr="00087D9C">
              <w:rPr>
                <w:rFonts w:cs="맑은 고딕"/>
                <w:color w:val="000000"/>
                <w:sz w:val="15"/>
                <w:szCs w:val="15"/>
              </w:rPr>
              <w:t>50.0</w:t>
            </w:r>
          </w:p>
        </w:tc>
      </w:tr>
    </w:tbl>
    <w:p w14:paraId="75BAAF74" w14:textId="77777777" w:rsidR="00087D9C" w:rsidRDefault="00087D9C" w:rsidP="00087D9C">
      <w:pPr>
        <w:spacing w:line="276" w:lineRule="auto"/>
        <w:jc w:val="both"/>
        <w:rPr>
          <w:lang w:eastAsia="ko-KR"/>
        </w:rPr>
      </w:pPr>
      <w:r>
        <w:rPr>
          <w:rFonts w:hint="eastAsia"/>
          <w:lang w:eastAsia="ko-KR"/>
        </w:rPr>
        <w:t>○</w:t>
      </w:r>
      <w:r>
        <w:rPr>
          <w:lang w:eastAsia="ko-KR"/>
        </w:rPr>
        <w:t xml:space="preserve"> Progress (as of 03/31/22)</w:t>
      </w:r>
    </w:p>
    <w:p w14:paraId="15E9F353" w14:textId="77777777" w:rsidR="00087D9C" w:rsidRDefault="00087D9C" w:rsidP="00087D9C">
      <w:pPr>
        <w:spacing w:line="276" w:lineRule="auto"/>
        <w:jc w:val="both"/>
        <w:rPr>
          <w:lang w:eastAsia="ko-KR"/>
        </w:rPr>
      </w:pPr>
      <w:r>
        <w:rPr>
          <w:lang w:eastAsia="ko-KR"/>
        </w:rPr>
        <w:t>- The project has not been changed or canceled from the original</w:t>
      </w:r>
    </w:p>
    <w:p w14:paraId="71ABE117" w14:textId="4B286622" w:rsidR="00087D9C" w:rsidRDefault="00087D9C" w:rsidP="00087D9C">
      <w:pPr>
        <w:spacing w:line="276" w:lineRule="auto"/>
        <w:jc w:val="both"/>
        <w:rPr>
          <w:lang w:eastAsia="ko-KR"/>
        </w:rPr>
      </w:pPr>
      <w:r>
        <w:rPr>
          <w:lang w:eastAsia="ko-KR"/>
        </w:rPr>
        <w:t xml:space="preserve"> plan.</w:t>
      </w:r>
    </w:p>
    <w:p w14:paraId="00CCD718" w14:textId="77777777" w:rsidR="00087D9C" w:rsidRDefault="00087D9C" w:rsidP="00087D9C">
      <w:pPr>
        <w:spacing w:line="276" w:lineRule="auto"/>
        <w:jc w:val="both"/>
        <w:rPr>
          <w:lang w:eastAsia="ko-KR"/>
        </w:rPr>
      </w:pPr>
      <w:r>
        <w:rPr>
          <w:lang w:eastAsia="ko-KR"/>
        </w:rPr>
        <w:t>- Due to COVID-19, virtually all business will be in-person in '21</w:t>
      </w:r>
    </w:p>
    <w:p w14:paraId="4D645AD5" w14:textId="77777777" w:rsidR="00087D9C" w:rsidRDefault="00087D9C" w:rsidP="00087D9C">
      <w:pPr>
        <w:spacing w:line="276" w:lineRule="auto"/>
        <w:jc w:val="both"/>
        <w:rPr>
          <w:lang w:eastAsia="ko-KR"/>
        </w:rPr>
      </w:pPr>
      <w:r>
        <w:rPr>
          <w:lang w:eastAsia="ko-KR"/>
        </w:rPr>
        <w:t xml:space="preserve">◦ In '20, the Department of Health and Human Services guidelines and initiatives to prevent and combat the spread of COVID-19-related infectious diseases </w:t>
      </w:r>
      <w:r>
        <w:rPr>
          <w:lang w:eastAsia="ko-KR"/>
        </w:rPr>
        <w:lastRenderedPageBreak/>
        <w:t>were suspended.</w:t>
      </w:r>
    </w:p>
    <w:p w14:paraId="1DFD702E" w14:textId="77777777" w:rsidR="00087D9C" w:rsidRDefault="00087D9C" w:rsidP="00087D9C">
      <w:pPr>
        <w:spacing w:line="276" w:lineRule="auto"/>
        <w:jc w:val="both"/>
        <w:rPr>
          <w:lang w:eastAsia="ko-KR"/>
        </w:rPr>
      </w:pPr>
      <w:r>
        <w:rPr>
          <w:lang w:eastAsia="ko-KR"/>
        </w:rPr>
        <w:t>◦ In '21, due to the impact of COVID-19, we were unable to conduct face-to-face business smoothly, so we switched to non- face-to-face business (such as producing and distributing guides for physical activity and healthy lifestyle practices).</w:t>
      </w:r>
    </w:p>
    <w:p w14:paraId="09E750D9" w14:textId="1EC548A3" w:rsidR="00087D9C" w:rsidRDefault="00087D9C" w:rsidP="00087D9C">
      <w:pPr>
        <w:spacing w:line="276" w:lineRule="auto"/>
        <w:jc w:val="both"/>
        <w:rPr>
          <w:lang w:eastAsia="ko-KR"/>
        </w:rPr>
      </w:pPr>
      <w:r>
        <w:rPr>
          <w:lang w:eastAsia="ko-KR"/>
        </w:rPr>
        <w:t>◦ In the first half of '22, the project could not be carried out due to the business manager's assignment to the Corona Situation Room. Business will be resumed in the second half of the year</w:t>
      </w:r>
    </w:p>
    <w:p w14:paraId="2FD56AFC" w14:textId="77777777" w:rsidR="00087D9C" w:rsidRDefault="00087D9C" w:rsidP="00087D9C">
      <w:pPr>
        <w:spacing w:line="276" w:lineRule="auto"/>
        <w:jc w:val="both"/>
        <w:rPr>
          <w:lang w:eastAsia="ko-KR"/>
        </w:rPr>
      </w:pPr>
    </w:p>
    <w:p w14:paraId="331D9075" w14:textId="0E1C3ACF" w:rsidR="00087D9C" w:rsidRDefault="00087D9C" w:rsidP="00087D9C">
      <w:pPr>
        <w:spacing w:line="276" w:lineRule="auto"/>
        <w:jc w:val="both"/>
        <w:rPr>
          <w:lang w:eastAsia="ko-KR"/>
        </w:rPr>
      </w:pPr>
      <w:r w:rsidRPr="00087D9C">
        <w:rPr>
          <w:lang w:eastAsia="ko-KR"/>
        </w:rPr>
        <w:t>(Table 4-56) Progress of Task No. 8-5 (Nine Eighty-Eight Silver Life Project)</w:t>
      </w:r>
    </w:p>
    <w:p w14:paraId="109098FA" w14:textId="3E8D399F" w:rsidR="00087D9C" w:rsidRDefault="00087D9C" w:rsidP="00087D9C">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80096" behindDoc="0" locked="0" layoutInCell="1" allowOverlap="1" wp14:anchorId="7FAE9B00" wp14:editId="70F4FF3C">
                <wp:simplePos x="0" y="0"/>
                <wp:positionH relativeFrom="column">
                  <wp:posOffset>4148253</wp:posOffset>
                </wp:positionH>
                <wp:positionV relativeFrom="paragraph">
                  <wp:posOffset>611242</wp:posOffset>
                </wp:positionV>
                <wp:extent cx="390293" cy="702527"/>
                <wp:effectExtent l="0" t="0" r="3810" b="0"/>
                <wp:wrapNone/>
                <wp:docPr id="4836631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1C5E91D6"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E9B00" id="_x0000_s1089" type="#_x0000_t202" style="position:absolute;left:0;text-align:left;margin-left:326.65pt;margin-top:48.15pt;width:30.75pt;height:55.3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386z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" fillcolor="#e4e4e4" stroked="f" strokeweight=".5pt">
                <v:textbox>
                  <w:txbxContent>
                    <w:p w14:paraId="1C5E91D6"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78048" behindDoc="0" locked="0" layoutInCell="1" allowOverlap="1" wp14:anchorId="59ED0E73" wp14:editId="140C335C">
                <wp:simplePos x="0" y="0"/>
                <wp:positionH relativeFrom="column">
                  <wp:posOffset>2542478</wp:posOffset>
                </wp:positionH>
                <wp:positionV relativeFrom="paragraph">
                  <wp:posOffset>611242</wp:posOffset>
                </wp:positionV>
                <wp:extent cx="390293" cy="702527"/>
                <wp:effectExtent l="0" t="0" r="3810" b="0"/>
                <wp:wrapNone/>
                <wp:docPr id="123896281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6240885D"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ED0E73" id="_x0000_s1090" type="#_x0000_t202" style="position:absolute;left:0;text-align:left;margin-left:200.2pt;margin-top:48.15pt;width:30.75pt;height:55.3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rP0MQ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" fillcolor="#e4e4e4" stroked="f" strokeweight=".5pt">
                <v:textbox>
                  <w:txbxContent>
                    <w:p w14:paraId="6240885D" w14:textId="77777777" w:rsidR="00087D9C" w:rsidRPr="00AC6780" w:rsidRDefault="00087D9C" w:rsidP="00087D9C">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21001A46" wp14:editId="5D9EB803">
            <wp:extent cx="5731510" cy="2574925"/>
            <wp:effectExtent l="0" t="0" r="0" b="3175"/>
            <wp:docPr id="1952699302" name="그림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9302" name="그림 1952699302"/>
                    <pic:cNvPicPr/>
                  </pic:nvPicPr>
                  <pic:blipFill>
                    <a:blip r:embed="rId77">
                      <a:extLst>
                        <a:ext uri="{28A0092B-C50C-407E-A947-70E740481C1C}">
                          <a14:useLocalDpi xmlns:a14="http://schemas.microsoft.com/office/drawing/2010/main" val="0"/>
                        </a:ext>
                      </a:extLst>
                    </a:blip>
                    <a:stretch>
                      <a:fillRect/>
                    </a:stretch>
                  </pic:blipFill>
                  <pic:spPr>
                    <a:xfrm>
                      <a:off x="0" y="0"/>
                      <a:ext cx="5731510" cy="2574925"/>
                    </a:xfrm>
                    <a:prstGeom prst="rect">
                      <a:avLst/>
                    </a:prstGeom>
                  </pic:spPr>
                </pic:pic>
              </a:graphicData>
            </a:graphic>
          </wp:inline>
        </w:drawing>
      </w:r>
    </w:p>
    <w:p w14:paraId="0C05E887"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valuation</w:t>
      </w:r>
    </w:p>
    <w:p w14:paraId="59B63159" w14:textId="77777777" w:rsidR="00087D9C" w:rsidRDefault="00087D9C" w:rsidP="00087D9C">
      <w:pPr>
        <w:spacing w:line="276" w:lineRule="auto"/>
        <w:jc w:val="both"/>
        <w:rPr>
          <w:lang w:eastAsia="ko-KR"/>
        </w:rPr>
      </w:pPr>
      <w:r>
        <w:rPr>
          <w:lang w:eastAsia="ko-KR"/>
        </w:rPr>
        <w:t>- The Nine Eighty Eight Silver Lives for Youth project provides customized health promotion programs for the elderly in areas with limited access to healthcare.</w:t>
      </w:r>
    </w:p>
    <w:p w14:paraId="3D9006EA" w14:textId="77777777" w:rsidR="00087D9C" w:rsidRDefault="00087D9C" w:rsidP="00087D9C">
      <w:pPr>
        <w:spacing w:line="276" w:lineRule="auto"/>
        <w:jc w:val="both"/>
        <w:rPr>
          <w:lang w:eastAsia="ko-KR"/>
        </w:rPr>
      </w:pPr>
      <w:r>
        <w:rPr>
          <w:lang w:eastAsia="ko-KR"/>
        </w:rPr>
        <w:t>◦ Business has been disrupted by COVID-19</w:t>
      </w:r>
    </w:p>
    <w:p w14:paraId="28410A9A" w14:textId="596601D8" w:rsidR="00087D9C" w:rsidRDefault="00087D9C" w:rsidP="00087D9C">
      <w:pPr>
        <w:spacing w:line="276" w:lineRule="auto"/>
        <w:jc w:val="both"/>
        <w:rPr>
          <w:lang w:eastAsia="ko-KR"/>
        </w:rPr>
      </w:pPr>
      <w:r>
        <w:rPr>
          <w:lang w:eastAsia="ko-KR"/>
        </w:rPr>
        <w:t>◦ Need to continue to develop and expand new health promotion programs for older adults in medically underserved areas (designate dedicated staff, increase budget, etc.)</w:t>
      </w:r>
    </w:p>
    <w:p w14:paraId="5E95B9C5" w14:textId="3F19C478" w:rsidR="00087D9C" w:rsidRDefault="00087D9C" w:rsidP="00087D9C">
      <w:pPr>
        <w:spacing w:line="276" w:lineRule="auto"/>
        <w:jc w:val="both"/>
        <w:rPr>
          <w:lang w:eastAsia="ko-KR"/>
        </w:rPr>
      </w:pPr>
      <w:r>
        <w:rPr>
          <w:rFonts w:hint="eastAsia"/>
          <w:noProof/>
          <w:lang w:eastAsia="ko-KR"/>
          <w14:ligatures w14:val="standardContextual"/>
        </w:rPr>
        <w:drawing>
          <wp:inline distT="0" distB="0" distL="0" distR="0" wp14:anchorId="5A9316C5" wp14:editId="3FF7E6DC">
            <wp:extent cx="5731510" cy="1959610"/>
            <wp:effectExtent l="0" t="0" r="0" b="0"/>
            <wp:docPr id="33020805" name="그림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0805" name="그림 33020805"/>
                    <pic:cNvPicPr/>
                  </pic:nvPicPr>
                  <pic:blipFill>
                    <a:blip r:embed="rId78">
                      <a:extLst>
                        <a:ext uri="{28A0092B-C50C-407E-A947-70E740481C1C}">
                          <a14:useLocalDpi xmlns:a14="http://schemas.microsoft.com/office/drawing/2010/main" val="0"/>
                        </a:ext>
                      </a:extLst>
                    </a:blip>
                    <a:stretch>
                      <a:fillRect/>
                    </a:stretch>
                  </pic:blipFill>
                  <pic:spPr>
                    <a:xfrm>
                      <a:off x="0" y="0"/>
                      <a:ext cx="5731510" cy="1959610"/>
                    </a:xfrm>
                    <a:prstGeom prst="rect">
                      <a:avLst/>
                    </a:prstGeom>
                  </pic:spPr>
                </pic:pic>
              </a:graphicData>
            </a:graphic>
          </wp:inline>
        </w:drawing>
      </w:r>
    </w:p>
    <w:p w14:paraId="0B9FD262" w14:textId="77777777" w:rsidR="00AA0AA4" w:rsidRDefault="00087D9C" w:rsidP="00087D9C">
      <w:pPr>
        <w:spacing w:line="276" w:lineRule="auto"/>
        <w:jc w:val="both"/>
        <w:rPr>
          <w:b/>
          <w:bCs/>
          <w:lang w:eastAsia="ko-KR"/>
        </w:rPr>
      </w:pPr>
      <w:r w:rsidRPr="00AA0AA4">
        <w:rPr>
          <w:b/>
          <w:bCs/>
          <w:lang w:eastAsia="ko-KR"/>
        </w:rPr>
        <w:lastRenderedPageBreak/>
        <w:t>(6) Promote Gyeongnam-type community care pilot project</w:t>
      </w:r>
    </w:p>
    <w:p w14:paraId="43F6101E" w14:textId="56155662" w:rsidR="00087D9C" w:rsidRPr="00AA0AA4" w:rsidRDefault="00087D9C" w:rsidP="00087D9C">
      <w:pPr>
        <w:spacing w:line="276" w:lineRule="auto"/>
        <w:jc w:val="both"/>
        <w:rPr>
          <w:lang w:eastAsia="ko-KR"/>
        </w:rPr>
      </w:pPr>
      <w:r w:rsidRPr="00AA0AA4">
        <w:rPr>
          <w:rFonts w:hint="eastAsia"/>
          <w:lang w:eastAsia="ko-KR"/>
        </w:rPr>
        <w:t>○</w:t>
      </w:r>
      <w:r w:rsidRPr="00AA0AA4">
        <w:rPr>
          <w:lang w:eastAsia="ko-KR"/>
        </w:rPr>
        <w:t xml:space="preserve"> Pushback</w:t>
      </w:r>
    </w:p>
    <w:p w14:paraId="51D52225" w14:textId="77777777" w:rsidR="00087D9C" w:rsidRDefault="00087D9C" w:rsidP="00087D9C">
      <w:pPr>
        <w:spacing w:line="276" w:lineRule="auto"/>
        <w:jc w:val="both"/>
        <w:rPr>
          <w:lang w:eastAsia="ko-KR"/>
        </w:rPr>
      </w:pPr>
      <w:r>
        <w:rPr>
          <w:lang w:eastAsia="ko-KR"/>
        </w:rPr>
        <w:t>- In preparation for an aging society, we need to build the infrastructure to allow older adults to age in place in the community rather than in a hospital or institution.</w:t>
      </w:r>
    </w:p>
    <w:p w14:paraId="788BB7B6" w14:textId="77777777" w:rsidR="00087D9C" w:rsidRDefault="00087D9C" w:rsidP="00087D9C">
      <w:pPr>
        <w:spacing w:line="276" w:lineRule="auto"/>
        <w:jc w:val="both"/>
        <w:rPr>
          <w:lang w:eastAsia="ko-KR"/>
        </w:rPr>
      </w:pPr>
      <w:r>
        <w:rPr>
          <w:lang w:eastAsia="ko-KR"/>
        </w:rPr>
        <w:t>- Provide integrated services such as welfare, health, housing, and care to the elderly, disabled, and mentally ill in need of care in the community, enabling them to lead healthy lives where they live.</w:t>
      </w:r>
    </w:p>
    <w:p w14:paraId="2313ABE4" w14:textId="77777777" w:rsidR="00087D9C" w:rsidRDefault="00087D9C" w:rsidP="00087D9C">
      <w:pPr>
        <w:spacing w:line="276" w:lineRule="auto"/>
        <w:jc w:val="both"/>
        <w:rPr>
          <w:lang w:eastAsia="ko-KR"/>
        </w:rPr>
      </w:pPr>
      <w:r>
        <w:rPr>
          <w:lang w:eastAsia="ko-KR"/>
        </w:rPr>
        <w:t>- Need to improve the quality of life of care recipients by providing services tailored to their individual needs</w:t>
      </w:r>
    </w:p>
    <w:p w14:paraId="52FDF5A2" w14:textId="77777777" w:rsidR="00AA0AA4" w:rsidRDefault="00AA0AA4" w:rsidP="00087D9C">
      <w:pPr>
        <w:spacing w:line="276" w:lineRule="auto"/>
        <w:jc w:val="both"/>
        <w:rPr>
          <w:lang w:eastAsia="ko-KR"/>
        </w:rPr>
      </w:pPr>
    </w:p>
    <w:p w14:paraId="44B61D86"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Description</w:t>
      </w:r>
    </w:p>
    <w:p w14:paraId="19977366" w14:textId="088FAB9D" w:rsidR="00087D9C" w:rsidRDefault="00087D9C" w:rsidP="00087D9C">
      <w:pPr>
        <w:spacing w:line="276" w:lineRule="auto"/>
        <w:jc w:val="both"/>
        <w:rPr>
          <w:lang w:eastAsia="ko-KR"/>
        </w:rPr>
      </w:pPr>
      <w:r>
        <w:rPr>
          <w:lang w:eastAsia="ko-KR"/>
        </w:rPr>
        <w:t>- Provide</w:t>
      </w:r>
      <w:r w:rsidR="00AA0AA4">
        <w:rPr>
          <w:lang w:eastAsia="ko-KR"/>
        </w:rPr>
        <w:t xml:space="preserve"> </w:t>
      </w:r>
      <w:r>
        <w:rPr>
          <w:lang w:eastAsia="ko-KR"/>
        </w:rPr>
        <w:t>integrated</w:t>
      </w:r>
      <w:r w:rsidR="00AA0AA4">
        <w:rPr>
          <w:lang w:eastAsia="ko-KR"/>
        </w:rPr>
        <w:t xml:space="preserve"> </w:t>
      </w:r>
      <w:r>
        <w:rPr>
          <w:lang w:eastAsia="ko-KR"/>
        </w:rPr>
        <w:t>services</w:t>
      </w:r>
      <w:r w:rsidR="00AA0AA4">
        <w:rPr>
          <w:lang w:eastAsia="ko-KR"/>
        </w:rPr>
        <w:t xml:space="preserve"> </w:t>
      </w:r>
      <w:r>
        <w:rPr>
          <w:lang w:eastAsia="ko-KR"/>
        </w:rPr>
        <w:t>such</w:t>
      </w:r>
      <w:r w:rsidR="00AA0AA4">
        <w:rPr>
          <w:lang w:eastAsia="ko-KR"/>
        </w:rPr>
        <w:t xml:space="preserve"> </w:t>
      </w:r>
      <w:r>
        <w:rPr>
          <w:lang w:eastAsia="ko-KR"/>
        </w:rPr>
        <w:t>as</w:t>
      </w:r>
      <w:r w:rsidR="00AA0AA4">
        <w:rPr>
          <w:lang w:eastAsia="ko-KR"/>
        </w:rPr>
        <w:t xml:space="preserve"> </w:t>
      </w:r>
      <w:r>
        <w:rPr>
          <w:lang w:eastAsia="ko-KR"/>
        </w:rPr>
        <w:t>health,</w:t>
      </w:r>
      <w:r w:rsidR="00AA0AA4">
        <w:rPr>
          <w:lang w:eastAsia="ko-KR"/>
        </w:rPr>
        <w:t xml:space="preserve"> </w:t>
      </w:r>
      <w:r>
        <w:rPr>
          <w:lang w:eastAsia="ko-KR"/>
        </w:rPr>
        <w:t>welfare,</w:t>
      </w:r>
      <w:r w:rsidR="00AA0AA4">
        <w:rPr>
          <w:lang w:eastAsia="ko-KR"/>
        </w:rPr>
        <w:t xml:space="preserve"> </w:t>
      </w:r>
      <w:r>
        <w:rPr>
          <w:lang w:eastAsia="ko-KR"/>
        </w:rPr>
        <w:t>medical,</w:t>
      </w:r>
      <w:r w:rsidR="00AA0AA4">
        <w:rPr>
          <w:lang w:eastAsia="ko-KR"/>
        </w:rPr>
        <w:t xml:space="preserve"> </w:t>
      </w:r>
      <w:r>
        <w:rPr>
          <w:lang w:eastAsia="ko-KR"/>
        </w:rPr>
        <w:t>housing,</w:t>
      </w:r>
      <w:r w:rsidR="00AA0AA4">
        <w:rPr>
          <w:lang w:eastAsia="ko-KR"/>
        </w:rPr>
        <w:t xml:space="preserve"> </w:t>
      </w:r>
      <w:r>
        <w:rPr>
          <w:lang w:eastAsia="ko-KR"/>
        </w:rPr>
        <w:t>and</w:t>
      </w:r>
    </w:p>
    <w:p w14:paraId="6232E219" w14:textId="77777777" w:rsidR="00087D9C" w:rsidRDefault="00087D9C" w:rsidP="00087D9C">
      <w:pPr>
        <w:spacing w:line="276" w:lineRule="auto"/>
        <w:jc w:val="both"/>
        <w:rPr>
          <w:lang w:eastAsia="ko-KR"/>
        </w:rPr>
      </w:pPr>
      <w:r>
        <w:rPr>
          <w:lang w:eastAsia="ko-KR"/>
        </w:rPr>
        <w:t>care to care recipients.</w:t>
      </w:r>
    </w:p>
    <w:p w14:paraId="5518D550" w14:textId="77777777" w:rsidR="00087D9C" w:rsidRDefault="00087D9C" w:rsidP="00087D9C">
      <w:pPr>
        <w:spacing w:line="276" w:lineRule="auto"/>
        <w:jc w:val="both"/>
        <w:rPr>
          <w:lang w:eastAsia="ko-KR"/>
        </w:rPr>
      </w:pPr>
      <w:r>
        <w:rPr>
          <w:lang w:eastAsia="ko-KR"/>
        </w:rPr>
        <w:t>◦ (Business period) 2019.7. ~ 2021.12.</w:t>
      </w:r>
    </w:p>
    <w:p w14:paraId="34BC3E0C" w14:textId="77777777" w:rsidR="00087D9C" w:rsidRDefault="00087D9C" w:rsidP="00087D9C">
      <w:pPr>
        <w:spacing w:line="276" w:lineRule="auto"/>
        <w:jc w:val="both"/>
        <w:rPr>
          <w:lang w:eastAsia="ko-KR"/>
        </w:rPr>
      </w:pPr>
      <w:r>
        <w:rPr>
          <w:lang w:eastAsia="ko-KR"/>
        </w:rPr>
        <w:t>◦ (Business location) Dong-eup, Uichang-gu, Changwon-si</w:t>
      </w:r>
    </w:p>
    <w:p w14:paraId="34A51FFC" w14:textId="77777777" w:rsidR="00087D9C" w:rsidRDefault="00087D9C" w:rsidP="00087D9C">
      <w:pPr>
        <w:spacing w:line="276" w:lineRule="auto"/>
        <w:jc w:val="both"/>
        <w:rPr>
          <w:lang w:eastAsia="ko-KR"/>
        </w:rPr>
      </w:pPr>
      <w:r>
        <w:rPr>
          <w:lang w:eastAsia="ko-KR"/>
        </w:rPr>
        <w:t>◦ (Major projects) Operation of the Care Information Counter at the Dong-eup Administrative Welfare Center, formation of a community care promotion group, establishment of a public- private partnership group, operation of a community care village center, etc.</w:t>
      </w:r>
    </w:p>
    <w:p w14:paraId="3DC8E748" w14:textId="0AB769B3" w:rsidR="00087D9C" w:rsidRDefault="00087D9C" w:rsidP="00087D9C">
      <w:pPr>
        <w:spacing w:line="276" w:lineRule="auto"/>
        <w:jc w:val="both"/>
        <w:rPr>
          <w:lang w:eastAsia="ko-KR"/>
        </w:rPr>
      </w:pPr>
      <w:r>
        <w:rPr>
          <w:lang w:eastAsia="ko-KR"/>
        </w:rPr>
        <w:t>◦ (Details) Holding a meeting of practitioners of the Gyeongnam-type community care pilot project, promoting residential environment improvement projects, training and managing AI speaker users, providing healthcare services to Dong-eup, supporting daily necessities for care recipients, promoting projects, and conducting satisfaction surveys.</w:t>
      </w:r>
    </w:p>
    <w:p w14:paraId="0005E41E" w14:textId="77777777" w:rsidR="00AA0AA4" w:rsidRPr="00AA0AA4" w:rsidRDefault="00AA0AA4" w:rsidP="00087D9C">
      <w:pPr>
        <w:spacing w:line="276" w:lineRule="auto"/>
        <w:jc w:val="both"/>
        <w:rPr>
          <w:lang w:eastAsia="ko-KR"/>
        </w:rPr>
      </w:pPr>
    </w:p>
    <w:p w14:paraId="5F5D7BBD" w14:textId="77777777" w:rsidR="00087D9C" w:rsidRDefault="00087D9C" w:rsidP="00087D9C">
      <w:pPr>
        <w:spacing w:line="276" w:lineRule="auto"/>
        <w:jc w:val="both"/>
        <w:rPr>
          <w:lang w:eastAsia="ko-KR"/>
        </w:rPr>
      </w:pPr>
      <w:r>
        <w:rPr>
          <w:rFonts w:hint="eastAsia"/>
          <w:lang w:eastAsia="ko-KR"/>
        </w:rPr>
        <w:t>○</w:t>
      </w:r>
      <w:r>
        <w:rPr>
          <w:lang w:eastAsia="ko-KR"/>
        </w:rPr>
        <w:t xml:space="preserve"> Business plan and performance</w:t>
      </w:r>
    </w:p>
    <w:p w14:paraId="3F6CC830" w14:textId="769DCF59" w:rsidR="00087D9C" w:rsidRDefault="00087D9C" w:rsidP="00087D9C">
      <w:pPr>
        <w:spacing w:line="276" w:lineRule="auto"/>
        <w:jc w:val="both"/>
        <w:rPr>
          <w:lang w:eastAsia="ko-KR"/>
        </w:rPr>
      </w:pPr>
      <w:r>
        <w:rPr>
          <w:lang w:eastAsia="ko-KR"/>
        </w:rPr>
        <w:t>- Served 892 people by the end of March 2022, achieving 124.9%</w:t>
      </w:r>
      <w:r w:rsidR="00AA0AA4">
        <w:rPr>
          <w:rFonts w:hint="eastAsia"/>
          <w:lang w:eastAsia="ko-KR"/>
        </w:rPr>
        <w:t xml:space="preserve"> </w:t>
      </w:r>
      <w:r>
        <w:rPr>
          <w:lang w:eastAsia="ko-KR"/>
        </w:rPr>
        <w:t>against plan</w:t>
      </w:r>
    </w:p>
    <w:p w14:paraId="21F5BA1D" w14:textId="711A1F8C" w:rsidR="00087D9C" w:rsidRDefault="00087D9C" w:rsidP="00087D9C">
      <w:pPr>
        <w:spacing w:line="276" w:lineRule="auto"/>
        <w:jc w:val="both"/>
        <w:rPr>
          <w:lang w:eastAsia="ko-KR"/>
        </w:rPr>
      </w:pPr>
      <w:r>
        <w:rPr>
          <w:lang w:eastAsia="ko-KR"/>
        </w:rPr>
        <w:t>- Execution budget was KRW 271 million, with a 71.7% execution</w:t>
      </w:r>
      <w:r w:rsidR="00AA0AA4">
        <w:rPr>
          <w:rFonts w:hint="eastAsia"/>
          <w:lang w:eastAsia="ko-KR"/>
        </w:rPr>
        <w:t xml:space="preserve"> </w:t>
      </w:r>
      <w:r>
        <w:rPr>
          <w:lang w:eastAsia="ko-KR"/>
        </w:rPr>
        <w:t>rate against plan</w:t>
      </w:r>
    </w:p>
    <w:p w14:paraId="1C3CC4BA" w14:textId="77777777" w:rsidR="00AA0AA4" w:rsidRDefault="00AA0AA4" w:rsidP="00AA0AA4">
      <w:pPr>
        <w:spacing w:line="276" w:lineRule="auto"/>
        <w:jc w:val="both"/>
        <w:rPr>
          <w:lang w:eastAsia="ko-KR"/>
        </w:rPr>
      </w:pPr>
      <w:r>
        <w:rPr>
          <w:lang w:eastAsia="ko-KR"/>
        </w:rPr>
        <w:t>(Table 4-57) Project No. 8-6 (Gyeongnam Community Care Pilot Project) Business</w:t>
      </w:r>
    </w:p>
    <w:p w14:paraId="3939DB8C" w14:textId="6253D61B" w:rsidR="00AA0AA4" w:rsidRDefault="00AA0AA4" w:rsidP="00AA0AA4">
      <w:pPr>
        <w:spacing w:line="276" w:lineRule="auto"/>
        <w:jc w:val="both"/>
        <w:rPr>
          <w:lang w:eastAsia="ko-KR"/>
        </w:rPr>
      </w:pPr>
      <w:r>
        <w:rPr>
          <w:lang w:eastAsia="ko-KR"/>
        </w:rPr>
        <w:t>Plan and Performance</w:t>
      </w:r>
    </w:p>
    <w:p w14:paraId="3F942CDF" w14:textId="0F02453E" w:rsidR="00AA0AA4" w:rsidRDefault="00AA0AA4" w:rsidP="00AA0AA4">
      <w:pPr>
        <w:spacing w:line="276" w:lineRule="auto"/>
        <w:jc w:val="both"/>
        <w:rPr>
          <w:lang w:eastAsia="ko-KR"/>
        </w:rPr>
      </w:pPr>
      <w:r>
        <w:rPr>
          <w:rFonts w:hint="eastAsia"/>
          <w:noProof/>
          <w:lang w:eastAsia="ko-KR"/>
          <w14:ligatures w14:val="standardContextual"/>
        </w:rPr>
        <w:lastRenderedPageBreak/>
        <mc:AlternateContent>
          <mc:Choice Requires="wps">
            <w:drawing>
              <wp:anchor distT="0" distB="0" distL="114300" distR="114300" simplePos="0" relativeHeight="251786240" behindDoc="0" locked="0" layoutInCell="1" allowOverlap="1" wp14:anchorId="407FD540" wp14:editId="39D7F82E">
                <wp:simplePos x="0" y="0"/>
                <wp:positionH relativeFrom="column">
                  <wp:posOffset>1438507</wp:posOffset>
                </wp:positionH>
                <wp:positionV relativeFrom="paragraph">
                  <wp:posOffset>74744</wp:posOffset>
                </wp:positionV>
                <wp:extent cx="403263" cy="704365"/>
                <wp:effectExtent l="0" t="0" r="3175" b="0"/>
                <wp:wrapNone/>
                <wp:docPr id="821986382"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696A47CB" w14:textId="77777777" w:rsidR="00AA0AA4" w:rsidRPr="00735D5F" w:rsidRDefault="00AA0AA4" w:rsidP="00AA0AA4">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D540" id="_x0000_s1091" type="#_x0000_t202" style="position:absolute;left:0;text-align:left;margin-left:113.25pt;margin-top:5.9pt;width:31.75pt;height:55.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" fillcolor="#e4e4e4" stroked="f" strokeweight=".5pt">
                <v:textbox>
                  <w:txbxContent>
                    <w:p w14:paraId="696A47CB" w14:textId="77777777" w:rsidR="00AA0AA4" w:rsidRPr="00735D5F" w:rsidRDefault="00AA0AA4" w:rsidP="00AA0AA4">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1546A606" wp14:editId="1F270CB1">
                <wp:simplePos x="0" y="0"/>
                <wp:positionH relativeFrom="column">
                  <wp:posOffset>5128895</wp:posOffset>
                </wp:positionH>
                <wp:positionV relativeFrom="paragraph">
                  <wp:posOffset>197408</wp:posOffset>
                </wp:positionV>
                <wp:extent cx="421005" cy="509905"/>
                <wp:effectExtent l="0" t="0" r="0" b="0"/>
                <wp:wrapNone/>
                <wp:docPr id="776855823"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01568058" w14:textId="77777777" w:rsidR="00AA0AA4" w:rsidRPr="00735D5F" w:rsidRDefault="00AA0AA4" w:rsidP="00AA0AA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6A606" id="_x0000_s1092" type="#_x0000_t202" style="position:absolute;left:0;text-align:left;margin-left:403.85pt;margin-top:15.55pt;width:33.15pt;height:40.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" fillcolor="#faecd3" stroked="f" strokeweight=".5pt">
                <v:textbox>
                  <w:txbxContent>
                    <w:p w14:paraId="01568058" w14:textId="77777777" w:rsidR="00AA0AA4" w:rsidRPr="00735D5F" w:rsidRDefault="00AA0AA4" w:rsidP="00AA0AA4">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473A70D4" wp14:editId="04AE4543">
                <wp:simplePos x="0" y="0"/>
                <wp:positionH relativeFrom="column">
                  <wp:posOffset>3267307</wp:posOffset>
                </wp:positionH>
                <wp:positionV relativeFrom="paragraph">
                  <wp:posOffset>197407</wp:posOffset>
                </wp:positionV>
                <wp:extent cx="421005" cy="509905"/>
                <wp:effectExtent l="0" t="0" r="0" b="0"/>
                <wp:wrapNone/>
                <wp:docPr id="1923922345"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4051B422" w14:textId="77777777" w:rsidR="00AA0AA4" w:rsidRPr="00735D5F" w:rsidRDefault="00AA0AA4" w:rsidP="00AA0AA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A70D4" id="_x0000_s1093" type="#_x0000_t202" style="position:absolute;left:0;text-align:left;margin-left:257.25pt;margin-top:15.55pt;width:33.15pt;height:40.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vrNMw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" fillcolor="#faecd3" stroked="f" strokeweight=".5pt">
                <v:textbox>
                  <w:txbxContent>
                    <w:p w14:paraId="4051B422" w14:textId="77777777" w:rsidR="00AA0AA4" w:rsidRPr="00735D5F" w:rsidRDefault="00AA0AA4" w:rsidP="00AA0AA4">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w:drawing>
          <wp:inline distT="0" distB="0" distL="0" distR="0" wp14:anchorId="59852B06" wp14:editId="2C77AAD9">
            <wp:extent cx="5549900" cy="2933700"/>
            <wp:effectExtent l="0" t="0" r="0" b="0"/>
            <wp:docPr id="636695590" name="그림 101"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95590" name="그림 101" descr="텍스트, 스크린샷, 번호, 폰트이(가) 표시된 사진&#10;&#10;자동 생성된 설명"/>
                    <pic:cNvPicPr/>
                  </pic:nvPicPr>
                  <pic:blipFill>
                    <a:blip r:embed="rId79">
                      <a:extLst>
                        <a:ext uri="{28A0092B-C50C-407E-A947-70E740481C1C}">
                          <a14:useLocalDpi xmlns:a14="http://schemas.microsoft.com/office/drawing/2010/main" val="0"/>
                        </a:ext>
                      </a:extLst>
                    </a:blip>
                    <a:stretch>
                      <a:fillRect/>
                    </a:stretch>
                  </pic:blipFill>
                  <pic:spPr>
                    <a:xfrm>
                      <a:off x="0" y="0"/>
                      <a:ext cx="5549900" cy="2933700"/>
                    </a:xfrm>
                    <a:prstGeom prst="rect">
                      <a:avLst/>
                    </a:prstGeom>
                  </pic:spPr>
                </pic:pic>
              </a:graphicData>
            </a:graphic>
          </wp:inline>
        </w:drawing>
      </w:r>
    </w:p>
    <w:p w14:paraId="6136C64F" w14:textId="77777777" w:rsidR="00AA0AA4" w:rsidRDefault="00AA0AA4" w:rsidP="00AA0AA4">
      <w:pPr>
        <w:spacing w:line="276" w:lineRule="auto"/>
        <w:jc w:val="both"/>
        <w:rPr>
          <w:lang w:eastAsia="ko-KR"/>
        </w:rPr>
      </w:pPr>
      <w:r>
        <w:rPr>
          <w:rFonts w:hint="eastAsia"/>
          <w:lang w:eastAsia="ko-KR"/>
        </w:rPr>
        <w:t>○</w:t>
      </w:r>
      <w:r>
        <w:rPr>
          <w:lang w:eastAsia="ko-KR"/>
        </w:rPr>
        <w:t xml:space="preserve"> Progress (as of 03/31/22)</w:t>
      </w:r>
    </w:p>
    <w:p w14:paraId="0D62C1D5" w14:textId="77777777" w:rsidR="00AA0AA4" w:rsidRDefault="00AA0AA4" w:rsidP="00AA0AA4">
      <w:pPr>
        <w:spacing w:line="276" w:lineRule="auto"/>
        <w:jc w:val="both"/>
        <w:rPr>
          <w:lang w:eastAsia="ko-KR"/>
        </w:rPr>
      </w:pPr>
      <w:r>
        <w:rPr>
          <w:lang w:eastAsia="ko-KR"/>
        </w:rPr>
        <w:t>- The project has not been changed or canceled from the original</w:t>
      </w:r>
    </w:p>
    <w:p w14:paraId="20B2C8E5" w14:textId="77777777" w:rsidR="00AA0AA4" w:rsidRDefault="00AA0AA4" w:rsidP="00AA0AA4">
      <w:pPr>
        <w:spacing w:line="276" w:lineRule="auto"/>
        <w:jc w:val="both"/>
        <w:rPr>
          <w:lang w:eastAsia="ko-KR"/>
        </w:rPr>
      </w:pPr>
      <w:r>
        <w:rPr>
          <w:lang w:eastAsia="ko-KR"/>
        </w:rPr>
        <w:t>plan.</w:t>
      </w:r>
    </w:p>
    <w:p w14:paraId="05D1BBBB" w14:textId="77777777" w:rsidR="00AA0AA4" w:rsidRDefault="00AA0AA4" w:rsidP="00AA0AA4">
      <w:pPr>
        <w:spacing w:line="276" w:lineRule="auto"/>
        <w:jc w:val="both"/>
        <w:rPr>
          <w:lang w:eastAsia="ko-KR"/>
        </w:rPr>
      </w:pPr>
      <w:r>
        <w:rPr>
          <w:lang w:eastAsia="ko-KR"/>
        </w:rPr>
        <w:t>- By '21, the program served 892 people with a budget of KRW 271 million.</w:t>
      </w:r>
    </w:p>
    <w:p w14:paraId="1F66A842" w14:textId="5A1BB3CC" w:rsidR="00AA0AA4" w:rsidRDefault="00AA0AA4" w:rsidP="00AA0AA4">
      <w:pPr>
        <w:spacing w:line="276" w:lineRule="auto"/>
        <w:jc w:val="both"/>
        <w:rPr>
          <w:lang w:eastAsia="ko-KR"/>
        </w:rPr>
      </w:pPr>
      <w:r>
        <w:rPr>
          <w:lang w:eastAsia="ko-KR"/>
        </w:rPr>
        <w:t>◦ The'Gyeongnam-type Community Care Pilot Project' is a project that was promoted for 3 years ('19.7.~'21.12.), and the project ended in '22</w:t>
      </w:r>
    </w:p>
    <w:p w14:paraId="7F84197D" w14:textId="77777777" w:rsidR="00AA0AA4" w:rsidRDefault="00AA0AA4" w:rsidP="00AA0AA4">
      <w:pPr>
        <w:spacing w:line="276" w:lineRule="auto"/>
        <w:jc w:val="both"/>
        <w:rPr>
          <w:lang w:eastAsia="ko-KR"/>
        </w:rPr>
      </w:pPr>
    </w:p>
    <w:p w14:paraId="5ACDCB61" w14:textId="0B20D500" w:rsidR="00AA0AA4" w:rsidRDefault="00AA0AA4" w:rsidP="00AA0AA4">
      <w:pPr>
        <w:spacing w:line="276" w:lineRule="auto"/>
        <w:jc w:val="both"/>
        <w:rPr>
          <w:lang w:eastAsia="ko-KR"/>
        </w:rPr>
      </w:pPr>
      <w:r w:rsidRPr="00AA0AA4">
        <w:rPr>
          <w:lang w:eastAsia="ko-KR"/>
        </w:rPr>
        <w:t>(Table 4-58) Progress of Task No. 8-6 (Gyeongnam Community Care Pilot Project)</w:t>
      </w:r>
    </w:p>
    <w:p w14:paraId="74C2A96C" w14:textId="5AA6111C" w:rsidR="00AA0AA4" w:rsidRDefault="00AA0AA4" w:rsidP="00AA0AA4">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90336" behindDoc="0" locked="0" layoutInCell="1" allowOverlap="1" wp14:anchorId="5A8DDEED" wp14:editId="6B40985F">
                <wp:simplePos x="0" y="0"/>
                <wp:positionH relativeFrom="column">
                  <wp:posOffset>4036741</wp:posOffset>
                </wp:positionH>
                <wp:positionV relativeFrom="paragraph">
                  <wp:posOffset>1007420</wp:posOffset>
                </wp:positionV>
                <wp:extent cx="390293" cy="702527"/>
                <wp:effectExtent l="0" t="0" r="3810" b="0"/>
                <wp:wrapNone/>
                <wp:docPr id="59665474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2A79273A"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8DDEED" id="_x0000_s1094" type="#_x0000_t202" style="position:absolute;left:0;text-align:left;margin-left:317.85pt;margin-top:79.3pt;width:30.75pt;height:55.3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g6cL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" fillcolor="#e4e4e4" stroked="f" strokeweight=".5pt">
                <v:textbox>
                  <w:txbxContent>
                    <w:p w14:paraId="2A79273A"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88288" behindDoc="0" locked="0" layoutInCell="1" allowOverlap="1" wp14:anchorId="6053307A" wp14:editId="746E4011">
                <wp:simplePos x="0" y="0"/>
                <wp:positionH relativeFrom="column">
                  <wp:posOffset>2475570</wp:posOffset>
                </wp:positionH>
                <wp:positionV relativeFrom="paragraph">
                  <wp:posOffset>1007420</wp:posOffset>
                </wp:positionV>
                <wp:extent cx="390293" cy="702527"/>
                <wp:effectExtent l="0" t="0" r="3810" b="0"/>
                <wp:wrapNone/>
                <wp:docPr id="133004871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21E9BCBD"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53307A" id="_x0000_s1095" type="#_x0000_t202" style="position:absolute;left:0;text-align:left;margin-left:194.95pt;margin-top:79.3pt;width:30.75pt;height:55.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eje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" fillcolor="#e4e4e4" stroked="f" strokeweight=".5pt">
                <v:textbox>
                  <w:txbxContent>
                    <w:p w14:paraId="21E9BCBD"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333E7A64" wp14:editId="780B2BAE">
            <wp:extent cx="5613400" cy="2717800"/>
            <wp:effectExtent l="0" t="0" r="0" b="0"/>
            <wp:docPr id="1349618947" name="그림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18947" name="그림 1349618947"/>
                    <pic:cNvPicPr/>
                  </pic:nvPicPr>
                  <pic:blipFill>
                    <a:blip r:embed="rId80">
                      <a:extLst>
                        <a:ext uri="{28A0092B-C50C-407E-A947-70E740481C1C}">
                          <a14:useLocalDpi xmlns:a14="http://schemas.microsoft.com/office/drawing/2010/main" val="0"/>
                        </a:ext>
                      </a:extLst>
                    </a:blip>
                    <a:stretch>
                      <a:fillRect/>
                    </a:stretch>
                  </pic:blipFill>
                  <pic:spPr>
                    <a:xfrm>
                      <a:off x="0" y="0"/>
                      <a:ext cx="5613400" cy="2717800"/>
                    </a:xfrm>
                    <a:prstGeom prst="rect">
                      <a:avLst/>
                    </a:prstGeom>
                  </pic:spPr>
                </pic:pic>
              </a:graphicData>
            </a:graphic>
          </wp:inline>
        </w:drawing>
      </w:r>
    </w:p>
    <w:p w14:paraId="614196E2" w14:textId="77777777" w:rsidR="00AA0AA4" w:rsidRDefault="00AA0AA4" w:rsidP="00AA0AA4">
      <w:pPr>
        <w:spacing w:line="276" w:lineRule="auto"/>
        <w:jc w:val="both"/>
        <w:rPr>
          <w:lang w:eastAsia="ko-KR"/>
        </w:rPr>
      </w:pPr>
    </w:p>
    <w:p w14:paraId="046FAFC9" w14:textId="2606784B" w:rsidR="00AA0AA4" w:rsidRDefault="00AA0AA4" w:rsidP="00AA0AA4">
      <w:pPr>
        <w:spacing w:line="276" w:lineRule="auto"/>
        <w:jc w:val="both"/>
        <w:rPr>
          <w:lang w:eastAsia="ko-KR"/>
        </w:rPr>
      </w:pPr>
      <w:r>
        <w:rPr>
          <w:rFonts w:hint="eastAsia"/>
          <w:lang w:eastAsia="ko-KR"/>
        </w:rPr>
        <w:t>○</w:t>
      </w:r>
      <w:r>
        <w:rPr>
          <w:lang w:eastAsia="ko-KR"/>
        </w:rPr>
        <w:t xml:space="preserve"> Business valuation</w:t>
      </w:r>
    </w:p>
    <w:p w14:paraId="4BB76220" w14:textId="77777777" w:rsidR="00AA0AA4" w:rsidRDefault="00AA0AA4" w:rsidP="00AA0AA4">
      <w:pPr>
        <w:spacing w:line="276" w:lineRule="auto"/>
        <w:jc w:val="both"/>
        <w:rPr>
          <w:lang w:eastAsia="ko-KR"/>
        </w:rPr>
      </w:pPr>
      <w:r>
        <w:rPr>
          <w:lang w:eastAsia="ko-KR"/>
        </w:rPr>
        <w:t xml:space="preserve">- The community care business is a business that builds social infrastructure and provides community integrated care services so that people in need of care </w:t>
      </w:r>
      <w:r>
        <w:rPr>
          <w:lang w:eastAsia="ko-KR"/>
        </w:rPr>
        <w:lastRenderedPageBreak/>
        <w:t>can lead a healthy life where they live.</w:t>
      </w:r>
    </w:p>
    <w:p w14:paraId="553C30A1" w14:textId="77777777" w:rsidR="00AA0AA4" w:rsidRDefault="00AA0AA4" w:rsidP="00AA0AA4">
      <w:pPr>
        <w:spacing w:line="276" w:lineRule="auto"/>
        <w:jc w:val="both"/>
        <w:rPr>
          <w:lang w:eastAsia="ko-KR"/>
        </w:rPr>
      </w:pPr>
      <w:r>
        <w:rPr>
          <w:lang w:eastAsia="ko-KR"/>
        </w:rPr>
        <w:t>◦ The pilot project was conducted in Dong-eup, Changwon for about 3 years, but the project was discontinued due to the end of the project period. Based on the performance evaluation of the community care pilot project, efforts are needed to prepare follow-up measures such as strengthening cooperation between ward offices and towns and villages and expanding resource development and linkages.</w:t>
      </w:r>
    </w:p>
    <w:p w14:paraId="7DB4F361" w14:textId="4809A968" w:rsidR="00AA0AA4" w:rsidRDefault="00AA0AA4" w:rsidP="00AA0AA4">
      <w:pPr>
        <w:spacing w:line="276" w:lineRule="auto"/>
        <w:jc w:val="both"/>
        <w:rPr>
          <w:lang w:eastAsia="ko-KR"/>
        </w:rPr>
      </w:pPr>
      <w:r>
        <w:rPr>
          <w:lang w:eastAsia="ko-KR"/>
        </w:rPr>
        <w:t>- In addition, specialized case management through ward and town cooperation should be strengthened to respond to the diverse need of the elderly.</w:t>
      </w:r>
    </w:p>
    <w:p w14:paraId="1D3CA877" w14:textId="21212EF7" w:rsidR="00AA0AA4" w:rsidRDefault="00AA0AA4" w:rsidP="00AA0AA4">
      <w:pPr>
        <w:spacing w:line="276" w:lineRule="auto"/>
        <w:jc w:val="both"/>
        <w:rPr>
          <w:lang w:eastAsia="ko-KR"/>
        </w:rPr>
      </w:pPr>
      <w:r>
        <w:rPr>
          <w:rFonts w:hint="eastAsia"/>
          <w:noProof/>
          <w:lang w:eastAsia="ko-KR"/>
          <w14:ligatures w14:val="standardContextual"/>
        </w:rPr>
        <w:drawing>
          <wp:inline distT="0" distB="0" distL="0" distR="0" wp14:anchorId="11138842" wp14:editId="7E2BDED5">
            <wp:extent cx="5731510" cy="2275840"/>
            <wp:effectExtent l="0" t="0" r="0" b="0"/>
            <wp:docPr id="953570648" name="그림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70648" name="그림 953570648"/>
                    <pic:cNvPicPr/>
                  </pic:nvPicPr>
                  <pic:blipFill>
                    <a:blip r:embed="rId81">
                      <a:extLst>
                        <a:ext uri="{28A0092B-C50C-407E-A947-70E740481C1C}">
                          <a14:useLocalDpi xmlns:a14="http://schemas.microsoft.com/office/drawing/2010/main" val="0"/>
                        </a:ext>
                      </a:extLst>
                    </a:blip>
                    <a:stretch>
                      <a:fillRect/>
                    </a:stretch>
                  </pic:blipFill>
                  <pic:spPr>
                    <a:xfrm>
                      <a:off x="0" y="0"/>
                      <a:ext cx="5731510" cy="2275840"/>
                    </a:xfrm>
                    <a:prstGeom prst="rect">
                      <a:avLst/>
                    </a:prstGeom>
                  </pic:spPr>
                </pic:pic>
              </a:graphicData>
            </a:graphic>
          </wp:inline>
        </w:drawing>
      </w:r>
    </w:p>
    <w:p w14:paraId="37C5544C" w14:textId="77777777" w:rsidR="00AA0AA4" w:rsidRDefault="00AA0AA4" w:rsidP="00AA0AA4">
      <w:pPr>
        <w:spacing w:line="276" w:lineRule="auto"/>
        <w:jc w:val="both"/>
        <w:rPr>
          <w:lang w:eastAsia="ko-KR"/>
        </w:rPr>
      </w:pPr>
    </w:p>
    <w:p w14:paraId="5BF58AF2" w14:textId="77777777" w:rsidR="00AA0AA4" w:rsidRPr="00AA0AA4" w:rsidRDefault="00AA0AA4" w:rsidP="00AA0AA4">
      <w:pPr>
        <w:spacing w:line="276" w:lineRule="auto"/>
        <w:jc w:val="both"/>
        <w:rPr>
          <w:b/>
          <w:bCs/>
          <w:lang w:eastAsia="ko-KR"/>
        </w:rPr>
      </w:pPr>
      <w:r w:rsidRPr="00AA0AA4">
        <w:rPr>
          <w:b/>
          <w:bCs/>
          <w:lang w:eastAsia="ko-KR"/>
        </w:rPr>
        <w:t>(7) ICT-linked artificial intelligence integrated care project</w:t>
      </w:r>
    </w:p>
    <w:p w14:paraId="556743B0" w14:textId="1E486FCB" w:rsidR="00AA0AA4" w:rsidRDefault="00AA0AA4" w:rsidP="00AA0AA4">
      <w:pPr>
        <w:spacing w:line="276" w:lineRule="auto"/>
        <w:jc w:val="both"/>
        <w:rPr>
          <w:lang w:eastAsia="ko-KR"/>
        </w:rPr>
      </w:pPr>
      <w:r>
        <w:rPr>
          <w:rFonts w:hint="eastAsia"/>
          <w:lang w:eastAsia="ko-KR"/>
        </w:rPr>
        <w:t>○</w:t>
      </w:r>
      <w:r>
        <w:rPr>
          <w:lang w:eastAsia="ko-KR"/>
        </w:rPr>
        <w:t xml:space="preserve"> Pushback</w:t>
      </w:r>
    </w:p>
    <w:p w14:paraId="759C8C34" w14:textId="77777777" w:rsidR="00AA0AA4" w:rsidRDefault="00AA0AA4" w:rsidP="00AA0AA4">
      <w:pPr>
        <w:spacing w:line="276" w:lineRule="auto"/>
        <w:jc w:val="both"/>
        <w:rPr>
          <w:lang w:eastAsia="ko-KR"/>
        </w:rPr>
      </w:pPr>
      <w:r>
        <w:rPr>
          <w:lang w:eastAsia="ko-KR"/>
        </w:rPr>
        <w:t>- Elderly single-person households and elderly couple households</w:t>
      </w:r>
    </w:p>
    <w:p w14:paraId="11BB9BDB" w14:textId="77777777" w:rsidR="00AA0AA4" w:rsidRDefault="00AA0AA4" w:rsidP="00AA0AA4">
      <w:pPr>
        <w:spacing w:line="276" w:lineRule="auto"/>
        <w:jc w:val="both"/>
        <w:rPr>
          <w:lang w:eastAsia="ko-KR"/>
        </w:rPr>
      </w:pPr>
      <w:r>
        <w:rPr>
          <w:lang w:eastAsia="ko-KR"/>
        </w:rPr>
        <w:t>continue to increase each year</w:t>
      </w:r>
    </w:p>
    <w:p w14:paraId="6556E8DD" w14:textId="77777777" w:rsidR="00AA0AA4" w:rsidRDefault="00AA0AA4" w:rsidP="00AA0AA4">
      <w:pPr>
        <w:spacing w:line="276" w:lineRule="auto"/>
        <w:jc w:val="both"/>
        <w:rPr>
          <w:lang w:eastAsia="ko-KR"/>
        </w:rPr>
      </w:pPr>
      <w:r>
        <w:rPr>
          <w:lang w:eastAsia="ko-KR"/>
        </w:rPr>
        <w:t>- Need to provide integrated care services for the vulnerable (elderly living alone, disabled, etc.) by utilizing ICT (information and communication technology), such as living convenience and safety confirmation.</w:t>
      </w:r>
    </w:p>
    <w:p w14:paraId="52304AFD" w14:textId="77777777" w:rsidR="00AA0AA4" w:rsidRDefault="00AA0AA4" w:rsidP="00AA0AA4">
      <w:pPr>
        <w:spacing w:line="276" w:lineRule="auto"/>
        <w:jc w:val="both"/>
        <w:rPr>
          <w:lang w:eastAsia="ko-KR"/>
        </w:rPr>
      </w:pPr>
      <w:r>
        <w:rPr>
          <w:lang w:eastAsia="ko-KR"/>
        </w:rPr>
        <w:t>- Need to establish a system that can effectively respond to emergencies in conjunction with local dispatch services (e.g., 119 rescue and emergency services)</w:t>
      </w:r>
    </w:p>
    <w:p w14:paraId="3B2AD08C" w14:textId="77777777" w:rsidR="00AA0AA4" w:rsidRDefault="00AA0AA4" w:rsidP="00AA0AA4">
      <w:pPr>
        <w:spacing w:line="276" w:lineRule="auto"/>
        <w:jc w:val="both"/>
        <w:rPr>
          <w:lang w:eastAsia="ko-KR"/>
        </w:rPr>
      </w:pPr>
    </w:p>
    <w:p w14:paraId="21B9AA8C" w14:textId="77777777" w:rsidR="00AA0AA4" w:rsidRDefault="00AA0AA4" w:rsidP="00AA0AA4">
      <w:pPr>
        <w:spacing w:line="276" w:lineRule="auto"/>
        <w:jc w:val="both"/>
        <w:rPr>
          <w:lang w:eastAsia="ko-KR"/>
        </w:rPr>
      </w:pPr>
      <w:r>
        <w:rPr>
          <w:rFonts w:hint="eastAsia"/>
          <w:lang w:eastAsia="ko-KR"/>
        </w:rPr>
        <w:t>○</w:t>
      </w:r>
      <w:r>
        <w:rPr>
          <w:lang w:eastAsia="ko-KR"/>
        </w:rPr>
        <w:t xml:space="preserve"> Business Description</w:t>
      </w:r>
    </w:p>
    <w:p w14:paraId="5BD0E9A0" w14:textId="3BA3FDDF" w:rsidR="00AA0AA4" w:rsidRDefault="00AA0AA4" w:rsidP="00AA0AA4">
      <w:pPr>
        <w:spacing w:line="276" w:lineRule="auto"/>
        <w:jc w:val="both"/>
        <w:rPr>
          <w:lang w:eastAsia="ko-KR"/>
        </w:rPr>
      </w:pPr>
      <w:r>
        <w:rPr>
          <w:lang w:eastAsia="ko-KR"/>
        </w:rPr>
        <w:t>- Artificial intelligence (AI) and Internet of Things (IOT) sensors</w:t>
      </w:r>
      <w:r>
        <w:rPr>
          <w:rFonts w:hint="eastAsia"/>
          <w:lang w:eastAsia="ko-KR"/>
        </w:rPr>
        <w:t xml:space="preserve"> </w:t>
      </w:r>
      <w:r>
        <w:rPr>
          <w:lang w:eastAsia="ko-KR"/>
        </w:rPr>
        <w:t>provide care for the elderly and disabled alone</w:t>
      </w:r>
    </w:p>
    <w:p w14:paraId="1ACD97F0" w14:textId="034282FD" w:rsidR="00AA0AA4" w:rsidRDefault="00AA0AA4" w:rsidP="00AA0AA4">
      <w:pPr>
        <w:spacing w:line="276" w:lineRule="auto"/>
        <w:jc w:val="both"/>
        <w:rPr>
          <w:lang w:eastAsia="ko-KR"/>
        </w:rPr>
      </w:pPr>
      <w:r>
        <w:rPr>
          <w:lang w:eastAsia="ko-KR"/>
        </w:rPr>
        <w:t>- Counseling, home visits, and referrals to related services through</w:t>
      </w:r>
      <w:r>
        <w:rPr>
          <w:rFonts w:hint="eastAsia"/>
          <w:lang w:eastAsia="ko-KR"/>
        </w:rPr>
        <w:t xml:space="preserve"> </w:t>
      </w:r>
      <w:r>
        <w:rPr>
          <w:lang w:eastAsia="ko-KR"/>
        </w:rPr>
        <w:t>Care Managers</w:t>
      </w:r>
    </w:p>
    <w:p w14:paraId="5C4A8BA8" w14:textId="77777777" w:rsidR="00AA0AA4" w:rsidRDefault="00AA0AA4" w:rsidP="00AA0AA4">
      <w:pPr>
        <w:spacing w:line="276" w:lineRule="auto"/>
        <w:jc w:val="both"/>
        <w:rPr>
          <w:lang w:eastAsia="ko-KR"/>
        </w:rPr>
      </w:pPr>
      <w:r>
        <w:rPr>
          <w:lang w:eastAsia="ko-KR"/>
        </w:rPr>
        <w:t>- Details</w:t>
      </w:r>
    </w:p>
    <w:p w14:paraId="49665E8D" w14:textId="77777777" w:rsidR="00AA0AA4" w:rsidRDefault="00AA0AA4" w:rsidP="00AA0AA4">
      <w:pPr>
        <w:spacing w:line="276" w:lineRule="auto"/>
        <w:jc w:val="both"/>
        <w:rPr>
          <w:lang w:eastAsia="ko-KR"/>
        </w:rPr>
      </w:pPr>
      <w:r>
        <w:rPr>
          <w:lang w:eastAsia="ko-KR"/>
        </w:rPr>
        <w:t>◦ Manage people served in real time with Care Manager</w:t>
      </w:r>
    </w:p>
    <w:p w14:paraId="32DC9216" w14:textId="28BF2E77" w:rsidR="00AA0AA4" w:rsidRDefault="00AA0AA4" w:rsidP="00AA0AA4">
      <w:pPr>
        <w:spacing w:line="276" w:lineRule="auto"/>
        <w:jc w:val="both"/>
        <w:rPr>
          <w:lang w:eastAsia="ko-KR"/>
        </w:rPr>
      </w:pPr>
      <w:r>
        <w:rPr>
          <w:lang w:eastAsia="ko-KR"/>
        </w:rPr>
        <w:lastRenderedPageBreak/>
        <w:t>*Monitoring, case management, complaint response, etc. via computer and mobile phone apps</w:t>
      </w:r>
    </w:p>
    <w:p w14:paraId="52DD189A" w14:textId="77777777" w:rsidR="00AA0AA4" w:rsidRDefault="00AA0AA4" w:rsidP="00AA0AA4">
      <w:pPr>
        <w:spacing w:line="276" w:lineRule="auto"/>
        <w:jc w:val="both"/>
        <w:rPr>
          <w:lang w:eastAsia="ko-KR"/>
        </w:rPr>
      </w:pPr>
      <w:r>
        <w:rPr>
          <w:lang w:eastAsia="ko-KR"/>
        </w:rPr>
        <w:t>◦ Selecting additional people to serve</w:t>
      </w:r>
    </w:p>
    <w:p w14:paraId="0705B825" w14:textId="77777777" w:rsidR="00AA0AA4" w:rsidRDefault="00AA0AA4" w:rsidP="00AA0AA4">
      <w:pPr>
        <w:spacing w:line="276" w:lineRule="auto"/>
        <w:jc w:val="both"/>
        <w:rPr>
          <w:lang w:eastAsia="ko-KR"/>
        </w:rPr>
      </w:pPr>
      <w:r>
        <w:rPr>
          <w:lang w:eastAsia="ko-KR"/>
        </w:rPr>
        <w:t>◦ Installing an existing IOT sensor in a covered household ◦ Hiring additional care managers</w:t>
      </w:r>
    </w:p>
    <w:p w14:paraId="01762203" w14:textId="77777777" w:rsidR="00AA0AA4" w:rsidRDefault="00AA0AA4" w:rsidP="00AA0AA4">
      <w:pPr>
        <w:spacing w:line="276" w:lineRule="auto"/>
        <w:jc w:val="both"/>
        <w:rPr>
          <w:lang w:eastAsia="ko-KR"/>
        </w:rPr>
      </w:pPr>
      <w:r>
        <w:rPr>
          <w:lang w:eastAsia="ko-KR"/>
        </w:rPr>
        <w:t>◦ Installation of new service household devices, etc.</w:t>
      </w:r>
    </w:p>
    <w:p w14:paraId="58583585" w14:textId="77777777" w:rsidR="00AA0AA4" w:rsidRDefault="00AA0AA4" w:rsidP="00AA0AA4">
      <w:pPr>
        <w:spacing w:line="276" w:lineRule="auto"/>
        <w:jc w:val="both"/>
        <w:rPr>
          <w:lang w:eastAsia="ko-KR"/>
        </w:rPr>
      </w:pPr>
    </w:p>
    <w:p w14:paraId="2C0373E7" w14:textId="77462076" w:rsidR="00AA0AA4" w:rsidRDefault="00AA0AA4" w:rsidP="00AA0AA4">
      <w:pPr>
        <w:spacing w:line="276" w:lineRule="auto"/>
        <w:jc w:val="both"/>
        <w:rPr>
          <w:lang w:eastAsia="ko-KR"/>
        </w:rPr>
      </w:pPr>
      <w:r>
        <w:rPr>
          <w:rFonts w:hint="eastAsia"/>
          <w:lang w:eastAsia="ko-KR"/>
        </w:rPr>
        <w:t>○</w:t>
      </w:r>
      <w:r>
        <w:rPr>
          <w:lang w:eastAsia="ko-KR"/>
        </w:rPr>
        <w:t xml:space="preserve"> Business plan and performance</w:t>
      </w:r>
    </w:p>
    <w:p w14:paraId="6F32AFB3" w14:textId="5A2DDF4A" w:rsidR="00AA0AA4" w:rsidRDefault="00AA0AA4" w:rsidP="00AA0AA4">
      <w:pPr>
        <w:spacing w:line="276" w:lineRule="auto"/>
        <w:jc w:val="both"/>
        <w:rPr>
          <w:lang w:eastAsia="ko-KR"/>
        </w:rPr>
      </w:pPr>
      <w:r>
        <w:rPr>
          <w:lang w:eastAsia="ko-KR"/>
        </w:rPr>
        <w:t>- Served 1,120 people by the end of March 2022, achieving 100.0%</w:t>
      </w:r>
      <w:r>
        <w:rPr>
          <w:rFonts w:hint="eastAsia"/>
          <w:lang w:eastAsia="ko-KR"/>
        </w:rPr>
        <w:t xml:space="preserve"> </w:t>
      </w:r>
      <w:r>
        <w:rPr>
          <w:lang w:eastAsia="ko-KR"/>
        </w:rPr>
        <w:t>of plan.</w:t>
      </w:r>
    </w:p>
    <w:p w14:paraId="2994ECE6" w14:textId="06676C56" w:rsidR="00AA0AA4" w:rsidRDefault="00AA0AA4" w:rsidP="00AA0AA4">
      <w:pPr>
        <w:spacing w:line="276" w:lineRule="auto"/>
        <w:jc w:val="both"/>
        <w:rPr>
          <w:lang w:eastAsia="ko-KR"/>
        </w:rPr>
      </w:pPr>
      <w:r>
        <w:rPr>
          <w:lang w:eastAsia="ko-KR"/>
        </w:rPr>
        <w:t>- Execution budget was KRW 522 million, with an execution rate of</w:t>
      </w:r>
      <w:r>
        <w:rPr>
          <w:rFonts w:hint="eastAsia"/>
          <w:lang w:eastAsia="ko-KR"/>
        </w:rPr>
        <w:t xml:space="preserve"> </w:t>
      </w:r>
      <w:r>
        <w:rPr>
          <w:lang w:eastAsia="ko-KR"/>
        </w:rPr>
        <w:t>63.3% against plan</w:t>
      </w:r>
    </w:p>
    <w:p w14:paraId="0F3E3992" w14:textId="77777777" w:rsidR="00AA0AA4" w:rsidRDefault="00AA0AA4" w:rsidP="00AA0AA4">
      <w:pPr>
        <w:spacing w:line="276" w:lineRule="auto"/>
        <w:jc w:val="both"/>
        <w:rPr>
          <w:lang w:eastAsia="ko-KR"/>
        </w:rPr>
      </w:pPr>
    </w:p>
    <w:p w14:paraId="2FD936DE" w14:textId="696D3E9E" w:rsidR="00AA0AA4" w:rsidRDefault="00AA0AA4" w:rsidP="00AA0AA4">
      <w:pPr>
        <w:spacing w:line="276" w:lineRule="auto"/>
        <w:jc w:val="both"/>
        <w:rPr>
          <w:lang w:eastAsia="ko-KR"/>
        </w:rPr>
      </w:pPr>
      <w:r>
        <w:rPr>
          <w:lang w:eastAsia="ko-KR"/>
        </w:rPr>
        <w:t>(Table 4-59) Project No. 8-7 (ICT-linked AI Integrated Care Project) Business Plan and Performance</w:t>
      </w:r>
    </w:p>
    <w:p w14:paraId="1401C28D" w14:textId="774CE6C3" w:rsidR="00AA0AA4" w:rsidRPr="00AA0AA4" w:rsidRDefault="00AA0AA4" w:rsidP="00AA0AA4">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796480" behindDoc="0" locked="0" layoutInCell="1" allowOverlap="1" wp14:anchorId="364605BC" wp14:editId="108AD687">
                <wp:simplePos x="0" y="0"/>
                <wp:positionH relativeFrom="column">
                  <wp:posOffset>1509311</wp:posOffset>
                </wp:positionH>
                <wp:positionV relativeFrom="paragraph">
                  <wp:posOffset>98257</wp:posOffset>
                </wp:positionV>
                <wp:extent cx="403263" cy="704365"/>
                <wp:effectExtent l="0" t="0" r="3175" b="0"/>
                <wp:wrapNone/>
                <wp:docPr id="395933612"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39D59B15" w14:textId="77777777" w:rsidR="00AA0AA4" w:rsidRPr="00735D5F" w:rsidRDefault="00AA0AA4" w:rsidP="00AA0AA4">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605BC" id="_x0000_s1096" type="#_x0000_t202" style="position:absolute;left:0;text-align:left;margin-left:118.85pt;margin-top:7.75pt;width:31.75pt;height:55.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" fillcolor="#e4e4e4" stroked="f" strokeweight=".5pt">
                <v:textbox>
                  <w:txbxContent>
                    <w:p w14:paraId="39D59B15" w14:textId="77777777" w:rsidR="00AA0AA4" w:rsidRPr="00735D5F" w:rsidRDefault="00AA0AA4" w:rsidP="00AA0AA4">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rPr>
        <mc:AlternateContent>
          <mc:Choice Requires="wps">
            <w:drawing>
              <wp:anchor distT="0" distB="0" distL="114300" distR="114300" simplePos="0" relativeHeight="251794432" behindDoc="0" locked="0" layoutInCell="1" allowOverlap="1" wp14:anchorId="3D1ABC13" wp14:editId="1B8407C7">
                <wp:simplePos x="0" y="0"/>
                <wp:positionH relativeFrom="column">
                  <wp:posOffset>5310505</wp:posOffset>
                </wp:positionH>
                <wp:positionV relativeFrom="paragraph">
                  <wp:posOffset>292567</wp:posOffset>
                </wp:positionV>
                <wp:extent cx="421005" cy="509905"/>
                <wp:effectExtent l="0" t="0" r="0" b="0"/>
                <wp:wrapNone/>
                <wp:docPr id="353519753"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4DCC4F94" w14:textId="77777777" w:rsidR="00AA0AA4" w:rsidRPr="00735D5F" w:rsidRDefault="00AA0AA4" w:rsidP="00AA0AA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ABC13" id="_x0000_s1097" type="#_x0000_t202" style="position:absolute;left:0;text-align:left;margin-left:418.15pt;margin-top:23.05pt;width:33.15pt;height:40.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qefMw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" fillcolor="#faecd3" stroked="f" strokeweight=".5pt">
                <v:textbox>
                  <w:txbxContent>
                    <w:p w14:paraId="4DCC4F94" w14:textId="77777777" w:rsidR="00AA0AA4" w:rsidRPr="00735D5F" w:rsidRDefault="00AA0AA4" w:rsidP="00AA0AA4">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634FBD90" wp14:editId="4EF47B6D">
                <wp:simplePos x="0" y="0"/>
                <wp:positionH relativeFrom="column">
                  <wp:posOffset>3437263</wp:posOffset>
                </wp:positionH>
                <wp:positionV relativeFrom="paragraph">
                  <wp:posOffset>292567</wp:posOffset>
                </wp:positionV>
                <wp:extent cx="421005" cy="509905"/>
                <wp:effectExtent l="0" t="0" r="0" b="0"/>
                <wp:wrapNone/>
                <wp:docPr id="1772071050"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407FCA8D" w14:textId="77777777" w:rsidR="00AA0AA4" w:rsidRPr="00735D5F" w:rsidRDefault="00AA0AA4" w:rsidP="00AA0AA4">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FBD90" id="_x0000_s1098" type="#_x0000_t202" style="position:absolute;left:0;text-align:left;margin-left:270.65pt;margin-top:23.05pt;width:33.15pt;height:40.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gY7NA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" fillcolor="#faecd3" stroked="f" strokeweight=".5pt">
                <v:textbox>
                  <w:txbxContent>
                    <w:p w14:paraId="407FCA8D" w14:textId="77777777" w:rsidR="00AA0AA4" w:rsidRPr="00735D5F" w:rsidRDefault="00AA0AA4" w:rsidP="00AA0AA4">
                      <w:pPr>
                        <w:rPr>
                          <w:b/>
                          <w:bCs/>
                          <w:sz w:val="11"/>
                          <w:szCs w:val="11"/>
                        </w:rPr>
                      </w:pPr>
                      <w:r>
                        <w:rPr>
                          <w:b/>
                          <w:bCs/>
                          <w:sz w:val="11"/>
                          <w:szCs w:val="11"/>
                        </w:rPr>
                        <w:t>Total</w:t>
                      </w:r>
                    </w:p>
                  </w:txbxContent>
                </v:textbox>
              </v:shape>
            </w:pict>
          </mc:Fallback>
        </mc:AlternateContent>
      </w:r>
      <w:r>
        <w:rPr>
          <w:noProof/>
          <w:lang w:eastAsia="ko-KR"/>
          <w14:ligatures w14:val="standardContextual"/>
        </w:rPr>
        <w:drawing>
          <wp:inline distT="0" distB="0" distL="0" distR="0" wp14:anchorId="67C231E0" wp14:editId="3EC7A771">
            <wp:extent cx="5731510" cy="2725420"/>
            <wp:effectExtent l="0" t="0" r="0" b="5080"/>
            <wp:docPr id="368186691" name="그림 104"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86691" name="그림 104" descr="텍스트, 스크린샷, 번호, 폰트이(가) 표시된 사진&#10;&#10;자동 생성된 설명"/>
                    <pic:cNvPicPr/>
                  </pic:nvPicPr>
                  <pic:blipFill>
                    <a:blip r:embed="rId82">
                      <a:extLst>
                        <a:ext uri="{28A0092B-C50C-407E-A947-70E740481C1C}">
                          <a14:useLocalDpi xmlns:a14="http://schemas.microsoft.com/office/drawing/2010/main" val="0"/>
                        </a:ext>
                      </a:extLst>
                    </a:blip>
                    <a:stretch>
                      <a:fillRect/>
                    </a:stretch>
                  </pic:blipFill>
                  <pic:spPr>
                    <a:xfrm>
                      <a:off x="0" y="0"/>
                      <a:ext cx="5731510" cy="2725420"/>
                    </a:xfrm>
                    <a:prstGeom prst="rect">
                      <a:avLst/>
                    </a:prstGeom>
                  </pic:spPr>
                </pic:pic>
              </a:graphicData>
            </a:graphic>
          </wp:inline>
        </w:drawing>
      </w:r>
    </w:p>
    <w:p w14:paraId="368662BD" w14:textId="77777777" w:rsidR="00AA0AA4" w:rsidRDefault="00AA0AA4" w:rsidP="00AA0AA4">
      <w:pPr>
        <w:spacing w:line="276" w:lineRule="auto"/>
        <w:jc w:val="both"/>
        <w:rPr>
          <w:lang w:eastAsia="ko-KR"/>
        </w:rPr>
      </w:pPr>
      <w:r>
        <w:rPr>
          <w:rFonts w:hint="eastAsia"/>
          <w:lang w:eastAsia="ko-KR"/>
        </w:rPr>
        <w:t>○</w:t>
      </w:r>
      <w:r>
        <w:rPr>
          <w:lang w:eastAsia="ko-KR"/>
        </w:rPr>
        <w:t xml:space="preserve"> Progress (as of 03/31/22)</w:t>
      </w:r>
    </w:p>
    <w:p w14:paraId="5C86B0C5" w14:textId="77777777" w:rsidR="00AA0AA4" w:rsidRDefault="00AA0AA4" w:rsidP="00AA0AA4">
      <w:pPr>
        <w:spacing w:line="276" w:lineRule="auto"/>
        <w:jc w:val="both"/>
        <w:rPr>
          <w:lang w:eastAsia="ko-KR"/>
        </w:rPr>
      </w:pPr>
      <w:r>
        <w:rPr>
          <w:lang w:eastAsia="ko-KR"/>
        </w:rPr>
        <w:t>- This project is being implemented under a different name than</w:t>
      </w:r>
    </w:p>
    <w:p w14:paraId="363853AD" w14:textId="77777777" w:rsidR="00AA0AA4" w:rsidRDefault="00AA0AA4" w:rsidP="00AA0AA4">
      <w:pPr>
        <w:spacing w:line="276" w:lineRule="auto"/>
        <w:jc w:val="both"/>
        <w:rPr>
          <w:lang w:eastAsia="ko-KR"/>
        </w:rPr>
      </w:pPr>
      <w:r>
        <w:rPr>
          <w:lang w:eastAsia="ko-KR"/>
        </w:rPr>
        <w:t>originally planned.</w:t>
      </w:r>
    </w:p>
    <w:p w14:paraId="29EEF315" w14:textId="77777777" w:rsidR="00AA0AA4" w:rsidRDefault="00AA0AA4" w:rsidP="00AA0AA4">
      <w:pPr>
        <w:spacing w:line="276" w:lineRule="auto"/>
        <w:jc w:val="both"/>
        <w:rPr>
          <w:lang w:eastAsia="ko-KR"/>
        </w:rPr>
      </w:pPr>
      <w:r>
        <w:rPr>
          <w:lang w:eastAsia="ko-KR"/>
        </w:rPr>
        <w:t>*(Initial) Support for the distribution of AI care</w:t>
      </w:r>
    </w:p>
    <w:p w14:paraId="4EF0414C" w14:textId="77777777" w:rsidR="00AA0AA4" w:rsidRDefault="00AA0AA4" w:rsidP="00AA0AA4">
      <w:pPr>
        <w:spacing w:line="276" w:lineRule="auto"/>
        <w:jc w:val="both"/>
        <w:rPr>
          <w:lang w:eastAsia="ko-KR"/>
        </w:rPr>
      </w:pPr>
      <w:r>
        <w:rPr>
          <w:lang w:eastAsia="ko-KR"/>
        </w:rPr>
        <w:t>robots for the elderly (Change) ICT-linked artificial intelligence integrated care project</w:t>
      </w:r>
    </w:p>
    <w:p w14:paraId="7205E430" w14:textId="77777777" w:rsidR="00AA0AA4" w:rsidRDefault="00AA0AA4" w:rsidP="00AA0AA4">
      <w:pPr>
        <w:spacing w:line="276" w:lineRule="auto"/>
        <w:jc w:val="both"/>
        <w:rPr>
          <w:lang w:eastAsia="ko-KR"/>
        </w:rPr>
      </w:pPr>
      <w:r>
        <w:rPr>
          <w:lang w:eastAsia="ko-KR"/>
        </w:rPr>
        <w:t>- As of March 22, 892 people were served and 522 million won was disbursed.</w:t>
      </w:r>
    </w:p>
    <w:p w14:paraId="37CF95B0" w14:textId="670FEEA2" w:rsidR="00AA0AA4" w:rsidRDefault="00AA0AA4" w:rsidP="00AA0AA4">
      <w:pPr>
        <w:spacing w:line="276" w:lineRule="auto"/>
        <w:jc w:val="both"/>
        <w:rPr>
          <w:lang w:eastAsia="ko-KR"/>
        </w:rPr>
      </w:pPr>
      <w:r>
        <w:rPr>
          <w:lang w:eastAsia="ko-KR"/>
        </w:rPr>
        <w:t>- However,installationsin'22arebeingdelayedduetoCOVID-19andthe Omicron outbreak.</w:t>
      </w:r>
    </w:p>
    <w:p w14:paraId="2A4B9F4F" w14:textId="04E55773" w:rsidR="00AA0AA4" w:rsidRDefault="00AA0AA4" w:rsidP="00AA0AA4">
      <w:pPr>
        <w:spacing w:line="276" w:lineRule="auto"/>
        <w:jc w:val="both"/>
        <w:rPr>
          <w:lang w:eastAsia="ko-KR"/>
        </w:rPr>
      </w:pPr>
      <w:r w:rsidRPr="00AA0AA4">
        <w:rPr>
          <w:lang w:eastAsia="ko-KR"/>
        </w:rPr>
        <w:t>(Table 4-60) Progress of Task No. 8-7 (ICT-linked AI Integrated Care Project)</w:t>
      </w:r>
    </w:p>
    <w:p w14:paraId="5217DE91" w14:textId="569CC037" w:rsidR="00AA0AA4" w:rsidRDefault="00AA0AA4" w:rsidP="00AA0AA4">
      <w:pPr>
        <w:spacing w:line="276" w:lineRule="auto"/>
        <w:jc w:val="both"/>
        <w:rPr>
          <w:lang w:eastAsia="ko-KR"/>
        </w:rPr>
      </w:pPr>
      <w:r>
        <w:rPr>
          <w:rFonts w:hint="eastAsia"/>
          <w:noProof/>
          <w:lang w:eastAsia="ko-KR"/>
          <w14:ligatures w14:val="standardContextual"/>
        </w:rPr>
        <w:lastRenderedPageBreak/>
        <mc:AlternateContent>
          <mc:Choice Requires="wps">
            <w:drawing>
              <wp:anchor distT="0" distB="0" distL="114300" distR="114300" simplePos="0" relativeHeight="251800576" behindDoc="0" locked="0" layoutInCell="1" allowOverlap="1" wp14:anchorId="6AA9FBF7" wp14:editId="1C4639F0">
                <wp:simplePos x="0" y="0"/>
                <wp:positionH relativeFrom="column">
                  <wp:posOffset>4186410</wp:posOffset>
                </wp:positionH>
                <wp:positionV relativeFrom="paragraph">
                  <wp:posOffset>787691</wp:posOffset>
                </wp:positionV>
                <wp:extent cx="390293" cy="702527"/>
                <wp:effectExtent l="0" t="0" r="3810" b="0"/>
                <wp:wrapNone/>
                <wp:docPr id="13585166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233A6653"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A9FBF7" id="_x0000_s1099" type="#_x0000_t202" style="position:absolute;left:0;text-align:left;margin-left:329.65pt;margin-top:62pt;width:30.75pt;height:55.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Fz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" fillcolor="#e4e4e4" stroked="f" strokeweight=".5pt">
                <v:textbox>
                  <w:txbxContent>
                    <w:p w14:paraId="233A6653"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798528" behindDoc="0" locked="0" layoutInCell="1" allowOverlap="1" wp14:anchorId="5997B355" wp14:editId="70B914E7">
                <wp:simplePos x="0" y="0"/>
                <wp:positionH relativeFrom="column">
                  <wp:posOffset>2555913</wp:posOffset>
                </wp:positionH>
                <wp:positionV relativeFrom="paragraph">
                  <wp:posOffset>787691</wp:posOffset>
                </wp:positionV>
                <wp:extent cx="390293" cy="702527"/>
                <wp:effectExtent l="0" t="0" r="3810" b="0"/>
                <wp:wrapNone/>
                <wp:docPr id="23971444"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CC5C6CA"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97B355" id="_x0000_s1100" type="#_x0000_t202" style="position:absolute;left:0;text-align:left;margin-left:201.25pt;margin-top:62pt;width:30.75pt;height:55.3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6dw0MQ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" fillcolor="#e4e4e4" stroked="f" strokeweight=".5pt">
                <v:textbox>
                  <w:txbxContent>
                    <w:p w14:paraId="3CC5C6CA" w14:textId="77777777" w:rsidR="00AA0AA4" w:rsidRPr="00AC6780" w:rsidRDefault="00AA0AA4" w:rsidP="00AA0AA4">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0917E766" wp14:editId="43806381">
            <wp:extent cx="5731510" cy="2725420"/>
            <wp:effectExtent l="0" t="0" r="0" b="5080"/>
            <wp:docPr id="534880015" name="그림 105"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80015" name="그림 105" descr="텍스트, 스크린샷, 번호, 폰트이(가) 표시된 사진&#10;&#10;자동 생성된 설명"/>
                    <pic:cNvPicPr/>
                  </pic:nvPicPr>
                  <pic:blipFill>
                    <a:blip r:embed="rId83">
                      <a:extLst>
                        <a:ext uri="{28A0092B-C50C-407E-A947-70E740481C1C}">
                          <a14:useLocalDpi xmlns:a14="http://schemas.microsoft.com/office/drawing/2010/main" val="0"/>
                        </a:ext>
                      </a:extLst>
                    </a:blip>
                    <a:stretch>
                      <a:fillRect/>
                    </a:stretch>
                  </pic:blipFill>
                  <pic:spPr>
                    <a:xfrm>
                      <a:off x="0" y="0"/>
                      <a:ext cx="5731510" cy="2725420"/>
                    </a:xfrm>
                    <a:prstGeom prst="rect">
                      <a:avLst/>
                    </a:prstGeom>
                  </pic:spPr>
                </pic:pic>
              </a:graphicData>
            </a:graphic>
          </wp:inline>
        </w:drawing>
      </w:r>
    </w:p>
    <w:p w14:paraId="458528B7" w14:textId="77777777" w:rsidR="00AA0AA4" w:rsidRDefault="00AA0AA4" w:rsidP="00AA0AA4">
      <w:pPr>
        <w:spacing w:line="276" w:lineRule="auto"/>
        <w:jc w:val="both"/>
        <w:rPr>
          <w:lang w:eastAsia="ko-KR"/>
        </w:rPr>
      </w:pPr>
    </w:p>
    <w:p w14:paraId="43256DB3" w14:textId="72627090" w:rsidR="00AA0AA4" w:rsidRDefault="00AA0AA4" w:rsidP="00AA0AA4">
      <w:pPr>
        <w:spacing w:line="276" w:lineRule="auto"/>
        <w:jc w:val="both"/>
        <w:rPr>
          <w:lang w:eastAsia="ko-KR"/>
        </w:rPr>
      </w:pPr>
      <w:r>
        <w:rPr>
          <w:rFonts w:hint="eastAsia"/>
          <w:lang w:eastAsia="ko-KR"/>
        </w:rPr>
        <w:t>○</w:t>
      </w:r>
      <w:r>
        <w:rPr>
          <w:lang w:eastAsia="ko-KR"/>
        </w:rPr>
        <w:t xml:space="preserve"> Business valuation</w:t>
      </w:r>
    </w:p>
    <w:p w14:paraId="0DEE35FC" w14:textId="77777777" w:rsidR="00AA0AA4" w:rsidRDefault="00AA0AA4" w:rsidP="00AA0AA4">
      <w:pPr>
        <w:spacing w:line="276" w:lineRule="auto"/>
        <w:jc w:val="both"/>
        <w:rPr>
          <w:lang w:eastAsia="ko-KR"/>
        </w:rPr>
      </w:pPr>
      <w:r>
        <w:rPr>
          <w:lang w:eastAsia="ko-KR"/>
        </w:rPr>
        <w:t>- The ICT-linked artificial intelligence integrated care business is a business that provides safety checks, emergency response, and integrated care services for the elderly living alone by utilizing AI (artificial intelligence) and IoT (Internet of Things) sensors.</w:t>
      </w:r>
    </w:p>
    <w:p w14:paraId="0699C2BE" w14:textId="77777777" w:rsidR="00AA0AA4" w:rsidRDefault="00AA0AA4" w:rsidP="00AA0AA4">
      <w:pPr>
        <w:spacing w:line="276" w:lineRule="auto"/>
        <w:jc w:val="both"/>
        <w:rPr>
          <w:lang w:eastAsia="ko-KR"/>
        </w:rPr>
      </w:pPr>
      <w:r>
        <w:rPr>
          <w:lang w:eastAsia="ko-KR"/>
        </w:rPr>
        <w:t>◦ Continued expansion of ICT-linked integrated care services (targets, budget, etc.) is needed due to the increase in per capita households and the need for non-face-to-face services.</w:t>
      </w:r>
    </w:p>
    <w:p w14:paraId="48511171" w14:textId="7F2E06FC" w:rsidR="00AA0AA4" w:rsidRDefault="00AA0AA4" w:rsidP="00AA0AA4">
      <w:pPr>
        <w:spacing w:line="276" w:lineRule="auto"/>
        <w:jc w:val="both"/>
        <w:rPr>
          <w:lang w:eastAsia="ko-KR"/>
        </w:rPr>
      </w:pPr>
      <w:r>
        <w:rPr>
          <w:lang w:eastAsia="ko-KR"/>
        </w:rPr>
        <w:t>◦ Regular training and case management supervision are needed to improve the expertise of dedicated staff, and efforts to improve treatment are needed for stable working conditions.</w:t>
      </w:r>
    </w:p>
    <w:p w14:paraId="69570528" w14:textId="3A84D5A4" w:rsidR="00F36BA3" w:rsidRDefault="00F36BA3" w:rsidP="00AA0AA4">
      <w:pPr>
        <w:spacing w:line="276" w:lineRule="auto"/>
        <w:jc w:val="both"/>
        <w:rPr>
          <w:lang w:eastAsia="ko-KR"/>
        </w:rPr>
      </w:pPr>
      <w:r>
        <w:rPr>
          <w:rFonts w:hint="eastAsia"/>
          <w:noProof/>
          <w:lang w:eastAsia="ko-KR"/>
          <w14:ligatures w14:val="standardContextual"/>
        </w:rPr>
        <w:drawing>
          <wp:inline distT="0" distB="0" distL="0" distR="0" wp14:anchorId="394DD10B" wp14:editId="2D751186">
            <wp:extent cx="5731510" cy="2352040"/>
            <wp:effectExtent l="0" t="0" r="0" b="0"/>
            <wp:docPr id="1168688794" name="그림 107" descr="텍스트, 의류, 인간의 얼굴,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88794" name="그림 107" descr="텍스트, 의류, 인간의 얼굴, 사람이(가) 표시된 사진&#10;&#10;자동 생성된 설명"/>
                    <pic:cNvPicPr/>
                  </pic:nvPicPr>
                  <pic:blipFill>
                    <a:blip r:embed="rId84">
                      <a:extLst>
                        <a:ext uri="{28A0092B-C50C-407E-A947-70E740481C1C}">
                          <a14:useLocalDpi xmlns:a14="http://schemas.microsoft.com/office/drawing/2010/main" val="0"/>
                        </a:ext>
                      </a:extLst>
                    </a:blip>
                    <a:stretch>
                      <a:fillRect/>
                    </a:stretch>
                  </pic:blipFill>
                  <pic:spPr>
                    <a:xfrm>
                      <a:off x="0" y="0"/>
                      <a:ext cx="5731510" cy="2352040"/>
                    </a:xfrm>
                    <a:prstGeom prst="rect">
                      <a:avLst/>
                    </a:prstGeom>
                  </pic:spPr>
                </pic:pic>
              </a:graphicData>
            </a:graphic>
          </wp:inline>
        </w:drawing>
      </w:r>
    </w:p>
    <w:p w14:paraId="1504C62E" w14:textId="77777777" w:rsidR="00F36BA3" w:rsidRDefault="00F36BA3">
      <w:pPr>
        <w:widowControl/>
        <w:jc w:val="both"/>
        <w:rPr>
          <w:lang w:eastAsia="ko-KR"/>
        </w:rPr>
      </w:pPr>
      <w:r>
        <w:rPr>
          <w:lang w:eastAsia="ko-KR"/>
        </w:rPr>
        <w:br w:type="page"/>
      </w:r>
    </w:p>
    <w:p w14:paraId="4885D814" w14:textId="13A9C620" w:rsidR="00F36BA3" w:rsidRPr="00F36BA3" w:rsidRDefault="00F36BA3" w:rsidP="00F36BA3">
      <w:pPr>
        <w:spacing w:line="276" w:lineRule="auto"/>
        <w:jc w:val="both"/>
        <w:rPr>
          <w:b/>
          <w:bCs/>
          <w:sz w:val="32"/>
          <w:szCs w:val="32"/>
          <w:lang w:eastAsia="ko-KR"/>
        </w:rPr>
      </w:pPr>
      <w:r w:rsidRPr="00F36BA3">
        <w:rPr>
          <w:b/>
          <w:bCs/>
          <w:sz w:val="32"/>
          <w:szCs w:val="32"/>
          <w:lang w:eastAsia="ko-KR"/>
        </w:rPr>
        <w:lastRenderedPageBreak/>
        <w:t>3. Suppor thealthy and affordable retirement( Policy Goal 3)</w:t>
      </w:r>
    </w:p>
    <w:p w14:paraId="72B8ACE7" w14:textId="77777777" w:rsidR="00F36BA3" w:rsidRDefault="00F36BA3" w:rsidP="00F36BA3">
      <w:pPr>
        <w:spacing w:line="276" w:lineRule="auto"/>
        <w:jc w:val="both"/>
        <w:rPr>
          <w:lang w:eastAsia="ko-KR"/>
        </w:rPr>
      </w:pPr>
    </w:p>
    <w:p w14:paraId="51BF450A" w14:textId="081A443E" w:rsidR="00F36BA3" w:rsidRDefault="00F36BA3" w:rsidP="00F36BA3">
      <w:pPr>
        <w:spacing w:line="276" w:lineRule="auto"/>
        <w:jc w:val="both"/>
        <w:rPr>
          <w:lang w:eastAsia="ko-KR"/>
        </w:rPr>
      </w:pPr>
      <w:r>
        <w:rPr>
          <w:rFonts w:hint="eastAsia"/>
          <w:lang w:eastAsia="ko-KR"/>
        </w:rPr>
        <w:t>○</w:t>
      </w:r>
      <w:r>
        <w:rPr>
          <w:lang w:eastAsia="ko-KR"/>
        </w:rPr>
        <w:t xml:space="preserve"> The third policy goal of the first action plan is "Supporting healthy and leisurely retirement," which is implemented by setting four sub-goals.</w:t>
      </w:r>
    </w:p>
    <w:p w14:paraId="31C87F4E" w14:textId="77777777" w:rsidR="00F36BA3" w:rsidRDefault="00F36BA3" w:rsidP="00F36BA3">
      <w:pPr>
        <w:spacing w:line="276" w:lineRule="auto"/>
        <w:jc w:val="both"/>
        <w:rPr>
          <w:lang w:eastAsia="ko-KR"/>
        </w:rPr>
      </w:pPr>
      <w:r>
        <w:rPr>
          <w:lang w:eastAsia="ko-KR"/>
        </w:rPr>
        <w:t>- Goal 1 (Supporting colorful later life) is a goal linked to "Leisure and social participation" of the eight domains of the WHO Age Friendly Cities Guide, and sets five action items</w:t>
      </w:r>
    </w:p>
    <w:p w14:paraId="73C891AC" w14:textId="77777777" w:rsidR="00F36BA3" w:rsidRDefault="00F36BA3" w:rsidP="00F36BA3">
      <w:pPr>
        <w:spacing w:line="276" w:lineRule="auto"/>
        <w:jc w:val="both"/>
        <w:rPr>
          <w:lang w:eastAsia="ko-KR"/>
        </w:rPr>
      </w:pPr>
      <w:r>
        <w:rPr>
          <w:lang w:eastAsia="ko-KR"/>
        </w:rPr>
        <w:t>- Goal 2 (Supporting the promotion of social activities) is a sub- goal linked to 'Leisure and social participation' of the eight domains of the WHO Age Friendly Cities Guide, and sets two action items</w:t>
      </w:r>
    </w:p>
    <w:p w14:paraId="7089787B" w14:textId="77777777" w:rsidR="00F36BA3" w:rsidRDefault="00F36BA3" w:rsidP="00F36BA3">
      <w:pPr>
        <w:spacing w:line="276" w:lineRule="auto"/>
        <w:jc w:val="both"/>
        <w:rPr>
          <w:lang w:eastAsia="ko-KR"/>
        </w:rPr>
      </w:pPr>
      <w:r>
        <w:rPr>
          <w:lang w:eastAsia="ko-KR"/>
        </w:rPr>
        <w:t>- Goal 3 (Focus on mid- and long-term jobs) i s a goal linked to the WHO Age Friendly Cities Guide's eight areas of civic engagement and empowerment, and sets two action items</w:t>
      </w:r>
    </w:p>
    <w:p w14:paraId="64DFF068" w14:textId="77777777" w:rsidR="00F36BA3" w:rsidRDefault="00F36BA3" w:rsidP="00F36BA3">
      <w:pPr>
        <w:spacing w:line="276" w:lineRule="auto"/>
        <w:jc w:val="both"/>
        <w:rPr>
          <w:lang w:eastAsia="ko-KR"/>
        </w:rPr>
      </w:pPr>
      <w:r>
        <w:rPr>
          <w:lang w:eastAsia="ko-KR"/>
        </w:rPr>
        <w:t>- Goal 4 (Supporting customized work for older people) is a sub- goal linked to "civic participation and empowerment" of the eight areas of the WHO Age Friendly Cities Guide, and sets four action items</w:t>
      </w:r>
    </w:p>
    <w:p w14:paraId="7E16AB02" w14:textId="77777777" w:rsidR="00F36BA3" w:rsidRDefault="00F36BA3" w:rsidP="00F36BA3">
      <w:pPr>
        <w:spacing w:line="276" w:lineRule="auto"/>
        <w:jc w:val="both"/>
        <w:rPr>
          <w:lang w:eastAsia="ko-KR"/>
        </w:rPr>
      </w:pPr>
      <w:r>
        <w:rPr>
          <w:rFonts w:hint="eastAsia"/>
          <w:lang w:eastAsia="ko-KR"/>
        </w:rPr>
        <w:t>○</w:t>
      </w:r>
      <w:r>
        <w:rPr>
          <w:lang w:eastAsia="ko-KR"/>
        </w:rPr>
        <w:t xml:space="preserve"> This is an area that promotes a variety of social activities and job policies to enable active aging in society.</w:t>
      </w:r>
    </w:p>
    <w:p w14:paraId="55370342" w14:textId="46AB54C7" w:rsidR="00F36BA3" w:rsidRDefault="00F36BA3" w:rsidP="00F36BA3">
      <w:pPr>
        <w:spacing w:line="276" w:lineRule="auto"/>
        <w:jc w:val="both"/>
        <w:rPr>
          <w:lang w:eastAsia="ko-KR"/>
        </w:rPr>
      </w:pPr>
      <w:r>
        <w:rPr>
          <w:lang w:eastAsia="ko-KR"/>
        </w:rPr>
        <w:t>- The primary focus is on enabling older adults, including baby boomers, to live active lives, using their skills to benefit their communities through economic and social activities.</w:t>
      </w:r>
    </w:p>
    <w:p w14:paraId="087A691A" w14:textId="77777777" w:rsidR="00F36BA3" w:rsidRDefault="00F36BA3" w:rsidP="00F36BA3">
      <w:pPr>
        <w:spacing w:line="276" w:lineRule="auto"/>
        <w:jc w:val="both"/>
        <w:rPr>
          <w:lang w:eastAsia="ko-KR"/>
        </w:rPr>
      </w:pPr>
    </w:p>
    <w:p w14:paraId="478E2E4F" w14:textId="7BDDA975" w:rsidR="00F36BA3" w:rsidRDefault="00F36BA3" w:rsidP="00F36BA3">
      <w:pPr>
        <w:spacing w:line="276" w:lineRule="auto"/>
        <w:jc w:val="center"/>
        <w:rPr>
          <w:lang w:eastAsia="ko-KR"/>
        </w:rPr>
      </w:pPr>
      <w:r>
        <w:rPr>
          <w:rFonts w:hint="eastAsia"/>
          <w:noProof/>
          <w:lang w:eastAsia="ko-KR"/>
          <w14:ligatures w14:val="standardContextual"/>
        </w:rPr>
        <w:drawing>
          <wp:inline distT="0" distB="0" distL="0" distR="0" wp14:anchorId="01BAF581" wp14:editId="467EF80C">
            <wp:extent cx="4141145" cy="1692520"/>
            <wp:effectExtent l="0" t="0" r="0" b="0"/>
            <wp:docPr id="313662153" name="그림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62153" name="그림 31366215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72612" cy="1705381"/>
                    </a:xfrm>
                    <a:prstGeom prst="rect">
                      <a:avLst/>
                    </a:prstGeom>
                  </pic:spPr>
                </pic:pic>
              </a:graphicData>
            </a:graphic>
          </wp:inline>
        </w:drawing>
      </w:r>
    </w:p>
    <w:p w14:paraId="2605F3C9" w14:textId="590E753F" w:rsidR="00F36BA3" w:rsidRDefault="00F36BA3" w:rsidP="00F36BA3">
      <w:pPr>
        <w:spacing w:line="276" w:lineRule="auto"/>
        <w:jc w:val="center"/>
        <w:rPr>
          <w:lang w:eastAsia="ko-KR"/>
        </w:rPr>
      </w:pPr>
      <w:r>
        <w:rPr>
          <w:rFonts w:hint="eastAsia"/>
          <w:noProof/>
          <w:lang w:eastAsia="ko-KR"/>
          <w14:ligatures w14:val="standardContextual"/>
        </w:rPr>
        <w:drawing>
          <wp:inline distT="0" distB="0" distL="0" distR="0" wp14:anchorId="1AB4E222" wp14:editId="42308826">
            <wp:extent cx="4140835" cy="1035438"/>
            <wp:effectExtent l="0" t="0" r="0" b="6350"/>
            <wp:docPr id="1403071232" name="그림 110" descr="텍스트, 스크린샷, 폰트,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71232" name="그림 110" descr="텍스트, 스크린샷, 폰트, 라인이(가) 표시된 사진&#10;&#10;자동 생성된 설명"/>
                    <pic:cNvPicPr/>
                  </pic:nvPicPr>
                  <pic:blipFill>
                    <a:blip r:embed="rId86">
                      <a:extLst>
                        <a:ext uri="{28A0092B-C50C-407E-A947-70E740481C1C}">
                          <a14:useLocalDpi xmlns:a14="http://schemas.microsoft.com/office/drawing/2010/main" val="0"/>
                        </a:ext>
                      </a:extLst>
                    </a:blip>
                    <a:stretch>
                      <a:fillRect/>
                    </a:stretch>
                  </pic:blipFill>
                  <pic:spPr>
                    <a:xfrm>
                      <a:off x="0" y="0"/>
                      <a:ext cx="4188390" cy="1047329"/>
                    </a:xfrm>
                    <a:prstGeom prst="rect">
                      <a:avLst/>
                    </a:prstGeom>
                  </pic:spPr>
                </pic:pic>
              </a:graphicData>
            </a:graphic>
          </wp:inline>
        </w:drawing>
      </w:r>
    </w:p>
    <w:p w14:paraId="74774496" w14:textId="77777777" w:rsidR="00F36BA3" w:rsidRDefault="00F36BA3" w:rsidP="00F36BA3">
      <w:pPr>
        <w:spacing w:line="276" w:lineRule="auto"/>
        <w:jc w:val="center"/>
        <w:rPr>
          <w:lang w:eastAsia="ko-KR"/>
        </w:rPr>
      </w:pPr>
    </w:p>
    <w:p w14:paraId="29A18724" w14:textId="77777777" w:rsidR="00F36BA3" w:rsidRDefault="00F36BA3" w:rsidP="00F36BA3">
      <w:pPr>
        <w:spacing w:line="276" w:lineRule="auto"/>
        <w:jc w:val="both"/>
        <w:rPr>
          <w:lang w:eastAsia="ko-KR"/>
        </w:rPr>
      </w:pPr>
    </w:p>
    <w:p w14:paraId="4B387F72" w14:textId="77777777" w:rsidR="00F36BA3" w:rsidRDefault="00F36BA3" w:rsidP="00F36BA3">
      <w:pPr>
        <w:spacing w:line="276" w:lineRule="auto"/>
        <w:jc w:val="both"/>
        <w:rPr>
          <w:lang w:eastAsia="ko-KR"/>
        </w:rPr>
      </w:pPr>
    </w:p>
    <w:p w14:paraId="04209A06" w14:textId="34CA2D4C" w:rsidR="00F36BA3" w:rsidRDefault="00F36BA3" w:rsidP="00F36BA3">
      <w:pPr>
        <w:spacing w:line="276" w:lineRule="auto"/>
        <w:jc w:val="both"/>
        <w:rPr>
          <w:lang w:eastAsia="ko-KR"/>
        </w:rPr>
      </w:pPr>
      <w:r>
        <w:rPr>
          <w:lang w:eastAsia="ko-KR"/>
        </w:rPr>
        <w:lastRenderedPageBreak/>
        <w:t>1) E n a b l e colorful aging (Goal 9)</w:t>
      </w:r>
    </w:p>
    <w:p w14:paraId="71C19000" w14:textId="328332CA" w:rsidR="00F36BA3" w:rsidRDefault="00F36BA3" w:rsidP="00F36BA3">
      <w:pPr>
        <w:spacing w:line="276" w:lineRule="auto"/>
        <w:jc w:val="both"/>
        <w:rPr>
          <w:lang w:eastAsia="ko-KR"/>
        </w:rPr>
      </w:pPr>
      <w:r>
        <w:rPr>
          <w:rFonts w:hint="eastAsia"/>
          <w:lang w:eastAsia="ko-KR"/>
        </w:rPr>
        <w:t>○</w:t>
      </w:r>
      <w:r>
        <w:rPr>
          <w:lang w:eastAsia="ko-KR"/>
        </w:rPr>
        <w:t xml:space="preserve"> For the sub-goal "Supporting Colorful Senior Life," five action tasks were set: </w:t>
      </w:r>
      <w:r>
        <w:rPr>
          <w:rFonts w:ascii="Segoe UI Symbol" w:hAnsi="Segoe UI Symbol" w:cs="Segoe UI Symbol"/>
          <w:lang w:eastAsia="ko-KR"/>
        </w:rPr>
        <w:t>➀</w:t>
      </w:r>
      <w:r>
        <w:rPr>
          <w:lang w:eastAsia="ko-KR"/>
        </w:rPr>
        <w:t xml:space="preserve"> Operate senior cultural lectures, </w:t>
      </w:r>
      <w:r w:rsidRPr="00F36BA3">
        <w:rPr>
          <w:rFonts w:hint="eastAsia"/>
          <w:lang w:eastAsia="ko-KR"/>
        </w:rPr>
        <w:t>②</w:t>
      </w:r>
      <w:r>
        <w:rPr>
          <w:lang w:eastAsia="ko-KR"/>
        </w:rPr>
        <w:t xml:space="preserve"> Operate a new generation senior center program for the new generation of seniors, </w:t>
      </w:r>
      <w:r>
        <w:rPr>
          <w:rFonts w:ascii="Segoe UI Symbol" w:hAnsi="Segoe UI Symbol" w:cs="Segoe UI Symbol"/>
          <w:lang w:eastAsia="ko-KR"/>
        </w:rPr>
        <w:t>➂</w:t>
      </w:r>
      <w:r>
        <w:rPr>
          <w:lang w:eastAsia="ko-KR"/>
        </w:rPr>
        <w:t xml:space="preserve"> Build a senior center that adds happiness and enjoyment to seniors, 4 Create a senior-friendly store, and 5 Create a park golf course for seniors.</w:t>
      </w:r>
    </w:p>
    <w:p w14:paraId="758959A3" w14:textId="29BE3634" w:rsidR="00F36BA3" w:rsidRDefault="00F36BA3" w:rsidP="00F36BA3">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45540787" w14:textId="77777777" w:rsidR="00F36BA3" w:rsidRDefault="00F36BA3" w:rsidP="00F36BA3">
      <w:pPr>
        <w:spacing w:line="276" w:lineRule="auto"/>
        <w:jc w:val="both"/>
        <w:rPr>
          <w:lang w:eastAsia="ko-KR"/>
        </w:rPr>
      </w:pPr>
    </w:p>
    <w:p w14:paraId="0EF6824C" w14:textId="0F8E8360" w:rsidR="00F36BA3" w:rsidRDefault="00F36BA3" w:rsidP="00F36BA3">
      <w:pPr>
        <w:spacing w:line="276" w:lineRule="auto"/>
        <w:jc w:val="both"/>
        <w:rPr>
          <w:lang w:eastAsia="ko-KR"/>
        </w:rPr>
      </w:pPr>
      <w:r w:rsidRPr="00F36BA3">
        <w:rPr>
          <w:lang w:eastAsia="ko-KR"/>
        </w:rPr>
        <w:t>(Table 4-61) Goal 9 (Supporting Colorful Aging) Action Tasks, Project Description, and Lead Agency</w:t>
      </w:r>
    </w:p>
    <w:p w14:paraId="516A8B09" w14:textId="4DA2B9C2" w:rsidR="00F36BA3" w:rsidRDefault="00F36BA3" w:rsidP="00F36BA3">
      <w:pPr>
        <w:spacing w:line="276" w:lineRule="auto"/>
        <w:jc w:val="both"/>
        <w:rPr>
          <w:lang w:eastAsia="ko-KR"/>
        </w:rPr>
      </w:pPr>
      <w:r>
        <w:rPr>
          <w:rFonts w:hint="eastAsia"/>
          <w:noProof/>
          <w:lang w:eastAsia="ko-KR"/>
          <w14:ligatures w14:val="standardContextual"/>
        </w:rPr>
        <w:drawing>
          <wp:inline distT="0" distB="0" distL="0" distR="0" wp14:anchorId="76BD33E5" wp14:editId="7F94BC56">
            <wp:extent cx="5731510" cy="4571365"/>
            <wp:effectExtent l="0" t="0" r="0" b="635"/>
            <wp:docPr id="701678432" name="그림 11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78432" name="그림 111" descr="텍스트, 스크린샷, 폰트, 번호이(가) 표시된 사진&#10;&#10;자동 생성된 설명"/>
                    <pic:cNvPicPr/>
                  </pic:nvPicPr>
                  <pic:blipFill>
                    <a:blip r:embed="rId87">
                      <a:extLst>
                        <a:ext uri="{28A0092B-C50C-407E-A947-70E740481C1C}">
                          <a14:useLocalDpi xmlns:a14="http://schemas.microsoft.com/office/drawing/2010/main" val="0"/>
                        </a:ext>
                      </a:extLst>
                    </a:blip>
                    <a:stretch>
                      <a:fillRect/>
                    </a:stretch>
                  </pic:blipFill>
                  <pic:spPr>
                    <a:xfrm>
                      <a:off x="0" y="0"/>
                      <a:ext cx="5731510" cy="4571365"/>
                    </a:xfrm>
                    <a:prstGeom prst="rect">
                      <a:avLst/>
                    </a:prstGeom>
                  </pic:spPr>
                </pic:pic>
              </a:graphicData>
            </a:graphic>
          </wp:inline>
        </w:drawing>
      </w:r>
    </w:p>
    <w:p w14:paraId="068C3F77" w14:textId="77777777" w:rsidR="00F36BA3" w:rsidRDefault="00F36BA3" w:rsidP="00F36BA3">
      <w:pPr>
        <w:spacing w:line="276" w:lineRule="auto"/>
        <w:jc w:val="both"/>
        <w:rPr>
          <w:lang w:eastAsia="ko-KR"/>
        </w:rPr>
      </w:pPr>
    </w:p>
    <w:p w14:paraId="2D40AE3B" w14:textId="2AFB13F7" w:rsidR="00F36BA3" w:rsidRPr="00F36BA3" w:rsidRDefault="00F36BA3" w:rsidP="00F36BA3">
      <w:pPr>
        <w:spacing w:line="276" w:lineRule="auto"/>
        <w:jc w:val="both"/>
        <w:rPr>
          <w:b/>
          <w:bCs/>
          <w:lang w:eastAsia="ko-KR"/>
        </w:rPr>
      </w:pPr>
      <w:r w:rsidRPr="00F36BA3">
        <w:rPr>
          <w:b/>
          <w:bCs/>
          <w:lang w:eastAsia="ko-KR"/>
        </w:rPr>
        <w:t>(1) Run a senior cultural class</w:t>
      </w:r>
    </w:p>
    <w:p w14:paraId="227CB6D1" w14:textId="6769EC0D" w:rsidR="00F36BA3" w:rsidRDefault="00F36BA3" w:rsidP="00F36BA3">
      <w:pPr>
        <w:spacing w:line="276" w:lineRule="auto"/>
        <w:jc w:val="both"/>
        <w:rPr>
          <w:lang w:eastAsia="ko-KR"/>
        </w:rPr>
      </w:pPr>
      <w:r w:rsidRPr="00F36BA3">
        <w:rPr>
          <w:rFonts w:hint="eastAsia"/>
          <w:lang w:eastAsia="ko-KR"/>
        </w:rPr>
        <w:t>○</w:t>
      </w:r>
      <w:r w:rsidRPr="00F36BA3">
        <w:rPr>
          <w:lang w:eastAsia="ko-KR"/>
        </w:rPr>
        <w:t xml:space="preserve"> Pushback</w:t>
      </w:r>
    </w:p>
    <w:p w14:paraId="1CFCB94B" w14:textId="0FF91006" w:rsidR="00F36BA3" w:rsidRDefault="00F36BA3" w:rsidP="00F36BA3">
      <w:pPr>
        <w:spacing w:line="276" w:lineRule="auto"/>
        <w:jc w:val="both"/>
        <w:rPr>
          <w:lang w:eastAsia="ko-KR"/>
        </w:rPr>
      </w:pPr>
      <w:r w:rsidRPr="00F36BA3">
        <w:rPr>
          <w:lang w:eastAsia="ko-KR"/>
        </w:rPr>
        <w:t>- With an accelerating aging society, libraries need to</w:t>
      </w:r>
      <w:r>
        <w:rPr>
          <w:lang w:eastAsia="ko-KR"/>
        </w:rPr>
        <w:t xml:space="preserve"> </w:t>
      </w:r>
      <w:r w:rsidRPr="00F36BA3">
        <w:rPr>
          <w:lang w:eastAsia="ko-KR"/>
        </w:rPr>
        <w:t>differentiate their programs for older adults.</w:t>
      </w:r>
    </w:p>
    <w:p w14:paraId="674B4BA2" w14:textId="77777777" w:rsidR="00F36BA3" w:rsidRDefault="00F36BA3" w:rsidP="00F36BA3">
      <w:pPr>
        <w:spacing w:line="276" w:lineRule="auto"/>
        <w:jc w:val="both"/>
        <w:rPr>
          <w:lang w:eastAsia="ko-KR"/>
        </w:rPr>
      </w:pPr>
      <w:r>
        <w:rPr>
          <w:lang w:eastAsia="ko-KR"/>
        </w:rPr>
        <w:t>- Need to run programs tailored to seniors to support cultural and</w:t>
      </w:r>
    </w:p>
    <w:p w14:paraId="4EA177AB" w14:textId="77777777" w:rsidR="00F36BA3" w:rsidRDefault="00F36BA3" w:rsidP="00F36BA3">
      <w:pPr>
        <w:spacing w:line="276" w:lineRule="auto"/>
        <w:jc w:val="both"/>
        <w:rPr>
          <w:lang w:eastAsia="ko-KR"/>
        </w:rPr>
      </w:pPr>
      <w:r>
        <w:rPr>
          <w:lang w:eastAsia="ko-KR"/>
        </w:rPr>
        <w:t>leisure activities</w:t>
      </w:r>
    </w:p>
    <w:p w14:paraId="2378B197" w14:textId="77777777" w:rsidR="00F36BA3" w:rsidRDefault="00F36BA3" w:rsidP="00F36BA3">
      <w:pPr>
        <w:spacing w:line="276" w:lineRule="auto"/>
        <w:jc w:val="both"/>
        <w:rPr>
          <w:lang w:eastAsia="ko-KR"/>
        </w:rPr>
      </w:pPr>
      <w:r>
        <w:rPr>
          <w:lang w:eastAsia="ko-KR"/>
        </w:rPr>
        <w:t xml:space="preserve">- The need for self-reflection through writing and helping seniors lead colorful </w:t>
      </w:r>
      <w:r>
        <w:rPr>
          <w:lang w:eastAsia="ko-KR"/>
        </w:rPr>
        <w:lastRenderedPageBreak/>
        <w:t>and vibrant lives in later life</w:t>
      </w:r>
    </w:p>
    <w:p w14:paraId="6841B8DB" w14:textId="77777777" w:rsidR="00F36BA3" w:rsidRDefault="00F36BA3" w:rsidP="00F36BA3">
      <w:pPr>
        <w:spacing w:line="276" w:lineRule="auto"/>
        <w:jc w:val="both"/>
        <w:rPr>
          <w:lang w:eastAsia="ko-KR"/>
        </w:rPr>
      </w:pPr>
      <w:r>
        <w:rPr>
          <w:rFonts w:hint="eastAsia"/>
          <w:lang w:eastAsia="ko-KR"/>
        </w:rPr>
        <w:t>○</w:t>
      </w:r>
      <w:r>
        <w:rPr>
          <w:lang w:eastAsia="ko-KR"/>
        </w:rPr>
        <w:t xml:space="preserve"> Business Description</w:t>
      </w:r>
    </w:p>
    <w:p w14:paraId="3C5DA2F1" w14:textId="77777777" w:rsidR="00F36BA3" w:rsidRDefault="00F36BA3" w:rsidP="00F36BA3">
      <w:pPr>
        <w:spacing w:line="276" w:lineRule="auto"/>
        <w:jc w:val="both"/>
        <w:rPr>
          <w:lang w:eastAsia="ko-KR"/>
        </w:rPr>
      </w:pPr>
      <w:r>
        <w:rPr>
          <w:lang w:eastAsia="ko-KR"/>
        </w:rPr>
        <w:t>- Life Scribble Senior Creative Class</w:t>
      </w:r>
    </w:p>
    <w:p w14:paraId="6F40DB47" w14:textId="77777777" w:rsidR="00F36BA3" w:rsidRDefault="00F36BA3" w:rsidP="00F36BA3">
      <w:pPr>
        <w:spacing w:line="276" w:lineRule="auto"/>
        <w:jc w:val="both"/>
        <w:rPr>
          <w:lang w:eastAsia="ko-KR"/>
        </w:rPr>
      </w:pPr>
      <w:r>
        <w:rPr>
          <w:lang w:eastAsia="ko-KR"/>
        </w:rPr>
        <w:t>◦ Sponsored by: Seongsan Library</w:t>
      </w:r>
    </w:p>
    <w:p w14:paraId="262929EE" w14:textId="77777777" w:rsidR="00F36BA3" w:rsidRDefault="00F36BA3" w:rsidP="00F36BA3">
      <w:pPr>
        <w:spacing w:line="276" w:lineRule="auto"/>
        <w:jc w:val="both"/>
        <w:rPr>
          <w:lang w:eastAsia="ko-KR"/>
        </w:rPr>
      </w:pPr>
      <w:r>
        <w:rPr>
          <w:lang w:eastAsia="ko-KR"/>
        </w:rPr>
        <w:t>◦ Highlights: writing classes in various formats, anthologies,</w:t>
      </w:r>
    </w:p>
    <w:p w14:paraId="51F303A1" w14:textId="143A61F6" w:rsidR="00F36BA3" w:rsidRDefault="00F36BA3" w:rsidP="00F36BA3">
      <w:pPr>
        <w:spacing w:line="276" w:lineRule="auto"/>
        <w:jc w:val="both"/>
        <w:rPr>
          <w:lang w:eastAsia="ko-KR"/>
        </w:rPr>
      </w:pPr>
      <w:r>
        <w:rPr>
          <w:lang w:eastAsia="ko-KR"/>
        </w:rPr>
        <w:t xml:space="preserve">exhibitions of work, and more. </w:t>
      </w:r>
      <w:r>
        <w:rPr>
          <w:rFonts w:hint="eastAsia"/>
          <w:lang w:eastAsia="ko-KR"/>
        </w:rPr>
        <w:t>○</w:t>
      </w:r>
      <w:r>
        <w:rPr>
          <w:lang w:eastAsia="ko-KR"/>
        </w:rPr>
        <w:t xml:space="preserve"> Business plan and performance</w:t>
      </w:r>
    </w:p>
    <w:p w14:paraId="252099EC" w14:textId="77777777" w:rsidR="00F36BA3" w:rsidRDefault="00F36BA3" w:rsidP="00F36BA3">
      <w:pPr>
        <w:spacing w:line="276" w:lineRule="auto"/>
        <w:jc w:val="both"/>
        <w:rPr>
          <w:lang w:eastAsia="ko-KR"/>
        </w:rPr>
      </w:pPr>
      <w:r>
        <w:rPr>
          <w:lang w:eastAsia="ko-KR"/>
        </w:rPr>
        <w:t>- As of the end of March 2022, we've conducted 39, with a 56.5% achievement rate against plan.</w:t>
      </w:r>
    </w:p>
    <w:p w14:paraId="31ED8A0C" w14:textId="6EBDC6BA" w:rsidR="00F36BA3" w:rsidRDefault="00F36BA3" w:rsidP="00F36BA3">
      <w:pPr>
        <w:spacing w:line="276" w:lineRule="auto"/>
        <w:jc w:val="both"/>
        <w:rPr>
          <w:lang w:eastAsia="ko-KR"/>
        </w:rPr>
      </w:pPr>
      <w:r>
        <w:rPr>
          <w:lang w:eastAsia="ko-KR"/>
        </w:rPr>
        <w:t>- The executed budget was $4 million, with a 57.1% execution rate compared to the plan.</w:t>
      </w:r>
    </w:p>
    <w:p w14:paraId="104AA984" w14:textId="77777777" w:rsidR="00F36BA3" w:rsidRDefault="00F36BA3" w:rsidP="00F36BA3">
      <w:pPr>
        <w:spacing w:line="276" w:lineRule="auto"/>
        <w:jc w:val="both"/>
        <w:rPr>
          <w:lang w:eastAsia="ko-KR"/>
        </w:rPr>
      </w:pPr>
    </w:p>
    <w:p w14:paraId="474DBC1E" w14:textId="42E09F24" w:rsidR="00F36BA3" w:rsidRDefault="00F36BA3" w:rsidP="00F36BA3">
      <w:pPr>
        <w:spacing w:line="276" w:lineRule="auto"/>
        <w:jc w:val="both"/>
        <w:rPr>
          <w:lang w:eastAsia="ko-KR"/>
        </w:rPr>
      </w:pPr>
      <w:r w:rsidRPr="00F36BA3">
        <w:rPr>
          <w:lang w:eastAsia="ko-KR"/>
        </w:rPr>
        <w:t>(Table 4-62) Task No. 9-1 (Senior Culture Lecture Operation) Business Plan and Performance</w:t>
      </w:r>
    </w:p>
    <w:p w14:paraId="371C1FC7" w14:textId="1CFDD2C6" w:rsidR="00F36BA3" w:rsidRDefault="00F36BA3" w:rsidP="00F36BA3">
      <w:pPr>
        <w:spacing w:line="276" w:lineRule="auto"/>
        <w:jc w:val="both"/>
        <w:rPr>
          <w:lang w:eastAsia="ko-KR"/>
        </w:rPr>
      </w:pPr>
      <w:r>
        <w:rPr>
          <w:noProof/>
        </w:rPr>
        <mc:AlternateContent>
          <mc:Choice Requires="wps">
            <w:drawing>
              <wp:anchor distT="0" distB="0" distL="114300" distR="114300" simplePos="0" relativeHeight="251804672" behindDoc="0" locked="0" layoutInCell="1" allowOverlap="1" wp14:anchorId="64894988" wp14:editId="5F9BE71E">
                <wp:simplePos x="0" y="0"/>
                <wp:positionH relativeFrom="column">
                  <wp:posOffset>3403600</wp:posOffset>
                </wp:positionH>
                <wp:positionV relativeFrom="paragraph">
                  <wp:posOffset>221259</wp:posOffset>
                </wp:positionV>
                <wp:extent cx="421005" cy="509905"/>
                <wp:effectExtent l="0" t="0" r="0" b="0"/>
                <wp:wrapNone/>
                <wp:docPr id="1691055024"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5C4DFC07" w14:textId="77777777" w:rsidR="00F36BA3" w:rsidRPr="00735D5F" w:rsidRDefault="00F36BA3" w:rsidP="00F36BA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94988" id="_x0000_s1101" type="#_x0000_t202" style="position:absolute;left:0;text-align:left;margin-left:268pt;margin-top:17.4pt;width:33.15pt;height:40.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3t8Mw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" fillcolor="#faecd3" stroked="f" strokeweight=".5pt">
                <v:textbox>
                  <w:txbxContent>
                    <w:p w14:paraId="5C4DFC07" w14:textId="77777777" w:rsidR="00F36BA3" w:rsidRPr="00735D5F" w:rsidRDefault="00F36BA3" w:rsidP="00F36BA3">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06FBD100" wp14:editId="508BBB16">
                <wp:simplePos x="0" y="0"/>
                <wp:positionH relativeFrom="column">
                  <wp:posOffset>5310505</wp:posOffset>
                </wp:positionH>
                <wp:positionV relativeFrom="paragraph">
                  <wp:posOffset>248476</wp:posOffset>
                </wp:positionV>
                <wp:extent cx="421005" cy="509905"/>
                <wp:effectExtent l="0" t="0" r="0" b="0"/>
                <wp:wrapNone/>
                <wp:docPr id="1462128408"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29BAF85F" w14:textId="77777777" w:rsidR="00F36BA3" w:rsidRPr="00735D5F" w:rsidRDefault="00F36BA3" w:rsidP="00F36BA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D100" id="_x0000_s1102" type="#_x0000_t202" style="position:absolute;left:0;text-align:left;margin-left:418.15pt;margin-top:19.55pt;width:33.15pt;height:40.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" fillcolor="#faecd3" stroked="f" strokeweight=".5pt">
                <v:textbox>
                  <w:txbxContent>
                    <w:p w14:paraId="29BAF85F" w14:textId="77777777" w:rsidR="00F36BA3" w:rsidRPr="00735D5F" w:rsidRDefault="00F36BA3" w:rsidP="00F36BA3">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02624" behindDoc="0" locked="0" layoutInCell="1" allowOverlap="1" wp14:anchorId="6CCB027B" wp14:editId="56E6CCBD">
                <wp:simplePos x="0" y="0"/>
                <wp:positionH relativeFrom="column">
                  <wp:posOffset>1498294</wp:posOffset>
                </wp:positionH>
                <wp:positionV relativeFrom="paragraph">
                  <wp:posOffset>64579</wp:posOffset>
                </wp:positionV>
                <wp:extent cx="403263" cy="704365"/>
                <wp:effectExtent l="0" t="0" r="3175" b="0"/>
                <wp:wrapNone/>
                <wp:docPr id="106407905"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77B5804D" w14:textId="77777777" w:rsidR="00F36BA3" w:rsidRPr="00735D5F" w:rsidRDefault="00F36BA3" w:rsidP="00F36BA3">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027B" id="_x0000_s1103" type="#_x0000_t202" style="position:absolute;left:0;text-align:left;margin-left:118pt;margin-top:5.1pt;width:31.75pt;height:55.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" fillcolor="#e4e4e4" stroked="f" strokeweight=".5pt">
                <v:textbox>
                  <w:txbxContent>
                    <w:p w14:paraId="77B5804D" w14:textId="77777777" w:rsidR="00F36BA3" w:rsidRPr="00735D5F" w:rsidRDefault="00F36BA3" w:rsidP="00F36BA3">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38708008" wp14:editId="6BA7E0A3">
            <wp:extent cx="5731510" cy="2752090"/>
            <wp:effectExtent l="0" t="0" r="0" b="3810"/>
            <wp:docPr id="1861615722" name="그림 112"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15722" name="그림 112" descr="텍스트, 스크린샷, 번호, 폰트이(가) 표시된 사진&#10;&#10;자동 생성된 설명"/>
                    <pic:cNvPicPr/>
                  </pic:nvPicPr>
                  <pic:blipFill>
                    <a:blip r:embed="rId88">
                      <a:extLst>
                        <a:ext uri="{28A0092B-C50C-407E-A947-70E740481C1C}">
                          <a14:useLocalDpi xmlns:a14="http://schemas.microsoft.com/office/drawing/2010/main" val="0"/>
                        </a:ext>
                      </a:extLst>
                    </a:blip>
                    <a:stretch>
                      <a:fillRect/>
                    </a:stretch>
                  </pic:blipFill>
                  <pic:spPr>
                    <a:xfrm>
                      <a:off x="0" y="0"/>
                      <a:ext cx="5731510" cy="2752090"/>
                    </a:xfrm>
                    <a:prstGeom prst="rect">
                      <a:avLst/>
                    </a:prstGeom>
                  </pic:spPr>
                </pic:pic>
              </a:graphicData>
            </a:graphic>
          </wp:inline>
        </w:drawing>
      </w:r>
    </w:p>
    <w:p w14:paraId="667027D8" w14:textId="682EBF34" w:rsidR="00F36BA3" w:rsidRDefault="00F36BA3" w:rsidP="00F36BA3">
      <w:pPr>
        <w:spacing w:line="276" w:lineRule="auto"/>
        <w:jc w:val="both"/>
        <w:rPr>
          <w:lang w:eastAsia="ko-KR"/>
        </w:rPr>
      </w:pPr>
    </w:p>
    <w:p w14:paraId="4069F1A1" w14:textId="77777777" w:rsidR="00F36BA3" w:rsidRDefault="00F36BA3" w:rsidP="00F36BA3">
      <w:pPr>
        <w:spacing w:line="276" w:lineRule="auto"/>
        <w:jc w:val="both"/>
        <w:rPr>
          <w:lang w:eastAsia="ko-KR"/>
        </w:rPr>
      </w:pPr>
      <w:r>
        <w:rPr>
          <w:rFonts w:hint="eastAsia"/>
          <w:lang w:eastAsia="ko-KR"/>
        </w:rPr>
        <w:t>○</w:t>
      </w:r>
      <w:r>
        <w:rPr>
          <w:lang w:eastAsia="ko-KR"/>
        </w:rPr>
        <w:t xml:space="preserve"> Progress (as of 03/31/22)</w:t>
      </w:r>
    </w:p>
    <w:p w14:paraId="0C9A4062" w14:textId="3EC41F0C" w:rsidR="00F36BA3" w:rsidRDefault="00F36BA3" w:rsidP="00F36BA3">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14A4A0FB" w14:textId="77777777" w:rsidR="00F36BA3" w:rsidRDefault="00F36BA3" w:rsidP="00F36BA3">
      <w:pPr>
        <w:spacing w:line="276" w:lineRule="auto"/>
        <w:jc w:val="both"/>
        <w:rPr>
          <w:lang w:eastAsia="ko-KR"/>
        </w:rPr>
      </w:pPr>
      <w:r>
        <w:rPr>
          <w:lang w:eastAsia="ko-KR"/>
        </w:rPr>
        <w:t>- Conducted 39 times in 3 years, with 20 planned for FY22</w:t>
      </w:r>
    </w:p>
    <w:p w14:paraId="0AC08B90" w14:textId="77777777" w:rsidR="00F36BA3" w:rsidRDefault="00F36BA3" w:rsidP="00F36BA3">
      <w:pPr>
        <w:spacing w:line="276" w:lineRule="auto"/>
        <w:jc w:val="both"/>
        <w:rPr>
          <w:lang w:eastAsia="ko-KR"/>
        </w:rPr>
      </w:pPr>
      <w:r>
        <w:rPr>
          <w:lang w:eastAsia="ko-KR"/>
        </w:rPr>
        <w:t>- A total of 4 million won has been executed in 3 years, and 3 million</w:t>
      </w:r>
    </w:p>
    <w:p w14:paraId="17B6C6A4" w14:textId="77777777" w:rsidR="00F36BA3" w:rsidRDefault="00F36BA3" w:rsidP="00F36BA3">
      <w:pPr>
        <w:spacing w:line="276" w:lineRule="auto"/>
        <w:jc w:val="both"/>
        <w:rPr>
          <w:lang w:eastAsia="ko-KR"/>
        </w:rPr>
      </w:pPr>
      <w:r>
        <w:rPr>
          <w:lang w:eastAsia="ko-KR"/>
        </w:rPr>
        <w:t>won will be executed in '22</w:t>
      </w:r>
    </w:p>
    <w:p w14:paraId="2687BF57" w14:textId="59EF4550" w:rsidR="00F36BA3" w:rsidRDefault="00F36BA3" w:rsidP="00F36BA3">
      <w:pPr>
        <w:spacing w:line="276" w:lineRule="auto"/>
        <w:jc w:val="both"/>
        <w:rPr>
          <w:lang w:eastAsia="ko-KR"/>
        </w:rPr>
      </w:pPr>
      <w:r>
        <w:rPr>
          <w:lang w:eastAsia="ko-KR"/>
        </w:rPr>
        <w:t>- Operated non-face-to-face programs in parallel due to COVID-19</w:t>
      </w:r>
    </w:p>
    <w:p w14:paraId="1746EDA1" w14:textId="77777777" w:rsidR="00F36BA3" w:rsidRDefault="00F36BA3" w:rsidP="00F36BA3">
      <w:pPr>
        <w:spacing w:line="276" w:lineRule="auto"/>
        <w:jc w:val="both"/>
        <w:rPr>
          <w:lang w:eastAsia="ko-KR"/>
        </w:rPr>
      </w:pPr>
    </w:p>
    <w:p w14:paraId="68A12DF7" w14:textId="611337DE" w:rsidR="00F36BA3" w:rsidRDefault="00F36BA3" w:rsidP="00F36BA3">
      <w:pPr>
        <w:spacing w:line="276" w:lineRule="auto"/>
        <w:jc w:val="both"/>
        <w:rPr>
          <w:lang w:eastAsia="ko-KR"/>
        </w:rPr>
      </w:pPr>
      <w:r w:rsidRPr="00F36BA3">
        <w:rPr>
          <w:lang w:eastAsia="ko-KR"/>
        </w:rPr>
        <w:t>(Table 4-63) Progress of Task No. 9-1 (Run Senior Culture Lecture)</w:t>
      </w:r>
    </w:p>
    <w:p w14:paraId="1C65C6A0" w14:textId="24623E22" w:rsidR="00F36BA3" w:rsidRDefault="00F36BA3" w:rsidP="00F36BA3">
      <w:pPr>
        <w:spacing w:line="276" w:lineRule="auto"/>
        <w:jc w:val="both"/>
        <w:rPr>
          <w:lang w:eastAsia="ko-KR"/>
        </w:rPr>
      </w:pPr>
      <w:r>
        <w:rPr>
          <w:rFonts w:hint="eastAsia"/>
          <w:noProof/>
          <w:lang w:eastAsia="ko-KR"/>
          <w14:ligatures w14:val="standardContextual"/>
        </w:rPr>
        <w:lastRenderedPageBreak/>
        <mc:AlternateContent>
          <mc:Choice Requires="wps">
            <w:drawing>
              <wp:anchor distT="0" distB="0" distL="114300" distR="114300" simplePos="0" relativeHeight="251810816" behindDoc="0" locked="0" layoutInCell="1" allowOverlap="1" wp14:anchorId="272700A9" wp14:editId="71A2813A">
                <wp:simplePos x="0" y="0"/>
                <wp:positionH relativeFrom="column">
                  <wp:posOffset>4157331</wp:posOffset>
                </wp:positionH>
                <wp:positionV relativeFrom="paragraph">
                  <wp:posOffset>660917</wp:posOffset>
                </wp:positionV>
                <wp:extent cx="390293" cy="702527"/>
                <wp:effectExtent l="0" t="0" r="3810" b="0"/>
                <wp:wrapNone/>
                <wp:docPr id="568718973"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15E33C9" w14:textId="77777777" w:rsidR="00F36BA3" w:rsidRPr="00AC6780" w:rsidRDefault="00F36BA3" w:rsidP="00F36BA3">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2700A9" id="_x0000_s1104" type="#_x0000_t202" style="position:absolute;left:0;text-align:left;margin-left:327.35pt;margin-top:52.05pt;width:30.75pt;height:55.3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MjL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" fillcolor="#e4e4e4" stroked="f" strokeweight=".5pt">
                <v:textbox>
                  <w:txbxContent>
                    <w:p w14:paraId="315E33C9" w14:textId="77777777" w:rsidR="00F36BA3" w:rsidRPr="00AC6780" w:rsidRDefault="00F36BA3" w:rsidP="00F36BA3">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08768" behindDoc="0" locked="0" layoutInCell="1" allowOverlap="1" wp14:anchorId="587F6F84" wp14:editId="07CCC1D4">
                <wp:simplePos x="0" y="0"/>
                <wp:positionH relativeFrom="column">
                  <wp:posOffset>2541182</wp:posOffset>
                </wp:positionH>
                <wp:positionV relativeFrom="paragraph">
                  <wp:posOffset>660917</wp:posOffset>
                </wp:positionV>
                <wp:extent cx="390293" cy="702527"/>
                <wp:effectExtent l="0" t="0" r="3810" b="0"/>
                <wp:wrapNone/>
                <wp:docPr id="1853278238"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118D2EE9" w14:textId="77777777" w:rsidR="00F36BA3" w:rsidRPr="00AC6780" w:rsidRDefault="00F36BA3" w:rsidP="00F36BA3">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7F6F84" id="_x0000_s1105" type="#_x0000_t202" style="position:absolute;left:0;text-align:left;margin-left:200.1pt;margin-top:52.05pt;width:30.75pt;height:55.3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oce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" fillcolor="#e4e4e4" stroked="f" strokeweight=".5pt">
                <v:textbox>
                  <w:txbxContent>
                    <w:p w14:paraId="118D2EE9" w14:textId="77777777" w:rsidR="00F36BA3" w:rsidRPr="00AC6780" w:rsidRDefault="00F36BA3" w:rsidP="00F36BA3">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1CE2E654" wp14:editId="0624840F">
            <wp:extent cx="5731510" cy="1478280"/>
            <wp:effectExtent l="0" t="0" r="0" b="0"/>
            <wp:docPr id="328899024"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99024" name="그림 328899024"/>
                    <pic:cNvPicPr/>
                  </pic:nvPicPr>
                  <pic:blipFill>
                    <a:blip r:embed="rId89">
                      <a:extLst>
                        <a:ext uri="{28A0092B-C50C-407E-A947-70E740481C1C}">
                          <a14:useLocalDpi xmlns:a14="http://schemas.microsoft.com/office/drawing/2010/main" val="0"/>
                        </a:ext>
                      </a:extLst>
                    </a:blip>
                    <a:stretch>
                      <a:fillRect/>
                    </a:stretch>
                  </pic:blipFill>
                  <pic:spPr>
                    <a:xfrm>
                      <a:off x="0" y="0"/>
                      <a:ext cx="5731510" cy="1478280"/>
                    </a:xfrm>
                    <a:prstGeom prst="rect">
                      <a:avLst/>
                    </a:prstGeom>
                  </pic:spPr>
                </pic:pic>
              </a:graphicData>
            </a:graphic>
          </wp:inline>
        </w:drawing>
      </w:r>
    </w:p>
    <w:p w14:paraId="6C9E4447" w14:textId="1E6002EF" w:rsidR="00F36BA3" w:rsidRDefault="00F36BA3" w:rsidP="00F36BA3">
      <w:pPr>
        <w:spacing w:line="276" w:lineRule="auto"/>
        <w:jc w:val="both"/>
        <w:rPr>
          <w:lang w:eastAsia="ko-KR"/>
        </w:rPr>
      </w:pPr>
      <w:r>
        <w:rPr>
          <w:rFonts w:hint="eastAsia"/>
          <w:noProof/>
          <w:lang w:eastAsia="ko-KR"/>
          <w14:ligatures w14:val="standardContextual"/>
        </w:rPr>
        <w:drawing>
          <wp:inline distT="0" distB="0" distL="0" distR="0" wp14:anchorId="170A7C58" wp14:editId="2313533D">
            <wp:extent cx="5731510" cy="841375"/>
            <wp:effectExtent l="0" t="0" r="0" b="0"/>
            <wp:docPr id="2032849968" name="그림 114" descr="텍스트, 폰트, 스크린샷,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49968" name="그림 114" descr="텍스트, 폰트, 스크린샷, 라인이(가) 표시된 사진&#10;&#10;자동 생성된 설명"/>
                    <pic:cNvPicPr/>
                  </pic:nvPicPr>
                  <pic:blipFill>
                    <a:blip r:embed="rId90">
                      <a:extLst>
                        <a:ext uri="{28A0092B-C50C-407E-A947-70E740481C1C}">
                          <a14:useLocalDpi xmlns:a14="http://schemas.microsoft.com/office/drawing/2010/main" val="0"/>
                        </a:ext>
                      </a:extLst>
                    </a:blip>
                    <a:stretch>
                      <a:fillRect/>
                    </a:stretch>
                  </pic:blipFill>
                  <pic:spPr>
                    <a:xfrm>
                      <a:off x="0" y="0"/>
                      <a:ext cx="5731510" cy="841375"/>
                    </a:xfrm>
                    <a:prstGeom prst="rect">
                      <a:avLst/>
                    </a:prstGeom>
                  </pic:spPr>
                </pic:pic>
              </a:graphicData>
            </a:graphic>
          </wp:inline>
        </w:drawing>
      </w:r>
    </w:p>
    <w:p w14:paraId="463E28B7" w14:textId="492E0758" w:rsidR="00F36BA3" w:rsidRDefault="00F36BA3" w:rsidP="00F36BA3">
      <w:pPr>
        <w:spacing w:line="276" w:lineRule="auto"/>
        <w:jc w:val="both"/>
        <w:rPr>
          <w:lang w:eastAsia="ko-KR"/>
        </w:rPr>
      </w:pPr>
    </w:p>
    <w:p w14:paraId="17AE240C" w14:textId="77777777" w:rsidR="00F36BA3" w:rsidRDefault="00F36BA3" w:rsidP="00F36BA3">
      <w:pPr>
        <w:spacing w:line="276" w:lineRule="auto"/>
        <w:jc w:val="both"/>
        <w:rPr>
          <w:lang w:eastAsia="ko-KR"/>
        </w:rPr>
      </w:pPr>
      <w:r>
        <w:rPr>
          <w:rFonts w:hint="eastAsia"/>
          <w:lang w:eastAsia="ko-KR"/>
        </w:rPr>
        <w:t>○</w:t>
      </w:r>
      <w:r>
        <w:rPr>
          <w:lang w:eastAsia="ko-KR"/>
        </w:rPr>
        <w:t xml:space="preserve"> Business valuation</w:t>
      </w:r>
    </w:p>
    <w:p w14:paraId="0EA99E7A" w14:textId="77777777" w:rsidR="00F36BA3" w:rsidRDefault="00F36BA3" w:rsidP="00F36BA3">
      <w:pPr>
        <w:spacing w:line="276" w:lineRule="auto"/>
        <w:jc w:val="both"/>
        <w:rPr>
          <w:lang w:eastAsia="ko-KR"/>
        </w:rPr>
      </w:pPr>
      <w:r>
        <w:rPr>
          <w:lang w:eastAsia="ko-KR"/>
        </w:rPr>
        <w:t>- Senior Cultural Classes is a project that supports the elderly to enjoy cultural and leisure life through creative writing classes, as well as self-reflection and active aging.</w:t>
      </w:r>
    </w:p>
    <w:p w14:paraId="533ACB11" w14:textId="1C31780D" w:rsidR="00F36BA3" w:rsidRDefault="00F36BA3" w:rsidP="00F36BA3">
      <w:pPr>
        <w:spacing w:line="276" w:lineRule="auto"/>
        <w:jc w:val="both"/>
        <w:rPr>
          <w:lang w:eastAsia="ko-KR"/>
        </w:rPr>
      </w:pPr>
      <w:r>
        <w:rPr>
          <w:lang w:eastAsia="ko-KR"/>
        </w:rPr>
        <w:t>◦ Need to expand business in conjunction with other libraries or community centers other than Seongsan Library</w:t>
      </w:r>
    </w:p>
    <w:p w14:paraId="731816D5" w14:textId="39994970" w:rsidR="00F36BA3" w:rsidRDefault="00F36BA3" w:rsidP="00F36BA3">
      <w:pPr>
        <w:spacing w:line="276" w:lineRule="auto"/>
        <w:jc w:val="both"/>
        <w:rPr>
          <w:lang w:eastAsia="ko-KR"/>
        </w:rPr>
      </w:pPr>
      <w:r>
        <w:rPr>
          <w:rFonts w:hint="eastAsia"/>
          <w:noProof/>
          <w:lang w:eastAsia="ko-KR"/>
          <w14:ligatures w14:val="standardContextual"/>
        </w:rPr>
        <w:drawing>
          <wp:inline distT="0" distB="0" distL="0" distR="0" wp14:anchorId="48A32893" wp14:editId="4B9AAC14">
            <wp:extent cx="5731510" cy="1762760"/>
            <wp:effectExtent l="0" t="0" r="0" b="2540"/>
            <wp:docPr id="1145354748"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54748" name="그림 1145354748"/>
                    <pic:cNvPicPr/>
                  </pic:nvPicPr>
                  <pic:blipFill>
                    <a:blip r:embed="rId91">
                      <a:extLst>
                        <a:ext uri="{28A0092B-C50C-407E-A947-70E740481C1C}">
                          <a14:useLocalDpi xmlns:a14="http://schemas.microsoft.com/office/drawing/2010/main" val="0"/>
                        </a:ext>
                      </a:extLst>
                    </a:blip>
                    <a:stretch>
                      <a:fillRect/>
                    </a:stretch>
                  </pic:blipFill>
                  <pic:spPr>
                    <a:xfrm>
                      <a:off x="0" y="0"/>
                      <a:ext cx="5731510" cy="1762760"/>
                    </a:xfrm>
                    <a:prstGeom prst="rect">
                      <a:avLst/>
                    </a:prstGeom>
                  </pic:spPr>
                </pic:pic>
              </a:graphicData>
            </a:graphic>
          </wp:inline>
        </w:drawing>
      </w:r>
    </w:p>
    <w:p w14:paraId="2C251698" w14:textId="77777777" w:rsidR="00F36BA3" w:rsidRDefault="00F36BA3" w:rsidP="00F36BA3">
      <w:pPr>
        <w:spacing w:line="276" w:lineRule="auto"/>
        <w:jc w:val="both"/>
        <w:rPr>
          <w:lang w:eastAsia="ko-KR"/>
        </w:rPr>
      </w:pPr>
    </w:p>
    <w:p w14:paraId="7DF23DE9" w14:textId="77777777" w:rsidR="00F36BA3" w:rsidRDefault="00F36BA3" w:rsidP="00F36BA3">
      <w:pPr>
        <w:spacing w:line="276" w:lineRule="auto"/>
        <w:jc w:val="both"/>
        <w:rPr>
          <w:lang w:eastAsia="ko-KR"/>
        </w:rPr>
      </w:pPr>
      <w:r>
        <w:rPr>
          <w:lang w:eastAsia="ko-KR"/>
        </w:rPr>
        <w:t>(2) Run a new generation of senior center programs for a new generation of seniors</w:t>
      </w:r>
    </w:p>
    <w:p w14:paraId="513E1233" w14:textId="77777777" w:rsidR="00F36BA3" w:rsidRDefault="00F36BA3" w:rsidP="00F36BA3">
      <w:pPr>
        <w:spacing w:line="276" w:lineRule="auto"/>
        <w:jc w:val="both"/>
        <w:rPr>
          <w:lang w:eastAsia="ko-KR"/>
        </w:rPr>
      </w:pPr>
      <w:r>
        <w:rPr>
          <w:rFonts w:hint="eastAsia"/>
          <w:lang w:eastAsia="ko-KR"/>
        </w:rPr>
        <w:t>○</w:t>
      </w:r>
      <w:r>
        <w:rPr>
          <w:lang w:eastAsia="ko-KR"/>
        </w:rPr>
        <w:t xml:space="preserve"> Pushback</w:t>
      </w:r>
    </w:p>
    <w:p w14:paraId="554D006C" w14:textId="77777777" w:rsidR="00F36BA3" w:rsidRDefault="00F36BA3" w:rsidP="00F36BA3">
      <w:pPr>
        <w:spacing w:line="276" w:lineRule="auto"/>
        <w:jc w:val="both"/>
        <w:rPr>
          <w:lang w:eastAsia="ko-KR"/>
        </w:rPr>
      </w:pPr>
      <w:r>
        <w:rPr>
          <w:lang w:eastAsia="ko-KR"/>
        </w:rPr>
        <w:t>- Increased need to adapt programs to the needs of a rapidly growing senior population, and a new generation of highly educated seniors.</w:t>
      </w:r>
    </w:p>
    <w:p w14:paraId="06161D88" w14:textId="77777777" w:rsidR="00F36BA3" w:rsidRDefault="00F36BA3" w:rsidP="00F36BA3">
      <w:pPr>
        <w:spacing w:line="276" w:lineRule="auto"/>
        <w:jc w:val="both"/>
        <w:rPr>
          <w:lang w:eastAsia="ko-KR"/>
        </w:rPr>
      </w:pPr>
      <w:r>
        <w:rPr>
          <w:lang w:eastAsia="ko-KR"/>
        </w:rPr>
        <w:t>- Need for programmatic support to help senior centers move beyond the concept of shelter to function as cultural and welfare spaces</w:t>
      </w:r>
    </w:p>
    <w:p w14:paraId="1977AC45" w14:textId="77777777" w:rsidR="00F36BA3" w:rsidRDefault="00F36BA3" w:rsidP="00F36BA3">
      <w:pPr>
        <w:spacing w:line="276" w:lineRule="auto"/>
        <w:jc w:val="both"/>
        <w:rPr>
          <w:lang w:eastAsia="ko-KR"/>
        </w:rPr>
      </w:pPr>
      <w:r>
        <w:rPr>
          <w:lang w:eastAsia="ko-KR"/>
        </w:rPr>
        <w:t>- Need to support programs that meet the diverse needs of the elderly to promote healthy interaction and satisfaction with leisure spaces</w:t>
      </w:r>
    </w:p>
    <w:p w14:paraId="1F189FF2" w14:textId="77777777" w:rsidR="00F36BA3" w:rsidRDefault="00F36BA3" w:rsidP="00F36BA3">
      <w:pPr>
        <w:spacing w:line="276" w:lineRule="auto"/>
        <w:jc w:val="both"/>
        <w:rPr>
          <w:lang w:eastAsia="ko-KR"/>
        </w:rPr>
      </w:pPr>
      <w:r>
        <w:rPr>
          <w:rFonts w:hint="eastAsia"/>
          <w:lang w:eastAsia="ko-KR"/>
        </w:rPr>
        <w:t>○</w:t>
      </w:r>
      <w:r>
        <w:rPr>
          <w:lang w:eastAsia="ko-KR"/>
        </w:rPr>
        <w:t xml:space="preserve"> Business Description</w:t>
      </w:r>
    </w:p>
    <w:p w14:paraId="0EBCC854" w14:textId="77777777" w:rsidR="00F36BA3" w:rsidRDefault="00F36BA3" w:rsidP="00F36BA3">
      <w:pPr>
        <w:spacing w:line="276" w:lineRule="auto"/>
        <w:jc w:val="both"/>
        <w:rPr>
          <w:lang w:eastAsia="ko-KR"/>
        </w:rPr>
      </w:pPr>
      <w:r>
        <w:rPr>
          <w:lang w:eastAsia="ko-KR"/>
        </w:rPr>
        <w:t>- Run a per-route activation program</w:t>
      </w:r>
    </w:p>
    <w:p w14:paraId="7B5E07F1" w14:textId="77777777" w:rsidR="00F36BA3" w:rsidRDefault="00F36BA3" w:rsidP="00F36BA3">
      <w:pPr>
        <w:spacing w:line="276" w:lineRule="auto"/>
        <w:jc w:val="both"/>
        <w:rPr>
          <w:lang w:eastAsia="ko-KR"/>
        </w:rPr>
      </w:pPr>
      <w:r>
        <w:rPr>
          <w:lang w:eastAsia="ko-KR"/>
        </w:rPr>
        <w:t xml:space="preserve">◦ Promoted as part of the senior center activation project operated by each </w:t>
      </w:r>
      <w:r>
        <w:rPr>
          <w:lang w:eastAsia="ko-KR"/>
        </w:rPr>
        <w:lastRenderedPageBreak/>
        <w:t>senior center in the jurisdiction</w:t>
      </w:r>
    </w:p>
    <w:p w14:paraId="47594558" w14:textId="37624BD2" w:rsidR="00F36BA3" w:rsidRDefault="00F36BA3" w:rsidP="00F36BA3">
      <w:pPr>
        <w:spacing w:line="276" w:lineRule="auto"/>
        <w:jc w:val="both"/>
        <w:rPr>
          <w:lang w:eastAsia="ko-KR"/>
        </w:rPr>
      </w:pPr>
      <w:r>
        <w:rPr>
          <w:lang w:eastAsia="ko-KR"/>
        </w:rPr>
        <w:t>*Total 65 locations (24 Changwon Branch, 25 Masan Branch, 16</w:t>
      </w:r>
      <w:r>
        <w:rPr>
          <w:rFonts w:hint="eastAsia"/>
          <w:lang w:eastAsia="ko-KR"/>
        </w:rPr>
        <w:t xml:space="preserve"> </w:t>
      </w:r>
      <w:r>
        <w:rPr>
          <w:lang w:eastAsia="ko-KR"/>
        </w:rPr>
        <w:t>Jinhae Branch)</w:t>
      </w:r>
    </w:p>
    <w:p w14:paraId="3780FA12" w14:textId="0EB00A03" w:rsidR="00F36BA3" w:rsidRDefault="00F36BA3" w:rsidP="00F36BA3">
      <w:pPr>
        <w:spacing w:line="276" w:lineRule="auto"/>
        <w:jc w:val="both"/>
        <w:rPr>
          <w:lang w:eastAsia="ko-KR"/>
        </w:rPr>
      </w:pPr>
      <w:r>
        <w:rPr>
          <w:lang w:eastAsia="ko-KR"/>
        </w:rPr>
        <w:t>◦ Highlights: Provides leisure activities such as silver aerobics,</w:t>
      </w:r>
      <w:r>
        <w:rPr>
          <w:rFonts w:hint="eastAsia"/>
          <w:lang w:eastAsia="ko-KR"/>
        </w:rPr>
        <w:t xml:space="preserve"> </w:t>
      </w:r>
      <w:r>
        <w:rPr>
          <w:lang w:eastAsia="ko-KR"/>
        </w:rPr>
        <w:t>gymnastics, and acupuncture.</w:t>
      </w:r>
    </w:p>
    <w:p w14:paraId="6A0668F1" w14:textId="77777777" w:rsidR="00F36BA3" w:rsidRDefault="00F36BA3" w:rsidP="00F36BA3">
      <w:pPr>
        <w:spacing w:line="276" w:lineRule="auto"/>
        <w:jc w:val="both"/>
        <w:rPr>
          <w:lang w:eastAsia="ko-KR"/>
        </w:rPr>
      </w:pPr>
      <w:r>
        <w:rPr>
          <w:rFonts w:hint="eastAsia"/>
          <w:lang w:eastAsia="ko-KR"/>
        </w:rPr>
        <w:t>○</w:t>
      </w:r>
      <w:r>
        <w:rPr>
          <w:lang w:eastAsia="ko-KR"/>
        </w:rPr>
        <w:t xml:space="preserve"> Business plan and performance</w:t>
      </w:r>
    </w:p>
    <w:p w14:paraId="54A9969E" w14:textId="58667180" w:rsidR="00F36BA3" w:rsidRDefault="00F36BA3" w:rsidP="00F36BA3">
      <w:pPr>
        <w:spacing w:line="276" w:lineRule="auto"/>
        <w:jc w:val="both"/>
        <w:rPr>
          <w:lang w:eastAsia="ko-KR"/>
        </w:rPr>
      </w:pPr>
      <w:r>
        <w:rPr>
          <w:lang w:eastAsia="ko-KR"/>
        </w:rPr>
        <w:t>- As of March 2022, more than 200 seniors have used the service,</w:t>
      </w:r>
      <w:r>
        <w:rPr>
          <w:rFonts w:hint="eastAsia"/>
          <w:lang w:eastAsia="ko-KR"/>
        </w:rPr>
        <w:t xml:space="preserve"> </w:t>
      </w:r>
      <w:r>
        <w:rPr>
          <w:lang w:eastAsia="ko-KR"/>
        </w:rPr>
        <w:t>with a 6.6% achievement rate against the plan.</w:t>
      </w:r>
    </w:p>
    <w:p w14:paraId="7AB701EA" w14:textId="0A05704D" w:rsidR="00F36BA3" w:rsidRDefault="00F36BA3" w:rsidP="00F36BA3">
      <w:pPr>
        <w:spacing w:line="276" w:lineRule="auto"/>
        <w:jc w:val="both"/>
        <w:rPr>
          <w:lang w:eastAsia="ko-KR"/>
        </w:rPr>
      </w:pPr>
      <w:r>
        <w:rPr>
          <w:lang w:eastAsia="ko-KR"/>
        </w:rPr>
        <w:t>- Execution budget was KRW 3.5 million, with a 66.0% execution</w:t>
      </w:r>
      <w:r>
        <w:rPr>
          <w:rFonts w:hint="eastAsia"/>
          <w:lang w:eastAsia="ko-KR"/>
        </w:rPr>
        <w:t xml:space="preserve"> </w:t>
      </w:r>
      <w:r>
        <w:rPr>
          <w:lang w:eastAsia="ko-KR"/>
        </w:rPr>
        <w:t>rate against plan</w:t>
      </w:r>
    </w:p>
    <w:p w14:paraId="3204197F" w14:textId="59D16A9D" w:rsidR="00F36BA3" w:rsidRDefault="00F36BA3" w:rsidP="00F36BA3">
      <w:pPr>
        <w:spacing w:line="276" w:lineRule="auto"/>
        <w:jc w:val="both"/>
        <w:rPr>
          <w:lang w:eastAsia="ko-KR"/>
        </w:rPr>
      </w:pPr>
      <w:r>
        <w:rPr>
          <w:lang w:eastAsia="ko-KR"/>
        </w:rPr>
        <w:t>- As a result of the overall shutdown of the per-pathway program due to the prolonged COVID-19 pandemic, we expect it to become more active as social distancing eases in '22</w:t>
      </w:r>
    </w:p>
    <w:p w14:paraId="5F668180" w14:textId="77777777" w:rsidR="00F36BA3" w:rsidRDefault="00F36BA3" w:rsidP="00F36BA3">
      <w:pPr>
        <w:spacing w:line="276" w:lineRule="auto"/>
        <w:jc w:val="both"/>
        <w:rPr>
          <w:lang w:eastAsia="ko-KR"/>
        </w:rPr>
      </w:pPr>
    </w:p>
    <w:p w14:paraId="0073097C" w14:textId="29E9C3F8" w:rsidR="00F36BA3" w:rsidRPr="00F36BA3" w:rsidRDefault="00F36BA3" w:rsidP="00F36BA3">
      <w:pPr>
        <w:spacing w:line="276" w:lineRule="auto"/>
        <w:jc w:val="both"/>
        <w:rPr>
          <w:lang w:eastAsia="ko-KR"/>
        </w:rPr>
      </w:pPr>
      <w:r w:rsidRPr="00F36BA3">
        <w:rPr>
          <w:lang w:eastAsia="ko-KR"/>
        </w:rPr>
        <w:t>(Table 4-64) Task No. 9-2 (Operate the New Generation Seniors Program) Business Plan and Performance</w:t>
      </w:r>
    </w:p>
    <w:p w14:paraId="18B7E445" w14:textId="48163047" w:rsidR="00F36BA3" w:rsidRDefault="00DC646B" w:rsidP="00F36BA3">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816960" behindDoc="0" locked="0" layoutInCell="1" allowOverlap="1" wp14:anchorId="19E96941" wp14:editId="02F9ECA2">
                <wp:simplePos x="0" y="0"/>
                <wp:positionH relativeFrom="column">
                  <wp:posOffset>1483112</wp:posOffset>
                </wp:positionH>
                <wp:positionV relativeFrom="paragraph">
                  <wp:posOffset>141930</wp:posOffset>
                </wp:positionV>
                <wp:extent cx="403263" cy="704365"/>
                <wp:effectExtent l="0" t="0" r="3175" b="0"/>
                <wp:wrapNone/>
                <wp:docPr id="464660632"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1E600A2F" w14:textId="77777777" w:rsidR="00DC646B" w:rsidRPr="00735D5F" w:rsidRDefault="00DC646B" w:rsidP="00DC646B">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6941" id="_x0000_s1106" type="#_x0000_t202" style="position:absolute;left:0;text-align:left;margin-left:116.8pt;margin-top:11.2pt;width:31.75pt;height:55.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" fillcolor="#e4e4e4" stroked="f" strokeweight=".5pt">
                <v:textbox>
                  <w:txbxContent>
                    <w:p w14:paraId="1E600A2F" w14:textId="77777777" w:rsidR="00DC646B" w:rsidRPr="00735D5F" w:rsidRDefault="00DC646B" w:rsidP="00DC646B">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sidR="00F36BA3">
        <w:rPr>
          <w:noProof/>
        </w:rPr>
        <mc:AlternateContent>
          <mc:Choice Requires="wps">
            <w:drawing>
              <wp:anchor distT="0" distB="0" distL="114300" distR="114300" simplePos="0" relativeHeight="251814912" behindDoc="0" locked="0" layoutInCell="1" allowOverlap="1" wp14:anchorId="1F990B20" wp14:editId="0D600AC6">
                <wp:simplePos x="0" y="0"/>
                <wp:positionH relativeFrom="column">
                  <wp:posOffset>5252224</wp:posOffset>
                </wp:positionH>
                <wp:positionV relativeFrom="paragraph">
                  <wp:posOffset>336240</wp:posOffset>
                </wp:positionV>
                <wp:extent cx="421005" cy="509905"/>
                <wp:effectExtent l="0" t="0" r="0" b="0"/>
                <wp:wrapNone/>
                <wp:docPr id="870131259"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16BB5A16" w14:textId="77777777" w:rsidR="00F36BA3" w:rsidRPr="00735D5F" w:rsidRDefault="00F36BA3" w:rsidP="00F36BA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90B20" id="_x0000_s1107" type="#_x0000_t202" style="position:absolute;left:0;text-align:left;margin-left:413.55pt;margin-top:26.5pt;width:33.15pt;height:40.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" fillcolor="#faecd3" stroked="f" strokeweight=".5pt">
                <v:textbox>
                  <w:txbxContent>
                    <w:p w14:paraId="16BB5A16" w14:textId="77777777" w:rsidR="00F36BA3" w:rsidRPr="00735D5F" w:rsidRDefault="00F36BA3" w:rsidP="00F36BA3">
                      <w:pPr>
                        <w:rPr>
                          <w:b/>
                          <w:bCs/>
                          <w:sz w:val="11"/>
                          <w:szCs w:val="11"/>
                        </w:rPr>
                      </w:pPr>
                      <w:r>
                        <w:rPr>
                          <w:b/>
                          <w:bCs/>
                          <w:sz w:val="11"/>
                          <w:szCs w:val="11"/>
                        </w:rPr>
                        <w:t>Total</w:t>
                      </w:r>
                    </w:p>
                  </w:txbxContent>
                </v:textbox>
              </v:shape>
            </w:pict>
          </mc:Fallback>
        </mc:AlternateContent>
      </w:r>
      <w:r w:rsidR="00F36BA3">
        <w:rPr>
          <w:noProof/>
        </w:rPr>
        <mc:AlternateContent>
          <mc:Choice Requires="wps">
            <w:drawing>
              <wp:anchor distT="0" distB="0" distL="114300" distR="114300" simplePos="0" relativeHeight="251812864" behindDoc="0" locked="0" layoutInCell="1" allowOverlap="1" wp14:anchorId="1A7F5236" wp14:editId="763271A2">
                <wp:simplePos x="0" y="0"/>
                <wp:positionH relativeFrom="column">
                  <wp:posOffset>3367668</wp:posOffset>
                </wp:positionH>
                <wp:positionV relativeFrom="paragraph">
                  <wp:posOffset>336240</wp:posOffset>
                </wp:positionV>
                <wp:extent cx="421005" cy="509905"/>
                <wp:effectExtent l="0" t="0" r="0" b="0"/>
                <wp:wrapNone/>
                <wp:docPr id="1491050552"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7939ED4C" w14:textId="77777777" w:rsidR="00F36BA3" w:rsidRPr="00735D5F" w:rsidRDefault="00F36BA3" w:rsidP="00F36BA3">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F5236" id="_x0000_s1108" type="#_x0000_t202" style="position:absolute;left:0;text-align:left;margin-left:265.15pt;margin-top:26.5pt;width:33.15pt;height:40.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" fillcolor="#faecd3" stroked="f" strokeweight=".5pt">
                <v:textbox>
                  <w:txbxContent>
                    <w:p w14:paraId="7939ED4C" w14:textId="77777777" w:rsidR="00F36BA3" w:rsidRPr="00735D5F" w:rsidRDefault="00F36BA3" w:rsidP="00F36BA3">
                      <w:pPr>
                        <w:rPr>
                          <w:b/>
                          <w:bCs/>
                          <w:sz w:val="11"/>
                          <w:szCs w:val="11"/>
                        </w:rPr>
                      </w:pPr>
                      <w:r>
                        <w:rPr>
                          <w:b/>
                          <w:bCs/>
                          <w:sz w:val="11"/>
                          <w:szCs w:val="11"/>
                        </w:rPr>
                        <w:t>Total</w:t>
                      </w:r>
                    </w:p>
                  </w:txbxContent>
                </v:textbox>
              </v:shape>
            </w:pict>
          </mc:Fallback>
        </mc:AlternateContent>
      </w:r>
      <w:r w:rsidR="00F36BA3">
        <w:rPr>
          <w:rFonts w:hint="eastAsia"/>
          <w:noProof/>
          <w:lang w:eastAsia="ko-KR"/>
          <w14:ligatures w14:val="standardContextual"/>
        </w:rPr>
        <w:drawing>
          <wp:inline distT="0" distB="0" distL="0" distR="0" wp14:anchorId="6C9E9116" wp14:editId="7344CC99">
            <wp:extent cx="5731510" cy="3138805"/>
            <wp:effectExtent l="0" t="0" r="0" b="0"/>
            <wp:docPr id="395891490" name="그림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91490" name="그림 395891490"/>
                    <pic:cNvPicPr/>
                  </pic:nvPicPr>
                  <pic:blipFill>
                    <a:blip r:embed="rId92">
                      <a:extLst>
                        <a:ext uri="{28A0092B-C50C-407E-A947-70E740481C1C}">
                          <a14:useLocalDpi xmlns:a14="http://schemas.microsoft.com/office/drawing/2010/main" val="0"/>
                        </a:ext>
                      </a:extLst>
                    </a:blip>
                    <a:stretch>
                      <a:fillRect/>
                    </a:stretch>
                  </pic:blipFill>
                  <pic:spPr>
                    <a:xfrm>
                      <a:off x="0" y="0"/>
                      <a:ext cx="5731510" cy="3138805"/>
                    </a:xfrm>
                    <a:prstGeom prst="rect">
                      <a:avLst/>
                    </a:prstGeom>
                  </pic:spPr>
                </pic:pic>
              </a:graphicData>
            </a:graphic>
          </wp:inline>
        </w:drawing>
      </w:r>
    </w:p>
    <w:p w14:paraId="263FBB98" w14:textId="77777777" w:rsidR="00DC646B" w:rsidRDefault="00DC646B" w:rsidP="00DC646B">
      <w:pPr>
        <w:spacing w:line="276" w:lineRule="auto"/>
        <w:jc w:val="both"/>
        <w:rPr>
          <w:lang w:eastAsia="ko-KR"/>
        </w:rPr>
      </w:pPr>
      <w:r>
        <w:rPr>
          <w:rFonts w:hint="eastAsia"/>
          <w:lang w:eastAsia="ko-KR"/>
        </w:rPr>
        <w:t>○</w:t>
      </w:r>
      <w:r>
        <w:rPr>
          <w:lang w:eastAsia="ko-KR"/>
        </w:rPr>
        <w:t xml:space="preserve"> Progress (as of 03/31/22)</w:t>
      </w:r>
    </w:p>
    <w:p w14:paraId="760C72E8" w14:textId="77777777" w:rsidR="00DC646B" w:rsidRDefault="00DC646B" w:rsidP="00DC646B">
      <w:pPr>
        <w:spacing w:line="276" w:lineRule="auto"/>
        <w:jc w:val="both"/>
        <w:rPr>
          <w:lang w:eastAsia="ko-KR"/>
        </w:rPr>
      </w:pPr>
      <w:r>
        <w:rPr>
          <w:lang w:eastAsia="ko-KR"/>
        </w:rPr>
        <w:t>- The project has not been changed or canceled from the original</w:t>
      </w:r>
    </w:p>
    <w:p w14:paraId="56A1336E" w14:textId="77777777" w:rsidR="00DC646B" w:rsidRDefault="00DC646B" w:rsidP="00DC646B">
      <w:pPr>
        <w:spacing w:line="276" w:lineRule="auto"/>
        <w:jc w:val="both"/>
        <w:rPr>
          <w:lang w:eastAsia="ko-KR"/>
        </w:rPr>
      </w:pPr>
      <w:r>
        <w:rPr>
          <w:lang w:eastAsia="ko-KR"/>
        </w:rPr>
        <w:t>plan.</w:t>
      </w:r>
    </w:p>
    <w:p w14:paraId="013ED443" w14:textId="77777777" w:rsidR="00DC646B" w:rsidRDefault="00DC646B" w:rsidP="00DC646B">
      <w:pPr>
        <w:spacing w:line="276" w:lineRule="auto"/>
        <w:jc w:val="both"/>
        <w:rPr>
          <w:lang w:eastAsia="ko-KR"/>
        </w:rPr>
      </w:pPr>
      <w:r>
        <w:rPr>
          <w:lang w:eastAsia="ko-KR"/>
        </w:rPr>
        <w:t>- A total of 1,021 seniors participated in the program over three years</w:t>
      </w:r>
    </w:p>
    <w:p w14:paraId="6261C4E3" w14:textId="77777777" w:rsidR="00DC646B" w:rsidRDefault="00DC646B" w:rsidP="00DC646B">
      <w:pPr>
        <w:spacing w:line="276" w:lineRule="auto"/>
        <w:jc w:val="both"/>
        <w:rPr>
          <w:lang w:eastAsia="ko-KR"/>
        </w:rPr>
      </w:pPr>
      <w:r>
        <w:rPr>
          <w:lang w:eastAsia="ko-KR"/>
        </w:rPr>
        <w:t>- COVID-19 disrupted the program, but participation is expected to increase significantly in '22 and beyond</w:t>
      </w:r>
    </w:p>
    <w:p w14:paraId="16162788" w14:textId="5BCB1B4C" w:rsidR="00F36BA3" w:rsidRDefault="00DC646B" w:rsidP="00DC646B">
      <w:pPr>
        <w:spacing w:line="276" w:lineRule="auto"/>
        <w:jc w:val="both"/>
        <w:rPr>
          <w:lang w:eastAsia="ko-KR"/>
        </w:rPr>
      </w:pPr>
      <w:r>
        <w:rPr>
          <w:lang w:eastAsia="ko-KR"/>
        </w:rPr>
        <w:t>- A total of KRW 350 million has been executed in 3 years, and KRW 180 million is planned for '22</w:t>
      </w:r>
    </w:p>
    <w:p w14:paraId="56E2E782" w14:textId="77777777" w:rsidR="00DC646B" w:rsidRDefault="00DC646B" w:rsidP="00DC646B">
      <w:pPr>
        <w:spacing w:line="276" w:lineRule="auto"/>
        <w:jc w:val="both"/>
        <w:rPr>
          <w:lang w:eastAsia="ko-KR"/>
        </w:rPr>
      </w:pPr>
    </w:p>
    <w:p w14:paraId="5B99B5C1" w14:textId="19FF9845" w:rsidR="00DC646B" w:rsidRDefault="00DC646B" w:rsidP="00DC646B">
      <w:pPr>
        <w:spacing w:line="276" w:lineRule="auto"/>
        <w:jc w:val="both"/>
        <w:rPr>
          <w:lang w:eastAsia="ko-KR"/>
        </w:rPr>
      </w:pPr>
      <w:r w:rsidRPr="00DC646B">
        <w:rPr>
          <w:lang w:eastAsia="ko-KR"/>
        </w:rPr>
        <w:t xml:space="preserve">(Table 4-65) Progress on Task No. 9-2 (Operate New Generation Per Capita </w:t>
      </w:r>
      <w:r w:rsidRPr="00DC646B">
        <w:rPr>
          <w:lang w:eastAsia="ko-KR"/>
        </w:rPr>
        <w:lastRenderedPageBreak/>
        <w:t>Program)</w:t>
      </w:r>
    </w:p>
    <w:p w14:paraId="75D1B9ED" w14:textId="043125D8" w:rsidR="00DC646B" w:rsidRDefault="00DC646B" w:rsidP="00DC646B">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821056" behindDoc="0" locked="0" layoutInCell="1" allowOverlap="1" wp14:anchorId="6709300A" wp14:editId="369F597A">
                <wp:simplePos x="0" y="0"/>
                <wp:positionH relativeFrom="column">
                  <wp:posOffset>4148253</wp:posOffset>
                </wp:positionH>
                <wp:positionV relativeFrom="paragraph">
                  <wp:posOffset>780679</wp:posOffset>
                </wp:positionV>
                <wp:extent cx="390293" cy="702527"/>
                <wp:effectExtent l="0" t="0" r="3810" b="0"/>
                <wp:wrapNone/>
                <wp:docPr id="1509624248"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51BE5EC9" w14:textId="77777777" w:rsidR="00DC646B" w:rsidRPr="00AC6780" w:rsidRDefault="00DC646B" w:rsidP="00DC646B">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09300A" id="_x0000_s1109" type="#_x0000_t202" style="position:absolute;left:0;text-align:left;margin-left:326.65pt;margin-top:61.45pt;width:30.75pt;height:55.3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PPqMw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" fillcolor="#e4e4e4" stroked="f" strokeweight=".5pt">
                <v:textbox>
                  <w:txbxContent>
                    <w:p w14:paraId="51BE5EC9" w14:textId="77777777" w:rsidR="00DC646B" w:rsidRPr="00AC6780" w:rsidRDefault="00DC646B" w:rsidP="00DC646B">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19008" behindDoc="0" locked="0" layoutInCell="1" allowOverlap="1" wp14:anchorId="02453C3B" wp14:editId="041A84CD">
                <wp:simplePos x="0" y="0"/>
                <wp:positionH relativeFrom="column">
                  <wp:posOffset>2520175</wp:posOffset>
                </wp:positionH>
                <wp:positionV relativeFrom="paragraph">
                  <wp:posOffset>780678</wp:posOffset>
                </wp:positionV>
                <wp:extent cx="390293" cy="702527"/>
                <wp:effectExtent l="0" t="0" r="3810" b="0"/>
                <wp:wrapNone/>
                <wp:docPr id="1405320495"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DB43856" w14:textId="77777777" w:rsidR="00DC646B" w:rsidRPr="00AC6780" w:rsidRDefault="00DC646B" w:rsidP="00DC646B">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53C3B" id="_x0000_s1110" type="#_x0000_t202" style="position:absolute;left:0;text-align:left;margin-left:198.45pt;margin-top:61.45pt;width:30.75pt;height:55.3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" fillcolor="#e4e4e4" stroked="f" strokeweight=".5pt">
                <v:textbox>
                  <w:txbxContent>
                    <w:p w14:paraId="7DB43856" w14:textId="77777777" w:rsidR="00DC646B" w:rsidRPr="00AC6780" w:rsidRDefault="00DC646B" w:rsidP="00DC646B">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5F751ED5" wp14:editId="2F25E0C9">
            <wp:extent cx="5731510" cy="2865755"/>
            <wp:effectExtent l="0" t="0" r="0" b="4445"/>
            <wp:docPr id="1254627266" name="그림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27266" name="그림 1254627266"/>
                    <pic:cNvPicPr/>
                  </pic:nvPicPr>
                  <pic:blipFill>
                    <a:blip r:embed="rId93">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0430C1BC" w14:textId="77777777" w:rsidR="00DC646B" w:rsidRDefault="00DC646B" w:rsidP="00DC646B">
      <w:pPr>
        <w:spacing w:line="276" w:lineRule="auto"/>
        <w:jc w:val="both"/>
        <w:rPr>
          <w:lang w:eastAsia="ko-KR"/>
        </w:rPr>
      </w:pPr>
      <w:r>
        <w:rPr>
          <w:rFonts w:hint="eastAsia"/>
          <w:lang w:eastAsia="ko-KR"/>
        </w:rPr>
        <w:t>○</w:t>
      </w:r>
      <w:r>
        <w:rPr>
          <w:lang w:eastAsia="ko-KR"/>
        </w:rPr>
        <w:t xml:space="preserve"> Business valuation</w:t>
      </w:r>
    </w:p>
    <w:p w14:paraId="5D8503AA" w14:textId="77777777" w:rsidR="00DC646B" w:rsidRDefault="00DC646B" w:rsidP="00DC646B">
      <w:pPr>
        <w:spacing w:line="276" w:lineRule="auto"/>
        <w:jc w:val="both"/>
        <w:rPr>
          <w:lang w:eastAsia="ko-KR"/>
        </w:rPr>
      </w:pPr>
      <w:r>
        <w:rPr>
          <w:lang w:eastAsia="ko-KR"/>
        </w:rPr>
        <w:t>- A senior center is a space where local seniors can lead a leisure life with fellow seniors, and it is not just a shelter, but a space for senior community activities and various leisure and cultural activities.</w:t>
      </w:r>
    </w:p>
    <w:p w14:paraId="52EA7DB4" w14:textId="77777777" w:rsidR="00DC646B" w:rsidRDefault="00DC646B" w:rsidP="00DC646B">
      <w:pPr>
        <w:spacing w:line="276" w:lineRule="auto"/>
        <w:jc w:val="both"/>
        <w:rPr>
          <w:lang w:eastAsia="ko-KR"/>
        </w:rPr>
      </w:pPr>
      <w:r>
        <w:rPr>
          <w:lang w:eastAsia="ko-KR"/>
        </w:rPr>
        <w:t>◦ COVID-19 has disrupted our overall business performance, including suspension of program operations.</w:t>
      </w:r>
    </w:p>
    <w:p w14:paraId="08E54048" w14:textId="77777777" w:rsidR="00DC646B" w:rsidRDefault="00DC646B" w:rsidP="00DC646B">
      <w:pPr>
        <w:spacing w:line="276" w:lineRule="auto"/>
        <w:jc w:val="both"/>
        <w:rPr>
          <w:lang w:eastAsia="ko-KR"/>
        </w:rPr>
      </w:pPr>
      <w:r>
        <w:rPr>
          <w:lang w:eastAsia="ko-KR"/>
        </w:rPr>
        <w:t>◦ From '22 onwards, the number of trips per route is expected to increase due to social distancing, etc.</w:t>
      </w:r>
    </w:p>
    <w:p w14:paraId="318F747E" w14:textId="5882C681" w:rsidR="00DC646B" w:rsidRDefault="00DC646B" w:rsidP="00DC646B">
      <w:pPr>
        <w:spacing w:line="276" w:lineRule="auto"/>
        <w:jc w:val="both"/>
        <w:rPr>
          <w:lang w:eastAsia="ko-KR"/>
        </w:rPr>
      </w:pPr>
      <w:r>
        <w:rPr>
          <w:lang w:eastAsia="ko-KR"/>
        </w:rPr>
        <w:t>◦ In addition, it is necessary to develop and disseminate standard programs to plan and operate professional</w:t>
      </w:r>
      <w:r>
        <w:rPr>
          <w:rFonts w:hint="eastAsia"/>
          <w:lang w:eastAsia="ko-KR"/>
        </w:rPr>
        <w:t xml:space="preserve"> </w:t>
      </w:r>
      <w:r>
        <w:rPr>
          <w:lang w:eastAsia="ko-KR"/>
        </w:rPr>
        <w:t>p</w:t>
      </w:r>
      <w:r w:rsidRPr="00DC646B">
        <w:rPr>
          <w:lang w:eastAsia="ko-KR"/>
        </w:rPr>
        <w:t>rograms in addition to budgetary support for the private sector, and to prepare support measures to activate programs for each pathway, such as worker education and training.</w:t>
      </w:r>
    </w:p>
    <w:p w14:paraId="03E39BE8" w14:textId="3098B531" w:rsidR="00DC646B" w:rsidRDefault="00DC646B" w:rsidP="00DC646B">
      <w:pPr>
        <w:spacing w:line="276" w:lineRule="auto"/>
        <w:jc w:val="both"/>
        <w:rPr>
          <w:lang w:eastAsia="ko-KR"/>
        </w:rPr>
      </w:pPr>
      <w:r>
        <w:rPr>
          <w:rFonts w:hint="eastAsia"/>
          <w:noProof/>
          <w:lang w:eastAsia="ko-KR"/>
          <w14:ligatures w14:val="standardContextual"/>
        </w:rPr>
        <w:drawing>
          <wp:inline distT="0" distB="0" distL="0" distR="0" wp14:anchorId="4047B643" wp14:editId="1762EFF5">
            <wp:extent cx="5731510" cy="1990090"/>
            <wp:effectExtent l="0" t="0" r="0" b="3810"/>
            <wp:docPr id="171822380" name="그림 118" descr="스크린샷, 의류, 실내, 숍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2380" name="그림 118" descr="스크린샷, 의류, 실내, 숍이(가) 표시된 사진&#10;&#10;자동 생성된 설명"/>
                    <pic:cNvPicPr/>
                  </pic:nvPicPr>
                  <pic:blipFill>
                    <a:blip r:embed="rId94">
                      <a:extLst>
                        <a:ext uri="{28A0092B-C50C-407E-A947-70E740481C1C}">
                          <a14:useLocalDpi xmlns:a14="http://schemas.microsoft.com/office/drawing/2010/main" val="0"/>
                        </a:ext>
                      </a:extLst>
                    </a:blip>
                    <a:stretch>
                      <a:fillRect/>
                    </a:stretch>
                  </pic:blipFill>
                  <pic:spPr>
                    <a:xfrm>
                      <a:off x="0" y="0"/>
                      <a:ext cx="5731510" cy="1990090"/>
                    </a:xfrm>
                    <a:prstGeom prst="rect">
                      <a:avLst/>
                    </a:prstGeom>
                  </pic:spPr>
                </pic:pic>
              </a:graphicData>
            </a:graphic>
          </wp:inline>
        </w:drawing>
      </w:r>
    </w:p>
    <w:p w14:paraId="6D6BD8DD" w14:textId="77777777" w:rsidR="00DC646B" w:rsidRDefault="00DC646B">
      <w:pPr>
        <w:widowControl/>
        <w:jc w:val="both"/>
        <w:rPr>
          <w:lang w:eastAsia="ko-KR"/>
        </w:rPr>
      </w:pPr>
      <w:r>
        <w:rPr>
          <w:lang w:eastAsia="ko-KR"/>
        </w:rPr>
        <w:br w:type="page"/>
      </w:r>
    </w:p>
    <w:p w14:paraId="028694EA" w14:textId="77777777" w:rsidR="00DC646B" w:rsidRDefault="00DC646B" w:rsidP="00DC646B">
      <w:pPr>
        <w:spacing w:line="276" w:lineRule="auto"/>
        <w:jc w:val="both"/>
        <w:rPr>
          <w:lang w:eastAsia="ko-KR"/>
        </w:rPr>
      </w:pPr>
      <w:r>
        <w:rPr>
          <w:lang w:eastAsia="ko-KR"/>
        </w:rPr>
        <w:lastRenderedPageBreak/>
        <w:t>(3) Building a senior center to keep seniors happy and entertained</w:t>
      </w:r>
    </w:p>
    <w:p w14:paraId="000B8BA3" w14:textId="77777777" w:rsidR="00DC646B" w:rsidRDefault="00DC646B" w:rsidP="00DC646B">
      <w:pPr>
        <w:spacing w:line="276" w:lineRule="auto"/>
        <w:jc w:val="both"/>
        <w:rPr>
          <w:lang w:eastAsia="ko-KR"/>
        </w:rPr>
      </w:pPr>
      <w:r>
        <w:rPr>
          <w:rFonts w:hint="eastAsia"/>
          <w:lang w:eastAsia="ko-KR"/>
        </w:rPr>
        <w:t>○</w:t>
      </w:r>
      <w:r>
        <w:rPr>
          <w:lang w:eastAsia="ko-KR"/>
        </w:rPr>
        <w:t xml:space="preserve"> Pushback</w:t>
      </w:r>
    </w:p>
    <w:p w14:paraId="55F8894A" w14:textId="77777777" w:rsidR="00DC646B" w:rsidRDefault="00DC646B" w:rsidP="00DC646B">
      <w:pPr>
        <w:spacing w:line="276" w:lineRule="auto"/>
        <w:jc w:val="both"/>
        <w:rPr>
          <w:lang w:eastAsia="ko-KR"/>
        </w:rPr>
      </w:pPr>
      <w:r>
        <w:rPr>
          <w:lang w:eastAsia="ko-KR"/>
        </w:rPr>
        <w:t>- Senior centers are one of the primary community-based senior living facilities where older adults engage in cultural and leisure activities.</w:t>
      </w:r>
    </w:p>
    <w:p w14:paraId="3AB7B8A4" w14:textId="77777777" w:rsidR="00DC646B" w:rsidRDefault="00DC646B" w:rsidP="00DC646B">
      <w:pPr>
        <w:spacing w:line="276" w:lineRule="auto"/>
        <w:jc w:val="both"/>
        <w:rPr>
          <w:lang w:eastAsia="ko-KR"/>
        </w:rPr>
      </w:pPr>
      <w:r>
        <w:rPr>
          <w:lang w:eastAsia="ko-KR"/>
        </w:rPr>
        <w:t>- New construction of senior centers with poor environments due to aging facilities is necessary for the safe use of facilities by the elderly.</w:t>
      </w:r>
    </w:p>
    <w:p w14:paraId="35332F8A" w14:textId="77777777" w:rsidR="00DC646B" w:rsidRDefault="00DC646B" w:rsidP="00DC646B">
      <w:pPr>
        <w:spacing w:line="276" w:lineRule="auto"/>
        <w:jc w:val="both"/>
        <w:rPr>
          <w:lang w:eastAsia="ko-KR"/>
        </w:rPr>
      </w:pPr>
      <w:r>
        <w:rPr>
          <w:lang w:eastAsia="ko-KR"/>
        </w:rPr>
        <w:t>- In addition, it is necessary to expand welfare leisure facilities for the elderly by building new senior centers in areas where there are no senior centers.</w:t>
      </w:r>
    </w:p>
    <w:p w14:paraId="77279297" w14:textId="77777777" w:rsidR="00DC646B" w:rsidRDefault="00DC646B" w:rsidP="00DC646B">
      <w:pPr>
        <w:spacing w:line="276" w:lineRule="auto"/>
        <w:jc w:val="both"/>
        <w:rPr>
          <w:lang w:eastAsia="ko-KR"/>
        </w:rPr>
      </w:pPr>
    </w:p>
    <w:p w14:paraId="07B3914F" w14:textId="77777777" w:rsidR="00DC646B" w:rsidRDefault="00DC646B" w:rsidP="00DC646B">
      <w:pPr>
        <w:spacing w:line="276" w:lineRule="auto"/>
        <w:jc w:val="both"/>
        <w:rPr>
          <w:lang w:eastAsia="ko-KR"/>
        </w:rPr>
      </w:pPr>
      <w:r>
        <w:rPr>
          <w:rFonts w:hint="eastAsia"/>
          <w:lang w:eastAsia="ko-KR"/>
        </w:rPr>
        <w:t>○</w:t>
      </w:r>
      <w:r>
        <w:rPr>
          <w:lang w:eastAsia="ko-KR"/>
        </w:rPr>
        <w:t xml:space="preserve"> Business Description</w:t>
      </w:r>
    </w:p>
    <w:p w14:paraId="0BCF73C3" w14:textId="0EDA44D1" w:rsidR="00DC646B" w:rsidRDefault="00DC646B" w:rsidP="00DC646B">
      <w:pPr>
        <w:spacing w:line="276" w:lineRule="auto"/>
        <w:jc w:val="both"/>
        <w:rPr>
          <w:lang w:eastAsia="ko-KR"/>
        </w:rPr>
      </w:pPr>
      <w:r>
        <w:rPr>
          <w:lang w:eastAsia="ko-KR"/>
        </w:rPr>
        <w:t>- New construction of 14 locations per route (total project cost of 8,165 million won: 2,430 government funds and 5,735 city funds)</w:t>
      </w:r>
    </w:p>
    <w:p w14:paraId="0B88604F" w14:textId="708AE9F1" w:rsidR="00DC646B" w:rsidRDefault="00DC646B" w:rsidP="00DC646B">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838464" behindDoc="0" locked="0" layoutInCell="1" allowOverlap="1" wp14:anchorId="158D69D0" wp14:editId="32259784">
                <wp:simplePos x="0" y="0"/>
                <wp:positionH relativeFrom="column">
                  <wp:posOffset>1931624</wp:posOffset>
                </wp:positionH>
                <wp:positionV relativeFrom="paragraph">
                  <wp:posOffset>1223148</wp:posOffset>
                </wp:positionV>
                <wp:extent cx="1116376" cy="245327"/>
                <wp:effectExtent l="0" t="0" r="1270" b="0"/>
                <wp:wrapNone/>
                <wp:docPr id="977230973" name="Text Box 120"/>
                <wp:cNvGraphicFramePr/>
                <a:graphic xmlns:a="http://schemas.openxmlformats.org/drawingml/2006/main">
                  <a:graphicData uri="http://schemas.microsoft.com/office/word/2010/wordprocessingShape">
                    <wps:wsp>
                      <wps:cNvSpPr txBox="1"/>
                      <wps:spPr>
                        <a:xfrm>
                          <a:off x="0" y="0"/>
                          <a:ext cx="1116376" cy="245327"/>
                        </a:xfrm>
                        <a:prstGeom prst="rect">
                          <a:avLst/>
                        </a:prstGeom>
                        <a:solidFill>
                          <a:schemeClr val="lt1"/>
                        </a:solidFill>
                        <a:ln w="6350">
                          <a:noFill/>
                        </a:ln>
                      </wps:spPr>
                      <wps:txbx>
                        <w:txbxContent>
                          <w:p w14:paraId="601CD336" w14:textId="3E6D20DA" w:rsidR="00DC646B" w:rsidRPr="00DC646B" w:rsidRDefault="00DC646B" w:rsidP="00DC646B">
                            <w:pPr>
                              <w:rPr>
                                <w:sz w:val="16"/>
                                <w:szCs w:val="16"/>
                              </w:rPr>
                            </w:pPr>
                            <w:r w:rsidRPr="00DC646B">
                              <w:rPr>
                                <w:sz w:val="16"/>
                                <w:szCs w:val="16"/>
                              </w:rPr>
                              <w:t>Haspseong</w:t>
                            </w:r>
                            <w:r>
                              <w:rPr>
                                <w:sz w:val="16"/>
                                <w:szCs w:val="16"/>
                              </w:rPr>
                              <w:t xml:space="preserve"> 2-dong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D69D0" id="Text Box 120" o:spid="_x0000_s1111" type="#_x0000_t202" style="position:absolute;left:0;text-align:left;margin-left:152.1pt;margin-top:96.3pt;width:87.9pt;height:19.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" fillcolor="white [3201]" stroked="f" strokeweight=".5pt">
                <v:textbox>
                  <w:txbxContent>
                    <w:p w14:paraId="601CD336" w14:textId="3E6D20DA" w:rsidR="00DC646B" w:rsidRPr="00DC646B" w:rsidRDefault="00DC646B" w:rsidP="00DC646B">
                      <w:pPr>
                        <w:rPr>
                          <w:sz w:val="16"/>
                          <w:szCs w:val="16"/>
                        </w:rPr>
                      </w:pPr>
                      <w:proofErr w:type="spellStart"/>
                      <w:r w:rsidRPr="00DC646B">
                        <w:rPr>
                          <w:sz w:val="16"/>
                          <w:szCs w:val="16"/>
                        </w:rPr>
                        <w:t>Haspseong</w:t>
                      </w:r>
                      <w:proofErr w:type="spellEnd"/>
                      <w:r>
                        <w:rPr>
                          <w:sz w:val="16"/>
                          <w:szCs w:val="16"/>
                        </w:rPr>
                        <w:t xml:space="preserve"> 2-dong</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28224" behindDoc="0" locked="0" layoutInCell="1" allowOverlap="1" wp14:anchorId="03DA4FBC" wp14:editId="12A88E3F">
                <wp:simplePos x="0" y="0"/>
                <wp:positionH relativeFrom="column">
                  <wp:posOffset>4984595</wp:posOffset>
                </wp:positionH>
                <wp:positionV relativeFrom="paragraph">
                  <wp:posOffset>3644063</wp:posOffset>
                </wp:positionV>
                <wp:extent cx="746512" cy="613317"/>
                <wp:effectExtent l="0" t="0" r="3175" b="0"/>
                <wp:wrapNone/>
                <wp:docPr id="1209198474"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0A4388B1"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DA4FBC" id="_x0000_s1112" type="#_x0000_t202" style="position:absolute;left:0;text-align:left;margin-left:392.5pt;margin-top:286.95pt;width:58.8pt;height:48.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" fillcolor="white [3201]" stroked="f" strokeweight=".5pt">
                <v:textbox>
                  <w:txbxContent>
                    <w:p w14:paraId="0A4388B1"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26176" behindDoc="0" locked="0" layoutInCell="1" allowOverlap="1" wp14:anchorId="2F7C9A4E" wp14:editId="2AC4E558">
                <wp:simplePos x="0" y="0"/>
                <wp:positionH relativeFrom="column">
                  <wp:posOffset>4985385</wp:posOffset>
                </wp:positionH>
                <wp:positionV relativeFrom="paragraph">
                  <wp:posOffset>2941537</wp:posOffset>
                </wp:positionV>
                <wp:extent cx="746512" cy="613317"/>
                <wp:effectExtent l="0" t="0" r="3175" b="0"/>
                <wp:wrapNone/>
                <wp:docPr id="2002469602"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3C532518"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7C9A4E" id="_x0000_s1113" type="#_x0000_t202" style="position:absolute;left:0;text-align:left;margin-left:392.55pt;margin-top:231.6pt;width:58.8pt;height:48.3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" fillcolor="white [3201]" stroked="f" strokeweight=".5pt">
                <v:textbox>
                  <w:txbxContent>
                    <w:p w14:paraId="3C532518"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24128" behindDoc="0" locked="0" layoutInCell="1" allowOverlap="1" wp14:anchorId="529C07AA" wp14:editId="3F2A5CF1">
                <wp:simplePos x="0" y="0"/>
                <wp:positionH relativeFrom="column">
                  <wp:posOffset>4985385</wp:posOffset>
                </wp:positionH>
                <wp:positionV relativeFrom="paragraph">
                  <wp:posOffset>2116347</wp:posOffset>
                </wp:positionV>
                <wp:extent cx="746512" cy="613317"/>
                <wp:effectExtent l="0" t="0" r="3175" b="0"/>
                <wp:wrapNone/>
                <wp:docPr id="679004135"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68652C4D"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9C07AA" id="_x0000_s1114" type="#_x0000_t202" style="position:absolute;left:0;text-align:left;margin-left:392.55pt;margin-top:166.65pt;width:58.8pt;height:48.3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" fillcolor="white [3201]" stroked="f" strokeweight=".5pt">
                <v:textbox>
                  <w:txbxContent>
                    <w:p w14:paraId="68652C4D"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22080" behindDoc="0" locked="0" layoutInCell="1" allowOverlap="1" wp14:anchorId="6CBD3BCC" wp14:editId="3AE16FD8">
                <wp:simplePos x="0" y="0"/>
                <wp:positionH relativeFrom="column">
                  <wp:posOffset>4984595</wp:posOffset>
                </wp:positionH>
                <wp:positionV relativeFrom="paragraph">
                  <wp:posOffset>1256557</wp:posOffset>
                </wp:positionV>
                <wp:extent cx="746512" cy="613317"/>
                <wp:effectExtent l="0" t="0" r="3175" b="0"/>
                <wp:wrapNone/>
                <wp:docPr id="651985762"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719B1C92" w14:textId="2DD8B478" w:rsidR="00DC646B" w:rsidRPr="00DC646B" w:rsidRDefault="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BD3BCC" id="_x0000_s1115" type="#_x0000_t202" style="position:absolute;left:0;text-align:left;margin-left:392.5pt;margin-top:98.95pt;width:58.8pt;height:48.3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" fillcolor="white [3201]" stroked="f" strokeweight=".5pt">
                <v:textbox>
                  <w:txbxContent>
                    <w:p w14:paraId="719B1C92" w14:textId="2DD8B478" w:rsidR="00DC646B" w:rsidRPr="00DC646B" w:rsidRDefault="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w:drawing>
          <wp:inline distT="0" distB="0" distL="0" distR="0" wp14:anchorId="43605C2C" wp14:editId="34280AC9">
            <wp:extent cx="5731510" cy="4491990"/>
            <wp:effectExtent l="0" t="0" r="0" b="3810"/>
            <wp:docPr id="887126866"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26866" name="그림 887126866"/>
                    <pic:cNvPicPr/>
                  </pic:nvPicPr>
                  <pic:blipFill>
                    <a:blip r:embed="rId95">
                      <a:extLst>
                        <a:ext uri="{28A0092B-C50C-407E-A947-70E740481C1C}">
                          <a14:useLocalDpi xmlns:a14="http://schemas.microsoft.com/office/drawing/2010/main" val="0"/>
                        </a:ext>
                      </a:extLst>
                    </a:blip>
                    <a:stretch>
                      <a:fillRect/>
                    </a:stretch>
                  </pic:blipFill>
                  <pic:spPr>
                    <a:xfrm>
                      <a:off x="0" y="0"/>
                      <a:ext cx="5731510" cy="4491990"/>
                    </a:xfrm>
                    <a:prstGeom prst="rect">
                      <a:avLst/>
                    </a:prstGeom>
                  </pic:spPr>
                </pic:pic>
              </a:graphicData>
            </a:graphic>
          </wp:inline>
        </w:drawing>
      </w:r>
    </w:p>
    <w:p w14:paraId="0FCA8BE3" w14:textId="2797404F" w:rsidR="00DC646B" w:rsidRDefault="00DC646B" w:rsidP="00DC646B">
      <w:pPr>
        <w:spacing w:line="276" w:lineRule="auto"/>
        <w:jc w:val="both"/>
        <w:rPr>
          <w:lang w:eastAsia="ko-KR"/>
        </w:rPr>
      </w:pPr>
    </w:p>
    <w:p w14:paraId="2A4AD893" w14:textId="7EFF4636" w:rsidR="00DC646B" w:rsidRDefault="00DC646B" w:rsidP="00DC646B">
      <w:pPr>
        <w:spacing w:line="276" w:lineRule="auto"/>
        <w:jc w:val="both"/>
        <w:rPr>
          <w:lang w:eastAsia="ko-KR"/>
        </w:rPr>
      </w:pPr>
      <w:r>
        <w:rPr>
          <w:rFonts w:hint="eastAsia"/>
          <w:noProof/>
          <w:lang w:eastAsia="ko-KR"/>
          <w14:ligatures w14:val="standardContextual"/>
        </w:rPr>
        <w:lastRenderedPageBreak/>
        <mc:AlternateContent>
          <mc:Choice Requires="wps">
            <w:drawing>
              <wp:anchor distT="0" distB="0" distL="114300" distR="114300" simplePos="0" relativeHeight="251844608" behindDoc="0" locked="0" layoutInCell="1" allowOverlap="1" wp14:anchorId="1D3759B4" wp14:editId="5A08FB8C">
                <wp:simplePos x="0" y="0"/>
                <wp:positionH relativeFrom="column">
                  <wp:posOffset>1569720</wp:posOffset>
                </wp:positionH>
                <wp:positionV relativeFrom="paragraph">
                  <wp:posOffset>2539538</wp:posOffset>
                </wp:positionV>
                <wp:extent cx="1467600" cy="544945"/>
                <wp:effectExtent l="0" t="0" r="5715" b="1270"/>
                <wp:wrapNone/>
                <wp:docPr id="1262293191" name="Text Box 120"/>
                <wp:cNvGraphicFramePr/>
                <a:graphic xmlns:a="http://schemas.openxmlformats.org/drawingml/2006/main">
                  <a:graphicData uri="http://schemas.microsoft.com/office/word/2010/wordprocessingShape">
                    <wps:wsp>
                      <wps:cNvSpPr txBox="1"/>
                      <wps:spPr>
                        <a:xfrm>
                          <a:off x="0" y="0"/>
                          <a:ext cx="1467600" cy="544945"/>
                        </a:xfrm>
                        <a:prstGeom prst="rect">
                          <a:avLst/>
                        </a:prstGeom>
                        <a:solidFill>
                          <a:schemeClr val="lt1"/>
                        </a:solidFill>
                        <a:ln w="6350">
                          <a:noFill/>
                        </a:ln>
                      </wps:spPr>
                      <wps:txbx>
                        <w:txbxContent>
                          <w:p w14:paraId="41B411E0" w14:textId="77777777" w:rsidR="00DC646B" w:rsidRDefault="00DC646B" w:rsidP="00DC646B">
                            <w:pPr>
                              <w:rPr>
                                <w:sz w:val="16"/>
                                <w:szCs w:val="16"/>
                              </w:rPr>
                            </w:pPr>
                            <w:r>
                              <w:rPr>
                                <w:sz w:val="16"/>
                                <w:szCs w:val="16"/>
                              </w:rPr>
                              <w:t>248-10, hoewon-dong</w:t>
                            </w:r>
                          </w:p>
                          <w:p w14:paraId="4ADF6296" w14:textId="78ED466F" w:rsidR="00DC646B" w:rsidRPr="00DC646B" w:rsidRDefault="00DC646B" w:rsidP="00DC646B">
                            <w:pPr>
                              <w:rPr>
                                <w:sz w:val="16"/>
                                <w:szCs w:val="16"/>
                              </w:rPr>
                            </w:pPr>
                            <w:r>
                              <w:rPr>
                                <w:sz w:val="16"/>
                                <w:szCs w:val="16"/>
                              </w:rPr>
                              <w:t>Masanhoewon-gu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759B4" id="_x0000_s1116" type="#_x0000_t202" style="position:absolute;left:0;text-align:left;margin-left:123.6pt;margin-top:199.95pt;width:115.55pt;height:42.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" fillcolor="white [3201]" stroked="f" strokeweight=".5pt">
                <v:textbox>
                  <w:txbxContent>
                    <w:p w14:paraId="41B411E0" w14:textId="77777777" w:rsidR="00DC646B" w:rsidRDefault="00DC646B" w:rsidP="00DC646B">
                      <w:pPr>
                        <w:rPr>
                          <w:sz w:val="16"/>
                          <w:szCs w:val="16"/>
                        </w:rPr>
                      </w:pPr>
                      <w:r>
                        <w:rPr>
                          <w:sz w:val="16"/>
                          <w:szCs w:val="16"/>
                        </w:rPr>
                        <w:t xml:space="preserve">248-10, </w:t>
                      </w:r>
                      <w:proofErr w:type="spellStart"/>
                      <w:r>
                        <w:rPr>
                          <w:sz w:val="16"/>
                          <w:szCs w:val="16"/>
                        </w:rPr>
                        <w:t>hoewon</w:t>
                      </w:r>
                      <w:proofErr w:type="spellEnd"/>
                      <w:r>
                        <w:rPr>
                          <w:sz w:val="16"/>
                          <w:szCs w:val="16"/>
                        </w:rPr>
                        <w:t>-dong</w:t>
                      </w:r>
                    </w:p>
                    <w:p w14:paraId="4ADF6296" w14:textId="78ED466F" w:rsidR="00DC646B" w:rsidRPr="00DC646B" w:rsidRDefault="00DC646B" w:rsidP="00DC646B">
                      <w:pPr>
                        <w:rPr>
                          <w:sz w:val="16"/>
                          <w:szCs w:val="16"/>
                        </w:rPr>
                      </w:pPr>
                      <w:proofErr w:type="spellStart"/>
                      <w:r>
                        <w:rPr>
                          <w:sz w:val="16"/>
                          <w:szCs w:val="16"/>
                        </w:rPr>
                        <w:t>Masanhoewon-gu</w:t>
                      </w:r>
                      <w:proofErr w:type="spellEnd"/>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42560" behindDoc="0" locked="0" layoutInCell="1" allowOverlap="1" wp14:anchorId="70728286" wp14:editId="3FD381E1">
                <wp:simplePos x="0" y="0"/>
                <wp:positionH relativeFrom="column">
                  <wp:posOffset>1566582</wp:posOffset>
                </wp:positionH>
                <wp:positionV relativeFrom="paragraph">
                  <wp:posOffset>7120218</wp:posOffset>
                </wp:positionV>
                <wp:extent cx="1116376" cy="208429"/>
                <wp:effectExtent l="0" t="0" r="1270" b="0"/>
                <wp:wrapNone/>
                <wp:docPr id="372275299" name="Text Box 120"/>
                <wp:cNvGraphicFramePr/>
                <a:graphic xmlns:a="http://schemas.openxmlformats.org/drawingml/2006/main">
                  <a:graphicData uri="http://schemas.microsoft.com/office/word/2010/wordprocessingShape">
                    <wps:wsp>
                      <wps:cNvSpPr txBox="1"/>
                      <wps:spPr>
                        <a:xfrm>
                          <a:off x="0" y="0"/>
                          <a:ext cx="1116376" cy="208429"/>
                        </a:xfrm>
                        <a:prstGeom prst="rect">
                          <a:avLst/>
                        </a:prstGeom>
                        <a:solidFill>
                          <a:schemeClr val="lt1"/>
                        </a:solidFill>
                        <a:ln w="6350">
                          <a:noFill/>
                        </a:ln>
                      </wps:spPr>
                      <wps:txbx>
                        <w:txbxContent>
                          <w:p w14:paraId="30692B5B" w14:textId="61231230" w:rsidR="00DC646B" w:rsidRPr="00DC646B" w:rsidRDefault="00DC646B" w:rsidP="00DC646B">
                            <w:pPr>
                              <w:rPr>
                                <w:sz w:val="16"/>
                                <w:szCs w:val="16"/>
                              </w:rPr>
                            </w:pPr>
                            <w:r>
                              <w:rPr>
                                <w:sz w:val="16"/>
                                <w:szCs w:val="16"/>
                              </w:rPr>
                              <w:t>Yi-dong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28286" id="_x0000_s1117" type="#_x0000_t202" style="position:absolute;left:0;text-align:left;margin-left:123.35pt;margin-top:560.65pt;width:87.9pt;height:16.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" fillcolor="white [3201]" stroked="f" strokeweight=".5pt">
                <v:textbox>
                  <w:txbxContent>
                    <w:p w14:paraId="30692B5B" w14:textId="61231230" w:rsidR="00DC646B" w:rsidRPr="00DC646B" w:rsidRDefault="00DC646B" w:rsidP="00DC646B">
                      <w:pPr>
                        <w:rPr>
                          <w:sz w:val="16"/>
                          <w:szCs w:val="16"/>
                        </w:rPr>
                      </w:pPr>
                      <w:r>
                        <w:rPr>
                          <w:sz w:val="16"/>
                          <w:szCs w:val="16"/>
                        </w:rPr>
                        <w:t>Yi-</w:t>
                      </w:r>
                      <w:proofErr w:type="gramStart"/>
                      <w:r>
                        <w:rPr>
                          <w:sz w:val="16"/>
                          <w:szCs w:val="16"/>
                        </w:rPr>
                        <w:t>dong</w:t>
                      </w:r>
                      <w:proofErr w:type="gramEnd"/>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40512" behindDoc="0" locked="0" layoutInCell="1" allowOverlap="1" wp14:anchorId="68E05A32" wp14:editId="478ABC5E">
                <wp:simplePos x="0" y="0"/>
                <wp:positionH relativeFrom="column">
                  <wp:posOffset>2003409</wp:posOffset>
                </wp:positionH>
                <wp:positionV relativeFrom="paragraph">
                  <wp:posOffset>6152671</wp:posOffset>
                </wp:positionV>
                <wp:extent cx="1033869" cy="245327"/>
                <wp:effectExtent l="0" t="0" r="0" b="0"/>
                <wp:wrapNone/>
                <wp:docPr id="606445337" name="Text Box 120"/>
                <wp:cNvGraphicFramePr/>
                <a:graphic xmlns:a="http://schemas.openxmlformats.org/drawingml/2006/main">
                  <a:graphicData uri="http://schemas.microsoft.com/office/word/2010/wordprocessingShape">
                    <wps:wsp>
                      <wps:cNvSpPr txBox="1"/>
                      <wps:spPr>
                        <a:xfrm>
                          <a:off x="0" y="0"/>
                          <a:ext cx="1033869" cy="245327"/>
                        </a:xfrm>
                        <a:prstGeom prst="rect">
                          <a:avLst/>
                        </a:prstGeom>
                        <a:solidFill>
                          <a:schemeClr val="lt1"/>
                        </a:solidFill>
                        <a:ln w="6350">
                          <a:noFill/>
                        </a:ln>
                      </wps:spPr>
                      <wps:txbx>
                        <w:txbxContent>
                          <w:p w14:paraId="370A27A9" w14:textId="13FE3A48" w:rsidR="00DC646B" w:rsidRPr="00DC646B" w:rsidRDefault="00DC646B" w:rsidP="00DC646B">
                            <w:pPr>
                              <w:rPr>
                                <w:sz w:val="16"/>
                                <w:szCs w:val="16"/>
                              </w:rPr>
                            </w:pPr>
                            <w:r w:rsidRPr="00DC646B">
                              <w:rPr>
                                <w:sz w:val="16"/>
                                <w:szCs w:val="16"/>
                              </w:rPr>
                              <w:t>Haspseong</w:t>
                            </w:r>
                            <w:r>
                              <w:rPr>
                                <w:sz w:val="16"/>
                                <w:szCs w:val="16"/>
                              </w:rPr>
                              <w:t>-dong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05A32" id="_x0000_s1118" type="#_x0000_t202" style="position:absolute;left:0;text-align:left;margin-left:157.75pt;margin-top:484.45pt;width:81.4pt;height:19.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" fillcolor="white [3201]" stroked="f" strokeweight=".5pt">
                <v:textbox>
                  <w:txbxContent>
                    <w:p w14:paraId="370A27A9" w14:textId="13FE3A48" w:rsidR="00DC646B" w:rsidRPr="00DC646B" w:rsidRDefault="00DC646B" w:rsidP="00DC646B">
                      <w:pPr>
                        <w:rPr>
                          <w:sz w:val="16"/>
                          <w:szCs w:val="16"/>
                        </w:rPr>
                      </w:pPr>
                      <w:proofErr w:type="spellStart"/>
                      <w:r w:rsidRPr="00DC646B">
                        <w:rPr>
                          <w:sz w:val="16"/>
                          <w:szCs w:val="16"/>
                        </w:rPr>
                        <w:t>Haspseong</w:t>
                      </w:r>
                      <w:proofErr w:type="spellEnd"/>
                      <w:r>
                        <w:rPr>
                          <w:sz w:val="16"/>
                          <w:szCs w:val="16"/>
                        </w:rPr>
                        <w:t>-dong</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36416" behindDoc="0" locked="0" layoutInCell="1" allowOverlap="1" wp14:anchorId="01B6D7BB" wp14:editId="71631759">
                <wp:simplePos x="0" y="0"/>
                <wp:positionH relativeFrom="column">
                  <wp:posOffset>5196840</wp:posOffset>
                </wp:positionH>
                <wp:positionV relativeFrom="paragraph">
                  <wp:posOffset>7854022</wp:posOffset>
                </wp:positionV>
                <wp:extent cx="250092" cy="226646"/>
                <wp:effectExtent l="0" t="0" r="4445" b="2540"/>
                <wp:wrapNone/>
                <wp:docPr id="247073660" name="Text Box 120"/>
                <wp:cNvGraphicFramePr/>
                <a:graphic xmlns:a="http://schemas.openxmlformats.org/drawingml/2006/main">
                  <a:graphicData uri="http://schemas.microsoft.com/office/word/2010/wordprocessingShape">
                    <wps:wsp>
                      <wps:cNvSpPr txBox="1"/>
                      <wps:spPr>
                        <a:xfrm>
                          <a:off x="0" y="0"/>
                          <a:ext cx="250092" cy="226646"/>
                        </a:xfrm>
                        <a:prstGeom prst="rect">
                          <a:avLst/>
                        </a:prstGeom>
                        <a:solidFill>
                          <a:schemeClr val="lt1"/>
                        </a:solidFill>
                        <a:ln w="6350">
                          <a:noFill/>
                        </a:ln>
                      </wps:spPr>
                      <wps:txbx>
                        <w:txbxContent>
                          <w:p w14:paraId="580EB50E" w14:textId="15782970" w:rsidR="00DC646B" w:rsidRPr="00DC646B" w:rsidRDefault="00DC646B" w:rsidP="00DC646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6D7BB" id="_x0000_s1119" type="#_x0000_t202" style="position:absolute;left:0;text-align:left;margin-left:409.2pt;margin-top:618.45pt;width:19.7pt;height:17.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" fillcolor="white [3201]" stroked="f" strokeweight=".5pt">
                <v:textbox>
                  <w:txbxContent>
                    <w:p w14:paraId="580EB50E" w14:textId="15782970" w:rsidR="00DC646B" w:rsidRPr="00DC646B" w:rsidRDefault="00DC646B" w:rsidP="00DC646B">
                      <w:pPr>
                        <w:rPr>
                          <w:sz w:val="18"/>
                          <w:szCs w:val="18"/>
                        </w:rPr>
                      </w:pP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34368" behindDoc="0" locked="0" layoutInCell="1" allowOverlap="1" wp14:anchorId="54E1BB86" wp14:editId="210B71E3">
                <wp:simplePos x="0" y="0"/>
                <wp:positionH relativeFrom="column">
                  <wp:posOffset>4431324</wp:posOffset>
                </wp:positionH>
                <wp:positionV relativeFrom="paragraph">
                  <wp:posOffset>7673287</wp:posOffset>
                </wp:positionV>
                <wp:extent cx="204146" cy="612775"/>
                <wp:effectExtent l="0" t="0" r="0" b="0"/>
                <wp:wrapNone/>
                <wp:docPr id="964839530" name="Text Box 120"/>
                <wp:cNvGraphicFramePr/>
                <a:graphic xmlns:a="http://schemas.openxmlformats.org/drawingml/2006/main">
                  <a:graphicData uri="http://schemas.microsoft.com/office/word/2010/wordprocessingShape">
                    <wps:wsp>
                      <wps:cNvSpPr txBox="1"/>
                      <wps:spPr>
                        <a:xfrm>
                          <a:off x="0" y="0"/>
                          <a:ext cx="204146" cy="612775"/>
                        </a:xfrm>
                        <a:prstGeom prst="rect">
                          <a:avLst/>
                        </a:prstGeom>
                        <a:solidFill>
                          <a:schemeClr val="lt1"/>
                        </a:solidFill>
                        <a:ln w="6350">
                          <a:noFill/>
                        </a:ln>
                      </wps:spPr>
                      <wps:txbx>
                        <w:txbxContent>
                          <w:p w14:paraId="731316D0" w14:textId="635E12F0" w:rsidR="00DC646B" w:rsidRPr="00DC646B" w:rsidRDefault="00DC646B" w:rsidP="00DC646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E1BB86" id="_x0000_s1120" type="#_x0000_t202" style="position:absolute;left:0;text-align:left;margin-left:348.9pt;margin-top:604.2pt;width:16.05pt;height:48.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" fillcolor="white [3201]" stroked="f" strokeweight=".5pt">
                <v:textbox>
                  <w:txbxContent>
                    <w:p w14:paraId="731316D0" w14:textId="635E12F0" w:rsidR="00DC646B" w:rsidRPr="00DC646B" w:rsidRDefault="00DC646B" w:rsidP="00DC646B">
                      <w:pPr>
                        <w:rPr>
                          <w:sz w:val="18"/>
                          <w:szCs w:val="18"/>
                        </w:rPr>
                      </w:pP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32320" behindDoc="0" locked="0" layoutInCell="1" allowOverlap="1" wp14:anchorId="51F48FB6" wp14:editId="269447AE">
                <wp:simplePos x="0" y="0"/>
                <wp:positionH relativeFrom="column">
                  <wp:posOffset>4985385</wp:posOffset>
                </wp:positionH>
                <wp:positionV relativeFrom="paragraph">
                  <wp:posOffset>112658</wp:posOffset>
                </wp:positionV>
                <wp:extent cx="746512" cy="613317"/>
                <wp:effectExtent l="0" t="0" r="3175" b="0"/>
                <wp:wrapNone/>
                <wp:docPr id="380397413"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36746248"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F48FB6" id="_x0000_s1121" type="#_x0000_t202" style="position:absolute;left:0;text-align:left;margin-left:392.55pt;margin-top:8.85pt;width:58.8pt;height:48.3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" fillcolor="white [3201]" stroked="f" strokeweight=".5pt">
                <v:textbox>
                  <w:txbxContent>
                    <w:p w14:paraId="36746248"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30272" behindDoc="0" locked="0" layoutInCell="1" allowOverlap="1" wp14:anchorId="44935EE7" wp14:editId="561D207E">
                <wp:simplePos x="0" y="0"/>
                <wp:positionH relativeFrom="column">
                  <wp:posOffset>4984874</wp:posOffset>
                </wp:positionH>
                <wp:positionV relativeFrom="paragraph">
                  <wp:posOffset>913409</wp:posOffset>
                </wp:positionV>
                <wp:extent cx="746512" cy="613317"/>
                <wp:effectExtent l="0" t="0" r="3175" b="0"/>
                <wp:wrapNone/>
                <wp:docPr id="1126877029" name="Text Box 120"/>
                <wp:cNvGraphicFramePr/>
                <a:graphic xmlns:a="http://schemas.openxmlformats.org/drawingml/2006/main">
                  <a:graphicData uri="http://schemas.microsoft.com/office/word/2010/wordprocessingShape">
                    <wps:wsp>
                      <wps:cNvSpPr txBox="1"/>
                      <wps:spPr>
                        <a:xfrm>
                          <a:off x="0" y="0"/>
                          <a:ext cx="746512" cy="613317"/>
                        </a:xfrm>
                        <a:prstGeom prst="rect">
                          <a:avLst/>
                        </a:prstGeom>
                        <a:solidFill>
                          <a:schemeClr val="lt1"/>
                        </a:solidFill>
                        <a:ln w="6350">
                          <a:noFill/>
                        </a:ln>
                      </wps:spPr>
                      <wps:txbx>
                        <w:txbxContent>
                          <w:p w14:paraId="3F7017C6"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935EE7" id="_x0000_s1122" type="#_x0000_t202" style="position:absolute;left:0;text-align:left;margin-left:392.5pt;margin-top:71.9pt;width:58.8pt;height:48.3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" fillcolor="white [3201]" stroked="f" strokeweight=".5pt">
                <v:textbox>
                  <w:txbxContent>
                    <w:p w14:paraId="3F7017C6" w14:textId="77777777" w:rsidR="00DC646B" w:rsidRPr="00DC646B" w:rsidRDefault="00DC646B" w:rsidP="00DC646B">
                      <w:pPr>
                        <w:rPr>
                          <w:sz w:val="18"/>
                          <w:szCs w:val="18"/>
                        </w:rPr>
                      </w:pPr>
                      <w:r w:rsidRPr="00DC646B">
                        <w:rPr>
                          <w:rFonts w:hint="eastAsia"/>
                          <w:sz w:val="18"/>
                          <w:szCs w:val="18"/>
                        </w:rPr>
                        <w:t>C</w:t>
                      </w:r>
                      <w:r w:rsidRPr="00DC646B">
                        <w:rPr>
                          <w:sz w:val="18"/>
                          <w:szCs w:val="18"/>
                        </w:rPr>
                        <w:t>omplete</w:t>
                      </w:r>
                    </w:p>
                  </w:txbxContent>
                </v:textbox>
              </v:shape>
            </w:pict>
          </mc:Fallback>
        </mc:AlternateContent>
      </w:r>
      <w:r>
        <w:rPr>
          <w:rFonts w:hint="eastAsia"/>
          <w:noProof/>
          <w:lang w:eastAsia="ko-KR"/>
          <w14:ligatures w14:val="standardContextual"/>
        </w:rPr>
        <w:drawing>
          <wp:inline distT="0" distB="0" distL="0" distR="0" wp14:anchorId="73236E83" wp14:editId="794FF1FB">
            <wp:extent cx="5731510" cy="8529320"/>
            <wp:effectExtent l="0" t="0" r="0" b="5080"/>
            <wp:docPr id="1314477822"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77822" name="그림 1314477822"/>
                    <pic:cNvPicPr/>
                  </pic:nvPicPr>
                  <pic:blipFill>
                    <a:blip r:embed="rId96">
                      <a:extLst>
                        <a:ext uri="{28A0092B-C50C-407E-A947-70E740481C1C}">
                          <a14:useLocalDpi xmlns:a14="http://schemas.microsoft.com/office/drawing/2010/main" val="0"/>
                        </a:ext>
                      </a:extLst>
                    </a:blip>
                    <a:stretch>
                      <a:fillRect/>
                    </a:stretch>
                  </pic:blipFill>
                  <pic:spPr>
                    <a:xfrm>
                      <a:off x="0" y="0"/>
                      <a:ext cx="5731510" cy="8529320"/>
                    </a:xfrm>
                    <a:prstGeom prst="rect">
                      <a:avLst/>
                    </a:prstGeom>
                  </pic:spPr>
                </pic:pic>
              </a:graphicData>
            </a:graphic>
          </wp:inline>
        </w:drawing>
      </w:r>
    </w:p>
    <w:p w14:paraId="156773B9" w14:textId="341E9A77" w:rsidR="00DC646B" w:rsidRDefault="00DC646B">
      <w:pPr>
        <w:widowControl/>
        <w:jc w:val="both"/>
        <w:rPr>
          <w:lang w:eastAsia="ko-KR"/>
        </w:rPr>
      </w:pPr>
      <w:r>
        <w:rPr>
          <w:lang w:eastAsia="ko-KR"/>
        </w:rPr>
        <w:br w:type="page"/>
      </w:r>
    </w:p>
    <w:p w14:paraId="00AA52F0" w14:textId="77777777" w:rsidR="00DC646B" w:rsidRDefault="00DC646B" w:rsidP="00DC646B">
      <w:pPr>
        <w:spacing w:line="276" w:lineRule="auto"/>
        <w:jc w:val="both"/>
        <w:rPr>
          <w:lang w:eastAsia="ko-KR"/>
        </w:rPr>
      </w:pPr>
      <w:r>
        <w:rPr>
          <w:rFonts w:hint="eastAsia"/>
          <w:lang w:eastAsia="ko-KR"/>
        </w:rPr>
        <w:lastRenderedPageBreak/>
        <w:t>○</w:t>
      </w:r>
      <w:r>
        <w:rPr>
          <w:lang w:eastAsia="ko-KR"/>
        </w:rPr>
        <w:t xml:space="preserve"> Business plan and performance</w:t>
      </w:r>
    </w:p>
    <w:p w14:paraId="213C79E9" w14:textId="77777777" w:rsidR="00DC646B" w:rsidRDefault="00DC646B" w:rsidP="00DC646B">
      <w:pPr>
        <w:spacing w:line="276" w:lineRule="auto"/>
        <w:jc w:val="both"/>
        <w:rPr>
          <w:lang w:eastAsia="ko-KR"/>
        </w:rPr>
      </w:pPr>
      <w:r>
        <w:rPr>
          <w:lang w:eastAsia="ko-KR"/>
        </w:rPr>
        <w:t>- At the end of March 2022, 13 new locations per route were completed or underway, representing a 76.5% achievement rate against plan.</w:t>
      </w:r>
    </w:p>
    <w:p w14:paraId="151883C7" w14:textId="281DA661" w:rsidR="00DC646B" w:rsidRDefault="00DC646B" w:rsidP="00DC646B">
      <w:pPr>
        <w:spacing w:line="276" w:lineRule="auto"/>
        <w:jc w:val="both"/>
        <w:rPr>
          <w:lang w:eastAsia="ko-KR"/>
        </w:rPr>
      </w:pPr>
      <w:r>
        <w:rPr>
          <w:lang w:eastAsia="ko-KR"/>
        </w:rPr>
        <w:t>- Execution budget was KRW 71.1 million, with an execution rate of 76.3% against plan</w:t>
      </w:r>
    </w:p>
    <w:p w14:paraId="40357D43" w14:textId="77777777" w:rsidR="00DC646B" w:rsidRDefault="00DC646B" w:rsidP="00DC646B">
      <w:pPr>
        <w:spacing w:line="276" w:lineRule="auto"/>
        <w:jc w:val="both"/>
        <w:rPr>
          <w:lang w:eastAsia="ko-KR"/>
        </w:rPr>
      </w:pPr>
    </w:p>
    <w:p w14:paraId="1E6B23C2" w14:textId="3084668F" w:rsidR="009E6AB9" w:rsidRDefault="009E6AB9" w:rsidP="00DC646B">
      <w:pPr>
        <w:spacing w:line="276" w:lineRule="auto"/>
        <w:jc w:val="both"/>
        <w:rPr>
          <w:lang w:eastAsia="ko-KR"/>
        </w:rPr>
      </w:pPr>
      <w:r w:rsidRPr="009E6AB9">
        <w:rPr>
          <w:lang w:eastAsia="ko-KR"/>
        </w:rPr>
        <w:t>(Table 4-66) Project Plan and Performance for Task No. 9-3 (Building a Senior Center)</w:t>
      </w:r>
    </w:p>
    <w:p w14:paraId="7AB382DC" w14:textId="351796D3" w:rsidR="009E6AB9" w:rsidRDefault="004A03E6" w:rsidP="00DC646B">
      <w:pPr>
        <w:spacing w:line="276" w:lineRule="auto"/>
        <w:jc w:val="both"/>
        <w:rPr>
          <w:lang w:eastAsia="ko-KR"/>
        </w:rPr>
      </w:pPr>
      <w:r>
        <w:rPr>
          <w:noProof/>
        </w:rPr>
        <mc:AlternateContent>
          <mc:Choice Requires="wps">
            <w:drawing>
              <wp:anchor distT="0" distB="0" distL="114300" distR="114300" simplePos="0" relativeHeight="251848704" behindDoc="0" locked="0" layoutInCell="1" allowOverlap="1" wp14:anchorId="128C726A" wp14:editId="3824E48E">
                <wp:simplePos x="0" y="0"/>
                <wp:positionH relativeFrom="column">
                  <wp:posOffset>3416300</wp:posOffset>
                </wp:positionH>
                <wp:positionV relativeFrom="paragraph">
                  <wp:posOffset>380365</wp:posOffset>
                </wp:positionV>
                <wp:extent cx="421005" cy="509905"/>
                <wp:effectExtent l="0" t="0" r="0" b="0"/>
                <wp:wrapNone/>
                <wp:docPr id="735797187"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52B47637" w14:textId="77777777" w:rsidR="009E6AB9" w:rsidRPr="00735D5F" w:rsidRDefault="009E6AB9" w:rsidP="009E6AB9">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C726A" id="_x0000_s1123" type="#_x0000_t202" style="position:absolute;left:0;text-align:left;margin-left:269pt;margin-top:29.95pt;width:33.15pt;height:40.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" fillcolor="#faecd3" stroked="f" strokeweight=".5pt">
                <v:textbox>
                  <w:txbxContent>
                    <w:p w14:paraId="52B47637" w14:textId="77777777" w:rsidR="009E6AB9" w:rsidRPr="00735D5F" w:rsidRDefault="009E6AB9" w:rsidP="009E6AB9">
                      <w:pPr>
                        <w:rPr>
                          <w:b/>
                          <w:bCs/>
                          <w:sz w:val="11"/>
                          <w:szCs w:val="11"/>
                        </w:rPr>
                      </w:pPr>
                      <w:r>
                        <w:rPr>
                          <w:b/>
                          <w:bCs/>
                          <w:sz w:val="11"/>
                          <w:szCs w:val="11"/>
                        </w:rPr>
                        <w:t>Total</w:t>
                      </w:r>
                    </w:p>
                  </w:txbxContent>
                </v:textbox>
              </v:shape>
            </w:pict>
          </mc:Fallback>
        </mc:AlternateContent>
      </w:r>
      <w:r w:rsidR="009E6AB9">
        <w:rPr>
          <w:noProof/>
        </w:rPr>
        <mc:AlternateContent>
          <mc:Choice Requires="wps">
            <w:drawing>
              <wp:anchor distT="0" distB="0" distL="114300" distR="114300" simplePos="0" relativeHeight="251850752" behindDoc="0" locked="0" layoutInCell="1" allowOverlap="1" wp14:anchorId="16031B64" wp14:editId="6501E75B">
                <wp:simplePos x="0" y="0"/>
                <wp:positionH relativeFrom="column">
                  <wp:posOffset>5310505</wp:posOffset>
                </wp:positionH>
                <wp:positionV relativeFrom="paragraph">
                  <wp:posOffset>399478</wp:posOffset>
                </wp:positionV>
                <wp:extent cx="421005" cy="509905"/>
                <wp:effectExtent l="0" t="0" r="0" b="0"/>
                <wp:wrapNone/>
                <wp:docPr id="1782576505"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11FA8BA6" w14:textId="77777777" w:rsidR="009E6AB9" w:rsidRPr="00735D5F" w:rsidRDefault="009E6AB9" w:rsidP="009E6AB9">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31B64" id="_x0000_s1124" type="#_x0000_t202" style="position:absolute;left:0;text-align:left;margin-left:418.15pt;margin-top:31.45pt;width:33.15pt;height:40.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" fillcolor="#faecd3" stroked="f" strokeweight=".5pt">
                <v:textbox>
                  <w:txbxContent>
                    <w:p w14:paraId="11FA8BA6" w14:textId="77777777" w:rsidR="009E6AB9" w:rsidRPr="00735D5F" w:rsidRDefault="009E6AB9" w:rsidP="009E6AB9">
                      <w:pPr>
                        <w:rPr>
                          <w:b/>
                          <w:bCs/>
                          <w:sz w:val="11"/>
                          <w:szCs w:val="11"/>
                        </w:rPr>
                      </w:pPr>
                      <w:r>
                        <w:rPr>
                          <w:b/>
                          <w:bCs/>
                          <w:sz w:val="11"/>
                          <w:szCs w:val="11"/>
                        </w:rPr>
                        <w:t>Total</w:t>
                      </w:r>
                    </w:p>
                  </w:txbxContent>
                </v:textbox>
              </v:shape>
            </w:pict>
          </mc:Fallback>
        </mc:AlternateContent>
      </w:r>
      <w:r w:rsidR="009E6AB9">
        <w:rPr>
          <w:rFonts w:hint="eastAsia"/>
          <w:noProof/>
          <w:lang w:eastAsia="ko-KR"/>
          <w14:ligatures w14:val="standardContextual"/>
        </w:rPr>
        <mc:AlternateContent>
          <mc:Choice Requires="wps">
            <w:drawing>
              <wp:anchor distT="0" distB="0" distL="114300" distR="114300" simplePos="0" relativeHeight="251846656" behindDoc="0" locked="0" layoutInCell="1" allowOverlap="1" wp14:anchorId="354AC0F9" wp14:editId="6C7F1F8A">
                <wp:simplePos x="0" y="0"/>
                <wp:positionH relativeFrom="column">
                  <wp:posOffset>1517301</wp:posOffset>
                </wp:positionH>
                <wp:positionV relativeFrom="paragraph">
                  <wp:posOffset>98027</wp:posOffset>
                </wp:positionV>
                <wp:extent cx="403263" cy="704365"/>
                <wp:effectExtent l="0" t="0" r="3175" b="0"/>
                <wp:wrapNone/>
                <wp:docPr id="641168736" name="Text Box 50"/>
                <wp:cNvGraphicFramePr/>
                <a:graphic xmlns:a="http://schemas.openxmlformats.org/drawingml/2006/main">
                  <a:graphicData uri="http://schemas.microsoft.com/office/word/2010/wordprocessingShape">
                    <wps:wsp>
                      <wps:cNvSpPr txBox="1"/>
                      <wps:spPr>
                        <a:xfrm>
                          <a:off x="0" y="0"/>
                          <a:ext cx="403263" cy="704365"/>
                        </a:xfrm>
                        <a:prstGeom prst="rect">
                          <a:avLst/>
                        </a:prstGeom>
                        <a:solidFill>
                          <a:srgbClr val="E4E4E4"/>
                        </a:solidFill>
                        <a:ln w="6350">
                          <a:noFill/>
                        </a:ln>
                      </wps:spPr>
                      <wps:txbx>
                        <w:txbxContent>
                          <w:p w14:paraId="6381CF07" w14:textId="77777777" w:rsidR="009E6AB9" w:rsidRPr="00735D5F" w:rsidRDefault="009E6AB9" w:rsidP="009E6AB9">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AC0F9" id="_x0000_s1125" type="#_x0000_t202" style="position:absolute;left:0;text-align:left;margin-left:119.45pt;margin-top:7.7pt;width:31.75pt;height:55.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" fillcolor="#e4e4e4" stroked="f" strokeweight=".5pt">
                <v:textbox>
                  <w:txbxContent>
                    <w:p w14:paraId="6381CF07" w14:textId="77777777" w:rsidR="009E6AB9" w:rsidRPr="00735D5F" w:rsidRDefault="009E6AB9" w:rsidP="009E6AB9">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sidR="009E6AB9">
        <w:rPr>
          <w:rFonts w:hint="eastAsia"/>
          <w:noProof/>
          <w:lang w:eastAsia="ko-KR"/>
          <w14:ligatures w14:val="standardContextual"/>
        </w:rPr>
        <w:drawing>
          <wp:inline distT="0" distB="0" distL="0" distR="0" wp14:anchorId="22F415D9" wp14:editId="7597C6F2">
            <wp:extent cx="5731510" cy="2490470"/>
            <wp:effectExtent l="0" t="0" r="0" b="0"/>
            <wp:docPr id="1192516962" name="그림 122"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16962" name="그림 122" descr="텍스트, 스크린샷, 번호, 폰트이(가) 표시된 사진&#10;&#10;자동 생성된 설명"/>
                    <pic:cNvPicPr/>
                  </pic:nvPicPr>
                  <pic:blipFill>
                    <a:blip r:embed="rId97">
                      <a:extLst>
                        <a:ext uri="{28A0092B-C50C-407E-A947-70E740481C1C}">
                          <a14:useLocalDpi xmlns:a14="http://schemas.microsoft.com/office/drawing/2010/main" val="0"/>
                        </a:ext>
                      </a:extLst>
                    </a:blip>
                    <a:stretch>
                      <a:fillRect/>
                    </a:stretch>
                  </pic:blipFill>
                  <pic:spPr>
                    <a:xfrm>
                      <a:off x="0" y="0"/>
                      <a:ext cx="5731510" cy="2490470"/>
                    </a:xfrm>
                    <a:prstGeom prst="rect">
                      <a:avLst/>
                    </a:prstGeom>
                  </pic:spPr>
                </pic:pic>
              </a:graphicData>
            </a:graphic>
          </wp:inline>
        </w:drawing>
      </w:r>
    </w:p>
    <w:p w14:paraId="09FBFFCA" w14:textId="77777777" w:rsidR="009E6AB9" w:rsidRDefault="009E6AB9" w:rsidP="009E6AB9">
      <w:pPr>
        <w:spacing w:line="276" w:lineRule="auto"/>
        <w:jc w:val="both"/>
        <w:rPr>
          <w:lang w:eastAsia="ko-KR"/>
        </w:rPr>
      </w:pPr>
      <w:r>
        <w:rPr>
          <w:rFonts w:hint="eastAsia"/>
          <w:lang w:eastAsia="ko-KR"/>
        </w:rPr>
        <w:t>○</w:t>
      </w:r>
      <w:r>
        <w:rPr>
          <w:lang w:eastAsia="ko-KR"/>
        </w:rPr>
        <w:t xml:space="preserve"> Progress (as of 03/31/22)</w:t>
      </w:r>
    </w:p>
    <w:p w14:paraId="7FBD8150" w14:textId="5C8C47FB" w:rsidR="009E6AB9" w:rsidRDefault="009E6AB9" w:rsidP="009E6AB9">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2416CCEE" w14:textId="77777777" w:rsidR="009E6AB9" w:rsidRDefault="009E6AB9" w:rsidP="009E6AB9">
      <w:pPr>
        <w:spacing w:line="276" w:lineRule="auto"/>
        <w:jc w:val="both"/>
        <w:rPr>
          <w:lang w:eastAsia="ko-KR"/>
        </w:rPr>
      </w:pPr>
      <w:r>
        <w:rPr>
          <w:lang w:eastAsia="ko-KR"/>
        </w:rPr>
        <w:t>- A total of 13 senior centers have been built or under construction over the past three years, with a budget of KRW 71.14 million.</w:t>
      </w:r>
    </w:p>
    <w:p w14:paraId="575E9B8A" w14:textId="5C3B3E03" w:rsidR="009E6AB9" w:rsidRDefault="009E6AB9" w:rsidP="009E6AB9">
      <w:pPr>
        <w:spacing w:line="276" w:lineRule="auto"/>
        <w:jc w:val="both"/>
        <w:rPr>
          <w:lang w:eastAsia="ko-KR"/>
        </w:rPr>
      </w:pPr>
      <w:r>
        <w:rPr>
          <w:lang w:eastAsia="ko-KR"/>
        </w:rPr>
        <w:t>- Six sites are expected to be completed in 1H22, with two sites targeted for completion in 2H22</w:t>
      </w:r>
    </w:p>
    <w:p w14:paraId="2D5C74B3" w14:textId="32A40B7D" w:rsidR="009E6AB9" w:rsidRDefault="009E6AB9" w:rsidP="009E6AB9">
      <w:pPr>
        <w:spacing w:line="276" w:lineRule="auto"/>
        <w:jc w:val="both"/>
        <w:rPr>
          <w:lang w:eastAsia="ko-KR"/>
        </w:rPr>
      </w:pPr>
      <w:r w:rsidRPr="009E6AB9">
        <w:rPr>
          <w:lang w:eastAsia="ko-KR"/>
        </w:rPr>
        <w:t>(Table 4-67) Progress on Task 9-3 (Build a Senior Center)</w:t>
      </w:r>
    </w:p>
    <w:p w14:paraId="43A05142" w14:textId="67C6D64C" w:rsidR="009E6AB9" w:rsidRDefault="009E6AB9" w:rsidP="009E6AB9">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854848" behindDoc="0" locked="0" layoutInCell="1" allowOverlap="1" wp14:anchorId="0C5DC8F1" wp14:editId="711A8BDD">
                <wp:simplePos x="0" y="0"/>
                <wp:positionH relativeFrom="column">
                  <wp:posOffset>4180115</wp:posOffset>
                </wp:positionH>
                <wp:positionV relativeFrom="paragraph">
                  <wp:posOffset>822723</wp:posOffset>
                </wp:positionV>
                <wp:extent cx="390293" cy="702527"/>
                <wp:effectExtent l="0" t="0" r="3810" b="0"/>
                <wp:wrapNone/>
                <wp:docPr id="186814143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6C9B86ED" w14:textId="77777777" w:rsidR="009E6AB9" w:rsidRPr="00AC6780" w:rsidRDefault="009E6AB9" w:rsidP="009E6AB9">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5DC8F1" id="_x0000_s1126" type="#_x0000_t202" style="position:absolute;left:0;text-align:left;margin-left:329.15pt;margin-top:64.8pt;width:30.75pt;height:55.3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" fillcolor="#e4e4e4" stroked="f" strokeweight=".5pt">
                <v:textbox>
                  <w:txbxContent>
                    <w:p w14:paraId="6C9B86ED" w14:textId="77777777" w:rsidR="009E6AB9" w:rsidRPr="00AC6780" w:rsidRDefault="009E6AB9" w:rsidP="009E6AB9">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52800" behindDoc="0" locked="0" layoutInCell="1" allowOverlap="1" wp14:anchorId="509635A1" wp14:editId="66FD616E">
                <wp:simplePos x="0" y="0"/>
                <wp:positionH relativeFrom="column">
                  <wp:posOffset>2552282</wp:posOffset>
                </wp:positionH>
                <wp:positionV relativeFrom="paragraph">
                  <wp:posOffset>822723</wp:posOffset>
                </wp:positionV>
                <wp:extent cx="390293" cy="702527"/>
                <wp:effectExtent l="0" t="0" r="3810" b="0"/>
                <wp:wrapNone/>
                <wp:docPr id="506834329"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0B3B2CA" w14:textId="77777777" w:rsidR="009E6AB9" w:rsidRPr="00AC6780" w:rsidRDefault="009E6AB9" w:rsidP="009E6AB9">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9635A1" id="_x0000_s1127" type="#_x0000_t202" style="position:absolute;left:0;text-align:left;margin-left:200.95pt;margin-top:64.8pt;width:30.75pt;height:55.3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" fillcolor="#e4e4e4" stroked="f" strokeweight=".5pt">
                <v:textbox>
                  <w:txbxContent>
                    <w:p w14:paraId="70B3B2CA" w14:textId="77777777" w:rsidR="009E6AB9" w:rsidRPr="00AC6780" w:rsidRDefault="009E6AB9" w:rsidP="009E6AB9">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67F59AA5" wp14:editId="2B6C5D21">
            <wp:extent cx="5731510" cy="1655445"/>
            <wp:effectExtent l="0" t="0" r="0" b="0"/>
            <wp:docPr id="1188735031" name="그림 12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35031" name="그림 123" descr="텍스트, 스크린샷, 폰트, 번호이(가) 표시된 사진&#10;&#10;자동 생성된 설명"/>
                    <pic:cNvPicPr/>
                  </pic:nvPicPr>
                  <pic:blipFill>
                    <a:blip r:embed="rId98">
                      <a:extLst>
                        <a:ext uri="{28A0092B-C50C-407E-A947-70E740481C1C}">
                          <a14:useLocalDpi xmlns:a14="http://schemas.microsoft.com/office/drawing/2010/main" val="0"/>
                        </a:ext>
                      </a:extLst>
                    </a:blip>
                    <a:stretch>
                      <a:fillRect/>
                    </a:stretch>
                  </pic:blipFill>
                  <pic:spPr>
                    <a:xfrm>
                      <a:off x="0" y="0"/>
                      <a:ext cx="5731510" cy="1655445"/>
                    </a:xfrm>
                    <a:prstGeom prst="rect">
                      <a:avLst/>
                    </a:prstGeom>
                  </pic:spPr>
                </pic:pic>
              </a:graphicData>
            </a:graphic>
          </wp:inline>
        </w:drawing>
      </w:r>
    </w:p>
    <w:p w14:paraId="399C0CCB" w14:textId="170F772A" w:rsidR="009E6AB9" w:rsidRDefault="009E6AB9" w:rsidP="009E6AB9">
      <w:pPr>
        <w:spacing w:line="276" w:lineRule="auto"/>
        <w:jc w:val="both"/>
        <w:rPr>
          <w:lang w:eastAsia="ko-KR"/>
        </w:rPr>
      </w:pPr>
      <w:r>
        <w:rPr>
          <w:rFonts w:hint="eastAsia"/>
          <w:noProof/>
          <w:lang w:eastAsia="ko-KR"/>
          <w14:ligatures w14:val="standardContextual"/>
        </w:rPr>
        <w:drawing>
          <wp:inline distT="0" distB="0" distL="0" distR="0" wp14:anchorId="475B42A6" wp14:editId="604D3217">
            <wp:extent cx="5731510" cy="958850"/>
            <wp:effectExtent l="0" t="0" r="0" b="6350"/>
            <wp:docPr id="571101857" name="그림 124" descr="텍스트, 폰트, 스크린샷,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01857" name="그림 124" descr="텍스트, 폰트, 스크린샷, 번호이(가) 표시된 사진&#10;&#10;자동 생성된 설명"/>
                    <pic:cNvPicPr/>
                  </pic:nvPicPr>
                  <pic:blipFill>
                    <a:blip r:embed="rId99">
                      <a:extLst>
                        <a:ext uri="{28A0092B-C50C-407E-A947-70E740481C1C}">
                          <a14:useLocalDpi xmlns:a14="http://schemas.microsoft.com/office/drawing/2010/main" val="0"/>
                        </a:ext>
                      </a:extLst>
                    </a:blip>
                    <a:stretch>
                      <a:fillRect/>
                    </a:stretch>
                  </pic:blipFill>
                  <pic:spPr>
                    <a:xfrm>
                      <a:off x="0" y="0"/>
                      <a:ext cx="5731510" cy="958850"/>
                    </a:xfrm>
                    <a:prstGeom prst="rect">
                      <a:avLst/>
                    </a:prstGeom>
                  </pic:spPr>
                </pic:pic>
              </a:graphicData>
            </a:graphic>
          </wp:inline>
        </w:drawing>
      </w:r>
    </w:p>
    <w:p w14:paraId="029C7CD3" w14:textId="77777777" w:rsidR="009E6AB9" w:rsidRDefault="009E6AB9" w:rsidP="009E6AB9">
      <w:pPr>
        <w:spacing w:line="276" w:lineRule="auto"/>
        <w:jc w:val="both"/>
        <w:rPr>
          <w:lang w:eastAsia="ko-KR"/>
        </w:rPr>
      </w:pPr>
    </w:p>
    <w:p w14:paraId="511AA549" w14:textId="77777777" w:rsidR="009E6AB9" w:rsidRDefault="009E6AB9" w:rsidP="009E6AB9">
      <w:pPr>
        <w:spacing w:line="276" w:lineRule="auto"/>
        <w:jc w:val="both"/>
        <w:rPr>
          <w:lang w:eastAsia="ko-KR"/>
        </w:rPr>
      </w:pPr>
      <w:r>
        <w:rPr>
          <w:rFonts w:hint="eastAsia"/>
          <w:lang w:eastAsia="ko-KR"/>
        </w:rPr>
        <w:lastRenderedPageBreak/>
        <w:t>○</w:t>
      </w:r>
      <w:r>
        <w:rPr>
          <w:lang w:eastAsia="ko-KR"/>
        </w:rPr>
        <w:t xml:space="preserve"> Business valuation</w:t>
      </w:r>
    </w:p>
    <w:p w14:paraId="278A209D" w14:textId="0643B3CC" w:rsidR="009E6AB9" w:rsidRDefault="009E6AB9" w:rsidP="009E6AB9">
      <w:pPr>
        <w:spacing w:line="276" w:lineRule="auto"/>
        <w:jc w:val="both"/>
        <w:rPr>
          <w:lang w:eastAsia="ko-KR"/>
        </w:rPr>
      </w:pPr>
      <w:r>
        <w:rPr>
          <w:lang w:eastAsia="ko-KR"/>
        </w:rPr>
        <w:t>- Need to secure a stable budget for new construction per route and promote the project</w:t>
      </w:r>
    </w:p>
    <w:p w14:paraId="59A44572" w14:textId="3E35D11C" w:rsidR="009E6AB9" w:rsidRDefault="009E6AB9" w:rsidP="009E6AB9">
      <w:pPr>
        <w:spacing w:line="276" w:lineRule="auto"/>
        <w:jc w:val="both"/>
        <w:rPr>
          <w:lang w:eastAsia="ko-KR"/>
        </w:rPr>
      </w:pPr>
      <w:r>
        <w:rPr>
          <w:rFonts w:hint="eastAsia"/>
          <w:noProof/>
          <w:lang w:eastAsia="ko-KR"/>
          <w14:ligatures w14:val="standardContextual"/>
        </w:rPr>
        <w:drawing>
          <wp:inline distT="0" distB="0" distL="0" distR="0" wp14:anchorId="31A3FD82" wp14:editId="10473CE7">
            <wp:extent cx="5731510" cy="2146300"/>
            <wp:effectExtent l="0" t="0" r="0" b="0"/>
            <wp:docPr id="1398266649" name="그림 125" descr="텍스트, 의류, 건물,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66649" name="그림 125" descr="텍스트, 의류, 건물, 사람이(가) 표시된 사진&#10;&#10;자동 생성된 설명"/>
                    <pic:cNvPicPr/>
                  </pic:nvPicPr>
                  <pic:blipFill>
                    <a:blip r:embed="rId100">
                      <a:extLst>
                        <a:ext uri="{28A0092B-C50C-407E-A947-70E740481C1C}">
                          <a14:useLocalDpi xmlns:a14="http://schemas.microsoft.com/office/drawing/2010/main" val="0"/>
                        </a:ext>
                      </a:extLst>
                    </a:blip>
                    <a:stretch>
                      <a:fillRect/>
                    </a:stretch>
                  </pic:blipFill>
                  <pic:spPr>
                    <a:xfrm>
                      <a:off x="0" y="0"/>
                      <a:ext cx="5731510" cy="2146300"/>
                    </a:xfrm>
                    <a:prstGeom prst="rect">
                      <a:avLst/>
                    </a:prstGeom>
                  </pic:spPr>
                </pic:pic>
              </a:graphicData>
            </a:graphic>
          </wp:inline>
        </w:drawing>
      </w:r>
    </w:p>
    <w:p w14:paraId="78730822" w14:textId="77777777" w:rsidR="009E6AB9" w:rsidRPr="009E6AB9" w:rsidRDefault="009E6AB9" w:rsidP="009E6AB9">
      <w:pPr>
        <w:spacing w:line="276" w:lineRule="auto"/>
        <w:jc w:val="both"/>
        <w:rPr>
          <w:b/>
          <w:bCs/>
          <w:lang w:eastAsia="ko-KR"/>
        </w:rPr>
      </w:pPr>
      <w:r w:rsidRPr="009E6AB9">
        <w:rPr>
          <w:b/>
          <w:bCs/>
          <w:lang w:eastAsia="ko-KR"/>
        </w:rPr>
        <w:t>(4) Create an age-friendly store</w:t>
      </w:r>
    </w:p>
    <w:p w14:paraId="50B1D912" w14:textId="6F004564" w:rsidR="009E6AB9" w:rsidRDefault="009E6AB9" w:rsidP="009E6AB9">
      <w:pPr>
        <w:spacing w:line="276" w:lineRule="auto"/>
        <w:jc w:val="both"/>
        <w:rPr>
          <w:lang w:eastAsia="ko-KR"/>
        </w:rPr>
      </w:pPr>
      <w:r>
        <w:rPr>
          <w:rFonts w:hint="eastAsia"/>
          <w:lang w:eastAsia="ko-KR"/>
        </w:rPr>
        <w:t>○</w:t>
      </w:r>
      <w:r>
        <w:rPr>
          <w:lang w:eastAsia="ko-KR"/>
        </w:rPr>
        <w:t xml:space="preserve"> Pushback</w:t>
      </w:r>
    </w:p>
    <w:p w14:paraId="51E1748F" w14:textId="77777777" w:rsidR="009E6AB9" w:rsidRDefault="009E6AB9" w:rsidP="009E6AB9">
      <w:pPr>
        <w:spacing w:line="276" w:lineRule="auto"/>
        <w:jc w:val="both"/>
        <w:rPr>
          <w:lang w:eastAsia="ko-KR"/>
        </w:rPr>
      </w:pPr>
      <w:r>
        <w:rPr>
          <w:lang w:eastAsia="ko-KR"/>
        </w:rPr>
        <w:t>- As the purchasing power of the elderly gradually increases, it is necessary to create an elderly-friendly store where they can comfortably and safely engage in consumption activities.</w:t>
      </w:r>
    </w:p>
    <w:p w14:paraId="514176CD" w14:textId="77777777" w:rsidR="009E6AB9" w:rsidRDefault="009E6AB9" w:rsidP="009E6AB9">
      <w:pPr>
        <w:spacing w:line="276" w:lineRule="auto"/>
        <w:jc w:val="both"/>
        <w:rPr>
          <w:lang w:eastAsia="ko-KR"/>
        </w:rPr>
      </w:pPr>
      <w:r>
        <w:rPr>
          <w:lang w:eastAsia="ko-KR"/>
        </w:rPr>
        <w:t>- In particular, it is necessary to create senior-friendly stores centered on traditional market shopping centers, reflecting the tendency of the elderly to continue to use local and regular shops.</w:t>
      </w:r>
    </w:p>
    <w:p w14:paraId="5777830B" w14:textId="77777777" w:rsidR="009E6AB9" w:rsidRDefault="009E6AB9" w:rsidP="009E6AB9">
      <w:pPr>
        <w:spacing w:line="276" w:lineRule="auto"/>
        <w:jc w:val="both"/>
        <w:rPr>
          <w:lang w:eastAsia="ko-KR"/>
        </w:rPr>
      </w:pPr>
      <w:r>
        <w:rPr>
          <w:lang w:eastAsia="ko-KR"/>
        </w:rPr>
        <w:t>- Need to create a social atmosphere that considers the elderly by encouraging voluntary participation from merchants</w:t>
      </w:r>
    </w:p>
    <w:p w14:paraId="15D4AC7A" w14:textId="77777777" w:rsidR="009E6AB9" w:rsidRDefault="009E6AB9" w:rsidP="009E6AB9">
      <w:pPr>
        <w:spacing w:line="276" w:lineRule="auto"/>
        <w:jc w:val="both"/>
        <w:rPr>
          <w:lang w:eastAsia="ko-KR"/>
        </w:rPr>
      </w:pPr>
    </w:p>
    <w:p w14:paraId="1EEB1E68" w14:textId="77777777" w:rsidR="009E6AB9" w:rsidRDefault="009E6AB9" w:rsidP="009E6AB9">
      <w:pPr>
        <w:spacing w:line="276" w:lineRule="auto"/>
        <w:jc w:val="both"/>
        <w:rPr>
          <w:lang w:eastAsia="ko-KR"/>
        </w:rPr>
      </w:pPr>
      <w:r>
        <w:rPr>
          <w:rFonts w:hint="eastAsia"/>
          <w:lang w:eastAsia="ko-KR"/>
        </w:rPr>
        <w:t>○</w:t>
      </w:r>
      <w:r>
        <w:rPr>
          <w:lang w:eastAsia="ko-KR"/>
        </w:rPr>
        <w:t xml:space="preserve"> Business Description</w:t>
      </w:r>
    </w:p>
    <w:p w14:paraId="3CFA345A" w14:textId="77777777" w:rsidR="009E6AB9" w:rsidRDefault="009E6AB9" w:rsidP="009E6AB9">
      <w:pPr>
        <w:spacing w:line="276" w:lineRule="auto"/>
        <w:jc w:val="both"/>
        <w:rPr>
          <w:lang w:eastAsia="ko-KR"/>
        </w:rPr>
      </w:pPr>
      <w:r>
        <w:rPr>
          <w:lang w:eastAsia="ko-KR"/>
        </w:rPr>
        <w:t>- Selecting and supporting senior-friendly stores in traditional</w:t>
      </w:r>
    </w:p>
    <w:p w14:paraId="65B73FDA" w14:textId="77777777" w:rsidR="009E6AB9" w:rsidRDefault="009E6AB9" w:rsidP="009E6AB9">
      <w:pPr>
        <w:spacing w:line="276" w:lineRule="auto"/>
        <w:jc w:val="both"/>
        <w:rPr>
          <w:lang w:eastAsia="ko-KR"/>
        </w:rPr>
      </w:pPr>
      <w:r>
        <w:rPr>
          <w:lang w:eastAsia="ko-KR"/>
        </w:rPr>
        <w:t>markets</w:t>
      </w:r>
    </w:p>
    <w:p w14:paraId="42198242" w14:textId="77777777" w:rsidR="009E6AB9" w:rsidRDefault="009E6AB9" w:rsidP="009E6AB9">
      <w:pPr>
        <w:spacing w:line="276" w:lineRule="auto"/>
        <w:jc w:val="both"/>
        <w:rPr>
          <w:lang w:eastAsia="ko-KR"/>
        </w:rPr>
      </w:pPr>
      <w:r>
        <w:rPr>
          <w:lang w:eastAsia="ko-KR"/>
        </w:rPr>
        <w:t>◦ (Business location) Return market</w:t>
      </w:r>
    </w:p>
    <w:p w14:paraId="67A705AD" w14:textId="77777777" w:rsidR="009E6AB9" w:rsidRDefault="009E6AB9" w:rsidP="009E6AB9">
      <w:pPr>
        <w:spacing w:line="276" w:lineRule="auto"/>
        <w:jc w:val="both"/>
        <w:rPr>
          <w:lang w:eastAsia="ko-KR"/>
        </w:rPr>
      </w:pPr>
      <w:r>
        <w:rPr>
          <w:lang w:eastAsia="ko-KR"/>
        </w:rPr>
        <w:t>◦ (Highlights) Turning a market near a senior center into a senior-</w:t>
      </w:r>
    </w:p>
    <w:p w14:paraId="0D91A6AD" w14:textId="77777777" w:rsidR="009E6AB9" w:rsidRDefault="009E6AB9" w:rsidP="009E6AB9">
      <w:pPr>
        <w:spacing w:line="276" w:lineRule="auto"/>
        <w:jc w:val="both"/>
        <w:rPr>
          <w:lang w:eastAsia="ko-KR"/>
        </w:rPr>
      </w:pPr>
      <w:r>
        <w:rPr>
          <w:lang w:eastAsia="ko-KR"/>
        </w:rPr>
        <w:t>friendly store</w:t>
      </w:r>
    </w:p>
    <w:p w14:paraId="27B3F2BF" w14:textId="77777777" w:rsidR="009E6AB9" w:rsidRDefault="009E6AB9" w:rsidP="009E6AB9">
      <w:pPr>
        <w:spacing w:line="276" w:lineRule="auto"/>
        <w:jc w:val="both"/>
        <w:rPr>
          <w:lang w:eastAsia="ko-KR"/>
        </w:rPr>
      </w:pPr>
      <w:r>
        <w:rPr>
          <w:lang w:eastAsia="ko-KR"/>
        </w:rPr>
        <w:t>*Providing participating stores with goods: Creating and issuing age-friendly store marks and support items</w:t>
      </w:r>
    </w:p>
    <w:p w14:paraId="3D745032" w14:textId="77777777" w:rsidR="009E6AB9" w:rsidRDefault="009E6AB9" w:rsidP="009E6AB9">
      <w:pPr>
        <w:spacing w:line="276" w:lineRule="auto"/>
        <w:jc w:val="both"/>
        <w:rPr>
          <w:lang w:eastAsia="ko-KR"/>
        </w:rPr>
      </w:pPr>
      <w:r>
        <w:rPr>
          <w:lang w:eastAsia="ko-KR"/>
        </w:rPr>
        <w:t>*Run a campaign to use traditional markets</w:t>
      </w:r>
    </w:p>
    <w:p w14:paraId="0A0D1A21" w14:textId="77777777" w:rsidR="009E6AB9" w:rsidRDefault="009E6AB9" w:rsidP="009E6AB9">
      <w:pPr>
        <w:spacing w:line="276" w:lineRule="auto"/>
        <w:jc w:val="both"/>
        <w:rPr>
          <w:lang w:eastAsia="ko-KR"/>
        </w:rPr>
      </w:pPr>
    </w:p>
    <w:p w14:paraId="32355A98" w14:textId="77777777" w:rsidR="009E6AB9" w:rsidRDefault="009E6AB9" w:rsidP="009E6AB9">
      <w:pPr>
        <w:spacing w:line="276" w:lineRule="auto"/>
        <w:jc w:val="both"/>
        <w:rPr>
          <w:lang w:eastAsia="ko-KR"/>
        </w:rPr>
      </w:pPr>
      <w:r>
        <w:rPr>
          <w:rFonts w:hint="eastAsia"/>
          <w:lang w:eastAsia="ko-KR"/>
        </w:rPr>
        <w:t>○</w:t>
      </w:r>
      <w:r>
        <w:rPr>
          <w:lang w:eastAsia="ko-KR"/>
        </w:rPr>
        <w:t xml:space="preserve"> Business plan and performance</w:t>
      </w:r>
    </w:p>
    <w:p w14:paraId="320EE83B" w14:textId="063339E3" w:rsidR="009E6AB9" w:rsidRDefault="009E6AB9" w:rsidP="009E6AB9">
      <w:pPr>
        <w:spacing w:line="276" w:lineRule="auto"/>
        <w:jc w:val="both"/>
        <w:rPr>
          <w:lang w:eastAsia="ko-KR"/>
        </w:rPr>
      </w:pPr>
      <w:r>
        <w:rPr>
          <w:lang w:eastAsia="ko-KR"/>
        </w:rPr>
        <w:t>- Selected and supported 5 stores by the end of March 2022, with a</w:t>
      </w:r>
      <w:r>
        <w:rPr>
          <w:rFonts w:hint="eastAsia"/>
          <w:lang w:eastAsia="ko-KR"/>
        </w:rPr>
        <w:t xml:space="preserve"> </w:t>
      </w:r>
      <w:r>
        <w:rPr>
          <w:lang w:eastAsia="ko-KR"/>
        </w:rPr>
        <w:t>50.0% achievement rate against plan</w:t>
      </w:r>
    </w:p>
    <w:p w14:paraId="00EFF754" w14:textId="77777777" w:rsidR="009E6AB9" w:rsidRDefault="009E6AB9" w:rsidP="009E6AB9">
      <w:pPr>
        <w:spacing w:line="276" w:lineRule="auto"/>
        <w:jc w:val="both"/>
        <w:rPr>
          <w:lang w:eastAsia="ko-KR"/>
        </w:rPr>
      </w:pPr>
      <w:r>
        <w:rPr>
          <w:lang w:eastAsia="ko-KR"/>
        </w:rPr>
        <w:t>- Execution budget was 5 million won, resulting in a 50.0% execution</w:t>
      </w:r>
    </w:p>
    <w:p w14:paraId="10F00778" w14:textId="77777777" w:rsidR="009E6AB9" w:rsidRDefault="009E6AB9" w:rsidP="009E6AB9">
      <w:pPr>
        <w:spacing w:line="276" w:lineRule="auto"/>
        <w:jc w:val="both"/>
        <w:rPr>
          <w:lang w:eastAsia="ko-KR"/>
        </w:rPr>
      </w:pPr>
      <w:r>
        <w:rPr>
          <w:lang w:eastAsia="ko-KR"/>
        </w:rPr>
        <w:t>rate against plan</w:t>
      </w:r>
    </w:p>
    <w:p w14:paraId="635B31AD" w14:textId="77777777" w:rsidR="009E6AB9" w:rsidRDefault="009E6AB9" w:rsidP="009E6AB9">
      <w:pPr>
        <w:spacing w:line="276" w:lineRule="auto"/>
        <w:jc w:val="both"/>
        <w:rPr>
          <w:lang w:eastAsia="ko-KR"/>
        </w:rPr>
      </w:pPr>
      <w:r>
        <w:rPr>
          <w:lang w:eastAsia="ko-KR"/>
        </w:rPr>
        <w:lastRenderedPageBreak/>
        <w:t>- Business plan for this year is planned but not implemented</w:t>
      </w:r>
    </w:p>
    <w:p w14:paraId="264FC910" w14:textId="3C8DB033" w:rsidR="009E6AB9" w:rsidRDefault="009E6AB9" w:rsidP="009E6AB9">
      <w:pPr>
        <w:spacing w:line="276" w:lineRule="auto"/>
        <w:jc w:val="both"/>
        <w:rPr>
          <w:lang w:eastAsia="ko-KR"/>
        </w:rPr>
      </w:pPr>
      <w:r>
        <w:rPr>
          <w:lang w:eastAsia="ko-KR"/>
        </w:rPr>
        <w:t>after promoting business in '21</w:t>
      </w:r>
    </w:p>
    <w:p w14:paraId="2283157F" w14:textId="77777777" w:rsidR="009E6AB9" w:rsidRDefault="009E6AB9" w:rsidP="009E6AB9">
      <w:pPr>
        <w:spacing w:line="276" w:lineRule="auto"/>
        <w:jc w:val="both"/>
        <w:rPr>
          <w:lang w:eastAsia="ko-KR"/>
        </w:rPr>
      </w:pPr>
    </w:p>
    <w:p w14:paraId="3B43465F" w14:textId="0999256B" w:rsidR="009E6AB9" w:rsidRDefault="009E6AB9" w:rsidP="009E6AB9">
      <w:pPr>
        <w:spacing w:line="276" w:lineRule="auto"/>
        <w:jc w:val="both"/>
        <w:rPr>
          <w:lang w:eastAsia="ko-KR"/>
        </w:rPr>
      </w:pPr>
      <w:r w:rsidRPr="009E6AB9">
        <w:rPr>
          <w:lang w:eastAsia="ko-KR"/>
        </w:rPr>
        <w:t>(Table 4-68) Task No. 9-4 (Creating an Elderly Friendly Store)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9E6AB9" w:rsidRPr="009E6AB9" w14:paraId="64FF862E" w14:textId="77777777" w:rsidTr="009E6AB9">
        <w:trPr>
          <w:trHeight w:hRule="exact" w:val="322"/>
          <w:jc w:val="center"/>
        </w:trPr>
        <w:tc>
          <w:tcPr>
            <w:tcW w:w="754" w:type="dxa"/>
            <w:vMerge w:val="restart"/>
            <w:tcBorders>
              <w:top w:val="single" w:sz="4" w:space="0" w:color="auto"/>
            </w:tcBorders>
            <w:shd w:val="clear" w:color="auto" w:fill="FFFFFF"/>
            <w:vAlign w:val="center"/>
          </w:tcPr>
          <w:p w14:paraId="040553DB"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5B6EB6D3"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41689452" w14:textId="0C7A63D3" w:rsidR="009E6AB9" w:rsidRPr="009E6AB9" w:rsidRDefault="009E6AB9" w:rsidP="009E6AB9">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640ED532"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Business volume (locations)</w:t>
            </w:r>
          </w:p>
        </w:tc>
        <w:tc>
          <w:tcPr>
            <w:tcW w:w="2476" w:type="dxa"/>
            <w:gridSpan w:val="4"/>
            <w:tcBorders>
              <w:top w:val="single" w:sz="4" w:space="0" w:color="auto"/>
              <w:left w:val="single" w:sz="4" w:space="0" w:color="auto"/>
            </w:tcBorders>
            <w:shd w:val="clear" w:color="auto" w:fill="FFFFFF"/>
            <w:vAlign w:val="center"/>
          </w:tcPr>
          <w:p w14:paraId="2815BCFA"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Budget (million won)</w:t>
            </w:r>
          </w:p>
        </w:tc>
      </w:tr>
      <w:tr w:rsidR="009E6AB9" w:rsidRPr="009E6AB9" w14:paraId="1C749BBC" w14:textId="77777777" w:rsidTr="009E6AB9">
        <w:trPr>
          <w:trHeight w:hRule="exact" w:val="312"/>
          <w:jc w:val="center"/>
        </w:trPr>
        <w:tc>
          <w:tcPr>
            <w:tcW w:w="754" w:type="dxa"/>
            <w:vMerge/>
            <w:shd w:val="clear" w:color="auto" w:fill="FFFFFF"/>
            <w:vAlign w:val="center"/>
          </w:tcPr>
          <w:p w14:paraId="39CB77DD" w14:textId="77777777" w:rsidR="009E6AB9" w:rsidRPr="009E6AB9" w:rsidRDefault="009E6AB9" w:rsidP="009E6AB9">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4DC23B5E" w14:textId="77777777" w:rsidR="009E6AB9" w:rsidRPr="009E6AB9" w:rsidRDefault="009E6AB9" w:rsidP="009E6AB9">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2F6C5613" w14:textId="77777777" w:rsidR="009E6AB9" w:rsidRPr="009E6AB9" w:rsidRDefault="009E6AB9" w:rsidP="009E6AB9">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6A2ED0F8"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2113B188"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0B8E766A"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73618956" w14:textId="13376121" w:rsidR="009E6AB9" w:rsidRPr="009E6AB9" w:rsidRDefault="009E6AB9" w:rsidP="009E6AB9">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7FDE975B"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19618CA6"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4E5D8941"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7567715B" w14:textId="79B67059" w:rsidR="009E6AB9" w:rsidRPr="009E6AB9" w:rsidRDefault="009E6AB9" w:rsidP="009E6AB9">
            <w:pPr>
              <w:pStyle w:val="a4"/>
              <w:shd w:val="clear" w:color="auto" w:fill="auto"/>
              <w:spacing w:after="0" w:line="240" w:lineRule="auto"/>
              <w:jc w:val="center"/>
              <w:rPr>
                <w:sz w:val="15"/>
                <w:szCs w:val="15"/>
              </w:rPr>
            </w:pPr>
            <w:r>
              <w:rPr>
                <w:rFonts w:hint="eastAsia"/>
                <w:color w:val="000000"/>
                <w:sz w:val="15"/>
                <w:szCs w:val="15"/>
              </w:rPr>
              <w:t>T</w:t>
            </w:r>
            <w:r>
              <w:rPr>
                <w:color w:val="000000"/>
                <w:sz w:val="15"/>
                <w:szCs w:val="15"/>
                <w:lang w:val="en-US"/>
              </w:rPr>
              <w:t>otal</w:t>
            </w:r>
          </w:p>
        </w:tc>
      </w:tr>
      <w:tr w:rsidR="009E6AB9" w:rsidRPr="009E6AB9" w14:paraId="72E49523" w14:textId="77777777" w:rsidTr="009E6AB9">
        <w:trPr>
          <w:trHeight w:hRule="exact" w:val="307"/>
          <w:jc w:val="center"/>
        </w:trPr>
        <w:tc>
          <w:tcPr>
            <w:tcW w:w="754" w:type="dxa"/>
            <w:vMerge w:val="restart"/>
            <w:tcBorders>
              <w:top w:val="single" w:sz="4" w:space="0" w:color="auto"/>
            </w:tcBorders>
            <w:shd w:val="clear" w:color="auto" w:fill="FFFFFF"/>
            <w:vAlign w:val="center"/>
          </w:tcPr>
          <w:p w14:paraId="40872F86"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9-4</w:t>
            </w:r>
          </w:p>
        </w:tc>
        <w:tc>
          <w:tcPr>
            <w:tcW w:w="1138" w:type="dxa"/>
            <w:vMerge w:val="restart"/>
            <w:tcBorders>
              <w:top w:val="single" w:sz="4" w:space="0" w:color="auto"/>
              <w:left w:val="single" w:sz="4" w:space="0" w:color="auto"/>
            </w:tcBorders>
            <w:shd w:val="clear" w:color="auto" w:fill="FFFFFF"/>
            <w:vAlign w:val="center"/>
          </w:tcPr>
          <w:p w14:paraId="1D36F250" w14:textId="77777777" w:rsidR="009E6AB9" w:rsidRPr="009E6AB9" w:rsidRDefault="009E6AB9" w:rsidP="009E6AB9">
            <w:pPr>
              <w:pStyle w:val="a4"/>
              <w:shd w:val="clear" w:color="auto" w:fill="auto"/>
              <w:spacing w:after="0" w:line="259" w:lineRule="exact"/>
              <w:jc w:val="center"/>
              <w:rPr>
                <w:sz w:val="15"/>
                <w:szCs w:val="15"/>
                <w:lang w:val="en-US"/>
              </w:rPr>
            </w:pPr>
            <w:r w:rsidRPr="009E6AB9">
              <w:rPr>
                <w:color w:val="000000"/>
                <w:sz w:val="15"/>
                <w:szCs w:val="15"/>
                <w:lang w:val="en-US"/>
              </w:rPr>
              <w:t>Create an age-friendly store</w:t>
            </w:r>
          </w:p>
        </w:tc>
        <w:tc>
          <w:tcPr>
            <w:tcW w:w="686" w:type="dxa"/>
            <w:tcBorders>
              <w:top w:val="single" w:sz="4" w:space="0" w:color="auto"/>
              <w:left w:val="single" w:sz="4" w:space="0" w:color="auto"/>
            </w:tcBorders>
            <w:shd w:val="clear" w:color="auto" w:fill="FFFFFF"/>
            <w:vAlign w:val="center"/>
          </w:tcPr>
          <w:p w14:paraId="5FFA973D"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2B88F77F"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408B9209"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456E4760"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9" w:type="dxa"/>
            <w:tcBorders>
              <w:top w:val="single" w:sz="4" w:space="0" w:color="auto"/>
              <w:left w:val="single" w:sz="4" w:space="0" w:color="auto"/>
            </w:tcBorders>
            <w:shd w:val="clear" w:color="auto" w:fill="FFFFFF"/>
            <w:vAlign w:val="center"/>
          </w:tcPr>
          <w:p w14:paraId="32B4FB21"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10</w:t>
            </w:r>
          </w:p>
        </w:tc>
        <w:tc>
          <w:tcPr>
            <w:tcW w:w="614" w:type="dxa"/>
            <w:tcBorders>
              <w:top w:val="single" w:sz="4" w:space="0" w:color="auto"/>
              <w:left w:val="single" w:sz="4" w:space="0" w:color="auto"/>
            </w:tcBorders>
            <w:shd w:val="clear" w:color="auto" w:fill="FFFFFF"/>
            <w:vAlign w:val="center"/>
          </w:tcPr>
          <w:p w14:paraId="6412DEE1"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14" w:type="dxa"/>
            <w:tcBorders>
              <w:top w:val="single" w:sz="4" w:space="0" w:color="auto"/>
              <w:left w:val="single" w:sz="4" w:space="0" w:color="auto"/>
            </w:tcBorders>
            <w:shd w:val="clear" w:color="auto" w:fill="FFFFFF"/>
            <w:vAlign w:val="center"/>
          </w:tcPr>
          <w:p w14:paraId="42FD38ED"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9" w:type="dxa"/>
            <w:tcBorders>
              <w:top w:val="single" w:sz="4" w:space="0" w:color="auto"/>
              <w:left w:val="single" w:sz="4" w:space="0" w:color="auto"/>
            </w:tcBorders>
            <w:shd w:val="clear" w:color="auto" w:fill="FFFFFF"/>
            <w:vAlign w:val="center"/>
          </w:tcPr>
          <w:p w14:paraId="077DB81D"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29" w:type="dxa"/>
            <w:tcBorders>
              <w:top w:val="single" w:sz="4" w:space="0" w:color="auto"/>
              <w:left w:val="single" w:sz="4" w:space="0" w:color="auto"/>
            </w:tcBorders>
            <w:shd w:val="clear" w:color="auto" w:fill="FFFFFF"/>
            <w:vAlign w:val="center"/>
          </w:tcPr>
          <w:p w14:paraId="7D0CE61B"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10</w:t>
            </w:r>
          </w:p>
        </w:tc>
      </w:tr>
      <w:tr w:rsidR="009E6AB9" w:rsidRPr="009E6AB9" w14:paraId="7A0BCA25" w14:textId="77777777" w:rsidTr="009E6AB9">
        <w:trPr>
          <w:trHeight w:hRule="exact" w:val="312"/>
          <w:jc w:val="center"/>
        </w:trPr>
        <w:tc>
          <w:tcPr>
            <w:tcW w:w="754" w:type="dxa"/>
            <w:vMerge/>
            <w:shd w:val="clear" w:color="auto" w:fill="FFFFFF"/>
            <w:vAlign w:val="center"/>
          </w:tcPr>
          <w:p w14:paraId="463A5F2B" w14:textId="77777777" w:rsidR="009E6AB9" w:rsidRPr="009E6AB9" w:rsidRDefault="009E6AB9" w:rsidP="009E6AB9">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4861CD69" w14:textId="77777777" w:rsidR="009E6AB9" w:rsidRPr="009E6AB9" w:rsidRDefault="009E6AB9" w:rsidP="009E6AB9">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6B121859"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303CFB0E"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2E781124"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4F366FBD"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19" w:type="dxa"/>
            <w:tcBorders>
              <w:top w:val="single" w:sz="4" w:space="0" w:color="auto"/>
              <w:left w:val="single" w:sz="4" w:space="0" w:color="auto"/>
            </w:tcBorders>
            <w:shd w:val="clear" w:color="auto" w:fill="FFFFFF"/>
            <w:vAlign w:val="center"/>
          </w:tcPr>
          <w:p w14:paraId="76698172"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4897DFCF"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14" w:type="dxa"/>
            <w:tcBorders>
              <w:top w:val="single" w:sz="4" w:space="0" w:color="auto"/>
              <w:left w:val="single" w:sz="4" w:space="0" w:color="auto"/>
            </w:tcBorders>
            <w:shd w:val="clear" w:color="auto" w:fill="FFFFFF"/>
            <w:vAlign w:val="center"/>
          </w:tcPr>
          <w:p w14:paraId="0571E989"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619" w:type="dxa"/>
            <w:tcBorders>
              <w:top w:val="single" w:sz="4" w:space="0" w:color="auto"/>
              <w:left w:val="single" w:sz="4" w:space="0" w:color="auto"/>
            </w:tcBorders>
            <w:shd w:val="clear" w:color="auto" w:fill="FFFFFF"/>
            <w:vAlign w:val="center"/>
          </w:tcPr>
          <w:p w14:paraId="7E18DE5E"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0</w:t>
            </w:r>
          </w:p>
        </w:tc>
        <w:tc>
          <w:tcPr>
            <w:tcW w:w="629" w:type="dxa"/>
            <w:tcBorders>
              <w:top w:val="single" w:sz="4" w:space="0" w:color="auto"/>
              <w:left w:val="single" w:sz="4" w:space="0" w:color="auto"/>
            </w:tcBorders>
            <w:shd w:val="clear" w:color="auto" w:fill="FFFFFF"/>
            <w:vAlign w:val="center"/>
          </w:tcPr>
          <w:p w14:paraId="1B17C5CB"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r>
      <w:tr w:rsidR="009E6AB9" w:rsidRPr="009E6AB9" w14:paraId="28F6F07A" w14:textId="77777777" w:rsidTr="009E6AB9">
        <w:trPr>
          <w:trHeight w:hRule="exact" w:val="538"/>
          <w:jc w:val="center"/>
        </w:trPr>
        <w:tc>
          <w:tcPr>
            <w:tcW w:w="754" w:type="dxa"/>
            <w:vMerge/>
            <w:tcBorders>
              <w:bottom w:val="single" w:sz="4" w:space="0" w:color="auto"/>
            </w:tcBorders>
            <w:shd w:val="clear" w:color="auto" w:fill="FFFFFF"/>
            <w:vAlign w:val="center"/>
          </w:tcPr>
          <w:p w14:paraId="3156DFA2" w14:textId="77777777" w:rsidR="009E6AB9" w:rsidRPr="009E6AB9" w:rsidRDefault="009E6AB9" w:rsidP="009E6AB9">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6CCE1CCB" w14:textId="77777777" w:rsidR="009E6AB9" w:rsidRPr="009E6AB9" w:rsidRDefault="009E6AB9" w:rsidP="009E6AB9">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3A339ADF" w14:textId="77777777" w:rsidR="009E6AB9" w:rsidRPr="009E6AB9" w:rsidRDefault="009E6AB9" w:rsidP="009E6AB9">
            <w:pPr>
              <w:pStyle w:val="a4"/>
              <w:shd w:val="clear" w:color="auto" w:fill="auto"/>
              <w:spacing w:line="240" w:lineRule="auto"/>
              <w:jc w:val="center"/>
              <w:rPr>
                <w:sz w:val="15"/>
                <w:szCs w:val="15"/>
                <w:lang w:val="en-US"/>
              </w:rPr>
            </w:pPr>
            <w:r w:rsidRPr="009E6AB9">
              <w:rPr>
                <w:color w:val="000000"/>
                <w:sz w:val="15"/>
                <w:szCs w:val="15"/>
                <w:lang w:val="en-US"/>
              </w:rPr>
              <w:t>Set the achievement to</w:t>
            </w:r>
          </w:p>
          <w:p w14:paraId="68C931E7" w14:textId="77777777" w:rsidR="009E6AB9" w:rsidRPr="009E6AB9" w:rsidRDefault="009E6AB9" w:rsidP="009E6AB9">
            <w:pPr>
              <w:pStyle w:val="a4"/>
              <w:shd w:val="clear" w:color="auto" w:fill="auto"/>
              <w:spacing w:after="0" w:line="240" w:lineRule="auto"/>
              <w:jc w:val="center"/>
              <w:rPr>
                <w:sz w:val="15"/>
                <w:szCs w:val="15"/>
                <w:lang w:val="en-US"/>
              </w:rPr>
            </w:pPr>
            <w:r w:rsidRPr="009E6AB9">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098C6368"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69CE4340"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50.0</w:t>
            </w:r>
          </w:p>
        </w:tc>
      </w:tr>
    </w:tbl>
    <w:p w14:paraId="4B5622A1" w14:textId="77777777" w:rsidR="009E6AB9" w:rsidRDefault="009E6AB9" w:rsidP="009E6AB9">
      <w:pPr>
        <w:spacing w:line="276" w:lineRule="auto"/>
        <w:jc w:val="both"/>
        <w:rPr>
          <w:lang w:eastAsia="ko-KR"/>
        </w:rPr>
      </w:pPr>
      <w:r>
        <w:rPr>
          <w:rFonts w:hint="eastAsia"/>
          <w:lang w:eastAsia="ko-KR"/>
        </w:rPr>
        <w:t>○</w:t>
      </w:r>
      <w:r>
        <w:rPr>
          <w:lang w:eastAsia="ko-KR"/>
        </w:rPr>
        <w:t xml:space="preserve"> Progress (as of 03/31/22)</w:t>
      </w:r>
    </w:p>
    <w:p w14:paraId="1078CB07" w14:textId="56198599" w:rsidR="009E6AB9" w:rsidRDefault="009E6AB9" w:rsidP="009E6AB9">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691D6173" w14:textId="05117FD9" w:rsidR="009E6AB9" w:rsidRDefault="009E6AB9" w:rsidP="009E6AB9">
      <w:pPr>
        <w:spacing w:line="276" w:lineRule="auto"/>
        <w:jc w:val="both"/>
        <w:rPr>
          <w:lang w:eastAsia="ko-KR"/>
        </w:rPr>
      </w:pPr>
      <w:r>
        <w:rPr>
          <w:lang w:eastAsia="ko-KR"/>
        </w:rPr>
        <w:t>- Selected and supported 5 senior-friendly stores in '21</w:t>
      </w:r>
    </w:p>
    <w:p w14:paraId="71C145D6" w14:textId="77777777" w:rsidR="009E6AB9" w:rsidRDefault="009E6AB9" w:rsidP="009E6AB9">
      <w:pPr>
        <w:spacing w:line="276" w:lineRule="auto"/>
        <w:jc w:val="both"/>
        <w:rPr>
          <w:lang w:eastAsia="ko-KR"/>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0"/>
        <w:gridCol w:w="1406"/>
        <w:gridCol w:w="701"/>
        <w:gridCol w:w="706"/>
        <w:gridCol w:w="701"/>
        <w:gridCol w:w="701"/>
        <w:gridCol w:w="706"/>
        <w:gridCol w:w="730"/>
      </w:tblGrid>
      <w:tr w:rsidR="009E6AB9" w:rsidRPr="009E6AB9" w14:paraId="31C376E3" w14:textId="77777777" w:rsidTr="009E6AB9">
        <w:trPr>
          <w:trHeight w:hRule="exact" w:val="346"/>
          <w:jc w:val="center"/>
        </w:trPr>
        <w:tc>
          <w:tcPr>
            <w:tcW w:w="754" w:type="dxa"/>
            <w:vMerge w:val="restart"/>
            <w:shd w:val="clear" w:color="auto" w:fill="FFFFFF"/>
            <w:vAlign w:val="center"/>
          </w:tcPr>
          <w:p w14:paraId="0A98A1DA" w14:textId="77777777" w:rsidR="009E6AB9" w:rsidRPr="009E6AB9" w:rsidRDefault="009E6AB9" w:rsidP="009E6AB9">
            <w:pPr>
              <w:pStyle w:val="a4"/>
              <w:shd w:val="clear" w:color="auto" w:fill="auto"/>
              <w:spacing w:before="240" w:after="0" w:line="240" w:lineRule="auto"/>
              <w:jc w:val="center"/>
              <w:rPr>
                <w:sz w:val="15"/>
                <w:szCs w:val="15"/>
              </w:rPr>
            </w:pPr>
            <w:r w:rsidRPr="009E6AB9">
              <w:rPr>
                <w:color w:val="000000"/>
                <w:sz w:val="15"/>
                <w:szCs w:val="15"/>
              </w:rPr>
              <w:t>Assignment Number</w:t>
            </w:r>
          </w:p>
        </w:tc>
        <w:tc>
          <w:tcPr>
            <w:tcW w:w="1080" w:type="dxa"/>
            <w:vMerge w:val="restart"/>
            <w:tcBorders>
              <w:left w:val="single" w:sz="4" w:space="0" w:color="auto"/>
            </w:tcBorders>
            <w:shd w:val="clear" w:color="auto" w:fill="FFFFFF"/>
            <w:vAlign w:val="center"/>
          </w:tcPr>
          <w:p w14:paraId="1C85EFFB" w14:textId="77777777" w:rsidR="009E6AB9" w:rsidRPr="009E6AB9" w:rsidRDefault="009E6AB9" w:rsidP="009E6AB9">
            <w:pPr>
              <w:pStyle w:val="a4"/>
              <w:shd w:val="clear" w:color="auto" w:fill="auto"/>
              <w:spacing w:before="240" w:after="0" w:line="240" w:lineRule="auto"/>
              <w:jc w:val="center"/>
              <w:rPr>
                <w:sz w:val="15"/>
                <w:szCs w:val="15"/>
              </w:rPr>
            </w:pPr>
            <w:r w:rsidRPr="009E6AB9">
              <w:rPr>
                <w:color w:val="000000"/>
                <w:sz w:val="15"/>
                <w:szCs w:val="15"/>
              </w:rPr>
              <w:t>Action items</w:t>
            </w:r>
          </w:p>
        </w:tc>
        <w:tc>
          <w:tcPr>
            <w:tcW w:w="1406" w:type="dxa"/>
            <w:vMerge w:val="restart"/>
            <w:tcBorders>
              <w:left w:val="single" w:sz="4" w:space="0" w:color="auto"/>
            </w:tcBorders>
            <w:shd w:val="clear" w:color="auto" w:fill="FFFFFF"/>
            <w:vAlign w:val="center"/>
          </w:tcPr>
          <w:p w14:paraId="5954241C" w14:textId="77777777" w:rsidR="009E6AB9" w:rsidRPr="009E6AB9" w:rsidRDefault="009E6AB9" w:rsidP="009E6AB9">
            <w:pPr>
              <w:pStyle w:val="a4"/>
              <w:shd w:val="clear" w:color="auto" w:fill="auto"/>
              <w:spacing w:after="0" w:line="269" w:lineRule="exact"/>
              <w:ind w:left="140"/>
              <w:jc w:val="center"/>
              <w:rPr>
                <w:sz w:val="15"/>
                <w:szCs w:val="15"/>
                <w:lang w:val="en-US"/>
              </w:rPr>
            </w:pPr>
            <w:r w:rsidRPr="009E6AB9">
              <w:rPr>
                <w:color w:val="000000"/>
                <w:sz w:val="15"/>
                <w:szCs w:val="15"/>
                <w:lang w:val="en-US"/>
              </w:rPr>
              <w:t>Whether to cancel/change from original plan</w:t>
            </w:r>
          </w:p>
        </w:tc>
        <w:tc>
          <w:tcPr>
            <w:tcW w:w="1407" w:type="dxa"/>
            <w:gridSpan w:val="2"/>
            <w:tcBorders>
              <w:top w:val="single" w:sz="4" w:space="0" w:color="auto"/>
              <w:left w:val="single" w:sz="4" w:space="0" w:color="auto"/>
            </w:tcBorders>
            <w:shd w:val="clear" w:color="auto" w:fill="FFFFFF"/>
            <w:vAlign w:val="center"/>
          </w:tcPr>
          <w:p w14:paraId="0BFA1B4B"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Business volume (people)</w:t>
            </w:r>
          </w:p>
        </w:tc>
        <w:tc>
          <w:tcPr>
            <w:tcW w:w="701" w:type="dxa"/>
            <w:tcBorders>
              <w:top w:val="single" w:sz="4" w:space="0" w:color="auto"/>
            </w:tcBorders>
            <w:shd w:val="clear" w:color="auto" w:fill="FFFFFF"/>
            <w:vAlign w:val="center"/>
          </w:tcPr>
          <w:p w14:paraId="14F5CCEA" w14:textId="77777777" w:rsidR="009E6AB9" w:rsidRPr="009E6AB9" w:rsidRDefault="009E6AB9" w:rsidP="009E6AB9">
            <w:pPr>
              <w:jc w:val="center"/>
              <w:rPr>
                <w:rFonts w:ascii="바탕" w:eastAsia="바탕" w:hAnsi="바탕"/>
                <w:sz w:val="15"/>
                <w:szCs w:val="15"/>
              </w:rPr>
            </w:pPr>
          </w:p>
        </w:tc>
        <w:tc>
          <w:tcPr>
            <w:tcW w:w="2137" w:type="dxa"/>
            <w:gridSpan w:val="3"/>
            <w:tcBorders>
              <w:top w:val="single" w:sz="4" w:space="0" w:color="auto"/>
              <w:left w:val="single" w:sz="4" w:space="0" w:color="auto"/>
            </w:tcBorders>
            <w:shd w:val="clear" w:color="auto" w:fill="FFFFFF"/>
            <w:vAlign w:val="center"/>
          </w:tcPr>
          <w:p w14:paraId="34C2D71E"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Budget (millions)</w:t>
            </w:r>
          </w:p>
        </w:tc>
      </w:tr>
      <w:tr w:rsidR="009E6AB9" w:rsidRPr="009E6AB9" w14:paraId="76640DE2" w14:textId="77777777" w:rsidTr="009E6AB9">
        <w:trPr>
          <w:trHeight w:hRule="exact" w:val="686"/>
          <w:jc w:val="center"/>
        </w:trPr>
        <w:tc>
          <w:tcPr>
            <w:tcW w:w="754" w:type="dxa"/>
            <w:vMerge/>
            <w:shd w:val="clear" w:color="auto" w:fill="FFFFFF"/>
            <w:vAlign w:val="center"/>
          </w:tcPr>
          <w:p w14:paraId="32B4A5E7" w14:textId="77777777" w:rsidR="009E6AB9" w:rsidRPr="009E6AB9" w:rsidRDefault="009E6AB9" w:rsidP="009E6AB9">
            <w:pPr>
              <w:jc w:val="center"/>
              <w:rPr>
                <w:rFonts w:ascii="바탕" w:eastAsia="바탕" w:hAnsi="바탕"/>
                <w:sz w:val="15"/>
                <w:szCs w:val="15"/>
              </w:rPr>
            </w:pPr>
          </w:p>
        </w:tc>
        <w:tc>
          <w:tcPr>
            <w:tcW w:w="1080" w:type="dxa"/>
            <w:vMerge/>
            <w:tcBorders>
              <w:left w:val="single" w:sz="4" w:space="0" w:color="auto"/>
            </w:tcBorders>
            <w:shd w:val="clear" w:color="auto" w:fill="FFFFFF"/>
            <w:vAlign w:val="center"/>
          </w:tcPr>
          <w:p w14:paraId="574D54AD" w14:textId="77777777" w:rsidR="009E6AB9" w:rsidRPr="009E6AB9" w:rsidRDefault="009E6AB9" w:rsidP="009E6AB9">
            <w:pPr>
              <w:jc w:val="center"/>
              <w:rPr>
                <w:rFonts w:ascii="바탕" w:eastAsia="바탕" w:hAnsi="바탕"/>
                <w:sz w:val="15"/>
                <w:szCs w:val="15"/>
              </w:rPr>
            </w:pPr>
          </w:p>
        </w:tc>
        <w:tc>
          <w:tcPr>
            <w:tcW w:w="1406" w:type="dxa"/>
            <w:vMerge/>
            <w:tcBorders>
              <w:left w:val="single" w:sz="4" w:space="0" w:color="auto"/>
            </w:tcBorders>
            <w:shd w:val="clear" w:color="auto" w:fill="FFFFFF"/>
            <w:vAlign w:val="center"/>
          </w:tcPr>
          <w:p w14:paraId="4CB64ECF" w14:textId="77777777" w:rsidR="009E6AB9" w:rsidRPr="009E6AB9" w:rsidRDefault="009E6AB9" w:rsidP="009E6AB9">
            <w:pPr>
              <w:jc w:val="center"/>
              <w:rPr>
                <w:rFonts w:ascii="바탕" w:eastAsia="바탕" w:hAnsi="바탕"/>
                <w:sz w:val="15"/>
                <w:szCs w:val="15"/>
              </w:rPr>
            </w:pPr>
          </w:p>
        </w:tc>
        <w:tc>
          <w:tcPr>
            <w:tcW w:w="701" w:type="dxa"/>
            <w:tcBorders>
              <w:top w:val="single" w:sz="4" w:space="0" w:color="auto"/>
              <w:left w:val="single" w:sz="4" w:space="0" w:color="auto"/>
            </w:tcBorders>
            <w:shd w:val="clear" w:color="auto" w:fill="FFFFFF"/>
            <w:vAlign w:val="center"/>
          </w:tcPr>
          <w:p w14:paraId="08FA2C80" w14:textId="592117E8" w:rsidR="009E6AB9" w:rsidRPr="009E6AB9" w:rsidRDefault="009E6AB9" w:rsidP="009E6AB9">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0089E10D" w14:textId="77777777" w:rsidR="009E6AB9" w:rsidRPr="009E6AB9" w:rsidRDefault="009E6AB9" w:rsidP="009E6AB9">
            <w:pPr>
              <w:pStyle w:val="a4"/>
              <w:shd w:val="clear" w:color="auto" w:fill="auto"/>
              <w:spacing w:after="0" w:line="264" w:lineRule="exact"/>
              <w:jc w:val="center"/>
              <w:rPr>
                <w:sz w:val="15"/>
                <w:szCs w:val="15"/>
              </w:rPr>
            </w:pPr>
            <w:r w:rsidRPr="009E6AB9">
              <w:rPr>
                <w:color w:val="000000"/>
                <w:sz w:val="15"/>
                <w:szCs w:val="15"/>
              </w:rPr>
              <w:t>Unimplemented (in preparation)</w:t>
            </w:r>
          </w:p>
        </w:tc>
        <w:tc>
          <w:tcPr>
            <w:tcW w:w="701" w:type="dxa"/>
            <w:tcBorders>
              <w:top w:val="single" w:sz="4" w:space="0" w:color="auto"/>
              <w:left w:val="single" w:sz="4" w:space="0" w:color="auto"/>
            </w:tcBorders>
            <w:shd w:val="clear" w:color="auto" w:fill="FFFFFF"/>
            <w:vAlign w:val="center"/>
          </w:tcPr>
          <w:p w14:paraId="448B6C31" w14:textId="77777777" w:rsidR="009E6AB9" w:rsidRPr="009E6AB9" w:rsidRDefault="009E6AB9" w:rsidP="009E6AB9">
            <w:pPr>
              <w:pStyle w:val="a4"/>
              <w:shd w:val="clear" w:color="auto" w:fill="auto"/>
              <w:spacing w:after="0" w:line="264" w:lineRule="exact"/>
              <w:jc w:val="center"/>
              <w:rPr>
                <w:sz w:val="15"/>
                <w:szCs w:val="15"/>
              </w:rPr>
            </w:pPr>
            <w:r w:rsidRPr="009E6AB9">
              <w:rPr>
                <w:color w:val="000000"/>
                <w:sz w:val="15"/>
                <w:szCs w:val="15"/>
              </w:rPr>
              <w:t>In Progress （Executing)</w:t>
            </w:r>
          </w:p>
        </w:tc>
        <w:tc>
          <w:tcPr>
            <w:tcW w:w="701" w:type="dxa"/>
            <w:tcBorders>
              <w:top w:val="single" w:sz="4" w:space="0" w:color="auto"/>
              <w:left w:val="single" w:sz="4" w:space="0" w:color="auto"/>
            </w:tcBorders>
            <w:shd w:val="clear" w:color="auto" w:fill="FFFFFF"/>
            <w:vAlign w:val="center"/>
          </w:tcPr>
          <w:p w14:paraId="33C25DAF" w14:textId="33458B69" w:rsidR="009E6AB9" w:rsidRPr="009E6AB9" w:rsidRDefault="009E6AB9" w:rsidP="009E6AB9">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4290C543" w14:textId="77777777" w:rsidR="009E6AB9" w:rsidRPr="009E6AB9" w:rsidRDefault="009E6AB9" w:rsidP="009E6AB9">
            <w:pPr>
              <w:pStyle w:val="a4"/>
              <w:shd w:val="clear" w:color="auto" w:fill="auto"/>
              <w:spacing w:after="0" w:line="264" w:lineRule="exact"/>
              <w:jc w:val="center"/>
              <w:rPr>
                <w:sz w:val="15"/>
                <w:szCs w:val="15"/>
              </w:rPr>
            </w:pPr>
            <w:r w:rsidRPr="009E6AB9">
              <w:rPr>
                <w:color w:val="000000"/>
                <w:sz w:val="15"/>
                <w:szCs w:val="15"/>
              </w:rPr>
              <w:t>Unimplemented (in preparation)</w:t>
            </w:r>
          </w:p>
        </w:tc>
        <w:tc>
          <w:tcPr>
            <w:tcW w:w="730" w:type="dxa"/>
            <w:tcBorders>
              <w:top w:val="single" w:sz="4" w:space="0" w:color="auto"/>
              <w:left w:val="single" w:sz="4" w:space="0" w:color="auto"/>
            </w:tcBorders>
            <w:shd w:val="clear" w:color="auto" w:fill="FFFFFF"/>
            <w:vAlign w:val="center"/>
          </w:tcPr>
          <w:p w14:paraId="46EC6824" w14:textId="77777777" w:rsidR="009E6AB9" w:rsidRPr="009E6AB9" w:rsidRDefault="009E6AB9" w:rsidP="009E6AB9">
            <w:pPr>
              <w:pStyle w:val="a4"/>
              <w:shd w:val="clear" w:color="auto" w:fill="auto"/>
              <w:spacing w:after="0" w:line="264" w:lineRule="exact"/>
              <w:jc w:val="center"/>
              <w:rPr>
                <w:sz w:val="15"/>
                <w:szCs w:val="15"/>
              </w:rPr>
            </w:pPr>
            <w:r w:rsidRPr="009E6AB9">
              <w:rPr>
                <w:color w:val="000000"/>
                <w:sz w:val="15"/>
                <w:szCs w:val="15"/>
              </w:rPr>
              <w:t>In Progress （Executing)</w:t>
            </w:r>
          </w:p>
        </w:tc>
      </w:tr>
      <w:tr w:rsidR="009E6AB9" w:rsidRPr="009E6AB9" w14:paraId="12EBDAAC" w14:textId="77777777" w:rsidTr="009E6AB9">
        <w:trPr>
          <w:trHeight w:hRule="exact" w:val="701"/>
          <w:jc w:val="center"/>
        </w:trPr>
        <w:tc>
          <w:tcPr>
            <w:tcW w:w="754" w:type="dxa"/>
            <w:tcBorders>
              <w:top w:val="single" w:sz="4" w:space="0" w:color="auto"/>
              <w:bottom w:val="single" w:sz="4" w:space="0" w:color="auto"/>
            </w:tcBorders>
            <w:shd w:val="clear" w:color="auto" w:fill="FFFFFF"/>
            <w:vAlign w:val="center"/>
          </w:tcPr>
          <w:p w14:paraId="77758B03"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lang w:val="en-US" w:eastAsia="en-US" w:bidi="en-US"/>
              </w:rPr>
              <w:t>9-4</w:t>
            </w:r>
          </w:p>
        </w:tc>
        <w:tc>
          <w:tcPr>
            <w:tcW w:w="1080" w:type="dxa"/>
            <w:tcBorders>
              <w:top w:val="single" w:sz="4" w:space="0" w:color="auto"/>
              <w:left w:val="single" w:sz="4" w:space="0" w:color="auto"/>
              <w:bottom w:val="single" w:sz="4" w:space="0" w:color="auto"/>
            </w:tcBorders>
            <w:shd w:val="clear" w:color="auto" w:fill="FFFFFF"/>
            <w:vAlign w:val="center"/>
          </w:tcPr>
          <w:p w14:paraId="7362F24A" w14:textId="77777777" w:rsidR="009E6AB9" w:rsidRPr="009E6AB9" w:rsidRDefault="009E6AB9" w:rsidP="009E6AB9">
            <w:pPr>
              <w:pStyle w:val="a4"/>
              <w:shd w:val="clear" w:color="auto" w:fill="auto"/>
              <w:spacing w:after="0" w:line="254" w:lineRule="exact"/>
              <w:jc w:val="center"/>
              <w:rPr>
                <w:sz w:val="15"/>
                <w:szCs w:val="15"/>
                <w:lang w:val="en-US"/>
              </w:rPr>
            </w:pPr>
            <w:r w:rsidRPr="009E6AB9">
              <w:rPr>
                <w:color w:val="000000"/>
                <w:sz w:val="15"/>
                <w:szCs w:val="15"/>
                <w:lang w:val="en-US"/>
              </w:rPr>
              <w:t>Create an Age-Friendly Store</w:t>
            </w:r>
          </w:p>
        </w:tc>
        <w:tc>
          <w:tcPr>
            <w:tcW w:w="1406" w:type="dxa"/>
            <w:tcBorders>
              <w:top w:val="single" w:sz="4" w:space="0" w:color="auto"/>
              <w:left w:val="single" w:sz="4" w:space="0" w:color="auto"/>
              <w:bottom w:val="single" w:sz="4" w:space="0" w:color="auto"/>
            </w:tcBorders>
            <w:shd w:val="clear" w:color="auto" w:fill="FFFFFF"/>
            <w:vAlign w:val="center"/>
          </w:tcPr>
          <w:p w14:paraId="35F5F8FE"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Not applicable</w:t>
            </w:r>
          </w:p>
        </w:tc>
        <w:tc>
          <w:tcPr>
            <w:tcW w:w="701" w:type="dxa"/>
            <w:tcBorders>
              <w:top w:val="single" w:sz="4" w:space="0" w:color="auto"/>
              <w:left w:val="single" w:sz="4" w:space="0" w:color="auto"/>
              <w:bottom w:val="single" w:sz="4" w:space="0" w:color="auto"/>
            </w:tcBorders>
            <w:shd w:val="clear" w:color="auto" w:fill="FFFFFF"/>
            <w:vAlign w:val="center"/>
          </w:tcPr>
          <w:p w14:paraId="385E08B5"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706" w:type="dxa"/>
            <w:tcBorders>
              <w:top w:val="single" w:sz="4" w:space="0" w:color="auto"/>
              <w:left w:val="single" w:sz="4" w:space="0" w:color="auto"/>
              <w:bottom w:val="single" w:sz="4" w:space="0" w:color="auto"/>
            </w:tcBorders>
            <w:shd w:val="clear" w:color="auto" w:fill="FFFFFF"/>
            <w:vAlign w:val="center"/>
          </w:tcPr>
          <w:p w14:paraId="0A80D8D4"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0C0B0506"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1DCC8003" w14:textId="77777777" w:rsidR="009E6AB9" w:rsidRPr="009E6AB9" w:rsidRDefault="009E6AB9" w:rsidP="009E6AB9">
            <w:pPr>
              <w:pStyle w:val="a4"/>
              <w:shd w:val="clear" w:color="auto" w:fill="auto"/>
              <w:spacing w:after="0" w:line="240" w:lineRule="auto"/>
              <w:jc w:val="center"/>
              <w:rPr>
                <w:sz w:val="15"/>
                <w:szCs w:val="15"/>
              </w:rPr>
            </w:pPr>
            <w:r w:rsidRPr="009E6AB9">
              <w:rPr>
                <w:rFonts w:cs="맑은 고딕"/>
                <w:color w:val="000000"/>
                <w:sz w:val="15"/>
                <w:szCs w:val="15"/>
              </w:rPr>
              <w:t>5</w:t>
            </w:r>
          </w:p>
        </w:tc>
        <w:tc>
          <w:tcPr>
            <w:tcW w:w="706" w:type="dxa"/>
            <w:tcBorders>
              <w:top w:val="single" w:sz="4" w:space="0" w:color="auto"/>
              <w:left w:val="single" w:sz="4" w:space="0" w:color="auto"/>
              <w:bottom w:val="single" w:sz="4" w:space="0" w:color="auto"/>
            </w:tcBorders>
            <w:shd w:val="clear" w:color="auto" w:fill="FFFFFF"/>
            <w:vAlign w:val="center"/>
          </w:tcPr>
          <w:p w14:paraId="4957BBD8"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w:t>
            </w:r>
          </w:p>
        </w:tc>
        <w:tc>
          <w:tcPr>
            <w:tcW w:w="730" w:type="dxa"/>
            <w:tcBorders>
              <w:top w:val="single" w:sz="4" w:space="0" w:color="auto"/>
              <w:left w:val="single" w:sz="4" w:space="0" w:color="auto"/>
              <w:bottom w:val="single" w:sz="4" w:space="0" w:color="auto"/>
            </w:tcBorders>
            <w:shd w:val="clear" w:color="auto" w:fill="FFFFFF"/>
            <w:vAlign w:val="center"/>
          </w:tcPr>
          <w:p w14:paraId="45CE359E" w14:textId="77777777" w:rsidR="009E6AB9" w:rsidRPr="009E6AB9" w:rsidRDefault="009E6AB9" w:rsidP="009E6AB9">
            <w:pPr>
              <w:pStyle w:val="a4"/>
              <w:shd w:val="clear" w:color="auto" w:fill="auto"/>
              <w:spacing w:after="0" w:line="240" w:lineRule="auto"/>
              <w:jc w:val="center"/>
              <w:rPr>
                <w:sz w:val="15"/>
                <w:szCs w:val="15"/>
              </w:rPr>
            </w:pPr>
            <w:r w:rsidRPr="009E6AB9">
              <w:rPr>
                <w:color w:val="000000"/>
                <w:sz w:val="15"/>
                <w:szCs w:val="15"/>
              </w:rPr>
              <w:t>-.</w:t>
            </w:r>
          </w:p>
        </w:tc>
      </w:tr>
    </w:tbl>
    <w:p w14:paraId="3D3387C2" w14:textId="77777777" w:rsidR="009E6AB9" w:rsidRDefault="009E6AB9" w:rsidP="009E6AB9">
      <w:pPr>
        <w:spacing w:line="276" w:lineRule="auto"/>
        <w:jc w:val="both"/>
        <w:rPr>
          <w:lang w:eastAsia="ko-KR"/>
        </w:rPr>
      </w:pPr>
    </w:p>
    <w:p w14:paraId="4B1232BE" w14:textId="1D14ACBD" w:rsidR="009E6AB9" w:rsidRDefault="009E6AB9" w:rsidP="009E6AB9">
      <w:pPr>
        <w:spacing w:line="276" w:lineRule="auto"/>
        <w:jc w:val="both"/>
        <w:rPr>
          <w:lang w:eastAsia="ko-KR"/>
        </w:rPr>
      </w:pPr>
      <w:r>
        <w:rPr>
          <w:rFonts w:hint="eastAsia"/>
          <w:lang w:eastAsia="ko-KR"/>
        </w:rPr>
        <w:t>○</w:t>
      </w:r>
      <w:r>
        <w:rPr>
          <w:lang w:eastAsia="ko-KR"/>
        </w:rPr>
        <w:t xml:space="preserve"> Business valuation</w:t>
      </w:r>
    </w:p>
    <w:p w14:paraId="143187F4" w14:textId="77777777" w:rsidR="009E6AB9" w:rsidRDefault="009E6AB9" w:rsidP="009E6AB9">
      <w:pPr>
        <w:spacing w:line="276" w:lineRule="auto"/>
        <w:jc w:val="both"/>
        <w:rPr>
          <w:lang w:eastAsia="ko-KR"/>
        </w:rPr>
      </w:pPr>
      <w:r>
        <w:rPr>
          <w:lang w:eastAsia="ko-KR"/>
        </w:rPr>
        <w:t>- An elderly-friendly store is a business that promotes a culture of voluntary consideration for the elderly while enabling the elderly to engage in convenient and safe consumption activities.</w:t>
      </w:r>
    </w:p>
    <w:p w14:paraId="4B3968D1" w14:textId="77777777" w:rsidR="009E6AB9" w:rsidRDefault="009E6AB9" w:rsidP="009E6AB9">
      <w:pPr>
        <w:spacing w:line="276" w:lineRule="auto"/>
        <w:jc w:val="both"/>
        <w:rPr>
          <w:lang w:eastAsia="ko-KR"/>
        </w:rPr>
      </w:pPr>
      <w:r>
        <w:rPr>
          <w:lang w:eastAsia="ko-KR"/>
        </w:rPr>
        <w:t>◦ City supports designation as an age-friendly store, folding chairs, non-slip mats, l a r g e print menu boards, etc.</w:t>
      </w:r>
    </w:p>
    <w:p w14:paraId="7476F735" w14:textId="77777777" w:rsidR="009E6AB9" w:rsidRDefault="009E6AB9" w:rsidP="009E6AB9">
      <w:pPr>
        <w:spacing w:line="276" w:lineRule="auto"/>
        <w:jc w:val="both"/>
        <w:rPr>
          <w:lang w:eastAsia="ko-KR"/>
        </w:rPr>
      </w:pPr>
      <w:r>
        <w:rPr>
          <w:lang w:eastAsia="ko-KR"/>
        </w:rPr>
        <w:t>◦ Administrative and financial support from Changwon City needs to be further expanded to encourage active and voluntary participation of shops and to promote the spread of elderly-friendly shops throughout Changwon City.</w:t>
      </w:r>
    </w:p>
    <w:p w14:paraId="2539C182" w14:textId="12F6B1EE" w:rsidR="009E6AB9" w:rsidRDefault="009E6AB9" w:rsidP="009E6AB9">
      <w:pPr>
        <w:spacing w:line="276" w:lineRule="auto"/>
        <w:jc w:val="both"/>
        <w:rPr>
          <w:lang w:eastAsia="ko-KR"/>
        </w:rPr>
      </w:pPr>
      <w:r>
        <w:rPr>
          <w:lang w:eastAsia="ko-KR"/>
        </w:rPr>
        <w:t>◦ It is necessary to designate and operate markets based on senior-friendly stores in cooperation with local market merchants' associations to spread other traditional markets in the jurisdiction.</w:t>
      </w:r>
    </w:p>
    <w:p w14:paraId="580C755C" w14:textId="3889E612" w:rsidR="009E6AB9" w:rsidRDefault="009E6AB9" w:rsidP="009E6AB9">
      <w:pPr>
        <w:spacing w:line="276" w:lineRule="auto"/>
        <w:jc w:val="center"/>
        <w:rPr>
          <w:lang w:eastAsia="ko-KR"/>
        </w:rPr>
      </w:pPr>
      <w:r>
        <w:rPr>
          <w:rFonts w:hint="eastAsia"/>
          <w:noProof/>
          <w:lang w:eastAsia="ko-KR"/>
          <w14:ligatures w14:val="standardContextual"/>
        </w:rPr>
        <w:drawing>
          <wp:inline distT="0" distB="0" distL="0" distR="0" wp14:anchorId="1D4C173C" wp14:editId="36E5E23C">
            <wp:extent cx="3181350" cy="1458473"/>
            <wp:effectExtent l="0" t="0" r="0" b="2540"/>
            <wp:docPr id="677687475"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87475" name="그림 677687475"/>
                    <pic:cNvPicPr/>
                  </pic:nvPicPr>
                  <pic:blipFill>
                    <a:blip r:embed="rId101">
                      <a:extLst>
                        <a:ext uri="{28A0092B-C50C-407E-A947-70E740481C1C}">
                          <a14:useLocalDpi xmlns:a14="http://schemas.microsoft.com/office/drawing/2010/main" val="0"/>
                        </a:ext>
                      </a:extLst>
                    </a:blip>
                    <a:stretch>
                      <a:fillRect/>
                    </a:stretch>
                  </pic:blipFill>
                  <pic:spPr>
                    <a:xfrm>
                      <a:off x="0" y="0"/>
                      <a:ext cx="3229641" cy="1480612"/>
                    </a:xfrm>
                    <a:prstGeom prst="rect">
                      <a:avLst/>
                    </a:prstGeom>
                  </pic:spPr>
                </pic:pic>
              </a:graphicData>
            </a:graphic>
          </wp:inline>
        </w:drawing>
      </w:r>
    </w:p>
    <w:p w14:paraId="6D0FE26B" w14:textId="77777777" w:rsidR="009E6AB9" w:rsidRPr="009E6AB9" w:rsidRDefault="009E6AB9" w:rsidP="009E6AB9">
      <w:pPr>
        <w:spacing w:line="276" w:lineRule="auto"/>
        <w:jc w:val="both"/>
        <w:rPr>
          <w:b/>
          <w:bCs/>
          <w:lang w:eastAsia="ko-KR"/>
        </w:rPr>
      </w:pPr>
      <w:r w:rsidRPr="009E6AB9">
        <w:rPr>
          <w:b/>
          <w:bCs/>
          <w:lang w:eastAsia="ko-KR"/>
        </w:rPr>
        <w:lastRenderedPageBreak/>
        <w:t>(5) Create a park golf course for the elderly</w:t>
      </w:r>
    </w:p>
    <w:p w14:paraId="05A38421" w14:textId="101E14C7" w:rsidR="009E6AB9" w:rsidRDefault="009E6AB9" w:rsidP="009E6AB9">
      <w:pPr>
        <w:spacing w:line="276" w:lineRule="auto"/>
        <w:jc w:val="both"/>
        <w:rPr>
          <w:lang w:eastAsia="ko-KR"/>
        </w:rPr>
      </w:pPr>
      <w:r>
        <w:rPr>
          <w:rFonts w:hint="eastAsia"/>
          <w:lang w:eastAsia="ko-KR"/>
        </w:rPr>
        <w:t>○</w:t>
      </w:r>
      <w:r>
        <w:rPr>
          <w:lang w:eastAsia="ko-KR"/>
        </w:rPr>
        <w:t xml:space="preserve"> Pushback</w:t>
      </w:r>
    </w:p>
    <w:p w14:paraId="30B11DD8" w14:textId="3AA97FA7" w:rsidR="009E6AB9" w:rsidRDefault="009E6AB9" w:rsidP="009E6AB9">
      <w:pPr>
        <w:spacing w:line="276" w:lineRule="auto"/>
        <w:jc w:val="both"/>
        <w:rPr>
          <w:lang w:eastAsia="ko-KR"/>
        </w:rPr>
      </w:pPr>
      <w:r>
        <w:rPr>
          <w:lang w:eastAsia="ko-KR"/>
        </w:rPr>
        <w:t>- Need to build park golf courses, a preferred sport for the elderly,</w:t>
      </w:r>
      <w:r>
        <w:rPr>
          <w:rFonts w:hint="eastAsia"/>
          <w:lang w:eastAsia="ko-KR"/>
        </w:rPr>
        <w:t xml:space="preserve"> </w:t>
      </w:r>
      <w:r>
        <w:rPr>
          <w:lang w:eastAsia="ko-KR"/>
        </w:rPr>
        <w:t>as the elderly population increases</w:t>
      </w:r>
    </w:p>
    <w:p w14:paraId="15D2B206" w14:textId="77777777" w:rsidR="009E6AB9" w:rsidRDefault="009E6AB9" w:rsidP="009E6AB9">
      <w:pPr>
        <w:spacing w:line="276" w:lineRule="auto"/>
        <w:jc w:val="both"/>
        <w:rPr>
          <w:lang w:eastAsia="ko-KR"/>
        </w:rPr>
      </w:pPr>
      <w:r>
        <w:rPr>
          <w:lang w:eastAsia="ko-KR"/>
        </w:rPr>
        <w:t>- Need to support healthy leisure activities and promote health among the elderly through park golf, a nature-friendly sport.</w:t>
      </w:r>
    </w:p>
    <w:p w14:paraId="4F045FC1" w14:textId="77777777" w:rsidR="009E6AB9" w:rsidRDefault="009E6AB9" w:rsidP="009E6AB9">
      <w:pPr>
        <w:spacing w:line="276" w:lineRule="auto"/>
        <w:jc w:val="both"/>
        <w:rPr>
          <w:lang w:eastAsia="ko-KR"/>
        </w:rPr>
      </w:pPr>
      <w:r>
        <w:rPr>
          <w:lang w:eastAsia="ko-KR"/>
        </w:rPr>
        <w:t>- Need to create a leisure and family space where three generations - elderly, young adults, and children - can enjoy leisure together by creating a park golf course</w:t>
      </w:r>
    </w:p>
    <w:p w14:paraId="75DA4534" w14:textId="77777777" w:rsidR="009E6AB9" w:rsidRDefault="009E6AB9" w:rsidP="009E6AB9">
      <w:pPr>
        <w:spacing w:line="276" w:lineRule="auto"/>
        <w:jc w:val="both"/>
        <w:rPr>
          <w:lang w:eastAsia="ko-KR"/>
        </w:rPr>
      </w:pPr>
      <w:r>
        <w:rPr>
          <w:rFonts w:hint="eastAsia"/>
          <w:lang w:eastAsia="ko-KR"/>
        </w:rPr>
        <w:t>○</w:t>
      </w:r>
      <w:r>
        <w:rPr>
          <w:lang w:eastAsia="ko-KR"/>
        </w:rPr>
        <w:t xml:space="preserve"> Business Description</w:t>
      </w:r>
    </w:p>
    <w:p w14:paraId="519DD0C7" w14:textId="77777777" w:rsidR="009E6AB9" w:rsidRDefault="009E6AB9" w:rsidP="009E6AB9">
      <w:pPr>
        <w:spacing w:line="276" w:lineRule="auto"/>
        <w:jc w:val="both"/>
        <w:rPr>
          <w:lang w:eastAsia="ko-KR"/>
        </w:rPr>
      </w:pPr>
      <w:r>
        <w:rPr>
          <w:lang w:eastAsia="ko-KR"/>
        </w:rPr>
        <w:t>- Establishment of a senior park golf course</w:t>
      </w:r>
    </w:p>
    <w:p w14:paraId="2E5F49EC" w14:textId="566CC57F" w:rsidR="009E6AB9" w:rsidRDefault="009E6AB9" w:rsidP="009E6AB9">
      <w:pPr>
        <w:spacing w:line="276" w:lineRule="auto"/>
        <w:jc w:val="both"/>
        <w:rPr>
          <w:lang w:eastAsia="ko-KR"/>
        </w:rPr>
      </w:pPr>
      <w:r>
        <w:rPr>
          <w:lang w:eastAsia="ko-KR"/>
        </w:rPr>
        <w:t>∙(Location) 139-8, Bukbu-ri, Daesan-myeon, Uichang-gu ∙(Timeframe) 2017 to 2021</w:t>
      </w:r>
    </w:p>
    <w:p w14:paraId="18A39E3B" w14:textId="77777777" w:rsidR="009E6AB9" w:rsidRDefault="009E6AB9" w:rsidP="009E6AB9">
      <w:pPr>
        <w:spacing w:line="276" w:lineRule="auto"/>
        <w:jc w:val="both"/>
        <w:rPr>
          <w:lang w:eastAsia="ko-KR"/>
        </w:rPr>
      </w:pPr>
      <w:r>
        <w:rPr>
          <w:lang w:eastAsia="ko-KR"/>
        </w:rPr>
        <w:t>∙(Scale) Waterfront Sports Park A=35,395m2 (36 holes of park golf</w:t>
      </w:r>
    </w:p>
    <w:p w14:paraId="57F9F973" w14:textId="77777777" w:rsidR="009E6AB9" w:rsidRDefault="009E6AB9" w:rsidP="009E6AB9">
      <w:pPr>
        <w:spacing w:line="276" w:lineRule="auto"/>
        <w:jc w:val="both"/>
        <w:rPr>
          <w:lang w:eastAsia="ko-KR"/>
        </w:rPr>
      </w:pPr>
      <w:r>
        <w:rPr>
          <w:lang w:eastAsia="ko-KR"/>
        </w:rPr>
        <w:t>course)</w:t>
      </w:r>
    </w:p>
    <w:p w14:paraId="55D6890D" w14:textId="77777777" w:rsidR="009E6AB9" w:rsidRDefault="009E6AB9" w:rsidP="009E6AB9">
      <w:pPr>
        <w:spacing w:line="276" w:lineRule="auto"/>
        <w:jc w:val="both"/>
        <w:rPr>
          <w:lang w:eastAsia="ko-KR"/>
        </w:rPr>
      </w:pPr>
    </w:p>
    <w:p w14:paraId="2BE39D93" w14:textId="25E17873" w:rsidR="009E6AB9" w:rsidRDefault="009E6AB9" w:rsidP="009E6AB9">
      <w:pPr>
        <w:spacing w:line="276" w:lineRule="auto"/>
        <w:jc w:val="both"/>
        <w:rPr>
          <w:lang w:eastAsia="ko-KR"/>
        </w:rPr>
      </w:pPr>
      <w:r>
        <w:rPr>
          <w:lang w:eastAsia="ko-KR"/>
        </w:rPr>
        <w:t>- Propulsion</w:t>
      </w:r>
    </w:p>
    <w:p w14:paraId="5620E05A" w14:textId="77777777" w:rsidR="009E6AB9" w:rsidRDefault="009E6AB9" w:rsidP="009E6AB9">
      <w:pPr>
        <w:spacing w:line="276" w:lineRule="auto"/>
        <w:jc w:val="both"/>
        <w:rPr>
          <w:lang w:eastAsia="ko-KR"/>
        </w:rPr>
      </w:pPr>
      <w:r>
        <w:rPr>
          <w:lang w:eastAsia="ko-KR"/>
        </w:rPr>
        <w:t>∙ Streamside Use Permit : '17.10</w:t>
      </w:r>
    </w:p>
    <w:p w14:paraId="464BAF44" w14:textId="77777777" w:rsidR="009E6AB9" w:rsidRDefault="009E6AB9" w:rsidP="009E6AB9">
      <w:pPr>
        <w:spacing w:line="276" w:lineRule="auto"/>
        <w:jc w:val="both"/>
        <w:rPr>
          <w:lang w:eastAsia="ko-KR"/>
        </w:rPr>
      </w:pPr>
      <w:r>
        <w:rPr>
          <w:lang w:eastAsia="ko-KR"/>
        </w:rPr>
        <w:t>∙ Phase 1 (Course A) Construction (9 Holes) Groundbreaking and</w:t>
      </w:r>
    </w:p>
    <w:p w14:paraId="608FA3FC" w14:textId="77777777" w:rsidR="009E6AB9" w:rsidRDefault="009E6AB9" w:rsidP="009E6AB9">
      <w:pPr>
        <w:spacing w:line="276" w:lineRule="auto"/>
        <w:jc w:val="both"/>
        <w:rPr>
          <w:lang w:eastAsia="ko-KR"/>
        </w:rPr>
      </w:pPr>
      <w:r>
        <w:rPr>
          <w:lang w:eastAsia="ko-KR"/>
        </w:rPr>
        <w:t>Completion : '18.11.~'19.04.</w:t>
      </w:r>
    </w:p>
    <w:p w14:paraId="0192E40D" w14:textId="77777777" w:rsidR="009E6AB9" w:rsidRDefault="009E6AB9" w:rsidP="009E6AB9">
      <w:pPr>
        <w:spacing w:line="276" w:lineRule="auto"/>
        <w:jc w:val="both"/>
        <w:rPr>
          <w:lang w:eastAsia="ko-KR"/>
        </w:rPr>
      </w:pPr>
      <w:r>
        <w:rPr>
          <w:lang w:eastAsia="ko-KR"/>
        </w:rPr>
        <w:t>∙ Conceptual Design and Small Scale Environmental Impact Assessment for a</w:t>
      </w:r>
    </w:p>
    <w:p w14:paraId="7B43709B" w14:textId="77777777" w:rsidR="009E6AB9" w:rsidRDefault="009E6AB9" w:rsidP="009E6AB9">
      <w:pPr>
        <w:spacing w:line="276" w:lineRule="auto"/>
        <w:jc w:val="both"/>
        <w:rPr>
          <w:lang w:eastAsia="ko-KR"/>
        </w:rPr>
      </w:pPr>
      <w:r>
        <w:rPr>
          <w:lang w:eastAsia="ko-KR"/>
        </w:rPr>
        <w:t>Waterfront Sports Park : '19.04.~'19.12.</w:t>
      </w:r>
    </w:p>
    <w:p w14:paraId="6543D8C1" w14:textId="77777777" w:rsidR="009E6AB9" w:rsidRDefault="009E6AB9" w:rsidP="009E6AB9">
      <w:pPr>
        <w:spacing w:line="276" w:lineRule="auto"/>
        <w:jc w:val="both"/>
        <w:rPr>
          <w:lang w:eastAsia="ko-KR"/>
        </w:rPr>
      </w:pPr>
      <w:r>
        <w:rPr>
          <w:lang w:eastAsia="ko-KR"/>
        </w:rPr>
        <w:t>∙ Streamside Use Permit : '20.06.</w:t>
      </w:r>
    </w:p>
    <w:p w14:paraId="6D9208B9" w14:textId="190F2E03" w:rsidR="009E6AB9" w:rsidRDefault="009E6AB9" w:rsidP="009E6AB9">
      <w:pPr>
        <w:spacing w:line="276" w:lineRule="auto"/>
        <w:jc w:val="both"/>
        <w:rPr>
          <w:lang w:eastAsia="ko-KR"/>
        </w:rPr>
      </w:pPr>
      <w:r>
        <w:rPr>
          <w:lang w:eastAsia="ko-KR"/>
        </w:rPr>
        <w:t>∙ Phase2(Course C)Construction(9Holes)Ground breaking and</w:t>
      </w:r>
      <w:r>
        <w:rPr>
          <w:rFonts w:hint="eastAsia"/>
          <w:lang w:eastAsia="ko-KR"/>
        </w:rPr>
        <w:t xml:space="preserve"> </w:t>
      </w:r>
      <w:r>
        <w:rPr>
          <w:lang w:eastAsia="ko-KR"/>
        </w:rPr>
        <w:t>Completion : '20.07.~'20.10.</w:t>
      </w:r>
    </w:p>
    <w:p w14:paraId="16659B45" w14:textId="61DC6E2C" w:rsidR="009E6AB9" w:rsidRDefault="009E6AB9" w:rsidP="009E6AB9">
      <w:pPr>
        <w:spacing w:line="276" w:lineRule="auto"/>
        <w:jc w:val="both"/>
        <w:rPr>
          <w:lang w:eastAsia="ko-KR"/>
        </w:rPr>
      </w:pPr>
      <w:r>
        <w:rPr>
          <w:lang w:eastAsia="ko-KR"/>
        </w:rPr>
        <w:t>∙ Ground breaking and completion of Phase 3 (Course D) TurfField(9holes)</w:t>
      </w:r>
    </w:p>
    <w:p w14:paraId="5302557F" w14:textId="77777777" w:rsidR="009E6AB9" w:rsidRDefault="009E6AB9" w:rsidP="009E6AB9">
      <w:pPr>
        <w:spacing w:line="276" w:lineRule="auto"/>
        <w:jc w:val="both"/>
        <w:rPr>
          <w:lang w:eastAsia="ko-KR"/>
        </w:rPr>
      </w:pPr>
      <w:r>
        <w:rPr>
          <w:lang w:eastAsia="ko-KR"/>
        </w:rPr>
        <w:t>: '21.01.~'21.03.</w:t>
      </w:r>
    </w:p>
    <w:p w14:paraId="1B96C227" w14:textId="3F67A399" w:rsidR="009E6AB9" w:rsidRDefault="009E6AB9" w:rsidP="009E6AB9">
      <w:pPr>
        <w:spacing w:line="276" w:lineRule="auto"/>
        <w:jc w:val="both"/>
        <w:rPr>
          <w:lang w:eastAsia="ko-KR"/>
        </w:rPr>
      </w:pPr>
      <w:r>
        <w:rPr>
          <w:lang w:eastAsia="ko-KR"/>
        </w:rPr>
        <w:t>∙ Phase4 (CourseB) TemporaryField (9holes) Turfing and Facility Maintenance</w:t>
      </w:r>
    </w:p>
    <w:p w14:paraId="01A323EB" w14:textId="77777777" w:rsidR="009E6AB9" w:rsidRDefault="009E6AB9" w:rsidP="009E6AB9">
      <w:pPr>
        <w:spacing w:line="276" w:lineRule="auto"/>
        <w:jc w:val="both"/>
        <w:rPr>
          <w:lang w:eastAsia="ko-KR"/>
        </w:rPr>
      </w:pPr>
      <w:r>
        <w:rPr>
          <w:lang w:eastAsia="ko-KR"/>
        </w:rPr>
        <w:t>: '21.04.~'21.05.</w:t>
      </w:r>
    </w:p>
    <w:p w14:paraId="6AA5A85D" w14:textId="77777777" w:rsidR="009E6AB9" w:rsidRDefault="009E6AB9" w:rsidP="009E6AB9">
      <w:pPr>
        <w:spacing w:line="276" w:lineRule="auto"/>
        <w:jc w:val="both"/>
        <w:rPr>
          <w:lang w:eastAsia="ko-KR"/>
        </w:rPr>
      </w:pPr>
      <w:r>
        <w:rPr>
          <w:rFonts w:hint="eastAsia"/>
          <w:lang w:eastAsia="ko-KR"/>
        </w:rPr>
        <w:t>○</w:t>
      </w:r>
      <w:r>
        <w:rPr>
          <w:lang w:eastAsia="ko-KR"/>
        </w:rPr>
        <w:t xml:space="preserve"> Business plan and performance</w:t>
      </w:r>
    </w:p>
    <w:p w14:paraId="7038E840" w14:textId="77777777" w:rsidR="009E6AB9" w:rsidRDefault="009E6AB9" w:rsidP="009E6AB9">
      <w:pPr>
        <w:spacing w:line="276" w:lineRule="auto"/>
        <w:jc w:val="both"/>
        <w:rPr>
          <w:lang w:eastAsia="ko-KR"/>
        </w:rPr>
      </w:pPr>
      <w:r>
        <w:rPr>
          <w:lang w:eastAsia="ko-KR"/>
        </w:rPr>
        <w:t>- 36 holes built as of end-March 2022, representing 133.3% completion</w:t>
      </w:r>
    </w:p>
    <w:p w14:paraId="5232DD34" w14:textId="77777777" w:rsidR="009E6AB9" w:rsidRDefault="009E6AB9" w:rsidP="009E6AB9">
      <w:pPr>
        <w:spacing w:line="276" w:lineRule="auto"/>
        <w:jc w:val="both"/>
        <w:rPr>
          <w:lang w:eastAsia="ko-KR"/>
        </w:rPr>
      </w:pPr>
      <w:r>
        <w:rPr>
          <w:lang w:eastAsia="ko-KR"/>
        </w:rPr>
        <w:t>against plan</w:t>
      </w:r>
    </w:p>
    <w:p w14:paraId="20B2D337" w14:textId="329CC6C5" w:rsidR="009E6AB9" w:rsidRDefault="009E6AB9" w:rsidP="009E6AB9">
      <w:pPr>
        <w:spacing w:line="276" w:lineRule="auto"/>
        <w:jc w:val="both"/>
        <w:rPr>
          <w:lang w:eastAsia="ko-KR"/>
        </w:rPr>
      </w:pPr>
      <w:r>
        <w:rPr>
          <w:lang w:eastAsia="ko-KR"/>
        </w:rPr>
        <w:t>- Execution budget was KRW 975 million, with an execution rate of 86.7&amp; against plan</w:t>
      </w:r>
    </w:p>
    <w:p w14:paraId="77DDAC17" w14:textId="77777777" w:rsidR="009E6AB9" w:rsidRDefault="009E6AB9" w:rsidP="009E6AB9">
      <w:pPr>
        <w:spacing w:line="276" w:lineRule="auto"/>
        <w:jc w:val="both"/>
        <w:rPr>
          <w:lang w:eastAsia="ko-KR"/>
        </w:rPr>
      </w:pPr>
    </w:p>
    <w:p w14:paraId="2C5FA94F" w14:textId="7800D7A3" w:rsidR="009E6AB9" w:rsidRDefault="009E6AB9" w:rsidP="009E6AB9">
      <w:pPr>
        <w:spacing w:line="276" w:lineRule="auto"/>
        <w:jc w:val="both"/>
        <w:rPr>
          <w:lang w:eastAsia="ko-KR"/>
        </w:rPr>
      </w:pPr>
      <w:r w:rsidRPr="009E6AB9">
        <w:rPr>
          <w:lang w:eastAsia="ko-KR"/>
        </w:rPr>
        <w:t>(Table 4-70) Project No. 9-5 (Park Golf Course f o r the Elderly) Business Plan and Performance</w:t>
      </w:r>
    </w:p>
    <w:p w14:paraId="79612740" w14:textId="5C5CB076" w:rsidR="009E6AB9" w:rsidRDefault="004A03E6" w:rsidP="004A03E6">
      <w:pPr>
        <w:spacing w:line="276" w:lineRule="auto"/>
        <w:jc w:val="center"/>
        <w:rPr>
          <w:lang w:eastAsia="ko-KR"/>
        </w:rPr>
      </w:pPr>
      <w:r>
        <w:rPr>
          <w:noProof/>
        </w:rPr>
        <w:lastRenderedPageBreak/>
        <mc:AlternateContent>
          <mc:Choice Requires="wps">
            <w:drawing>
              <wp:anchor distT="0" distB="0" distL="114300" distR="114300" simplePos="0" relativeHeight="251860992" behindDoc="0" locked="0" layoutInCell="1" allowOverlap="1" wp14:anchorId="390B769E" wp14:editId="07FEE8CE">
                <wp:simplePos x="0" y="0"/>
                <wp:positionH relativeFrom="column">
                  <wp:posOffset>4972050</wp:posOffset>
                </wp:positionH>
                <wp:positionV relativeFrom="paragraph">
                  <wp:posOffset>190500</wp:posOffset>
                </wp:positionV>
                <wp:extent cx="260350" cy="509905"/>
                <wp:effectExtent l="0" t="0" r="6350" b="0"/>
                <wp:wrapNone/>
                <wp:docPr id="338815593" name="Text Box 1"/>
                <wp:cNvGraphicFramePr/>
                <a:graphic xmlns:a="http://schemas.openxmlformats.org/drawingml/2006/main">
                  <a:graphicData uri="http://schemas.microsoft.com/office/word/2010/wordprocessingShape">
                    <wps:wsp>
                      <wps:cNvSpPr txBox="1"/>
                      <wps:spPr>
                        <a:xfrm>
                          <a:off x="0" y="0"/>
                          <a:ext cx="260350" cy="509905"/>
                        </a:xfrm>
                        <a:prstGeom prst="rect">
                          <a:avLst/>
                        </a:prstGeom>
                        <a:solidFill>
                          <a:srgbClr val="FAECD3"/>
                        </a:solidFill>
                        <a:ln w="6350">
                          <a:noFill/>
                        </a:ln>
                      </wps:spPr>
                      <wps:txbx>
                        <w:txbxContent>
                          <w:p w14:paraId="6D1D470F" w14:textId="77777777" w:rsidR="004A03E6" w:rsidRPr="00735D5F" w:rsidRDefault="004A03E6" w:rsidP="004A03E6">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B769E" id="_x0000_s1128" type="#_x0000_t202" style="position:absolute;left:0;text-align:left;margin-left:391.5pt;margin-top:15pt;width:20.5pt;height:40.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" fillcolor="#faecd3" stroked="f" strokeweight=".5pt">
                <v:textbox>
                  <w:txbxContent>
                    <w:p w14:paraId="6D1D470F" w14:textId="77777777" w:rsidR="004A03E6" w:rsidRPr="00735D5F" w:rsidRDefault="004A03E6" w:rsidP="004A03E6">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58944" behindDoc="0" locked="0" layoutInCell="1" allowOverlap="1" wp14:anchorId="020F4440" wp14:editId="28E91EFC">
                <wp:simplePos x="0" y="0"/>
                <wp:positionH relativeFrom="column">
                  <wp:posOffset>3209925</wp:posOffset>
                </wp:positionH>
                <wp:positionV relativeFrom="paragraph">
                  <wp:posOffset>187960</wp:posOffset>
                </wp:positionV>
                <wp:extent cx="421005" cy="509905"/>
                <wp:effectExtent l="0" t="0" r="0" b="0"/>
                <wp:wrapNone/>
                <wp:docPr id="1482979482" name="Text Box 1"/>
                <wp:cNvGraphicFramePr/>
                <a:graphic xmlns:a="http://schemas.openxmlformats.org/drawingml/2006/main">
                  <a:graphicData uri="http://schemas.microsoft.com/office/word/2010/wordprocessingShape">
                    <wps:wsp>
                      <wps:cNvSpPr txBox="1"/>
                      <wps:spPr>
                        <a:xfrm>
                          <a:off x="0" y="0"/>
                          <a:ext cx="421005" cy="509905"/>
                        </a:xfrm>
                        <a:prstGeom prst="rect">
                          <a:avLst/>
                        </a:prstGeom>
                        <a:solidFill>
                          <a:srgbClr val="FAECD3"/>
                        </a:solidFill>
                        <a:ln w="6350">
                          <a:noFill/>
                        </a:ln>
                      </wps:spPr>
                      <wps:txbx>
                        <w:txbxContent>
                          <w:p w14:paraId="29716609" w14:textId="77777777" w:rsidR="004A03E6" w:rsidRPr="00735D5F" w:rsidRDefault="004A03E6" w:rsidP="004A03E6">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F4440" id="_x0000_s1129" type="#_x0000_t202" style="position:absolute;left:0;text-align:left;margin-left:252.75pt;margin-top:14.8pt;width:33.15pt;height:40.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" fillcolor="#faecd3" stroked="f" strokeweight=".5pt">
                <v:textbox>
                  <w:txbxContent>
                    <w:p w14:paraId="29716609" w14:textId="77777777" w:rsidR="004A03E6" w:rsidRPr="00735D5F" w:rsidRDefault="004A03E6" w:rsidP="004A03E6">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56896" behindDoc="0" locked="0" layoutInCell="1" allowOverlap="1" wp14:anchorId="2F0C4906" wp14:editId="0C76C7E7">
                <wp:simplePos x="0" y="0"/>
                <wp:positionH relativeFrom="column">
                  <wp:posOffset>1562100</wp:posOffset>
                </wp:positionH>
                <wp:positionV relativeFrom="paragraph">
                  <wp:posOffset>66675</wp:posOffset>
                </wp:positionV>
                <wp:extent cx="314325" cy="561975"/>
                <wp:effectExtent l="0" t="0" r="3175" b="0"/>
                <wp:wrapNone/>
                <wp:docPr id="80102237"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75437C74" w14:textId="77777777" w:rsidR="004A03E6" w:rsidRPr="00735D5F" w:rsidRDefault="004A03E6" w:rsidP="004A03E6">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C4906" id="_x0000_s1130" type="#_x0000_t202" style="position:absolute;left:0;text-align:left;margin-left:123pt;margin-top:5.25pt;width:24.75pt;height:44.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" fillcolor="#e4e4e4" stroked="f" strokeweight=".5pt">
                <v:textbox>
                  <w:txbxContent>
                    <w:p w14:paraId="75437C74" w14:textId="77777777" w:rsidR="004A03E6" w:rsidRPr="00735D5F" w:rsidRDefault="004A03E6" w:rsidP="004A03E6">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6B676D56" wp14:editId="4BE829FA">
            <wp:extent cx="4737100" cy="2959100"/>
            <wp:effectExtent l="0" t="0" r="0" b="0"/>
            <wp:docPr id="1661394512"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394512" name="그림 1661394512"/>
                    <pic:cNvPicPr/>
                  </pic:nvPicPr>
                  <pic:blipFill>
                    <a:blip r:embed="rId102">
                      <a:extLst>
                        <a:ext uri="{28A0092B-C50C-407E-A947-70E740481C1C}">
                          <a14:useLocalDpi xmlns:a14="http://schemas.microsoft.com/office/drawing/2010/main" val="0"/>
                        </a:ext>
                      </a:extLst>
                    </a:blip>
                    <a:stretch>
                      <a:fillRect/>
                    </a:stretch>
                  </pic:blipFill>
                  <pic:spPr>
                    <a:xfrm>
                      <a:off x="0" y="0"/>
                      <a:ext cx="4737100" cy="2959100"/>
                    </a:xfrm>
                    <a:prstGeom prst="rect">
                      <a:avLst/>
                    </a:prstGeom>
                  </pic:spPr>
                </pic:pic>
              </a:graphicData>
            </a:graphic>
          </wp:inline>
        </w:drawing>
      </w:r>
    </w:p>
    <w:p w14:paraId="44E3D676" w14:textId="11D2B899" w:rsidR="004A03E6" w:rsidRDefault="004A03E6" w:rsidP="004A03E6">
      <w:pPr>
        <w:spacing w:line="276" w:lineRule="auto"/>
        <w:jc w:val="center"/>
        <w:rPr>
          <w:lang w:eastAsia="ko-KR"/>
        </w:rPr>
      </w:pPr>
    </w:p>
    <w:p w14:paraId="780CFFA2" w14:textId="77777777" w:rsidR="004A03E6" w:rsidRDefault="004A03E6" w:rsidP="004A03E6">
      <w:pPr>
        <w:spacing w:line="276" w:lineRule="auto"/>
        <w:jc w:val="both"/>
        <w:rPr>
          <w:lang w:eastAsia="ko-KR"/>
        </w:rPr>
      </w:pPr>
      <w:r>
        <w:rPr>
          <w:rFonts w:hint="eastAsia"/>
          <w:lang w:eastAsia="ko-KR"/>
        </w:rPr>
        <w:t>○</w:t>
      </w:r>
      <w:r>
        <w:rPr>
          <w:lang w:eastAsia="ko-KR"/>
        </w:rPr>
        <w:t xml:space="preserve"> Progress (as of 03/31/22)</w:t>
      </w:r>
    </w:p>
    <w:p w14:paraId="25B7E449" w14:textId="77777777" w:rsidR="004A03E6" w:rsidRDefault="004A03E6" w:rsidP="004A03E6">
      <w:pPr>
        <w:spacing w:line="276" w:lineRule="auto"/>
        <w:jc w:val="both"/>
        <w:rPr>
          <w:lang w:eastAsia="ko-KR"/>
        </w:rPr>
      </w:pPr>
      <w:r>
        <w:rPr>
          <w:lang w:eastAsia="ko-KR"/>
        </w:rPr>
        <w:t>- The project has not been changed or canceled from the original</w:t>
      </w:r>
    </w:p>
    <w:p w14:paraId="1ABD96B8" w14:textId="77777777" w:rsidR="004A03E6" w:rsidRDefault="004A03E6" w:rsidP="004A03E6">
      <w:pPr>
        <w:spacing w:line="276" w:lineRule="auto"/>
        <w:jc w:val="both"/>
        <w:rPr>
          <w:lang w:eastAsia="ko-KR"/>
        </w:rPr>
      </w:pPr>
      <w:r>
        <w:rPr>
          <w:lang w:eastAsia="ko-KR"/>
        </w:rPr>
        <w:t>plan.</w:t>
      </w:r>
    </w:p>
    <w:p w14:paraId="764BCE48" w14:textId="77777777" w:rsidR="004A03E6" w:rsidRDefault="004A03E6" w:rsidP="004A03E6">
      <w:pPr>
        <w:spacing w:line="276" w:lineRule="auto"/>
        <w:jc w:val="both"/>
        <w:rPr>
          <w:lang w:eastAsia="ko-KR"/>
        </w:rPr>
      </w:pPr>
      <w:r>
        <w:rPr>
          <w:lang w:eastAsia="ko-KR"/>
        </w:rPr>
        <w:t>- Promoted the project for about 4 years from 2017 and completed</w:t>
      </w:r>
    </w:p>
    <w:p w14:paraId="55359E42" w14:textId="77777777" w:rsidR="004A03E6" w:rsidRDefault="004A03E6" w:rsidP="004A03E6">
      <w:pPr>
        <w:spacing w:line="276" w:lineRule="auto"/>
        <w:jc w:val="both"/>
        <w:rPr>
          <w:lang w:eastAsia="ko-KR"/>
        </w:rPr>
      </w:pPr>
      <w:r>
        <w:rPr>
          <w:lang w:eastAsia="ko-KR"/>
        </w:rPr>
        <w:t>the funding in 2021</w:t>
      </w:r>
    </w:p>
    <w:p w14:paraId="05053ECB" w14:textId="77777777" w:rsidR="004A03E6" w:rsidRDefault="004A03E6" w:rsidP="004A03E6">
      <w:pPr>
        <w:spacing w:line="276" w:lineRule="auto"/>
        <w:jc w:val="both"/>
        <w:rPr>
          <w:lang w:eastAsia="ko-KR"/>
        </w:rPr>
      </w:pPr>
      <w:r>
        <w:rPr>
          <w:lang w:eastAsia="ko-KR"/>
        </w:rPr>
        <w:t>- Execution balance will continue to be used to supplement</w:t>
      </w:r>
    </w:p>
    <w:p w14:paraId="73789D9D" w14:textId="3546AC0B" w:rsidR="004A03E6" w:rsidRDefault="004A03E6" w:rsidP="004A03E6">
      <w:pPr>
        <w:spacing w:line="276" w:lineRule="auto"/>
        <w:jc w:val="both"/>
        <w:rPr>
          <w:lang w:eastAsia="ko-KR"/>
        </w:rPr>
      </w:pPr>
      <w:r>
        <w:rPr>
          <w:lang w:eastAsia="ko-KR"/>
        </w:rPr>
        <w:t>facilities</w:t>
      </w:r>
    </w:p>
    <w:p w14:paraId="7E4D4A70" w14:textId="77777777" w:rsidR="004A03E6" w:rsidRDefault="004A03E6" w:rsidP="004A03E6">
      <w:pPr>
        <w:spacing w:line="276" w:lineRule="auto"/>
        <w:jc w:val="both"/>
        <w:rPr>
          <w:lang w:eastAsia="ko-KR"/>
        </w:rPr>
      </w:pPr>
    </w:p>
    <w:p w14:paraId="4E331EE8" w14:textId="4682E6C8" w:rsidR="004A03E6" w:rsidRDefault="004A03E6" w:rsidP="004A03E6">
      <w:pPr>
        <w:spacing w:line="276" w:lineRule="auto"/>
        <w:jc w:val="both"/>
        <w:rPr>
          <w:lang w:eastAsia="ko-KR"/>
        </w:rPr>
      </w:pPr>
      <w:r w:rsidRPr="004A03E6">
        <w:rPr>
          <w:lang w:eastAsia="ko-KR"/>
        </w:rPr>
        <w:t>(Table 4-71) Progress of Task No. 9-5 (Park Golf Course for the Elderly)</w:t>
      </w:r>
    </w:p>
    <w:p w14:paraId="6322DB6E" w14:textId="3CEEF75B" w:rsidR="004A03E6" w:rsidRDefault="004A03E6" w:rsidP="004A03E6">
      <w:pPr>
        <w:spacing w:line="276" w:lineRule="auto"/>
        <w:jc w:val="both"/>
        <w:rPr>
          <w:lang w:eastAsia="ko-KR"/>
        </w:rPr>
      </w:pPr>
      <w:r>
        <w:rPr>
          <w:rFonts w:hint="eastAsia"/>
          <w:noProof/>
          <w:lang w:eastAsia="ko-KR"/>
          <w14:ligatures w14:val="standardContextual"/>
        </w:rPr>
        <mc:AlternateContent>
          <mc:Choice Requires="wps">
            <w:drawing>
              <wp:anchor distT="0" distB="0" distL="114300" distR="114300" simplePos="0" relativeHeight="251865088" behindDoc="0" locked="0" layoutInCell="1" allowOverlap="1" wp14:anchorId="48E05A14" wp14:editId="2F133992">
                <wp:simplePos x="0" y="0"/>
                <wp:positionH relativeFrom="column">
                  <wp:posOffset>4048125</wp:posOffset>
                </wp:positionH>
                <wp:positionV relativeFrom="paragraph">
                  <wp:posOffset>1089660</wp:posOffset>
                </wp:positionV>
                <wp:extent cx="390293" cy="702527"/>
                <wp:effectExtent l="0" t="0" r="3810" b="0"/>
                <wp:wrapNone/>
                <wp:docPr id="1483683628"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65F37919" w14:textId="77777777" w:rsidR="004A03E6" w:rsidRPr="00AC6780" w:rsidRDefault="004A03E6" w:rsidP="004A03E6">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E05A14" id="_x0000_s1131" type="#_x0000_t202" style="position:absolute;left:0;text-align:left;margin-left:318.75pt;margin-top:85.8pt;width:30.75pt;height:55.3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" fillcolor="#e4e4e4" stroked="f" strokeweight=".5pt">
                <v:textbox>
                  <w:txbxContent>
                    <w:p w14:paraId="65F37919" w14:textId="77777777" w:rsidR="004A03E6" w:rsidRPr="00AC6780" w:rsidRDefault="004A03E6" w:rsidP="004A03E6">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63040" behindDoc="0" locked="0" layoutInCell="1" allowOverlap="1" wp14:anchorId="137788F3" wp14:editId="09822DED">
                <wp:simplePos x="0" y="0"/>
                <wp:positionH relativeFrom="column">
                  <wp:posOffset>2495550</wp:posOffset>
                </wp:positionH>
                <wp:positionV relativeFrom="paragraph">
                  <wp:posOffset>1146810</wp:posOffset>
                </wp:positionV>
                <wp:extent cx="390293" cy="702527"/>
                <wp:effectExtent l="0" t="0" r="3810" b="0"/>
                <wp:wrapNone/>
                <wp:docPr id="146435057"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1B5B2A66" w14:textId="77777777" w:rsidR="004A03E6" w:rsidRPr="00AC6780" w:rsidRDefault="004A03E6" w:rsidP="004A03E6">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788F3" id="_x0000_s1132" type="#_x0000_t202" style="position:absolute;left:0;text-align:left;margin-left:196.5pt;margin-top:90.3pt;width:30.75pt;height:55.3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" fillcolor="#e4e4e4" stroked="f" strokeweight=".5pt">
                <v:textbox>
                  <w:txbxContent>
                    <w:p w14:paraId="1B5B2A66" w14:textId="77777777" w:rsidR="004A03E6" w:rsidRPr="00AC6780" w:rsidRDefault="004A03E6" w:rsidP="004A03E6">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370C1030" wp14:editId="7BA60053">
            <wp:extent cx="5575300" cy="3060700"/>
            <wp:effectExtent l="0" t="0" r="0" b="0"/>
            <wp:docPr id="967854357" name="그림 128"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54357" name="그림 128" descr="텍스트, 스크린샷, 번호, 폰트이(가) 표시된 사진&#10;&#10;자동 생성된 설명"/>
                    <pic:cNvPicPr/>
                  </pic:nvPicPr>
                  <pic:blipFill>
                    <a:blip r:embed="rId103">
                      <a:extLst>
                        <a:ext uri="{28A0092B-C50C-407E-A947-70E740481C1C}">
                          <a14:useLocalDpi xmlns:a14="http://schemas.microsoft.com/office/drawing/2010/main" val="0"/>
                        </a:ext>
                      </a:extLst>
                    </a:blip>
                    <a:stretch>
                      <a:fillRect/>
                    </a:stretch>
                  </pic:blipFill>
                  <pic:spPr>
                    <a:xfrm>
                      <a:off x="0" y="0"/>
                      <a:ext cx="5575300" cy="3060700"/>
                    </a:xfrm>
                    <a:prstGeom prst="rect">
                      <a:avLst/>
                    </a:prstGeom>
                  </pic:spPr>
                </pic:pic>
              </a:graphicData>
            </a:graphic>
          </wp:inline>
        </w:drawing>
      </w:r>
    </w:p>
    <w:p w14:paraId="412DF6A0" w14:textId="0F11E79C" w:rsidR="004A03E6" w:rsidRDefault="004A03E6" w:rsidP="004A03E6">
      <w:pPr>
        <w:spacing w:line="276" w:lineRule="auto"/>
        <w:jc w:val="both"/>
        <w:rPr>
          <w:lang w:eastAsia="ko-KR"/>
        </w:rPr>
      </w:pPr>
    </w:p>
    <w:p w14:paraId="6E98EB14" w14:textId="77777777" w:rsidR="004A03E6" w:rsidRDefault="004A03E6" w:rsidP="004A03E6">
      <w:pPr>
        <w:spacing w:line="276" w:lineRule="auto"/>
        <w:jc w:val="both"/>
        <w:rPr>
          <w:lang w:eastAsia="ko-KR"/>
        </w:rPr>
      </w:pPr>
    </w:p>
    <w:p w14:paraId="6549519F" w14:textId="77777777" w:rsidR="004A03E6" w:rsidRDefault="004A03E6" w:rsidP="004A03E6">
      <w:pPr>
        <w:spacing w:line="276" w:lineRule="auto"/>
        <w:jc w:val="both"/>
        <w:rPr>
          <w:lang w:eastAsia="ko-KR"/>
        </w:rPr>
      </w:pPr>
      <w:r>
        <w:rPr>
          <w:rFonts w:hint="eastAsia"/>
          <w:lang w:eastAsia="ko-KR"/>
        </w:rPr>
        <w:lastRenderedPageBreak/>
        <w:t>○</w:t>
      </w:r>
      <w:r>
        <w:rPr>
          <w:lang w:eastAsia="ko-KR"/>
        </w:rPr>
        <w:t xml:space="preserve"> Business valuation</w:t>
      </w:r>
    </w:p>
    <w:p w14:paraId="48CD20F8" w14:textId="77777777" w:rsidR="004A03E6" w:rsidRDefault="004A03E6" w:rsidP="004A03E6">
      <w:pPr>
        <w:spacing w:line="276" w:lineRule="auto"/>
        <w:jc w:val="both"/>
        <w:rPr>
          <w:lang w:eastAsia="ko-KR"/>
        </w:rPr>
      </w:pPr>
      <w:r>
        <w:rPr>
          <w:lang w:eastAsia="ko-KR"/>
        </w:rPr>
        <w:t>- Park golf course is a family-friendly sports activity space, especially customized for the elderly, and is intended to help them lead a healthy leisure life.</w:t>
      </w:r>
    </w:p>
    <w:p w14:paraId="0076ACA1" w14:textId="77777777" w:rsidR="004A03E6" w:rsidRDefault="004A03E6" w:rsidP="004A03E6">
      <w:pPr>
        <w:spacing w:line="276" w:lineRule="auto"/>
        <w:jc w:val="both"/>
        <w:rPr>
          <w:lang w:eastAsia="ko-KR"/>
        </w:rPr>
      </w:pPr>
      <w:r>
        <w:rPr>
          <w:lang w:eastAsia="ko-KR"/>
        </w:rPr>
        <w:t>◦ Need to improve safety and facility management to ensure seniors can use facilities safely</w:t>
      </w:r>
    </w:p>
    <w:p w14:paraId="332FFF69" w14:textId="63C94A7E" w:rsidR="004A03E6" w:rsidRDefault="004A03E6" w:rsidP="004A03E6">
      <w:pPr>
        <w:spacing w:line="276" w:lineRule="auto"/>
        <w:jc w:val="both"/>
        <w:rPr>
          <w:lang w:eastAsia="ko-KR"/>
        </w:rPr>
      </w:pPr>
      <w:r>
        <w:rPr>
          <w:lang w:eastAsia="ko-KR"/>
        </w:rPr>
        <w:t>◦ Consideration should be given to operating various programs by region, income level, and other characteristics to ensure that seniors are not excluded from using the facility.</w:t>
      </w:r>
    </w:p>
    <w:p w14:paraId="4C7E3F2D" w14:textId="6358F21E" w:rsidR="004A03E6" w:rsidRDefault="004A03E6" w:rsidP="004A03E6">
      <w:pPr>
        <w:spacing w:line="276" w:lineRule="auto"/>
        <w:jc w:val="center"/>
        <w:rPr>
          <w:lang w:eastAsia="ko-KR"/>
        </w:rPr>
      </w:pPr>
      <w:r>
        <w:rPr>
          <w:rFonts w:hint="eastAsia"/>
          <w:noProof/>
          <w:lang w:eastAsia="ko-KR"/>
          <w14:ligatures w14:val="standardContextual"/>
        </w:rPr>
        <w:drawing>
          <wp:inline distT="0" distB="0" distL="0" distR="0" wp14:anchorId="664D4D4D" wp14:editId="6B8ECED9">
            <wp:extent cx="5511800" cy="1892300"/>
            <wp:effectExtent l="0" t="0" r="0" b="0"/>
            <wp:docPr id="500982446"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82446" name="그림 500982446"/>
                    <pic:cNvPicPr/>
                  </pic:nvPicPr>
                  <pic:blipFill>
                    <a:blip r:embed="rId104">
                      <a:extLst>
                        <a:ext uri="{28A0092B-C50C-407E-A947-70E740481C1C}">
                          <a14:useLocalDpi xmlns:a14="http://schemas.microsoft.com/office/drawing/2010/main" val="0"/>
                        </a:ext>
                      </a:extLst>
                    </a:blip>
                    <a:stretch>
                      <a:fillRect/>
                    </a:stretch>
                  </pic:blipFill>
                  <pic:spPr>
                    <a:xfrm>
                      <a:off x="0" y="0"/>
                      <a:ext cx="5511800" cy="1892300"/>
                    </a:xfrm>
                    <a:prstGeom prst="rect">
                      <a:avLst/>
                    </a:prstGeom>
                  </pic:spPr>
                </pic:pic>
              </a:graphicData>
            </a:graphic>
          </wp:inline>
        </w:drawing>
      </w:r>
    </w:p>
    <w:p w14:paraId="4FF8751A" w14:textId="77777777" w:rsidR="004A03E6" w:rsidRDefault="004A03E6" w:rsidP="004A03E6">
      <w:pPr>
        <w:spacing w:line="276" w:lineRule="auto"/>
        <w:jc w:val="both"/>
        <w:rPr>
          <w:lang w:eastAsia="ko-KR"/>
        </w:rPr>
      </w:pPr>
    </w:p>
    <w:p w14:paraId="2C2234B4" w14:textId="77777777" w:rsidR="004A03E6" w:rsidRDefault="004A03E6" w:rsidP="004A03E6">
      <w:pPr>
        <w:spacing w:line="276" w:lineRule="auto"/>
        <w:jc w:val="both"/>
        <w:rPr>
          <w:lang w:eastAsia="ko-KR"/>
        </w:rPr>
      </w:pPr>
      <w:r>
        <w:rPr>
          <w:lang w:eastAsia="ko-KR"/>
        </w:rPr>
        <w:t>2) E n a b l e social activism (Goal 10)</w:t>
      </w:r>
    </w:p>
    <w:p w14:paraId="374CB475" w14:textId="10794817" w:rsidR="004A03E6" w:rsidRDefault="004A03E6" w:rsidP="004A03E6">
      <w:pPr>
        <w:spacing w:line="276" w:lineRule="auto"/>
        <w:jc w:val="both"/>
        <w:rPr>
          <w:lang w:eastAsia="ko-KR"/>
        </w:rPr>
      </w:pPr>
      <w:r>
        <w:rPr>
          <w:rFonts w:hint="eastAsia"/>
          <w:lang w:eastAsia="ko-KR"/>
        </w:rPr>
        <w:t>○</w:t>
      </w:r>
      <w:r>
        <w:rPr>
          <w:lang w:eastAsia="ko-KR"/>
        </w:rPr>
        <w:t xml:space="preserve"> For the sub-goal 'Supporting the activation of social activities', two implementation tasks were set: </w:t>
      </w:r>
      <w:r>
        <w:rPr>
          <w:rFonts w:ascii="Segoe UI Symbol" w:hAnsi="Segoe UI Symbol" w:cs="Segoe UI Symbol"/>
          <w:lang w:eastAsia="ko-KR"/>
        </w:rPr>
        <w:t>➀</w:t>
      </w:r>
      <w:r>
        <w:rPr>
          <w:lang w:eastAsia="ko-KR"/>
        </w:rPr>
        <w:t xml:space="preserve"> Operate the Uichang Library Senior Program, and </w:t>
      </w:r>
      <w:r>
        <w:rPr>
          <w:rFonts w:ascii="Segoe UI Symbol" w:hAnsi="Segoe UI Symbol" w:cs="Segoe UI Symbol"/>
          <w:lang w:eastAsia="ko-KR"/>
        </w:rPr>
        <w:t>➁</w:t>
      </w:r>
      <w:r>
        <w:rPr>
          <w:lang w:eastAsia="ko-KR"/>
        </w:rPr>
        <w:t xml:space="preserve"> Create 60,000 jobs for the elderly (supporting social activities).</w:t>
      </w:r>
    </w:p>
    <w:p w14:paraId="707D5C5E" w14:textId="14B3C8E5" w:rsidR="004A03E6" w:rsidRDefault="004A03E6" w:rsidP="004A03E6">
      <w:pPr>
        <w:spacing w:line="276" w:lineRule="auto"/>
        <w:jc w:val="both"/>
        <w:rPr>
          <w:lang w:eastAsia="ko-KR"/>
        </w:rPr>
      </w:pPr>
      <w:r>
        <w:rPr>
          <w:rFonts w:hint="eastAsia"/>
          <w:lang w:eastAsia="ko-KR"/>
        </w:rPr>
        <w:t>○</w:t>
      </w:r>
      <w:r>
        <w:rPr>
          <w:lang w:eastAsia="ko-KR"/>
        </w:rPr>
        <w:t xml:space="preserve"> We'd like to look at the background and key milestones for each action item.</w:t>
      </w:r>
    </w:p>
    <w:p w14:paraId="02D5C448" w14:textId="77777777" w:rsidR="004A03E6" w:rsidRDefault="004A03E6" w:rsidP="004A03E6">
      <w:pPr>
        <w:spacing w:line="276" w:lineRule="auto"/>
        <w:jc w:val="both"/>
        <w:rPr>
          <w:lang w:eastAsia="ko-KR"/>
        </w:rPr>
      </w:pPr>
    </w:p>
    <w:p w14:paraId="05D8A257" w14:textId="5D7D298B" w:rsidR="004A03E6" w:rsidRDefault="004A03E6" w:rsidP="004A03E6">
      <w:pPr>
        <w:spacing w:line="276" w:lineRule="auto"/>
        <w:jc w:val="both"/>
        <w:rPr>
          <w:lang w:eastAsia="ko-KR"/>
        </w:rPr>
      </w:pPr>
      <w:r w:rsidRPr="004A03E6">
        <w:rPr>
          <w:lang w:eastAsia="ko-KR"/>
        </w:rPr>
        <w:t>(Table 4-72) Goal 10 (Supporting the Revitalization of Social Activities) Implementation Tasks, Project Details, and Responsible Departments</w:t>
      </w:r>
    </w:p>
    <w:p w14:paraId="37647E6A" w14:textId="0516EE17" w:rsidR="004A03E6" w:rsidRDefault="004A03E6" w:rsidP="004A03E6">
      <w:pPr>
        <w:spacing w:line="276" w:lineRule="auto"/>
        <w:jc w:val="both"/>
        <w:rPr>
          <w:lang w:eastAsia="ko-KR"/>
        </w:rPr>
      </w:pPr>
      <w:r>
        <w:rPr>
          <w:rFonts w:hint="eastAsia"/>
          <w:noProof/>
          <w:lang w:eastAsia="ko-KR"/>
          <w14:ligatures w14:val="standardContextual"/>
        </w:rPr>
        <w:drawing>
          <wp:inline distT="0" distB="0" distL="0" distR="0" wp14:anchorId="5BB88FD7" wp14:editId="25BBF99C">
            <wp:extent cx="5613400" cy="2540000"/>
            <wp:effectExtent l="0" t="0" r="0" b="0"/>
            <wp:docPr id="1595321549" name="그림 130"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21549" name="그림 130" descr="텍스트, 스크린샷, 폰트, 번호이(가) 표시된 사진&#10;&#10;자동 생성된 설명"/>
                    <pic:cNvPicPr/>
                  </pic:nvPicPr>
                  <pic:blipFill>
                    <a:blip r:embed="rId105">
                      <a:extLst>
                        <a:ext uri="{28A0092B-C50C-407E-A947-70E740481C1C}">
                          <a14:useLocalDpi xmlns:a14="http://schemas.microsoft.com/office/drawing/2010/main" val="0"/>
                        </a:ext>
                      </a:extLst>
                    </a:blip>
                    <a:stretch>
                      <a:fillRect/>
                    </a:stretch>
                  </pic:blipFill>
                  <pic:spPr>
                    <a:xfrm>
                      <a:off x="0" y="0"/>
                      <a:ext cx="5613400" cy="2540000"/>
                    </a:xfrm>
                    <a:prstGeom prst="rect">
                      <a:avLst/>
                    </a:prstGeom>
                  </pic:spPr>
                </pic:pic>
              </a:graphicData>
            </a:graphic>
          </wp:inline>
        </w:drawing>
      </w:r>
    </w:p>
    <w:p w14:paraId="01579F8F" w14:textId="77777777" w:rsidR="004A03E6" w:rsidRDefault="004A03E6" w:rsidP="004A03E6">
      <w:pPr>
        <w:spacing w:line="276" w:lineRule="auto"/>
        <w:jc w:val="both"/>
        <w:rPr>
          <w:lang w:eastAsia="ko-KR"/>
        </w:rPr>
      </w:pPr>
    </w:p>
    <w:p w14:paraId="64283755" w14:textId="594EF2E6" w:rsidR="004A03E6" w:rsidRDefault="004A03E6" w:rsidP="004A03E6">
      <w:pPr>
        <w:spacing w:line="276" w:lineRule="auto"/>
        <w:jc w:val="both"/>
        <w:rPr>
          <w:lang w:eastAsia="ko-KR"/>
        </w:rPr>
      </w:pPr>
      <w:r w:rsidRPr="004A03E6">
        <w:rPr>
          <w:lang w:eastAsia="ko-KR"/>
        </w:rPr>
        <w:lastRenderedPageBreak/>
        <w:t>(1) UiChang Library Senior Program</w:t>
      </w:r>
    </w:p>
    <w:p w14:paraId="78BBAF0E" w14:textId="0F991D08" w:rsidR="004A03E6" w:rsidRDefault="004A03E6" w:rsidP="004A03E6">
      <w:pPr>
        <w:spacing w:line="276" w:lineRule="auto"/>
        <w:jc w:val="both"/>
        <w:rPr>
          <w:lang w:eastAsia="ko-KR"/>
        </w:rPr>
      </w:pPr>
      <w:r w:rsidRPr="004A03E6">
        <w:rPr>
          <w:rFonts w:hint="eastAsia"/>
          <w:lang w:eastAsia="ko-KR"/>
        </w:rPr>
        <w:t>○</w:t>
      </w:r>
      <w:r w:rsidRPr="004A03E6">
        <w:rPr>
          <w:lang w:eastAsia="ko-KR"/>
        </w:rPr>
        <w:t xml:space="preserve"> Pushback</w:t>
      </w:r>
    </w:p>
    <w:p w14:paraId="5B0BEDD2" w14:textId="77777777" w:rsidR="004A03E6" w:rsidRDefault="004A03E6" w:rsidP="004A03E6">
      <w:pPr>
        <w:spacing w:line="276" w:lineRule="auto"/>
        <w:jc w:val="both"/>
        <w:rPr>
          <w:lang w:eastAsia="ko-KR"/>
        </w:rPr>
      </w:pPr>
      <w:r>
        <w:rPr>
          <w:lang w:eastAsia="ko-KR"/>
        </w:rPr>
        <w:t>- As Baby Boomers retire, seniors need to be supported in their cultural endeavors</w:t>
      </w:r>
    </w:p>
    <w:p w14:paraId="73AF6B20" w14:textId="77777777" w:rsidR="004A03E6" w:rsidRDefault="004A03E6" w:rsidP="004A03E6">
      <w:pPr>
        <w:spacing w:line="276" w:lineRule="auto"/>
        <w:jc w:val="both"/>
        <w:rPr>
          <w:lang w:eastAsia="ko-KR"/>
        </w:rPr>
      </w:pPr>
      <w:r>
        <w:rPr>
          <w:lang w:eastAsia="ko-KR"/>
        </w:rPr>
        <w:t>- With the number of senior citizens in libraries on the rise, cultural programs for seniors are needed to help them lead a healthy lifestyle.</w:t>
      </w:r>
    </w:p>
    <w:p w14:paraId="2BADA2A9" w14:textId="77777777" w:rsidR="004A03E6" w:rsidRDefault="004A03E6" w:rsidP="004A03E6">
      <w:pPr>
        <w:spacing w:line="276" w:lineRule="auto"/>
        <w:jc w:val="both"/>
        <w:rPr>
          <w:lang w:eastAsia="ko-KR"/>
        </w:rPr>
      </w:pPr>
      <w:r>
        <w:rPr>
          <w:lang w:eastAsia="ko-KR"/>
        </w:rPr>
        <w:t>- There is a need to encourage seniors to read and enjoy a healthy leisure culture.</w:t>
      </w:r>
    </w:p>
    <w:p w14:paraId="0125236F" w14:textId="77777777" w:rsidR="004A03E6" w:rsidRDefault="004A03E6" w:rsidP="004A03E6">
      <w:pPr>
        <w:spacing w:line="276" w:lineRule="auto"/>
        <w:jc w:val="both"/>
        <w:rPr>
          <w:lang w:eastAsia="ko-KR"/>
        </w:rPr>
      </w:pPr>
    </w:p>
    <w:p w14:paraId="3F4606C9" w14:textId="77777777" w:rsidR="004A03E6" w:rsidRDefault="004A03E6" w:rsidP="004A03E6">
      <w:pPr>
        <w:spacing w:line="276" w:lineRule="auto"/>
        <w:jc w:val="both"/>
        <w:rPr>
          <w:lang w:eastAsia="ko-KR"/>
        </w:rPr>
      </w:pPr>
      <w:r>
        <w:rPr>
          <w:rFonts w:hint="eastAsia"/>
          <w:lang w:eastAsia="ko-KR"/>
        </w:rPr>
        <w:t>○</w:t>
      </w:r>
      <w:r>
        <w:rPr>
          <w:lang w:eastAsia="ko-KR"/>
        </w:rPr>
        <w:t xml:space="preserve"> Business Description</w:t>
      </w:r>
    </w:p>
    <w:p w14:paraId="040F2868" w14:textId="77777777" w:rsidR="004A03E6" w:rsidRDefault="004A03E6" w:rsidP="004A03E6">
      <w:pPr>
        <w:spacing w:line="276" w:lineRule="auto"/>
        <w:jc w:val="both"/>
        <w:rPr>
          <w:lang w:eastAsia="ko-KR"/>
        </w:rPr>
      </w:pPr>
      <w:r>
        <w:rPr>
          <w:lang w:eastAsia="ko-KR"/>
        </w:rPr>
        <w:t>- UiChang Library Senior Program Contents: Selection of senior reading king, operation of senior reading clubs and cultural classes, provision of recommended book lists, expansion of large-letter books, operation of large- letter book corners, etc.</w:t>
      </w:r>
    </w:p>
    <w:p w14:paraId="3D514792" w14:textId="77777777" w:rsidR="004A03E6" w:rsidRDefault="004A03E6" w:rsidP="004A03E6">
      <w:pPr>
        <w:spacing w:line="276" w:lineRule="auto"/>
        <w:jc w:val="both"/>
        <w:rPr>
          <w:lang w:eastAsia="ko-KR"/>
        </w:rPr>
      </w:pPr>
    </w:p>
    <w:p w14:paraId="548DD6F3" w14:textId="77777777" w:rsidR="004A03E6" w:rsidRDefault="004A03E6" w:rsidP="004A03E6">
      <w:pPr>
        <w:spacing w:line="276" w:lineRule="auto"/>
        <w:jc w:val="both"/>
        <w:rPr>
          <w:lang w:eastAsia="ko-KR"/>
        </w:rPr>
      </w:pPr>
      <w:r>
        <w:rPr>
          <w:rFonts w:hint="eastAsia"/>
          <w:lang w:eastAsia="ko-KR"/>
        </w:rPr>
        <w:t>○</w:t>
      </w:r>
      <w:r>
        <w:rPr>
          <w:lang w:eastAsia="ko-KR"/>
        </w:rPr>
        <w:t xml:space="preserve"> Business plan and performance</w:t>
      </w:r>
    </w:p>
    <w:p w14:paraId="607C18D1" w14:textId="77777777" w:rsidR="004A03E6" w:rsidRDefault="004A03E6" w:rsidP="004A03E6">
      <w:pPr>
        <w:spacing w:line="276" w:lineRule="auto"/>
        <w:jc w:val="both"/>
        <w:rPr>
          <w:lang w:eastAsia="ko-KR"/>
        </w:rPr>
      </w:pPr>
      <w:r>
        <w:rPr>
          <w:lang w:eastAsia="ko-KR"/>
        </w:rPr>
        <w:t>- As of the end of March 2022, we've conducted 33, with a 45.8%</w:t>
      </w:r>
    </w:p>
    <w:p w14:paraId="13D10363" w14:textId="77777777" w:rsidR="004A03E6" w:rsidRDefault="004A03E6" w:rsidP="004A03E6">
      <w:pPr>
        <w:spacing w:line="276" w:lineRule="auto"/>
        <w:jc w:val="both"/>
        <w:rPr>
          <w:lang w:eastAsia="ko-KR"/>
        </w:rPr>
      </w:pPr>
      <w:r>
        <w:rPr>
          <w:lang w:eastAsia="ko-KR"/>
        </w:rPr>
        <w:t>achievement rate against plan.</w:t>
      </w:r>
    </w:p>
    <w:p w14:paraId="547BB14C" w14:textId="77777777" w:rsidR="004A03E6" w:rsidRDefault="004A03E6" w:rsidP="004A03E6">
      <w:pPr>
        <w:spacing w:line="276" w:lineRule="auto"/>
        <w:jc w:val="both"/>
        <w:rPr>
          <w:lang w:eastAsia="ko-KR"/>
        </w:rPr>
      </w:pPr>
      <w:r>
        <w:rPr>
          <w:lang w:eastAsia="ko-KR"/>
        </w:rPr>
        <w:t>- 343 participants in the program, a 47.6% achievement rate against plan - The executed budget was KRW 2.84 million, showing an execution</w:t>
      </w:r>
    </w:p>
    <w:p w14:paraId="6A1B2939" w14:textId="56B382D2" w:rsidR="004A03E6" w:rsidRDefault="004A03E6" w:rsidP="004A03E6">
      <w:pPr>
        <w:spacing w:line="276" w:lineRule="auto"/>
        <w:jc w:val="both"/>
        <w:rPr>
          <w:lang w:eastAsia="ko-KR"/>
        </w:rPr>
      </w:pPr>
      <w:r>
        <w:rPr>
          <w:lang w:eastAsia="ko-KR"/>
        </w:rPr>
        <w:t>rate of 47.3% compared to the plan.</w:t>
      </w:r>
    </w:p>
    <w:p w14:paraId="3A976D8F" w14:textId="3D795029" w:rsidR="004A03E6" w:rsidRDefault="004A03E6" w:rsidP="004A03E6">
      <w:pPr>
        <w:spacing w:line="276" w:lineRule="auto"/>
        <w:jc w:val="both"/>
        <w:rPr>
          <w:lang w:eastAsia="ko-KR"/>
        </w:rPr>
      </w:pPr>
    </w:p>
    <w:p w14:paraId="2DF0A6C3" w14:textId="4EF2706D" w:rsidR="004A03E6" w:rsidRDefault="004A03E6" w:rsidP="004A03E6">
      <w:pPr>
        <w:spacing w:line="276" w:lineRule="auto"/>
        <w:jc w:val="both"/>
        <w:rPr>
          <w:lang w:eastAsia="ko-KR"/>
        </w:rPr>
      </w:pPr>
      <w:r w:rsidRPr="004A03E6">
        <w:rPr>
          <w:lang w:eastAsia="ko-KR"/>
        </w:rPr>
        <w:t>(Table 4-73) Task No. 10-1 (Operation of UiChang Library Senior Program) Business Plan and Performance</w:t>
      </w:r>
    </w:p>
    <w:p w14:paraId="0696B85B" w14:textId="72BD97BA" w:rsidR="004A03E6" w:rsidRDefault="004A03E6" w:rsidP="004A03E6">
      <w:pPr>
        <w:spacing w:line="276" w:lineRule="auto"/>
        <w:jc w:val="center"/>
        <w:rPr>
          <w:lang w:eastAsia="ko-KR"/>
        </w:rPr>
      </w:pPr>
      <w:r>
        <w:rPr>
          <w:noProof/>
        </w:rPr>
        <mc:AlternateContent>
          <mc:Choice Requires="wps">
            <w:drawing>
              <wp:anchor distT="0" distB="0" distL="114300" distR="114300" simplePos="0" relativeHeight="251871232" behindDoc="0" locked="0" layoutInCell="1" allowOverlap="1" wp14:anchorId="19E933B7" wp14:editId="1D3FE600">
                <wp:simplePos x="0" y="0"/>
                <wp:positionH relativeFrom="column">
                  <wp:posOffset>4705350</wp:posOffset>
                </wp:positionH>
                <wp:positionV relativeFrom="paragraph">
                  <wp:posOffset>300990</wp:posOffset>
                </wp:positionV>
                <wp:extent cx="285750" cy="428625"/>
                <wp:effectExtent l="0" t="0" r="6350" b="3175"/>
                <wp:wrapNone/>
                <wp:docPr id="2135920004" name="Text Box 1"/>
                <wp:cNvGraphicFramePr/>
                <a:graphic xmlns:a="http://schemas.openxmlformats.org/drawingml/2006/main">
                  <a:graphicData uri="http://schemas.microsoft.com/office/word/2010/wordprocessingShape">
                    <wps:wsp>
                      <wps:cNvSpPr txBox="1"/>
                      <wps:spPr>
                        <a:xfrm>
                          <a:off x="0" y="0"/>
                          <a:ext cx="285750" cy="428625"/>
                        </a:xfrm>
                        <a:prstGeom prst="rect">
                          <a:avLst/>
                        </a:prstGeom>
                        <a:solidFill>
                          <a:srgbClr val="FAECD3"/>
                        </a:solidFill>
                        <a:ln w="6350">
                          <a:noFill/>
                        </a:ln>
                      </wps:spPr>
                      <wps:txbx>
                        <w:txbxContent>
                          <w:p w14:paraId="6E0FFB19" w14:textId="77777777" w:rsidR="004A03E6" w:rsidRPr="00735D5F" w:rsidRDefault="004A03E6" w:rsidP="004A03E6">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33B7" id="_x0000_s1133" type="#_x0000_t202" style="position:absolute;left:0;text-align:left;margin-left:370.5pt;margin-top:23.7pt;width:22.5pt;height:33.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" fillcolor="#faecd3" stroked="f" strokeweight=".5pt">
                <v:textbox>
                  <w:txbxContent>
                    <w:p w14:paraId="6E0FFB19" w14:textId="77777777" w:rsidR="004A03E6" w:rsidRPr="00735D5F" w:rsidRDefault="004A03E6" w:rsidP="004A03E6">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69184" behindDoc="0" locked="0" layoutInCell="1" allowOverlap="1" wp14:anchorId="1EDBA33D" wp14:editId="0FA95434">
                <wp:simplePos x="0" y="0"/>
                <wp:positionH relativeFrom="column">
                  <wp:posOffset>3286125</wp:posOffset>
                </wp:positionH>
                <wp:positionV relativeFrom="paragraph">
                  <wp:posOffset>300990</wp:posOffset>
                </wp:positionV>
                <wp:extent cx="276225" cy="390525"/>
                <wp:effectExtent l="0" t="0" r="3175" b="3175"/>
                <wp:wrapNone/>
                <wp:docPr id="908749750"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6EB3FA41" w14:textId="77777777" w:rsidR="004A03E6" w:rsidRPr="00735D5F" w:rsidRDefault="004A03E6" w:rsidP="004A03E6">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BA33D" id="_x0000_s1134" type="#_x0000_t202" style="position:absolute;left:0;text-align:left;margin-left:258.75pt;margin-top:23.7pt;width:21.75pt;height:30.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ajNQ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" fillcolor="#faecd3" stroked="f" strokeweight=".5pt">
                <v:textbox>
                  <w:txbxContent>
                    <w:p w14:paraId="6EB3FA41" w14:textId="77777777" w:rsidR="004A03E6" w:rsidRPr="00735D5F" w:rsidRDefault="004A03E6" w:rsidP="004A03E6">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67136" behindDoc="0" locked="0" layoutInCell="1" allowOverlap="1" wp14:anchorId="5225DA41" wp14:editId="3EABE860">
                <wp:simplePos x="0" y="0"/>
                <wp:positionH relativeFrom="column">
                  <wp:posOffset>1819275</wp:posOffset>
                </wp:positionH>
                <wp:positionV relativeFrom="paragraph">
                  <wp:posOffset>76200</wp:posOffset>
                </wp:positionV>
                <wp:extent cx="314325" cy="561975"/>
                <wp:effectExtent l="0" t="0" r="3175" b="0"/>
                <wp:wrapNone/>
                <wp:docPr id="362084920"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01A404A5" w14:textId="77777777" w:rsidR="004A03E6" w:rsidRPr="00735D5F" w:rsidRDefault="004A03E6" w:rsidP="004A03E6">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5DA41" id="_x0000_s1135" type="#_x0000_t202" style="position:absolute;left:0;text-align:left;margin-left:143.25pt;margin-top:6pt;width:24.75pt;height:44.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" fillcolor="#e4e4e4" stroked="f" strokeweight=".5pt">
                <v:textbox>
                  <w:txbxContent>
                    <w:p w14:paraId="01A404A5" w14:textId="77777777" w:rsidR="004A03E6" w:rsidRPr="00735D5F" w:rsidRDefault="004A03E6" w:rsidP="004A03E6">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4D25E1F2" wp14:editId="54F58CB6">
            <wp:extent cx="4385468" cy="3095625"/>
            <wp:effectExtent l="0" t="0" r="0" b="3175"/>
            <wp:docPr id="806514792" name="그림 131" descr="텍스트, 번호, 스크린샷,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14792" name="그림 131" descr="텍스트, 번호, 스크린샷, 폰트이(가) 표시된 사진&#10;&#10;자동 생성된 설명"/>
                    <pic:cNvPicPr/>
                  </pic:nvPicPr>
                  <pic:blipFill>
                    <a:blip r:embed="rId106">
                      <a:extLst>
                        <a:ext uri="{28A0092B-C50C-407E-A947-70E740481C1C}">
                          <a14:useLocalDpi xmlns:a14="http://schemas.microsoft.com/office/drawing/2010/main" val="0"/>
                        </a:ext>
                      </a:extLst>
                    </a:blip>
                    <a:stretch>
                      <a:fillRect/>
                    </a:stretch>
                  </pic:blipFill>
                  <pic:spPr>
                    <a:xfrm>
                      <a:off x="0" y="0"/>
                      <a:ext cx="4415140" cy="3116570"/>
                    </a:xfrm>
                    <a:prstGeom prst="rect">
                      <a:avLst/>
                    </a:prstGeom>
                  </pic:spPr>
                </pic:pic>
              </a:graphicData>
            </a:graphic>
          </wp:inline>
        </w:drawing>
      </w:r>
    </w:p>
    <w:p w14:paraId="6E72A724" w14:textId="77777777" w:rsidR="004A03E6" w:rsidRDefault="004A03E6">
      <w:pPr>
        <w:widowControl/>
        <w:jc w:val="both"/>
        <w:rPr>
          <w:lang w:eastAsia="ko-KR"/>
        </w:rPr>
      </w:pPr>
      <w:r>
        <w:rPr>
          <w:lang w:eastAsia="ko-KR"/>
        </w:rPr>
        <w:br w:type="page"/>
      </w:r>
    </w:p>
    <w:p w14:paraId="4D669060" w14:textId="5A0EC6F5" w:rsidR="004A03E6" w:rsidRDefault="004A03E6" w:rsidP="004A03E6">
      <w:pPr>
        <w:spacing w:line="276" w:lineRule="auto"/>
        <w:rPr>
          <w:lang w:eastAsia="ko-KR"/>
        </w:rPr>
      </w:pPr>
      <w:r w:rsidRPr="004A03E6">
        <w:rPr>
          <w:rFonts w:hint="eastAsia"/>
          <w:lang w:eastAsia="ko-KR"/>
        </w:rPr>
        <w:lastRenderedPageBreak/>
        <w:t>○</w:t>
      </w:r>
      <w:r w:rsidRPr="004A03E6">
        <w:rPr>
          <w:lang w:eastAsia="ko-KR"/>
        </w:rPr>
        <w:t xml:space="preserve"> Progress (as of 03/31/22)</w:t>
      </w:r>
    </w:p>
    <w:p w14:paraId="2C877314" w14:textId="77777777" w:rsidR="004A03E6" w:rsidRDefault="004A03E6" w:rsidP="004A03E6">
      <w:pPr>
        <w:spacing w:line="276" w:lineRule="auto"/>
        <w:rPr>
          <w:lang w:eastAsia="ko-KR"/>
        </w:rPr>
      </w:pPr>
      <w:r>
        <w:rPr>
          <w:lang w:eastAsia="ko-KR"/>
        </w:rPr>
        <w:t>- This project was initially planned as 'Library Silver Volunteer Training', but was changed to 'Library Senior Program' in the course of the project implementation.</w:t>
      </w:r>
    </w:p>
    <w:p w14:paraId="6356953D" w14:textId="77777777" w:rsidR="004A03E6" w:rsidRDefault="004A03E6" w:rsidP="004A03E6">
      <w:pPr>
        <w:spacing w:line="276" w:lineRule="auto"/>
        <w:rPr>
          <w:lang w:eastAsia="ko-KR"/>
        </w:rPr>
      </w:pPr>
      <w:r>
        <w:rPr>
          <w:lang w:eastAsia="ko-KR"/>
        </w:rPr>
        <w:t>- Conducted 33 times in 3 years, with 6 planned for FY22</w:t>
      </w:r>
    </w:p>
    <w:p w14:paraId="0BA8303C" w14:textId="77777777" w:rsidR="004A03E6" w:rsidRDefault="004A03E6" w:rsidP="004A03E6">
      <w:pPr>
        <w:spacing w:line="276" w:lineRule="auto"/>
        <w:rPr>
          <w:lang w:eastAsia="ko-KR"/>
        </w:rPr>
      </w:pPr>
      <w:r>
        <w:rPr>
          <w:lang w:eastAsia="ko-KR"/>
        </w:rPr>
        <w:t>- AtotalofKRW2.84millionhasbeenexecutedin3years,andKRW0.54</w:t>
      </w:r>
    </w:p>
    <w:p w14:paraId="4E4F36ED" w14:textId="77777777" w:rsidR="004A03E6" w:rsidRDefault="004A03E6" w:rsidP="004A03E6">
      <w:pPr>
        <w:spacing w:line="276" w:lineRule="auto"/>
        <w:rPr>
          <w:lang w:eastAsia="ko-KR"/>
        </w:rPr>
      </w:pPr>
      <w:r>
        <w:rPr>
          <w:lang w:eastAsia="ko-KR"/>
        </w:rPr>
        <w:t>million is scheduled to be executed in '22</w:t>
      </w:r>
    </w:p>
    <w:p w14:paraId="4FFB06BA" w14:textId="77777777" w:rsidR="004A03E6" w:rsidRDefault="004A03E6" w:rsidP="004A03E6">
      <w:pPr>
        <w:spacing w:line="276" w:lineRule="auto"/>
        <w:rPr>
          <w:lang w:eastAsia="ko-KR"/>
        </w:rPr>
      </w:pPr>
      <w:r>
        <w:rPr>
          <w:lang w:eastAsia="ko-KR"/>
        </w:rPr>
        <w:t>- Business performance has been low due to COVID-19</w:t>
      </w:r>
    </w:p>
    <w:p w14:paraId="30220CF6" w14:textId="6C3DE53C" w:rsidR="004A03E6" w:rsidRDefault="004A03E6" w:rsidP="004A03E6">
      <w:pPr>
        <w:spacing w:line="276" w:lineRule="auto"/>
        <w:rPr>
          <w:lang w:eastAsia="ko-KR"/>
        </w:rPr>
      </w:pPr>
      <w:r>
        <w:rPr>
          <w:lang w:eastAsia="ko-KR"/>
        </w:rPr>
        <w:t>- In'21,duetothereorganizationoftheadministrativedistrictof Changwon City, the library management department was reorganized and the name was changed (22.1.13), and the performance was replaced by the Myeonggok Library operation project.</w:t>
      </w:r>
    </w:p>
    <w:p w14:paraId="3223DFDB" w14:textId="77777777" w:rsidR="004A03E6" w:rsidRDefault="004A03E6" w:rsidP="004A03E6">
      <w:pPr>
        <w:spacing w:line="276" w:lineRule="auto"/>
        <w:rPr>
          <w:lang w:eastAsia="ko-KR"/>
        </w:rPr>
      </w:pPr>
    </w:p>
    <w:p w14:paraId="3CA4C490" w14:textId="5433E451" w:rsidR="004A03E6" w:rsidRDefault="004A03E6" w:rsidP="004A03E6">
      <w:pPr>
        <w:spacing w:line="276" w:lineRule="auto"/>
        <w:rPr>
          <w:lang w:eastAsia="ko-KR"/>
        </w:rPr>
      </w:pPr>
      <w:r w:rsidRPr="004A03E6">
        <w:rPr>
          <w:lang w:eastAsia="ko-KR"/>
        </w:rPr>
        <w:t>(Table 4-74) Progress of Task No. 10-1 (Operation of UiChang Library Senior Program)</w:t>
      </w:r>
    </w:p>
    <w:tbl>
      <w:tblPr>
        <w:tblOverlap w:val="never"/>
        <w:tblW w:w="0" w:type="auto"/>
        <w:tblLayout w:type="fixed"/>
        <w:tblCellMar>
          <w:left w:w="10" w:type="dxa"/>
          <w:right w:w="10" w:type="dxa"/>
        </w:tblCellMar>
        <w:tblLook w:val="0000" w:firstRow="0" w:lastRow="0" w:firstColumn="0" w:lastColumn="0" w:noHBand="0" w:noVBand="0"/>
      </w:tblPr>
      <w:tblGrid>
        <w:gridCol w:w="750"/>
        <w:gridCol w:w="1079"/>
        <w:gridCol w:w="1403"/>
        <w:gridCol w:w="704"/>
        <w:gridCol w:w="704"/>
        <w:gridCol w:w="704"/>
        <w:gridCol w:w="704"/>
        <w:gridCol w:w="699"/>
        <w:gridCol w:w="732"/>
      </w:tblGrid>
      <w:tr w:rsidR="004A03E6" w:rsidRPr="004A03E6" w14:paraId="3D09578A" w14:textId="77777777" w:rsidTr="004A03E6">
        <w:trPr>
          <w:trHeight w:hRule="exact" w:val="259"/>
        </w:trPr>
        <w:tc>
          <w:tcPr>
            <w:tcW w:w="750" w:type="dxa"/>
            <w:vMerge w:val="restart"/>
            <w:shd w:val="clear" w:color="auto" w:fill="FFFFFF"/>
            <w:vAlign w:val="center"/>
          </w:tcPr>
          <w:p w14:paraId="4B833DEE" w14:textId="77777777" w:rsidR="004A03E6" w:rsidRPr="004A03E6" w:rsidRDefault="004A03E6" w:rsidP="004A03E6">
            <w:pPr>
              <w:pStyle w:val="a4"/>
              <w:shd w:val="clear" w:color="auto" w:fill="auto"/>
              <w:spacing w:before="160" w:after="0" w:line="240" w:lineRule="auto"/>
              <w:jc w:val="center"/>
              <w:rPr>
                <w:sz w:val="15"/>
                <w:szCs w:val="15"/>
              </w:rPr>
            </w:pPr>
            <w:r w:rsidRPr="004A03E6">
              <w:rPr>
                <w:color w:val="000000"/>
                <w:sz w:val="15"/>
                <w:szCs w:val="15"/>
              </w:rPr>
              <w:t>Assignment Number</w:t>
            </w:r>
          </w:p>
        </w:tc>
        <w:tc>
          <w:tcPr>
            <w:tcW w:w="1079" w:type="dxa"/>
            <w:vMerge w:val="restart"/>
            <w:tcBorders>
              <w:left w:val="single" w:sz="4" w:space="0" w:color="auto"/>
            </w:tcBorders>
            <w:shd w:val="clear" w:color="auto" w:fill="FFFFFF"/>
            <w:vAlign w:val="center"/>
          </w:tcPr>
          <w:p w14:paraId="04EBA117" w14:textId="77777777" w:rsidR="004A03E6" w:rsidRPr="004A03E6" w:rsidRDefault="004A03E6" w:rsidP="004A03E6">
            <w:pPr>
              <w:pStyle w:val="a4"/>
              <w:shd w:val="clear" w:color="auto" w:fill="auto"/>
              <w:spacing w:before="160" w:after="0" w:line="240" w:lineRule="auto"/>
              <w:jc w:val="center"/>
              <w:rPr>
                <w:sz w:val="15"/>
                <w:szCs w:val="15"/>
              </w:rPr>
            </w:pPr>
            <w:r w:rsidRPr="004A03E6">
              <w:rPr>
                <w:color w:val="000000"/>
                <w:sz w:val="15"/>
                <w:szCs w:val="15"/>
              </w:rPr>
              <w:t>Action items</w:t>
            </w:r>
          </w:p>
        </w:tc>
        <w:tc>
          <w:tcPr>
            <w:tcW w:w="1403" w:type="dxa"/>
            <w:vMerge w:val="restart"/>
            <w:tcBorders>
              <w:left w:val="single" w:sz="4" w:space="0" w:color="auto"/>
            </w:tcBorders>
            <w:shd w:val="clear" w:color="auto" w:fill="FFFFFF"/>
            <w:vAlign w:val="center"/>
          </w:tcPr>
          <w:p w14:paraId="5E8FA9B9" w14:textId="77777777" w:rsidR="004A03E6" w:rsidRPr="004A03E6" w:rsidRDefault="004A03E6" w:rsidP="004A03E6">
            <w:pPr>
              <w:pStyle w:val="a4"/>
              <w:shd w:val="clear" w:color="auto" w:fill="auto"/>
              <w:spacing w:after="0" w:line="245" w:lineRule="exact"/>
              <w:ind w:left="140"/>
              <w:jc w:val="center"/>
              <w:rPr>
                <w:sz w:val="15"/>
                <w:szCs w:val="15"/>
                <w:lang w:val="en-US"/>
              </w:rPr>
            </w:pPr>
            <w:r w:rsidRPr="004A03E6">
              <w:rPr>
                <w:color w:val="000000"/>
                <w:sz w:val="15"/>
                <w:szCs w:val="15"/>
                <w:lang w:val="en-US"/>
              </w:rPr>
              <w:t>Whether to cancel/change from original plan</w:t>
            </w:r>
          </w:p>
        </w:tc>
        <w:tc>
          <w:tcPr>
            <w:tcW w:w="1408" w:type="dxa"/>
            <w:gridSpan w:val="2"/>
            <w:tcBorders>
              <w:top w:val="single" w:sz="4" w:space="0" w:color="auto"/>
              <w:left w:val="single" w:sz="4" w:space="0" w:color="auto"/>
            </w:tcBorders>
            <w:shd w:val="clear" w:color="auto" w:fill="FFFFFF"/>
            <w:vAlign w:val="center"/>
          </w:tcPr>
          <w:p w14:paraId="486F0B27"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Business volume (times)</w:t>
            </w:r>
          </w:p>
        </w:tc>
        <w:tc>
          <w:tcPr>
            <w:tcW w:w="704" w:type="dxa"/>
            <w:tcBorders>
              <w:top w:val="single" w:sz="4" w:space="0" w:color="auto"/>
            </w:tcBorders>
            <w:shd w:val="clear" w:color="auto" w:fill="FFFFFF"/>
            <w:vAlign w:val="center"/>
          </w:tcPr>
          <w:p w14:paraId="670BB50D" w14:textId="77777777" w:rsidR="004A03E6" w:rsidRPr="004A03E6" w:rsidRDefault="004A03E6" w:rsidP="004A03E6">
            <w:pPr>
              <w:jc w:val="center"/>
              <w:rPr>
                <w:rFonts w:ascii="바탕" w:eastAsia="바탕" w:hAnsi="바탕"/>
                <w:sz w:val="15"/>
                <w:szCs w:val="15"/>
              </w:rPr>
            </w:pPr>
          </w:p>
        </w:tc>
        <w:tc>
          <w:tcPr>
            <w:tcW w:w="2135" w:type="dxa"/>
            <w:gridSpan w:val="3"/>
            <w:tcBorders>
              <w:top w:val="single" w:sz="4" w:space="0" w:color="auto"/>
              <w:left w:val="single" w:sz="4" w:space="0" w:color="auto"/>
            </w:tcBorders>
            <w:shd w:val="clear" w:color="auto" w:fill="FFFFFF"/>
            <w:vAlign w:val="center"/>
          </w:tcPr>
          <w:p w14:paraId="472DA46A"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Budget (millions)</w:t>
            </w:r>
          </w:p>
        </w:tc>
      </w:tr>
      <w:tr w:rsidR="004A03E6" w:rsidRPr="004A03E6" w14:paraId="0C395DD7" w14:textId="77777777" w:rsidTr="004A03E6">
        <w:trPr>
          <w:trHeight w:hRule="exact" w:val="500"/>
        </w:trPr>
        <w:tc>
          <w:tcPr>
            <w:tcW w:w="750" w:type="dxa"/>
            <w:vMerge/>
            <w:shd w:val="clear" w:color="auto" w:fill="FFFFFF"/>
            <w:vAlign w:val="center"/>
          </w:tcPr>
          <w:p w14:paraId="2A702B97" w14:textId="77777777" w:rsidR="004A03E6" w:rsidRPr="004A03E6" w:rsidRDefault="004A03E6" w:rsidP="004A03E6">
            <w:pPr>
              <w:jc w:val="center"/>
              <w:rPr>
                <w:rFonts w:ascii="바탕" w:eastAsia="바탕" w:hAnsi="바탕"/>
                <w:sz w:val="15"/>
                <w:szCs w:val="15"/>
              </w:rPr>
            </w:pPr>
          </w:p>
        </w:tc>
        <w:tc>
          <w:tcPr>
            <w:tcW w:w="1079" w:type="dxa"/>
            <w:vMerge/>
            <w:tcBorders>
              <w:left w:val="single" w:sz="4" w:space="0" w:color="auto"/>
            </w:tcBorders>
            <w:shd w:val="clear" w:color="auto" w:fill="FFFFFF"/>
            <w:vAlign w:val="center"/>
          </w:tcPr>
          <w:p w14:paraId="2C450D42" w14:textId="77777777" w:rsidR="004A03E6" w:rsidRPr="004A03E6" w:rsidRDefault="004A03E6" w:rsidP="004A03E6">
            <w:pPr>
              <w:jc w:val="center"/>
              <w:rPr>
                <w:rFonts w:ascii="바탕" w:eastAsia="바탕" w:hAnsi="바탕"/>
                <w:sz w:val="15"/>
                <w:szCs w:val="15"/>
              </w:rPr>
            </w:pPr>
          </w:p>
        </w:tc>
        <w:tc>
          <w:tcPr>
            <w:tcW w:w="1403" w:type="dxa"/>
            <w:vMerge/>
            <w:tcBorders>
              <w:left w:val="single" w:sz="4" w:space="0" w:color="auto"/>
            </w:tcBorders>
            <w:shd w:val="clear" w:color="auto" w:fill="FFFFFF"/>
            <w:vAlign w:val="center"/>
          </w:tcPr>
          <w:p w14:paraId="701A68CD" w14:textId="77777777" w:rsidR="004A03E6" w:rsidRPr="004A03E6" w:rsidRDefault="004A03E6" w:rsidP="004A03E6">
            <w:pPr>
              <w:jc w:val="center"/>
              <w:rPr>
                <w:rFonts w:ascii="바탕" w:eastAsia="바탕" w:hAnsi="바탕"/>
                <w:sz w:val="15"/>
                <w:szCs w:val="15"/>
              </w:rPr>
            </w:pPr>
          </w:p>
        </w:tc>
        <w:tc>
          <w:tcPr>
            <w:tcW w:w="704" w:type="dxa"/>
            <w:tcBorders>
              <w:top w:val="single" w:sz="4" w:space="0" w:color="auto"/>
              <w:left w:val="single" w:sz="4" w:space="0" w:color="auto"/>
            </w:tcBorders>
            <w:shd w:val="clear" w:color="auto" w:fill="FFFFFF"/>
            <w:vAlign w:val="center"/>
          </w:tcPr>
          <w:p w14:paraId="403379C8" w14:textId="7D79AE25" w:rsidR="004A03E6" w:rsidRPr="004A03E6" w:rsidRDefault="004A03E6" w:rsidP="004A03E6">
            <w:pPr>
              <w:pStyle w:val="a4"/>
              <w:shd w:val="clear" w:color="auto" w:fill="auto"/>
              <w:spacing w:after="0" w:line="240" w:lineRule="auto"/>
              <w:ind w:firstLine="140"/>
              <w:jc w:val="center"/>
              <w:rPr>
                <w:sz w:val="15"/>
                <w:szCs w:val="15"/>
                <w:lang w:val="en-US"/>
              </w:rPr>
            </w:pPr>
            <w:r w:rsidRPr="004A03E6">
              <w:rPr>
                <w:rFonts w:hint="eastAsia"/>
                <w:color w:val="000000"/>
                <w:sz w:val="15"/>
                <w:szCs w:val="15"/>
              </w:rPr>
              <w:t>C</w:t>
            </w:r>
            <w:r w:rsidRPr="004A03E6">
              <w:rPr>
                <w:color w:val="000000"/>
                <w:sz w:val="15"/>
                <w:szCs w:val="15"/>
                <w:lang w:val="en-US"/>
              </w:rPr>
              <w:t>omplete</w:t>
            </w:r>
          </w:p>
        </w:tc>
        <w:tc>
          <w:tcPr>
            <w:tcW w:w="704" w:type="dxa"/>
            <w:tcBorders>
              <w:top w:val="single" w:sz="4" w:space="0" w:color="auto"/>
              <w:left w:val="single" w:sz="4" w:space="0" w:color="auto"/>
            </w:tcBorders>
            <w:shd w:val="clear" w:color="auto" w:fill="FFFFFF"/>
            <w:vAlign w:val="center"/>
          </w:tcPr>
          <w:p w14:paraId="11D3CA7F" w14:textId="77777777" w:rsidR="004A03E6" w:rsidRPr="004A03E6" w:rsidRDefault="004A03E6" w:rsidP="004A03E6">
            <w:pPr>
              <w:pStyle w:val="a4"/>
              <w:shd w:val="clear" w:color="auto" w:fill="auto"/>
              <w:spacing w:after="0" w:line="241" w:lineRule="exact"/>
              <w:jc w:val="center"/>
              <w:rPr>
                <w:sz w:val="15"/>
                <w:szCs w:val="15"/>
              </w:rPr>
            </w:pPr>
            <w:r w:rsidRPr="004A03E6">
              <w:rPr>
                <w:color w:val="000000"/>
                <w:sz w:val="15"/>
                <w:szCs w:val="15"/>
              </w:rPr>
              <w:t>Unimplemented (in preparation)</w:t>
            </w:r>
          </w:p>
        </w:tc>
        <w:tc>
          <w:tcPr>
            <w:tcW w:w="704" w:type="dxa"/>
            <w:tcBorders>
              <w:top w:val="single" w:sz="4" w:space="0" w:color="auto"/>
              <w:left w:val="single" w:sz="4" w:space="0" w:color="auto"/>
            </w:tcBorders>
            <w:shd w:val="clear" w:color="auto" w:fill="FFFFFF"/>
            <w:vAlign w:val="center"/>
          </w:tcPr>
          <w:p w14:paraId="050C1FA4" w14:textId="77777777" w:rsidR="004A03E6" w:rsidRPr="004A03E6" w:rsidRDefault="004A03E6" w:rsidP="004A03E6">
            <w:pPr>
              <w:pStyle w:val="a4"/>
              <w:shd w:val="clear" w:color="auto" w:fill="auto"/>
              <w:spacing w:after="0" w:line="241" w:lineRule="exact"/>
              <w:jc w:val="center"/>
              <w:rPr>
                <w:sz w:val="15"/>
                <w:szCs w:val="15"/>
              </w:rPr>
            </w:pPr>
            <w:r w:rsidRPr="004A03E6">
              <w:rPr>
                <w:color w:val="000000"/>
                <w:sz w:val="15"/>
                <w:szCs w:val="15"/>
              </w:rPr>
              <w:t>In Progress （Executing)</w:t>
            </w:r>
          </w:p>
        </w:tc>
        <w:tc>
          <w:tcPr>
            <w:tcW w:w="704" w:type="dxa"/>
            <w:tcBorders>
              <w:top w:val="single" w:sz="4" w:space="0" w:color="auto"/>
              <w:left w:val="single" w:sz="4" w:space="0" w:color="auto"/>
            </w:tcBorders>
            <w:shd w:val="clear" w:color="auto" w:fill="FFFFFF"/>
            <w:vAlign w:val="center"/>
          </w:tcPr>
          <w:p w14:paraId="3D267E37" w14:textId="6A46AB4E" w:rsidR="004A03E6" w:rsidRPr="004A03E6" w:rsidRDefault="004A03E6" w:rsidP="004A03E6">
            <w:pPr>
              <w:pStyle w:val="a4"/>
              <w:shd w:val="clear" w:color="auto" w:fill="auto"/>
              <w:spacing w:after="0" w:line="240" w:lineRule="auto"/>
              <w:jc w:val="center"/>
              <w:rPr>
                <w:sz w:val="15"/>
                <w:szCs w:val="15"/>
                <w:lang w:val="en-US"/>
              </w:rPr>
            </w:pPr>
            <w:r w:rsidRPr="004A03E6">
              <w:rPr>
                <w:rFonts w:hint="eastAsia"/>
                <w:color w:val="000000"/>
                <w:sz w:val="15"/>
                <w:szCs w:val="15"/>
              </w:rPr>
              <w:t>C</w:t>
            </w:r>
            <w:r w:rsidRPr="004A03E6">
              <w:rPr>
                <w:color w:val="000000"/>
                <w:sz w:val="15"/>
                <w:szCs w:val="15"/>
                <w:lang w:val="en-US"/>
              </w:rPr>
              <w:t>omplete</w:t>
            </w:r>
          </w:p>
        </w:tc>
        <w:tc>
          <w:tcPr>
            <w:tcW w:w="699" w:type="dxa"/>
            <w:tcBorders>
              <w:top w:val="single" w:sz="4" w:space="0" w:color="auto"/>
              <w:left w:val="single" w:sz="4" w:space="0" w:color="auto"/>
            </w:tcBorders>
            <w:shd w:val="clear" w:color="auto" w:fill="FFFFFF"/>
            <w:vAlign w:val="center"/>
          </w:tcPr>
          <w:p w14:paraId="08C4E132" w14:textId="77777777" w:rsidR="004A03E6" w:rsidRPr="004A03E6" w:rsidRDefault="004A03E6" w:rsidP="004A03E6">
            <w:pPr>
              <w:pStyle w:val="a4"/>
              <w:shd w:val="clear" w:color="auto" w:fill="auto"/>
              <w:spacing w:after="0" w:line="241" w:lineRule="exact"/>
              <w:jc w:val="center"/>
              <w:rPr>
                <w:sz w:val="15"/>
                <w:szCs w:val="15"/>
              </w:rPr>
            </w:pPr>
            <w:r w:rsidRPr="004A03E6">
              <w:rPr>
                <w:color w:val="000000"/>
                <w:sz w:val="15"/>
                <w:szCs w:val="15"/>
              </w:rPr>
              <w:t>Unimplemented (in preparation)</w:t>
            </w:r>
          </w:p>
        </w:tc>
        <w:tc>
          <w:tcPr>
            <w:tcW w:w="732" w:type="dxa"/>
            <w:tcBorders>
              <w:top w:val="single" w:sz="4" w:space="0" w:color="auto"/>
              <w:left w:val="single" w:sz="4" w:space="0" w:color="auto"/>
            </w:tcBorders>
            <w:shd w:val="clear" w:color="auto" w:fill="FFFFFF"/>
            <w:vAlign w:val="center"/>
          </w:tcPr>
          <w:p w14:paraId="03FFED25" w14:textId="77777777" w:rsidR="004A03E6" w:rsidRPr="004A03E6" w:rsidRDefault="004A03E6" w:rsidP="004A03E6">
            <w:pPr>
              <w:pStyle w:val="a4"/>
              <w:shd w:val="clear" w:color="auto" w:fill="auto"/>
              <w:spacing w:after="0" w:line="241" w:lineRule="exact"/>
              <w:jc w:val="center"/>
              <w:rPr>
                <w:sz w:val="15"/>
                <w:szCs w:val="15"/>
              </w:rPr>
            </w:pPr>
            <w:r w:rsidRPr="004A03E6">
              <w:rPr>
                <w:color w:val="000000"/>
                <w:sz w:val="15"/>
                <w:szCs w:val="15"/>
              </w:rPr>
              <w:t>In Progress （Executing)</w:t>
            </w:r>
          </w:p>
        </w:tc>
      </w:tr>
      <w:tr w:rsidR="004A03E6" w:rsidRPr="004A03E6" w14:paraId="28744DE5" w14:textId="77777777" w:rsidTr="004A03E6">
        <w:trPr>
          <w:trHeight w:hRule="exact" w:val="727"/>
        </w:trPr>
        <w:tc>
          <w:tcPr>
            <w:tcW w:w="750" w:type="dxa"/>
            <w:tcBorders>
              <w:top w:val="single" w:sz="4" w:space="0" w:color="auto"/>
              <w:bottom w:val="single" w:sz="4" w:space="0" w:color="auto"/>
            </w:tcBorders>
            <w:shd w:val="clear" w:color="auto" w:fill="FFFFFF"/>
            <w:vAlign w:val="center"/>
          </w:tcPr>
          <w:p w14:paraId="0FD1B9D4" w14:textId="77777777" w:rsidR="004A03E6" w:rsidRPr="004A03E6" w:rsidRDefault="004A03E6" w:rsidP="004A03E6">
            <w:pPr>
              <w:pStyle w:val="a4"/>
              <w:shd w:val="clear" w:color="auto" w:fill="auto"/>
              <w:spacing w:after="0" w:line="240" w:lineRule="auto"/>
              <w:jc w:val="center"/>
              <w:rPr>
                <w:sz w:val="15"/>
                <w:szCs w:val="15"/>
              </w:rPr>
            </w:pPr>
            <w:r w:rsidRPr="004A03E6">
              <w:rPr>
                <w:rFonts w:cs="맑은 고딕"/>
                <w:color w:val="000000"/>
                <w:sz w:val="15"/>
                <w:szCs w:val="15"/>
                <w:lang w:val="en-US" w:eastAsia="en-US" w:bidi="en-US"/>
              </w:rPr>
              <w:t>10-1</w:t>
            </w:r>
          </w:p>
        </w:tc>
        <w:tc>
          <w:tcPr>
            <w:tcW w:w="1079" w:type="dxa"/>
            <w:tcBorders>
              <w:top w:val="single" w:sz="4" w:space="0" w:color="auto"/>
              <w:left w:val="single" w:sz="4" w:space="0" w:color="auto"/>
              <w:bottom w:val="single" w:sz="4" w:space="0" w:color="auto"/>
            </w:tcBorders>
            <w:shd w:val="clear" w:color="auto" w:fill="FFFFFF"/>
            <w:vAlign w:val="center"/>
          </w:tcPr>
          <w:p w14:paraId="7BD2C0BF" w14:textId="77777777" w:rsidR="004A03E6" w:rsidRPr="004A03E6" w:rsidRDefault="004A03E6" w:rsidP="004A03E6">
            <w:pPr>
              <w:pStyle w:val="a4"/>
              <w:shd w:val="clear" w:color="auto" w:fill="auto"/>
              <w:spacing w:after="0" w:line="236" w:lineRule="exact"/>
              <w:jc w:val="center"/>
              <w:rPr>
                <w:sz w:val="15"/>
                <w:szCs w:val="15"/>
                <w:lang w:val="en-US"/>
              </w:rPr>
            </w:pPr>
            <w:r w:rsidRPr="004A03E6">
              <w:rPr>
                <w:color w:val="000000"/>
                <w:sz w:val="15"/>
                <w:szCs w:val="15"/>
                <w:lang w:val="en-US"/>
              </w:rPr>
              <w:t>UiChang Library Senior</w:t>
            </w:r>
          </w:p>
          <w:p w14:paraId="5F394B35" w14:textId="77777777" w:rsidR="004A03E6" w:rsidRPr="004A03E6" w:rsidRDefault="004A03E6" w:rsidP="004A03E6">
            <w:pPr>
              <w:pStyle w:val="a4"/>
              <w:shd w:val="clear" w:color="auto" w:fill="auto"/>
              <w:spacing w:after="0" w:line="236" w:lineRule="exact"/>
              <w:jc w:val="center"/>
              <w:rPr>
                <w:sz w:val="15"/>
                <w:szCs w:val="15"/>
                <w:lang w:val="en-US"/>
              </w:rPr>
            </w:pPr>
            <w:r w:rsidRPr="004A03E6">
              <w:rPr>
                <w:color w:val="000000"/>
                <w:sz w:val="15"/>
                <w:szCs w:val="15"/>
                <w:lang w:val="en-US"/>
              </w:rPr>
              <w:t>Program Operations</w:t>
            </w:r>
          </w:p>
        </w:tc>
        <w:tc>
          <w:tcPr>
            <w:tcW w:w="1403" w:type="dxa"/>
            <w:tcBorders>
              <w:top w:val="single" w:sz="4" w:space="0" w:color="auto"/>
              <w:left w:val="single" w:sz="4" w:space="0" w:color="auto"/>
              <w:bottom w:val="single" w:sz="4" w:space="0" w:color="auto"/>
            </w:tcBorders>
            <w:shd w:val="clear" w:color="auto" w:fill="FFFFFF"/>
            <w:vAlign w:val="center"/>
          </w:tcPr>
          <w:p w14:paraId="340718C8"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Change of business</w:t>
            </w:r>
          </w:p>
        </w:tc>
        <w:tc>
          <w:tcPr>
            <w:tcW w:w="704" w:type="dxa"/>
            <w:tcBorders>
              <w:top w:val="single" w:sz="4" w:space="0" w:color="auto"/>
              <w:left w:val="single" w:sz="4" w:space="0" w:color="auto"/>
              <w:bottom w:val="single" w:sz="4" w:space="0" w:color="auto"/>
            </w:tcBorders>
            <w:shd w:val="clear" w:color="auto" w:fill="FFFFFF"/>
            <w:vAlign w:val="center"/>
          </w:tcPr>
          <w:p w14:paraId="0F4E730C" w14:textId="77777777" w:rsidR="004A03E6" w:rsidRPr="004A03E6" w:rsidRDefault="004A03E6" w:rsidP="004A03E6">
            <w:pPr>
              <w:pStyle w:val="a4"/>
              <w:shd w:val="clear" w:color="auto" w:fill="auto"/>
              <w:spacing w:after="0" w:line="241" w:lineRule="exact"/>
              <w:ind w:firstLine="140"/>
              <w:jc w:val="center"/>
              <w:rPr>
                <w:sz w:val="15"/>
                <w:szCs w:val="15"/>
              </w:rPr>
            </w:pPr>
            <w:r w:rsidRPr="004A03E6">
              <w:rPr>
                <w:color w:val="000000"/>
                <w:sz w:val="15"/>
                <w:szCs w:val="15"/>
              </w:rPr>
              <w:t>33</w:t>
            </w:r>
            <w:r w:rsidRPr="004A03E6">
              <w:rPr>
                <w:rFonts w:cs="맑은 고딕"/>
                <w:color w:val="000000"/>
                <w:sz w:val="15"/>
                <w:szCs w:val="15"/>
              </w:rPr>
              <w:t xml:space="preserve"> times/ </w:t>
            </w:r>
            <w:r w:rsidRPr="004A03E6">
              <w:rPr>
                <w:color w:val="000000"/>
                <w:sz w:val="15"/>
                <w:szCs w:val="15"/>
              </w:rPr>
              <w:t>343</w:t>
            </w:r>
            <w:r w:rsidRPr="004A03E6">
              <w:rPr>
                <w:rFonts w:cs="맑은 고딕"/>
                <w:color w:val="000000"/>
                <w:sz w:val="15"/>
                <w:szCs w:val="15"/>
              </w:rPr>
              <w:t xml:space="preserve"> people</w:t>
            </w:r>
          </w:p>
        </w:tc>
        <w:tc>
          <w:tcPr>
            <w:tcW w:w="704" w:type="dxa"/>
            <w:tcBorders>
              <w:top w:val="single" w:sz="4" w:space="0" w:color="auto"/>
              <w:left w:val="single" w:sz="4" w:space="0" w:color="auto"/>
              <w:bottom w:val="single" w:sz="4" w:space="0" w:color="auto"/>
            </w:tcBorders>
            <w:shd w:val="clear" w:color="auto" w:fill="FFFFFF"/>
            <w:vAlign w:val="center"/>
          </w:tcPr>
          <w:p w14:paraId="4FA04449"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w:t>
            </w:r>
          </w:p>
        </w:tc>
        <w:tc>
          <w:tcPr>
            <w:tcW w:w="704" w:type="dxa"/>
            <w:tcBorders>
              <w:top w:val="single" w:sz="4" w:space="0" w:color="auto"/>
              <w:left w:val="single" w:sz="4" w:space="0" w:color="auto"/>
              <w:bottom w:val="single" w:sz="4" w:space="0" w:color="auto"/>
            </w:tcBorders>
            <w:shd w:val="clear" w:color="auto" w:fill="FFFFFF"/>
            <w:vAlign w:val="center"/>
          </w:tcPr>
          <w:p w14:paraId="526895CF" w14:textId="77777777" w:rsidR="004A03E6" w:rsidRPr="004A03E6" w:rsidRDefault="004A03E6" w:rsidP="004A03E6">
            <w:pPr>
              <w:pStyle w:val="a4"/>
              <w:shd w:val="clear" w:color="auto" w:fill="auto"/>
              <w:spacing w:after="0" w:line="240" w:lineRule="auto"/>
              <w:jc w:val="center"/>
              <w:rPr>
                <w:sz w:val="15"/>
                <w:szCs w:val="15"/>
              </w:rPr>
            </w:pPr>
            <w:r w:rsidRPr="004A03E6">
              <w:rPr>
                <w:rFonts w:cs="맑은 고딕"/>
                <w:color w:val="000000"/>
                <w:sz w:val="15"/>
                <w:szCs w:val="15"/>
              </w:rPr>
              <w:t xml:space="preserve">6 </w:t>
            </w:r>
            <w:r w:rsidRPr="004A03E6">
              <w:rPr>
                <w:color w:val="000000"/>
                <w:sz w:val="15"/>
                <w:szCs w:val="15"/>
              </w:rPr>
              <w:t>times/</w:t>
            </w:r>
          </w:p>
          <w:p w14:paraId="1148189E"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72</w:t>
            </w:r>
            <w:r w:rsidRPr="004A03E6">
              <w:rPr>
                <w:rFonts w:cs="맑은 고딕"/>
                <w:color w:val="000000"/>
                <w:sz w:val="15"/>
                <w:szCs w:val="15"/>
              </w:rPr>
              <w:t xml:space="preserve"> people</w:t>
            </w:r>
          </w:p>
        </w:tc>
        <w:tc>
          <w:tcPr>
            <w:tcW w:w="704" w:type="dxa"/>
            <w:tcBorders>
              <w:top w:val="single" w:sz="4" w:space="0" w:color="auto"/>
              <w:left w:val="single" w:sz="4" w:space="0" w:color="auto"/>
              <w:bottom w:val="single" w:sz="4" w:space="0" w:color="auto"/>
            </w:tcBorders>
            <w:shd w:val="clear" w:color="auto" w:fill="FFFFFF"/>
            <w:vAlign w:val="center"/>
          </w:tcPr>
          <w:p w14:paraId="15E526E3" w14:textId="77777777" w:rsidR="004A03E6" w:rsidRPr="004A03E6" w:rsidRDefault="004A03E6" w:rsidP="004A03E6">
            <w:pPr>
              <w:pStyle w:val="a4"/>
              <w:shd w:val="clear" w:color="auto" w:fill="auto"/>
              <w:spacing w:after="0" w:line="240" w:lineRule="auto"/>
              <w:jc w:val="center"/>
              <w:rPr>
                <w:sz w:val="15"/>
                <w:szCs w:val="15"/>
              </w:rPr>
            </w:pPr>
            <w:r w:rsidRPr="004A03E6">
              <w:rPr>
                <w:rFonts w:cs="맑은 고딕"/>
                <w:color w:val="000000"/>
                <w:sz w:val="15"/>
                <w:szCs w:val="15"/>
                <w:lang w:val="en-US" w:eastAsia="en-US" w:bidi="en-US"/>
              </w:rPr>
              <w:t>2.84</w:t>
            </w:r>
          </w:p>
        </w:tc>
        <w:tc>
          <w:tcPr>
            <w:tcW w:w="699" w:type="dxa"/>
            <w:tcBorders>
              <w:top w:val="single" w:sz="4" w:space="0" w:color="auto"/>
              <w:left w:val="single" w:sz="4" w:space="0" w:color="auto"/>
              <w:bottom w:val="single" w:sz="4" w:space="0" w:color="auto"/>
            </w:tcBorders>
            <w:shd w:val="clear" w:color="auto" w:fill="FFFFFF"/>
            <w:vAlign w:val="center"/>
          </w:tcPr>
          <w:p w14:paraId="1311A2DE" w14:textId="77777777" w:rsidR="004A03E6" w:rsidRPr="004A03E6" w:rsidRDefault="004A03E6" w:rsidP="004A03E6">
            <w:pPr>
              <w:pStyle w:val="a4"/>
              <w:shd w:val="clear" w:color="auto" w:fill="auto"/>
              <w:spacing w:after="0" w:line="240" w:lineRule="auto"/>
              <w:jc w:val="center"/>
              <w:rPr>
                <w:sz w:val="15"/>
                <w:szCs w:val="15"/>
              </w:rPr>
            </w:pPr>
            <w:r w:rsidRPr="004A03E6">
              <w:rPr>
                <w:color w:val="000000"/>
                <w:sz w:val="15"/>
                <w:szCs w:val="15"/>
              </w:rPr>
              <w:t>-.</w:t>
            </w:r>
          </w:p>
        </w:tc>
        <w:tc>
          <w:tcPr>
            <w:tcW w:w="732" w:type="dxa"/>
            <w:tcBorders>
              <w:top w:val="single" w:sz="4" w:space="0" w:color="auto"/>
              <w:left w:val="single" w:sz="4" w:space="0" w:color="auto"/>
              <w:bottom w:val="single" w:sz="4" w:space="0" w:color="auto"/>
            </w:tcBorders>
            <w:shd w:val="clear" w:color="auto" w:fill="FFFFFF"/>
            <w:vAlign w:val="center"/>
          </w:tcPr>
          <w:p w14:paraId="26A1CE4E" w14:textId="77777777" w:rsidR="004A03E6" w:rsidRPr="004A03E6" w:rsidRDefault="004A03E6" w:rsidP="004A03E6">
            <w:pPr>
              <w:pStyle w:val="a4"/>
              <w:shd w:val="clear" w:color="auto" w:fill="auto"/>
              <w:spacing w:after="0" w:line="240" w:lineRule="auto"/>
              <w:jc w:val="center"/>
              <w:rPr>
                <w:sz w:val="15"/>
                <w:szCs w:val="15"/>
              </w:rPr>
            </w:pPr>
            <w:r w:rsidRPr="004A03E6">
              <w:rPr>
                <w:rFonts w:cs="맑은 고딕"/>
                <w:color w:val="000000"/>
                <w:sz w:val="15"/>
                <w:szCs w:val="15"/>
                <w:lang w:val="en-US" w:eastAsia="en-US" w:bidi="en-US"/>
              </w:rPr>
              <w:t>0.54</w:t>
            </w:r>
          </w:p>
        </w:tc>
      </w:tr>
    </w:tbl>
    <w:p w14:paraId="1813D29B" w14:textId="77777777" w:rsidR="004A03E6" w:rsidRDefault="004A03E6" w:rsidP="004A03E6">
      <w:pPr>
        <w:spacing w:line="276" w:lineRule="auto"/>
        <w:rPr>
          <w:lang w:eastAsia="ko-KR"/>
        </w:rPr>
      </w:pPr>
    </w:p>
    <w:p w14:paraId="0F736D78" w14:textId="77777777" w:rsidR="004A03E6" w:rsidRDefault="004A03E6" w:rsidP="004A03E6">
      <w:pPr>
        <w:spacing w:line="276" w:lineRule="auto"/>
        <w:rPr>
          <w:lang w:eastAsia="ko-KR"/>
        </w:rPr>
      </w:pPr>
      <w:r>
        <w:rPr>
          <w:rFonts w:hint="eastAsia"/>
          <w:lang w:eastAsia="ko-KR"/>
        </w:rPr>
        <w:t>○</w:t>
      </w:r>
      <w:r>
        <w:rPr>
          <w:lang w:eastAsia="ko-KR"/>
        </w:rPr>
        <w:t xml:space="preserve"> Business valuation</w:t>
      </w:r>
    </w:p>
    <w:p w14:paraId="3C68C7EB" w14:textId="5A3B5F4C" w:rsidR="004A03E6" w:rsidRDefault="004A03E6" w:rsidP="004A03E6">
      <w:pPr>
        <w:spacing w:line="276" w:lineRule="auto"/>
        <w:rPr>
          <w:lang w:eastAsia="ko-KR"/>
        </w:rPr>
      </w:pPr>
      <w:r>
        <w:rPr>
          <w:lang w:eastAsia="ko-KR"/>
        </w:rPr>
        <w:t>- The Library Senior Program is a specialized program for seniors who use libraries, and it is necessary to expand the program as the number of seniors increases in the future.</w:t>
      </w:r>
    </w:p>
    <w:p w14:paraId="7F80C4AE" w14:textId="3C009343" w:rsidR="004A03E6" w:rsidRDefault="004A03E6" w:rsidP="004A03E6">
      <w:pPr>
        <w:spacing w:line="276" w:lineRule="auto"/>
        <w:rPr>
          <w:lang w:eastAsia="ko-KR"/>
        </w:rPr>
      </w:pPr>
      <w:r>
        <w:rPr>
          <w:rFonts w:hint="eastAsia"/>
          <w:noProof/>
          <w:lang w:eastAsia="ko-KR"/>
          <w14:ligatures w14:val="standardContextual"/>
        </w:rPr>
        <w:drawing>
          <wp:inline distT="0" distB="0" distL="0" distR="0" wp14:anchorId="7D1E4927" wp14:editId="4C035F05">
            <wp:extent cx="5613400" cy="1524000"/>
            <wp:effectExtent l="0" t="0" r="0" b="0"/>
            <wp:docPr id="1530889569"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9569" name="그림 1530889569"/>
                    <pic:cNvPicPr/>
                  </pic:nvPicPr>
                  <pic:blipFill>
                    <a:blip r:embed="rId107">
                      <a:extLst>
                        <a:ext uri="{28A0092B-C50C-407E-A947-70E740481C1C}">
                          <a14:useLocalDpi xmlns:a14="http://schemas.microsoft.com/office/drawing/2010/main" val="0"/>
                        </a:ext>
                      </a:extLst>
                    </a:blip>
                    <a:stretch>
                      <a:fillRect/>
                    </a:stretch>
                  </pic:blipFill>
                  <pic:spPr>
                    <a:xfrm>
                      <a:off x="0" y="0"/>
                      <a:ext cx="5613400" cy="1524000"/>
                    </a:xfrm>
                    <a:prstGeom prst="rect">
                      <a:avLst/>
                    </a:prstGeom>
                  </pic:spPr>
                </pic:pic>
              </a:graphicData>
            </a:graphic>
          </wp:inline>
        </w:drawing>
      </w:r>
    </w:p>
    <w:p w14:paraId="7E5EE42D" w14:textId="19649852" w:rsidR="004A03E6" w:rsidRDefault="004A03E6">
      <w:pPr>
        <w:widowControl/>
        <w:jc w:val="both"/>
        <w:rPr>
          <w:lang w:eastAsia="ko-KR"/>
        </w:rPr>
      </w:pPr>
      <w:r>
        <w:rPr>
          <w:lang w:eastAsia="ko-KR"/>
        </w:rPr>
        <w:br w:type="page"/>
      </w:r>
    </w:p>
    <w:p w14:paraId="15FB2250" w14:textId="77777777" w:rsidR="004A03E6" w:rsidRPr="004A03E6" w:rsidRDefault="004A03E6" w:rsidP="004A03E6">
      <w:pPr>
        <w:spacing w:line="276" w:lineRule="auto"/>
        <w:rPr>
          <w:b/>
          <w:bCs/>
          <w:lang w:eastAsia="ko-KR"/>
        </w:rPr>
      </w:pPr>
      <w:r w:rsidRPr="004A03E6">
        <w:rPr>
          <w:b/>
          <w:bCs/>
          <w:lang w:eastAsia="ko-KR"/>
        </w:rPr>
        <w:lastRenderedPageBreak/>
        <w:t>(2) Created 60,000 jobs for the elderly (social activity support)</w:t>
      </w:r>
    </w:p>
    <w:p w14:paraId="028514BA" w14:textId="0BC1698E" w:rsidR="004A03E6" w:rsidRDefault="004A03E6" w:rsidP="004A03E6">
      <w:pPr>
        <w:spacing w:line="276" w:lineRule="auto"/>
        <w:rPr>
          <w:lang w:eastAsia="ko-KR"/>
        </w:rPr>
      </w:pPr>
      <w:r>
        <w:rPr>
          <w:rFonts w:hint="eastAsia"/>
          <w:lang w:eastAsia="ko-KR"/>
        </w:rPr>
        <w:t>○</w:t>
      </w:r>
      <w:r>
        <w:rPr>
          <w:lang w:eastAsia="ko-KR"/>
        </w:rPr>
        <w:t xml:space="preserve"> Pushback</w:t>
      </w:r>
    </w:p>
    <w:p w14:paraId="4678E5F5" w14:textId="77777777" w:rsidR="004A03E6" w:rsidRDefault="004A03E6" w:rsidP="004A03E6">
      <w:pPr>
        <w:spacing w:line="276" w:lineRule="auto"/>
        <w:rPr>
          <w:lang w:eastAsia="ko-KR"/>
        </w:rPr>
      </w:pPr>
      <w:r>
        <w:rPr>
          <w:lang w:eastAsia="ko-KR"/>
        </w:rPr>
        <w:t>- Need to provide jobs for the elderly to enhance their social participation and help them lead a stable retirement life by improving their income.</w:t>
      </w:r>
    </w:p>
    <w:p w14:paraId="271ABF4D" w14:textId="77777777" w:rsidR="004A03E6" w:rsidRDefault="004A03E6" w:rsidP="004A03E6">
      <w:pPr>
        <w:spacing w:line="276" w:lineRule="auto"/>
        <w:rPr>
          <w:lang w:eastAsia="ko-KR"/>
        </w:rPr>
      </w:pPr>
      <w:r>
        <w:rPr>
          <w:lang w:eastAsia="ko-KR"/>
        </w:rPr>
        <w:t>- Need to improve the quality of life for older adults by promoting rewarding and self-esteem through quality senior jobs</w:t>
      </w:r>
    </w:p>
    <w:p w14:paraId="46839588" w14:textId="77777777" w:rsidR="004A03E6" w:rsidRDefault="004A03E6" w:rsidP="004A03E6">
      <w:pPr>
        <w:spacing w:line="276" w:lineRule="auto"/>
        <w:rPr>
          <w:lang w:eastAsia="ko-KR"/>
        </w:rPr>
      </w:pPr>
    </w:p>
    <w:p w14:paraId="4829A88A" w14:textId="77777777" w:rsidR="004A03E6" w:rsidRDefault="004A03E6" w:rsidP="004A03E6">
      <w:pPr>
        <w:spacing w:line="276" w:lineRule="auto"/>
        <w:rPr>
          <w:lang w:eastAsia="ko-KR"/>
        </w:rPr>
      </w:pPr>
      <w:r>
        <w:rPr>
          <w:rFonts w:hint="eastAsia"/>
          <w:lang w:eastAsia="ko-KR"/>
        </w:rPr>
        <w:t>○</w:t>
      </w:r>
      <w:r>
        <w:rPr>
          <w:lang w:eastAsia="ko-KR"/>
        </w:rPr>
        <w:t xml:space="preserve"> Business Description</w:t>
      </w:r>
    </w:p>
    <w:p w14:paraId="01339F7C" w14:textId="77777777" w:rsidR="004A03E6" w:rsidRDefault="004A03E6" w:rsidP="004A03E6">
      <w:pPr>
        <w:spacing w:line="276" w:lineRule="auto"/>
        <w:rPr>
          <w:lang w:eastAsia="ko-KR"/>
        </w:rPr>
      </w:pPr>
      <w:r>
        <w:rPr>
          <w:lang w:eastAsia="ko-KR"/>
        </w:rPr>
        <w:t>- Senior Social Activity Support and Senior Work Support</w:t>
      </w:r>
    </w:p>
    <w:p w14:paraId="347A1A5C" w14:textId="77777777" w:rsidR="004A03E6" w:rsidRDefault="004A03E6" w:rsidP="004A03E6">
      <w:pPr>
        <w:spacing w:line="276" w:lineRule="auto"/>
        <w:rPr>
          <w:lang w:eastAsia="ko-KR"/>
        </w:rPr>
      </w:pPr>
      <w:r>
        <w:rPr>
          <w:lang w:eastAsia="ko-KR"/>
        </w:rPr>
        <w:t>◦ Eligibility: Basic pensioners aged 65 or older or seniors aged 60 or older</w:t>
      </w:r>
    </w:p>
    <w:p w14:paraId="433452F0" w14:textId="4B520BBF" w:rsidR="004A03E6" w:rsidRDefault="004A03E6" w:rsidP="004A03E6">
      <w:pPr>
        <w:spacing w:line="276" w:lineRule="auto"/>
        <w:rPr>
          <w:lang w:eastAsia="ko-KR"/>
        </w:rPr>
      </w:pPr>
      <w:r>
        <w:rPr>
          <w:lang w:eastAsia="ko-KR"/>
        </w:rPr>
        <w:t>◦ Business type</w:t>
      </w:r>
    </w:p>
    <w:p w14:paraId="14581640" w14:textId="23A97E95" w:rsidR="004A03E6" w:rsidRDefault="00D20E85" w:rsidP="004A03E6">
      <w:pPr>
        <w:spacing w:line="276" w:lineRule="auto"/>
        <w:rPr>
          <w:lang w:eastAsia="ko-KR"/>
        </w:rPr>
      </w:pPr>
      <w:r>
        <w:rPr>
          <w:rFonts w:hint="eastAsia"/>
          <w:noProof/>
          <w:lang w:eastAsia="ko-KR"/>
          <w14:ligatures w14:val="standardContextual"/>
        </w:rPr>
        <w:drawing>
          <wp:inline distT="0" distB="0" distL="0" distR="0" wp14:anchorId="3869E68E" wp14:editId="1CEF282B">
            <wp:extent cx="5613400" cy="3111500"/>
            <wp:effectExtent l="0" t="0" r="0" b="0"/>
            <wp:docPr id="396475074" name="그림 13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75074" name="그림 133" descr="텍스트, 스크린샷, 폰트, 번호이(가) 표시된 사진&#10;&#10;자동 생성된 설명"/>
                    <pic:cNvPicPr/>
                  </pic:nvPicPr>
                  <pic:blipFill>
                    <a:blip r:embed="rId108">
                      <a:extLst>
                        <a:ext uri="{28A0092B-C50C-407E-A947-70E740481C1C}">
                          <a14:useLocalDpi xmlns:a14="http://schemas.microsoft.com/office/drawing/2010/main" val="0"/>
                        </a:ext>
                      </a:extLst>
                    </a:blip>
                    <a:stretch>
                      <a:fillRect/>
                    </a:stretch>
                  </pic:blipFill>
                  <pic:spPr>
                    <a:xfrm>
                      <a:off x="0" y="0"/>
                      <a:ext cx="5613400" cy="3111500"/>
                    </a:xfrm>
                    <a:prstGeom prst="rect">
                      <a:avLst/>
                    </a:prstGeom>
                  </pic:spPr>
                </pic:pic>
              </a:graphicData>
            </a:graphic>
          </wp:inline>
        </w:drawing>
      </w:r>
    </w:p>
    <w:p w14:paraId="1ECABC90" w14:textId="77777777" w:rsidR="00D20E85" w:rsidRDefault="00D20E85" w:rsidP="00D20E85">
      <w:pPr>
        <w:spacing w:line="276" w:lineRule="auto"/>
        <w:rPr>
          <w:lang w:eastAsia="ko-KR"/>
        </w:rPr>
      </w:pPr>
      <w:r>
        <w:rPr>
          <w:rFonts w:hint="eastAsia"/>
          <w:lang w:eastAsia="ko-KR"/>
        </w:rPr>
        <w:t>○</w:t>
      </w:r>
      <w:r>
        <w:rPr>
          <w:lang w:eastAsia="ko-KR"/>
        </w:rPr>
        <w:t xml:space="preserve"> Business plan and performance</w:t>
      </w:r>
    </w:p>
    <w:p w14:paraId="62B0B1E8" w14:textId="0C6473C3" w:rsidR="00D20E85" w:rsidRDefault="00D20E85" w:rsidP="00D20E85">
      <w:pPr>
        <w:spacing w:line="276" w:lineRule="auto"/>
        <w:rPr>
          <w:lang w:eastAsia="ko-KR"/>
        </w:rPr>
      </w:pPr>
      <w:r>
        <w:rPr>
          <w:lang w:eastAsia="ko-KR"/>
        </w:rPr>
        <w:t>- As of the end of March 2022, 42,407 seniors participated in senior jobs (social activity support), a 100.7% achievement rate compared to the plan.</w:t>
      </w:r>
    </w:p>
    <w:p w14:paraId="6886AD1D" w14:textId="5D32CC04" w:rsidR="00D20E85" w:rsidRDefault="00D20E85" w:rsidP="00D20E85">
      <w:pPr>
        <w:spacing w:line="276" w:lineRule="auto"/>
        <w:rPr>
          <w:lang w:eastAsia="ko-KR"/>
        </w:rPr>
      </w:pPr>
      <w:r>
        <w:rPr>
          <w:lang w:eastAsia="ko-KR"/>
        </w:rPr>
        <w:t>- The executed budget was KRW 126,077 million, showing an execution rate of 100.1% of the plan.</w:t>
      </w:r>
    </w:p>
    <w:p w14:paraId="50235B10" w14:textId="77777777" w:rsidR="00D20E85" w:rsidRDefault="00D20E85" w:rsidP="00D20E85">
      <w:pPr>
        <w:spacing w:line="276" w:lineRule="auto"/>
        <w:rPr>
          <w:lang w:eastAsia="ko-KR"/>
        </w:rPr>
      </w:pPr>
    </w:p>
    <w:p w14:paraId="3151C74B" w14:textId="77777777" w:rsidR="00D20E85" w:rsidRDefault="00D20E85">
      <w:pPr>
        <w:widowControl/>
        <w:jc w:val="both"/>
        <w:rPr>
          <w:lang w:eastAsia="ko-KR"/>
        </w:rPr>
      </w:pPr>
      <w:r>
        <w:rPr>
          <w:lang w:eastAsia="ko-KR"/>
        </w:rPr>
        <w:br w:type="page"/>
      </w:r>
    </w:p>
    <w:p w14:paraId="1FAD4647" w14:textId="24791CB9" w:rsidR="00D20E85" w:rsidRDefault="00D20E85" w:rsidP="00D20E85">
      <w:pPr>
        <w:spacing w:line="276" w:lineRule="auto"/>
        <w:rPr>
          <w:lang w:eastAsia="ko-KR"/>
        </w:rPr>
      </w:pPr>
      <w:r w:rsidRPr="00D20E85">
        <w:rPr>
          <w:lang w:eastAsia="ko-KR"/>
        </w:rPr>
        <w:lastRenderedPageBreak/>
        <w:t>(Table 4-75) Project No. 10-2 (Creating 60,000 Jobs for the Elderly (Social Activity Support)) Business Plan and Performance</w:t>
      </w:r>
    </w:p>
    <w:p w14:paraId="6858853F" w14:textId="776484E7" w:rsidR="00D20E85" w:rsidRDefault="00D20E85" w:rsidP="00D20E85">
      <w:pPr>
        <w:spacing w:line="276" w:lineRule="auto"/>
        <w:rPr>
          <w:lang w:eastAsia="ko-KR"/>
        </w:rPr>
      </w:pPr>
      <w:r>
        <w:rPr>
          <w:noProof/>
        </w:rPr>
        <mc:AlternateContent>
          <mc:Choice Requires="wps">
            <w:drawing>
              <wp:anchor distT="0" distB="0" distL="114300" distR="114300" simplePos="0" relativeHeight="251877376" behindDoc="0" locked="0" layoutInCell="1" allowOverlap="1" wp14:anchorId="4385B53D" wp14:editId="664B8718">
                <wp:simplePos x="0" y="0"/>
                <wp:positionH relativeFrom="column">
                  <wp:posOffset>5252225</wp:posOffset>
                </wp:positionH>
                <wp:positionV relativeFrom="paragraph">
                  <wp:posOffset>379389</wp:posOffset>
                </wp:positionV>
                <wp:extent cx="276225" cy="390525"/>
                <wp:effectExtent l="0" t="0" r="3175" b="3175"/>
                <wp:wrapNone/>
                <wp:docPr id="1676283476"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32CE3A9A" w14:textId="77777777" w:rsidR="00D20E85" w:rsidRPr="00735D5F" w:rsidRDefault="00D20E85" w:rsidP="00D20E85">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5B53D" id="_x0000_s1136" type="#_x0000_t202" style="position:absolute;margin-left:413.55pt;margin-top:29.85pt;width:21.75pt;height:30.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" fillcolor="#faecd3" stroked="f" strokeweight=".5pt">
                <v:textbox>
                  <w:txbxContent>
                    <w:p w14:paraId="32CE3A9A" w14:textId="77777777" w:rsidR="00D20E85" w:rsidRPr="00735D5F" w:rsidRDefault="00D20E85" w:rsidP="00D20E85">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54EE4CBA" wp14:editId="3A06D2B5">
                <wp:simplePos x="0" y="0"/>
                <wp:positionH relativeFrom="column">
                  <wp:posOffset>3412041</wp:posOffset>
                </wp:positionH>
                <wp:positionV relativeFrom="paragraph">
                  <wp:posOffset>379141</wp:posOffset>
                </wp:positionV>
                <wp:extent cx="276225" cy="390525"/>
                <wp:effectExtent l="0" t="0" r="3175" b="3175"/>
                <wp:wrapNone/>
                <wp:docPr id="1477161250"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72DF0C39" w14:textId="77777777" w:rsidR="00D20E85" w:rsidRPr="00735D5F" w:rsidRDefault="00D20E85" w:rsidP="00D20E85">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E4CBA" id="_x0000_s1137" type="#_x0000_t202" style="position:absolute;margin-left:268.65pt;margin-top:29.85pt;width:21.75pt;height:3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T6qNA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" fillcolor="#faecd3" stroked="f" strokeweight=".5pt">
                <v:textbox>
                  <w:txbxContent>
                    <w:p w14:paraId="72DF0C39" w14:textId="77777777" w:rsidR="00D20E85" w:rsidRPr="00735D5F" w:rsidRDefault="00D20E85" w:rsidP="00D20E85">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73280" behindDoc="0" locked="0" layoutInCell="1" allowOverlap="1" wp14:anchorId="45F8D20E" wp14:editId="334CF0B7">
                <wp:simplePos x="0" y="0"/>
                <wp:positionH relativeFrom="column">
                  <wp:posOffset>1538869</wp:posOffset>
                </wp:positionH>
                <wp:positionV relativeFrom="paragraph">
                  <wp:posOffset>207939</wp:posOffset>
                </wp:positionV>
                <wp:extent cx="314325" cy="561975"/>
                <wp:effectExtent l="0" t="0" r="3175" b="0"/>
                <wp:wrapNone/>
                <wp:docPr id="22891815"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178BF026" w14:textId="77777777" w:rsidR="00D20E85" w:rsidRPr="00735D5F" w:rsidRDefault="00D20E85" w:rsidP="00D20E85">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8D20E" id="_x0000_s1138" type="#_x0000_t202" style="position:absolute;margin-left:121.15pt;margin-top:16.35pt;width:24.75pt;height:44.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" fillcolor="#e4e4e4" stroked="f" strokeweight=".5pt">
                <v:textbox>
                  <w:txbxContent>
                    <w:p w14:paraId="178BF026" w14:textId="77777777" w:rsidR="00D20E85" w:rsidRPr="00735D5F" w:rsidRDefault="00D20E85" w:rsidP="00D20E85">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60E9B1BB" wp14:editId="3BAD726B">
            <wp:extent cx="5613400" cy="3111500"/>
            <wp:effectExtent l="0" t="0" r="0" b="0"/>
            <wp:docPr id="1152522534" name="그림 134"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22534" name="그림 134" descr="텍스트, 스크린샷, 번호, 폰트이(가) 표시된 사진&#10;&#10;자동 생성된 설명"/>
                    <pic:cNvPicPr/>
                  </pic:nvPicPr>
                  <pic:blipFill>
                    <a:blip r:embed="rId109">
                      <a:extLst>
                        <a:ext uri="{28A0092B-C50C-407E-A947-70E740481C1C}">
                          <a14:useLocalDpi xmlns:a14="http://schemas.microsoft.com/office/drawing/2010/main" val="0"/>
                        </a:ext>
                      </a:extLst>
                    </a:blip>
                    <a:stretch>
                      <a:fillRect/>
                    </a:stretch>
                  </pic:blipFill>
                  <pic:spPr>
                    <a:xfrm>
                      <a:off x="0" y="0"/>
                      <a:ext cx="5613400" cy="3111500"/>
                    </a:xfrm>
                    <a:prstGeom prst="rect">
                      <a:avLst/>
                    </a:prstGeom>
                  </pic:spPr>
                </pic:pic>
              </a:graphicData>
            </a:graphic>
          </wp:inline>
        </w:drawing>
      </w:r>
    </w:p>
    <w:p w14:paraId="37F044CB" w14:textId="07FFB236" w:rsidR="00D20E85" w:rsidRDefault="00D20E85" w:rsidP="00D20E85">
      <w:pPr>
        <w:spacing w:line="276" w:lineRule="auto"/>
        <w:rPr>
          <w:lang w:eastAsia="ko-KR"/>
        </w:rPr>
      </w:pPr>
    </w:p>
    <w:p w14:paraId="3216C1F0" w14:textId="77777777" w:rsidR="00D20E85" w:rsidRDefault="00D20E85" w:rsidP="00D20E85">
      <w:pPr>
        <w:spacing w:line="276" w:lineRule="auto"/>
        <w:rPr>
          <w:lang w:eastAsia="ko-KR"/>
        </w:rPr>
      </w:pPr>
      <w:r>
        <w:rPr>
          <w:rFonts w:hint="eastAsia"/>
          <w:lang w:eastAsia="ko-KR"/>
        </w:rPr>
        <w:t>○</w:t>
      </w:r>
      <w:r>
        <w:rPr>
          <w:lang w:eastAsia="ko-KR"/>
        </w:rPr>
        <w:t xml:space="preserve"> Progress (as of 03/31/22)</w:t>
      </w:r>
    </w:p>
    <w:p w14:paraId="56282262" w14:textId="6C3E27E2" w:rsidR="00D20E85" w:rsidRDefault="00D20E85" w:rsidP="00D20E85">
      <w:pPr>
        <w:spacing w:line="276" w:lineRule="auto"/>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5CBBF067" w14:textId="77777777" w:rsidR="00D20E85" w:rsidRDefault="00D20E85" w:rsidP="00D20E85">
      <w:pPr>
        <w:spacing w:line="276" w:lineRule="auto"/>
        <w:rPr>
          <w:lang w:eastAsia="ko-KR"/>
        </w:rPr>
      </w:pPr>
      <w:r>
        <w:rPr>
          <w:lang w:eastAsia="ko-KR"/>
        </w:rPr>
        <w:t>- In three years, a total of 42,407 seniors participated in the Senior Work and Social Activity Support Project, a n d 12,2 4 0 seniors will continue to participate.</w:t>
      </w:r>
    </w:p>
    <w:p w14:paraId="31F37B19" w14:textId="3102815A" w:rsidR="00D20E85" w:rsidRDefault="00D20E85" w:rsidP="00D20E85">
      <w:pPr>
        <w:spacing w:line="276" w:lineRule="auto"/>
        <w:rPr>
          <w:lang w:eastAsia="ko-KR"/>
        </w:rPr>
      </w:pPr>
      <w:r>
        <w:rPr>
          <w:lang w:eastAsia="ko-KR"/>
        </w:rPr>
        <w:t>- A total of KRW 126,077 million has been spent over three years, and KRW 25,980 million will continue to be spent.</w:t>
      </w:r>
    </w:p>
    <w:p w14:paraId="673DB76E" w14:textId="77777777" w:rsidR="00D20E85" w:rsidRDefault="00D20E85" w:rsidP="00D20E85">
      <w:pPr>
        <w:spacing w:line="276" w:lineRule="auto"/>
        <w:rPr>
          <w:lang w:eastAsia="ko-KR"/>
        </w:rPr>
      </w:pPr>
    </w:p>
    <w:p w14:paraId="7BA1905E" w14:textId="097ACC5C" w:rsidR="00D20E85" w:rsidRDefault="00D20E85" w:rsidP="00D20E85">
      <w:pPr>
        <w:spacing w:line="276" w:lineRule="auto"/>
        <w:rPr>
          <w:lang w:eastAsia="ko-KR"/>
        </w:rPr>
      </w:pPr>
      <w:r w:rsidRPr="00D20E85">
        <w:rPr>
          <w:lang w:eastAsia="ko-KR"/>
        </w:rPr>
        <w:t>(Table 4-76) Progress on Task No. 10-2 (Creating 60,000 jobs for the elderly (social activity support))</w:t>
      </w:r>
    </w:p>
    <w:p w14:paraId="31D4AEDD" w14:textId="0D6B6B21" w:rsidR="00D20E85" w:rsidRDefault="00D20E85" w:rsidP="00D20E85">
      <w:pPr>
        <w:spacing w:line="276" w:lineRule="auto"/>
        <w:jc w:val="center"/>
        <w:rPr>
          <w:lang w:eastAsia="ko-KR"/>
        </w:rPr>
      </w:pPr>
      <w:r>
        <w:rPr>
          <w:rFonts w:hint="eastAsia"/>
          <w:noProof/>
          <w:lang w:eastAsia="ko-KR"/>
          <w14:ligatures w14:val="standardContextual"/>
        </w:rPr>
        <mc:AlternateContent>
          <mc:Choice Requires="wps">
            <w:drawing>
              <wp:anchor distT="0" distB="0" distL="114300" distR="114300" simplePos="0" relativeHeight="251881472" behindDoc="0" locked="0" layoutInCell="1" allowOverlap="1" wp14:anchorId="0977BA32" wp14:editId="0D34355E">
                <wp:simplePos x="0" y="0"/>
                <wp:positionH relativeFrom="column">
                  <wp:posOffset>3880624</wp:posOffset>
                </wp:positionH>
                <wp:positionV relativeFrom="paragraph">
                  <wp:posOffset>875773</wp:posOffset>
                </wp:positionV>
                <wp:extent cx="390293" cy="702527"/>
                <wp:effectExtent l="0" t="0" r="3810" b="0"/>
                <wp:wrapNone/>
                <wp:docPr id="1634923467"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7537B6B1" w14:textId="77777777" w:rsidR="00D20E85" w:rsidRPr="00AC6780" w:rsidRDefault="00D20E85" w:rsidP="00D20E85">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77BA32" id="_x0000_s1139" type="#_x0000_t202" style="position:absolute;left:0;text-align:left;margin-left:305.55pt;margin-top:68.95pt;width:30.75pt;height:55.3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" fillcolor="#e4e4e4" stroked="f" strokeweight=".5pt">
                <v:textbox>
                  <w:txbxContent>
                    <w:p w14:paraId="7537B6B1" w14:textId="77777777" w:rsidR="00D20E85" w:rsidRPr="00AC6780" w:rsidRDefault="00D20E85" w:rsidP="00D20E85">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79424" behindDoc="0" locked="0" layoutInCell="1" allowOverlap="1" wp14:anchorId="31188416" wp14:editId="7225B5A1">
                <wp:simplePos x="0" y="0"/>
                <wp:positionH relativeFrom="column">
                  <wp:posOffset>2587082</wp:posOffset>
                </wp:positionH>
                <wp:positionV relativeFrom="paragraph">
                  <wp:posOffset>898076</wp:posOffset>
                </wp:positionV>
                <wp:extent cx="390293" cy="702527"/>
                <wp:effectExtent l="0" t="0" r="3810" b="0"/>
                <wp:wrapNone/>
                <wp:docPr id="476314560"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31D57C58" w14:textId="77777777" w:rsidR="00D20E85" w:rsidRPr="00AC6780" w:rsidRDefault="00D20E85" w:rsidP="00D20E85">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188416" id="_x0000_s1140" type="#_x0000_t202" style="position:absolute;left:0;text-align:left;margin-left:203.7pt;margin-top:70.7pt;width:30.75pt;height:55.3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" fillcolor="#e4e4e4" stroked="f" strokeweight=".5pt">
                <v:textbox>
                  <w:txbxContent>
                    <w:p w14:paraId="31D57C58" w14:textId="77777777" w:rsidR="00D20E85" w:rsidRPr="00AC6780" w:rsidRDefault="00D20E85" w:rsidP="00D20E85">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73EB6CA3" wp14:editId="5815E832">
            <wp:extent cx="4672361" cy="2653309"/>
            <wp:effectExtent l="0" t="0" r="1270" b="1270"/>
            <wp:docPr id="474095649" name="그림 135"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95649" name="그림 135" descr="텍스트, 스크린샷, 번호, 폰트이(가) 표시된 사진&#10;&#10;자동 생성된 설명"/>
                    <pic:cNvPicPr/>
                  </pic:nvPicPr>
                  <pic:blipFill>
                    <a:blip r:embed="rId110">
                      <a:extLst>
                        <a:ext uri="{28A0092B-C50C-407E-A947-70E740481C1C}">
                          <a14:useLocalDpi xmlns:a14="http://schemas.microsoft.com/office/drawing/2010/main" val="0"/>
                        </a:ext>
                      </a:extLst>
                    </a:blip>
                    <a:stretch>
                      <a:fillRect/>
                    </a:stretch>
                  </pic:blipFill>
                  <pic:spPr>
                    <a:xfrm>
                      <a:off x="0" y="0"/>
                      <a:ext cx="4700131" cy="2669079"/>
                    </a:xfrm>
                    <a:prstGeom prst="rect">
                      <a:avLst/>
                    </a:prstGeom>
                  </pic:spPr>
                </pic:pic>
              </a:graphicData>
            </a:graphic>
          </wp:inline>
        </w:drawing>
      </w:r>
    </w:p>
    <w:p w14:paraId="299795DE" w14:textId="77777777" w:rsidR="00D20E85" w:rsidRDefault="00D20E85" w:rsidP="00D20E85">
      <w:pPr>
        <w:spacing w:line="276" w:lineRule="auto"/>
        <w:rPr>
          <w:lang w:eastAsia="ko-KR"/>
        </w:rPr>
      </w:pPr>
      <w:r>
        <w:rPr>
          <w:rFonts w:hint="eastAsia"/>
          <w:lang w:eastAsia="ko-KR"/>
        </w:rPr>
        <w:lastRenderedPageBreak/>
        <w:t>○</w:t>
      </w:r>
      <w:r>
        <w:rPr>
          <w:lang w:eastAsia="ko-KR"/>
        </w:rPr>
        <w:t xml:space="preserve"> Business valuation</w:t>
      </w:r>
    </w:p>
    <w:p w14:paraId="375D25A3" w14:textId="77777777" w:rsidR="00D20E85" w:rsidRDefault="00D20E85" w:rsidP="00D20E85">
      <w:pPr>
        <w:spacing w:line="276" w:lineRule="auto"/>
        <w:rPr>
          <w:lang w:eastAsia="ko-KR"/>
        </w:rPr>
      </w:pPr>
      <w:r>
        <w:rPr>
          <w:lang w:eastAsia="ko-KR"/>
        </w:rPr>
        <w:t>- The Elderly Work and Social Activity Support Project is a project that provides opportunities for social activities and income generation for the elderly.</w:t>
      </w:r>
    </w:p>
    <w:p w14:paraId="0B79BCB4" w14:textId="77777777" w:rsidR="00D20E85" w:rsidRDefault="00D20E85" w:rsidP="00D20E85">
      <w:pPr>
        <w:spacing w:line="276" w:lineRule="auto"/>
        <w:rPr>
          <w:lang w:eastAsia="ko-KR"/>
        </w:rPr>
      </w:pPr>
      <w:r>
        <w:rPr>
          <w:lang w:eastAsia="ko-KR"/>
        </w:rPr>
        <w:t>◦ With a rapidly growing senior population, continued efforts are needed to meet senior job and benefit needs</w:t>
      </w:r>
    </w:p>
    <w:p w14:paraId="5848FABD" w14:textId="55514748" w:rsidR="00D20E85" w:rsidRDefault="00D20E85" w:rsidP="00D20E85">
      <w:pPr>
        <w:spacing w:line="276" w:lineRule="auto"/>
        <w:rPr>
          <w:lang w:eastAsia="ko-KR"/>
        </w:rPr>
      </w:pPr>
      <w:r>
        <w:rPr>
          <w:lang w:eastAsia="ko-KR"/>
        </w:rPr>
        <w:t>◦ There is an ongoing need to create safe and stable jobs for older adults</w:t>
      </w:r>
    </w:p>
    <w:p w14:paraId="32884BEC" w14:textId="02C80B17" w:rsidR="00D20E85" w:rsidRDefault="00D20E85" w:rsidP="00D20E85">
      <w:pPr>
        <w:spacing w:line="276" w:lineRule="auto"/>
        <w:rPr>
          <w:lang w:eastAsia="ko-KR"/>
        </w:rPr>
      </w:pPr>
      <w:r>
        <w:rPr>
          <w:lang w:eastAsia="ko-KR"/>
        </w:rPr>
        <w:t>◦ Need to support the continuous development of new jobs and business management through active networking among organizations promoting elderly jobs and social activity</w:t>
      </w:r>
    </w:p>
    <w:p w14:paraId="6D61F0DB" w14:textId="1E71933E" w:rsidR="00D20E85" w:rsidRDefault="00D20E85" w:rsidP="00D20E85">
      <w:pPr>
        <w:spacing w:line="276" w:lineRule="auto"/>
        <w:rPr>
          <w:lang w:eastAsia="ko-KR"/>
        </w:rPr>
      </w:pPr>
      <w:r>
        <w:rPr>
          <w:rFonts w:hint="eastAsia"/>
          <w:noProof/>
          <w:lang w:eastAsia="ko-KR"/>
          <w14:ligatures w14:val="standardContextual"/>
        </w:rPr>
        <w:drawing>
          <wp:inline distT="0" distB="0" distL="0" distR="0" wp14:anchorId="062A6F6B" wp14:editId="34EA58AD">
            <wp:extent cx="5613400" cy="2413000"/>
            <wp:effectExtent l="0" t="0" r="0" b="0"/>
            <wp:docPr id="1397917518" name="그림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17518" name="그림 1397917518"/>
                    <pic:cNvPicPr/>
                  </pic:nvPicPr>
                  <pic:blipFill>
                    <a:blip r:embed="rId111">
                      <a:extLst>
                        <a:ext uri="{28A0092B-C50C-407E-A947-70E740481C1C}">
                          <a14:useLocalDpi xmlns:a14="http://schemas.microsoft.com/office/drawing/2010/main" val="0"/>
                        </a:ext>
                      </a:extLst>
                    </a:blip>
                    <a:stretch>
                      <a:fillRect/>
                    </a:stretch>
                  </pic:blipFill>
                  <pic:spPr>
                    <a:xfrm>
                      <a:off x="0" y="0"/>
                      <a:ext cx="5613400" cy="2413000"/>
                    </a:xfrm>
                    <a:prstGeom prst="rect">
                      <a:avLst/>
                    </a:prstGeom>
                  </pic:spPr>
                </pic:pic>
              </a:graphicData>
            </a:graphic>
          </wp:inline>
        </w:drawing>
      </w:r>
    </w:p>
    <w:p w14:paraId="19F26635" w14:textId="77777777" w:rsidR="00D20E85" w:rsidRDefault="00D20E85" w:rsidP="00D20E85">
      <w:pPr>
        <w:spacing w:line="276" w:lineRule="auto"/>
        <w:rPr>
          <w:lang w:eastAsia="ko-KR"/>
        </w:rPr>
      </w:pPr>
    </w:p>
    <w:p w14:paraId="61C566D9" w14:textId="3875CAD0" w:rsidR="00D20E85" w:rsidRDefault="00D20E85" w:rsidP="00D20E85">
      <w:pPr>
        <w:spacing w:line="276" w:lineRule="auto"/>
        <w:rPr>
          <w:lang w:eastAsia="ko-KR"/>
        </w:rPr>
      </w:pPr>
      <w:r>
        <w:rPr>
          <w:lang w:eastAsia="ko-KR"/>
        </w:rPr>
        <w:t>3) Focus on mid-career jobs (Goal 11)</w:t>
      </w:r>
    </w:p>
    <w:p w14:paraId="6D07902F" w14:textId="5533FDBB" w:rsidR="00D20E85" w:rsidRDefault="00D20E85" w:rsidP="00D20E85">
      <w:pPr>
        <w:spacing w:line="276" w:lineRule="auto"/>
        <w:rPr>
          <w:lang w:eastAsia="ko-KR"/>
        </w:rPr>
      </w:pPr>
      <w:r>
        <w:rPr>
          <w:rFonts w:hint="eastAsia"/>
          <w:lang w:eastAsia="ko-KR"/>
        </w:rPr>
        <w:t>○</w:t>
      </w:r>
      <w:r>
        <w:rPr>
          <w:lang w:eastAsia="ko-KR"/>
        </w:rPr>
        <w:t xml:space="preserve"> For the sub-goal 'Intensive Support for Jobs for the Middle- aged and Older Adults', two implementation tasks were set: </w:t>
      </w:r>
      <w:r>
        <w:rPr>
          <w:rFonts w:ascii="Segoe UI Symbol" w:hAnsi="Segoe UI Symbol" w:cs="Segoe UI Symbol"/>
          <w:lang w:eastAsia="ko-KR"/>
        </w:rPr>
        <w:t>➀</w:t>
      </w:r>
      <w:r>
        <w:rPr>
          <w:lang w:eastAsia="ko-KR"/>
        </w:rPr>
        <w:t xml:space="preserve"> Customized Vocational Skills Training Project for the Middle- aged and Older Adults, and </w:t>
      </w:r>
      <w:r w:rsidRPr="00D20E85">
        <w:rPr>
          <w:rFonts w:hint="eastAsia"/>
          <w:lang w:eastAsia="ko-KR"/>
        </w:rPr>
        <w:t>②</w:t>
      </w:r>
      <w:r>
        <w:rPr>
          <w:lang w:eastAsia="ko-KR"/>
        </w:rPr>
        <w:t xml:space="preserve"> Social Contribution and Career- type Job Project for the New Middle-aged and Older Adults.</w:t>
      </w:r>
    </w:p>
    <w:p w14:paraId="70E8B3FC" w14:textId="563356DB" w:rsidR="00D20E85" w:rsidRDefault="00D20E85" w:rsidP="00D20E85">
      <w:pPr>
        <w:spacing w:line="276" w:lineRule="auto"/>
        <w:rPr>
          <w:lang w:eastAsia="ko-KR"/>
        </w:rPr>
      </w:pPr>
      <w:r>
        <w:rPr>
          <w:rFonts w:hint="eastAsia"/>
          <w:lang w:eastAsia="ko-KR"/>
        </w:rPr>
        <w:t>○</w:t>
      </w:r>
      <w:r>
        <w:rPr>
          <w:lang w:eastAsia="ko-KR"/>
        </w:rPr>
        <w:t xml:space="preserve"> We want to understand the context and key milestones for each action item.</w:t>
      </w:r>
    </w:p>
    <w:p w14:paraId="0B11F7BB" w14:textId="77777777" w:rsidR="00D20E85" w:rsidRDefault="00D20E85" w:rsidP="00D20E85">
      <w:pPr>
        <w:spacing w:line="276" w:lineRule="auto"/>
        <w:rPr>
          <w:lang w:eastAsia="ko-KR"/>
        </w:rPr>
      </w:pPr>
    </w:p>
    <w:p w14:paraId="2DFB6747" w14:textId="2CD9CD6F" w:rsidR="00D20E85" w:rsidRDefault="00D20E85" w:rsidP="00D20E85">
      <w:pPr>
        <w:spacing w:line="276" w:lineRule="auto"/>
        <w:rPr>
          <w:lang w:eastAsia="ko-KR"/>
        </w:rPr>
      </w:pPr>
      <w:r w:rsidRPr="00D20E85">
        <w:rPr>
          <w:lang w:eastAsia="ko-KR"/>
        </w:rPr>
        <w:t>(Table 4-77) Goal 11 (Focus on Mid- and Long-Term Jobs) Action Tasks, Project Description, and Responsible Departments</w:t>
      </w:r>
    </w:p>
    <w:p w14:paraId="427A6A51" w14:textId="0032FECA" w:rsidR="00D20E85" w:rsidRDefault="00D20E85" w:rsidP="00D20E85">
      <w:pPr>
        <w:spacing w:line="276" w:lineRule="auto"/>
        <w:rPr>
          <w:lang w:eastAsia="ko-KR"/>
        </w:rPr>
      </w:pPr>
      <w:r>
        <w:rPr>
          <w:rFonts w:hint="eastAsia"/>
          <w:noProof/>
          <w:lang w:eastAsia="ko-KR"/>
          <w14:ligatures w14:val="standardContextual"/>
        </w:rPr>
        <w:lastRenderedPageBreak/>
        <w:drawing>
          <wp:inline distT="0" distB="0" distL="0" distR="0" wp14:anchorId="3F653F75" wp14:editId="0012B120">
            <wp:extent cx="5613400" cy="2819400"/>
            <wp:effectExtent l="0" t="0" r="0" b="0"/>
            <wp:docPr id="62456595" name="그림 137"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6595" name="그림 137" descr="텍스트, 스크린샷, 폰트, 번호이(가) 표시된 사진&#10;&#10;자동 생성된 설명"/>
                    <pic:cNvPicPr/>
                  </pic:nvPicPr>
                  <pic:blipFill>
                    <a:blip r:embed="rId112">
                      <a:extLst>
                        <a:ext uri="{28A0092B-C50C-407E-A947-70E740481C1C}">
                          <a14:useLocalDpi xmlns:a14="http://schemas.microsoft.com/office/drawing/2010/main" val="0"/>
                        </a:ext>
                      </a:extLst>
                    </a:blip>
                    <a:stretch>
                      <a:fillRect/>
                    </a:stretch>
                  </pic:blipFill>
                  <pic:spPr>
                    <a:xfrm>
                      <a:off x="0" y="0"/>
                      <a:ext cx="5613400" cy="2819400"/>
                    </a:xfrm>
                    <a:prstGeom prst="rect">
                      <a:avLst/>
                    </a:prstGeom>
                  </pic:spPr>
                </pic:pic>
              </a:graphicData>
            </a:graphic>
          </wp:inline>
        </w:drawing>
      </w:r>
    </w:p>
    <w:p w14:paraId="719D4A44" w14:textId="77777777" w:rsidR="00D20E85" w:rsidRDefault="00D20E85" w:rsidP="00D20E85">
      <w:pPr>
        <w:spacing w:line="276" w:lineRule="auto"/>
        <w:rPr>
          <w:lang w:eastAsia="ko-KR"/>
        </w:rPr>
      </w:pPr>
    </w:p>
    <w:p w14:paraId="737CA936" w14:textId="77777777" w:rsidR="00D20E85" w:rsidRPr="00216F38" w:rsidRDefault="00D20E85" w:rsidP="00D20E85">
      <w:pPr>
        <w:spacing w:line="276" w:lineRule="auto"/>
        <w:rPr>
          <w:b/>
          <w:bCs/>
          <w:lang w:eastAsia="ko-KR"/>
        </w:rPr>
      </w:pPr>
      <w:r w:rsidRPr="00216F38">
        <w:rPr>
          <w:b/>
          <w:bCs/>
          <w:lang w:eastAsia="ko-KR"/>
        </w:rPr>
        <w:t>(1) Customized Vocational Skills Training Project for Middle- aged and Older Adults</w:t>
      </w:r>
    </w:p>
    <w:p w14:paraId="10747E8C" w14:textId="77777777" w:rsidR="00D20E85" w:rsidRDefault="00D20E85" w:rsidP="00D20E85">
      <w:pPr>
        <w:spacing w:line="276" w:lineRule="auto"/>
        <w:rPr>
          <w:lang w:eastAsia="ko-KR"/>
        </w:rPr>
      </w:pPr>
      <w:r>
        <w:rPr>
          <w:rFonts w:hint="eastAsia"/>
          <w:lang w:eastAsia="ko-KR"/>
        </w:rPr>
        <w:t>○</w:t>
      </w:r>
      <w:r>
        <w:rPr>
          <w:lang w:eastAsia="ko-KR"/>
        </w:rPr>
        <w:t xml:space="preserve"> Pushback</w:t>
      </w:r>
    </w:p>
    <w:p w14:paraId="64731B3D" w14:textId="442E3BAE" w:rsidR="00D20E85" w:rsidRDefault="00D20E85" w:rsidP="00D20E85">
      <w:pPr>
        <w:spacing w:line="276" w:lineRule="auto"/>
        <w:rPr>
          <w:lang w:eastAsia="ko-KR"/>
        </w:rPr>
      </w:pPr>
      <w:r>
        <w:rPr>
          <w:lang w:eastAsia="ko-KR"/>
        </w:rPr>
        <w:t>- Social change and retirement preparation require customized</w:t>
      </w:r>
      <w:r w:rsidR="00216F38">
        <w:rPr>
          <w:rFonts w:hint="eastAsia"/>
          <w:lang w:eastAsia="ko-KR"/>
        </w:rPr>
        <w:t xml:space="preserve"> </w:t>
      </w:r>
      <w:r>
        <w:rPr>
          <w:lang w:eastAsia="ko-KR"/>
        </w:rPr>
        <w:t>measures for successful midlife planning</w:t>
      </w:r>
    </w:p>
    <w:p w14:paraId="2EE8F05E" w14:textId="77777777" w:rsidR="00D20E85" w:rsidRDefault="00D20E85" w:rsidP="00D20E85">
      <w:pPr>
        <w:spacing w:line="276" w:lineRule="auto"/>
        <w:rPr>
          <w:lang w:eastAsia="ko-KR"/>
        </w:rPr>
      </w:pPr>
      <w:r>
        <w:rPr>
          <w:lang w:eastAsia="ko-KR"/>
        </w:rPr>
        <w:t>- Run customized job training programs for job seekers and retirees looking to re-enter the workforce to help them stay employed</w:t>
      </w:r>
    </w:p>
    <w:p w14:paraId="76D85A1E" w14:textId="45A40DE7" w:rsidR="00216F38" w:rsidRDefault="00D20E85" w:rsidP="00216F38">
      <w:pPr>
        <w:spacing w:line="276" w:lineRule="auto"/>
        <w:rPr>
          <w:lang w:eastAsia="ko-KR"/>
        </w:rPr>
      </w:pPr>
      <w:r>
        <w:rPr>
          <w:lang w:eastAsia="ko-KR"/>
        </w:rPr>
        <w:t>- Need to improve the employment rate of middle-aged and elderly people by providing them with professional</w:t>
      </w:r>
      <w:r w:rsidR="00216F38">
        <w:rPr>
          <w:lang w:eastAsia="ko-KR"/>
        </w:rPr>
        <w:t xml:space="preserve"> certification and vocational skills training to help them re-enter the workforce and start their own businesses.</w:t>
      </w:r>
    </w:p>
    <w:p w14:paraId="328FC199" w14:textId="77777777" w:rsidR="00216F38" w:rsidRDefault="00216F38" w:rsidP="00216F38">
      <w:pPr>
        <w:spacing w:line="276" w:lineRule="auto"/>
        <w:rPr>
          <w:lang w:eastAsia="ko-KR"/>
        </w:rPr>
      </w:pPr>
    </w:p>
    <w:p w14:paraId="65061AD8" w14:textId="77777777" w:rsidR="00216F38" w:rsidRDefault="00216F38" w:rsidP="00216F38">
      <w:pPr>
        <w:spacing w:line="276" w:lineRule="auto"/>
        <w:rPr>
          <w:lang w:eastAsia="ko-KR"/>
        </w:rPr>
      </w:pPr>
      <w:r>
        <w:rPr>
          <w:rFonts w:hint="eastAsia"/>
          <w:lang w:eastAsia="ko-KR"/>
        </w:rPr>
        <w:t>○</w:t>
      </w:r>
      <w:r>
        <w:rPr>
          <w:lang w:eastAsia="ko-KR"/>
        </w:rPr>
        <w:t xml:space="preserve"> Business Description</w:t>
      </w:r>
    </w:p>
    <w:p w14:paraId="3640CA87" w14:textId="77777777" w:rsidR="00216F38" w:rsidRDefault="00216F38" w:rsidP="00216F38">
      <w:pPr>
        <w:spacing w:line="276" w:lineRule="auto"/>
        <w:rPr>
          <w:lang w:eastAsia="ko-KR"/>
        </w:rPr>
      </w:pPr>
      <w:r>
        <w:rPr>
          <w:lang w:eastAsia="ko-KR"/>
        </w:rPr>
        <w:t>- Customized vocational skills training program for unemployed</w:t>
      </w:r>
    </w:p>
    <w:p w14:paraId="6EA672C2" w14:textId="77777777" w:rsidR="00216F38" w:rsidRDefault="00216F38" w:rsidP="00216F38">
      <w:pPr>
        <w:spacing w:line="276" w:lineRule="auto"/>
        <w:rPr>
          <w:lang w:eastAsia="ko-KR"/>
        </w:rPr>
      </w:pPr>
      <w:r>
        <w:rPr>
          <w:lang w:eastAsia="ko-KR"/>
        </w:rPr>
        <w:t>middle-aged adults</w:t>
      </w:r>
    </w:p>
    <w:p w14:paraId="028D74E4" w14:textId="1F40C9D4" w:rsidR="00216F38" w:rsidRDefault="00216F38" w:rsidP="00216F38">
      <w:pPr>
        <w:spacing w:line="276" w:lineRule="auto"/>
        <w:rPr>
          <w:lang w:eastAsia="ko-KR"/>
        </w:rPr>
      </w:pPr>
      <w:r>
        <w:rPr>
          <w:lang w:eastAsia="ko-KR"/>
        </w:rPr>
        <w:t>◦ What: 5 courses (construction carpentry, painting and flooring, office administration, nursing home caregiver, career counselor, etc.)</w:t>
      </w:r>
    </w:p>
    <w:p w14:paraId="195DFC48" w14:textId="77777777" w:rsidR="00216F38" w:rsidRDefault="00216F38" w:rsidP="00216F38">
      <w:pPr>
        <w:spacing w:line="276" w:lineRule="auto"/>
        <w:rPr>
          <w:lang w:eastAsia="ko-KR"/>
        </w:rPr>
      </w:pPr>
    </w:p>
    <w:p w14:paraId="07C9FE69" w14:textId="77777777" w:rsidR="00216F38" w:rsidRDefault="00216F38" w:rsidP="00216F38">
      <w:pPr>
        <w:spacing w:line="276" w:lineRule="auto"/>
        <w:rPr>
          <w:lang w:eastAsia="ko-KR"/>
        </w:rPr>
      </w:pPr>
      <w:r>
        <w:rPr>
          <w:rFonts w:hint="eastAsia"/>
          <w:lang w:eastAsia="ko-KR"/>
        </w:rPr>
        <w:t>○</w:t>
      </w:r>
      <w:r>
        <w:rPr>
          <w:lang w:eastAsia="ko-KR"/>
        </w:rPr>
        <w:t xml:space="preserve"> Business plan and performance</w:t>
      </w:r>
    </w:p>
    <w:p w14:paraId="6F0886CB" w14:textId="4BAE9852" w:rsidR="00216F38" w:rsidRDefault="00216F38" w:rsidP="00216F38">
      <w:pPr>
        <w:spacing w:line="276" w:lineRule="auto"/>
        <w:rPr>
          <w:lang w:eastAsia="ko-KR"/>
        </w:rPr>
      </w:pPr>
      <w:r>
        <w:rPr>
          <w:lang w:eastAsia="ko-KR"/>
        </w:rPr>
        <w:t>- As of the end of March 2022,348 people participated in the project,</w:t>
      </w:r>
      <w:r>
        <w:rPr>
          <w:rFonts w:hint="eastAsia"/>
          <w:lang w:eastAsia="ko-KR"/>
        </w:rPr>
        <w:t xml:space="preserve"> </w:t>
      </w:r>
      <w:r>
        <w:rPr>
          <w:lang w:eastAsia="ko-KR"/>
        </w:rPr>
        <w:t>representing a 58.0% achievement rate against the plan.</w:t>
      </w:r>
    </w:p>
    <w:p w14:paraId="6B679C46" w14:textId="68FC9EB3" w:rsidR="00D20E85" w:rsidRDefault="00216F38" w:rsidP="00216F38">
      <w:pPr>
        <w:spacing w:line="276" w:lineRule="auto"/>
        <w:rPr>
          <w:lang w:eastAsia="ko-KR"/>
        </w:rPr>
      </w:pPr>
      <w:r>
        <w:rPr>
          <w:lang w:eastAsia="ko-KR"/>
        </w:rPr>
        <w:t>- Execution budget was KRW 2.4 million, with a 66.7% execution</w:t>
      </w:r>
      <w:r>
        <w:rPr>
          <w:rFonts w:hint="eastAsia"/>
          <w:lang w:eastAsia="ko-KR"/>
        </w:rPr>
        <w:t xml:space="preserve"> </w:t>
      </w:r>
      <w:r>
        <w:rPr>
          <w:lang w:eastAsia="ko-KR"/>
        </w:rPr>
        <w:t>rate compared to plan</w:t>
      </w:r>
    </w:p>
    <w:p w14:paraId="6295539A" w14:textId="77777777" w:rsidR="00216F38" w:rsidRDefault="00216F38" w:rsidP="00D20E85">
      <w:pPr>
        <w:spacing w:line="276" w:lineRule="auto"/>
        <w:rPr>
          <w:lang w:eastAsia="ko-KR"/>
        </w:rPr>
      </w:pPr>
    </w:p>
    <w:p w14:paraId="06484AD7" w14:textId="77777777" w:rsidR="00216F38" w:rsidRDefault="00216F38" w:rsidP="00D20E85">
      <w:pPr>
        <w:spacing w:line="276" w:lineRule="auto"/>
        <w:rPr>
          <w:lang w:eastAsia="ko-KR"/>
        </w:rPr>
      </w:pPr>
    </w:p>
    <w:p w14:paraId="2A304DFD" w14:textId="77777777" w:rsidR="00216F38" w:rsidRDefault="00216F38" w:rsidP="00D20E85">
      <w:pPr>
        <w:spacing w:line="276" w:lineRule="auto"/>
        <w:rPr>
          <w:lang w:eastAsia="ko-KR"/>
        </w:rPr>
      </w:pPr>
    </w:p>
    <w:p w14:paraId="417461DF" w14:textId="78C55DC9" w:rsidR="00216F38" w:rsidRDefault="00216F38" w:rsidP="00D20E85">
      <w:pPr>
        <w:spacing w:line="276" w:lineRule="auto"/>
        <w:rPr>
          <w:lang w:eastAsia="ko-KR"/>
        </w:rPr>
      </w:pPr>
      <w:r w:rsidRPr="00216F38">
        <w:rPr>
          <w:lang w:eastAsia="ko-KR"/>
        </w:rPr>
        <w:lastRenderedPageBreak/>
        <w:t>(Table 4-78) Project No. 11-1 (Customized Vocational Skills Training for Middle and Older Adults) Business Plan and Performance</w:t>
      </w:r>
    </w:p>
    <w:p w14:paraId="388F1D7A" w14:textId="6970DDB2" w:rsidR="00216F38" w:rsidRDefault="00216F38" w:rsidP="00D20E85">
      <w:pPr>
        <w:spacing w:line="276" w:lineRule="auto"/>
        <w:rPr>
          <w:lang w:eastAsia="ko-KR"/>
        </w:rPr>
      </w:pPr>
      <w:r>
        <w:rPr>
          <w:noProof/>
        </w:rPr>
        <mc:AlternateContent>
          <mc:Choice Requires="wps">
            <w:drawing>
              <wp:anchor distT="0" distB="0" distL="114300" distR="114300" simplePos="0" relativeHeight="251887616" behindDoc="0" locked="0" layoutInCell="1" allowOverlap="1" wp14:anchorId="08F6D823" wp14:editId="050BDA37">
                <wp:simplePos x="0" y="0"/>
                <wp:positionH relativeFrom="column">
                  <wp:posOffset>5196468</wp:posOffset>
                </wp:positionH>
                <wp:positionV relativeFrom="paragraph">
                  <wp:posOffset>279338</wp:posOffset>
                </wp:positionV>
                <wp:extent cx="276225" cy="390525"/>
                <wp:effectExtent l="0" t="0" r="3175" b="3175"/>
                <wp:wrapNone/>
                <wp:docPr id="2064207867"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635C3424" w14:textId="77777777" w:rsidR="00216F38" w:rsidRPr="00735D5F" w:rsidRDefault="00216F38" w:rsidP="00216F38">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6D823" id="_x0000_s1141" type="#_x0000_t202" style="position:absolute;margin-left:409.15pt;margin-top:22pt;width:21.75pt;height:30.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" fillcolor="#faecd3" stroked="f" strokeweight=".5pt">
                <v:textbox>
                  <w:txbxContent>
                    <w:p w14:paraId="635C3424" w14:textId="77777777" w:rsidR="00216F38" w:rsidRPr="00735D5F" w:rsidRDefault="00216F38" w:rsidP="00216F38">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85568" behindDoc="0" locked="0" layoutInCell="1" allowOverlap="1" wp14:anchorId="42A8ACC0" wp14:editId="1E675C20">
                <wp:simplePos x="0" y="0"/>
                <wp:positionH relativeFrom="column">
                  <wp:posOffset>3356517</wp:posOffset>
                </wp:positionH>
                <wp:positionV relativeFrom="paragraph">
                  <wp:posOffset>279338</wp:posOffset>
                </wp:positionV>
                <wp:extent cx="276225" cy="390525"/>
                <wp:effectExtent l="0" t="0" r="3175" b="3175"/>
                <wp:wrapNone/>
                <wp:docPr id="804899369"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7FD8D0A4" w14:textId="77777777" w:rsidR="00216F38" w:rsidRPr="00735D5F" w:rsidRDefault="00216F38" w:rsidP="00216F38">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8ACC0" id="_x0000_s1142" type="#_x0000_t202" style="position:absolute;margin-left:264.3pt;margin-top:22pt;width:21.75pt;height:30.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EPtNQ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" fillcolor="#faecd3" stroked="f" strokeweight=".5pt">
                <v:textbox>
                  <w:txbxContent>
                    <w:p w14:paraId="7FD8D0A4" w14:textId="77777777" w:rsidR="00216F38" w:rsidRPr="00735D5F" w:rsidRDefault="00216F38" w:rsidP="00216F38">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83520" behindDoc="0" locked="0" layoutInCell="1" allowOverlap="1" wp14:anchorId="1BE31C2F" wp14:editId="6721CF2C">
                <wp:simplePos x="0" y="0"/>
                <wp:positionH relativeFrom="column">
                  <wp:posOffset>1483113</wp:posOffset>
                </wp:positionH>
                <wp:positionV relativeFrom="paragraph">
                  <wp:posOffset>107888</wp:posOffset>
                </wp:positionV>
                <wp:extent cx="314325" cy="561975"/>
                <wp:effectExtent l="0" t="0" r="3175" b="0"/>
                <wp:wrapNone/>
                <wp:docPr id="546416294"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5ABBFC54" w14:textId="77777777" w:rsidR="00216F38" w:rsidRPr="00735D5F" w:rsidRDefault="00216F38" w:rsidP="00216F38">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31C2F" id="_x0000_s1143" type="#_x0000_t202" style="position:absolute;margin-left:116.8pt;margin-top:8.5pt;width:24.75pt;height:44.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" fillcolor="#e4e4e4" stroked="f" strokeweight=".5pt">
                <v:textbox>
                  <w:txbxContent>
                    <w:p w14:paraId="5ABBFC54" w14:textId="77777777" w:rsidR="00216F38" w:rsidRPr="00735D5F" w:rsidRDefault="00216F38" w:rsidP="00216F38">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4C689963" wp14:editId="6E212651">
            <wp:extent cx="5613400" cy="2565400"/>
            <wp:effectExtent l="0" t="0" r="0" b="0"/>
            <wp:docPr id="797456517" name="그림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56517" name="그림 797456517"/>
                    <pic:cNvPicPr/>
                  </pic:nvPicPr>
                  <pic:blipFill>
                    <a:blip r:embed="rId113">
                      <a:extLst>
                        <a:ext uri="{28A0092B-C50C-407E-A947-70E740481C1C}">
                          <a14:useLocalDpi xmlns:a14="http://schemas.microsoft.com/office/drawing/2010/main" val="0"/>
                        </a:ext>
                      </a:extLst>
                    </a:blip>
                    <a:stretch>
                      <a:fillRect/>
                    </a:stretch>
                  </pic:blipFill>
                  <pic:spPr>
                    <a:xfrm>
                      <a:off x="0" y="0"/>
                      <a:ext cx="5613400" cy="2565400"/>
                    </a:xfrm>
                    <a:prstGeom prst="rect">
                      <a:avLst/>
                    </a:prstGeom>
                  </pic:spPr>
                </pic:pic>
              </a:graphicData>
            </a:graphic>
          </wp:inline>
        </w:drawing>
      </w:r>
    </w:p>
    <w:p w14:paraId="02323230" w14:textId="19293985" w:rsidR="00216F38" w:rsidRDefault="00216F38" w:rsidP="00D20E85">
      <w:pPr>
        <w:spacing w:line="276" w:lineRule="auto"/>
        <w:rPr>
          <w:lang w:eastAsia="ko-KR"/>
        </w:rPr>
      </w:pPr>
      <w:r w:rsidRPr="00216F38">
        <w:rPr>
          <w:rFonts w:hint="eastAsia"/>
          <w:lang w:eastAsia="ko-KR"/>
        </w:rPr>
        <w:t>○</w:t>
      </w:r>
      <w:r w:rsidRPr="00216F38">
        <w:rPr>
          <w:lang w:eastAsia="ko-KR"/>
        </w:rPr>
        <w:t xml:space="preserve"> Progress (as of 03/31/22)</w:t>
      </w:r>
    </w:p>
    <w:p w14:paraId="45B16CFF" w14:textId="77777777" w:rsidR="00216F38" w:rsidRDefault="00216F38" w:rsidP="00216F38">
      <w:pPr>
        <w:spacing w:line="276" w:lineRule="auto"/>
        <w:rPr>
          <w:lang w:eastAsia="ko-KR"/>
        </w:rPr>
      </w:pPr>
      <w:r>
        <w:rPr>
          <w:lang w:eastAsia="ko-KR"/>
        </w:rPr>
        <w:t>- This project was originally called 'Operation of a job support program for middle-aged and elderly people', but only the name of the project was changed in the process of promoting the project.</w:t>
      </w:r>
    </w:p>
    <w:p w14:paraId="42AF52C5" w14:textId="77777777" w:rsidR="00216F38" w:rsidRDefault="00216F38" w:rsidP="00216F38">
      <w:pPr>
        <w:spacing w:line="276" w:lineRule="auto"/>
        <w:rPr>
          <w:lang w:eastAsia="ko-KR"/>
        </w:rPr>
      </w:pPr>
      <w:r>
        <w:rPr>
          <w:lang w:eastAsia="ko-KR"/>
        </w:rPr>
        <w:t>- 348 total participants in 3 years, with 200 planned for '22</w:t>
      </w:r>
    </w:p>
    <w:p w14:paraId="5B072B21" w14:textId="20476263" w:rsidR="00216F38" w:rsidRDefault="00216F38" w:rsidP="00216F38">
      <w:pPr>
        <w:spacing w:line="276" w:lineRule="auto"/>
        <w:rPr>
          <w:lang w:eastAsia="ko-KR"/>
        </w:rPr>
      </w:pPr>
      <w:r>
        <w:rPr>
          <w:lang w:eastAsia="ko-KR"/>
        </w:rPr>
        <w:t>- A total of KRW 240 million has been executed in 3 years, and KRW 120</w:t>
      </w:r>
    </w:p>
    <w:p w14:paraId="0835BAB4" w14:textId="3D0E697B" w:rsidR="00216F38" w:rsidRDefault="00216F38" w:rsidP="00216F38">
      <w:pPr>
        <w:spacing w:line="276" w:lineRule="auto"/>
        <w:rPr>
          <w:lang w:eastAsia="ko-KR"/>
        </w:rPr>
      </w:pPr>
      <w:r>
        <w:rPr>
          <w:lang w:eastAsia="ko-KR"/>
        </w:rPr>
        <w:t>million will be executed in '22</w:t>
      </w:r>
    </w:p>
    <w:p w14:paraId="34F42B0D" w14:textId="77777777" w:rsidR="00216F38" w:rsidRDefault="00216F38" w:rsidP="00216F38">
      <w:pPr>
        <w:spacing w:line="276" w:lineRule="auto"/>
        <w:rPr>
          <w:lang w:eastAsia="ko-KR"/>
        </w:rPr>
      </w:pPr>
    </w:p>
    <w:p w14:paraId="0B25E8AF" w14:textId="302C0F2A" w:rsidR="00216F38" w:rsidRDefault="00216F38" w:rsidP="00216F38">
      <w:pPr>
        <w:spacing w:line="276" w:lineRule="auto"/>
        <w:rPr>
          <w:lang w:eastAsia="ko-KR"/>
        </w:rPr>
      </w:pPr>
      <w:r w:rsidRPr="00216F38">
        <w:rPr>
          <w:lang w:eastAsia="ko-KR"/>
        </w:rPr>
        <w:t>(Table 4-79) Progress of Task No. 11-1 (Customized Vocational Skills Training for Middle-aged and Older Adults)</w:t>
      </w:r>
    </w:p>
    <w:p w14:paraId="53CEC183" w14:textId="27C9E72F" w:rsidR="00216F38" w:rsidRDefault="00216F38" w:rsidP="00216F38">
      <w:pPr>
        <w:spacing w:line="276" w:lineRule="auto"/>
        <w:rPr>
          <w:lang w:eastAsia="ko-KR"/>
        </w:rPr>
      </w:pPr>
      <w:r>
        <w:rPr>
          <w:rFonts w:hint="eastAsia"/>
          <w:noProof/>
          <w:lang w:eastAsia="ko-KR"/>
          <w14:ligatures w14:val="standardContextual"/>
        </w:rPr>
        <mc:AlternateContent>
          <mc:Choice Requires="wps">
            <w:drawing>
              <wp:anchor distT="0" distB="0" distL="114300" distR="114300" simplePos="0" relativeHeight="251891712" behindDoc="0" locked="0" layoutInCell="1" allowOverlap="1" wp14:anchorId="4416E05B" wp14:editId="7B53150B">
                <wp:simplePos x="0" y="0"/>
                <wp:positionH relativeFrom="column">
                  <wp:posOffset>4054207</wp:posOffset>
                </wp:positionH>
                <wp:positionV relativeFrom="paragraph">
                  <wp:posOffset>774991</wp:posOffset>
                </wp:positionV>
                <wp:extent cx="390293" cy="702527"/>
                <wp:effectExtent l="0" t="0" r="3810" b="0"/>
                <wp:wrapNone/>
                <wp:docPr id="738573710"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59258D14" w14:textId="77777777" w:rsidR="00216F38" w:rsidRPr="00AC6780" w:rsidRDefault="00216F38" w:rsidP="00216F38">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6E05B" id="_x0000_s1144" type="#_x0000_t202" style="position:absolute;margin-left:319.25pt;margin-top:61pt;width:30.75pt;height:55.3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" fillcolor="#e4e4e4" stroked="f" strokeweight=".5pt">
                <v:textbox>
                  <w:txbxContent>
                    <w:p w14:paraId="59258D14" w14:textId="77777777" w:rsidR="00216F38" w:rsidRPr="00AC6780" w:rsidRDefault="00216F38" w:rsidP="00216F38">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89664" behindDoc="0" locked="0" layoutInCell="1" allowOverlap="1" wp14:anchorId="36BC17BE" wp14:editId="069B46D0">
                <wp:simplePos x="0" y="0"/>
                <wp:positionH relativeFrom="column">
                  <wp:posOffset>2489812</wp:posOffset>
                </wp:positionH>
                <wp:positionV relativeFrom="paragraph">
                  <wp:posOffset>774991</wp:posOffset>
                </wp:positionV>
                <wp:extent cx="390293" cy="702527"/>
                <wp:effectExtent l="0" t="0" r="3810" b="0"/>
                <wp:wrapNone/>
                <wp:docPr id="2108238221" name="Text Box 54"/>
                <wp:cNvGraphicFramePr/>
                <a:graphic xmlns:a="http://schemas.openxmlformats.org/drawingml/2006/main">
                  <a:graphicData uri="http://schemas.microsoft.com/office/word/2010/wordprocessingShape">
                    <wps:wsp>
                      <wps:cNvSpPr txBox="1"/>
                      <wps:spPr>
                        <a:xfrm>
                          <a:off x="0" y="0"/>
                          <a:ext cx="390293" cy="702527"/>
                        </a:xfrm>
                        <a:prstGeom prst="rect">
                          <a:avLst/>
                        </a:prstGeom>
                        <a:solidFill>
                          <a:srgbClr val="E4E4E4"/>
                        </a:solidFill>
                        <a:ln w="6350">
                          <a:noFill/>
                        </a:ln>
                      </wps:spPr>
                      <wps:txbx>
                        <w:txbxContent>
                          <w:p w14:paraId="19BA955D" w14:textId="77777777" w:rsidR="00216F38" w:rsidRPr="00AC6780" w:rsidRDefault="00216F38" w:rsidP="00216F38">
                            <w:pPr>
                              <w:rPr>
                                <w:sz w:val="15"/>
                                <w:szCs w:val="15"/>
                              </w:rPr>
                            </w:pPr>
                            <w:r w:rsidRPr="00AC6780">
                              <w:rPr>
                                <w:rFonts w:hint="eastAsia"/>
                                <w:sz w:val="15"/>
                                <w:szCs w:val="15"/>
                              </w:rPr>
                              <w:t>C</w:t>
                            </w:r>
                            <w:r w:rsidRPr="00AC6780">
                              <w:rPr>
                                <w:sz w:val="15"/>
                                <w:szCs w:val="15"/>
                              </w:rPr>
                              <w:t>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BC17BE" id="_x0000_s1145" type="#_x0000_t202" style="position:absolute;margin-left:196.05pt;margin-top:61pt;width:30.75pt;height:55.3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" fillcolor="#e4e4e4" stroked="f" strokeweight=".5pt">
                <v:textbox>
                  <w:txbxContent>
                    <w:p w14:paraId="19BA955D" w14:textId="77777777" w:rsidR="00216F38" w:rsidRPr="00AC6780" w:rsidRDefault="00216F38" w:rsidP="00216F38">
                      <w:pPr>
                        <w:rPr>
                          <w:sz w:val="15"/>
                          <w:szCs w:val="15"/>
                        </w:rPr>
                      </w:pPr>
                      <w:r w:rsidRPr="00AC6780">
                        <w:rPr>
                          <w:rFonts w:hint="eastAsia"/>
                          <w:sz w:val="15"/>
                          <w:szCs w:val="15"/>
                        </w:rPr>
                        <w:t>C</w:t>
                      </w:r>
                      <w:r w:rsidRPr="00AC6780">
                        <w:rPr>
                          <w:sz w:val="15"/>
                          <w:szCs w:val="15"/>
                        </w:rPr>
                        <w:t>omplete</w:t>
                      </w:r>
                    </w:p>
                  </w:txbxContent>
                </v:textbox>
              </v:shape>
            </w:pict>
          </mc:Fallback>
        </mc:AlternateContent>
      </w:r>
      <w:r>
        <w:rPr>
          <w:rFonts w:hint="eastAsia"/>
          <w:noProof/>
          <w:lang w:eastAsia="ko-KR"/>
          <w14:ligatures w14:val="standardContextual"/>
        </w:rPr>
        <w:drawing>
          <wp:inline distT="0" distB="0" distL="0" distR="0" wp14:anchorId="099B3B57" wp14:editId="70D0C8D3">
            <wp:extent cx="5613400" cy="2717800"/>
            <wp:effectExtent l="0" t="0" r="0" b="0"/>
            <wp:docPr id="2069335027" name="그림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35027" name="그림 2069335027"/>
                    <pic:cNvPicPr/>
                  </pic:nvPicPr>
                  <pic:blipFill>
                    <a:blip r:embed="rId114">
                      <a:extLst>
                        <a:ext uri="{28A0092B-C50C-407E-A947-70E740481C1C}">
                          <a14:useLocalDpi xmlns:a14="http://schemas.microsoft.com/office/drawing/2010/main" val="0"/>
                        </a:ext>
                      </a:extLst>
                    </a:blip>
                    <a:stretch>
                      <a:fillRect/>
                    </a:stretch>
                  </pic:blipFill>
                  <pic:spPr>
                    <a:xfrm>
                      <a:off x="0" y="0"/>
                      <a:ext cx="5613400" cy="2717800"/>
                    </a:xfrm>
                    <a:prstGeom prst="rect">
                      <a:avLst/>
                    </a:prstGeom>
                  </pic:spPr>
                </pic:pic>
              </a:graphicData>
            </a:graphic>
          </wp:inline>
        </w:drawing>
      </w:r>
    </w:p>
    <w:p w14:paraId="5473E14D" w14:textId="77777777" w:rsidR="00E0731C" w:rsidRDefault="00E0731C" w:rsidP="00E0731C">
      <w:pPr>
        <w:spacing w:line="276" w:lineRule="auto"/>
        <w:rPr>
          <w:lang w:eastAsia="ko-KR"/>
        </w:rPr>
      </w:pPr>
      <w:r>
        <w:rPr>
          <w:rFonts w:hint="eastAsia"/>
          <w:lang w:eastAsia="ko-KR"/>
        </w:rPr>
        <w:t>○</w:t>
      </w:r>
      <w:r>
        <w:rPr>
          <w:lang w:eastAsia="ko-KR"/>
        </w:rPr>
        <w:t xml:space="preserve"> Business valuation</w:t>
      </w:r>
    </w:p>
    <w:p w14:paraId="7C972441" w14:textId="77777777" w:rsidR="00E0731C" w:rsidRDefault="00E0731C" w:rsidP="00E0731C">
      <w:pPr>
        <w:spacing w:line="276" w:lineRule="auto"/>
        <w:rPr>
          <w:lang w:eastAsia="ko-KR"/>
        </w:rPr>
      </w:pPr>
      <w:r>
        <w:rPr>
          <w:lang w:eastAsia="ko-KR"/>
        </w:rPr>
        <w:t>- The customized vocational skills training project for middle-aged people does not apply to the legal elderly (65+), but it is very important for middle-</w:t>
      </w:r>
      <w:r>
        <w:rPr>
          <w:lang w:eastAsia="ko-KR"/>
        </w:rPr>
        <w:lastRenderedPageBreak/>
        <w:t>aged people who need to prepare for their old age.</w:t>
      </w:r>
    </w:p>
    <w:p w14:paraId="4D56D749" w14:textId="77777777" w:rsidR="00E0731C" w:rsidRDefault="00E0731C" w:rsidP="00E0731C">
      <w:pPr>
        <w:spacing w:line="276" w:lineRule="auto"/>
        <w:rPr>
          <w:lang w:eastAsia="ko-KR"/>
        </w:rPr>
      </w:pPr>
      <w:r>
        <w:rPr>
          <w:lang w:eastAsia="ko-KR"/>
        </w:rPr>
        <w:t>- Vocational training programs to support the reemployment of middle-aged and elderly people are very necessary as it can lead to difficulties in preparing for retirement.</w:t>
      </w:r>
    </w:p>
    <w:p w14:paraId="45F316B2" w14:textId="178DE729" w:rsidR="00216F38" w:rsidRDefault="00E0731C" w:rsidP="00E0731C">
      <w:pPr>
        <w:spacing w:line="276" w:lineRule="auto"/>
        <w:rPr>
          <w:lang w:eastAsia="ko-KR"/>
        </w:rPr>
      </w:pPr>
      <w:r>
        <w:rPr>
          <w:lang w:eastAsia="ko-KR"/>
        </w:rPr>
        <w:t>- Need to promote more active business in conjunction with similar programs (National Employment Support System, etc.)</w:t>
      </w:r>
    </w:p>
    <w:p w14:paraId="0B08C3AB" w14:textId="217F2E6F" w:rsidR="00E0731C" w:rsidRDefault="00E0731C" w:rsidP="00E0731C">
      <w:pPr>
        <w:spacing w:line="276" w:lineRule="auto"/>
        <w:rPr>
          <w:lang w:eastAsia="ko-KR"/>
        </w:rPr>
      </w:pPr>
      <w:r>
        <w:rPr>
          <w:rFonts w:hint="eastAsia"/>
          <w:noProof/>
          <w:lang w:eastAsia="ko-KR"/>
          <w14:ligatures w14:val="standardContextual"/>
        </w:rPr>
        <w:drawing>
          <wp:inline distT="0" distB="0" distL="0" distR="0" wp14:anchorId="27251E02" wp14:editId="676AAD43">
            <wp:extent cx="5613400" cy="1816100"/>
            <wp:effectExtent l="0" t="0" r="0" b="0"/>
            <wp:docPr id="819991209"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91209" name="그림 819991209"/>
                    <pic:cNvPicPr/>
                  </pic:nvPicPr>
                  <pic:blipFill>
                    <a:blip r:embed="rId115">
                      <a:extLst>
                        <a:ext uri="{28A0092B-C50C-407E-A947-70E740481C1C}">
                          <a14:useLocalDpi xmlns:a14="http://schemas.microsoft.com/office/drawing/2010/main" val="0"/>
                        </a:ext>
                      </a:extLst>
                    </a:blip>
                    <a:stretch>
                      <a:fillRect/>
                    </a:stretch>
                  </pic:blipFill>
                  <pic:spPr>
                    <a:xfrm>
                      <a:off x="0" y="0"/>
                      <a:ext cx="5613400" cy="1816100"/>
                    </a:xfrm>
                    <a:prstGeom prst="rect">
                      <a:avLst/>
                    </a:prstGeom>
                  </pic:spPr>
                </pic:pic>
              </a:graphicData>
            </a:graphic>
          </wp:inline>
        </w:drawing>
      </w:r>
    </w:p>
    <w:p w14:paraId="601EDABA" w14:textId="77777777" w:rsidR="00E0731C" w:rsidRDefault="00E0731C" w:rsidP="00E0731C">
      <w:pPr>
        <w:spacing w:line="276" w:lineRule="auto"/>
        <w:rPr>
          <w:lang w:eastAsia="ko-KR"/>
        </w:rPr>
      </w:pPr>
    </w:p>
    <w:p w14:paraId="2CA446DC" w14:textId="77777777" w:rsidR="00E0731C" w:rsidRDefault="00E0731C" w:rsidP="00E0731C">
      <w:pPr>
        <w:spacing w:line="276" w:lineRule="auto"/>
        <w:rPr>
          <w:lang w:eastAsia="ko-KR"/>
        </w:rPr>
      </w:pPr>
    </w:p>
    <w:p w14:paraId="78CC08FD" w14:textId="77777777" w:rsidR="00E0731C" w:rsidRPr="00E0731C" w:rsidRDefault="00E0731C" w:rsidP="00E0731C">
      <w:pPr>
        <w:spacing w:line="276" w:lineRule="auto"/>
        <w:rPr>
          <w:b/>
          <w:bCs/>
          <w:lang w:eastAsia="ko-KR"/>
        </w:rPr>
      </w:pPr>
      <w:r w:rsidRPr="00E0731C">
        <w:rPr>
          <w:b/>
          <w:bCs/>
          <w:lang w:eastAsia="ko-KR"/>
        </w:rPr>
        <w:t>(2) Senior Social Contribution and Career Opportunities</w:t>
      </w:r>
    </w:p>
    <w:p w14:paraId="353F2443" w14:textId="4799F801" w:rsidR="00E0731C" w:rsidRDefault="00E0731C" w:rsidP="00E0731C">
      <w:pPr>
        <w:spacing w:line="276" w:lineRule="auto"/>
        <w:rPr>
          <w:lang w:eastAsia="ko-KR"/>
        </w:rPr>
      </w:pPr>
      <w:r>
        <w:rPr>
          <w:rFonts w:hint="eastAsia"/>
          <w:lang w:eastAsia="ko-KR"/>
        </w:rPr>
        <w:t>○</w:t>
      </w:r>
      <w:r>
        <w:rPr>
          <w:lang w:eastAsia="ko-KR"/>
        </w:rPr>
        <w:t xml:space="preserve"> Pushback</w:t>
      </w:r>
    </w:p>
    <w:p w14:paraId="525EFCF9" w14:textId="77777777" w:rsidR="00E0731C" w:rsidRDefault="00E0731C" w:rsidP="00E0731C">
      <w:pPr>
        <w:spacing w:line="276" w:lineRule="auto"/>
        <w:rPr>
          <w:lang w:eastAsia="ko-KR"/>
        </w:rPr>
      </w:pPr>
      <w:r>
        <w:rPr>
          <w:lang w:eastAsia="ko-KR"/>
        </w:rPr>
        <w:t>- The age of labor market participation is increasing due to demographic changes and increased life expectancy, but the number of unemployed and underemployed is also increasing due to a lack of jobs.</w:t>
      </w:r>
    </w:p>
    <w:p w14:paraId="211BC61C" w14:textId="77777777" w:rsidR="00E0731C" w:rsidRDefault="00E0731C" w:rsidP="00E0731C">
      <w:pPr>
        <w:spacing w:line="276" w:lineRule="auto"/>
        <w:rPr>
          <w:lang w:eastAsia="ko-KR"/>
        </w:rPr>
      </w:pPr>
      <w:r>
        <w:rPr>
          <w:lang w:eastAsia="ko-KR"/>
        </w:rPr>
        <w:t>- There is a growing need for support programs to mitigate the impact of retirement for prudent people with expertise and practical skills, and for social adjustment after retirement.</w:t>
      </w:r>
    </w:p>
    <w:p w14:paraId="418BD7FE" w14:textId="77777777" w:rsidR="00E0731C" w:rsidRDefault="00E0731C" w:rsidP="00E0731C">
      <w:pPr>
        <w:spacing w:line="276" w:lineRule="auto"/>
        <w:rPr>
          <w:lang w:eastAsia="ko-KR"/>
        </w:rPr>
      </w:pPr>
      <w:r>
        <w:rPr>
          <w:lang w:eastAsia="ko-KR"/>
        </w:rPr>
        <w:t>- Need to strengthen the community role of older adults by utilizing retired professionals to provide needed services to the community and provide opportunities for income supplementation</w:t>
      </w:r>
    </w:p>
    <w:p w14:paraId="7CE7F9F8" w14:textId="77777777" w:rsidR="00E0731C" w:rsidRDefault="00E0731C" w:rsidP="00E0731C">
      <w:pPr>
        <w:spacing w:line="276" w:lineRule="auto"/>
        <w:rPr>
          <w:lang w:eastAsia="ko-KR"/>
        </w:rPr>
      </w:pPr>
    </w:p>
    <w:p w14:paraId="2CEA117A" w14:textId="77777777" w:rsidR="00E0731C" w:rsidRDefault="00E0731C" w:rsidP="00E0731C">
      <w:pPr>
        <w:spacing w:line="276" w:lineRule="auto"/>
        <w:rPr>
          <w:lang w:eastAsia="ko-KR"/>
        </w:rPr>
      </w:pPr>
      <w:r>
        <w:rPr>
          <w:rFonts w:hint="eastAsia"/>
          <w:lang w:eastAsia="ko-KR"/>
        </w:rPr>
        <w:t>○</w:t>
      </w:r>
      <w:r>
        <w:rPr>
          <w:lang w:eastAsia="ko-KR"/>
        </w:rPr>
        <w:t xml:space="preserve"> Business Description</w:t>
      </w:r>
    </w:p>
    <w:p w14:paraId="6A3B3BCD" w14:textId="2AAD45DF" w:rsidR="00E0731C" w:rsidRDefault="00E0731C" w:rsidP="00E0731C">
      <w:pPr>
        <w:spacing w:line="276" w:lineRule="auto"/>
        <w:rPr>
          <w:lang w:eastAsia="ko-KR"/>
        </w:rPr>
      </w:pPr>
      <w:r>
        <w:rPr>
          <w:lang w:eastAsia="ko-KR"/>
        </w:rPr>
        <w:t>- Cautious Social Contribution and Career-type Job Project (a public offering organized by the Ministry of Employment and Labor)</w:t>
      </w:r>
    </w:p>
    <w:p w14:paraId="09EC9F24" w14:textId="28059AA6" w:rsidR="00E0731C" w:rsidRDefault="00E0731C" w:rsidP="00E0731C">
      <w:pPr>
        <w:spacing w:line="276" w:lineRule="auto"/>
        <w:rPr>
          <w:lang w:eastAsia="ko-KR"/>
        </w:rPr>
      </w:pPr>
      <w:r>
        <w:rPr>
          <w:rFonts w:hint="eastAsia"/>
          <w:noProof/>
          <w:lang w:eastAsia="ko-KR"/>
          <w14:ligatures w14:val="standardContextual"/>
        </w:rPr>
        <w:lastRenderedPageBreak/>
        <mc:AlternateContent>
          <mc:Choice Requires="wps">
            <w:drawing>
              <wp:anchor distT="0" distB="0" distL="114300" distR="114300" simplePos="0" relativeHeight="251893760" behindDoc="0" locked="0" layoutInCell="1" allowOverlap="1" wp14:anchorId="7A0A92AA" wp14:editId="0C9AE554">
                <wp:simplePos x="0" y="0"/>
                <wp:positionH relativeFrom="column">
                  <wp:posOffset>0</wp:posOffset>
                </wp:positionH>
                <wp:positionV relativeFrom="paragraph">
                  <wp:posOffset>3844887</wp:posOffset>
                </wp:positionV>
                <wp:extent cx="683046" cy="363556"/>
                <wp:effectExtent l="0" t="0" r="3175" b="5080"/>
                <wp:wrapNone/>
                <wp:docPr id="1026517961" name="Text Box 143"/>
                <wp:cNvGraphicFramePr/>
                <a:graphic xmlns:a="http://schemas.openxmlformats.org/drawingml/2006/main">
                  <a:graphicData uri="http://schemas.microsoft.com/office/word/2010/wordprocessingShape">
                    <wps:wsp>
                      <wps:cNvSpPr txBox="1"/>
                      <wps:spPr>
                        <a:xfrm>
                          <a:off x="0" y="0"/>
                          <a:ext cx="683046" cy="363556"/>
                        </a:xfrm>
                        <a:prstGeom prst="rect">
                          <a:avLst/>
                        </a:prstGeom>
                        <a:solidFill>
                          <a:schemeClr val="lt1"/>
                        </a:solidFill>
                        <a:ln w="6350">
                          <a:noFill/>
                        </a:ln>
                      </wps:spPr>
                      <wps:txbx>
                        <w:txbxContent>
                          <w:p w14:paraId="4C03FB62" w14:textId="77777777" w:rsidR="00E0731C" w:rsidRDefault="00E073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0A92AA" id="Text Box 143" o:spid="_x0000_s1146" type="#_x0000_t202" style="position:absolute;margin-left:0;margin-top:302.75pt;width:53.8pt;height:28.6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" fillcolor="white [3201]" stroked="f" strokeweight=".5pt">
                <v:textbox>
                  <w:txbxContent>
                    <w:p w14:paraId="4C03FB62" w14:textId="77777777" w:rsidR="00E0731C" w:rsidRDefault="00E0731C"/>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92736" behindDoc="0" locked="0" layoutInCell="1" allowOverlap="1" wp14:anchorId="4D7D1213" wp14:editId="02AA2B5B">
                <wp:simplePos x="0" y="0"/>
                <wp:positionH relativeFrom="column">
                  <wp:posOffset>198304</wp:posOffset>
                </wp:positionH>
                <wp:positionV relativeFrom="paragraph">
                  <wp:posOffset>99152</wp:posOffset>
                </wp:positionV>
                <wp:extent cx="418641" cy="308472"/>
                <wp:effectExtent l="0" t="0" r="635" b="0"/>
                <wp:wrapNone/>
                <wp:docPr id="209179858" name="Text Box 142"/>
                <wp:cNvGraphicFramePr/>
                <a:graphic xmlns:a="http://schemas.openxmlformats.org/drawingml/2006/main">
                  <a:graphicData uri="http://schemas.microsoft.com/office/word/2010/wordprocessingShape">
                    <wps:wsp>
                      <wps:cNvSpPr txBox="1"/>
                      <wps:spPr>
                        <a:xfrm>
                          <a:off x="0" y="0"/>
                          <a:ext cx="418641" cy="308472"/>
                        </a:xfrm>
                        <a:prstGeom prst="rect">
                          <a:avLst/>
                        </a:prstGeom>
                        <a:solidFill>
                          <a:srgbClr val="E4E4E4"/>
                        </a:solidFill>
                        <a:ln w="6350">
                          <a:noFill/>
                        </a:ln>
                      </wps:spPr>
                      <wps:txbx>
                        <w:txbxContent>
                          <w:p w14:paraId="39FF4418" w14:textId="77777777" w:rsidR="00E0731C" w:rsidRDefault="00E073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7D1213" id="Text Box 142" o:spid="_x0000_s1147" type="#_x0000_t202" style="position:absolute;margin-left:15.6pt;margin-top:7.8pt;width:32.95pt;height:24.3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" fillcolor="#e4e4e4" stroked="f" strokeweight=".5pt">
                <v:textbox>
                  <w:txbxContent>
                    <w:p w14:paraId="39FF4418" w14:textId="77777777" w:rsidR="00E0731C" w:rsidRDefault="00E0731C"/>
                  </w:txbxContent>
                </v:textbox>
              </v:shape>
            </w:pict>
          </mc:Fallback>
        </mc:AlternateContent>
      </w:r>
      <w:r>
        <w:rPr>
          <w:rFonts w:hint="eastAsia"/>
          <w:noProof/>
          <w:lang w:eastAsia="ko-KR"/>
          <w14:ligatures w14:val="standardContextual"/>
        </w:rPr>
        <w:drawing>
          <wp:inline distT="0" distB="0" distL="0" distR="0" wp14:anchorId="79258E8E" wp14:editId="53DDC9C6">
            <wp:extent cx="5613400" cy="4356100"/>
            <wp:effectExtent l="0" t="0" r="0" b="0"/>
            <wp:docPr id="1570409967" name="그림 14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09967" name="그림 141" descr="텍스트, 스크린샷, 폰트, 번호이(가) 표시된 사진&#10;&#10;자동 생성된 설명"/>
                    <pic:cNvPicPr/>
                  </pic:nvPicPr>
                  <pic:blipFill>
                    <a:blip r:embed="rId116">
                      <a:extLst>
                        <a:ext uri="{28A0092B-C50C-407E-A947-70E740481C1C}">
                          <a14:useLocalDpi xmlns:a14="http://schemas.microsoft.com/office/drawing/2010/main" val="0"/>
                        </a:ext>
                      </a:extLst>
                    </a:blip>
                    <a:stretch>
                      <a:fillRect/>
                    </a:stretch>
                  </pic:blipFill>
                  <pic:spPr>
                    <a:xfrm>
                      <a:off x="0" y="0"/>
                      <a:ext cx="5613400" cy="4356100"/>
                    </a:xfrm>
                    <a:prstGeom prst="rect">
                      <a:avLst/>
                    </a:prstGeom>
                  </pic:spPr>
                </pic:pic>
              </a:graphicData>
            </a:graphic>
          </wp:inline>
        </w:drawing>
      </w:r>
    </w:p>
    <w:p w14:paraId="57A459E2" w14:textId="77777777" w:rsidR="00E0731C" w:rsidRDefault="00E0731C" w:rsidP="00E0731C">
      <w:pPr>
        <w:spacing w:line="276" w:lineRule="auto"/>
        <w:rPr>
          <w:lang w:eastAsia="ko-KR"/>
        </w:rPr>
      </w:pPr>
    </w:p>
    <w:p w14:paraId="2EE788F6" w14:textId="47CB2702" w:rsidR="00E0731C" w:rsidRDefault="00E0731C" w:rsidP="00E0731C">
      <w:pPr>
        <w:spacing w:line="276" w:lineRule="auto"/>
        <w:rPr>
          <w:lang w:eastAsia="ko-KR"/>
        </w:rPr>
      </w:pPr>
      <w:r>
        <w:rPr>
          <w:rFonts w:hint="eastAsia"/>
          <w:lang w:eastAsia="ko-KR"/>
        </w:rPr>
        <w:t>○</w:t>
      </w:r>
      <w:r>
        <w:rPr>
          <w:lang w:eastAsia="ko-KR"/>
        </w:rPr>
        <w:t xml:space="preserve"> Business plan and performance</w:t>
      </w:r>
    </w:p>
    <w:p w14:paraId="19437D22" w14:textId="1E398AB6" w:rsidR="00E0731C" w:rsidRDefault="00E0731C" w:rsidP="00E0731C">
      <w:pPr>
        <w:spacing w:line="276" w:lineRule="auto"/>
        <w:rPr>
          <w:lang w:eastAsia="ko-KR"/>
        </w:rPr>
      </w:pPr>
      <w:r>
        <w:rPr>
          <w:lang w:eastAsia="ko-KR"/>
        </w:rPr>
        <w:t>- BytheendofMarch2022,497peopleparticipatedintheproject,</w:t>
      </w:r>
      <w:r>
        <w:rPr>
          <w:rFonts w:hint="eastAsia"/>
          <w:lang w:eastAsia="ko-KR"/>
        </w:rPr>
        <w:t xml:space="preserve"> </w:t>
      </w:r>
      <w:r>
        <w:rPr>
          <w:lang w:eastAsia="ko-KR"/>
        </w:rPr>
        <w:t>with a 76.0% achievement rate against the plan.</w:t>
      </w:r>
    </w:p>
    <w:p w14:paraId="51DE3D50" w14:textId="16940687" w:rsidR="00E0731C" w:rsidRDefault="00E0731C" w:rsidP="00E0731C">
      <w:pPr>
        <w:spacing w:line="276" w:lineRule="auto"/>
        <w:rPr>
          <w:lang w:eastAsia="ko-KR"/>
        </w:rPr>
      </w:pPr>
      <w:r>
        <w:rPr>
          <w:lang w:eastAsia="ko-KR"/>
        </w:rPr>
        <w:t>- The executed budget was KRW 253 million, with an execution rate of</w:t>
      </w:r>
      <w:r>
        <w:rPr>
          <w:rFonts w:hint="eastAsia"/>
          <w:lang w:eastAsia="ko-KR"/>
        </w:rPr>
        <w:t xml:space="preserve"> </w:t>
      </w:r>
      <w:r>
        <w:rPr>
          <w:lang w:eastAsia="ko-KR"/>
        </w:rPr>
        <w:t>44.0% compared to plan</w:t>
      </w:r>
    </w:p>
    <w:p w14:paraId="76C78E95" w14:textId="77777777" w:rsidR="00E0731C" w:rsidRDefault="00E0731C" w:rsidP="00E0731C">
      <w:pPr>
        <w:spacing w:line="276" w:lineRule="auto"/>
        <w:rPr>
          <w:lang w:eastAsia="ko-KR"/>
        </w:rPr>
      </w:pPr>
    </w:p>
    <w:p w14:paraId="3CA99F1C" w14:textId="5CD2EBC7" w:rsidR="00E0731C" w:rsidRDefault="00E0731C" w:rsidP="00E0731C">
      <w:pPr>
        <w:spacing w:line="276" w:lineRule="auto"/>
        <w:rPr>
          <w:lang w:eastAsia="ko-KR"/>
        </w:rPr>
      </w:pPr>
      <w:r w:rsidRPr="00E0731C">
        <w:rPr>
          <w:lang w:eastAsia="ko-KR"/>
        </w:rPr>
        <w:t>(Table 4-80) Project No. 11-2 (Careful Years Social Contribution and Career Job Project) Business Plan and Performance</w:t>
      </w:r>
    </w:p>
    <w:p w14:paraId="199C4FBD" w14:textId="5C20F5BE" w:rsidR="00E0731C" w:rsidRDefault="00E0731C" w:rsidP="00E0731C">
      <w:pPr>
        <w:spacing w:line="276" w:lineRule="auto"/>
        <w:rPr>
          <w:lang w:eastAsia="ko-KR"/>
        </w:rPr>
      </w:pPr>
      <w:r>
        <w:rPr>
          <w:noProof/>
        </w:rPr>
        <mc:AlternateContent>
          <mc:Choice Requires="wps">
            <w:drawing>
              <wp:anchor distT="0" distB="0" distL="114300" distR="114300" simplePos="0" relativeHeight="251899904" behindDoc="0" locked="0" layoutInCell="1" allowOverlap="1" wp14:anchorId="77805F79" wp14:editId="08FF2292">
                <wp:simplePos x="0" y="0"/>
                <wp:positionH relativeFrom="column">
                  <wp:posOffset>3933022</wp:posOffset>
                </wp:positionH>
                <wp:positionV relativeFrom="paragraph">
                  <wp:posOffset>184112</wp:posOffset>
                </wp:positionV>
                <wp:extent cx="276225" cy="390525"/>
                <wp:effectExtent l="0" t="0" r="3175" b="3175"/>
                <wp:wrapNone/>
                <wp:docPr id="1804317194"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2BE3861B" w14:textId="77777777" w:rsidR="00E0731C" w:rsidRPr="00735D5F" w:rsidRDefault="00E0731C" w:rsidP="00E0731C">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05F79" id="_x0000_s1148" type="#_x0000_t202" style="position:absolute;margin-left:309.7pt;margin-top:14.5pt;width:21.75pt;height:30.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VNA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" fillcolor="#faecd3" stroked="f" strokeweight=".5pt">
                <v:textbox>
                  <w:txbxContent>
                    <w:p w14:paraId="2BE3861B" w14:textId="77777777" w:rsidR="00E0731C" w:rsidRPr="00735D5F" w:rsidRDefault="00E0731C" w:rsidP="00E0731C">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897856" behindDoc="0" locked="0" layoutInCell="1" allowOverlap="1" wp14:anchorId="1989753C" wp14:editId="1693DF36">
                <wp:simplePos x="0" y="0"/>
                <wp:positionH relativeFrom="column">
                  <wp:posOffset>2533880</wp:posOffset>
                </wp:positionH>
                <wp:positionV relativeFrom="paragraph">
                  <wp:posOffset>151061</wp:posOffset>
                </wp:positionV>
                <wp:extent cx="276225" cy="390525"/>
                <wp:effectExtent l="0" t="0" r="3175" b="3175"/>
                <wp:wrapNone/>
                <wp:docPr id="1553455085"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3B8B3932" w14:textId="77777777" w:rsidR="00E0731C" w:rsidRPr="00735D5F" w:rsidRDefault="00E0731C" w:rsidP="00E0731C">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9753C" id="_x0000_s1149" type="#_x0000_t202" style="position:absolute;margin-left:199.5pt;margin-top:11.9pt;width:21.75pt;height:30.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" fillcolor="#faecd3" stroked="f" strokeweight=".5pt">
                <v:textbox>
                  <w:txbxContent>
                    <w:p w14:paraId="3B8B3932" w14:textId="77777777" w:rsidR="00E0731C" w:rsidRPr="00735D5F" w:rsidRDefault="00E0731C" w:rsidP="00E0731C">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895808" behindDoc="0" locked="0" layoutInCell="1" allowOverlap="1" wp14:anchorId="243FBC39" wp14:editId="7066CE0E">
                <wp:simplePos x="0" y="0"/>
                <wp:positionH relativeFrom="column">
                  <wp:posOffset>1112704</wp:posOffset>
                </wp:positionH>
                <wp:positionV relativeFrom="paragraph">
                  <wp:posOffset>54449</wp:posOffset>
                </wp:positionV>
                <wp:extent cx="314325" cy="561975"/>
                <wp:effectExtent l="0" t="0" r="3175" b="0"/>
                <wp:wrapNone/>
                <wp:docPr id="921286111"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4742DF18" w14:textId="77777777" w:rsidR="00E0731C" w:rsidRPr="00735D5F" w:rsidRDefault="00E0731C" w:rsidP="00E0731C">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FBC39" id="_x0000_s1150" type="#_x0000_t202" style="position:absolute;margin-left:87.6pt;margin-top:4.3pt;width:24.75pt;height:44.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" fillcolor="#e4e4e4" stroked="f" strokeweight=".5pt">
                <v:textbox>
                  <w:txbxContent>
                    <w:p w14:paraId="4742DF18" w14:textId="77777777" w:rsidR="00E0731C" w:rsidRPr="00735D5F" w:rsidRDefault="00E0731C" w:rsidP="00E0731C">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3D688588" wp14:editId="5B1F56D0">
            <wp:extent cx="4274545" cy="2388716"/>
            <wp:effectExtent l="0" t="0" r="5715" b="0"/>
            <wp:docPr id="601775979" name="그림 144" descr="텍스트, 스크린샷, 번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5979" name="그림 144" descr="텍스트, 스크린샷, 번호, 폰트이(가) 표시된 사진&#10;&#10;자동 생성된 설명"/>
                    <pic:cNvPicPr/>
                  </pic:nvPicPr>
                  <pic:blipFill>
                    <a:blip r:embed="rId117">
                      <a:extLst>
                        <a:ext uri="{28A0092B-C50C-407E-A947-70E740481C1C}">
                          <a14:useLocalDpi xmlns:a14="http://schemas.microsoft.com/office/drawing/2010/main" val="0"/>
                        </a:ext>
                      </a:extLst>
                    </a:blip>
                    <a:stretch>
                      <a:fillRect/>
                    </a:stretch>
                  </pic:blipFill>
                  <pic:spPr>
                    <a:xfrm>
                      <a:off x="0" y="0"/>
                      <a:ext cx="4298724" cy="2402228"/>
                    </a:xfrm>
                    <a:prstGeom prst="rect">
                      <a:avLst/>
                    </a:prstGeom>
                  </pic:spPr>
                </pic:pic>
              </a:graphicData>
            </a:graphic>
          </wp:inline>
        </w:drawing>
      </w:r>
    </w:p>
    <w:p w14:paraId="65F6CE63" w14:textId="014A484C" w:rsidR="00E0731C" w:rsidRDefault="00E0731C" w:rsidP="00E0731C">
      <w:pPr>
        <w:spacing w:line="276" w:lineRule="auto"/>
        <w:rPr>
          <w:lang w:eastAsia="ko-KR"/>
        </w:rPr>
      </w:pPr>
      <w:r w:rsidRPr="00E0731C">
        <w:rPr>
          <w:rFonts w:hint="eastAsia"/>
          <w:lang w:eastAsia="ko-KR"/>
        </w:rPr>
        <w:lastRenderedPageBreak/>
        <w:t>○</w:t>
      </w:r>
      <w:r w:rsidRPr="00E0731C">
        <w:rPr>
          <w:lang w:eastAsia="ko-KR"/>
        </w:rPr>
        <w:t xml:space="preserve"> Status of the Career Opportunity Program in 2021</w:t>
      </w:r>
    </w:p>
    <w:p w14:paraId="17A10D15" w14:textId="613B8470" w:rsidR="00E0731C" w:rsidRDefault="00E0731C" w:rsidP="00E0731C">
      <w:pPr>
        <w:spacing w:line="276" w:lineRule="auto"/>
        <w:rPr>
          <w:lang w:eastAsia="ko-KR"/>
        </w:rPr>
      </w:pPr>
      <w:r>
        <w:rPr>
          <w:rFonts w:hint="eastAsia"/>
          <w:noProof/>
          <w:lang w:eastAsia="ko-KR"/>
          <w14:ligatures w14:val="standardContextual"/>
        </w:rPr>
        <w:drawing>
          <wp:inline distT="0" distB="0" distL="0" distR="0" wp14:anchorId="4354B5C6" wp14:editId="38CBE447">
            <wp:extent cx="5613400" cy="8140700"/>
            <wp:effectExtent l="0" t="0" r="0" b="0"/>
            <wp:docPr id="156576296"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6296" name="그림 156576296"/>
                    <pic:cNvPicPr/>
                  </pic:nvPicPr>
                  <pic:blipFill>
                    <a:blip r:embed="rId118">
                      <a:extLst>
                        <a:ext uri="{28A0092B-C50C-407E-A947-70E740481C1C}">
                          <a14:useLocalDpi xmlns:a14="http://schemas.microsoft.com/office/drawing/2010/main" val="0"/>
                        </a:ext>
                      </a:extLst>
                    </a:blip>
                    <a:stretch>
                      <a:fillRect/>
                    </a:stretch>
                  </pic:blipFill>
                  <pic:spPr>
                    <a:xfrm>
                      <a:off x="0" y="0"/>
                      <a:ext cx="5613400" cy="8140700"/>
                    </a:xfrm>
                    <a:prstGeom prst="rect">
                      <a:avLst/>
                    </a:prstGeom>
                  </pic:spPr>
                </pic:pic>
              </a:graphicData>
            </a:graphic>
          </wp:inline>
        </w:drawing>
      </w:r>
    </w:p>
    <w:p w14:paraId="295254C9" w14:textId="77777777" w:rsidR="00E0731C" w:rsidRDefault="00E0731C" w:rsidP="00E0731C">
      <w:pPr>
        <w:spacing w:line="276" w:lineRule="auto"/>
        <w:rPr>
          <w:lang w:eastAsia="ko-KR"/>
        </w:rPr>
      </w:pPr>
    </w:p>
    <w:p w14:paraId="3E537757" w14:textId="21BA972D" w:rsidR="00E0731C" w:rsidRDefault="00E0731C" w:rsidP="00E0731C">
      <w:pPr>
        <w:spacing w:line="276" w:lineRule="auto"/>
        <w:rPr>
          <w:lang w:eastAsia="ko-KR"/>
        </w:rPr>
      </w:pPr>
    </w:p>
    <w:p w14:paraId="3C1A7403" w14:textId="11F71E7F" w:rsidR="00E0731C" w:rsidRDefault="00E0731C" w:rsidP="00E0731C">
      <w:pPr>
        <w:spacing w:line="276" w:lineRule="auto"/>
        <w:rPr>
          <w:lang w:eastAsia="ko-KR"/>
        </w:rPr>
      </w:pPr>
      <w:r>
        <w:rPr>
          <w:rFonts w:hint="eastAsia"/>
          <w:noProof/>
          <w:lang w:eastAsia="ko-KR"/>
          <w14:ligatures w14:val="standardContextual"/>
        </w:rPr>
        <w:lastRenderedPageBreak/>
        <w:drawing>
          <wp:inline distT="0" distB="0" distL="0" distR="0" wp14:anchorId="1FF815E4" wp14:editId="5FA6DF1D">
            <wp:extent cx="5613400" cy="5994400"/>
            <wp:effectExtent l="0" t="0" r="0" b="0"/>
            <wp:docPr id="216568312" name="그림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68312" name="그림 216568312"/>
                    <pic:cNvPicPr/>
                  </pic:nvPicPr>
                  <pic:blipFill>
                    <a:blip r:embed="rId119">
                      <a:extLst>
                        <a:ext uri="{28A0092B-C50C-407E-A947-70E740481C1C}">
                          <a14:useLocalDpi xmlns:a14="http://schemas.microsoft.com/office/drawing/2010/main" val="0"/>
                        </a:ext>
                      </a:extLst>
                    </a:blip>
                    <a:stretch>
                      <a:fillRect/>
                    </a:stretch>
                  </pic:blipFill>
                  <pic:spPr>
                    <a:xfrm>
                      <a:off x="0" y="0"/>
                      <a:ext cx="5613400" cy="5994400"/>
                    </a:xfrm>
                    <a:prstGeom prst="rect">
                      <a:avLst/>
                    </a:prstGeom>
                  </pic:spPr>
                </pic:pic>
              </a:graphicData>
            </a:graphic>
          </wp:inline>
        </w:drawing>
      </w:r>
    </w:p>
    <w:p w14:paraId="5059ABCD" w14:textId="77777777" w:rsidR="00E0731C" w:rsidRDefault="00E0731C">
      <w:pPr>
        <w:widowControl/>
        <w:jc w:val="both"/>
        <w:rPr>
          <w:lang w:eastAsia="ko-KR"/>
        </w:rPr>
      </w:pPr>
      <w:r>
        <w:rPr>
          <w:lang w:eastAsia="ko-KR"/>
        </w:rPr>
        <w:br w:type="page"/>
      </w:r>
    </w:p>
    <w:p w14:paraId="5A91B19C" w14:textId="77777777" w:rsidR="00E0731C" w:rsidRDefault="00E0731C" w:rsidP="00E0731C">
      <w:pPr>
        <w:spacing w:line="276" w:lineRule="auto"/>
        <w:rPr>
          <w:lang w:eastAsia="ko-KR"/>
        </w:rPr>
      </w:pPr>
      <w:r>
        <w:rPr>
          <w:rFonts w:hint="eastAsia"/>
          <w:lang w:eastAsia="ko-KR"/>
        </w:rPr>
        <w:lastRenderedPageBreak/>
        <w:t>○</w:t>
      </w:r>
      <w:r>
        <w:rPr>
          <w:lang w:eastAsia="ko-KR"/>
        </w:rPr>
        <w:t xml:space="preserve"> Progress (as of 03/31/22)</w:t>
      </w:r>
    </w:p>
    <w:p w14:paraId="22579094" w14:textId="77777777" w:rsidR="00E0731C" w:rsidRDefault="00E0731C" w:rsidP="00E0731C">
      <w:pPr>
        <w:spacing w:line="276" w:lineRule="auto"/>
        <w:rPr>
          <w:lang w:eastAsia="ko-KR"/>
        </w:rPr>
      </w:pPr>
      <w:r>
        <w:rPr>
          <w:lang w:eastAsia="ko-KR"/>
        </w:rPr>
        <w:t>- A total of 497 people participated in the project in 3 years, with 67</w:t>
      </w:r>
    </w:p>
    <w:p w14:paraId="14524E9E" w14:textId="77777777" w:rsidR="00E0731C" w:rsidRDefault="00E0731C" w:rsidP="00E0731C">
      <w:pPr>
        <w:spacing w:line="276" w:lineRule="auto"/>
        <w:rPr>
          <w:lang w:eastAsia="ko-KR"/>
        </w:rPr>
      </w:pPr>
      <w:r>
        <w:rPr>
          <w:lang w:eastAsia="ko-KR"/>
        </w:rPr>
        <w:t>participating in '22</w:t>
      </w:r>
    </w:p>
    <w:p w14:paraId="349EB680" w14:textId="5C0386FC" w:rsidR="00E0731C" w:rsidRDefault="00E0731C" w:rsidP="00E0731C">
      <w:pPr>
        <w:spacing w:line="276" w:lineRule="auto"/>
        <w:rPr>
          <w:lang w:eastAsia="ko-KR"/>
        </w:rPr>
      </w:pPr>
      <w:r>
        <w:rPr>
          <w:lang w:eastAsia="ko-KR"/>
        </w:rPr>
        <w:t>- Total o fKRW 25.3 million over 3 years and ongoing in FY22</w:t>
      </w:r>
    </w:p>
    <w:p w14:paraId="5505A98A" w14:textId="77777777" w:rsidR="00E0731C" w:rsidRDefault="00E0731C" w:rsidP="00E0731C">
      <w:pPr>
        <w:spacing w:line="276" w:lineRule="auto"/>
        <w:rPr>
          <w:lang w:eastAsia="ko-KR"/>
        </w:rPr>
      </w:pPr>
    </w:p>
    <w:p w14:paraId="2E627389" w14:textId="0E5E5C40" w:rsidR="00E0731C" w:rsidRDefault="00E0731C" w:rsidP="00E0731C">
      <w:pPr>
        <w:spacing w:line="276" w:lineRule="auto"/>
        <w:rPr>
          <w:lang w:eastAsia="ko-KR"/>
        </w:rPr>
      </w:pPr>
      <w:r>
        <w:rPr>
          <w:lang w:eastAsia="ko-KR"/>
        </w:rPr>
        <w:t>(Table 4-81) Progress of Task No. 11-2 (Careful Years Social Contribution and Career Job Project)</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3"/>
        <w:gridCol w:w="1074"/>
        <w:gridCol w:w="1409"/>
        <w:gridCol w:w="704"/>
        <w:gridCol w:w="704"/>
        <w:gridCol w:w="697"/>
        <w:gridCol w:w="704"/>
        <w:gridCol w:w="704"/>
        <w:gridCol w:w="732"/>
      </w:tblGrid>
      <w:tr w:rsidR="00E0731C" w:rsidRPr="00E0731C" w14:paraId="665F3F24" w14:textId="77777777" w:rsidTr="00E0731C">
        <w:trPr>
          <w:trHeight w:hRule="exact" w:val="314"/>
          <w:jc w:val="center"/>
        </w:trPr>
        <w:tc>
          <w:tcPr>
            <w:tcW w:w="753" w:type="dxa"/>
            <w:vMerge w:val="restart"/>
            <w:shd w:val="clear" w:color="auto" w:fill="FFFFFF"/>
            <w:vAlign w:val="center"/>
          </w:tcPr>
          <w:p w14:paraId="646D30A7" w14:textId="77777777" w:rsidR="00E0731C" w:rsidRPr="00E0731C" w:rsidRDefault="00E0731C" w:rsidP="00E0731C">
            <w:pPr>
              <w:pStyle w:val="a4"/>
              <w:shd w:val="clear" w:color="auto" w:fill="auto"/>
              <w:spacing w:before="160" w:after="0" w:line="240" w:lineRule="auto"/>
              <w:jc w:val="center"/>
              <w:rPr>
                <w:sz w:val="15"/>
                <w:szCs w:val="15"/>
              </w:rPr>
            </w:pPr>
            <w:r w:rsidRPr="00E0731C">
              <w:rPr>
                <w:color w:val="000000"/>
                <w:sz w:val="15"/>
                <w:szCs w:val="15"/>
              </w:rPr>
              <w:t>Assignment Number</w:t>
            </w:r>
          </w:p>
        </w:tc>
        <w:tc>
          <w:tcPr>
            <w:tcW w:w="1074" w:type="dxa"/>
            <w:vMerge w:val="restart"/>
            <w:tcBorders>
              <w:left w:val="single" w:sz="4" w:space="0" w:color="auto"/>
            </w:tcBorders>
            <w:shd w:val="clear" w:color="auto" w:fill="FFFFFF"/>
            <w:vAlign w:val="center"/>
          </w:tcPr>
          <w:p w14:paraId="4BF05DC5" w14:textId="77777777" w:rsidR="00E0731C" w:rsidRPr="00E0731C" w:rsidRDefault="00E0731C" w:rsidP="00E0731C">
            <w:pPr>
              <w:pStyle w:val="a4"/>
              <w:shd w:val="clear" w:color="auto" w:fill="auto"/>
              <w:spacing w:before="160" w:after="0" w:line="240" w:lineRule="auto"/>
              <w:jc w:val="center"/>
              <w:rPr>
                <w:sz w:val="15"/>
                <w:szCs w:val="15"/>
              </w:rPr>
            </w:pPr>
            <w:r w:rsidRPr="00E0731C">
              <w:rPr>
                <w:color w:val="000000"/>
                <w:sz w:val="15"/>
                <w:szCs w:val="15"/>
              </w:rPr>
              <w:t>Action items</w:t>
            </w:r>
          </w:p>
        </w:tc>
        <w:tc>
          <w:tcPr>
            <w:tcW w:w="1409" w:type="dxa"/>
            <w:vMerge w:val="restart"/>
            <w:tcBorders>
              <w:left w:val="single" w:sz="4" w:space="0" w:color="auto"/>
            </w:tcBorders>
            <w:shd w:val="clear" w:color="auto" w:fill="FFFFFF"/>
            <w:vAlign w:val="center"/>
          </w:tcPr>
          <w:p w14:paraId="5F4A2602" w14:textId="77777777" w:rsidR="00E0731C" w:rsidRPr="00E0731C" w:rsidRDefault="00E0731C" w:rsidP="00E0731C">
            <w:pPr>
              <w:pStyle w:val="a4"/>
              <w:shd w:val="clear" w:color="auto" w:fill="auto"/>
              <w:spacing w:after="0" w:line="269" w:lineRule="exact"/>
              <w:ind w:left="140"/>
              <w:jc w:val="center"/>
              <w:rPr>
                <w:sz w:val="15"/>
                <w:szCs w:val="15"/>
                <w:lang w:val="en-US"/>
              </w:rPr>
            </w:pPr>
            <w:r w:rsidRPr="00E0731C">
              <w:rPr>
                <w:color w:val="000000"/>
                <w:sz w:val="15"/>
                <w:szCs w:val="15"/>
                <w:lang w:val="en-US"/>
              </w:rPr>
              <w:t>Whether to cancel/change from original plan</w:t>
            </w:r>
          </w:p>
        </w:tc>
        <w:tc>
          <w:tcPr>
            <w:tcW w:w="2105" w:type="dxa"/>
            <w:gridSpan w:val="3"/>
            <w:tcBorders>
              <w:top w:val="single" w:sz="4" w:space="0" w:color="auto"/>
              <w:left w:val="single" w:sz="4" w:space="0" w:color="auto"/>
            </w:tcBorders>
            <w:shd w:val="clear" w:color="auto" w:fill="FFFFFF"/>
            <w:vAlign w:val="center"/>
          </w:tcPr>
          <w:p w14:paraId="3AA0F398"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Business volume (people)</w:t>
            </w:r>
          </w:p>
        </w:tc>
        <w:tc>
          <w:tcPr>
            <w:tcW w:w="2140" w:type="dxa"/>
            <w:gridSpan w:val="3"/>
            <w:tcBorders>
              <w:top w:val="single" w:sz="4" w:space="0" w:color="auto"/>
              <w:left w:val="single" w:sz="4" w:space="0" w:color="auto"/>
            </w:tcBorders>
            <w:shd w:val="clear" w:color="auto" w:fill="FFFFFF"/>
            <w:vAlign w:val="center"/>
          </w:tcPr>
          <w:p w14:paraId="4BADD207"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Budget (millions)</w:t>
            </w:r>
          </w:p>
        </w:tc>
      </w:tr>
      <w:tr w:rsidR="00E0731C" w:rsidRPr="00E0731C" w14:paraId="15951123" w14:textId="77777777" w:rsidTr="00E0731C">
        <w:trPr>
          <w:trHeight w:hRule="exact" w:val="516"/>
          <w:jc w:val="center"/>
        </w:trPr>
        <w:tc>
          <w:tcPr>
            <w:tcW w:w="753" w:type="dxa"/>
            <w:vMerge/>
            <w:shd w:val="clear" w:color="auto" w:fill="FFFFFF"/>
            <w:vAlign w:val="center"/>
          </w:tcPr>
          <w:p w14:paraId="6F0637CB" w14:textId="77777777" w:rsidR="00E0731C" w:rsidRPr="00E0731C" w:rsidRDefault="00E0731C" w:rsidP="00E0731C">
            <w:pPr>
              <w:jc w:val="center"/>
              <w:rPr>
                <w:rFonts w:ascii="바탕" w:eastAsia="바탕" w:hAnsi="바탕"/>
                <w:sz w:val="15"/>
                <w:szCs w:val="15"/>
              </w:rPr>
            </w:pPr>
          </w:p>
        </w:tc>
        <w:tc>
          <w:tcPr>
            <w:tcW w:w="1074" w:type="dxa"/>
            <w:vMerge/>
            <w:tcBorders>
              <w:left w:val="single" w:sz="4" w:space="0" w:color="auto"/>
            </w:tcBorders>
            <w:shd w:val="clear" w:color="auto" w:fill="FFFFFF"/>
            <w:vAlign w:val="center"/>
          </w:tcPr>
          <w:p w14:paraId="5C976047" w14:textId="77777777" w:rsidR="00E0731C" w:rsidRPr="00E0731C" w:rsidRDefault="00E0731C" w:rsidP="00E0731C">
            <w:pPr>
              <w:jc w:val="center"/>
              <w:rPr>
                <w:rFonts w:ascii="바탕" w:eastAsia="바탕" w:hAnsi="바탕"/>
                <w:sz w:val="15"/>
                <w:szCs w:val="15"/>
              </w:rPr>
            </w:pPr>
          </w:p>
        </w:tc>
        <w:tc>
          <w:tcPr>
            <w:tcW w:w="1409" w:type="dxa"/>
            <w:vMerge/>
            <w:tcBorders>
              <w:left w:val="single" w:sz="4" w:space="0" w:color="auto"/>
            </w:tcBorders>
            <w:shd w:val="clear" w:color="auto" w:fill="FFFFFF"/>
            <w:vAlign w:val="center"/>
          </w:tcPr>
          <w:p w14:paraId="36557576" w14:textId="77777777" w:rsidR="00E0731C" w:rsidRPr="00E0731C" w:rsidRDefault="00E0731C" w:rsidP="00E0731C">
            <w:pPr>
              <w:jc w:val="center"/>
              <w:rPr>
                <w:rFonts w:ascii="바탕" w:eastAsia="바탕" w:hAnsi="바탕"/>
                <w:sz w:val="15"/>
                <w:szCs w:val="15"/>
              </w:rPr>
            </w:pPr>
          </w:p>
        </w:tc>
        <w:tc>
          <w:tcPr>
            <w:tcW w:w="704" w:type="dxa"/>
            <w:tcBorders>
              <w:top w:val="single" w:sz="4" w:space="0" w:color="auto"/>
              <w:left w:val="single" w:sz="4" w:space="0" w:color="auto"/>
            </w:tcBorders>
            <w:shd w:val="clear" w:color="auto" w:fill="FFFFFF"/>
            <w:vAlign w:val="center"/>
          </w:tcPr>
          <w:p w14:paraId="0787F867" w14:textId="7C2DDEFB" w:rsidR="00E0731C" w:rsidRPr="00E0731C" w:rsidRDefault="00E0731C" w:rsidP="00E0731C">
            <w:pPr>
              <w:pStyle w:val="a4"/>
              <w:shd w:val="clear" w:color="auto" w:fill="auto"/>
              <w:spacing w:after="0" w:line="240" w:lineRule="auto"/>
              <w:jc w:val="center"/>
              <w:rPr>
                <w:sz w:val="15"/>
                <w:szCs w:val="15"/>
                <w:lang w:val="en-US"/>
              </w:rPr>
            </w:pPr>
            <w:r w:rsidRPr="00E0731C">
              <w:rPr>
                <w:rFonts w:hint="eastAsia"/>
                <w:color w:val="000000"/>
                <w:sz w:val="15"/>
                <w:szCs w:val="15"/>
              </w:rPr>
              <w:t>C</w:t>
            </w:r>
            <w:r w:rsidRPr="00E0731C">
              <w:rPr>
                <w:color w:val="000000"/>
                <w:sz w:val="15"/>
                <w:szCs w:val="15"/>
                <w:lang w:val="en-US"/>
              </w:rPr>
              <w:t>omplete</w:t>
            </w:r>
          </w:p>
        </w:tc>
        <w:tc>
          <w:tcPr>
            <w:tcW w:w="704" w:type="dxa"/>
            <w:tcBorders>
              <w:top w:val="single" w:sz="4" w:space="0" w:color="auto"/>
              <w:left w:val="single" w:sz="4" w:space="0" w:color="auto"/>
            </w:tcBorders>
            <w:shd w:val="clear" w:color="auto" w:fill="FFFFFF"/>
            <w:vAlign w:val="center"/>
          </w:tcPr>
          <w:p w14:paraId="0651344E" w14:textId="77777777" w:rsidR="00E0731C" w:rsidRPr="00E0731C" w:rsidRDefault="00E0731C" w:rsidP="00E0731C">
            <w:pPr>
              <w:pStyle w:val="a4"/>
              <w:shd w:val="clear" w:color="auto" w:fill="auto"/>
              <w:spacing w:after="0" w:line="258" w:lineRule="exact"/>
              <w:jc w:val="center"/>
              <w:rPr>
                <w:sz w:val="15"/>
                <w:szCs w:val="15"/>
              </w:rPr>
            </w:pPr>
            <w:r w:rsidRPr="00E0731C">
              <w:rPr>
                <w:color w:val="000000"/>
                <w:sz w:val="15"/>
                <w:szCs w:val="15"/>
              </w:rPr>
              <w:t>Unimplemented (in preparation)</w:t>
            </w:r>
          </w:p>
        </w:tc>
        <w:tc>
          <w:tcPr>
            <w:tcW w:w="697" w:type="dxa"/>
            <w:tcBorders>
              <w:top w:val="single" w:sz="4" w:space="0" w:color="auto"/>
              <w:left w:val="single" w:sz="4" w:space="0" w:color="auto"/>
            </w:tcBorders>
            <w:shd w:val="clear" w:color="auto" w:fill="FFFFFF"/>
            <w:vAlign w:val="center"/>
          </w:tcPr>
          <w:p w14:paraId="7450403E" w14:textId="77777777" w:rsidR="00E0731C" w:rsidRPr="00E0731C" w:rsidRDefault="00E0731C" w:rsidP="00E0731C">
            <w:pPr>
              <w:pStyle w:val="a4"/>
              <w:shd w:val="clear" w:color="auto" w:fill="auto"/>
              <w:spacing w:after="0" w:line="258" w:lineRule="exact"/>
              <w:jc w:val="center"/>
              <w:rPr>
                <w:sz w:val="15"/>
                <w:szCs w:val="15"/>
              </w:rPr>
            </w:pPr>
            <w:r w:rsidRPr="00E0731C">
              <w:rPr>
                <w:color w:val="000000"/>
                <w:sz w:val="15"/>
                <w:szCs w:val="15"/>
              </w:rPr>
              <w:t>In Progress （Executing)</w:t>
            </w:r>
          </w:p>
        </w:tc>
        <w:tc>
          <w:tcPr>
            <w:tcW w:w="704" w:type="dxa"/>
            <w:tcBorders>
              <w:top w:val="single" w:sz="4" w:space="0" w:color="auto"/>
              <w:left w:val="single" w:sz="4" w:space="0" w:color="auto"/>
            </w:tcBorders>
            <w:shd w:val="clear" w:color="auto" w:fill="FFFFFF"/>
            <w:vAlign w:val="center"/>
          </w:tcPr>
          <w:p w14:paraId="45BD754C" w14:textId="07A16C68" w:rsidR="00E0731C" w:rsidRPr="00E0731C" w:rsidRDefault="00E0731C" w:rsidP="00E0731C">
            <w:pPr>
              <w:pStyle w:val="a4"/>
              <w:shd w:val="clear" w:color="auto" w:fill="auto"/>
              <w:spacing w:after="0" w:line="240" w:lineRule="auto"/>
              <w:jc w:val="center"/>
              <w:rPr>
                <w:sz w:val="15"/>
                <w:szCs w:val="15"/>
                <w:lang w:val="en-US"/>
              </w:rPr>
            </w:pPr>
            <w:r w:rsidRPr="00E0731C">
              <w:rPr>
                <w:rFonts w:hint="eastAsia"/>
                <w:color w:val="000000"/>
                <w:sz w:val="15"/>
                <w:szCs w:val="15"/>
              </w:rPr>
              <w:t>C</w:t>
            </w:r>
            <w:r w:rsidRPr="00E0731C">
              <w:rPr>
                <w:color w:val="000000"/>
                <w:sz w:val="15"/>
                <w:szCs w:val="15"/>
                <w:lang w:val="en-US"/>
              </w:rPr>
              <w:t>omplete</w:t>
            </w:r>
          </w:p>
        </w:tc>
        <w:tc>
          <w:tcPr>
            <w:tcW w:w="704" w:type="dxa"/>
            <w:tcBorders>
              <w:top w:val="single" w:sz="4" w:space="0" w:color="auto"/>
              <w:left w:val="single" w:sz="4" w:space="0" w:color="auto"/>
            </w:tcBorders>
            <w:shd w:val="clear" w:color="auto" w:fill="FFFFFF"/>
            <w:vAlign w:val="center"/>
          </w:tcPr>
          <w:p w14:paraId="1049B84F" w14:textId="77777777" w:rsidR="00E0731C" w:rsidRPr="00E0731C" w:rsidRDefault="00E0731C" w:rsidP="00E0731C">
            <w:pPr>
              <w:pStyle w:val="a4"/>
              <w:shd w:val="clear" w:color="auto" w:fill="auto"/>
              <w:spacing w:after="0" w:line="258" w:lineRule="exact"/>
              <w:jc w:val="center"/>
              <w:rPr>
                <w:sz w:val="15"/>
                <w:szCs w:val="15"/>
              </w:rPr>
            </w:pPr>
            <w:r w:rsidRPr="00E0731C">
              <w:rPr>
                <w:color w:val="000000"/>
                <w:sz w:val="15"/>
                <w:szCs w:val="15"/>
              </w:rPr>
              <w:t>Unimplemented (in preparation)</w:t>
            </w:r>
          </w:p>
        </w:tc>
        <w:tc>
          <w:tcPr>
            <w:tcW w:w="732" w:type="dxa"/>
            <w:tcBorders>
              <w:top w:val="single" w:sz="4" w:space="0" w:color="auto"/>
              <w:left w:val="single" w:sz="4" w:space="0" w:color="auto"/>
            </w:tcBorders>
            <w:shd w:val="clear" w:color="auto" w:fill="FFFFFF"/>
            <w:vAlign w:val="center"/>
          </w:tcPr>
          <w:p w14:paraId="77305E0D" w14:textId="77777777" w:rsidR="00E0731C" w:rsidRPr="00E0731C" w:rsidRDefault="00E0731C" w:rsidP="00E0731C">
            <w:pPr>
              <w:pStyle w:val="a4"/>
              <w:shd w:val="clear" w:color="auto" w:fill="auto"/>
              <w:spacing w:after="0" w:line="258" w:lineRule="exact"/>
              <w:jc w:val="center"/>
              <w:rPr>
                <w:sz w:val="15"/>
                <w:szCs w:val="15"/>
              </w:rPr>
            </w:pPr>
            <w:r w:rsidRPr="00E0731C">
              <w:rPr>
                <w:color w:val="000000"/>
                <w:sz w:val="15"/>
                <w:szCs w:val="15"/>
              </w:rPr>
              <w:t>In Progress （Executing)</w:t>
            </w:r>
          </w:p>
        </w:tc>
      </w:tr>
      <w:tr w:rsidR="00E0731C" w:rsidRPr="00E0731C" w14:paraId="2F9D3B34" w14:textId="77777777" w:rsidTr="00E0731C">
        <w:trPr>
          <w:trHeight w:hRule="exact" w:val="1053"/>
          <w:jc w:val="center"/>
        </w:trPr>
        <w:tc>
          <w:tcPr>
            <w:tcW w:w="753" w:type="dxa"/>
            <w:tcBorders>
              <w:top w:val="single" w:sz="4" w:space="0" w:color="auto"/>
              <w:bottom w:val="single" w:sz="4" w:space="0" w:color="auto"/>
            </w:tcBorders>
            <w:shd w:val="clear" w:color="auto" w:fill="FFFFFF"/>
            <w:vAlign w:val="center"/>
          </w:tcPr>
          <w:p w14:paraId="12BF1B4C" w14:textId="77777777" w:rsidR="00E0731C" w:rsidRPr="00E0731C" w:rsidRDefault="00E0731C" w:rsidP="00E0731C">
            <w:pPr>
              <w:pStyle w:val="a4"/>
              <w:shd w:val="clear" w:color="auto" w:fill="auto"/>
              <w:spacing w:after="0" w:line="240" w:lineRule="auto"/>
              <w:jc w:val="center"/>
              <w:rPr>
                <w:sz w:val="15"/>
                <w:szCs w:val="15"/>
              </w:rPr>
            </w:pPr>
            <w:r w:rsidRPr="00E0731C">
              <w:rPr>
                <w:rFonts w:cs="맑은 고딕"/>
                <w:color w:val="000000"/>
                <w:sz w:val="15"/>
                <w:szCs w:val="15"/>
                <w:lang w:val="en-US" w:eastAsia="en-US" w:bidi="en-US"/>
              </w:rPr>
              <w:t>11-2</w:t>
            </w:r>
          </w:p>
        </w:tc>
        <w:tc>
          <w:tcPr>
            <w:tcW w:w="1074" w:type="dxa"/>
            <w:tcBorders>
              <w:top w:val="single" w:sz="4" w:space="0" w:color="auto"/>
              <w:left w:val="single" w:sz="4" w:space="0" w:color="auto"/>
              <w:bottom w:val="single" w:sz="4" w:space="0" w:color="auto"/>
            </w:tcBorders>
            <w:shd w:val="clear" w:color="auto" w:fill="FFFFFF"/>
            <w:vAlign w:val="center"/>
          </w:tcPr>
          <w:p w14:paraId="4886F333" w14:textId="77777777" w:rsidR="00E0731C" w:rsidRPr="00E0731C" w:rsidRDefault="00E0731C" w:rsidP="00E0731C">
            <w:pPr>
              <w:pStyle w:val="a4"/>
              <w:shd w:val="clear" w:color="auto" w:fill="auto"/>
              <w:spacing w:after="0" w:line="261" w:lineRule="exact"/>
              <w:jc w:val="center"/>
              <w:rPr>
                <w:sz w:val="15"/>
                <w:szCs w:val="15"/>
                <w:lang w:val="en-US"/>
              </w:rPr>
            </w:pPr>
            <w:r w:rsidRPr="00E0731C">
              <w:rPr>
                <w:color w:val="000000"/>
                <w:sz w:val="15"/>
                <w:szCs w:val="15"/>
                <w:lang w:val="en-US"/>
              </w:rPr>
              <w:t>Senior Community Service and Career Opportunities</w:t>
            </w:r>
          </w:p>
        </w:tc>
        <w:tc>
          <w:tcPr>
            <w:tcW w:w="1409" w:type="dxa"/>
            <w:tcBorders>
              <w:top w:val="single" w:sz="4" w:space="0" w:color="auto"/>
              <w:left w:val="single" w:sz="4" w:space="0" w:color="auto"/>
              <w:bottom w:val="single" w:sz="4" w:space="0" w:color="auto"/>
            </w:tcBorders>
            <w:shd w:val="clear" w:color="auto" w:fill="FFFFFF"/>
            <w:vAlign w:val="center"/>
          </w:tcPr>
          <w:p w14:paraId="7C2CB507"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Not applicable</w:t>
            </w:r>
          </w:p>
        </w:tc>
        <w:tc>
          <w:tcPr>
            <w:tcW w:w="704" w:type="dxa"/>
            <w:tcBorders>
              <w:top w:val="single" w:sz="4" w:space="0" w:color="auto"/>
              <w:left w:val="single" w:sz="4" w:space="0" w:color="auto"/>
              <w:bottom w:val="single" w:sz="4" w:space="0" w:color="auto"/>
            </w:tcBorders>
            <w:shd w:val="clear" w:color="auto" w:fill="FFFFFF"/>
            <w:vAlign w:val="center"/>
          </w:tcPr>
          <w:p w14:paraId="5A29D503" w14:textId="77777777" w:rsidR="00E0731C" w:rsidRPr="00E0731C" w:rsidRDefault="00E0731C" w:rsidP="00E0731C">
            <w:pPr>
              <w:pStyle w:val="a4"/>
              <w:shd w:val="clear" w:color="auto" w:fill="auto"/>
              <w:spacing w:after="0" w:line="240" w:lineRule="auto"/>
              <w:jc w:val="center"/>
              <w:rPr>
                <w:sz w:val="15"/>
                <w:szCs w:val="15"/>
              </w:rPr>
            </w:pPr>
            <w:r w:rsidRPr="00E0731C">
              <w:rPr>
                <w:rFonts w:cs="맑은 고딕"/>
                <w:color w:val="000000"/>
                <w:sz w:val="15"/>
                <w:szCs w:val="15"/>
              </w:rPr>
              <w:t>497</w:t>
            </w:r>
          </w:p>
        </w:tc>
        <w:tc>
          <w:tcPr>
            <w:tcW w:w="704" w:type="dxa"/>
            <w:tcBorders>
              <w:top w:val="single" w:sz="4" w:space="0" w:color="auto"/>
              <w:left w:val="single" w:sz="4" w:space="0" w:color="auto"/>
              <w:bottom w:val="single" w:sz="4" w:space="0" w:color="auto"/>
            </w:tcBorders>
            <w:shd w:val="clear" w:color="auto" w:fill="FFFFFF"/>
            <w:vAlign w:val="center"/>
          </w:tcPr>
          <w:p w14:paraId="11DDBD84"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w:t>
            </w:r>
          </w:p>
        </w:tc>
        <w:tc>
          <w:tcPr>
            <w:tcW w:w="697" w:type="dxa"/>
            <w:tcBorders>
              <w:top w:val="single" w:sz="4" w:space="0" w:color="auto"/>
              <w:left w:val="single" w:sz="4" w:space="0" w:color="auto"/>
              <w:bottom w:val="single" w:sz="4" w:space="0" w:color="auto"/>
            </w:tcBorders>
            <w:shd w:val="clear" w:color="auto" w:fill="FFFFFF"/>
            <w:vAlign w:val="center"/>
          </w:tcPr>
          <w:p w14:paraId="02BC3A3D" w14:textId="77777777" w:rsidR="00E0731C" w:rsidRPr="00E0731C" w:rsidRDefault="00E0731C" w:rsidP="00E0731C">
            <w:pPr>
              <w:pStyle w:val="a4"/>
              <w:shd w:val="clear" w:color="auto" w:fill="auto"/>
              <w:spacing w:after="0" w:line="240" w:lineRule="auto"/>
              <w:jc w:val="center"/>
              <w:rPr>
                <w:sz w:val="15"/>
                <w:szCs w:val="15"/>
              </w:rPr>
            </w:pPr>
            <w:r w:rsidRPr="00E0731C">
              <w:rPr>
                <w:rFonts w:cs="맑은 고딕"/>
                <w:color w:val="000000"/>
                <w:sz w:val="15"/>
                <w:szCs w:val="15"/>
              </w:rPr>
              <w:t>67</w:t>
            </w:r>
          </w:p>
        </w:tc>
        <w:tc>
          <w:tcPr>
            <w:tcW w:w="704" w:type="dxa"/>
            <w:tcBorders>
              <w:top w:val="single" w:sz="4" w:space="0" w:color="auto"/>
              <w:left w:val="single" w:sz="4" w:space="0" w:color="auto"/>
              <w:bottom w:val="single" w:sz="4" w:space="0" w:color="auto"/>
            </w:tcBorders>
            <w:shd w:val="clear" w:color="auto" w:fill="FFFFFF"/>
            <w:vAlign w:val="center"/>
          </w:tcPr>
          <w:p w14:paraId="0A12DC01" w14:textId="77777777" w:rsidR="00E0731C" w:rsidRPr="00E0731C" w:rsidRDefault="00E0731C" w:rsidP="00E0731C">
            <w:pPr>
              <w:pStyle w:val="a4"/>
              <w:shd w:val="clear" w:color="auto" w:fill="auto"/>
              <w:spacing w:after="0" w:line="240" w:lineRule="auto"/>
              <w:jc w:val="center"/>
              <w:rPr>
                <w:sz w:val="15"/>
                <w:szCs w:val="15"/>
              </w:rPr>
            </w:pPr>
            <w:r w:rsidRPr="00E0731C">
              <w:rPr>
                <w:rFonts w:cs="맑은 고딕"/>
                <w:color w:val="000000"/>
                <w:sz w:val="15"/>
                <w:szCs w:val="15"/>
              </w:rPr>
              <w:t>2,530</w:t>
            </w:r>
          </w:p>
        </w:tc>
        <w:tc>
          <w:tcPr>
            <w:tcW w:w="704" w:type="dxa"/>
            <w:tcBorders>
              <w:top w:val="single" w:sz="4" w:space="0" w:color="auto"/>
              <w:left w:val="single" w:sz="4" w:space="0" w:color="auto"/>
              <w:bottom w:val="single" w:sz="4" w:space="0" w:color="auto"/>
            </w:tcBorders>
            <w:shd w:val="clear" w:color="auto" w:fill="FFFFFF"/>
            <w:vAlign w:val="center"/>
          </w:tcPr>
          <w:p w14:paraId="108EBB6E"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w:t>
            </w:r>
          </w:p>
        </w:tc>
        <w:tc>
          <w:tcPr>
            <w:tcW w:w="732" w:type="dxa"/>
            <w:tcBorders>
              <w:top w:val="single" w:sz="4" w:space="0" w:color="auto"/>
              <w:left w:val="single" w:sz="4" w:space="0" w:color="auto"/>
              <w:bottom w:val="single" w:sz="4" w:space="0" w:color="auto"/>
            </w:tcBorders>
            <w:shd w:val="clear" w:color="auto" w:fill="FFFFFF"/>
            <w:vAlign w:val="center"/>
          </w:tcPr>
          <w:p w14:paraId="4EB923BF" w14:textId="77777777" w:rsidR="00E0731C" w:rsidRPr="00E0731C" w:rsidRDefault="00E0731C" w:rsidP="00E0731C">
            <w:pPr>
              <w:pStyle w:val="a4"/>
              <w:shd w:val="clear" w:color="auto" w:fill="auto"/>
              <w:spacing w:after="0" w:line="240" w:lineRule="auto"/>
              <w:jc w:val="center"/>
              <w:rPr>
                <w:sz w:val="15"/>
                <w:szCs w:val="15"/>
              </w:rPr>
            </w:pPr>
            <w:r w:rsidRPr="00E0731C">
              <w:rPr>
                <w:color w:val="000000"/>
                <w:sz w:val="15"/>
                <w:szCs w:val="15"/>
              </w:rPr>
              <w:t>In Progress</w:t>
            </w:r>
          </w:p>
        </w:tc>
      </w:tr>
    </w:tbl>
    <w:p w14:paraId="69CFD00B" w14:textId="77777777" w:rsidR="00E0731C" w:rsidRDefault="00E0731C" w:rsidP="00E0731C">
      <w:pPr>
        <w:spacing w:line="276" w:lineRule="auto"/>
        <w:rPr>
          <w:lang w:eastAsia="ko-KR"/>
        </w:rPr>
      </w:pPr>
    </w:p>
    <w:p w14:paraId="6DFF73D8" w14:textId="77777777" w:rsidR="00E0731C" w:rsidRDefault="00E0731C" w:rsidP="00E0731C">
      <w:pPr>
        <w:spacing w:line="276" w:lineRule="auto"/>
        <w:rPr>
          <w:lang w:eastAsia="ko-KR"/>
        </w:rPr>
      </w:pPr>
      <w:r>
        <w:rPr>
          <w:rFonts w:hint="eastAsia"/>
          <w:lang w:eastAsia="ko-KR"/>
        </w:rPr>
        <w:t>○</w:t>
      </w:r>
      <w:r>
        <w:rPr>
          <w:lang w:eastAsia="ko-KR"/>
        </w:rPr>
        <w:t xml:space="preserve"> Business valuation</w:t>
      </w:r>
    </w:p>
    <w:p w14:paraId="7C0C1449" w14:textId="77777777" w:rsidR="00E0731C" w:rsidRDefault="00E0731C" w:rsidP="00E0731C">
      <w:pPr>
        <w:spacing w:line="276" w:lineRule="auto"/>
        <w:rPr>
          <w:lang w:eastAsia="ko-KR"/>
        </w:rPr>
      </w:pPr>
      <w:r>
        <w:rPr>
          <w:lang w:eastAsia="ko-KR"/>
        </w:rPr>
        <w:t>- The Senior Social Contribution and Career Job Project is a project that provides opportunities for retired senior citizens to contribute to the community by utilizing their careers while also providing opportunities for income generation.</w:t>
      </w:r>
    </w:p>
    <w:p w14:paraId="7673273B" w14:textId="77777777" w:rsidR="00E0731C" w:rsidRDefault="00E0731C" w:rsidP="00E0731C">
      <w:pPr>
        <w:spacing w:line="276" w:lineRule="auto"/>
        <w:rPr>
          <w:lang w:eastAsia="ko-KR"/>
        </w:rPr>
      </w:pPr>
      <w:r>
        <w:rPr>
          <w:lang w:eastAsia="ko-KR"/>
        </w:rPr>
        <w:t>◦ It is a project that combines community development and income activities for senior citizens, and needs to be expanded in the future.</w:t>
      </w:r>
    </w:p>
    <w:p w14:paraId="3AB5063C" w14:textId="77777777" w:rsidR="00E0731C" w:rsidRDefault="00E0731C" w:rsidP="00E0731C">
      <w:pPr>
        <w:spacing w:line="276" w:lineRule="auto"/>
        <w:rPr>
          <w:lang w:eastAsia="ko-KR"/>
        </w:rPr>
      </w:pPr>
      <w:r>
        <w:rPr>
          <w:lang w:eastAsia="ko-KR"/>
        </w:rPr>
        <w:t>◦ In particular, early detection and customized activity support for prudent people who experience retirement shock due to early retirement, etc. are needed to make it a business that satisfies both participants and participating organizations.</w:t>
      </w:r>
    </w:p>
    <w:p w14:paraId="17BE7FD2" w14:textId="77777777" w:rsidR="00E0731C" w:rsidRDefault="00E0731C" w:rsidP="00E0731C">
      <w:pPr>
        <w:spacing w:line="276" w:lineRule="auto"/>
        <w:rPr>
          <w:lang w:eastAsia="ko-KR"/>
        </w:rPr>
      </w:pPr>
      <w:r>
        <w:rPr>
          <w:lang w:eastAsia="ko-KR"/>
        </w:rPr>
        <w:t>◦ On the other hand, there are currently difficulties in recruiting participants who meet certain qualifications and iendly City (2020-2022)</w:t>
      </w:r>
    </w:p>
    <w:p w14:paraId="023A4D92" w14:textId="77777777" w:rsidR="00E0731C" w:rsidRDefault="00E0731C" w:rsidP="00E0731C">
      <w:pPr>
        <w:spacing w:line="276" w:lineRule="auto"/>
        <w:rPr>
          <w:lang w:eastAsia="ko-KR"/>
        </w:rPr>
      </w:pPr>
      <w:r>
        <w:rPr>
          <w:lang w:eastAsia="ko-KR"/>
        </w:rPr>
        <w:t>career conditions, so it is necessary to come up with a plan to discover and recruit participants.</w:t>
      </w:r>
    </w:p>
    <w:p w14:paraId="5430E0B5" w14:textId="11BE88F3" w:rsidR="00E0731C" w:rsidRDefault="00E0731C" w:rsidP="00E0731C">
      <w:pPr>
        <w:spacing w:line="276" w:lineRule="auto"/>
        <w:rPr>
          <w:lang w:eastAsia="ko-KR"/>
        </w:rPr>
      </w:pPr>
      <w:r>
        <w:rPr>
          <w:lang w:eastAsia="ko-KR"/>
        </w:rPr>
        <w:t>◦ Since the project was transferred from the Ministry of Employment and Labor to local governments as a social contribution project for 22 years, the willingness of local governments to carry out the project is also very important.</w:t>
      </w:r>
    </w:p>
    <w:p w14:paraId="55A0F930" w14:textId="73491A4E" w:rsidR="00E0731C" w:rsidRDefault="00E0731C" w:rsidP="00E0731C">
      <w:pPr>
        <w:spacing w:line="276" w:lineRule="auto"/>
        <w:jc w:val="center"/>
        <w:rPr>
          <w:lang w:eastAsia="ko-KR"/>
        </w:rPr>
      </w:pPr>
      <w:r>
        <w:rPr>
          <w:rFonts w:hint="eastAsia"/>
          <w:noProof/>
          <w:lang w:eastAsia="ko-KR"/>
          <w14:ligatures w14:val="standardContextual"/>
        </w:rPr>
        <w:drawing>
          <wp:inline distT="0" distB="0" distL="0" distR="0" wp14:anchorId="72238D33" wp14:editId="3417A1B3">
            <wp:extent cx="4572000" cy="1448145"/>
            <wp:effectExtent l="0" t="0" r="0" b="0"/>
            <wp:docPr id="1873314827" name="그림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14827" name="그림 1873314827"/>
                    <pic:cNvPicPr/>
                  </pic:nvPicPr>
                  <pic:blipFill>
                    <a:blip r:embed="rId120">
                      <a:extLst>
                        <a:ext uri="{28A0092B-C50C-407E-A947-70E740481C1C}">
                          <a14:useLocalDpi xmlns:a14="http://schemas.microsoft.com/office/drawing/2010/main" val="0"/>
                        </a:ext>
                      </a:extLst>
                    </a:blip>
                    <a:stretch>
                      <a:fillRect/>
                    </a:stretch>
                  </pic:blipFill>
                  <pic:spPr>
                    <a:xfrm>
                      <a:off x="0" y="0"/>
                      <a:ext cx="4637924" cy="1469026"/>
                    </a:xfrm>
                    <a:prstGeom prst="rect">
                      <a:avLst/>
                    </a:prstGeom>
                  </pic:spPr>
                </pic:pic>
              </a:graphicData>
            </a:graphic>
          </wp:inline>
        </w:drawing>
      </w:r>
    </w:p>
    <w:p w14:paraId="2478F1CC" w14:textId="77777777" w:rsidR="00E0731C" w:rsidRDefault="00E0731C" w:rsidP="00E0731C">
      <w:pPr>
        <w:widowControl/>
        <w:jc w:val="both"/>
        <w:rPr>
          <w:lang w:eastAsia="ko-KR"/>
        </w:rPr>
      </w:pPr>
      <w:r>
        <w:rPr>
          <w:lang w:eastAsia="ko-KR"/>
        </w:rPr>
        <w:lastRenderedPageBreak/>
        <w:t>4) Personalized senior job support (Goal 12)</w:t>
      </w:r>
    </w:p>
    <w:p w14:paraId="4EE0F7E6" w14:textId="567315E2" w:rsidR="00E0731C" w:rsidRDefault="00E0731C" w:rsidP="00E0731C">
      <w:pPr>
        <w:widowControl/>
        <w:jc w:val="both"/>
        <w:rPr>
          <w:lang w:eastAsia="ko-KR"/>
        </w:rPr>
      </w:pPr>
      <w:r>
        <w:rPr>
          <w:rFonts w:hint="eastAsia"/>
          <w:lang w:eastAsia="ko-KR"/>
        </w:rPr>
        <w:t>○</w:t>
      </w:r>
      <w:r>
        <w:rPr>
          <w:lang w:eastAsia="ko-KR"/>
        </w:rPr>
        <w:t xml:space="preserve"> Four action tasks were set for the sub-goal 'Supporting Customized Jobs for the Elderly': </w:t>
      </w:r>
      <w:r>
        <w:rPr>
          <w:rFonts w:ascii="Segoe UI Symbol" w:hAnsi="Segoe UI Symbol" w:cs="Segoe UI Symbol"/>
          <w:lang w:eastAsia="ko-KR"/>
        </w:rPr>
        <w:t>➀</w:t>
      </w:r>
      <w:r>
        <w:rPr>
          <w:lang w:eastAsia="ko-KR"/>
        </w:rPr>
        <w:t xml:space="preserve"> Developing jobs suitable for the elderly through the Elderly Competency Survey, </w:t>
      </w:r>
      <w:r w:rsidR="005F01DD" w:rsidRPr="005F01DD">
        <w:rPr>
          <w:rFonts w:hint="eastAsia"/>
          <w:lang w:eastAsia="ko-KR"/>
        </w:rPr>
        <w:t>②</w:t>
      </w:r>
      <w:r>
        <w:rPr>
          <w:lang w:eastAsia="ko-KR"/>
        </w:rPr>
        <w:t xml:space="preserve"> Supporting an age-friendly working environment and strengthening the rights of the elderly, </w:t>
      </w:r>
      <w:r>
        <w:rPr>
          <w:rFonts w:ascii="Segoe UI Symbol" w:hAnsi="Segoe UI Symbol" w:cs="Segoe UI Symbol"/>
          <w:lang w:eastAsia="ko-KR"/>
        </w:rPr>
        <w:t>➂</w:t>
      </w:r>
      <w:r>
        <w:rPr>
          <w:lang w:eastAsia="ko-KR"/>
        </w:rPr>
        <w:t xml:space="preserve"> Expanding the number of organizations dedicated to jobs for the elderly, and 4 Holding the Changwon 6080 Senior Social Activity Fair.</w:t>
      </w:r>
    </w:p>
    <w:p w14:paraId="56830B89" w14:textId="50B6A032" w:rsidR="00E0731C" w:rsidRPr="00E0731C" w:rsidRDefault="00E0731C" w:rsidP="00E0731C">
      <w:pPr>
        <w:widowControl/>
        <w:jc w:val="both"/>
        <w:rPr>
          <w:lang w:eastAsia="ko-KR"/>
        </w:rPr>
      </w:pPr>
      <w:r>
        <w:rPr>
          <w:rFonts w:hint="eastAsia"/>
          <w:lang w:eastAsia="ko-KR"/>
        </w:rPr>
        <w:t>○</w:t>
      </w:r>
      <w:r>
        <w:rPr>
          <w:lang w:eastAsia="ko-KR"/>
        </w:rPr>
        <w:t xml:space="preserve"> We'd like to look at the background and key milestones for each action item.</w:t>
      </w:r>
    </w:p>
    <w:p w14:paraId="5458F202" w14:textId="77777777" w:rsidR="00E0731C" w:rsidRDefault="00E0731C" w:rsidP="005F01DD">
      <w:pPr>
        <w:spacing w:line="276" w:lineRule="auto"/>
        <w:rPr>
          <w:lang w:eastAsia="ko-KR"/>
        </w:rPr>
      </w:pPr>
    </w:p>
    <w:p w14:paraId="6C806399" w14:textId="15127EF4" w:rsidR="005F01DD" w:rsidRDefault="005F01DD" w:rsidP="005F01DD">
      <w:pPr>
        <w:spacing w:line="276" w:lineRule="auto"/>
        <w:rPr>
          <w:lang w:eastAsia="ko-KR"/>
        </w:rPr>
      </w:pPr>
      <w:r w:rsidRPr="005F01DD">
        <w:rPr>
          <w:lang w:eastAsia="ko-KR"/>
        </w:rPr>
        <w:t>(Table 4-82) Goal 12 (Focus on mid- and long-term jobs) Action Tasks-Project Description-Lead Department</w:t>
      </w:r>
    </w:p>
    <w:p w14:paraId="0129AC1C" w14:textId="6D50E1F4" w:rsidR="005F01DD" w:rsidRDefault="005F01DD" w:rsidP="005F01DD">
      <w:pPr>
        <w:spacing w:line="276" w:lineRule="auto"/>
        <w:rPr>
          <w:lang w:eastAsia="ko-KR"/>
        </w:rPr>
      </w:pPr>
      <w:r>
        <w:rPr>
          <w:rFonts w:hint="eastAsia"/>
          <w:noProof/>
          <w:lang w:eastAsia="ko-KR"/>
          <w14:ligatures w14:val="standardContextual"/>
        </w:rPr>
        <w:drawing>
          <wp:inline distT="0" distB="0" distL="0" distR="0" wp14:anchorId="52F93C89" wp14:editId="54A996B9">
            <wp:extent cx="5613400" cy="4737100"/>
            <wp:effectExtent l="0" t="0" r="0" b="0"/>
            <wp:docPr id="1474980712" name="그림 148"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80712" name="그림 148" descr="텍스트, 스크린샷, 폰트, 번호이(가) 표시된 사진&#10;&#10;자동 생성된 설명"/>
                    <pic:cNvPicPr/>
                  </pic:nvPicPr>
                  <pic:blipFill>
                    <a:blip r:embed="rId121">
                      <a:extLst>
                        <a:ext uri="{28A0092B-C50C-407E-A947-70E740481C1C}">
                          <a14:useLocalDpi xmlns:a14="http://schemas.microsoft.com/office/drawing/2010/main" val="0"/>
                        </a:ext>
                      </a:extLst>
                    </a:blip>
                    <a:stretch>
                      <a:fillRect/>
                    </a:stretch>
                  </pic:blipFill>
                  <pic:spPr>
                    <a:xfrm>
                      <a:off x="0" y="0"/>
                      <a:ext cx="5613400" cy="4737100"/>
                    </a:xfrm>
                    <a:prstGeom prst="rect">
                      <a:avLst/>
                    </a:prstGeom>
                  </pic:spPr>
                </pic:pic>
              </a:graphicData>
            </a:graphic>
          </wp:inline>
        </w:drawing>
      </w:r>
    </w:p>
    <w:p w14:paraId="180C6DCE" w14:textId="77777777" w:rsidR="005F01DD" w:rsidRDefault="005F01DD" w:rsidP="005F01DD">
      <w:pPr>
        <w:spacing w:line="276" w:lineRule="auto"/>
        <w:rPr>
          <w:lang w:eastAsia="ko-KR"/>
        </w:rPr>
      </w:pPr>
    </w:p>
    <w:p w14:paraId="56E9BEA9" w14:textId="525702D4" w:rsidR="005F01DD" w:rsidRDefault="005F01DD" w:rsidP="005F01DD">
      <w:pPr>
        <w:spacing w:line="276" w:lineRule="auto"/>
        <w:rPr>
          <w:lang w:eastAsia="ko-KR"/>
        </w:rPr>
      </w:pPr>
      <w:r w:rsidRPr="005F01DD">
        <w:rPr>
          <w:lang w:eastAsia="ko-KR"/>
        </w:rPr>
        <w:t>(1) Developing age-appropriate jobs</w:t>
      </w:r>
      <w:r>
        <w:rPr>
          <w:lang w:eastAsia="ko-KR"/>
        </w:rPr>
        <w:t xml:space="preserve"> through elderly competency surveys</w:t>
      </w:r>
    </w:p>
    <w:p w14:paraId="14154F68" w14:textId="77777777" w:rsidR="005F01DD" w:rsidRDefault="005F01DD" w:rsidP="005F01DD">
      <w:pPr>
        <w:spacing w:line="276" w:lineRule="auto"/>
        <w:rPr>
          <w:lang w:eastAsia="ko-KR"/>
        </w:rPr>
      </w:pPr>
      <w:r>
        <w:rPr>
          <w:rFonts w:hint="eastAsia"/>
          <w:lang w:eastAsia="ko-KR"/>
        </w:rPr>
        <w:t>○</w:t>
      </w:r>
      <w:r>
        <w:rPr>
          <w:lang w:eastAsia="ko-KR"/>
        </w:rPr>
        <w:t xml:space="preserve"> Pushback</w:t>
      </w:r>
    </w:p>
    <w:p w14:paraId="1093FF7B" w14:textId="77777777" w:rsidR="005F01DD" w:rsidRDefault="005F01DD" w:rsidP="005F01DD">
      <w:pPr>
        <w:spacing w:line="276" w:lineRule="auto"/>
        <w:rPr>
          <w:lang w:eastAsia="ko-KR"/>
        </w:rPr>
      </w:pPr>
      <w:r>
        <w:rPr>
          <w:lang w:eastAsia="ko-KR"/>
        </w:rPr>
        <w:t>- Need for efficient management of job seekers and employers by</w:t>
      </w:r>
    </w:p>
    <w:p w14:paraId="18BCDC17" w14:textId="77777777" w:rsidR="005F01DD" w:rsidRDefault="005F01DD" w:rsidP="005F01DD">
      <w:pPr>
        <w:spacing w:line="276" w:lineRule="auto"/>
        <w:rPr>
          <w:lang w:eastAsia="ko-KR"/>
        </w:rPr>
      </w:pPr>
      <w:r>
        <w:rPr>
          <w:lang w:eastAsia="ko-KR"/>
        </w:rPr>
        <w:t>establishing a data base related to jobs for the elderly</w:t>
      </w:r>
    </w:p>
    <w:p w14:paraId="20541FFF" w14:textId="77777777" w:rsidR="005F01DD" w:rsidRDefault="005F01DD" w:rsidP="005F01DD">
      <w:pPr>
        <w:spacing w:line="276" w:lineRule="auto"/>
        <w:rPr>
          <w:lang w:eastAsia="ko-KR"/>
        </w:rPr>
      </w:pPr>
      <w:r>
        <w:rPr>
          <w:lang w:eastAsia="ko-KR"/>
        </w:rPr>
        <w:t>- Need to manage job seekers' job desires and work requirements to help match them with the right jobs</w:t>
      </w:r>
    </w:p>
    <w:p w14:paraId="565C319B" w14:textId="77777777" w:rsidR="005F01DD" w:rsidRDefault="005F01DD" w:rsidP="005F01DD">
      <w:pPr>
        <w:spacing w:line="276" w:lineRule="auto"/>
        <w:jc w:val="both"/>
        <w:rPr>
          <w:lang w:eastAsia="ko-KR"/>
        </w:rPr>
      </w:pPr>
      <w:r>
        <w:rPr>
          <w:lang w:eastAsia="ko-KR"/>
        </w:rPr>
        <w:t xml:space="preserve">- Need to develop new business areas based on statistics of job seekers and </w:t>
      </w:r>
      <w:r>
        <w:rPr>
          <w:lang w:eastAsia="ko-KR"/>
        </w:rPr>
        <w:lastRenderedPageBreak/>
        <w:t>job applicants using the senior citizen job DB</w:t>
      </w:r>
    </w:p>
    <w:p w14:paraId="29E7FB73" w14:textId="77777777" w:rsidR="005F01DD" w:rsidRDefault="005F01DD" w:rsidP="005F01DD">
      <w:pPr>
        <w:spacing w:line="276" w:lineRule="auto"/>
        <w:jc w:val="both"/>
        <w:rPr>
          <w:lang w:eastAsia="ko-KR"/>
        </w:rPr>
      </w:pPr>
      <w:r>
        <w:rPr>
          <w:rFonts w:hint="eastAsia"/>
          <w:lang w:eastAsia="ko-KR"/>
        </w:rPr>
        <w:t>○</w:t>
      </w:r>
      <w:r>
        <w:rPr>
          <w:lang w:eastAsia="ko-KR"/>
        </w:rPr>
        <w:t xml:space="preserve"> Business Description</w:t>
      </w:r>
    </w:p>
    <w:p w14:paraId="43A63315" w14:textId="77777777" w:rsidR="005F01DD" w:rsidRDefault="005F01DD" w:rsidP="005F01DD">
      <w:pPr>
        <w:spacing w:line="276" w:lineRule="auto"/>
        <w:jc w:val="both"/>
        <w:rPr>
          <w:lang w:eastAsia="ko-KR"/>
        </w:rPr>
      </w:pPr>
      <w:r>
        <w:rPr>
          <w:lang w:eastAsia="ko-KR"/>
        </w:rPr>
        <w:t>- DB construction and management through the Senior Job Creation</w:t>
      </w:r>
    </w:p>
    <w:p w14:paraId="5A029155" w14:textId="77777777" w:rsidR="005F01DD" w:rsidRDefault="005F01DD" w:rsidP="005F01DD">
      <w:pPr>
        <w:spacing w:line="276" w:lineRule="auto"/>
        <w:jc w:val="both"/>
        <w:rPr>
          <w:lang w:eastAsia="ko-KR"/>
        </w:rPr>
      </w:pPr>
      <w:r>
        <w:rPr>
          <w:lang w:eastAsia="ko-KR"/>
        </w:rPr>
        <w:t>Support Center (2 locations)</w:t>
      </w:r>
    </w:p>
    <w:p w14:paraId="2F8E4884" w14:textId="77777777" w:rsidR="005F01DD" w:rsidRDefault="005F01DD" w:rsidP="005F01DD">
      <w:pPr>
        <w:spacing w:line="276" w:lineRule="auto"/>
        <w:jc w:val="both"/>
        <w:rPr>
          <w:lang w:eastAsia="ko-KR"/>
        </w:rPr>
      </w:pPr>
      <w:r>
        <w:rPr>
          <w:lang w:eastAsia="ko-KR"/>
        </w:rPr>
        <w:t>◦ Job search DB construction, job seeker (employer) registration and</w:t>
      </w:r>
    </w:p>
    <w:p w14:paraId="7AFD9717" w14:textId="0080B33E" w:rsidR="005F01DD" w:rsidRDefault="005F01DD" w:rsidP="005F01DD">
      <w:pPr>
        <w:spacing w:line="276" w:lineRule="auto"/>
        <w:jc w:val="both"/>
        <w:rPr>
          <w:lang w:eastAsia="ko-KR"/>
        </w:rPr>
      </w:pPr>
      <w:r>
        <w:rPr>
          <w:lang w:eastAsia="ko-KR"/>
        </w:rPr>
        <w:t>management, employment performance, follow-up management, etc.</w:t>
      </w:r>
    </w:p>
    <w:p w14:paraId="32FC9AB2" w14:textId="77777777" w:rsidR="005F01DD" w:rsidRDefault="005F01DD" w:rsidP="005F01DD">
      <w:pPr>
        <w:spacing w:line="276" w:lineRule="auto"/>
        <w:jc w:val="both"/>
        <w:rPr>
          <w:lang w:eastAsia="ko-KR"/>
        </w:rPr>
      </w:pPr>
      <w:r>
        <w:rPr>
          <w:rFonts w:hint="eastAsia"/>
          <w:lang w:eastAsia="ko-KR"/>
        </w:rPr>
        <w:t>○</w:t>
      </w:r>
      <w:r>
        <w:rPr>
          <w:lang w:eastAsia="ko-KR"/>
        </w:rPr>
        <w:t xml:space="preserve"> Business plan and performance</w:t>
      </w:r>
    </w:p>
    <w:p w14:paraId="1FC75DAE" w14:textId="27C53119" w:rsidR="005F01DD" w:rsidRDefault="005F01DD" w:rsidP="005F01DD">
      <w:pPr>
        <w:spacing w:line="276" w:lineRule="auto"/>
        <w:jc w:val="both"/>
        <w:rPr>
          <w:lang w:eastAsia="ko-KR"/>
        </w:rPr>
      </w:pPr>
      <w:r>
        <w:rPr>
          <w:lang w:eastAsia="ko-KR"/>
        </w:rPr>
        <w:t>- Managed a database of 4,297 job seekers as of March 2022, with a</w:t>
      </w:r>
    </w:p>
    <w:p w14:paraId="3E61ACD6" w14:textId="77777777" w:rsidR="005F01DD" w:rsidRDefault="005F01DD" w:rsidP="005F01DD">
      <w:pPr>
        <w:spacing w:line="276" w:lineRule="auto"/>
        <w:jc w:val="both"/>
        <w:rPr>
          <w:lang w:eastAsia="ko-KR"/>
        </w:rPr>
      </w:pPr>
      <w:r>
        <w:rPr>
          <w:lang w:eastAsia="ko-KR"/>
        </w:rPr>
        <w:t>76.7% achievement rate against plan.</w:t>
      </w:r>
    </w:p>
    <w:p w14:paraId="4430524D" w14:textId="77777777" w:rsidR="005F01DD" w:rsidRDefault="005F01DD" w:rsidP="005F01DD">
      <w:pPr>
        <w:spacing w:line="276" w:lineRule="auto"/>
        <w:jc w:val="both"/>
        <w:rPr>
          <w:lang w:eastAsia="ko-KR"/>
        </w:rPr>
      </w:pPr>
      <w:r>
        <w:rPr>
          <w:lang w:eastAsia="ko-KR"/>
        </w:rPr>
        <w:t>- Execution budget was KRW 15.4 million, with an execution rate of</w:t>
      </w:r>
    </w:p>
    <w:p w14:paraId="2C985B2C" w14:textId="0CD23588" w:rsidR="005F01DD" w:rsidRDefault="005F01DD" w:rsidP="005F01DD">
      <w:pPr>
        <w:spacing w:line="276" w:lineRule="auto"/>
        <w:jc w:val="both"/>
        <w:rPr>
          <w:lang w:eastAsia="ko-KR"/>
        </w:rPr>
      </w:pPr>
      <w:r>
        <w:rPr>
          <w:lang w:eastAsia="ko-KR"/>
        </w:rPr>
        <w:t>100.0% against plan</w:t>
      </w:r>
    </w:p>
    <w:p w14:paraId="32292FB9" w14:textId="575A6069" w:rsidR="005F01DD" w:rsidRDefault="005F01DD" w:rsidP="005F01DD">
      <w:pPr>
        <w:spacing w:line="276" w:lineRule="auto"/>
        <w:jc w:val="both"/>
        <w:rPr>
          <w:lang w:eastAsia="ko-KR"/>
        </w:rPr>
      </w:pPr>
    </w:p>
    <w:p w14:paraId="3F9ABC07" w14:textId="60612AD4" w:rsidR="005F01DD" w:rsidRDefault="005F01DD" w:rsidP="005F01DD">
      <w:pPr>
        <w:spacing w:line="276" w:lineRule="auto"/>
        <w:jc w:val="both"/>
        <w:rPr>
          <w:lang w:eastAsia="ko-KR"/>
        </w:rPr>
      </w:pPr>
      <w:r w:rsidRPr="005F01DD">
        <w:rPr>
          <w:lang w:eastAsia="ko-KR"/>
        </w:rPr>
        <w:t>(Table 4-83) Task No. 12-1 (Developing Senior-Friendly Jobs through Senior Capability Survey) Project Plan and Performance</w:t>
      </w:r>
    </w:p>
    <w:p w14:paraId="11100884" w14:textId="27BE700B" w:rsidR="005F01DD" w:rsidRDefault="005F01DD" w:rsidP="005F01DD">
      <w:pPr>
        <w:spacing w:line="276" w:lineRule="auto"/>
        <w:jc w:val="both"/>
        <w:rPr>
          <w:lang w:eastAsia="ko-KR"/>
        </w:rPr>
      </w:pPr>
      <w:r>
        <w:rPr>
          <w:noProof/>
        </w:rPr>
        <mc:AlternateContent>
          <mc:Choice Requires="wps">
            <w:drawing>
              <wp:anchor distT="0" distB="0" distL="114300" distR="114300" simplePos="0" relativeHeight="251906048" behindDoc="0" locked="0" layoutInCell="1" allowOverlap="1" wp14:anchorId="79EF1E1B" wp14:editId="41ABBA0A">
                <wp:simplePos x="0" y="0"/>
                <wp:positionH relativeFrom="column">
                  <wp:posOffset>5229922</wp:posOffset>
                </wp:positionH>
                <wp:positionV relativeFrom="paragraph">
                  <wp:posOffset>253334</wp:posOffset>
                </wp:positionV>
                <wp:extent cx="276225" cy="390525"/>
                <wp:effectExtent l="0" t="0" r="3175" b="3175"/>
                <wp:wrapNone/>
                <wp:docPr id="660539857"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44C43FCC" w14:textId="77777777" w:rsidR="005F01DD" w:rsidRPr="00735D5F" w:rsidRDefault="005F01DD" w:rsidP="005F01DD">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F1E1B" id="_x0000_s1151" type="#_x0000_t202" style="position:absolute;left:0;text-align:left;margin-left:411.8pt;margin-top:19.95pt;width:21.75pt;height:30.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" fillcolor="#faecd3" stroked="f" strokeweight=".5pt">
                <v:textbox>
                  <w:txbxContent>
                    <w:p w14:paraId="44C43FCC" w14:textId="77777777" w:rsidR="005F01DD" w:rsidRPr="00735D5F" w:rsidRDefault="005F01DD" w:rsidP="005F01DD">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904000" behindDoc="0" locked="0" layoutInCell="1" allowOverlap="1" wp14:anchorId="1A514023" wp14:editId="35984A20">
                <wp:simplePos x="0" y="0"/>
                <wp:positionH relativeFrom="column">
                  <wp:posOffset>3378819</wp:posOffset>
                </wp:positionH>
                <wp:positionV relativeFrom="paragraph">
                  <wp:posOffset>253334</wp:posOffset>
                </wp:positionV>
                <wp:extent cx="276225" cy="390525"/>
                <wp:effectExtent l="0" t="0" r="3175" b="3175"/>
                <wp:wrapNone/>
                <wp:docPr id="1189218585"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38C6707B" w14:textId="77777777" w:rsidR="005F01DD" w:rsidRPr="00735D5F" w:rsidRDefault="005F01DD" w:rsidP="005F01DD">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14023" id="_x0000_s1152" type="#_x0000_t202" style="position:absolute;left:0;text-align:left;margin-left:266.05pt;margin-top:19.95pt;width:21.75pt;height:30.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4N2NQ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" fillcolor="#faecd3" stroked="f" strokeweight=".5pt">
                <v:textbox>
                  <w:txbxContent>
                    <w:p w14:paraId="38C6707B" w14:textId="77777777" w:rsidR="005F01DD" w:rsidRPr="00735D5F" w:rsidRDefault="005F01DD" w:rsidP="005F01DD">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901952" behindDoc="0" locked="0" layoutInCell="1" allowOverlap="1" wp14:anchorId="1E83DD8E" wp14:editId="258A3766">
                <wp:simplePos x="0" y="0"/>
                <wp:positionH relativeFrom="column">
                  <wp:posOffset>1527717</wp:posOffset>
                </wp:positionH>
                <wp:positionV relativeFrom="paragraph">
                  <wp:posOffset>81884</wp:posOffset>
                </wp:positionV>
                <wp:extent cx="314325" cy="561975"/>
                <wp:effectExtent l="0" t="0" r="3175" b="0"/>
                <wp:wrapNone/>
                <wp:docPr id="1538052547"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59180A9B" w14:textId="77777777" w:rsidR="005F01DD" w:rsidRPr="00735D5F" w:rsidRDefault="005F01DD" w:rsidP="005F01DD">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3DD8E" id="_x0000_s1153" type="#_x0000_t202" style="position:absolute;left:0;text-align:left;margin-left:120.3pt;margin-top:6.45pt;width:24.75pt;height:44.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" fillcolor="#e4e4e4" stroked="f" strokeweight=".5pt">
                <v:textbox>
                  <w:txbxContent>
                    <w:p w14:paraId="59180A9B" w14:textId="77777777" w:rsidR="005F01DD" w:rsidRPr="00735D5F" w:rsidRDefault="005F01DD" w:rsidP="005F01DD">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rFonts w:hint="eastAsia"/>
          <w:noProof/>
          <w:lang w:eastAsia="ko-KR"/>
          <w14:ligatures w14:val="standardContextual"/>
        </w:rPr>
        <w:drawing>
          <wp:inline distT="0" distB="0" distL="0" distR="0" wp14:anchorId="4DFC9D5F" wp14:editId="5A838531">
            <wp:extent cx="5613400" cy="2438400"/>
            <wp:effectExtent l="0" t="0" r="0" b="0"/>
            <wp:docPr id="1629306197" name="그림 149"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06197" name="그림 149" descr="텍스트, 스크린샷, 폰트, 번호이(가) 표시된 사진&#10;&#10;자동 생성된 설명"/>
                    <pic:cNvPicPr/>
                  </pic:nvPicPr>
                  <pic:blipFill>
                    <a:blip r:embed="rId122">
                      <a:extLst>
                        <a:ext uri="{28A0092B-C50C-407E-A947-70E740481C1C}">
                          <a14:useLocalDpi xmlns:a14="http://schemas.microsoft.com/office/drawing/2010/main" val="0"/>
                        </a:ext>
                      </a:extLst>
                    </a:blip>
                    <a:stretch>
                      <a:fillRect/>
                    </a:stretch>
                  </pic:blipFill>
                  <pic:spPr>
                    <a:xfrm>
                      <a:off x="0" y="0"/>
                      <a:ext cx="5613400" cy="2438400"/>
                    </a:xfrm>
                    <a:prstGeom prst="rect">
                      <a:avLst/>
                    </a:prstGeom>
                  </pic:spPr>
                </pic:pic>
              </a:graphicData>
            </a:graphic>
          </wp:inline>
        </w:drawing>
      </w:r>
    </w:p>
    <w:p w14:paraId="6ACFEF1C" w14:textId="77777777" w:rsidR="005F01DD" w:rsidRDefault="005F01DD" w:rsidP="005F01DD">
      <w:pPr>
        <w:spacing w:line="276" w:lineRule="auto"/>
        <w:jc w:val="both"/>
        <w:rPr>
          <w:lang w:eastAsia="ko-KR"/>
        </w:rPr>
      </w:pPr>
      <w:r>
        <w:rPr>
          <w:rFonts w:hint="eastAsia"/>
          <w:lang w:eastAsia="ko-KR"/>
        </w:rPr>
        <w:t>○</w:t>
      </w:r>
      <w:r>
        <w:rPr>
          <w:lang w:eastAsia="ko-KR"/>
        </w:rPr>
        <w:t xml:space="preserve"> Progress (as of 03/31/22)</w:t>
      </w:r>
    </w:p>
    <w:p w14:paraId="2F2009C3" w14:textId="059835CE" w:rsidR="005F01DD" w:rsidRDefault="005F01DD" w:rsidP="005F01DD">
      <w:pPr>
        <w:spacing w:line="276" w:lineRule="auto"/>
        <w:jc w:val="both"/>
        <w:rPr>
          <w:lang w:eastAsia="ko-KR"/>
        </w:rPr>
      </w:pPr>
      <w:r>
        <w:rPr>
          <w:lang w:eastAsia="ko-KR"/>
        </w:rPr>
        <w:t>- This project has not been canceled or changed from the original</w:t>
      </w:r>
      <w:r>
        <w:rPr>
          <w:rFonts w:hint="eastAsia"/>
          <w:lang w:eastAsia="ko-KR"/>
        </w:rPr>
        <w:t xml:space="preserve"> </w:t>
      </w:r>
      <w:r>
        <w:rPr>
          <w:lang w:eastAsia="ko-KR"/>
        </w:rPr>
        <w:t>plan.</w:t>
      </w:r>
    </w:p>
    <w:p w14:paraId="13A5B9E1" w14:textId="3FF0B919" w:rsidR="005F01DD" w:rsidRDefault="005F01DD" w:rsidP="005F01DD">
      <w:pPr>
        <w:spacing w:line="276" w:lineRule="auto"/>
        <w:jc w:val="both"/>
        <w:rPr>
          <w:lang w:eastAsia="ko-KR"/>
        </w:rPr>
      </w:pPr>
      <w:r>
        <w:rPr>
          <w:lang w:eastAsia="ko-KR"/>
        </w:rPr>
        <w:t>- Managed a total of 4,297 job applicant DBs in 3 years and 551 in</w:t>
      </w:r>
      <w:r>
        <w:rPr>
          <w:rFonts w:hint="eastAsia"/>
          <w:lang w:eastAsia="ko-KR"/>
        </w:rPr>
        <w:t xml:space="preserve"> </w:t>
      </w:r>
      <w:r>
        <w:rPr>
          <w:lang w:eastAsia="ko-KR"/>
        </w:rPr>
        <w:t>'22</w:t>
      </w:r>
    </w:p>
    <w:p w14:paraId="57D8B68B" w14:textId="702E4B80" w:rsidR="005F01DD" w:rsidRDefault="005F01DD" w:rsidP="005F01DD">
      <w:pPr>
        <w:spacing w:line="276" w:lineRule="auto"/>
        <w:jc w:val="both"/>
        <w:rPr>
          <w:lang w:eastAsia="ko-KR"/>
        </w:rPr>
      </w:pPr>
      <w:r>
        <w:rPr>
          <w:lang w:eastAsia="ko-KR"/>
        </w:rPr>
        <w:t>- A total of KRW 1,540 million has been executed in 3 years, and KRW2.7</w:t>
      </w:r>
    </w:p>
    <w:p w14:paraId="58ABFD0F" w14:textId="2FDFC91D" w:rsidR="005F01DD" w:rsidRDefault="005F01DD" w:rsidP="005F01DD">
      <w:pPr>
        <w:spacing w:line="276" w:lineRule="auto"/>
        <w:jc w:val="both"/>
        <w:rPr>
          <w:lang w:eastAsia="ko-KR"/>
        </w:rPr>
      </w:pPr>
      <w:r>
        <w:rPr>
          <w:lang w:eastAsia="ko-KR"/>
        </w:rPr>
        <w:t>million is underway in '22</w:t>
      </w:r>
    </w:p>
    <w:p w14:paraId="71A3F84F" w14:textId="77777777" w:rsidR="005F01DD" w:rsidRDefault="005F01DD" w:rsidP="005F01DD">
      <w:pPr>
        <w:spacing w:line="276" w:lineRule="auto"/>
        <w:jc w:val="both"/>
        <w:rPr>
          <w:lang w:eastAsia="ko-KR"/>
        </w:rPr>
      </w:pPr>
    </w:p>
    <w:p w14:paraId="72648A5F" w14:textId="212D3C95" w:rsidR="005F01DD" w:rsidRDefault="005F01DD" w:rsidP="005F01DD">
      <w:pPr>
        <w:spacing w:line="276" w:lineRule="auto"/>
        <w:jc w:val="both"/>
        <w:rPr>
          <w:lang w:eastAsia="ko-KR"/>
        </w:rPr>
      </w:pPr>
      <w:r w:rsidRPr="005F01DD">
        <w:rPr>
          <w:lang w:eastAsia="ko-KR"/>
        </w:rPr>
        <w:t>(Table 4-84) Progress on Task No. 12-1 (Developing Senior-Friendly Jobs through Senior Capability Survey)</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6"/>
        <w:gridCol w:w="1089"/>
        <w:gridCol w:w="1417"/>
        <w:gridCol w:w="706"/>
        <w:gridCol w:w="706"/>
        <w:gridCol w:w="706"/>
        <w:gridCol w:w="711"/>
        <w:gridCol w:w="706"/>
        <w:gridCol w:w="738"/>
      </w:tblGrid>
      <w:tr w:rsidR="005F01DD" w:rsidRPr="005F01DD" w14:paraId="263CC5D1" w14:textId="77777777" w:rsidTr="005F01DD">
        <w:trPr>
          <w:trHeight w:hRule="exact" w:val="283"/>
          <w:jc w:val="center"/>
        </w:trPr>
        <w:tc>
          <w:tcPr>
            <w:tcW w:w="756" w:type="dxa"/>
            <w:vMerge w:val="restart"/>
            <w:shd w:val="clear" w:color="auto" w:fill="FFFFFF"/>
            <w:vAlign w:val="center"/>
          </w:tcPr>
          <w:p w14:paraId="30E455FE" w14:textId="77777777" w:rsidR="005F01DD" w:rsidRPr="005F01DD" w:rsidRDefault="005F01DD" w:rsidP="005F01DD">
            <w:pPr>
              <w:pStyle w:val="a4"/>
              <w:shd w:val="clear" w:color="auto" w:fill="auto"/>
              <w:spacing w:before="140" w:after="0" w:line="240" w:lineRule="auto"/>
              <w:jc w:val="center"/>
              <w:rPr>
                <w:sz w:val="15"/>
                <w:szCs w:val="15"/>
              </w:rPr>
            </w:pPr>
            <w:r w:rsidRPr="005F01DD">
              <w:rPr>
                <w:color w:val="000000"/>
                <w:sz w:val="15"/>
                <w:szCs w:val="15"/>
              </w:rPr>
              <w:t>Assignment Number</w:t>
            </w:r>
          </w:p>
        </w:tc>
        <w:tc>
          <w:tcPr>
            <w:tcW w:w="1089" w:type="dxa"/>
            <w:vMerge w:val="restart"/>
            <w:tcBorders>
              <w:left w:val="single" w:sz="4" w:space="0" w:color="auto"/>
            </w:tcBorders>
            <w:shd w:val="clear" w:color="auto" w:fill="FFFFFF"/>
            <w:vAlign w:val="center"/>
          </w:tcPr>
          <w:p w14:paraId="42C3B72F" w14:textId="77777777" w:rsidR="005F01DD" w:rsidRPr="005F01DD" w:rsidRDefault="005F01DD" w:rsidP="005F01DD">
            <w:pPr>
              <w:pStyle w:val="a4"/>
              <w:shd w:val="clear" w:color="auto" w:fill="auto"/>
              <w:spacing w:before="140" w:after="0" w:line="240" w:lineRule="auto"/>
              <w:jc w:val="center"/>
              <w:rPr>
                <w:sz w:val="15"/>
                <w:szCs w:val="15"/>
              </w:rPr>
            </w:pPr>
            <w:r w:rsidRPr="005F01DD">
              <w:rPr>
                <w:color w:val="000000"/>
                <w:sz w:val="15"/>
                <w:szCs w:val="15"/>
              </w:rPr>
              <w:t>Action items</w:t>
            </w:r>
          </w:p>
        </w:tc>
        <w:tc>
          <w:tcPr>
            <w:tcW w:w="1417" w:type="dxa"/>
            <w:vMerge w:val="restart"/>
            <w:tcBorders>
              <w:left w:val="single" w:sz="4" w:space="0" w:color="auto"/>
            </w:tcBorders>
            <w:shd w:val="clear" w:color="auto" w:fill="FFFFFF"/>
            <w:vAlign w:val="center"/>
          </w:tcPr>
          <w:p w14:paraId="69574B9B" w14:textId="77777777" w:rsidR="005F01DD" w:rsidRPr="005F01DD" w:rsidRDefault="005F01DD" w:rsidP="005F01DD">
            <w:pPr>
              <w:pStyle w:val="a4"/>
              <w:shd w:val="clear" w:color="auto" w:fill="auto"/>
              <w:spacing w:after="0" w:line="223" w:lineRule="exact"/>
              <w:ind w:left="140" w:right="140"/>
              <w:jc w:val="center"/>
              <w:rPr>
                <w:sz w:val="15"/>
                <w:szCs w:val="15"/>
                <w:lang w:val="en-US"/>
              </w:rPr>
            </w:pPr>
            <w:r w:rsidRPr="005F01DD">
              <w:rPr>
                <w:color w:val="000000"/>
                <w:sz w:val="15"/>
                <w:szCs w:val="15"/>
                <w:lang w:val="en-US"/>
              </w:rPr>
              <w:t>Whether to cancel/change from original plan</w:t>
            </w:r>
          </w:p>
        </w:tc>
        <w:tc>
          <w:tcPr>
            <w:tcW w:w="1412" w:type="dxa"/>
            <w:gridSpan w:val="2"/>
            <w:tcBorders>
              <w:top w:val="single" w:sz="4" w:space="0" w:color="auto"/>
              <w:left w:val="single" w:sz="4" w:space="0" w:color="auto"/>
            </w:tcBorders>
            <w:shd w:val="clear" w:color="auto" w:fill="FFFFFF"/>
            <w:vAlign w:val="center"/>
          </w:tcPr>
          <w:p w14:paraId="54FC68BA" w14:textId="77777777" w:rsidR="005F01DD" w:rsidRPr="005F01DD" w:rsidRDefault="005F01DD" w:rsidP="005F01DD">
            <w:pPr>
              <w:pStyle w:val="a4"/>
              <w:shd w:val="clear" w:color="auto" w:fill="auto"/>
              <w:spacing w:after="0" w:line="240" w:lineRule="auto"/>
              <w:jc w:val="center"/>
              <w:rPr>
                <w:sz w:val="15"/>
                <w:szCs w:val="15"/>
              </w:rPr>
            </w:pPr>
            <w:r w:rsidRPr="005F01DD">
              <w:rPr>
                <w:color w:val="000000"/>
                <w:sz w:val="15"/>
                <w:szCs w:val="15"/>
              </w:rPr>
              <w:t>Business volume (people)</w:t>
            </w:r>
          </w:p>
        </w:tc>
        <w:tc>
          <w:tcPr>
            <w:tcW w:w="706" w:type="dxa"/>
            <w:tcBorders>
              <w:top w:val="single" w:sz="4" w:space="0" w:color="auto"/>
            </w:tcBorders>
            <w:shd w:val="clear" w:color="auto" w:fill="FFFFFF"/>
            <w:vAlign w:val="center"/>
          </w:tcPr>
          <w:p w14:paraId="724A853A" w14:textId="77777777" w:rsidR="005F01DD" w:rsidRPr="005F01DD" w:rsidRDefault="005F01DD" w:rsidP="005F01DD">
            <w:pPr>
              <w:jc w:val="center"/>
              <w:rPr>
                <w:rFonts w:ascii="바탕" w:eastAsia="바탕" w:hAnsi="바탕"/>
                <w:sz w:val="15"/>
                <w:szCs w:val="15"/>
              </w:rPr>
            </w:pPr>
          </w:p>
        </w:tc>
        <w:tc>
          <w:tcPr>
            <w:tcW w:w="2155" w:type="dxa"/>
            <w:gridSpan w:val="3"/>
            <w:tcBorders>
              <w:top w:val="single" w:sz="4" w:space="0" w:color="auto"/>
              <w:left w:val="single" w:sz="4" w:space="0" w:color="auto"/>
            </w:tcBorders>
            <w:shd w:val="clear" w:color="auto" w:fill="FFFFFF"/>
            <w:vAlign w:val="center"/>
          </w:tcPr>
          <w:p w14:paraId="2FE60439" w14:textId="77777777" w:rsidR="005F01DD" w:rsidRPr="005F01DD" w:rsidRDefault="005F01DD" w:rsidP="005F01DD">
            <w:pPr>
              <w:pStyle w:val="a4"/>
              <w:shd w:val="clear" w:color="auto" w:fill="auto"/>
              <w:spacing w:after="0" w:line="240" w:lineRule="auto"/>
              <w:jc w:val="center"/>
              <w:rPr>
                <w:sz w:val="15"/>
                <w:szCs w:val="15"/>
              </w:rPr>
            </w:pPr>
            <w:r w:rsidRPr="005F01DD">
              <w:rPr>
                <w:color w:val="000000"/>
                <w:sz w:val="15"/>
                <w:szCs w:val="15"/>
              </w:rPr>
              <w:t>Budget (millions)</w:t>
            </w:r>
          </w:p>
        </w:tc>
      </w:tr>
      <w:tr w:rsidR="005F01DD" w:rsidRPr="005F01DD" w14:paraId="748657A0" w14:textId="77777777" w:rsidTr="005F01DD">
        <w:trPr>
          <w:trHeight w:hRule="exact" w:val="478"/>
          <w:jc w:val="center"/>
        </w:trPr>
        <w:tc>
          <w:tcPr>
            <w:tcW w:w="756" w:type="dxa"/>
            <w:vMerge/>
            <w:shd w:val="clear" w:color="auto" w:fill="FFFFFF"/>
            <w:vAlign w:val="center"/>
          </w:tcPr>
          <w:p w14:paraId="047DA4DE" w14:textId="77777777" w:rsidR="005F01DD" w:rsidRPr="005F01DD" w:rsidRDefault="005F01DD" w:rsidP="005F01DD">
            <w:pPr>
              <w:jc w:val="center"/>
              <w:rPr>
                <w:rFonts w:ascii="바탕" w:eastAsia="바탕" w:hAnsi="바탕"/>
                <w:sz w:val="15"/>
                <w:szCs w:val="15"/>
              </w:rPr>
            </w:pPr>
          </w:p>
        </w:tc>
        <w:tc>
          <w:tcPr>
            <w:tcW w:w="1089" w:type="dxa"/>
            <w:vMerge/>
            <w:tcBorders>
              <w:left w:val="single" w:sz="4" w:space="0" w:color="auto"/>
            </w:tcBorders>
            <w:shd w:val="clear" w:color="auto" w:fill="FFFFFF"/>
            <w:vAlign w:val="center"/>
          </w:tcPr>
          <w:p w14:paraId="632A8621" w14:textId="77777777" w:rsidR="005F01DD" w:rsidRPr="005F01DD" w:rsidRDefault="005F01DD" w:rsidP="005F01DD">
            <w:pPr>
              <w:jc w:val="center"/>
              <w:rPr>
                <w:rFonts w:ascii="바탕" w:eastAsia="바탕" w:hAnsi="바탕"/>
                <w:sz w:val="15"/>
                <w:szCs w:val="15"/>
              </w:rPr>
            </w:pPr>
          </w:p>
        </w:tc>
        <w:tc>
          <w:tcPr>
            <w:tcW w:w="1417" w:type="dxa"/>
            <w:vMerge/>
            <w:tcBorders>
              <w:left w:val="single" w:sz="4" w:space="0" w:color="auto"/>
            </w:tcBorders>
            <w:shd w:val="clear" w:color="auto" w:fill="FFFFFF"/>
            <w:vAlign w:val="center"/>
          </w:tcPr>
          <w:p w14:paraId="716883A4" w14:textId="77777777" w:rsidR="005F01DD" w:rsidRPr="005F01DD" w:rsidRDefault="005F01DD" w:rsidP="005F01DD">
            <w:pPr>
              <w:jc w:val="center"/>
              <w:rPr>
                <w:rFonts w:ascii="바탕" w:eastAsia="바탕" w:hAnsi="바탕"/>
                <w:sz w:val="15"/>
                <w:szCs w:val="15"/>
              </w:rPr>
            </w:pPr>
          </w:p>
        </w:tc>
        <w:tc>
          <w:tcPr>
            <w:tcW w:w="706" w:type="dxa"/>
            <w:tcBorders>
              <w:top w:val="single" w:sz="4" w:space="0" w:color="auto"/>
              <w:left w:val="single" w:sz="4" w:space="0" w:color="auto"/>
            </w:tcBorders>
            <w:shd w:val="clear" w:color="auto" w:fill="FFFFFF"/>
            <w:vAlign w:val="center"/>
          </w:tcPr>
          <w:p w14:paraId="518F1ABF" w14:textId="1C105B4B" w:rsidR="005F01DD" w:rsidRPr="005F01DD" w:rsidRDefault="005F01DD" w:rsidP="005F01DD">
            <w:pPr>
              <w:pStyle w:val="a4"/>
              <w:shd w:val="clear" w:color="auto" w:fill="auto"/>
              <w:spacing w:before="140"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7A01E813" w14:textId="77777777" w:rsidR="005F01DD" w:rsidRPr="005F01DD" w:rsidRDefault="005F01DD" w:rsidP="005F01DD">
            <w:pPr>
              <w:pStyle w:val="a4"/>
              <w:shd w:val="clear" w:color="auto" w:fill="auto"/>
              <w:spacing w:after="0" w:line="219" w:lineRule="exact"/>
              <w:jc w:val="center"/>
              <w:rPr>
                <w:sz w:val="15"/>
                <w:szCs w:val="15"/>
              </w:rPr>
            </w:pPr>
            <w:r w:rsidRPr="005F01DD">
              <w:rPr>
                <w:color w:val="000000"/>
                <w:sz w:val="15"/>
                <w:szCs w:val="15"/>
              </w:rPr>
              <w:t>Unimplemented (in preparation)</w:t>
            </w:r>
          </w:p>
        </w:tc>
        <w:tc>
          <w:tcPr>
            <w:tcW w:w="706" w:type="dxa"/>
            <w:tcBorders>
              <w:top w:val="single" w:sz="4" w:space="0" w:color="auto"/>
              <w:left w:val="single" w:sz="4" w:space="0" w:color="auto"/>
            </w:tcBorders>
            <w:shd w:val="clear" w:color="auto" w:fill="FFFFFF"/>
            <w:vAlign w:val="center"/>
          </w:tcPr>
          <w:p w14:paraId="3631272D" w14:textId="77777777" w:rsidR="005F01DD" w:rsidRPr="005F01DD" w:rsidRDefault="005F01DD" w:rsidP="005F01DD">
            <w:pPr>
              <w:pStyle w:val="a4"/>
              <w:shd w:val="clear" w:color="auto" w:fill="auto"/>
              <w:spacing w:after="0" w:line="219" w:lineRule="exact"/>
              <w:jc w:val="center"/>
              <w:rPr>
                <w:sz w:val="15"/>
                <w:szCs w:val="15"/>
              </w:rPr>
            </w:pPr>
            <w:r w:rsidRPr="005F01DD">
              <w:rPr>
                <w:color w:val="000000"/>
                <w:sz w:val="15"/>
                <w:szCs w:val="15"/>
              </w:rPr>
              <w:t>In Progress （Executing)</w:t>
            </w:r>
          </w:p>
        </w:tc>
        <w:tc>
          <w:tcPr>
            <w:tcW w:w="711" w:type="dxa"/>
            <w:tcBorders>
              <w:top w:val="single" w:sz="4" w:space="0" w:color="auto"/>
              <w:left w:val="single" w:sz="4" w:space="0" w:color="auto"/>
            </w:tcBorders>
            <w:shd w:val="clear" w:color="auto" w:fill="FFFFFF"/>
            <w:vAlign w:val="center"/>
          </w:tcPr>
          <w:p w14:paraId="16B8B002" w14:textId="787DFB71" w:rsidR="005F01DD" w:rsidRPr="005F01DD" w:rsidRDefault="005F01DD" w:rsidP="005F01DD">
            <w:pPr>
              <w:pStyle w:val="a4"/>
              <w:shd w:val="clear" w:color="auto" w:fill="auto"/>
              <w:spacing w:before="140"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4644FB37" w14:textId="77777777" w:rsidR="005F01DD" w:rsidRPr="005F01DD" w:rsidRDefault="005F01DD" w:rsidP="005F01DD">
            <w:pPr>
              <w:pStyle w:val="a4"/>
              <w:shd w:val="clear" w:color="auto" w:fill="auto"/>
              <w:spacing w:after="0" w:line="219" w:lineRule="exact"/>
              <w:jc w:val="center"/>
              <w:rPr>
                <w:sz w:val="15"/>
                <w:szCs w:val="15"/>
              </w:rPr>
            </w:pPr>
            <w:r w:rsidRPr="005F01DD">
              <w:rPr>
                <w:color w:val="000000"/>
                <w:sz w:val="15"/>
                <w:szCs w:val="15"/>
              </w:rPr>
              <w:t>Unimplemented (in preparation)</w:t>
            </w:r>
          </w:p>
        </w:tc>
        <w:tc>
          <w:tcPr>
            <w:tcW w:w="738" w:type="dxa"/>
            <w:tcBorders>
              <w:top w:val="single" w:sz="4" w:space="0" w:color="auto"/>
              <w:left w:val="single" w:sz="4" w:space="0" w:color="auto"/>
            </w:tcBorders>
            <w:shd w:val="clear" w:color="auto" w:fill="FFFFFF"/>
            <w:vAlign w:val="center"/>
          </w:tcPr>
          <w:p w14:paraId="5F66598D" w14:textId="77777777" w:rsidR="005F01DD" w:rsidRPr="005F01DD" w:rsidRDefault="005F01DD" w:rsidP="005F01DD">
            <w:pPr>
              <w:pStyle w:val="a4"/>
              <w:shd w:val="clear" w:color="auto" w:fill="auto"/>
              <w:spacing w:after="0" w:line="219" w:lineRule="exact"/>
              <w:jc w:val="center"/>
              <w:rPr>
                <w:sz w:val="15"/>
                <w:szCs w:val="15"/>
              </w:rPr>
            </w:pPr>
            <w:r w:rsidRPr="005F01DD">
              <w:rPr>
                <w:color w:val="000000"/>
                <w:sz w:val="15"/>
                <w:szCs w:val="15"/>
              </w:rPr>
              <w:t>In Progress （Executing)</w:t>
            </w:r>
          </w:p>
        </w:tc>
      </w:tr>
      <w:tr w:rsidR="005F01DD" w:rsidRPr="005F01DD" w14:paraId="42DB8E8D" w14:textId="77777777" w:rsidTr="005F01DD">
        <w:trPr>
          <w:trHeight w:hRule="exact" w:val="925"/>
          <w:jc w:val="center"/>
        </w:trPr>
        <w:tc>
          <w:tcPr>
            <w:tcW w:w="756" w:type="dxa"/>
            <w:tcBorders>
              <w:top w:val="single" w:sz="4" w:space="0" w:color="auto"/>
              <w:bottom w:val="single" w:sz="4" w:space="0" w:color="auto"/>
            </w:tcBorders>
            <w:shd w:val="clear" w:color="auto" w:fill="FFFFFF"/>
            <w:vAlign w:val="center"/>
          </w:tcPr>
          <w:p w14:paraId="60DC9A6C" w14:textId="77777777" w:rsidR="005F01DD" w:rsidRPr="005F01DD" w:rsidRDefault="005F01DD" w:rsidP="005F01DD">
            <w:pPr>
              <w:pStyle w:val="a4"/>
              <w:shd w:val="clear" w:color="auto" w:fill="auto"/>
              <w:spacing w:after="0" w:line="240" w:lineRule="auto"/>
              <w:jc w:val="center"/>
              <w:rPr>
                <w:sz w:val="15"/>
                <w:szCs w:val="15"/>
              </w:rPr>
            </w:pPr>
            <w:r w:rsidRPr="005F01DD">
              <w:rPr>
                <w:rFonts w:cs="맑은 고딕"/>
                <w:color w:val="000000"/>
                <w:sz w:val="15"/>
                <w:szCs w:val="15"/>
                <w:lang w:val="en-US" w:eastAsia="en-US" w:bidi="en-US"/>
              </w:rPr>
              <w:t>12-1</w:t>
            </w:r>
          </w:p>
        </w:tc>
        <w:tc>
          <w:tcPr>
            <w:tcW w:w="1089" w:type="dxa"/>
            <w:tcBorders>
              <w:top w:val="single" w:sz="4" w:space="0" w:color="auto"/>
              <w:left w:val="single" w:sz="4" w:space="0" w:color="auto"/>
              <w:bottom w:val="single" w:sz="4" w:space="0" w:color="auto"/>
            </w:tcBorders>
            <w:shd w:val="clear" w:color="auto" w:fill="FFFFFF"/>
            <w:vAlign w:val="center"/>
          </w:tcPr>
          <w:p w14:paraId="0A1D0079" w14:textId="77777777" w:rsidR="005F01DD" w:rsidRPr="005F01DD" w:rsidRDefault="005F01DD" w:rsidP="005F01DD">
            <w:pPr>
              <w:pStyle w:val="a4"/>
              <w:shd w:val="clear" w:color="auto" w:fill="auto"/>
              <w:spacing w:after="0" w:line="216" w:lineRule="exact"/>
              <w:ind w:left="200" w:hanging="200"/>
              <w:jc w:val="center"/>
              <w:rPr>
                <w:sz w:val="15"/>
                <w:szCs w:val="15"/>
                <w:lang w:val="en-US"/>
              </w:rPr>
            </w:pPr>
            <w:r w:rsidRPr="005F01DD">
              <w:rPr>
                <w:color w:val="000000"/>
                <w:sz w:val="15"/>
                <w:szCs w:val="15"/>
                <w:lang w:val="en-US"/>
              </w:rPr>
              <w:t>Geriatric Fitness with the Geriatric Competency Survey</w:t>
            </w:r>
          </w:p>
          <w:p w14:paraId="15A7D044" w14:textId="77777777" w:rsidR="005F01DD" w:rsidRPr="005F01DD" w:rsidRDefault="005F01DD" w:rsidP="005F01DD">
            <w:pPr>
              <w:pStyle w:val="a4"/>
              <w:shd w:val="clear" w:color="auto" w:fill="auto"/>
              <w:spacing w:after="0" w:line="216" w:lineRule="exact"/>
              <w:ind w:left="200" w:hanging="200"/>
              <w:jc w:val="center"/>
              <w:rPr>
                <w:sz w:val="15"/>
                <w:szCs w:val="15"/>
              </w:rPr>
            </w:pPr>
            <w:r w:rsidRPr="005F01DD">
              <w:rPr>
                <w:color w:val="000000"/>
                <w:sz w:val="15"/>
                <w:szCs w:val="15"/>
              </w:rPr>
              <w:t>Job development</w:t>
            </w:r>
          </w:p>
        </w:tc>
        <w:tc>
          <w:tcPr>
            <w:tcW w:w="1417" w:type="dxa"/>
            <w:tcBorders>
              <w:top w:val="single" w:sz="4" w:space="0" w:color="auto"/>
              <w:left w:val="single" w:sz="4" w:space="0" w:color="auto"/>
              <w:bottom w:val="single" w:sz="4" w:space="0" w:color="auto"/>
            </w:tcBorders>
            <w:shd w:val="clear" w:color="auto" w:fill="FFFFFF"/>
            <w:vAlign w:val="center"/>
          </w:tcPr>
          <w:p w14:paraId="61ED7DEB" w14:textId="77777777" w:rsidR="005F01DD" w:rsidRPr="005F01DD" w:rsidRDefault="005F01DD" w:rsidP="005F01DD">
            <w:pPr>
              <w:pStyle w:val="a4"/>
              <w:shd w:val="clear" w:color="auto" w:fill="auto"/>
              <w:spacing w:after="0" w:line="240" w:lineRule="auto"/>
              <w:jc w:val="center"/>
              <w:rPr>
                <w:sz w:val="15"/>
                <w:szCs w:val="15"/>
              </w:rPr>
            </w:pPr>
            <w:r w:rsidRPr="005F01DD">
              <w:rPr>
                <w:color w:val="000000"/>
                <w:sz w:val="15"/>
                <w:szCs w:val="15"/>
              </w:rPr>
              <w:t>Not applicable</w:t>
            </w:r>
          </w:p>
        </w:tc>
        <w:tc>
          <w:tcPr>
            <w:tcW w:w="706" w:type="dxa"/>
            <w:tcBorders>
              <w:top w:val="single" w:sz="4" w:space="0" w:color="auto"/>
              <w:left w:val="single" w:sz="4" w:space="0" w:color="auto"/>
              <w:bottom w:val="single" w:sz="4" w:space="0" w:color="auto"/>
            </w:tcBorders>
            <w:shd w:val="clear" w:color="auto" w:fill="FFFFFF"/>
            <w:vAlign w:val="center"/>
          </w:tcPr>
          <w:p w14:paraId="6F048991" w14:textId="77777777" w:rsidR="005F01DD" w:rsidRPr="005F01DD" w:rsidRDefault="005F01DD" w:rsidP="005F01DD">
            <w:pPr>
              <w:pStyle w:val="a4"/>
              <w:shd w:val="clear" w:color="auto" w:fill="auto"/>
              <w:spacing w:after="0" w:line="240" w:lineRule="auto"/>
              <w:jc w:val="center"/>
              <w:rPr>
                <w:sz w:val="15"/>
                <w:szCs w:val="15"/>
              </w:rPr>
            </w:pPr>
            <w:r w:rsidRPr="005F01DD">
              <w:rPr>
                <w:rFonts w:cs="맑은 고딕"/>
                <w:color w:val="000000"/>
                <w:sz w:val="15"/>
                <w:szCs w:val="15"/>
              </w:rPr>
              <w:t>4,297</w:t>
            </w:r>
          </w:p>
        </w:tc>
        <w:tc>
          <w:tcPr>
            <w:tcW w:w="706" w:type="dxa"/>
            <w:tcBorders>
              <w:top w:val="single" w:sz="4" w:space="0" w:color="auto"/>
              <w:left w:val="single" w:sz="4" w:space="0" w:color="auto"/>
              <w:bottom w:val="single" w:sz="4" w:space="0" w:color="auto"/>
            </w:tcBorders>
            <w:shd w:val="clear" w:color="auto" w:fill="FFFFFF"/>
            <w:vAlign w:val="center"/>
          </w:tcPr>
          <w:p w14:paraId="1C1E80C8" w14:textId="77777777" w:rsidR="005F01DD" w:rsidRPr="005F01DD" w:rsidRDefault="005F01DD" w:rsidP="005F01DD">
            <w:pPr>
              <w:pStyle w:val="a4"/>
              <w:shd w:val="clear" w:color="auto" w:fill="auto"/>
              <w:spacing w:after="0" w:line="240" w:lineRule="auto"/>
              <w:jc w:val="center"/>
              <w:rPr>
                <w:sz w:val="15"/>
                <w:szCs w:val="15"/>
              </w:rPr>
            </w:pPr>
            <w:r w:rsidRPr="005F01DD">
              <w:rPr>
                <w:color w:val="000000"/>
                <w:sz w:val="15"/>
                <w:szCs w:val="15"/>
              </w:rPr>
              <w:t>-.</w:t>
            </w:r>
          </w:p>
        </w:tc>
        <w:tc>
          <w:tcPr>
            <w:tcW w:w="706" w:type="dxa"/>
            <w:tcBorders>
              <w:top w:val="single" w:sz="4" w:space="0" w:color="auto"/>
              <w:left w:val="single" w:sz="4" w:space="0" w:color="auto"/>
              <w:bottom w:val="single" w:sz="4" w:space="0" w:color="auto"/>
            </w:tcBorders>
            <w:shd w:val="clear" w:color="auto" w:fill="FFFFFF"/>
            <w:vAlign w:val="center"/>
          </w:tcPr>
          <w:p w14:paraId="593F2AEF" w14:textId="77777777" w:rsidR="005F01DD" w:rsidRPr="005F01DD" w:rsidRDefault="005F01DD" w:rsidP="005F01DD">
            <w:pPr>
              <w:pStyle w:val="a4"/>
              <w:shd w:val="clear" w:color="auto" w:fill="auto"/>
              <w:spacing w:after="0" w:line="240" w:lineRule="auto"/>
              <w:jc w:val="center"/>
              <w:rPr>
                <w:sz w:val="15"/>
                <w:szCs w:val="15"/>
              </w:rPr>
            </w:pPr>
            <w:r w:rsidRPr="005F01DD">
              <w:rPr>
                <w:rFonts w:cs="맑은 고딕"/>
                <w:color w:val="000000"/>
                <w:sz w:val="15"/>
                <w:szCs w:val="15"/>
              </w:rPr>
              <w:t>551</w:t>
            </w:r>
          </w:p>
        </w:tc>
        <w:tc>
          <w:tcPr>
            <w:tcW w:w="711" w:type="dxa"/>
            <w:tcBorders>
              <w:top w:val="single" w:sz="4" w:space="0" w:color="auto"/>
              <w:left w:val="single" w:sz="4" w:space="0" w:color="auto"/>
              <w:bottom w:val="single" w:sz="4" w:space="0" w:color="auto"/>
            </w:tcBorders>
            <w:shd w:val="clear" w:color="auto" w:fill="FFFFFF"/>
            <w:vAlign w:val="center"/>
          </w:tcPr>
          <w:p w14:paraId="675EE817" w14:textId="77777777" w:rsidR="005F01DD" w:rsidRPr="005F01DD" w:rsidRDefault="005F01DD" w:rsidP="005F01DD">
            <w:pPr>
              <w:pStyle w:val="a4"/>
              <w:shd w:val="clear" w:color="auto" w:fill="auto"/>
              <w:spacing w:after="0" w:line="240" w:lineRule="auto"/>
              <w:jc w:val="center"/>
              <w:rPr>
                <w:sz w:val="15"/>
                <w:szCs w:val="15"/>
              </w:rPr>
            </w:pPr>
            <w:r w:rsidRPr="005F01DD">
              <w:rPr>
                <w:rFonts w:cs="맑은 고딕"/>
                <w:color w:val="000000"/>
                <w:sz w:val="15"/>
                <w:szCs w:val="15"/>
              </w:rPr>
              <w:t>1,540</w:t>
            </w:r>
          </w:p>
        </w:tc>
        <w:tc>
          <w:tcPr>
            <w:tcW w:w="706" w:type="dxa"/>
            <w:tcBorders>
              <w:top w:val="single" w:sz="4" w:space="0" w:color="auto"/>
              <w:left w:val="single" w:sz="4" w:space="0" w:color="auto"/>
              <w:bottom w:val="single" w:sz="4" w:space="0" w:color="auto"/>
            </w:tcBorders>
            <w:shd w:val="clear" w:color="auto" w:fill="FFFFFF"/>
            <w:vAlign w:val="center"/>
          </w:tcPr>
          <w:p w14:paraId="3EFAAF52" w14:textId="77777777" w:rsidR="005F01DD" w:rsidRPr="005F01DD" w:rsidRDefault="005F01DD" w:rsidP="005F01DD">
            <w:pPr>
              <w:pStyle w:val="a4"/>
              <w:shd w:val="clear" w:color="auto" w:fill="auto"/>
              <w:spacing w:after="0" w:line="240" w:lineRule="auto"/>
              <w:jc w:val="center"/>
              <w:rPr>
                <w:sz w:val="15"/>
                <w:szCs w:val="15"/>
              </w:rPr>
            </w:pPr>
            <w:r w:rsidRPr="005F01DD">
              <w:rPr>
                <w:color w:val="000000"/>
                <w:sz w:val="15"/>
                <w:szCs w:val="15"/>
              </w:rPr>
              <w:t>-.</w:t>
            </w:r>
          </w:p>
        </w:tc>
        <w:tc>
          <w:tcPr>
            <w:tcW w:w="738" w:type="dxa"/>
            <w:tcBorders>
              <w:top w:val="single" w:sz="4" w:space="0" w:color="auto"/>
              <w:left w:val="single" w:sz="4" w:space="0" w:color="auto"/>
              <w:bottom w:val="single" w:sz="4" w:space="0" w:color="auto"/>
            </w:tcBorders>
            <w:shd w:val="clear" w:color="auto" w:fill="FFFFFF"/>
            <w:vAlign w:val="center"/>
          </w:tcPr>
          <w:p w14:paraId="3224A505" w14:textId="77777777" w:rsidR="005F01DD" w:rsidRPr="005F01DD" w:rsidRDefault="005F01DD" w:rsidP="005F01DD">
            <w:pPr>
              <w:pStyle w:val="a4"/>
              <w:shd w:val="clear" w:color="auto" w:fill="auto"/>
              <w:spacing w:after="0" w:line="240" w:lineRule="auto"/>
              <w:jc w:val="center"/>
              <w:rPr>
                <w:sz w:val="15"/>
                <w:szCs w:val="15"/>
              </w:rPr>
            </w:pPr>
            <w:r w:rsidRPr="005F01DD">
              <w:rPr>
                <w:rFonts w:cs="맑은 고딕"/>
                <w:color w:val="000000"/>
                <w:sz w:val="15"/>
                <w:szCs w:val="15"/>
              </w:rPr>
              <w:t>270</w:t>
            </w:r>
          </w:p>
        </w:tc>
      </w:tr>
    </w:tbl>
    <w:p w14:paraId="7A8F2BB8" w14:textId="77777777" w:rsidR="005F01DD" w:rsidRDefault="005F01DD" w:rsidP="005F01DD">
      <w:pPr>
        <w:spacing w:line="276" w:lineRule="auto"/>
        <w:jc w:val="both"/>
        <w:rPr>
          <w:lang w:eastAsia="ko-KR"/>
        </w:rPr>
      </w:pPr>
    </w:p>
    <w:p w14:paraId="5F82A164" w14:textId="77777777" w:rsidR="005F01DD" w:rsidRDefault="005F01DD" w:rsidP="005F01DD">
      <w:pPr>
        <w:spacing w:line="276" w:lineRule="auto"/>
        <w:jc w:val="both"/>
        <w:rPr>
          <w:lang w:eastAsia="ko-KR"/>
        </w:rPr>
      </w:pPr>
      <w:r>
        <w:rPr>
          <w:rFonts w:hint="eastAsia"/>
          <w:lang w:eastAsia="ko-KR"/>
        </w:rPr>
        <w:lastRenderedPageBreak/>
        <w:t>○</w:t>
      </w:r>
      <w:r>
        <w:rPr>
          <w:lang w:eastAsia="ko-KR"/>
        </w:rPr>
        <w:t xml:space="preserve"> Business valuation</w:t>
      </w:r>
    </w:p>
    <w:p w14:paraId="2308654F" w14:textId="28B298C8" w:rsidR="005F01DD" w:rsidRDefault="005F01DD" w:rsidP="005F01DD">
      <w:pPr>
        <w:spacing w:line="276" w:lineRule="auto"/>
        <w:jc w:val="both"/>
        <w:rPr>
          <w:lang w:eastAsia="ko-KR"/>
        </w:rPr>
      </w:pPr>
      <w:r>
        <w:rPr>
          <w:lang w:eastAsia="ko-KR"/>
        </w:rPr>
        <w:t>- Continuous development and discovery of age-appropriate jobs is</w:t>
      </w:r>
      <w:r>
        <w:rPr>
          <w:rFonts w:hint="eastAsia"/>
          <w:lang w:eastAsia="ko-KR"/>
        </w:rPr>
        <w:t xml:space="preserve"> </w:t>
      </w:r>
      <w:r>
        <w:rPr>
          <w:lang w:eastAsia="ko-KR"/>
        </w:rPr>
        <w:t>needed as society changes</w:t>
      </w:r>
    </w:p>
    <w:p w14:paraId="47E03E6A" w14:textId="14233E53" w:rsidR="005F01DD" w:rsidRDefault="005F01DD" w:rsidP="005F01DD">
      <w:pPr>
        <w:spacing w:line="276" w:lineRule="auto"/>
        <w:jc w:val="both"/>
        <w:rPr>
          <w:lang w:eastAsia="ko-KR"/>
        </w:rPr>
      </w:pPr>
      <w:r>
        <w:rPr>
          <w:lang w:eastAsia="ko-KR"/>
        </w:rPr>
        <w:t>- Need to conduct regular supply and demand surveys together to identify job prospects and new jobs for seniors in the general labor market outside of the public sector</w:t>
      </w:r>
    </w:p>
    <w:p w14:paraId="084BFE58" w14:textId="5231288F" w:rsidR="005F01DD" w:rsidRDefault="005F01DD" w:rsidP="005F01DD">
      <w:pPr>
        <w:spacing w:line="276" w:lineRule="auto"/>
        <w:jc w:val="both"/>
        <w:rPr>
          <w:lang w:eastAsia="ko-KR"/>
        </w:rPr>
      </w:pPr>
      <w:r>
        <w:rPr>
          <w:rFonts w:hint="eastAsia"/>
          <w:noProof/>
          <w:lang w:eastAsia="ko-KR"/>
          <w14:ligatures w14:val="standardContextual"/>
        </w:rPr>
        <w:drawing>
          <wp:inline distT="0" distB="0" distL="0" distR="0" wp14:anchorId="42EDD568" wp14:editId="3D4BDA47">
            <wp:extent cx="5613400" cy="1371600"/>
            <wp:effectExtent l="0" t="0" r="0" b="0"/>
            <wp:docPr id="1705345269" name="그림 150" descr="사람, 가구, 스크린샷,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45269" name="그림 150" descr="사람, 가구, 스크린샷, 의류이(가) 표시된 사진&#10;&#10;자동 생성된 설명"/>
                    <pic:cNvPicPr/>
                  </pic:nvPicPr>
                  <pic:blipFill>
                    <a:blip r:embed="rId123">
                      <a:extLst>
                        <a:ext uri="{28A0092B-C50C-407E-A947-70E740481C1C}">
                          <a14:useLocalDpi xmlns:a14="http://schemas.microsoft.com/office/drawing/2010/main" val="0"/>
                        </a:ext>
                      </a:extLst>
                    </a:blip>
                    <a:stretch>
                      <a:fillRect/>
                    </a:stretch>
                  </pic:blipFill>
                  <pic:spPr>
                    <a:xfrm>
                      <a:off x="0" y="0"/>
                      <a:ext cx="5613400" cy="1371600"/>
                    </a:xfrm>
                    <a:prstGeom prst="rect">
                      <a:avLst/>
                    </a:prstGeom>
                  </pic:spPr>
                </pic:pic>
              </a:graphicData>
            </a:graphic>
          </wp:inline>
        </w:drawing>
      </w:r>
    </w:p>
    <w:p w14:paraId="3274514A" w14:textId="77777777" w:rsidR="005F01DD" w:rsidRDefault="005F01DD" w:rsidP="005F01DD">
      <w:pPr>
        <w:spacing w:line="276" w:lineRule="auto"/>
        <w:jc w:val="both"/>
        <w:rPr>
          <w:lang w:eastAsia="ko-KR"/>
        </w:rPr>
      </w:pPr>
    </w:p>
    <w:p w14:paraId="68E6BE8E" w14:textId="43B13D6E" w:rsidR="000B2B78" w:rsidRDefault="000B2B78">
      <w:pPr>
        <w:widowControl/>
        <w:jc w:val="both"/>
        <w:rPr>
          <w:lang w:eastAsia="ko-KR"/>
        </w:rPr>
      </w:pPr>
      <w:r>
        <w:rPr>
          <w:lang w:eastAsia="ko-KR"/>
        </w:rPr>
        <w:br w:type="page"/>
      </w:r>
    </w:p>
    <w:p w14:paraId="01EF594D" w14:textId="77777777" w:rsidR="000B2B78" w:rsidRPr="000B2B78" w:rsidRDefault="000B2B78" w:rsidP="000B2B78">
      <w:pPr>
        <w:spacing w:line="276" w:lineRule="auto"/>
        <w:jc w:val="both"/>
        <w:rPr>
          <w:b/>
          <w:bCs/>
          <w:lang w:eastAsia="ko-KR"/>
        </w:rPr>
      </w:pPr>
      <w:r w:rsidRPr="000B2B78">
        <w:rPr>
          <w:b/>
          <w:bCs/>
          <w:lang w:eastAsia="ko-KR"/>
        </w:rPr>
        <w:lastRenderedPageBreak/>
        <w:t>(2) Supporting age-friendly workplaces and strengthening the rights of the elderly</w:t>
      </w:r>
    </w:p>
    <w:p w14:paraId="5641960B" w14:textId="77777777" w:rsidR="000B2B78" w:rsidRDefault="000B2B78" w:rsidP="000B2B78">
      <w:pPr>
        <w:spacing w:line="276" w:lineRule="auto"/>
        <w:jc w:val="both"/>
        <w:rPr>
          <w:lang w:eastAsia="ko-KR"/>
        </w:rPr>
      </w:pPr>
      <w:r>
        <w:rPr>
          <w:rFonts w:hint="eastAsia"/>
          <w:lang w:eastAsia="ko-KR"/>
        </w:rPr>
        <w:t>○</w:t>
      </w:r>
      <w:r>
        <w:rPr>
          <w:lang w:eastAsia="ko-KR"/>
        </w:rPr>
        <w:t xml:space="preserve"> Pushback</w:t>
      </w:r>
    </w:p>
    <w:p w14:paraId="2D26113F" w14:textId="77777777" w:rsidR="000B2B78" w:rsidRDefault="000B2B78" w:rsidP="000B2B78">
      <w:pPr>
        <w:spacing w:line="276" w:lineRule="auto"/>
        <w:jc w:val="both"/>
        <w:rPr>
          <w:lang w:eastAsia="ko-KR"/>
        </w:rPr>
      </w:pPr>
      <w:r>
        <w:rPr>
          <w:lang w:eastAsia="ko-KR"/>
        </w:rPr>
        <w:t>- There is a need to move away from traditional policies on older work and work to create environments where older adults feel safe, respected, and happy where they work.</w:t>
      </w:r>
    </w:p>
    <w:p w14:paraId="287061EC" w14:textId="77777777" w:rsidR="000B2B78" w:rsidRDefault="000B2B78" w:rsidP="000B2B78">
      <w:pPr>
        <w:spacing w:line="276" w:lineRule="auto"/>
        <w:jc w:val="both"/>
        <w:rPr>
          <w:lang w:eastAsia="ko-KR"/>
        </w:rPr>
      </w:pPr>
      <w:r>
        <w:rPr>
          <w:lang w:eastAsia="ko-KR"/>
        </w:rPr>
        <w:t>- Need to improve the employment environment for seniors to increase their social activities and satisfaction with participating in senior work.</w:t>
      </w:r>
    </w:p>
    <w:p w14:paraId="7A6971DF" w14:textId="77777777" w:rsidR="000B2B78" w:rsidRDefault="000B2B78" w:rsidP="000B2B78">
      <w:pPr>
        <w:spacing w:line="276" w:lineRule="auto"/>
        <w:jc w:val="both"/>
        <w:rPr>
          <w:lang w:eastAsia="ko-KR"/>
        </w:rPr>
      </w:pPr>
      <w:r>
        <w:rPr>
          <w:lang w:eastAsia="ko-KR"/>
        </w:rPr>
        <w:t>- Need to strengthen elderly human rights education for participating seniors and workers to conduct human rights- friendly senior job projects</w:t>
      </w:r>
    </w:p>
    <w:p w14:paraId="29020283" w14:textId="77777777" w:rsidR="000B2B78" w:rsidRDefault="000B2B78" w:rsidP="000B2B78">
      <w:pPr>
        <w:spacing w:line="276" w:lineRule="auto"/>
        <w:jc w:val="both"/>
        <w:rPr>
          <w:lang w:eastAsia="ko-KR"/>
        </w:rPr>
      </w:pPr>
    </w:p>
    <w:p w14:paraId="3A4281BB" w14:textId="77777777" w:rsidR="000B2B78" w:rsidRDefault="000B2B78" w:rsidP="000B2B78">
      <w:pPr>
        <w:spacing w:line="276" w:lineRule="auto"/>
        <w:jc w:val="both"/>
        <w:rPr>
          <w:lang w:eastAsia="ko-KR"/>
        </w:rPr>
      </w:pPr>
      <w:r>
        <w:rPr>
          <w:rFonts w:hint="eastAsia"/>
          <w:lang w:eastAsia="ko-KR"/>
        </w:rPr>
        <w:t>○</w:t>
      </w:r>
      <w:r>
        <w:rPr>
          <w:lang w:eastAsia="ko-KR"/>
        </w:rPr>
        <w:t xml:space="preserve"> Business Description</w:t>
      </w:r>
    </w:p>
    <w:p w14:paraId="2477B73B" w14:textId="77777777" w:rsidR="000B2B78" w:rsidRDefault="000B2B78" w:rsidP="000B2B78">
      <w:pPr>
        <w:spacing w:line="276" w:lineRule="auto"/>
        <w:jc w:val="both"/>
        <w:rPr>
          <w:lang w:eastAsia="ko-KR"/>
        </w:rPr>
      </w:pPr>
      <w:r>
        <w:rPr>
          <w:lang w:eastAsia="ko-KR"/>
        </w:rPr>
        <w:t>- Developing and disseminating designs for elderly-oriented products</w:t>
      </w:r>
    </w:p>
    <w:p w14:paraId="1FBD132D" w14:textId="70EB5816" w:rsidR="000B2B78" w:rsidRDefault="000B2B78" w:rsidP="000B2B78">
      <w:pPr>
        <w:spacing w:line="276" w:lineRule="auto"/>
        <w:jc w:val="both"/>
        <w:rPr>
          <w:lang w:eastAsia="ko-KR"/>
        </w:rPr>
      </w:pPr>
      <w:r>
        <w:rPr>
          <w:lang w:eastAsia="ko-KR"/>
        </w:rPr>
        <w:t>(Work wear, clutches, etc.)</w:t>
      </w:r>
    </w:p>
    <w:p w14:paraId="3395566D" w14:textId="77777777" w:rsidR="000B2B78" w:rsidRDefault="000B2B78" w:rsidP="000B2B78">
      <w:pPr>
        <w:spacing w:line="276" w:lineRule="auto"/>
        <w:jc w:val="both"/>
        <w:rPr>
          <w:lang w:eastAsia="ko-KR"/>
        </w:rPr>
      </w:pPr>
      <w:r>
        <w:rPr>
          <w:lang w:eastAsia="ko-KR"/>
        </w:rPr>
        <w:t>*Focus on public sector jobs (janitorial, traffic safety, school lunch, etc.)</w:t>
      </w:r>
    </w:p>
    <w:p w14:paraId="03216C77" w14:textId="77777777" w:rsidR="000B2B78" w:rsidRDefault="000B2B78" w:rsidP="000B2B78">
      <w:pPr>
        <w:spacing w:line="276" w:lineRule="auto"/>
        <w:jc w:val="both"/>
        <w:rPr>
          <w:lang w:eastAsia="ko-KR"/>
        </w:rPr>
      </w:pPr>
      <w:r>
        <w:rPr>
          <w:lang w:eastAsia="ko-KR"/>
        </w:rPr>
        <w:t>- Create large print for things like work instructions and safety</w:t>
      </w:r>
    </w:p>
    <w:p w14:paraId="344AD50B" w14:textId="77777777" w:rsidR="000B2B78" w:rsidRDefault="000B2B78" w:rsidP="000B2B78">
      <w:pPr>
        <w:spacing w:line="276" w:lineRule="auto"/>
        <w:jc w:val="both"/>
        <w:rPr>
          <w:lang w:eastAsia="ko-KR"/>
        </w:rPr>
      </w:pPr>
      <w:r>
        <w:rPr>
          <w:lang w:eastAsia="ko-KR"/>
        </w:rPr>
        <w:t>signs.</w:t>
      </w:r>
    </w:p>
    <w:p w14:paraId="35DBC93C" w14:textId="77777777" w:rsidR="000B2B78" w:rsidRDefault="000B2B78" w:rsidP="000B2B78">
      <w:pPr>
        <w:spacing w:line="276" w:lineRule="auto"/>
        <w:jc w:val="both"/>
        <w:rPr>
          <w:lang w:eastAsia="ko-KR"/>
        </w:rPr>
      </w:pPr>
      <w:r>
        <w:rPr>
          <w:lang w:eastAsia="ko-KR"/>
        </w:rPr>
        <w:t>- Improving the working environment for Silver Cafe employees (changing lightweight materials such as coffee cups and glasses, expanding lighting fixtures in indoor spaces, installing anti-slip devices, etc.)</w:t>
      </w:r>
    </w:p>
    <w:p w14:paraId="4BC3E327" w14:textId="77777777" w:rsidR="000B2B78" w:rsidRDefault="000B2B78" w:rsidP="000B2B78">
      <w:pPr>
        <w:spacing w:line="276" w:lineRule="auto"/>
        <w:jc w:val="both"/>
        <w:rPr>
          <w:lang w:eastAsia="ko-KR"/>
        </w:rPr>
      </w:pPr>
      <w:r>
        <w:rPr>
          <w:lang w:eastAsia="ko-KR"/>
        </w:rPr>
        <w:t>- Conducting human rights education for the elderly once a year for employees and participants of organizations implementing elderly work projects</w:t>
      </w:r>
    </w:p>
    <w:p w14:paraId="67B555A0" w14:textId="77777777" w:rsidR="000B2B78" w:rsidRDefault="000B2B78" w:rsidP="000B2B78">
      <w:pPr>
        <w:spacing w:line="276" w:lineRule="auto"/>
        <w:jc w:val="both"/>
        <w:rPr>
          <w:lang w:eastAsia="ko-KR"/>
        </w:rPr>
      </w:pPr>
    </w:p>
    <w:p w14:paraId="34EE3FA3" w14:textId="77777777" w:rsidR="000B2B78" w:rsidRDefault="000B2B78" w:rsidP="000B2B78">
      <w:pPr>
        <w:spacing w:line="276" w:lineRule="auto"/>
        <w:jc w:val="both"/>
        <w:rPr>
          <w:lang w:eastAsia="ko-KR"/>
        </w:rPr>
      </w:pPr>
      <w:r>
        <w:rPr>
          <w:rFonts w:hint="eastAsia"/>
          <w:lang w:eastAsia="ko-KR"/>
        </w:rPr>
        <w:t>○</w:t>
      </w:r>
      <w:r>
        <w:rPr>
          <w:lang w:eastAsia="ko-KR"/>
        </w:rPr>
        <w:t xml:space="preserve"> Business plan and performance</w:t>
      </w:r>
    </w:p>
    <w:p w14:paraId="330C1C58" w14:textId="77777777" w:rsidR="000B2B78" w:rsidRDefault="000B2B78" w:rsidP="000B2B78">
      <w:pPr>
        <w:spacing w:line="276" w:lineRule="auto"/>
        <w:jc w:val="both"/>
        <w:rPr>
          <w:lang w:eastAsia="ko-KR"/>
        </w:rPr>
      </w:pPr>
      <w:r>
        <w:rPr>
          <w:lang w:eastAsia="ko-KR"/>
        </w:rPr>
        <w:t>- Business plan and volume for this business is unknown</w:t>
      </w:r>
    </w:p>
    <w:p w14:paraId="72A8246C" w14:textId="77777777" w:rsidR="000B2B78" w:rsidRDefault="000B2B78" w:rsidP="000B2B78">
      <w:pPr>
        <w:spacing w:line="276" w:lineRule="auto"/>
        <w:jc w:val="both"/>
        <w:rPr>
          <w:lang w:eastAsia="ko-KR"/>
        </w:rPr>
      </w:pPr>
      <w:r>
        <w:rPr>
          <w:lang w:eastAsia="ko-KR"/>
        </w:rPr>
        <w:t>◦ However, each organization conducts elderly rights education for participants and workers at least once a year.</w:t>
      </w:r>
    </w:p>
    <w:p w14:paraId="018E8506" w14:textId="4FBD738B" w:rsidR="005F01DD" w:rsidRDefault="000B2B78" w:rsidP="000B2B78">
      <w:pPr>
        <w:spacing w:line="276" w:lineRule="auto"/>
        <w:jc w:val="both"/>
        <w:rPr>
          <w:lang w:eastAsia="ko-KR"/>
        </w:rPr>
      </w:pPr>
      <w:r>
        <w:rPr>
          <w:lang w:eastAsia="ko-KR"/>
        </w:rPr>
        <w:t xml:space="preserve">◦ Safety supplies and workplace improvements for older workforce </w:t>
      </w:r>
      <w:r w:rsidRPr="000B2B78">
        <w:rPr>
          <w:lang w:eastAsia="ko-KR"/>
        </w:rPr>
        <w:t>participants continue to be supported</w:t>
      </w:r>
    </w:p>
    <w:p w14:paraId="3DDB89E3" w14:textId="77777777" w:rsidR="000B2B78" w:rsidRDefault="000B2B78" w:rsidP="000B2B78">
      <w:pPr>
        <w:spacing w:line="276" w:lineRule="auto"/>
        <w:jc w:val="both"/>
        <w:rPr>
          <w:lang w:eastAsia="ko-KR"/>
        </w:rPr>
      </w:pPr>
    </w:p>
    <w:p w14:paraId="4C93D923" w14:textId="0D172E97" w:rsidR="000B2B78" w:rsidRDefault="000B2B78" w:rsidP="000B2B78">
      <w:pPr>
        <w:spacing w:line="276" w:lineRule="auto"/>
        <w:jc w:val="both"/>
        <w:rPr>
          <w:lang w:eastAsia="ko-KR"/>
        </w:rPr>
      </w:pPr>
      <w:r w:rsidRPr="000B2B78">
        <w:rPr>
          <w:lang w:eastAsia="ko-KR"/>
        </w:rPr>
        <w:t>(Table 4-85) Project No. 12-2 (Supporting Age-Friendly Work Environment and Strengthening Human Rights of the Elderly) Project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138"/>
        <w:gridCol w:w="686"/>
        <w:gridCol w:w="614"/>
        <w:gridCol w:w="619"/>
        <w:gridCol w:w="614"/>
        <w:gridCol w:w="619"/>
        <w:gridCol w:w="614"/>
        <w:gridCol w:w="614"/>
        <w:gridCol w:w="619"/>
        <w:gridCol w:w="629"/>
      </w:tblGrid>
      <w:tr w:rsidR="000B2B78" w:rsidRPr="000B2B78" w14:paraId="57D7F04A" w14:textId="77777777" w:rsidTr="000B2B78">
        <w:trPr>
          <w:trHeight w:hRule="exact" w:val="384"/>
          <w:jc w:val="center"/>
        </w:trPr>
        <w:tc>
          <w:tcPr>
            <w:tcW w:w="754" w:type="dxa"/>
            <w:vMerge w:val="restart"/>
            <w:tcBorders>
              <w:top w:val="single" w:sz="4" w:space="0" w:color="auto"/>
            </w:tcBorders>
            <w:shd w:val="clear" w:color="auto" w:fill="FFFFFF"/>
            <w:vAlign w:val="center"/>
          </w:tcPr>
          <w:p w14:paraId="688E99D7"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41B0A9CB"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316E9EAC" w14:textId="7EAE7DFB" w:rsidR="000B2B78" w:rsidRPr="000B2B78" w:rsidRDefault="000B2B78" w:rsidP="000B2B78">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6" w:type="dxa"/>
            <w:gridSpan w:val="4"/>
            <w:tcBorders>
              <w:top w:val="single" w:sz="4" w:space="0" w:color="auto"/>
              <w:left w:val="single" w:sz="4" w:space="0" w:color="auto"/>
            </w:tcBorders>
            <w:shd w:val="clear" w:color="auto" w:fill="FFFFFF"/>
            <w:vAlign w:val="center"/>
          </w:tcPr>
          <w:p w14:paraId="7BCA02B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Business volume (cases)</w:t>
            </w:r>
          </w:p>
        </w:tc>
        <w:tc>
          <w:tcPr>
            <w:tcW w:w="2476" w:type="dxa"/>
            <w:gridSpan w:val="4"/>
            <w:tcBorders>
              <w:top w:val="single" w:sz="4" w:space="0" w:color="auto"/>
              <w:left w:val="single" w:sz="4" w:space="0" w:color="auto"/>
            </w:tcBorders>
            <w:shd w:val="clear" w:color="auto" w:fill="FFFFFF"/>
            <w:vAlign w:val="center"/>
          </w:tcPr>
          <w:p w14:paraId="0FD7760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Budget (million won)</w:t>
            </w:r>
          </w:p>
        </w:tc>
      </w:tr>
      <w:tr w:rsidR="000B2B78" w:rsidRPr="000B2B78" w14:paraId="05D92337" w14:textId="77777777" w:rsidTr="000B2B78">
        <w:trPr>
          <w:trHeight w:hRule="exact" w:val="370"/>
          <w:jc w:val="center"/>
        </w:trPr>
        <w:tc>
          <w:tcPr>
            <w:tcW w:w="754" w:type="dxa"/>
            <w:vMerge/>
            <w:shd w:val="clear" w:color="auto" w:fill="FFFFFF"/>
            <w:vAlign w:val="center"/>
          </w:tcPr>
          <w:p w14:paraId="122A297E"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76867BBF" w14:textId="77777777" w:rsidR="000B2B78" w:rsidRPr="000B2B78" w:rsidRDefault="000B2B78" w:rsidP="000B2B78">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20463856" w14:textId="77777777" w:rsidR="000B2B78" w:rsidRPr="000B2B78" w:rsidRDefault="000B2B78" w:rsidP="000B2B78">
            <w:pPr>
              <w:jc w:val="center"/>
              <w:rPr>
                <w:rFonts w:ascii="바탕" w:eastAsia="바탕" w:hAnsi="바탕"/>
                <w:sz w:val="15"/>
                <w:szCs w:val="15"/>
              </w:rPr>
            </w:pPr>
          </w:p>
        </w:tc>
        <w:tc>
          <w:tcPr>
            <w:tcW w:w="614" w:type="dxa"/>
            <w:tcBorders>
              <w:top w:val="single" w:sz="4" w:space="0" w:color="auto"/>
              <w:left w:val="single" w:sz="4" w:space="0" w:color="auto"/>
            </w:tcBorders>
            <w:shd w:val="clear" w:color="auto" w:fill="FFFFFF"/>
            <w:vAlign w:val="center"/>
          </w:tcPr>
          <w:p w14:paraId="40EC0EF0"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3B05E2E8"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6BDEB053"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'22.3</w:t>
            </w:r>
          </w:p>
        </w:tc>
        <w:tc>
          <w:tcPr>
            <w:tcW w:w="619" w:type="dxa"/>
            <w:tcBorders>
              <w:top w:val="single" w:sz="4" w:space="0" w:color="auto"/>
              <w:left w:val="single" w:sz="4" w:space="0" w:color="auto"/>
            </w:tcBorders>
            <w:shd w:val="clear" w:color="auto" w:fill="FFFFFF"/>
            <w:vAlign w:val="center"/>
          </w:tcPr>
          <w:p w14:paraId="591F5C62" w14:textId="3C24C2F6" w:rsidR="000B2B78" w:rsidRPr="000B2B78" w:rsidRDefault="000B2B78" w:rsidP="000B2B78">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c>
          <w:tcPr>
            <w:tcW w:w="614" w:type="dxa"/>
            <w:tcBorders>
              <w:top w:val="single" w:sz="4" w:space="0" w:color="auto"/>
              <w:left w:val="single" w:sz="4" w:space="0" w:color="auto"/>
            </w:tcBorders>
            <w:shd w:val="clear" w:color="auto" w:fill="FFFFFF"/>
            <w:vAlign w:val="center"/>
          </w:tcPr>
          <w:p w14:paraId="2327FB96"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'20</w:t>
            </w:r>
          </w:p>
        </w:tc>
        <w:tc>
          <w:tcPr>
            <w:tcW w:w="614" w:type="dxa"/>
            <w:tcBorders>
              <w:top w:val="single" w:sz="4" w:space="0" w:color="auto"/>
              <w:left w:val="single" w:sz="4" w:space="0" w:color="auto"/>
            </w:tcBorders>
            <w:shd w:val="clear" w:color="auto" w:fill="FFFFFF"/>
            <w:vAlign w:val="center"/>
          </w:tcPr>
          <w:p w14:paraId="4FEB771E"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'21</w:t>
            </w:r>
          </w:p>
        </w:tc>
        <w:tc>
          <w:tcPr>
            <w:tcW w:w="619" w:type="dxa"/>
            <w:tcBorders>
              <w:top w:val="single" w:sz="4" w:space="0" w:color="auto"/>
              <w:left w:val="single" w:sz="4" w:space="0" w:color="auto"/>
            </w:tcBorders>
            <w:shd w:val="clear" w:color="auto" w:fill="FFFFFF"/>
            <w:vAlign w:val="center"/>
          </w:tcPr>
          <w:p w14:paraId="17459AA2"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6449FF6F" w14:textId="3B3AEA2A" w:rsidR="000B2B78" w:rsidRPr="000B2B78" w:rsidRDefault="000B2B78" w:rsidP="000B2B78">
            <w:pPr>
              <w:pStyle w:val="a4"/>
              <w:shd w:val="clear" w:color="auto" w:fill="auto"/>
              <w:spacing w:after="0" w:line="240" w:lineRule="auto"/>
              <w:jc w:val="center"/>
              <w:rPr>
                <w:sz w:val="15"/>
                <w:szCs w:val="15"/>
              </w:rPr>
            </w:pPr>
            <w:r>
              <w:rPr>
                <w:rFonts w:hint="eastAsia"/>
                <w:color w:val="000000"/>
                <w:sz w:val="15"/>
                <w:szCs w:val="15"/>
              </w:rPr>
              <w:t>T</w:t>
            </w:r>
            <w:r>
              <w:rPr>
                <w:color w:val="000000"/>
                <w:sz w:val="15"/>
                <w:szCs w:val="15"/>
                <w:lang w:val="en-US"/>
              </w:rPr>
              <w:t>otal</w:t>
            </w:r>
          </w:p>
        </w:tc>
      </w:tr>
      <w:tr w:rsidR="000B2B78" w:rsidRPr="000B2B78" w14:paraId="12C35997" w14:textId="77777777" w:rsidTr="000B2B78">
        <w:trPr>
          <w:trHeight w:hRule="exact" w:val="370"/>
          <w:jc w:val="center"/>
        </w:trPr>
        <w:tc>
          <w:tcPr>
            <w:tcW w:w="754" w:type="dxa"/>
            <w:vMerge w:val="restart"/>
            <w:tcBorders>
              <w:top w:val="single" w:sz="4" w:space="0" w:color="auto"/>
            </w:tcBorders>
            <w:shd w:val="clear" w:color="auto" w:fill="FFFFFF"/>
            <w:vAlign w:val="center"/>
          </w:tcPr>
          <w:p w14:paraId="762898F1"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12-2</w:t>
            </w:r>
          </w:p>
        </w:tc>
        <w:tc>
          <w:tcPr>
            <w:tcW w:w="1138" w:type="dxa"/>
            <w:vMerge w:val="restart"/>
            <w:tcBorders>
              <w:top w:val="single" w:sz="4" w:space="0" w:color="auto"/>
              <w:left w:val="single" w:sz="4" w:space="0" w:color="auto"/>
            </w:tcBorders>
            <w:shd w:val="clear" w:color="auto" w:fill="FFFFFF"/>
            <w:vAlign w:val="center"/>
          </w:tcPr>
          <w:p w14:paraId="0E805CF3" w14:textId="77777777" w:rsidR="000B2B78" w:rsidRPr="000B2B78" w:rsidRDefault="000B2B78" w:rsidP="000B2B78">
            <w:pPr>
              <w:pStyle w:val="a4"/>
              <w:shd w:val="clear" w:color="auto" w:fill="auto"/>
              <w:spacing w:after="0" w:line="262" w:lineRule="exact"/>
              <w:jc w:val="center"/>
              <w:rPr>
                <w:sz w:val="15"/>
                <w:szCs w:val="15"/>
                <w:lang w:val="en-US"/>
              </w:rPr>
            </w:pPr>
            <w:r w:rsidRPr="000B2B78">
              <w:rPr>
                <w:color w:val="000000"/>
                <w:sz w:val="15"/>
                <w:szCs w:val="15"/>
                <w:lang w:val="en-US"/>
              </w:rPr>
              <w:t>Supporting Age-Friendly Workplaces and Elder Rights</w:t>
            </w:r>
          </w:p>
          <w:p w14:paraId="6D7A9271" w14:textId="77777777" w:rsidR="000B2B78" w:rsidRPr="000B2B78" w:rsidRDefault="000B2B78" w:rsidP="000B2B78">
            <w:pPr>
              <w:pStyle w:val="a4"/>
              <w:shd w:val="clear" w:color="auto" w:fill="auto"/>
              <w:spacing w:after="0" w:line="262" w:lineRule="exact"/>
              <w:jc w:val="center"/>
              <w:rPr>
                <w:sz w:val="15"/>
                <w:szCs w:val="15"/>
              </w:rPr>
            </w:pPr>
            <w:r w:rsidRPr="000B2B78">
              <w:rPr>
                <w:color w:val="000000"/>
                <w:sz w:val="15"/>
                <w:szCs w:val="15"/>
              </w:rPr>
              <w:t>Hardening</w:t>
            </w:r>
          </w:p>
        </w:tc>
        <w:tc>
          <w:tcPr>
            <w:tcW w:w="686" w:type="dxa"/>
            <w:tcBorders>
              <w:top w:val="single" w:sz="4" w:space="0" w:color="auto"/>
              <w:left w:val="single" w:sz="4" w:space="0" w:color="auto"/>
            </w:tcBorders>
            <w:shd w:val="clear" w:color="auto" w:fill="FFFFFF"/>
            <w:vAlign w:val="center"/>
          </w:tcPr>
          <w:p w14:paraId="1250F3C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Planning</w:t>
            </w:r>
          </w:p>
        </w:tc>
        <w:tc>
          <w:tcPr>
            <w:tcW w:w="614" w:type="dxa"/>
            <w:tcBorders>
              <w:top w:val="single" w:sz="4" w:space="0" w:color="auto"/>
              <w:left w:val="single" w:sz="4" w:space="0" w:color="auto"/>
            </w:tcBorders>
            <w:shd w:val="clear" w:color="auto" w:fill="FFFFFF"/>
            <w:vAlign w:val="center"/>
          </w:tcPr>
          <w:p w14:paraId="46A52DBA"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11,550</w:t>
            </w:r>
          </w:p>
        </w:tc>
        <w:tc>
          <w:tcPr>
            <w:tcW w:w="619" w:type="dxa"/>
            <w:tcBorders>
              <w:top w:val="single" w:sz="4" w:space="0" w:color="auto"/>
              <w:left w:val="single" w:sz="4" w:space="0" w:color="auto"/>
            </w:tcBorders>
            <w:shd w:val="clear" w:color="auto" w:fill="FFFFFF"/>
            <w:vAlign w:val="center"/>
          </w:tcPr>
          <w:p w14:paraId="49D80BE4"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11,800</w:t>
            </w:r>
          </w:p>
        </w:tc>
        <w:tc>
          <w:tcPr>
            <w:tcW w:w="614" w:type="dxa"/>
            <w:tcBorders>
              <w:top w:val="single" w:sz="4" w:space="0" w:color="auto"/>
              <w:left w:val="single" w:sz="4" w:space="0" w:color="auto"/>
            </w:tcBorders>
            <w:shd w:val="clear" w:color="auto" w:fill="FFFFFF"/>
            <w:vAlign w:val="center"/>
          </w:tcPr>
          <w:p w14:paraId="004D0312"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12,500</w:t>
            </w:r>
          </w:p>
        </w:tc>
        <w:tc>
          <w:tcPr>
            <w:tcW w:w="619" w:type="dxa"/>
            <w:tcBorders>
              <w:top w:val="single" w:sz="4" w:space="0" w:color="auto"/>
              <w:left w:val="single" w:sz="4" w:space="0" w:color="auto"/>
            </w:tcBorders>
            <w:shd w:val="clear" w:color="auto" w:fill="FFFFFF"/>
            <w:vAlign w:val="center"/>
          </w:tcPr>
          <w:p w14:paraId="257B89D4"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35,850</w:t>
            </w:r>
          </w:p>
        </w:tc>
        <w:tc>
          <w:tcPr>
            <w:tcW w:w="614" w:type="dxa"/>
            <w:tcBorders>
              <w:top w:val="single" w:sz="4" w:space="0" w:color="auto"/>
              <w:left w:val="single" w:sz="4" w:space="0" w:color="auto"/>
            </w:tcBorders>
            <w:shd w:val="clear" w:color="auto" w:fill="FFFFFF"/>
            <w:vAlign w:val="center"/>
          </w:tcPr>
          <w:p w14:paraId="0F635E04"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721A72B4"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7BAF4684"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0E314226"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r>
      <w:tr w:rsidR="000B2B78" w:rsidRPr="000B2B78" w14:paraId="5D916625" w14:textId="77777777" w:rsidTr="000B2B78">
        <w:trPr>
          <w:trHeight w:hRule="exact" w:val="370"/>
          <w:jc w:val="center"/>
        </w:trPr>
        <w:tc>
          <w:tcPr>
            <w:tcW w:w="754" w:type="dxa"/>
            <w:vMerge/>
            <w:shd w:val="clear" w:color="auto" w:fill="FFFFFF"/>
            <w:vAlign w:val="center"/>
          </w:tcPr>
          <w:p w14:paraId="6B50A8A8"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106314B8" w14:textId="77777777" w:rsidR="000B2B78" w:rsidRPr="000B2B78" w:rsidRDefault="000B2B78" w:rsidP="000B2B78">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441E88AC"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Performance</w:t>
            </w:r>
          </w:p>
        </w:tc>
        <w:tc>
          <w:tcPr>
            <w:tcW w:w="614" w:type="dxa"/>
            <w:tcBorders>
              <w:top w:val="single" w:sz="4" w:space="0" w:color="auto"/>
              <w:left w:val="single" w:sz="4" w:space="0" w:color="auto"/>
            </w:tcBorders>
            <w:shd w:val="clear" w:color="auto" w:fill="FFFFFF"/>
            <w:vAlign w:val="center"/>
          </w:tcPr>
          <w:p w14:paraId="626E004E"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11,650</w:t>
            </w:r>
          </w:p>
        </w:tc>
        <w:tc>
          <w:tcPr>
            <w:tcW w:w="619" w:type="dxa"/>
            <w:tcBorders>
              <w:top w:val="single" w:sz="4" w:space="0" w:color="auto"/>
              <w:left w:val="single" w:sz="4" w:space="0" w:color="auto"/>
            </w:tcBorders>
            <w:shd w:val="clear" w:color="auto" w:fill="FFFFFF"/>
            <w:vAlign w:val="center"/>
          </w:tcPr>
          <w:p w14:paraId="310E97AA"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12,100</w:t>
            </w:r>
          </w:p>
        </w:tc>
        <w:tc>
          <w:tcPr>
            <w:tcW w:w="614" w:type="dxa"/>
            <w:tcBorders>
              <w:top w:val="single" w:sz="4" w:space="0" w:color="auto"/>
              <w:left w:val="single" w:sz="4" w:space="0" w:color="auto"/>
            </w:tcBorders>
            <w:shd w:val="clear" w:color="auto" w:fill="FFFFFF"/>
            <w:vAlign w:val="center"/>
          </w:tcPr>
          <w:p w14:paraId="17DD1ABE"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12,240</w:t>
            </w:r>
          </w:p>
        </w:tc>
        <w:tc>
          <w:tcPr>
            <w:tcW w:w="619" w:type="dxa"/>
            <w:tcBorders>
              <w:top w:val="single" w:sz="4" w:space="0" w:color="auto"/>
              <w:left w:val="single" w:sz="4" w:space="0" w:color="auto"/>
            </w:tcBorders>
            <w:shd w:val="clear" w:color="auto" w:fill="FFFFFF"/>
            <w:vAlign w:val="center"/>
          </w:tcPr>
          <w:p w14:paraId="1857B787"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35,990</w:t>
            </w:r>
          </w:p>
        </w:tc>
        <w:tc>
          <w:tcPr>
            <w:tcW w:w="614" w:type="dxa"/>
            <w:tcBorders>
              <w:top w:val="single" w:sz="4" w:space="0" w:color="auto"/>
              <w:left w:val="single" w:sz="4" w:space="0" w:color="auto"/>
            </w:tcBorders>
            <w:shd w:val="clear" w:color="auto" w:fill="FFFFFF"/>
            <w:vAlign w:val="center"/>
          </w:tcPr>
          <w:p w14:paraId="78287AF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14" w:type="dxa"/>
            <w:tcBorders>
              <w:top w:val="single" w:sz="4" w:space="0" w:color="auto"/>
              <w:left w:val="single" w:sz="4" w:space="0" w:color="auto"/>
            </w:tcBorders>
            <w:shd w:val="clear" w:color="auto" w:fill="FFFFFF"/>
            <w:vAlign w:val="center"/>
          </w:tcPr>
          <w:p w14:paraId="4402A6DB"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19" w:type="dxa"/>
            <w:tcBorders>
              <w:top w:val="single" w:sz="4" w:space="0" w:color="auto"/>
              <w:left w:val="single" w:sz="4" w:space="0" w:color="auto"/>
            </w:tcBorders>
            <w:shd w:val="clear" w:color="auto" w:fill="FFFFFF"/>
            <w:vAlign w:val="center"/>
          </w:tcPr>
          <w:p w14:paraId="34C7F7E6"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c>
          <w:tcPr>
            <w:tcW w:w="629" w:type="dxa"/>
            <w:tcBorders>
              <w:top w:val="single" w:sz="4" w:space="0" w:color="auto"/>
              <w:left w:val="single" w:sz="4" w:space="0" w:color="auto"/>
            </w:tcBorders>
            <w:shd w:val="clear" w:color="auto" w:fill="FFFFFF"/>
            <w:vAlign w:val="center"/>
          </w:tcPr>
          <w:p w14:paraId="767E124F"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r>
      <w:tr w:rsidR="000B2B78" w:rsidRPr="000B2B78" w14:paraId="57A27220" w14:textId="77777777" w:rsidTr="000B2B78">
        <w:trPr>
          <w:trHeight w:hRule="exact" w:val="648"/>
          <w:jc w:val="center"/>
        </w:trPr>
        <w:tc>
          <w:tcPr>
            <w:tcW w:w="754" w:type="dxa"/>
            <w:vMerge/>
            <w:tcBorders>
              <w:bottom w:val="single" w:sz="4" w:space="0" w:color="auto"/>
            </w:tcBorders>
            <w:shd w:val="clear" w:color="auto" w:fill="FFFFFF"/>
            <w:vAlign w:val="center"/>
          </w:tcPr>
          <w:p w14:paraId="2E08869D"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18210177" w14:textId="77777777" w:rsidR="000B2B78" w:rsidRPr="000B2B78" w:rsidRDefault="000B2B78" w:rsidP="000B2B78">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4541F032" w14:textId="77777777" w:rsidR="000B2B78" w:rsidRPr="000B2B78" w:rsidRDefault="000B2B78" w:rsidP="000B2B78">
            <w:pPr>
              <w:pStyle w:val="a4"/>
              <w:shd w:val="clear" w:color="auto" w:fill="auto"/>
              <w:spacing w:line="240" w:lineRule="auto"/>
              <w:jc w:val="center"/>
              <w:rPr>
                <w:sz w:val="15"/>
                <w:szCs w:val="15"/>
                <w:lang w:val="en-US"/>
              </w:rPr>
            </w:pPr>
            <w:r w:rsidRPr="000B2B78">
              <w:rPr>
                <w:color w:val="000000"/>
                <w:sz w:val="15"/>
                <w:szCs w:val="15"/>
                <w:lang w:val="en-US"/>
              </w:rPr>
              <w:t>Set the achievement to</w:t>
            </w:r>
          </w:p>
          <w:p w14:paraId="0DA89053" w14:textId="77777777" w:rsidR="000B2B78" w:rsidRPr="000B2B78" w:rsidRDefault="000B2B78" w:rsidP="000B2B78">
            <w:pPr>
              <w:pStyle w:val="a4"/>
              <w:shd w:val="clear" w:color="auto" w:fill="auto"/>
              <w:spacing w:after="0" w:line="240" w:lineRule="auto"/>
              <w:jc w:val="center"/>
              <w:rPr>
                <w:sz w:val="15"/>
                <w:szCs w:val="15"/>
                <w:lang w:val="en-US"/>
              </w:rPr>
            </w:pPr>
            <w:r w:rsidRPr="000B2B78">
              <w:rPr>
                <w:color w:val="000000"/>
                <w:sz w:val="15"/>
                <w:szCs w:val="15"/>
                <w:lang w:val="en-US"/>
              </w:rPr>
              <w:t>（%）</w:t>
            </w:r>
          </w:p>
        </w:tc>
        <w:tc>
          <w:tcPr>
            <w:tcW w:w="2466" w:type="dxa"/>
            <w:gridSpan w:val="4"/>
            <w:tcBorders>
              <w:top w:val="single" w:sz="4" w:space="0" w:color="auto"/>
              <w:left w:val="single" w:sz="4" w:space="0" w:color="auto"/>
              <w:bottom w:val="single" w:sz="4" w:space="0" w:color="auto"/>
            </w:tcBorders>
            <w:shd w:val="clear" w:color="auto" w:fill="FFFFFF"/>
            <w:vAlign w:val="center"/>
          </w:tcPr>
          <w:p w14:paraId="16B571AF"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100.5</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49D6FC86"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Non-Budget</w:t>
            </w:r>
          </w:p>
        </w:tc>
      </w:tr>
    </w:tbl>
    <w:p w14:paraId="2102193A" w14:textId="77777777" w:rsidR="000B2B78" w:rsidRDefault="000B2B78" w:rsidP="000B2B78">
      <w:pPr>
        <w:spacing w:line="276" w:lineRule="auto"/>
        <w:jc w:val="both"/>
        <w:rPr>
          <w:lang w:eastAsia="ko-KR"/>
        </w:rPr>
      </w:pPr>
    </w:p>
    <w:p w14:paraId="7F067016" w14:textId="77777777" w:rsidR="000B2B78" w:rsidRDefault="000B2B78" w:rsidP="000B2B78">
      <w:pPr>
        <w:spacing w:line="276" w:lineRule="auto"/>
        <w:jc w:val="both"/>
        <w:rPr>
          <w:lang w:eastAsia="ko-KR"/>
        </w:rPr>
      </w:pPr>
      <w:r>
        <w:rPr>
          <w:rFonts w:hint="eastAsia"/>
          <w:lang w:eastAsia="ko-KR"/>
        </w:rPr>
        <w:lastRenderedPageBreak/>
        <w:t>○</w:t>
      </w:r>
      <w:r>
        <w:rPr>
          <w:lang w:eastAsia="ko-KR"/>
        </w:rPr>
        <w:t xml:space="preserve"> Progress (as of 03/31/22)</w:t>
      </w:r>
    </w:p>
    <w:p w14:paraId="6792E115" w14:textId="68AA8A67" w:rsidR="000B2B78" w:rsidRDefault="000B2B78" w:rsidP="000B2B78">
      <w:pPr>
        <w:spacing w:line="276" w:lineRule="auto"/>
        <w:jc w:val="both"/>
        <w:rPr>
          <w:lang w:eastAsia="ko-KR"/>
        </w:rPr>
      </w:pPr>
      <w:r>
        <w:rPr>
          <w:lang w:eastAsia="ko-KR"/>
        </w:rPr>
        <w:t>- The project has not been changed or canceled from the original</w:t>
      </w:r>
      <w:r>
        <w:rPr>
          <w:rFonts w:hint="eastAsia"/>
          <w:lang w:eastAsia="ko-KR"/>
        </w:rPr>
        <w:t xml:space="preserve"> </w:t>
      </w:r>
      <w:r>
        <w:rPr>
          <w:lang w:eastAsia="ko-KR"/>
        </w:rPr>
        <w:t>plan.</w:t>
      </w:r>
    </w:p>
    <w:p w14:paraId="08D1CE61" w14:textId="77777777" w:rsidR="000B2B78" w:rsidRDefault="000B2B78" w:rsidP="000B2B78">
      <w:pPr>
        <w:spacing w:line="276" w:lineRule="auto"/>
        <w:jc w:val="both"/>
        <w:rPr>
          <w:lang w:eastAsia="ko-KR"/>
        </w:rPr>
      </w:pPr>
      <w:r>
        <w:rPr>
          <w:lang w:eastAsia="ko-KR"/>
        </w:rPr>
        <w:t>- Unable to identify business volume and budget for 3 years</w:t>
      </w:r>
    </w:p>
    <w:p w14:paraId="5CC09030" w14:textId="73E71A5B" w:rsidR="000B2B78" w:rsidRDefault="000B2B78" w:rsidP="000B2B78">
      <w:pPr>
        <w:spacing w:line="276" w:lineRule="auto"/>
        <w:jc w:val="both"/>
        <w:rPr>
          <w:lang w:eastAsia="ko-KR"/>
        </w:rPr>
      </w:pPr>
      <w:r>
        <w:rPr>
          <w:lang w:eastAsia="ko-KR"/>
        </w:rPr>
        <w:t>- While each individual organization conducts its own labor environment improvement and human rights education through the senior citizen job project fund, it appears that the citywide performance for this project is not separately collected and managed.</w:t>
      </w:r>
    </w:p>
    <w:p w14:paraId="69A3262F" w14:textId="77777777" w:rsidR="000B2B78" w:rsidRDefault="000B2B78" w:rsidP="000B2B78">
      <w:pPr>
        <w:spacing w:line="276" w:lineRule="auto"/>
        <w:jc w:val="both"/>
        <w:rPr>
          <w:lang w:eastAsia="ko-KR"/>
        </w:rPr>
      </w:pPr>
    </w:p>
    <w:p w14:paraId="2725C19E" w14:textId="10EB724D" w:rsidR="000B2B78" w:rsidRDefault="000B2B78" w:rsidP="000B2B78">
      <w:pPr>
        <w:spacing w:line="276" w:lineRule="auto"/>
        <w:jc w:val="both"/>
        <w:rPr>
          <w:lang w:eastAsia="ko-KR"/>
        </w:rPr>
      </w:pPr>
      <w:r w:rsidRPr="000B2B78">
        <w:rPr>
          <w:lang w:eastAsia="ko-KR"/>
        </w:rPr>
        <w:t>(Table 4-86) Progress on Task No. 12-2 (Supporting an Age-Friendly Work Environment and Strengthening Human Rights of the Elderly)</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546"/>
        <w:gridCol w:w="1128"/>
        <w:gridCol w:w="686"/>
        <w:gridCol w:w="682"/>
        <w:gridCol w:w="682"/>
        <w:gridCol w:w="696"/>
        <w:gridCol w:w="672"/>
        <w:gridCol w:w="691"/>
      </w:tblGrid>
      <w:tr w:rsidR="000B2B78" w:rsidRPr="000B2B78" w14:paraId="54A6B254" w14:textId="77777777" w:rsidTr="000B2B78">
        <w:trPr>
          <w:trHeight w:hRule="exact" w:val="283"/>
          <w:jc w:val="center"/>
        </w:trPr>
        <w:tc>
          <w:tcPr>
            <w:tcW w:w="754" w:type="dxa"/>
            <w:vMerge w:val="restart"/>
            <w:shd w:val="clear" w:color="auto" w:fill="FFFFFF"/>
            <w:vAlign w:val="center"/>
          </w:tcPr>
          <w:p w14:paraId="5DCEEC74" w14:textId="77777777" w:rsidR="000B2B78" w:rsidRPr="000B2B78" w:rsidRDefault="000B2B78" w:rsidP="000B2B78">
            <w:pPr>
              <w:pStyle w:val="a4"/>
              <w:shd w:val="clear" w:color="auto" w:fill="auto"/>
              <w:spacing w:before="200" w:after="0" w:line="240" w:lineRule="auto"/>
              <w:jc w:val="center"/>
              <w:rPr>
                <w:sz w:val="15"/>
                <w:szCs w:val="15"/>
              </w:rPr>
            </w:pPr>
            <w:r w:rsidRPr="000B2B78">
              <w:rPr>
                <w:color w:val="000000"/>
                <w:sz w:val="15"/>
                <w:szCs w:val="15"/>
              </w:rPr>
              <w:t>Assignment Number</w:t>
            </w:r>
          </w:p>
        </w:tc>
        <w:tc>
          <w:tcPr>
            <w:tcW w:w="1546" w:type="dxa"/>
            <w:vMerge w:val="restart"/>
            <w:tcBorders>
              <w:left w:val="single" w:sz="4" w:space="0" w:color="auto"/>
            </w:tcBorders>
            <w:shd w:val="clear" w:color="auto" w:fill="FFFFFF"/>
            <w:vAlign w:val="center"/>
          </w:tcPr>
          <w:p w14:paraId="66521846" w14:textId="77777777" w:rsidR="000B2B78" w:rsidRPr="000B2B78" w:rsidRDefault="000B2B78" w:rsidP="000B2B78">
            <w:pPr>
              <w:pStyle w:val="a4"/>
              <w:shd w:val="clear" w:color="auto" w:fill="auto"/>
              <w:spacing w:before="200" w:after="0" w:line="240" w:lineRule="auto"/>
              <w:jc w:val="center"/>
              <w:rPr>
                <w:sz w:val="15"/>
                <w:szCs w:val="15"/>
              </w:rPr>
            </w:pPr>
            <w:r w:rsidRPr="000B2B78">
              <w:rPr>
                <w:color w:val="000000"/>
                <w:sz w:val="15"/>
                <w:szCs w:val="15"/>
              </w:rPr>
              <w:t>Action items</w:t>
            </w:r>
          </w:p>
        </w:tc>
        <w:tc>
          <w:tcPr>
            <w:tcW w:w="1128" w:type="dxa"/>
            <w:vMerge w:val="restart"/>
            <w:tcBorders>
              <w:left w:val="single" w:sz="4" w:space="0" w:color="auto"/>
            </w:tcBorders>
            <w:shd w:val="clear" w:color="auto" w:fill="FFFFFF"/>
            <w:vAlign w:val="center"/>
          </w:tcPr>
          <w:p w14:paraId="767A121D" w14:textId="77777777" w:rsidR="000B2B78" w:rsidRPr="000B2B78" w:rsidRDefault="000B2B78" w:rsidP="000B2B78">
            <w:pPr>
              <w:pStyle w:val="a4"/>
              <w:shd w:val="clear" w:color="auto" w:fill="auto"/>
              <w:spacing w:after="0" w:line="264" w:lineRule="exact"/>
              <w:jc w:val="center"/>
              <w:rPr>
                <w:sz w:val="15"/>
                <w:szCs w:val="15"/>
                <w:lang w:val="en-US"/>
              </w:rPr>
            </w:pPr>
            <w:r w:rsidRPr="000B2B78">
              <w:rPr>
                <w:color w:val="000000"/>
                <w:sz w:val="15"/>
                <w:szCs w:val="15"/>
                <w:lang w:val="en-US"/>
              </w:rPr>
              <w:t>Whether to cancel/change from original plan</w:t>
            </w:r>
          </w:p>
        </w:tc>
        <w:tc>
          <w:tcPr>
            <w:tcW w:w="1368" w:type="dxa"/>
            <w:gridSpan w:val="2"/>
            <w:tcBorders>
              <w:top w:val="single" w:sz="4" w:space="0" w:color="auto"/>
              <w:left w:val="single" w:sz="4" w:space="0" w:color="auto"/>
            </w:tcBorders>
            <w:shd w:val="clear" w:color="auto" w:fill="FFFFFF"/>
            <w:vAlign w:val="center"/>
          </w:tcPr>
          <w:p w14:paraId="4415D6D3" w14:textId="78C9DA78"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Business volume</w:t>
            </w:r>
          </w:p>
        </w:tc>
        <w:tc>
          <w:tcPr>
            <w:tcW w:w="682" w:type="dxa"/>
            <w:tcBorders>
              <w:top w:val="single" w:sz="4" w:space="0" w:color="auto"/>
            </w:tcBorders>
            <w:shd w:val="clear" w:color="auto" w:fill="FFFFFF"/>
            <w:vAlign w:val="center"/>
          </w:tcPr>
          <w:p w14:paraId="14DF32E6" w14:textId="77777777" w:rsidR="000B2B78" w:rsidRPr="000B2B78" w:rsidRDefault="000B2B78" w:rsidP="000B2B78">
            <w:pPr>
              <w:jc w:val="center"/>
              <w:rPr>
                <w:rFonts w:ascii="바탕" w:eastAsia="바탕" w:hAnsi="바탕"/>
                <w:sz w:val="15"/>
                <w:szCs w:val="15"/>
              </w:rPr>
            </w:pPr>
          </w:p>
        </w:tc>
        <w:tc>
          <w:tcPr>
            <w:tcW w:w="696" w:type="dxa"/>
            <w:tcBorders>
              <w:top w:val="single" w:sz="4" w:space="0" w:color="auto"/>
              <w:left w:val="single" w:sz="4" w:space="0" w:color="auto"/>
            </w:tcBorders>
            <w:shd w:val="clear" w:color="auto" w:fill="FFFFFF"/>
            <w:vAlign w:val="center"/>
          </w:tcPr>
          <w:p w14:paraId="51B057A7"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Yes</w:t>
            </w:r>
          </w:p>
        </w:tc>
        <w:tc>
          <w:tcPr>
            <w:tcW w:w="1363" w:type="dxa"/>
            <w:gridSpan w:val="2"/>
            <w:tcBorders>
              <w:top w:val="single" w:sz="4" w:space="0" w:color="auto"/>
              <w:left w:val="single" w:sz="4" w:space="0" w:color="auto"/>
            </w:tcBorders>
            <w:shd w:val="clear" w:color="auto" w:fill="FFFFFF"/>
            <w:vAlign w:val="center"/>
          </w:tcPr>
          <w:p w14:paraId="751F810C"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Mountain (million won)</w:t>
            </w:r>
          </w:p>
        </w:tc>
      </w:tr>
      <w:tr w:rsidR="000B2B78" w:rsidRPr="000B2B78" w14:paraId="3E309E82" w14:textId="77777777" w:rsidTr="000B2B78">
        <w:trPr>
          <w:trHeight w:hRule="exact" w:val="600"/>
          <w:jc w:val="center"/>
        </w:trPr>
        <w:tc>
          <w:tcPr>
            <w:tcW w:w="754" w:type="dxa"/>
            <w:vMerge/>
            <w:shd w:val="clear" w:color="auto" w:fill="FFFFFF"/>
            <w:vAlign w:val="center"/>
          </w:tcPr>
          <w:p w14:paraId="1A141BDB" w14:textId="77777777" w:rsidR="000B2B78" w:rsidRPr="000B2B78" w:rsidRDefault="000B2B78" w:rsidP="000B2B78">
            <w:pPr>
              <w:jc w:val="center"/>
              <w:rPr>
                <w:rFonts w:ascii="바탕" w:eastAsia="바탕" w:hAnsi="바탕"/>
                <w:sz w:val="15"/>
                <w:szCs w:val="15"/>
              </w:rPr>
            </w:pPr>
          </w:p>
        </w:tc>
        <w:tc>
          <w:tcPr>
            <w:tcW w:w="1546" w:type="dxa"/>
            <w:vMerge/>
            <w:tcBorders>
              <w:left w:val="single" w:sz="4" w:space="0" w:color="auto"/>
            </w:tcBorders>
            <w:shd w:val="clear" w:color="auto" w:fill="FFFFFF"/>
            <w:vAlign w:val="center"/>
          </w:tcPr>
          <w:p w14:paraId="107D6426" w14:textId="77777777" w:rsidR="000B2B78" w:rsidRPr="000B2B78" w:rsidRDefault="000B2B78" w:rsidP="000B2B78">
            <w:pPr>
              <w:jc w:val="center"/>
              <w:rPr>
                <w:rFonts w:ascii="바탕" w:eastAsia="바탕" w:hAnsi="바탕"/>
                <w:sz w:val="15"/>
                <w:szCs w:val="15"/>
              </w:rPr>
            </w:pPr>
          </w:p>
        </w:tc>
        <w:tc>
          <w:tcPr>
            <w:tcW w:w="1128" w:type="dxa"/>
            <w:vMerge/>
            <w:tcBorders>
              <w:left w:val="single" w:sz="4" w:space="0" w:color="auto"/>
            </w:tcBorders>
            <w:shd w:val="clear" w:color="auto" w:fill="FFFFFF"/>
            <w:vAlign w:val="center"/>
          </w:tcPr>
          <w:p w14:paraId="3577B323" w14:textId="77777777" w:rsidR="000B2B78" w:rsidRPr="000B2B78" w:rsidRDefault="000B2B78" w:rsidP="000B2B78">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4C201B6F" w14:textId="4813340F" w:rsidR="000B2B78" w:rsidRPr="000B2B78" w:rsidRDefault="000B2B78" w:rsidP="000B2B78">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682" w:type="dxa"/>
            <w:tcBorders>
              <w:top w:val="single" w:sz="4" w:space="0" w:color="auto"/>
              <w:left w:val="single" w:sz="4" w:space="0" w:color="auto"/>
            </w:tcBorders>
            <w:shd w:val="clear" w:color="auto" w:fill="FFFFFF"/>
            <w:vAlign w:val="center"/>
          </w:tcPr>
          <w:p w14:paraId="06C94360" w14:textId="77777777" w:rsidR="000B2B78" w:rsidRPr="000B2B78" w:rsidRDefault="000B2B78" w:rsidP="000B2B78">
            <w:pPr>
              <w:pStyle w:val="a4"/>
              <w:shd w:val="clear" w:color="auto" w:fill="auto"/>
              <w:spacing w:after="0" w:line="259" w:lineRule="exact"/>
              <w:jc w:val="center"/>
              <w:rPr>
                <w:sz w:val="15"/>
                <w:szCs w:val="15"/>
              </w:rPr>
            </w:pPr>
            <w:r w:rsidRPr="000B2B78">
              <w:rPr>
                <w:color w:val="000000"/>
                <w:sz w:val="15"/>
                <w:szCs w:val="15"/>
              </w:rPr>
              <w:t>Unimplemented (in preparation)</w:t>
            </w:r>
          </w:p>
        </w:tc>
        <w:tc>
          <w:tcPr>
            <w:tcW w:w="682" w:type="dxa"/>
            <w:tcBorders>
              <w:top w:val="single" w:sz="4" w:space="0" w:color="auto"/>
              <w:left w:val="single" w:sz="4" w:space="0" w:color="auto"/>
            </w:tcBorders>
            <w:shd w:val="clear" w:color="auto" w:fill="FFFFFF"/>
            <w:vAlign w:val="center"/>
          </w:tcPr>
          <w:p w14:paraId="722A6960" w14:textId="77777777" w:rsidR="000B2B78" w:rsidRPr="000B2B78" w:rsidRDefault="000B2B78" w:rsidP="000B2B78">
            <w:pPr>
              <w:pStyle w:val="a4"/>
              <w:shd w:val="clear" w:color="auto" w:fill="auto"/>
              <w:spacing w:after="0" w:line="259" w:lineRule="exact"/>
              <w:jc w:val="center"/>
              <w:rPr>
                <w:sz w:val="15"/>
                <w:szCs w:val="15"/>
              </w:rPr>
            </w:pPr>
            <w:r w:rsidRPr="000B2B78">
              <w:rPr>
                <w:color w:val="000000"/>
                <w:sz w:val="15"/>
                <w:szCs w:val="15"/>
              </w:rPr>
              <w:t>In Progress （Executing)</w:t>
            </w:r>
          </w:p>
        </w:tc>
        <w:tc>
          <w:tcPr>
            <w:tcW w:w="696" w:type="dxa"/>
            <w:tcBorders>
              <w:top w:val="single" w:sz="4" w:space="0" w:color="auto"/>
              <w:left w:val="single" w:sz="4" w:space="0" w:color="auto"/>
            </w:tcBorders>
            <w:shd w:val="clear" w:color="auto" w:fill="FFFFFF"/>
            <w:vAlign w:val="center"/>
          </w:tcPr>
          <w:p w14:paraId="60198E38" w14:textId="0BEC6FD1" w:rsidR="000B2B78" w:rsidRPr="000B2B78" w:rsidRDefault="000B2B78" w:rsidP="000B2B78">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672" w:type="dxa"/>
            <w:tcBorders>
              <w:top w:val="single" w:sz="4" w:space="0" w:color="auto"/>
              <w:left w:val="single" w:sz="4" w:space="0" w:color="auto"/>
            </w:tcBorders>
            <w:shd w:val="clear" w:color="auto" w:fill="FFFFFF"/>
            <w:vAlign w:val="center"/>
          </w:tcPr>
          <w:p w14:paraId="4F71EE68" w14:textId="77777777" w:rsidR="000B2B78" w:rsidRPr="000B2B78" w:rsidRDefault="000B2B78" w:rsidP="000B2B78">
            <w:pPr>
              <w:pStyle w:val="a4"/>
              <w:shd w:val="clear" w:color="auto" w:fill="auto"/>
              <w:spacing w:after="0" w:line="259" w:lineRule="exact"/>
              <w:jc w:val="center"/>
              <w:rPr>
                <w:sz w:val="15"/>
                <w:szCs w:val="15"/>
              </w:rPr>
            </w:pPr>
            <w:r w:rsidRPr="000B2B78">
              <w:rPr>
                <w:color w:val="000000"/>
                <w:sz w:val="15"/>
                <w:szCs w:val="15"/>
              </w:rPr>
              <w:t>Unimplemented (in preparation)</w:t>
            </w:r>
          </w:p>
        </w:tc>
        <w:tc>
          <w:tcPr>
            <w:tcW w:w="691" w:type="dxa"/>
            <w:tcBorders>
              <w:top w:val="single" w:sz="4" w:space="0" w:color="auto"/>
              <w:left w:val="single" w:sz="4" w:space="0" w:color="auto"/>
            </w:tcBorders>
            <w:shd w:val="clear" w:color="auto" w:fill="FFFFFF"/>
            <w:vAlign w:val="center"/>
          </w:tcPr>
          <w:p w14:paraId="60D3F37B" w14:textId="77777777" w:rsidR="000B2B78" w:rsidRPr="000B2B78" w:rsidRDefault="000B2B78" w:rsidP="000B2B78">
            <w:pPr>
              <w:pStyle w:val="a4"/>
              <w:shd w:val="clear" w:color="auto" w:fill="auto"/>
              <w:spacing w:after="0" w:line="259" w:lineRule="exact"/>
              <w:jc w:val="center"/>
              <w:rPr>
                <w:sz w:val="15"/>
                <w:szCs w:val="15"/>
              </w:rPr>
            </w:pPr>
            <w:r w:rsidRPr="000B2B78">
              <w:rPr>
                <w:color w:val="000000"/>
                <w:sz w:val="15"/>
                <w:szCs w:val="15"/>
              </w:rPr>
              <w:t>In Progress （Executing)</w:t>
            </w:r>
          </w:p>
        </w:tc>
      </w:tr>
      <w:tr w:rsidR="000B2B78" w:rsidRPr="000B2B78" w14:paraId="1877E407" w14:textId="77777777" w:rsidTr="000B2B78">
        <w:trPr>
          <w:trHeight w:hRule="exact" w:val="883"/>
          <w:jc w:val="center"/>
        </w:trPr>
        <w:tc>
          <w:tcPr>
            <w:tcW w:w="754" w:type="dxa"/>
            <w:tcBorders>
              <w:top w:val="single" w:sz="4" w:space="0" w:color="auto"/>
              <w:bottom w:val="single" w:sz="4" w:space="0" w:color="auto"/>
            </w:tcBorders>
            <w:shd w:val="clear" w:color="auto" w:fill="FFFFFF"/>
            <w:vAlign w:val="center"/>
          </w:tcPr>
          <w:p w14:paraId="6A3DBF7C"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12-2</w:t>
            </w:r>
          </w:p>
        </w:tc>
        <w:tc>
          <w:tcPr>
            <w:tcW w:w="1546" w:type="dxa"/>
            <w:tcBorders>
              <w:top w:val="single" w:sz="4" w:space="0" w:color="auto"/>
              <w:left w:val="single" w:sz="4" w:space="0" w:color="auto"/>
              <w:bottom w:val="single" w:sz="4" w:space="0" w:color="auto"/>
            </w:tcBorders>
            <w:shd w:val="clear" w:color="auto" w:fill="FFFFFF"/>
            <w:vAlign w:val="center"/>
          </w:tcPr>
          <w:p w14:paraId="5DE7E537" w14:textId="77777777" w:rsidR="000B2B78" w:rsidRPr="000B2B78" w:rsidRDefault="000B2B78" w:rsidP="000B2B78">
            <w:pPr>
              <w:pStyle w:val="a4"/>
              <w:shd w:val="clear" w:color="auto" w:fill="auto"/>
              <w:spacing w:after="0" w:line="262" w:lineRule="exact"/>
              <w:jc w:val="center"/>
              <w:rPr>
                <w:sz w:val="15"/>
                <w:szCs w:val="15"/>
                <w:lang w:val="en-US"/>
              </w:rPr>
            </w:pPr>
            <w:r w:rsidRPr="000B2B78">
              <w:rPr>
                <w:color w:val="000000"/>
                <w:sz w:val="15"/>
                <w:szCs w:val="15"/>
                <w:lang w:val="en-US"/>
              </w:rPr>
              <w:t>Supporting age-friendly workplaces and strengthening the rights of the elderly</w:t>
            </w:r>
          </w:p>
        </w:tc>
        <w:tc>
          <w:tcPr>
            <w:tcW w:w="1128" w:type="dxa"/>
            <w:tcBorders>
              <w:top w:val="single" w:sz="4" w:space="0" w:color="auto"/>
              <w:left w:val="single" w:sz="4" w:space="0" w:color="auto"/>
              <w:bottom w:val="single" w:sz="4" w:space="0" w:color="auto"/>
            </w:tcBorders>
            <w:shd w:val="clear" w:color="auto" w:fill="FFFFFF"/>
            <w:vAlign w:val="center"/>
          </w:tcPr>
          <w:p w14:paraId="245161C6"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Not applicable</w:t>
            </w:r>
          </w:p>
        </w:tc>
        <w:tc>
          <w:tcPr>
            <w:tcW w:w="686" w:type="dxa"/>
            <w:tcBorders>
              <w:top w:val="single" w:sz="4" w:space="0" w:color="auto"/>
              <w:left w:val="single" w:sz="4" w:space="0" w:color="auto"/>
              <w:bottom w:val="single" w:sz="4" w:space="0" w:color="auto"/>
            </w:tcBorders>
            <w:shd w:val="clear" w:color="auto" w:fill="FFFFFF"/>
            <w:vAlign w:val="center"/>
          </w:tcPr>
          <w:p w14:paraId="6120A6E5"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c>
          <w:tcPr>
            <w:tcW w:w="682" w:type="dxa"/>
            <w:tcBorders>
              <w:top w:val="single" w:sz="4" w:space="0" w:color="auto"/>
              <w:left w:val="single" w:sz="4" w:space="0" w:color="auto"/>
              <w:bottom w:val="single" w:sz="4" w:space="0" w:color="auto"/>
            </w:tcBorders>
            <w:shd w:val="clear" w:color="auto" w:fill="FFFFFF"/>
            <w:vAlign w:val="center"/>
          </w:tcPr>
          <w:p w14:paraId="3CAF815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c>
          <w:tcPr>
            <w:tcW w:w="682" w:type="dxa"/>
            <w:tcBorders>
              <w:top w:val="single" w:sz="4" w:space="0" w:color="auto"/>
              <w:left w:val="single" w:sz="4" w:space="0" w:color="auto"/>
              <w:bottom w:val="single" w:sz="4" w:space="0" w:color="auto"/>
            </w:tcBorders>
            <w:shd w:val="clear" w:color="auto" w:fill="FFFFFF"/>
            <w:vAlign w:val="center"/>
          </w:tcPr>
          <w:p w14:paraId="34020B3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c>
          <w:tcPr>
            <w:tcW w:w="696" w:type="dxa"/>
            <w:tcBorders>
              <w:top w:val="single" w:sz="4" w:space="0" w:color="auto"/>
              <w:left w:val="single" w:sz="4" w:space="0" w:color="auto"/>
              <w:bottom w:val="single" w:sz="4" w:space="0" w:color="auto"/>
            </w:tcBorders>
            <w:shd w:val="clear" w:color="auto" w:fill="FFFFFF"/>
            <w:vAlign w:val="center"/>
          </w:tcPr>
          <w:p w14:paraId="4D756605"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c>
          <w:tcPr>
            <w:tcW w:w="672" w:type="dxa"/>
            <w:tcBorders>
              <w:top w:val="single" w:sz="4" w:space="0" w:color="auto"/>
              <w:left w:val="single" w:sz="4" w:space="0" w:color="auto"/>
              <w:bottom w:val="single" w:sz="4" w:space="0" w:color="auto"/>
            </w:tcBorders>
            <w:shd w:val="clear" w:color="auto" w:fill="FFFFFF"/>
            <w:vAlign w:val="center"/>
          </w:tcPr>
          <w:p w14:paraId="2BD79F44"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c>
          <w:tcPr>
            <w:tcW w:w="691" w:type="dxa"/>
            <w:tcBorders>
              <w:top w:val="single" w:sz="4" w:space="0" w:color="auto"/>
              <w:left w:val="single" w:sz="4" w:space="0" w:color="auto"/>
              <w:bottom w:val="single" w:sz="4" w:space="0" w:color="auto"/>
            </w:tcBorders>
            <w:shd w:val="clear" w:color="auto" w:fill="FFFFFF"/>
            <w:vAlign w:val="center"/>
          </w:tcPr>
          <w:p w14:paraId="0A05B831"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w:t>
            </w:r>
          </w:p>
        </w:tc>
      </w:tr>
    </w:tbl>
    <w:p w14:paraId="5D429159" w14:textId="77777777" w:rsidR="000B2B78" w:rsidRDefault="000B2B78" w:rsidP="000B2B78">
      <w:pPr>
        <w:spacing w:line="276" w:lineRule="auto"/>
        <w:jc w:val="both"/>
        <w:rPr>
          <w:lang w:eastAsia="ko-KR"/>
        </w:rPr>
      </w:pPr>
    </w:p>
    <w:p w14:paraId="779106C3" w14:textId="77777777" w:rsidR="000B2B78" w:rsidRDefault="000B2B78" w:rsidP="000B2B78">
      <w:pPr>
        <w:spacing w:line="276" w:lineRule="auto"/>
        <w:jc w:val="both"/>
        <w:rPr>
          <w:lang w:eastAsia="ko-KR"/>
        </w:rPr>
      </w:pPr>
      <w:r>
        <w:rPr>
          <w:rFonts w:hint="eastAsia"/>
          <w:lang w:eastAsia="ko-KR"/>
        </w:rPr>
        <w:t>○</w:t>
      </w:r>
      <w:r>
        <w:rPr>
          <w:lang w:eastAsia="ko-KR"/>
        </w:rPr>
        <w:t xml:space="preserve"> Business valuation</w:t>
      </w:r>
    </w:p>
    <w:p w14:paraId="271905EC" w14:textId="1A1C2137" w:rsidR="000B2B78" w:rsidRDefault="000B2B78" w:rsidP="000B2B78">
      <w:pPr>
        <w:spacing w:line="276" w:lineRule="auto"/>
        <w:jc w:val="both"/>
        <w:rPr>
          <w:lang w:eastAsia="ko-KR"/>
        </w:rPr>
      </w:pPr>
      <w:r>
        <w:rPr>
          <w:lang w:eastAsia="ko-KR"/>
        </w:rPr>
        <w:t>- The senior citizen work program is very important for seniors</w:t>
      </w:r>
      <w:r>
        <w:rPr>
          <w:rFonts w:hint="eastAsia"/>
          <w:lang w:eastAsia="ko-KR"/>
        </w:rPr>
        <w:t xml:space="preserve"> </w:t>
      </w:r>
      <w:r>
        <w:rPr>
          <w:lang w:eastAsia="ko-KR"/>
        </w:rPr>
        <w:t>to live a healthy and active life and generate income.</w:t>
      </w:r>
    </w:p>
    <w:p w14:paraId="0604F120" w14:textId="77777777" w:rsidR="000B2B78" w:rsidRDefault="000B2B78" w:rsidP="000B2B78">
      <w:pPr>
        <w:spacing w:line="276" w:lineRule="auto"/>
        <w:jc w:val="both"/>
        <w:rPr>
          <w:lang w:eastAsia="ko-KR"/>
        </w:rPr>
      </w:pPr>
      <w:r>
        <w:rPr>
          <w:lang w:eastAsia="ko-KR"/>
        </w:rPr>
        <w:t>◦ Need to develop, check, and manage Changwon City's own safe working environment checklist to promote safe senior workplace projects</w:t>
      </w:r>
    </w:p>
    <w:p w14:paraId="06A3098F" w14:textId="77777777" w:rsidR="000B2B78" w:rsidRDefault="000B2B78" w:rsidP="000B2B78">
      <w:pPr>
        <w:spacing w:line="276" w:lineRule="auto"/>
        <w:jc w:val="both"/>
        <w:rPr>
          <w:lang w:eastAsia="ko-KR"/>
        </w:rPr>
      </w:pPr>
      <w:r>
        <w:rPr>
          <w:lang w:eastAsia="ko-KR"/>
        </w:rPr>
        <w:t>◦ Need to develop human rights indicators for the elderly and establish a management plan for elderly jobs</w:t>
      </w:r>
    </w:p>
    <w:p w14:paraId="3CBC2C9E" w14:textId="01FC44A9" w:rsidR="000B2B78" w:rsidRPr="000B2B78" w:rsidRDefault="000B2B78" w:rsidP="000B2B78">
      <w:pPr>
        <w:spacing w:line="276" w:lineRule="auto"/>
        <w:jc w:val="both"/>
        <w:rPr>
          <w:lang w:eastAsia="ko-KR"/>
        </w:rPr>
      </w:pPr>
      <w:r>
        <w:rPr>
          <w:lang w:eastAsia="ko-KR"/>
        </w:rPr>
        <w:t>◦ Need to produce and manage statistical data on annual inspection and improvement results of working conditions riendly City (2020-2022)</w:t>
      </w:r>
      <w:r>
        <w:rPr>
          <w:rFonts w:hint="eastAsia"/>
          <w:lang w:eastAsia="ko-KR"/>
        </w:rPr>
        <w:t xml:space="preserve"> </w:t>
      </w:r>
      <w:r>
        <w:rPr>
          <w:lang w:eastAsia="ko-KR"/>
        </w:rPr>
        <w:t>for the elderly, level of human rights indicators for the elderly, etc.</w:t>
      </w:r>
    </w:p>
    <w:p w14:paraId="75485E41" w14:textId="1551F5F1" w:rsidR="000B2B78" w:rsidRDefault="000B2B78" w:rsidP="000B2B78">
      <w:pPr>
        <w:spacing w:line="276" w:lineRule="auto"/>
        <w:jc w:val="both"/>
        <w:rPr>
          <w:lang w:eastAsia="ko-KR"/>
        </w:rPr>
      </w:pPr>
      <w:r>
        <w:rPr>
          <w:rFonts w:hint="eastAsia"/>
          <w:noProof/>
          <w:lang w:eastAsia="ko-KR"/>
          <w14:ligatures w14:val="standardContextual"/>
        </w:rPr>
        <w:drawing>
          <wp:inline distT="0" distB="0" distL="0" distR="0" wp14:anchorId="27A74A6A" wp14:editId="10682549">
            <wp:extent cx="5613400" cy="2235200"/>
            <wp:effectExtent l="0" t="0" r="0" b="0"/>
            <wp:docPr id="2030866198" name="그림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66198" name="그림 2030866198"/>
                    <pic:cNvPicPr/>
                  </pic:nvPicPr>
                  <pic:blipFill>
                    <a:blip r:embed="rId124">
                      <a:extLst>
                        <a:ext uri="{28A0092B-C50C-407E-A947-70E740481C1C}">
                          <a14:useLocalDpi xmlns:a14="http://schemas.microsoft.com/office/drawing/2010/main" val="0"/>
                        </a:ext>
                      </a:extLst>
                    </a:blip>
                    <a:stretch>
                      <a:fillRect/>
                    </a:stretch>
                  </pic:blipFill>
                  <pic:spPr>
                    <a:xfrm>
                      <a:off x="0" y="0"/>
                      <a:ext cx="5613400" cy="2235200"/>
                    </a:xfrm>
                    <a:prstGeom prst="rect">
                      <a:avLst/>
                    </a:prstGeom>
                  </pic:spPr>
                </pic:pic>
              </a:graphicData>
            </a:graphic>
          </wp:inline>
        </w:drawing>
      </w:r>
    </w:p>
    <w:p w14:paraId="0454DE3E" w14:textId="77777777" w:rsidR="000B2B78" w:rsidRDefault="000B2B78">
      <w:pPr>
        <w:widowControl/>
        <w:jc w:val="both"/>
        <w:rPr>
          <w:lang w:eastAsia="ko-KR"/>
        </w:rPr>
      </w:pPr>
      <w:r>
        <w:rPr>
          <w:lang w:eastAsia="ko-KR"/>
        </w:rPr>
        <w:br w:type="page"/>
      </w:r>
    </w:p>
    <w:p w14:paraId="3A5C5AB1" w14:textId="77777777" w:rsidR="000B2B78" w:rsidRPr="000B2B78" w:rsidRDefault="000B2B78" w:rsidP="000B2B78">
      <w:pPr>
        <w:spacing w:line="276" w:lineRule="auto"/>
        <w:jc w:val="both"/>
        <w:rPr>
          <w:b/>
          <w:bCs/>
          <w:lang w:eastAsia="ko-KR"/>
        </w:rPr>
      </w:pPr>
      <w:r w:rsidRPr="000B2B78">
        <w:rPr>
          <w:b/>
          <w:bCs/>
          <w:lang w:eastAsia="ko-KR"/>
        </w:rPr>
        <w:lastRenderedPageBreak/>
        <w:t>(3) Expanded senior workforce organizations (senior clubs)</w:t>
      </w:r>
    </w:p>
    <w:p w14:paraId="041017EA" w14:textId="77777777" w:rsidR="000B2B78" w:rsidRDefault="000B2B78" w:rsidP="000B2B78">
      <w:pPr>
        <w:spacing w:line="276" w:lineRule="auto"/>
        <w:jc w:val="both"/>
        <w:rPr>
          <w:lang w:eastAsia="ko-KR"/>
        </w:rPr>
      </w:pPr>
      <w:r>
        <w:rPr>
          <w:rFonts w:hint="eastAsia"/>
          <w:lang w:eastAsia="ko-KR"/>
        </w:rPr>
        <w:t>○</w:t>
      </w:r>
      <w:r>
        <w:rPr>
          <w:lang w:eastAsia="ko-KR"/>
        </w:rPr>
        <w:t xml:space="preserve"> Pushback</w:t>
      </w:r>
    </w:p>
    <w:p w14:paraId="4BE138B8" w14:textId="4C198F2D" w:rsidR="000B2B78" w:rsidRDefault="000B2B78" w:rsidP="000B2B78">
      <w:pPr>
        <w:spacing w:line="276" w:lineRule="auto"/>
        <w:jc w:val="both"/>
        <w:rPr>
          <w:lang w:eastAsia="ko-KR"/>
        </w:rPr>
      </w:pPr>
      <w:r>
        <w:rPr>
          <w:lang w:eastAsia="ko-KR"/>
        </w:rPr>
        <w:t>- As the aging population intensifies, it is necessary to establish</w:t>
      </w:r>
      <w:r>
        <w:rPr>
          <w:rFonts w:hint="eastAsia"/>
          <w:lang w:eastAsia="ko-KR"/>
        </w:rPr>
        <w:t xml:space="preserve"> </w:t>
      </w:r>
      <w:r>
        <w:rPr>
          <w:lang w:eastAsia="ko-KR"/>
        </w:rPr>
        <w:t>a comprehensive senior work support system to provide social activities and income-generating opportunities for retired seniors.</w:t>
      </w:r>
    </w:p>
    <w:p w14:paraId="1A49D5EB" w14:textId="10F2094F" w:rsidR="000B2B78" w:rsidRDefault="000B2B78" w:rsidP="000B2B78">
      <w:pPr>
        <w:spacing w:line="276" w:lineRule="auto"/>
        <w:jc w:val="both"/>
        <w:rPr>
          <w:lang w:eastAsia="ko-KR"/>
        </w:rPr>
      </w:pPr>
      <w:r>
        <w:rPr>
          <w:lang w:eastAsia="ko-KR"/>
        </w:rPr>
        <w:t>- Need to help seniors lead active, stable lives by promoting re-employment opportunities and building self - esteem</w:t>
      </w:r>
    </w:p>
    <w:p w14:paraId="1DA06181" w14:textId="77777777" w:rsidR="000B2B78" w:rsidRDefault="000B2B78" w:rsidP="000B2B78">
      <w:pPr>
        <w:spacing w:line="276" w:lineRule="auto"/>
        <w:jc w:val="both"/>
        <w:rPr>
          <w:lang w:eastAsia="ko-KR"/>
        </w:rPr>
      </w:pPr>
      <w:r>
        <w:rPr>
          <w:lang w:eastAsia="ko-KR"/>
        </w:rPr>
        <w:t>- Need to continue to develop Changwon-type senior-friendly jobs by expanding the dedicated agency for the elderly</w:t>
      </w:r>
    </w:p>
    <w:p w14:paraId="34D71DAA" w14:textId="77777777" w:rsidR="000B2B78" w:rsidRDefault="000B2B78" w:rsidP="000B2B78">
      <w:pPr>
        <w:spacing w:line="276" w:lineRule="auto"/>
        <w:jc w:val="both"/>
        <w:rPr>
          <w:lang w:eastAsia="ko-KR"/>
        </w:rPr>
      </w:pPr>
    </w:p>
    <w:p w14:paraId="2CC95021" w14:textId="77777777" w:rsidR="000B2B78" w:rsidRDefault="000B2B78" w:rsidP="000B2B78">
      <w:pPr>
        <w:spacing w:line="276" w:lineRule="auto"/>
        <w:jc w:val="both"/>
        <w:rPr>
          <w:lang w:eastAsia="ko-KR"/>
        </w:rPr>
      </w:pPr>
      <w:r>
        <w:rPr>
          <w:rFonts w:hint="eastAsia"/>
          <w:lang w:eastAsia="ko-KR"/>
        </w:rPr>
        <w:t>○</w:t>
      </w:r>
      <w:r>
        <w:rPr>
          <w:lang w:eastAsia="ko-KR"/>
        </w:rPr>
        <w:t xml:space="preserve"> Business Description</w:t>
      </w:r>
    </w:p>
    <w:p w14:paraId="0E91C971" w14:textId="29E4FC6C" w:rsidR="000B2B78" w:rsidRDefault="000B2B78" w:rsidP="000B2B78">
      <w:pPr>
        <w:spacing w:line="276" w:lineRule="auto"/>
        <w:jc w:val="both"/>
        <w:rPr>
          <w:lang w:eastAsia="ko-KR"/>
        </w:rPr>
      </w:pPr>
      <w:r>
        <w:rPr>
          <w:lang w:eastAsia="ko-KR"/>
        </w:rPr>
        <w:t>- Supporting the operation of senior clubs and senior job creation</w:t>
      </w:r>
      <w:r>
        <w:rPr>
          <w:rFonts w:hint="eastAsia"/>
          <w:lang w:eastAsia="ko-KR"/>
        </w:rPr>
        <w:t xml:space="preserve"> </w:t>
      </w:r>
      <w:r>
        <w:rPr>
          <w:lang w:eastAsia="ko-KR"/>
        </w:rPr>
        <w:t>centers</w:t>
      </w:r>
    </w:p>
    <w:p w14:paraId="646510DC" w14:textId="36893C76" w:rsidR="000B2B78" w:rsidRDefault="000B2B78" w:rsidP="000B2B78">
      <w:pPr>
        <w:spacing w:line="276" w:lineRule="auto"/>
        <w:jc w:val="both"/>
        <w:rPr>
          <w:lang w:eastAsia="ko-KR"/>
        </w:rPr>
      </w:pPr>
      <w:r>
        <w:rPr>
          <w:lang w:eastAsia="ko-KR"/>
        </w:rPr>
        <w:t>◦ Expanded operation of senior clubs from 3 to 5 locations (added</w:t>
      </w:r>
      <w:r>
        <w:rPr>
          <w:rFonts w:hint="eastAsia"/>
          <w:lang w:eastAsia="ko-KR"/>
        </w:rPr>
        <w:t xml:space="preserve"> </w:t>
      </w:r>
      <w:r>
        <w:rPr>
          <w:lang w:eastAsia="ko-KR"/>
        </w:rPr>
        <w:t>Seongsan-gu and Masanhoewon-gu)</w:t>
      </w:r>
    </w:p>
    <w:p w14:paraId="561EA6BA" w14:textId="77777777" w:rsidR="000B2B78" w:rsidRDefault="000B2B78" w:rsidP="000B2B78">
      <w:pPr>
        <w:spacing w:line="276" w:lineRule="auto"/>
        <w:jc w:val="both"/>
        <w:rPr>
          <w:lang w:eastAsia="ko-KR"/>
        </w:rPr>
      </w:pPr>
      <w:r>
        <w:rPr>
          <w:lang w:eastAsia="ko-KR"/>
        </w:rPr>
        <w:t>◦ Operated 2 job creation centers for the elderly (Changwon, Masan)</w:t>
      </w:r>
    </w:p>
    <w:p w14:paraId="1444AD14" w14:textId="62259053" w:rsidR="000B2B78" w:rsidRDefault="000B2B78" w:rsidP="000B2B78">
      <w:pPr>
        <w:spacing w:line="276" w:lineRule="auto"/>
        <w:jc w:val="both"/>
        <w:rPr>
          <w:lang w:eastAsia="ko-KR"/>
        </w:rPr>
      </w:pPr>
      <w:r>
        <w:rPr>
          <w:lang w:eastAsia="ko-KR"/>
        </w:rPr>
        <w:t>◦ 5,597 senior jobs created in 2021</w:t>
      </w:r>
    </w:p>
    <w:p w14:paraId="29B093FC" w14:textId="77777777" w:rsidR="000B2B78" w:rsidRDefault="000B2B78" w:rsidP="000B2B78">
      <w:pPr>
        <w:spacing w:line="276" w:lineRule="auto"/>
        <w:jc w:val="both"/>
        <w:rPr>
          <w:lang w:eastAsia="ko-KR"/>
        </w:rPr>
      </w:pPr>
      <w:r>
        <w:rPr>
          <w:lang w:eastAsia="ko-KR"/>
        </w:rPr>
        <w:t>- Developing and disseminating senior jobs tailored to seniors' abilities and aptitudes</w:t>
      </w:r>
    </w:p>
    <w:p w14:paraId="7629FB77" w14:textId="77777777" w:rsidR="000B2B78" w:rsidRDefault="000B2B78" w:rsidP="000B2B78">
      <w:pPr>
        <w:spacing w:line="276" w:lineRule="auto"/>
        <w:jc w:val="both"/>
        <w:rPr>
          <w:lang w:eastAsia="ko-KR"/>
        </w:rPr>
      </w:pPr>
      <w:r>
        <w:rPr>
          <w:lang w:eastAsia="ko-KR"/>
        </w:rPr>
        <w:t>- Identify localized businesses with a high sense of well-being and expand quality jobs</w:t>
      </w:r>
    </w:p>
    <w:p w14:paraId="20D04CB8" w14:textId="77777777" w:rsidR="000B2B78" w:rsidRDefault="000B2B78" w:rsidP="000B2B78">
      <w:pPr>
        <w:spacing w:line="276" w:lineRule="auto"/>
        <w:jc w:val="both"/>
        <w:rPr>
          <w:lang w:eastAsia="ko-KR"/>
        </w:rPr>
      </w:pPr>
    </w:p>
    <w:p w14:paraId="43A10B07" w14:textId="77777777" w:rsidR="000B2B78" w:rsidRDefault="000B2B78" w:rsidP="000B2B78">
      <w:pPr>
        <w:spacing w:line="276" w:lineRule="auto"/>
        <w:jc w:val="both"/>
        <w:rPr>
          <w:lang w:eastAsia="ko-KR"/>
        </w:rPr>
      </w:pPr>
      <w:r>
        <w:rPr>
          <w:rFonts w:hint="eastAsia"/>
          <w:lang w:eastAsia="ko-KR"/>
        </w:rPr>
        <w:t>○</w:t>
      </w:r>
      <w:r>
        <w:rPr>
          <w:lang w:eastAsia="ko-KR"/>
        </w:rPr>
        <w:t xml:space="preserve"> Business plan and performance</w:t>
      </w:r>
    </w:p>
    <w:p w14:paraId="1430DCB1" w14:textId="77777777" w:rsidR="000B2B78" w:rsidRDefault="000B2B78" w:rsidP="000B2B78">
      <w:pPr>
        <w:spacing w:line="276" w:lineRule="auto"/>
        <w:jc w:val="both"/>
        <w:rPr>
          <w:lang w:eastAsia="ko-KR"/>
        </w:rPr>
      </w:pPr>
      <w:r>
        <w:rPr>
          <w:lang w:eastAsia="ko-KR"/>
        </w:rPr>
        <w:t>- As of March 2022, there are 5 senior clubs operating in Changwon City.</w:t>
      </w:r>
    </w:p>
    <w:p w14:paraId="318F4147" w14:textId="77777777" w:rsidR="000B2B78" w:rsidRDefault="000B2B78" w:rsidP="000B2B78">
      <w:pPr>
        <w:spacing w:line="276" w:lineRule="auto"/>
        <w:jc w:val="both"/>
        <w:rPr>
          <w:lang w:eastAsia="ko-KR"/>
        </w:rPr>
      </w:pPr>
      <w:r>
        <w:rPr>
          <w:lang w:eastAsia="ko-KR"/>
        </w:rPr>
        <w:t>- Execution budget was KRW 44.5 million over three years, with an</w:t>
      </w:r>
    </w:p>
    <w:p w14:paraId="56EE76D7" w14:textId="5FC80580" w:rsidR="000B2B78" w:rsidRDefault="000B2B78" w:rsidP="000B2B78">
      <w:pPr>
        <w:spacing w:line="276" w:lineRule="auto"/>
        <w:jc w:val="both"/>
        <w:rPr>
          <w:lang w:eastAsia="ko-KR"/>
        </w:rPr>
      </w:pPr>
      <w:r>
        <w:rPr>
          <w:lang w:eastAsia="ko-KR"/>
        </w:rPr>
        <w:t>execution rate of 100.0% against plan</w:t>
      </w:r>
    </w:p>
    <w:p w14:paraId="19F85C83" w14:textId="77777777" w:rsidR="000B2B78" w:rsidRDefault="000B2B78" w:rsidP="000B2B78">
      <w:pPr>
        <w:spacing w:line="276" w:lineRule="auto"/>
        <w:jc w:val="both"/>
        <w:rPr>
          <w:lang w:eastAsia="ko-KR"/>
        </w:rPr>
      </w:pPr>
    </w:p>
    <w:p w14:paraId="2A9CC9B5" w14:textId="017AF93A" w:rsidR="000B2B78" w:rsidRDefault="000B2B78" w:rsidP="000B2B78">
      <w:pPr>
        <w:spacing w:line="276" w:lineRule="auto"/>
        <w:jc w:val="both"/>
        <w:rPr>
          <w:lang w:eastAsia="ko-KR"/>
        </w:rPr>
      </w:pPr>
      <w:r w:rsidRPr="000B2B78">
        <w:rPr>
          <w:lang w:eastAsia="ko-KR"/>
        </w:rPr>
        <w:t>(Table 4-87) Task No. 12-3 (Expanded Operation of Senior Citizens' Job Centers) Business Plan and Performance</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138"/>
        <w:gridCol w:w="686"/>
        <w:gridCol w:w="576"/>
        <w:gridCol w:w="581"/>
        <w:gridCol w:w="576"/>
        <w:gridCol w:w="734"/>
        <w:gridCol w:w="614"/>
        <w:gridCol w:w="619"/>
        <w:gridCol w:w="614"/>
        <w:gridCol w:w="629"/>
      </w:tblGrid>
      <w:tr w:rsidR="000B2B78" w:rsidRPr="000B2B78" w14:paraId="62AF15AE" w14:textId="77777777" w:rsidTr="000B2B78">
        <w:trPr>
          <w:trHeight w:hRule="exact" w:val="355"/>
          <w:jc w:val="center"/>
        </w:trPr>
        <w:tc>
          <w:tcPr>
            <w:tcW w:w="749" w:type="dxa"/>
            <w:vMerge w:val="restart"/>
            <w:tcBorders>
              <w:top w:val="single" w:sz="4" w:space="0" w:color="auto"/>
            </w:tcBorders>
            <w:shd w:val="clear" w:color="auto" w:fill="FFFFFF"/>
            <w:vAlign w:val="center"/>
          </w:tcPr>
          <w:p w14:paraId="3D933473"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Assignment Number</w:t>
            </w:r>
          </w:p>
        </w:tc>
        <w:tc>
          <w:tcPr>
            <w:tcW w:w="1138" w:type="dxa"/>
            <w:vMerge w:val="restart"/>
            <w:tcBorders>
              <w:top w:val="single" w:sz="4" w:space="0" w:color="auto"/>
              <w:left w:val="single" w:sz="4" w:space="0" w:color="auto"/>
            </w:tcBorders>
            <w:shd w:val="clear" w:color="auto" w:fill="FFFFFF"/>
            <w:vAlign w:val="center"/>
          </w:tcPr>
          <w:p w14:paraId="534FE623"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Action items</w:t>
            </w:r>
          </w:p>
        </w:tc>
        <w:tc>
          <w:tcPr>
            <w:tcW w:w="686" w:type="dxa"/>
            <w:vMerge w:val="restart"/>
            <w:tcBorders>
              <w:top w:val="single" w:sz="4" w:space="0" w:color="auto"/>
              <w:left w:val="single" w:sz="4" w:space="0" w:color="auto"/>
            </w:tcBorders>
            <w:shd w:val="clear" w:color="auto" w:fill="FFFFFF"/>
            <w:vAlign w:val="center"/>
          </w:tcPr>
          <w:p w14:paraId="3B3CA415" w14:textId="52DED4FA" w:rsidR="000B2B78" w:rsidRPr="00A804FC" w:rsidRDefault="00A804FC" w:rsidP="000B2B78">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lassification</w:t>
            </w:r>
          </w:p>
        </w:tc>
        <w:tc>
          <w:tcPr>
            <w:tcW w:w="2467" w:type="dxa"/>
            <w:gridSpan w:val="4"/>
            <w:tcBorders>
              <w:top w:val="single" w:sz="4" w:space="0" w:color="auto"/>
              <w:left w:val="single" w:sz="4" w:space="0" w:color="auto"/>
            </w:tcBorders>
            <w:shd w:val="clear" w:color="auto" w:fill="FFFFFF"/>
            <w:vAlign w:val="center"/>
          </w:tcPr>
          <w:p w14:paraId="206F8B87"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Business volume (locations)</w:t>
            </w:r>
          </w:p>
        </w:tc>
        <w:tc>
          <w:tcPr>
            <w:tcW w:w="2476" w:type="dxa"/>
            <w:gridSpan w:val="4"/>
            <w:tcBorders>
              <w:top w:val="single" w:sz="4" w:space="0" w:color="auto"/>
              <w:left w:val="single" w:sz="4" w:space="0" w:color="auto"/>
            </w:tcBorders>
            <w:shd w:val="clear" w:color="auto" w:fill="FFFFFF"/>
            <w:vAlign w:val="center"/>
          </w:tcPr>
          <w:p w14:paraId="724881F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Budget (million won)</w:t>
            </w:r>
          </w:p>
        </w:tc>
      </w:tr>
      <w:tr w:rsidR="000B2B78" w:rsidRPr="000B2B78" w14:paraId="63673957" w14:textId="77777777" w:rsidTr="000B2B78">
        <w:trPr>
          <w:trHeight w:hRule="exact" w:val="341"/>
          <w:jc w:val="center"/>
        </w:trPr>
        <w:tc>
          <w:tcPr>
            <w:tcW w:w="749" w:type="dxa"/>
            <w:vMerge/>
            <w:shd w:val="clear" w:color="auto" w:fill="FFFFFF"/>
            <w:vAlign w:val="center"/>
          </w:tcPr>
          <w:p w14:paraId="71DFA786"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2C2AAE6D" w14:textId="77777777" w:rsidR="000B2B78" w:rsidRPr="000B2B78" w:rsidRDefault="000B2B78" w:rsidP="000B2B78">
            <w:pPr>
              <w:jc w:val="center"/>
              <w:rPr>
                <w:rFonts w:ascii="바탕" w:eastAsia="바탕" w:hAnsi="바탕"/>
                <w:sz w:val="15"/>
                <w:szCs w:val="15"/>
              </w:rPr>
            </w:pPr>
          </w:p>
        </w:tc>
        <w:tc>
          <w:tcPr>
            <w:tcW w:w="686" w:type="dxa"/>
            <w:vMerge/>
            <w:tcBorders>
              <w:left w:val="single" w:sz="4" w:space="0" w:color="auto"/>
            </w:tcBorders>
            <w:shd w:val="clear" w:color="auto" w:fill="FFFFFF"/>
            <w:vAlign w:val="center"/>
          </w:tcPr>
          <w:p w14:paraId="7C7250E7" w14:textId="77777777" w:rsidR="000B2B78" w:rsidRPr="000B2B78" w:rsidRDefault="000B2B78" w:rsidP="000B2B78">
            <w:pPr>
              <w:jc w:val="center"/>
              <w:rPr>
                <w:rFonts w:ascii="바탕" w:eastAsia="바탕" w:hAnsi="바탕"/>
                <w:sz w:val="15"/>
                <w:szCs w:val="15"/>
              </w:rPr>
            </w:pPr>
          </w:p>
        </w:tc>
        <w:tc>
          <w:tcPr>
            <w:tcW w:w="576" w:type="dxa"/>
            <w:tcBorders>
              <w:top w:val="single" w:sz="4" w:space="0" w:color="auto"/>
              <w:left w:val="single" w:sz="4" w:space="0" w:color="auto"/>
            </w:tcBorders>
            <w:shd w:val="clear" w:color="auto" w:fill="FFFFFF"/>
            <w:vAlign w:val="center"/>
          </w:tcPr>
          <w:p w14:paraId="4896AECB"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'20</w:t>
            </w:r>
          </w:p>
        </w:tc>
        <w:tc>
          <w:tcPr>
            <w:tcW w:w="581" w:type="dxa"/>
            <w:tcBorders>
              <w:top w:val="single" w:sz="4" w:space="0" w:color="auto"/>
              <w:left w:val="single" w:sz="4" w:space="0" w:color="auto"/>
            </w:tcBorders>
            <w:shd w:val="clear" w:color="auto" w:fill="FFFFFF"/>
            <w:vAlign w:val="center"/>
          </w:tcPr>
          <w:p w14:paraId="57BC8BC5"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'21</w:t>
            </w:r>
          </w:p>
        </w:tc>
        <w:tc>
          <w:tcPr>
            <w:tcW w:w="576" w:type="dxa"/>
            <w:tcBorders>
              <w:top w:val="single" w:sz="4" w:space="0" w:color="auto"/>
              <w:left w:val="single" w:sz="4" w:space="0" w:color="auto"/>
            </w:tcBorders>
            <w:shd w:val="clear" w:color="auto" w:fill="FFFFFF"/>
            <w:vAlign w:val="center"/>
          </w:tcPr>
          <w:p w14:paraId="774ADF3A"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'22.3</w:t>
            </w:r>
          </w:p>
        </w:tc>
        <w:tc>
          <w:tcPr>
            <w:tcW w:w="734" w:type="dxa"/>
            <w:tcBorders>
              <w:top w:val="single" w:sz="4" w:space="0" w:color="auto"/>
              <w:left w:val="single" w:sz="4" w:space="0" w:color="auto"/>
            </w:tcBorders>
            <w:shd w:val="clear" w:color="auto" w:fill="FFFFFF"/>
            <w:vAlign w:val="center"/>
          </w:tcPr>
          <w:p w14:paraId="0E62AC09"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Operating Authority</w:t>
            </w:r>
          </w:p>
        </w:tc>
        <w:tc>
          <w:tcPr>
            <w:tcW w:w="614" w:type="dxa"/>
            <w:tcBorders>
              <w:top w:val="single" w:sz="4" w:space="0" w:color="auto"/>
              <w:left w:val="single" w:sz="4" w:space="0" w:color="auto"/>
            </w:tcBorders>
            <w:shd w:val="clear" w:color="auto" w:fill="FFFFFF"/>
            <w:vAlign w:val="center"/>
          </w:tcPr>
          <w:p w14:paraId="7A6E8166"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'20</w:t>
            </w:r>
          </w:p>
        </w:tc>
        <w:tc>
          <w:tcPr>
            <w:tcW w:w="619" w:type="dxa"/>
            <w:tcBorders>
              <w:top w:val="single" w:sz="4" w:space="0" w:color="auto"/>
              <w:left w:val="single" w:sz="4" w:space="0" w:color="auto"/>
            </w:tcBorders>
            <w:shd w:val="clear" w:color="auto" w:fill="FFFFFF"/>
            <w:vAlign w:val="center"/>
          </w:tcPr>
          <w:p w14:paraId="7C6725BB"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'21</w:t>
            </w:r>
          </w:p>
        </w:tc>
        <w:tc>
          <w:tcPr>
            <w:tcW w:w="614" w:type="dxa"/>
            <w:tcBorders>
              <w:top w:val="single" w:sz="4" w:space="0" w:color="auto"/>
              <w:left w:val="single" w:sz="4" w:space="0" w:color="auto"/>
            </w:tcBorders>
            <w:shd w:val="clear" w:color="auto" w:fill="FFFFFF"/>
            <w:vAlign w:val="center"/>
          </w:tcPr>
          <w:p w14:paraId="1C1F648E"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'22.3</w:t>
            </w:r>
          </w:p>
        </w:tc>
        <w:tc>
          <w:tcPr>
            <w:tcW w:w="629" w:type="dxa"/>
            <w:tcBorders>
              <w:top w:val="single" w:sz="4" w:space="0" w:color="auto"/>
              <w:left w:val="single" w:sz="4" w:space="0" w:color="auto"/>
            </w:tcBorders>
            <w:shd w:val="clear" w:color="auto" w:fill="FFFFFF"/>
            <w:vAlign w:val="center"/>
          </w:tcPr>
          <w:p w14:paraId="7B616B88" w14:textId="79E431C1" w:rsidR="000B2B78" w:rsidRPr="00A804FC" w:rsidRDefault="00A804FC" w:rsidP="000B2B78">
            <w:pPr>
              <w:pStyle w:val="a4"/>
              <w:shd w:val="clear" w:color="auto" w:fill="auto"/>
              <w:spacing w:after="0" w:line="240" w:lineRule="auto"/>
              <w:jc w:val="center"/>
              <w:rPr>
                <w:sz w:val="15"/>
                <w:szCs w:val="15"/>
                <w:lang w:val="en-US"/>
              </w:rPr>
            </w:pPr>
            <w:r>
              <w:rPr>
                <w:rFonts w:hint="eastAsia"/>
                <w:color w:val="000000"/>
                <w:sz w:val="15"/>
                <w:szCs w:val="15"/>
              </w:rPr>
              <w:t>T</w:t>
            </w:r>
            <w:r>
              <w:rPr>
                <w:color w:val="000000"/>
                <w:sz w:val="15"/>
                <w:szCs w:val="15"/>
                <w:lang w:val="en-US"/>
              </w:rPr>
              <w:t>otal</w:t>
            </w:r>
          </w:p>
        </w:tc>
      </w:tr>
      <w:tr w:rsidR="000B2B78" w:rsidRPr="000B2B78" w14:paraId="4038031D" w14:textId="77777777" w:rsidTr="000B2B78">
        <w:trPr>
          <w:trHeight w:hRule="exact" w:val="346"/>
          <w:jc w:val="center"/>
        </w:trPr>
        <w:tc>
          <w:tcPr>
            <w:tcW w:w="749" w:type="dxa"/>
            <w:vMerge w:val="restart"/>
            <w:tcBorders>
              <w:top w:val="single" w:sz="4" w:space="0" w:color="auto"/>
            </w:tcBorders>
            <w:shd w:val="clear" w:color="auto" w:fill="FFFFFF"/>
            <w:vAlign w:val="center"/>
          </w:tcPr>
          <w:p w14:paraId="0A0F9EE4"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12-3</w:t>
            </w:r>
          </w:p>
        </w:tc>
        <w:tc>
          <w:tcPr>
            <w:tcW w:w="1138" w:type="dxa"/>
            <w:vMerge w:val="restart"/>
            <w:tcBorders>
              <w:top w:val="single" w:sz="4" w:space="0" w:color="auto"/>
              <w:left w:val="single" w:sz="4" w:space="0" w:color="auto"/>
            </w:tcBorders>
            <w:shd w:val="clear" w:color="auto" w:fill="FFFFFF"/>
            <w:vAlign w:val="center"/>
          </w:tcPr>
          <w:p w14:paraId="144F53F8" w14:textId="77777777" w:rsidR="000B2B78" w:rsidRPr="000B2B78" w:rsidRDefault="000B2B78" w:rsidP="000B2B78">
            <w:pPr>
              <w:pStyle w:val="a4"/>
              <w:shd w:val="clear" w:color="auto" w:fill="auto"/>
              <w:spacing w:after="0" w:line="259" w:lineRule="exact"/>
              <w:ind w:left="240" w:hanging="80"/>
              <w:jc w:val="center"/>
              <w:rPr>
                <w:sz w:val="15"/>
                <w:szCs w:val="15"/>
              </w:rPr>
            </w:pPr>
            <w:r w:rsidRPr="000B2B78">
              <w:rPr>
                <w:color w:val="000000"/>
                <w:sz w:val="15"/>
                <w:szCs w:val="15"/>
              </w:rPr>
              <w:t>Expanded Senior Workforce Agencies</w:t>
            </w:r>
          </w:p>
        </w:tc>
        <w:tc>
          <w:tcPr>
            <w:tcW w:w="686" w:type="dxa"/>
            <w:tcBorders>
              <w:top w:val="single" w:sz="4" w:space="0" w:color="auto"/>
              <w:left w:val="single" w:sz="4" w:space="0" w:color="auto"/>
            </w:tcBorders>
            <w:shd w:val="clear" w:color="auto" w:fill="FFFFFF"/>
            <w:vAlign w:val="center"/>
          </w:tcPr>
          <w:p w14:paraId="4254FAFB"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Planning</w:t>
            </w:r>
          </w:p>
        </w:tc>
        <w:tc>
          <w:tcPr>
            <w:tcW w:w="576" w:type="dxa"/>
            <w:tcBorders>
              <w:top w:val="single" w:sz="4" w:space="0" w:color="auto"/>
              <w:left w:val="single" w:sz="4" w:space="0" w:color="auto"/>
            </w:tcBorders>
            <w:shd w:val="clear" w:color="auto" w:fill="FFFFFF"/>
            <w:vAlign w:val="center"/>
          </w:tcPr>
          <w:p w14:paraId="512D3744"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581" w:type="dxa"/>
            <w:tcBorders>
              <w:top w:val="single" w:sz="4" w:space="0" w:color="auto"/>
              <w:left w:val="single" w:sz="4" w:space="0" w:color="auto"/>
            </w:tcBorders>
            <w:shd w:val="clear" w:color="auto" w:fill="FFFFFF"/>
            <w:vAlign w:val="center"/>
          </w:tcPr>
          <w:p w14:paraId="4EADFB80"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576" w:type="dxa"/>
            <w:tcBorders>
              <w:top w:val="single" w:sz="4" w:space="0" w:color="auto"/>
              <w:left w:val="single" w:sz="4" w:space="0" w:color="auto"/>
            </w:tcBorders>
            <w:shd w:val="clear" w:color="auto" w:fill="FFFFFF"/>
            <w:vAlign w:val="center"/>
          </w:tcPr>
          <w:p w14:paraId="03964880"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734" w:type="dxa"/>
            <w:tcBorders>
              <w:top w:val="single" w:sz="4" w:space="0" w:color="auto"/>
              <w:left w:val="single" w:sz="4" w:space="0" w:color="auto"/>
            </w:tcBorders>
            <w:shd w:val="clear" w:color="auto" w:fill="FFFFFF"/>
            <w:vAlign w:val="center"/>
          </w:tcPr>
          <w:p w14:paraId="376818AA"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2F86F425"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1,450</w:t>
            </w:r>
          </w:p>
        </w:tc>
        <w:tc>
          <w:tcPr>
            <w:tcW w:w="619" w:type="dxa"/>
            <w:tcBorders>
              <w:top w:val="single" w:sz="4" w:space="0" w:color="auto"/>
              <w:left w:val="single" w:sz="4" w:space="0" w:color="auto"/>
            </w:tcBorders>
            <w:shd w:val="clear" w:color="auto" w:fill="FFFFFF"/>
            <w:vAlign w:val="center"/>
          </w:tcPr>
          <w:p w14:paraId="675106BB"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1,500</w:t>
            </w:r>
          </w:p>
        </w:tc>
        <w:tc>
          <w:tcPr>
            <w:tcW w:w="614" w:type="dxa"/>
            <w:tcBorders>
              <w:top w:val="single" w:sz="4" w:space="0" w:color="auto"/>
              <w:left w:val="single" w:sz="4" w:space="0" w:color="auto"/>
            </w:tcBorders>
            <w:shd w:val="clear" w:color="auto" w:fill="FFFFFF"/>
            <w:vAlign w:val="center"/>
          </w:tcPr>
          <w:p w14:paraId="2A7C253A"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1,500</w:t>
            </w:r>
          </w:p>
        </w:tc>
        <w:tc>
          <w:tcPr>
            <w:tcW w:w="629" w:type="dxa"/>
            <w:tcBorders>
              <w:top w:val="single" w:sz="4" w:space="0" w:color="auto"/>
              <w:left w:val="single" w:sz="4" w:space="0" w:color="auto"/>
            </w:tcBorders>
            <w:shd w:val="clear" w:color="auto" w:fill="FFFFFF"/>
            <w:vAlign w:val="center"/>
          </w:tcPr>
          <w:p w14:paraId="77ACEE1F"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4,450</w:t>
            </w:r>
          </w:p>
        </w:tc>
      </w:tr>
      <w:tr w:rsidR="000B2B78" w:rsidRPr="000B2B78" w14:paraId="424C9AF9" w14:textId="77777777" w:rsidTr="000B2B78">
        <w:trPr>
          <w:trHeight w:hRule="exact" w:val="341"/>
          <w:jc w:val="center"/>
        </w:trPr>
        <w:tc>
          <w:tcPr>
            <w:tcW w:w="749" w:type="dxa"/>
            <w:vMerge/>
            <w:shd w:val="clear" w:color="auto" w:fill="FFFFFF"/>
            <w:vAlign w:val="center"/>
          </w:tcPr>
          <w:p w14:paraId="3FDC3FEF"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tcBorders>
            <w:shd w:val="clear" w:color="auto" w:fill="FFFFFF"/>
            <w:vAlign w:val="center"/>
          </w:tcPr>
          <w:p w14:paraId="7F8D89D7" w14:textId="77777777" w:rsidR="000B2B78" w:rsidRPr="000B2B78" w:rsidRDefault="000B2B78" w:rsidP="000B2B78">
            <w:pPr>
              <w:jc w:val="center"/>
              <w:rPr>
                <w:rFonts w:ascii="바탕" w:eastAsia="바탕" w:hAnsi="바탕"/>
                <w:sz w:val="15"/>
                <w:szCs w:val="15"/>
              </w:rPr>
            </w:pPr>
          </w:p>
        </w:tc>
        <w:tc>
          <w:tcPr>
            <w:tcW w:w="686" w:type="dxa"/>
            <w:tcBorders>
              <w:top w:val="single" w:sz="4" w:space="0" w:color="auto"/>
              <w:left w:val="single" w:sz="4" w:space="0" w:color="auto"/>
            </w:tcBorders>
            <w:shd w:val="clear" w:color="auto" w:fill="FFFFFF"/>
            <w:vAlign w:val="center"/>
          </w:tcPr>
          <w:p w14:paraId="73EDEB06" w14:textId="77777777" w:rsidR="000B2B78" w:rsidRPr="000B2B78" w:rsidRDefault="000B2B78" w:rsidP="000B2B78">
            <w:pPr>
              <w:pStyle w:val="a4"/>
              <w:shd w:val="clear" w:color="auto" w:fill="auto"/>
              <w:spacing w:after="0" w:line="240" w:lineRule="auto"/>
              <w:jc w:val="center"/>
              <w:rPr>
                <w:sz w:val="15"/>
                <w:szCs w:val="15"/>
              </w:rPr>
            </w:pPr>
            <w:r w:rsidRPr="000B2B78">
              <w:rPr>
                <w:color w:val="000000"/>
                <w:sz w:val="15"/>
                <w:szCs w:val="15"/>
              </w:rPr>
              <w:t>Performance</w:t>
            </w:r>
          </w:p>
        </w:tc>
        <w:tc>
          <w:tcPr>
            <w:tcW w:w="576" w:type="dxa"/>
            <w:tcBorders>
              <w:top w:val="single" w:sz="4" w:space="0" w:color="auto"/>
              <w:left w:val="single" w:sz="4" w:space="0" w:color="auto"/>
            </w:tcBorders>
            <w:shd w:val="clear" w:color="auto" w:fill="FFFFFF"/>
            <w:vAlign w:val="center"/>
          </w:tcPr>
          <w:p w14:paraId="095E3101"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581" w:type="dxa"/>
            <w:tcBorders>
              <w:top w:val="single" w:sz="4" w:space="0" w:color="auto"/>
              <w:left w:val="single" w:sz="4" w:space="0" w:color="auto"/>
            </w:tcBorders>
            <w:shd w:val="clear" w:color="auto" w:fill="FFFFFF"/>
            <w:vAlign w:val="center"/>
          </w:tcPr>
          <w:p w14:paraId="7D8AB586"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576" w:type="dxa"/>
            <w:tcBorders>
              <w:top w:val="single" w:sz="4" w:space="0" w:color="auto"/>
              <w:left w:val="single" w:sz="4" w:space="0" w:color="auto"/>
            </w:tcBorders>
            <w:shd w:val="clear" w:color="auto" w:fill="FFFFFF"/>
            <w:vAlign w:val="center"/>
          </w:tcPr>
          <w:p w14:paraId="4D62BE6E"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734" w:type="dxa"/>
            <w:tcBorders>
              <w:top w:val="single" w:sz="4" w:space="0" w:color="auto"/>
              <w:left w:val="single" w:sz="4" w:space="0" w:color="auto"/>
            </w:tcBorders>
            <w:shd w:val="clear" w:color="auto" w:fill="FFFFFF"/>
            <w:vAlign w:val="center"/>
          </w:tcPr>
          <w:p w14:paraId="60305940"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5</w:t>
            </w:r>
          </w:p>
        </w:tc>
        <w:tc>
          <w:tcPr>
            <w:tcW w:w="614" w:type="dxa"/>
            <w:tcBorders>
              <w:top w:val="single" w:sz="4" w:space="0" w:color="auto"/>
              <w:left w:val="single" w:sz="4" w:space="0" w:color="auto"/>
            </w:tcBorders>
            <w:shd w:val="clear" w:color="auto" w:fill="FFFFFF"/>
            <w:vAlign w:val="center"/>
          </w:tcPr>
          <w:p w14:paraId="39DCDD8B"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1,450</w:t>
            </w:r>
          </w:p>
        </w:tc>
        <w:tc>
          <w:tcPr>
            <w:tcW w:w="619" w:type="dxa"/>
            <w:tcBorders>
              <w:top w:val="single" w:sz="4" w:space="0" w:color="auto"/>
              <w:left w:val="single" w:sz="4" w:space="0" w:color="auto"/>
            </w:tcBorders>
            <w:shd w:val="clear" w:color="auto" w:fill="FFFFFF"/>
            <w:vAlign w:val="center"/>
          </w:tcPr>
          <w:p w14:paraId="692BE98C"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1,500</w:t>
            </w:r>
          </w:p>
        </w:tc>
        <w:tc>
          <w:tcPr>
            <w:tcW w:w="614" w:type="dxa"/>
            <w:tcBorders>
              <w:top w:val="single" w:sz="4" w:space="0" w:color="auto"/>
              <w:left w:val="single" w:sz="4" w:space="0" w:color="auto"/>
            </w:tcBorders>
            <w:shd w:val="clear" w:color="auto" w:fill="FFFFFF"/>
            <w:vAlign w:val="center"/>
          </w:tcPr>
          <w:p w14:paraId="54AB87B6"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1,500</w:t>
            </w:r>
          </w:p>
        </w:tc>
        <w:tc>
          <w:tcPr>
            <w:tcW w:w="629" w:type="dxa"/>
            <w:tcBorders>
              <w:top w:val="single" w:sz="4" w:space="0" w:color="auto"/>
              <w:left w:val="single" w:sz="4" w:space="0" w:color="auto"/>
            </w:tcBorders>
            <w:shd w:val="clear" w:color="auto" w:fill="FFFFFF"/>
            <w:vAlign w:val="center"/>
          </w:tcPr>
          <w:p w14:paraId="53822184"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4,450</w:t>
            </w:r>
          </w:p>
        </w:tc>
      </w:tr>
      <w:tr w:rsidR="000B2B78" w:rsidRPr="000B2B78" w14:paraId="66E6B62E" w14:textId="77777777" w:rsidTr="000B2B78">
        <w:trPr>
          <w:trHeight w:hRule="exact" w:val="638"/>
          <w:jc w:val="center"/>
        </w:trPr>
        <w:tc>
          <w:tcPr>
            <w:tcW w:w="749" w:type="dxa"/>
            <w:vMerge/>
            <w:tcBorders>
              <w:bottom w:val="single" w:sz="4" w:space="0" w:color="auto"/>
            </w:tcBorders>
            <w:shd w:val="clear" w:color="auto" w:fill="FFFFFF"/>
            <w:vAlign w:val="center"/>
          </w:tcPr>
          <w:p w14:paraId="0FE20A04" w14:textId="77777777" w:rsidR="000B2B78" w:rsidRPr="000B2B78" w:rsidRDefault="000B2B78" w:rsidP="000B2B78">
            <w:pPr>
              <w:jc w:val="center"/>
              <w:rPr>
                <w:rFonts w:ascii="바탕" w:eastAsia="바탕" w:hAnsi="바탕"/>
                <w:sz w:val="15"/>
                <w:szCs w:val="15"/>
              </w:rPr>
            </w:pPr>
          </w:p>
        </w:tc>
        <w:tc>
          <w:tcPr>
            <w:tcW w:w="1138" w:type="dxa"/>
            <w:vMerge/>
            <w:tcBorders>
              <w:left w:val="single" w:sz="4" w:space="0" w:color="auto"/>
              <w:bottom w:val="single" w:sz="4" w:space="0" w:color="auto"/>
            </w:tcBorders>
            <w:shd w:val="clear" w:color="auto" w:fill="FFFFFF"/>
            <w:vAlign w:val="center"/>
          </w:tcPr>
          <w:p w14:paraId="6DA700D6" w14:textId="77777777" w:rsidR="000B2B78" w:rsidRPr="000B2B78" w:rsidRDefault="000B2B78" w:rsidP="000B2B78">
            <w:pPr>
              <w:jc w:val="center"/>
              <w:rPr>
                <w:rFonts w:ascii="바탕" w:eastAsia="바탕" w:hAnsi="바탕"/>
                <w:sz w:val="15"/>
                <w:szCs w:val="15"/>
              </w:rPr>
            </w:pPr>
          </w:p>
        </w:tc>
        <w:tc>
          <w:tcPr>
            <w:tcW w:w="686" w:type="dxa"/>
            <w:tcBorders>
              <w:top w:val="single" w:sz="4" w:space="0" w:color="auto"/>
              <w:left w:val="single" w:sz="4" w:space="0" w:color="auto"/>
              <w:bottom w:val="single" w:sz="4" w:space="0" w:color="auto"/>
            </w:tcBorders>
            <w:shd w:val="clear" w:color="auto" w:fill="FFFFFF"/>
            <w:vAlign w:val="center"/>
          </w:tcPr>
          <w:p w14:paraId="3AD7F339" w14:textId="77777777" w:rsidR="000B2B78" w:rsidRPr="000B2B78" w:rsidRDefault="000B2B78" w:rsidP="000B2B78">
            <w:pPr>
              <w:pStyle w:val="a4"/>
              <w:shd w:val="clear" w:color="auto" w:fill="auto"/>
              <w:spacing w:line="240" w:lineRule="auto"/>
              <w:jc w:val="center"/>
              <w:rPr>
                <w:sz w:val="15"/>
                <w:szCs w:val="15"/>
                <w:lang w:val="en-US"/>
              </w:rPr>
            </w:pPr>
            <w:r w:rsidRPr="000B2B78">
              <w:rPr>
                <w:color w:val="000000"/>
                <w:sz w:val="15"/>
                <w:szCs w:val="15"/>
                <w:lang w:val="en-US"/>
              </w:rPr>
              <w:t>Set the achievement to</w:t>
            </w:r>
          </w:p>
          <w:p w14:paraId="099AB7B0" w14:textId="77777777" w:rsidR="000B2B78" w:rsidRPr="000B2B78" w:rsidRDefault="000B2B78" w:rsidP="000B2B78">
            <w:pPr>
              <w:pStyle w:val="a4"/>
              <w:shd w:val="clear" w:color="auto" w:fill="auto"/>
              <w:spacing w:after="0" w:line="240" w:lineRule="auto"/>
              <w:jc w:val="center"/>
              <w:rPr>
                <w:sz w:val="15"/>
                <w:szCs w:val="15"/>
                <w:lang w:val="en-US"/>
              </w:rPr>
            </w:pPr>
            <w:r w:rsidRPr="000B2B78">
              <w:rPr>
                <w:color w:val="000000"/>
                <w:sz w:val="15"/>
                <w:szCs w:val="15"/>
                <w:lang w:val="en-US"/>
              </w:rPr>
              <w:t>（%）</w:t>
            </w:r>
          </w:p>
        </w:tc>
        <w:tc>
          <w:tcPr>
            <w:tcW w:w="2467" w:type="dxa"/>
            <w:gridSpan w:val="4"/>
            <w:tcBorders>
              <w:top w:val="single" w:sz="4" w:space="0" w:color="auto"/>
              <w:left w:val="single" w:sz="4" w:space="0" w:color="auto"/>
              <w:bottom w:val="single" w:sz="4" w:space="0" w:color="auto"/>
            </w:tcBorders>
            <w:shd w:val="clear" w:color="auto" w:fill="FFFFFF"/>
            <w:vAlign w:val="center"/>
          </w:tcPr>
          <w:p w14:paraId="0F859695"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rPr>
              <w:t>100.0</w:t>
            </w:r>
          </w:p>
        </w:tc>
        <w:tc>
          <w:tcPr>
            <w:tcW w:w="2476" w:type="dxa"/>
            <w:gridSpan w:val="4"/>
            <w:tcBorders>
              <w:top w:val="single" w:sz="4" w:space="0" w:color="auto"/>
              <w:left w:val="single" w:sz="4" w:space="0" w:color="auto"/>
              <w:bottom w:val="single" w:sz="4" w:space="0" w:color="auto"/>
            </w:tcBorders>
            <w:shd w:val="clear" w:color="auto" w:fill="FFFFFF"/>
            <w:vAlign w:val="center"/>
          </w:tcPr>
          <w:p w14:paraId="12EE9C16" w14:textId="77777777" w:rsidR="000B2B78" w:rsidRPr="000B2B78" w:rsidRDefault="000B2B78" w:rsidP="000B2B78">
            <w:pPr>
              <w:pStyle w:val="a4"/>
              <w:shd w:val="clear" w:color="auto" w:fill="auto"/>
              <w:spacing w:after="0" w:line="240" w:lineRule="auto"/>
              <w:jc w:val="center"/>
              <w:rPr>
                <w:sz w:val="15"/>
                <w:szCs w:val="15"/>
              </w:rPr>
            </w:pPr>
            <w:r w:rsidRPr="000B2B78">
              <w:rPr>
                <w:rFonts w:cs="맑은 고딕"/>
                <w:color w:val="000000"/>
                <w:sz w:val="15"/>
                <w:szCs w:val="15"/>
                <w:lang w:val="en-US" w:eastAsia="en-US" w:bidi="en-US"/>
              </w:rPr>
              <w:t>100.0</w:t>
            </w:r>
          </w:p>
        </w:tc>
      </w:tr>
    </w:tbl>
    <w:p w14:paraId="6498AB2D" w14:textId="77777777" w:rsidR="00A804FC" w:rsidRDefault="00A804FC" w:rsidP="00A804FC">
      <w:pPr>
        <w:spacing w:line="276" w:lineRule="auto"/>
        <w:jc w:val="both"/>
        <w:rPr>
          <w:lang w:eastAsia="ko-KR"/>
        </w:rPr>
      </w:pPr>
      <w:r>
        <w:rPr>
          <w:rFonts w:hint="eastAsia"/>
          <w:lang w:eastAsia="ko-KR"/>
        </w:rPr>
        <w:t>○</w:t>
      </w:r>
      <w:r>
        <w:rPr>
          <w:lang w:eastAsia="ko-KR"/>
        </w:rPr>
        <w:t xml:space="preserve"> Progress (as of 03/31/22)</w:t>
      </w:r>
    </w:p>
    <w:p w14:paraId="4FEBCA84" w14:textId="77777777" w:rsidR="00A804FC" w:rsidRDefault="00A804FC" w:rsidP="00A804FC">
      <w:pPr>
        <w:spacing w:line="276" w:lineRule="auto"/>
        <w:jc w:val="both"/>
        <w:rPr>
          <w:lang w:eastAsia="ko-KR"/>
        </w:rPr>
      </w:pPr>
      <w:r>
        <w:rPr>
          <w:lang w:eastAsia="ko-KR"/>
        </w:rPr>
        <w:t>- The project has not been changed or canceled from the original</w:t>
      </w:r>
    </w:p>
    <w:p w14:paraId="23C51CBF" w14:textId="77777777" w:rsidR="00A804FC" w:rsidRDefault="00A804FC" w:rsidP="00A804FC">
      <w:pPr>
        <w:spacing w:line="276" w:lineRule="auto"/>
        <w:jc w:val="both"/>
        <w:rPr>
          <w:lang w:eastAsia="ko-KR"/>
        </w:rPr>
      </w:pPr>
      <w:r>
        <w:rPr>
          <w:lang w:eastAsia="ko-KR"/>
        </w:rPr>
        <w:t>plan.</w:t>
      </w:r>
    </w:p>
    <w:p w14:paraId="5A9D1076" w14:textId="758361E1" w:rsidR="000B2B78" w:rsidRDefault="00A804FC" w:rsidP="00A804FC">
      <w:pPr>
        <w:spacing w:line="276" w:lineRule="auto"/>
        <w:jc w:val="both"/>
        <w:rPr>
          <w:lang w:eastAsia="ko-KR"/>
        </w:rPr>
      </w:pPr>
      <w:r>
        <w:rPr>
          <w:lang w:eastAsia="ko-KR"/>
        </w:rPr>
        <w:t>- Expanded and installed 2 additional senior clubs in 3 years</w:t>
      </w:r>
      <w:r>
        <w:rPr>
          <w:rFonts w:hint="eastAsia"/>
          <w:lang w:eastAsia="ko-KR"/>
        </w:rPr>
        <w:t xml:space="preserve"> </w:t>
      </w:r>
      <w:r>
        <w:rPr>
          <w:lang w:eastAsia="ko-KR"/>
        </w:rPr>
        <w:t xml:space="preserve">(Seongsan, Masanhoewon-gu) and develops and promotes various senior job projects </w:t>
      </w:r>
      <w:r>
        <w:rPr>
          <w:lang w:eastAsia="ko-KR"/>
        </w:rPr>
        <w:lastRenderedPageBreak/>
        <w:t>through senior clubs and senior job creation support centers.</w:t>
      </w:r>
    </w:p>
    <w:p w14:paraId="0220A0E1" w14:textId="77777777" w:rsidR="00A804FC" w:rsidRDefault="00A804FC" w:rsidP="00A804FC">
      <w:pPr>
        <w:spacing w:line="276" w:lineRule="auto"/>
        <w:jc w:val="both"/>
        <w:rPr>
          <w:lang w:eastAsia="ko-KR"/>
        </w:rPr>
      </w:pPr>
    </w:p>
    <w:p w14:paraId="09D2ED6D" w14:textId="773B8310" w:rsidR="00A804FC" w:rsidRPr="00A804FC" w:rsidRDefault="00A804FC" w:rsidP="00A804FC">
      <w:pPr>
        <w:spacing w:line="276" w:lineRule="auto"/>
        <w:jc w:val="both"/>
        <w:rPr>
          <w:lang w:eastAsia="ko-KR"/>
        </w:rPr>
      </w:pPr>
      <w:r w:rsidRPr="00A804FC">
        <w:rPr>
          <w:lang w:eastAsia="ko-KR"/>
        </w:rPr>
        <w:t>(Table 4-88) Progress on Task No. 12-3 (Expanding the Elderly Employment Agency)</w:t>
      </w:r>
    </w:p>
    <w:tbl>
      <w:tblPr>
        <w:tblOverlap w:val="never"/>
        <w:tblW w:w="0" w:type="auto"/>
        <w:jc w:val="center"/>
        <w:tblLayout w:type="fixed"/>
        <w:tblCellMar>
          <w:left w:w="10" w:type="dxa"/>
          <w:right w:w="10" w:type="dxa"/>
        </w:tblCellMar>
        <w:tblLook w:val="0000" w:firstRow="0" w:lastRow="0" w:firstColumn="0" w:lastColumn="0" w:noHBand="0" w:noVBand="0"/>
      </w:tblPr>
      <w:tblGrid>
        <w:gridCol w:w="754"/>
        <w:gridCol w:w="1080"/>
        <w:gridCol w:w="1406"/>
        <w:gridCol w:w="701"/>
        <w:gridCol w:w="706"/>
        <w:gridCol w:w="701"/>
        <w:gridCol w:w="706"/>
        <w:gridCol w:w="701"/>
        <w:gridCol w:w="730"/>
      </w:tblGrid>
      <w:tr w:rsidR="00A804FC" w:rsidRPr="00A804FC" w14:paraId="7754F254" w14:textId="77777777" w:rsidTr="001A0F59">
        <w:trPr>
          <w:trHeight w:hRule="exact" w:val="317"/>
          <w:jc w:val="center"/>
        </w:trPr>
        <w:tc>
          <w:tcPr>
            <w:tcW w:w="754" w:type="dxa"/>
            <w:vMerge w:val="restart"/>
            <w:shd w:val="clear" w:color="auto" w:fill="FFFFFF"/>
            <w:vAlign w:val="center"/>
          </w:tcPr>
          <w:p w14:paraId="4C878077" w14:textId="77777777" w:rsidR="00A804FC" w:rsidRPr="00A804FC" w:rsidRDefault="00A804FC" w:rsidP="00A804FC">
            <w:pPr>
              <w:pStyle w:val="a4"/>
              <w:shd w:val="clear" w:color="auto" w:fill="auto"/>
              <w:spacing w:before="160" w:after="0" w:line="240" w:lineRule="auto"/>
              <w:jc w:val="center"/>
              <w:rPr>
                <w:sz w:val="15"/>
                <w:szCs w:val="15"/>
              </w:rPr>
            </w:pPr>
            <w:r w:rsidRPr="00A804FC">
              <w:rPr>
                <w:color w:val="000000"/>
                <w:sz w:val="15"/>
                <w:szCs w:val="15"/>
              </w:rPr>
              <w:t>Assignment Number</w:t>
            </w:r>
          </w:p>
        </w:tc>
        <w:tc>
          <w:tcPr>
            <w:tcW w:w="1080" w:type="dxa"/>
            <w:vMerge w:val="restart"/>
            <w:tcBorders>
              <w:left w:val="single" w:sz="4" w:space="0" w:color="auto"/>
            </w:tcBorders>
            <w:shd w:val="clear" w:color="auto" w:fill="FFFFFF"/>
            <w:vAlign w:val="center"/>
          </w:tcPr>
          <w:p w14:paraId="055827F5" w14:textId="77777777" w:rsidR="00A804FC" w:rsidRPr="00A804FC" w:rsidRDefault="00A804FC" w:rsidP="00A804FC">
            <w:pPr>
              <w:pStyle w:val="a4"/>
              <w:shd w:val="clear" w:color="auto" w:fill="auto"/>
              <w:spacing w:before="160" w:after="0" w:line="240" w:lineRule="auto"/>
              <w:jc w:val="center"/>
              <w:rPr>
                <w:sz w:val="15"/>
                <w:szCs w:val="15"/>
              </w:rPr>
            </w:pPr>
            <w:r w:rsidRPr="00A804FC">
              <w:rPr>
                <w:color w:val="000000"/>
                <w:sz w:val="15"/>
                <w:szCs w:val="15"/>
              </w:rPr>
              <w:t>Action items</w:t>
            </w:r>
          </w:p>
        </w:tc>
        <w:tc>
          <w:tcPr>
            <w:tcW w:w="1406" w:type="dxa"/>
            <w:vMerge w:val="restart"/>
            <w:tcBorders>
              <w:left w:val="single" w:sz="4" w:space="0" w:color="auto"/>
            </w:tcBorders>
            <w:shd w:val="clear" w:color="auto" w:fill="FFFFFF"/>
            <w:vAlign w:val="center"/>
          </w:tcPr>
          <w:p w14:paraId="22018380" w14:textId="77777777" w:rsidR="00A804FC" w:rsidRPr="00A804FC" w:rsidRDefault="00A804FC" w:rsidP="00A804FC">
            <w:pPr>
              <w:pStyle w:val="a4"/>
              <w:shd w:val="clear" w:color="auto" w:fill="auto"/>
              <w:spacing w:after="0" w:line="264" w:lineRule="exact"/>
              <w:ind w:left="140"/>
              <w:jc w:val="center"/>
              <w:rPr>
                <w:sz w:val="15"/>
                <w:szCs w:val="15"/>
                <w:lang w:val="en-US"/>
              </w:rPr>
            </w:pPr>
            <w:r w:rsidRPr="00A804FC">
              <w:rPr>
                <w:color w:val="000000"/>
                <w:sz w:val="15"/>
                <w:szCs w:val="15"/>
                <w:lang w:val="en-US"/>
              </w:rPr>
              <w:t>Whether to cancel/change from original plan</w:t>
            </w:r>
          </w:p>
        </w:tc>
        <w:tc>
          <w:tcPr>
            <w:tcW w:w="2108" w:type="dxa"/>
            <w:gridSpan w:val="3"/>
            <w:tcBorders>
              <w:top w:val="single" w:sz="4" w:space="0" w:color="auto"/>
              <w:left w:val="single" w:sz="4" w:space="0" w:color="auto"/>
            </w:tcBorders>
            <w:shd w:val="clear" w:color="auto" w:fill="FFFFFF"/>
            <w:vAlign w:val="center"/>
          </w:tcPr>
          <w:p w14:paraId="403073B0" w14:textId="6C880A37" w:rsidR="00A804FC" w:rsidRPr="00A804FC" w:rsidRDefault="00A804FC" w:rsidP="00A804FC">
            <w:pPr>
              <w:rPr>
                <w:rFonts w:ascii="바탕" w:eastAsia="바탕" w:hAnsi="바탕"/>
                <w:sz w:val="15"/>
                <w:szCs w:val="15"/>
              </w:rPr>
            </w:pPr>
            <w:r w:rsidRPr="00A804FC">
              <w:rPr>
                <w:rFonts w:ascii="바탕" w:eastAsia="바탕" w:hAnsi="바탕"/>
                <w:sz w:val="15"/>
                <w:szCs w:val="15"/>
              </w:rPr>
              <w:t>Business volume (cases)</w:t>
            </w:r>
          </w:p>
        </w:tc>
        <w:tc>
          <w:tcPr>
            <w:tcW w:w="2137" w:type="dxa"/>
            <w:gridSpan w:val="3"/>
            <w:tcBorders>
              <w:top w:val="single" w:sz="4" w:space="0" w:color="auto"/>
              <w:left w:val="single" w:sz="4" w:space="0" w:color="auto"/>
            </w:tcBorders>
            <w:shd w:val="clear" w:color="auto" w:fill="FFFFFF"/>
            <w:vAlign w:val="center"/>
          </w:tcPr>
          <w:p w14:paraId="44D9EC8F" w14:textId="5A6397BE" w:rsidR="00A804FC" w:rsidRPr="00A804FC" w:rsidRDefault="00A804FC" w:rsidP="00A804FC">
            <w:pPr>
              <w:pStyle w:val="a4"/>
              <w:shd w:val="clear" w:color="auto" w:fill="auto"/>
              <w:spacing w:after="0" w:line="240" w:lineRule="auto"/>
              <w:jc w:val="center"/>
              <w:rPr>
                <w:sz w:val="15"/>
                <w:szCs w:val="15"/>
              </w:rPr>
            </w:pPr>
            <w:r>
              <w:rPr>
                <w:color w:val="000000"/>
                <w:sz w:val="15"/>
                <w:szCs w:val="15"/>
                <w:lang w:val="en-US"/>
              </w:rPr>
              <w:t>Budget</w:t>
            </w:r>
            <w:r w:rsidRPr="00A804FC">
              <w:rPr>
                <w:color w:val="000000"/>
                <w:sz w:val="15"/>
                <w:szCs w:val="15"/>
              </w:rPr>
              <w:t xml:space="preserve"> (million won)</w:t>
            </w:r>
          </w:p>
        </w:tc>
      </w:tr>
      <w:tr w:rsidR="00A804FC" w:rsidRPr="00A804FC" w14:paraId="11AB7A0F" w14:textId="77777777" w:rsidTr="00A804FC">
        <w:trPr>
          <w:trHeight w:hRule="exact" w:val="523"/>
          <w:jc w:val="center"/>
        </w:trPr>
        <w:tc>
          <w:tcPr>
            <w:tcW w:w="754" w:type="dxa"/>
            <w:vMerge/>
            <w:shd w:val="clear" w:color="auto" w:fill="FFFFFF"/>
            <w:vAlign w:val="center"/>
          </w:tcPr>
          <w:p w14:paraId="10E16C31" w14:textId="77777777" w:rsidR="00A804FC" w:rsidRPr="00A804FC" w:rsidRDefault="00A804FC" w:rsidP="00A804FC">
            <w:pPr>
              <w:jc w:val="center"/>
              <w:rPr>
                <w:rFonts w:ascii="바탕" w:eastAsia="바탕" w:hAnsi="바탕"/>
                <w:sz w:val="15"/>
                <w:szCs w:val="15"/>
              </w:rPr>
            </w:pPr>
          </w:p>
        </w:tc>
        <w:tc>
          <w:tcPr>
            <w:tcW w:w="1080" w:type="dxa"/>
            <w:vMerge/>
            <w:tcBorders>
              <w:left w:val="single" w:sz="4" w:space="0" w:color="auto"/>
            </w:tcBorders>
            <w:shd w:val="clear" w:color="auto" w:fill="FFFFFF"/>
            <w:vAlign w:val="center"/>
          </w:tcPr>
          <w:p w14:paraId="33004807" w14:textId="77777777" w:rsidR="00A804FC" w:rsidRPr="00A804FC" w:rsidRDefault="00A804FC" w:rsidP="00A804FC">
            <w:pPr>
              <w:jc w:val="center"/>
              <w:rPr>
                <w:rFonts w:ascii="바탕" w:eastAsia="바탕" w:hAnsi="바탕"/>
                <w:sz w:val="15"/>
                <w:szCs w:val="15"/>
              </w:rPr>
            </w:pPr>
          </w:p>
        </w:tc>
        <w:tc>
          <w:tcPr>
            <w:tcW w:w="1406" w:type="dxa"/>
            <w:vMerge/>
            <w:tcBorders>
              <w:left w:val="single" w:sz="4" w:space="0" w:color="auto"/>
            </w:tcBorders>
            <w:shd w:val="clear" w:color="auto" w:fill="FFFFFF"/>
            <w:vAlign w:val="center"/>
          </w:tcPr>
          <w:p w14:paraId="2CD7FF2C" w14:textId="77777777" w:rsidR="00A804FC" w:rsidRPr="00A804FC" w:rsidRDefault="00A804FC" w:rsidP="00A804FC">
            <w:pPr>
              <w:jc w:val="center"/>
              <w:rPr>
                <w:rFonts w:ascii="바탕" w:eastAsia="바탕" w:hAnsi="바탕"/>
                <w:sz w:val="15"/>
                <w:szCs w:val="15"/>
              </w:rPr>
            </w:pPr>
          </w:p>
        </w:tc>
        <w:tc>
          <w:tcPr>
            <w:tcW w:w="701" w:type="dxa"/>
            <w:tcBorders>
              <w:top w:val="single" w:sz="4" w:space="0" w:color="auto"/>
              <w:left w:val="single" w:sz="4" w:space="0" w:color="auto"/>
            </w:tcBorders>
            <w:shd w:val="clear" w:color="auto" w:fill="FFFFFF"/>
            <w:vAlign w:val="center"/>
          </w:tcPr>
          <w:p w14:paraId="75651186" w14:textId="617EF8A0" w:rsidR="00A804FC" w:rsidRPr="00A804FC" w:rsidRDefault="00A804FC" w:rsidP="00A804F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6" w:type="dxa"/>
            <w:tcBorders>
              <w:top w:val="single" w:sz="4" w:space="0" w:color="auto"/>
              <w:left w:val="single" w:sz="4" w:space="0" w:color="auto"/>
            </w:tcBorders>
            <w:shd w:val="clear" w:color="auto" w:fill="FFFFFF"/>
            <w:vAlign w:val="center"/>
          </w:tcPr>
          <w:p w14:paraId="415E3A04" w14:textId="77777777" w:rsidR="00A804FC" w:rsidRPr="00A804FC" w:rsidRDefault="00A804FC" w:rsidP="00A804FC">
            <w:pPr>
              <w:pStyle w:val="a4"/>
              <w:shd w:val="clear" w:color="auto" w:fill="auto"/>
              <w:spacing w:after="0" w:line="259" w:lineRule="exact"/>
              <w:jc w:val="center"/>
              <w:rPr>
                <w:sz w:val="15"/>
                <w:szCs w:val="15"/>
              </w:rPr>
            </w:pPr>
            <w:r w:rsidRPr="00A804FC">
              <w:rPr>
                <w:color w:val="000000"/>
                <w:sz w:val="15"/>
                <w:szCs w:val="15"/>
              </w:rPr>
              <w:t>Unimplemented (in preparation)</w:t>
            </w:r>
          </w:p>
        </w:tc>
        <w:tc>
          <w:tcPr>
            <w:tcW w:w="701" w:type="dxa"/>
            <w:tcBorders>
              <w:top w:val="single" w:sz="4" w:space="0" w:color="auto"/>
              <w:left w:val="single" w:sz="4" w:space="0" w:color="auto"/>
            </w:tcBorders>
            <w:shd w:val="clear" w:color="auto" w:fill="FFFFFF"/>
            <w:vAlign w:val="center"/>
          </w:tcPr>
          <w:p w14:paraId="56E47A5A" w14:textId="77777777" w:rsidR="00A804FC" w:rsidRPr="00A804FC" w:rsidRDefault="00A804FC" w:rsidP="00A804FC">
            <w:pPr>
              <w:pStyle w:val="a4"/>
              <w:shd w:val="clear" w:color="auto" w:fill="auto"/>
              <w:spacing w:after="0" w:line="259" w:lineRule="exact"/>
              <w:jc w:val="center"/>
              <w:rPr>
                <w:sz w:val="15"/>
                <w:szCs w:val="15"/>
              </w:rPr>
            </w:pPr>
            <w:r w:rsidRPr="00A804FC">
              <w:rPr>
                <w:color w:val="000000"/>
                <w:sz w:val="15"/>
                <w:szCs w:val="15"/>
              </w:rPr>
              <w:t>In Progress （Executing)</w:t>
            </w:r>
          </w:p>
        </w:tc>
        <w:tc>
          <w:tcPr>
            <w:tcW w:w="706" w:type="dxa"/>
            <w:tcBorders>
              <w:top w:val="single" w:sz="4" w:space="0" w:color="auto"/>
              <w:left w:val="single" w:sz="4" w:space="0" w:color="auto"/>
            </w:tcBorders>
            <w:shd w:val="clear" w:color="auto" w:fill="FFFFFF"/>
            <w:vAlign w:val="center"/>
          </w:tcPr>
          <w:p w14:paraId="1636B2CD" w14:textId="0B366B2F" w:rsidR="00A804FC" w:rsidRPr="00A804FC" w:rsidRDefault="00A804FC" w:rsidP="00A804FC">
            <w:pPr>
              <w:pStyle w:val="a4"/>
              <w:shd w:val="clear" w:color="auto" w:fill="auto"/>
              <w:spacing w:after="0" w:line="240" w:lineRule="auto"/>
              <w:jc w:val="center"/>
              <w:rPr>
                <w:sz w:val="15"/>
                <w:szCs w:val="15"/>
                <w:lang w:val="en-US"/>
              </w:rPr>
            </w:pPr>
            <w:r>
              <w:rPr>
                <w:rFonts w:hint="eastAsia"/>
                <w:color w:val="000000"/>
                <w:sz w:val="15"/>
                <w:szCs w:val="15"/>
              </w:rPr>
              <w:t>C</w:t>
            </w:r>
            <w:r>
              <w:rPr>
                <w:color w:val="000000"/>
                <w:sz w:val="15"/>
                <w:szCs w:val="15"/>
                <w:lang w:val="en-US"/>
              </w:rPr>
              <w:t>omplete</w:t>
            </w:r>
          </w:p>
        </w:tc>
        <w:tc>
          <w:tcPr>
            <w:tcW w:w="701" w:type="dxa"/>
            <w:tcBorders>
              <w:top w:val="single" w:sz="4" w:space="0" w:color="auto"/>
              <w:left w:val="single" w:sz="4" w:space="0" w:color="auto"/>
            </w:tcBorders>
            <w:shd w:val="clear" w:color="auto" w:fill="FFFFFF"/>
            <w:vAlign w:val="center"/>
          </w:tcPr>
          <w:p w14:paraId="4B762FB9" w14:textId="77777777" w:rsidR="00A804FC" w:rsidRPr="00A804FC" w:rsidRDefault="00A804FC" w:rsidP="00A804FC">
            <w:pPr>
              <w:pStyle w:val="a4"/>
              <w:shd w:val="clear" w:color="auto" w:fill="auto"/>
              <w:spacing w:after="0" w:line="259" w:lineRule="exact"/>
              <w:jc w:val="center"/>
              <w:rPr>
                <w:sz w:val="15"/>
                <w:szCs w:val="15"/>
              </w:rPr>
            </w:pPr>
            <w:r w:rsidRPr="00A804FC">
              <w:rPr>
                <w:color w:val="000000"/>
                <w:sz w:val="15"/>
                <w:szCs w:val="15"/>
              </w:rPr>
              <w:t>Unimplemented (in preparation)</w:t>
            </w:r>
          </w:p>
        </w:tc>
        <w:tc>
          <w:tcPr>
            <w:tcW w:w="730" w:type="dxa"/>
            <w:tcBorders>
              <w:top w:val="single" w:sz="4" w:space="0" w:color="auto"/>
              <w:left w:val="single" w:sz="4" w:space="0" w:color="auto"/>
            </w:tcBorders>
            <w:shd w:val="clear" w:color="auto" w:fill="FFFFFF"/>
            <w:vAlign w:val="center"/>
          </w:tcPr>
          <w:p w14:paraId="1011B077" w14:textId="77777777" w:rsidR="00A804FC" w:rsidRPr="00A804FC" w:rsidRDefault="00A804FC" w:rsidP="00A804FC">
            <w:pPr>
              <w:pStyle w:val="a4"/>
              <w:shd w:val="clear" w:color="auto" w:fill="auto"/>
              <w:spacing w:after="0" w:line="259" w:lineRule="exact"/>
              <w:jc w:val="center"/>
              <w:rPr>
                <w:sz w:val="15"/>
                <w:szCs w:val="15"/>
              </w:rPr>
            </w:pPr>
            <w:r w:rsidRPr="00A804FC">
              <w:rPr>
                <w:color w:val="000000"/>
                <w:sz w:val="15"/>
                <w:szCs w:val="15"/>
              </w:rPr>
              <w:t>In Progress （Executing)</w:t>
            </w:r>
          </w:p>
        </w:tc>
      </w:tr>
      <w:tr w:rsidR="00A804FC" w:rsidRPr="00A804FC" w14:paraId="0150627B" w14:textId="77777777" w:rsidTr="00A804FC">
        <w:trPr>
          <w:trHeight w:hRule="exact" w:val="787"/>
          <w:jc w:val="center"/>
        </w:trPr>
        <w:tc>
          <w:tcPr>
            <w:tcW w:w="754" w:type="dxa"/>
            <w:tcBorders>
              <w:top w:val="single" w:sz="4" w:space="0" w:color="auto"/>
              <w:bottom w:val="single" w:sz="4" w:space="0" w:color="auto"/>
            </w:tcBorders>
            <w:shd w:val="clear" w:color="auto" w:fill="FFFFFF"/>
            <w:vAlign w:val="center"/>
          </w:tcPr>
          <w:p w14:paraId="7A764718" w14:textId="77777777" w:rsidR="00A804FC" w:rsidRPr="00A804FC" w:rsidRDefault="00A804FC" w:rsidP="00A804FC">
            <w:pPr>
              <w:pStyle w:val="a4"/>
              <w:shd w:val="clear" w:color="auto" w:fill="auto"/>
              <w:spacing w:after="0" w:line="240" w:lineRule="auto"/>
              <w:jc w:val="center"/>
              <w:rPr>
                <w:sz w:val="15"/>
                <w:szCs w:val="15"/>
              </w:rPr>
            </w:pPr>
            <w:r w:rsidRPr="00A804FC">
              <w:rPr>
                <w:rFonts w:cs="맑은 고딕"/>
                <w:color w:val="000000"/>
                <w:sz w:val="15"/>
                <w:szCs w:val="15"/>
                <w:lang w:val="en-US" w:eastAsia="en-US" w:bidi="en-US"/>
              </w:rPr>
              <w:t>12-3</w:t>
            </w:r>
          </w:p>
        </w:tc>
        <w:tc>
          <w:tcPr>
            <w:tcW w:w="1080" w:type="dxa"/>
            <w:tcBorders>
              <w:top w:val="single" w:sz="4" w:space="0" w:color="auto"/>
              <w:left w:val="single" w:sz="4" w:space="0" w:color="auto"/>
              <w:bottom w:val="single" w:sz="4" w:space="0" w:color="auto"/>
            </w:tcBorders>
            <w:shd w:val="clear" w:color="auto" w:fill="FFFFFF"/>
            <w:vAlign w:val="center"/>
          </w:tcPr>
          <w:p w14:paraId="26926605" w14:textId="77777777" w:rsidR="00A804FC" w:rsidRPr="00A804FC" w:rsidRDefault="00A804FC" w:rsidP="00A804FC">
            <w:pPr>
              <w:pStyle w:val="a4"/>
              <w:shd w:val="clear" w:color="auto" w:fill="auto"/>
              <w:spacing w:after="0" w:line="259" w:lineRule="exact"/>
              <w:ind w:left="200" w:hanging="200"/>
              <w:jc w:val="center"/>
              <w:rPr>
                <w:sz w:val="15"/>
                <w:szCs w:val="15"/>
              </w:rPr>
            </w:pPr>
            <w:r w:rsidRPr="00A804FC">
              <w:rPr>
                <w:color w:val="000000"/>
                <w:sz w:val="15"/>
                <w:szCs w:val="15"/>
              </w:rPr>
              <w:t>Expanded Senior Workforce Agencies</w:t>
            </w:r>
          </w:p>
        </w:tc>
        <w:tc>
          <w:tcPr>
            <w:tcW w:w="1406" w:type="dxa"/>
            <w:tcBorders>
              <w:top w:val="single" w:sz="4" w:space="0" w:color="auto"/>
              <w:left w:val="single" w:sz="4" w:space="0" w:color="auto"/>
              <w:bottom w:val="single" w:sz="4" w:space="0" w:color="auto"/>
            </w:tcBorders>
            <w:shd w:val="clear" w:color="auto" w:fill="FFFFFF"/>
            <w:vAlign w:val="center"/>
          </w:tcPr>
          <w:p w14:paraId="5960A2DC" w14:textId="77777777" w:rsidR="00A804FC" w:rsidRPr="00A804FC" w:rsidRDefault="00A804FC" w:rsidP="00A804FC">
            <w:pPr>
              <w:pStyle w:val="a4"/>
              <w:shd w:val="clear" w:color="auto" w:fill="auto"/>
              <w:spacing w:after="0" w:line="240" w:lineRule="auto"/>
              <w:jc w:val="center"/>
              <w:rPr>
                <w:sz w:val="15"/>
                <w:szCs w:val="15"/>
              </w:rPr>
            </w:pPr>
            <w:r w:rsidRPr="00A804FC">
              <w:rPr>
                <w:color w:val="000000"/>
                <w:sz w:val="15"/>
                <w:szCs w:val="15"/>
              </w:rPr>
              <w:t>Not applicable</w:t>
            </w:r>
          </w:p>
        </w:tc>
        <w:tc>
          <w:tcPr>
            <w:tcW w:w="701" w:type="dxa"/>
            <w:tcBorders>
              <w:top w:val="single" w:sz="4" w:space="0" w:color="auto"/>
              <w:left w:val="single" w:sz="4" w:space="0" w:color="auto"/>
              <w:bottom w:val="single" w:sz="4" w:space="0" w:color="auto"/>
            </w:tcBorders>
            <w:shd w:val="clear" w:color="auto" w:fill="FFFFFF"/>
            <w:vAlign w:val="center"/>
          </w:tcPr>
          <w:p w14:paraId="6B54B1FA" w14:textId="77777777" w:rsidR="00A804FC" w:rsidRPr="00A804FC" w:rsidRDefault="00A804FC" w:rsidP="00A804FC">
            <w:pPr>
              <w:pStyle w:val="a4"/>
              <w:shd w:val="clear" w:color="auto" w:fill="auto"/>
              <w:spacing w:after="0" w:line="240" w:lineRule="auto"/>
              <w:jc w:val="center"/>
              <w:rPr>
                <w:sz w:val="15"/>
                <w:szCs w:val="15"/>
              </w:rPr>
            </w:pPr>
            <w:r w:rsidRPr="00A804FC">
              <w:rPr>
                <w:rFonts w:cs="맑은 고딕"/>
                <w:color w:val="000000"/>
                <w:sz w:val="15"/>
                <w:szCs w:val="15"/>
              </w:rPr>
              <w:t>5</w:t>
            </w:r>
          </w:p>
        </w:tc>
        <w:tc>
          <w:tcPr>
            <w:tcW w:w="706" w:type="dxa"/>
            <w:tcBorders>
              <w:top w:val="single" w:sz="4" w:space="0" w:color="auto"/>
              <w:left w:val="single" w:sz="4" w:space="0" w:color="auto"/>
              <w:bottom w:val="single" w:sz="4" w:space="0" w:color="auto"/>
            </w:tcBorders>
            <w:shd w:val="clear" w:color="auto" w:fill="FFFFFF"/>
            <w:vAlign w:val="center"/>
          </w:tcPr>
          <w:p w14:paraId="2B3CBEC7" w14:textId="77777777" w:rsidR="00A804FC" w:rsidRPr="00A804FC" w:rsidRDefault="00A804FC" w:rsidP="00A804FC">
            <w:pPr>
              <w:pStyle w:val="a4"/>
              <w:shd w:val="clear" w:color="auto" w:fill="auto"/>
              <w:spacing w:after="0" w:line="240" w:lineRule="auto"/>
              <w:jc w:val="center"/>
              <w:rPr>
                <w:sz w:val="15"/>
                <w:szCs w:val="15"/>
              </w:rPr>
            </w:pPr>
            <w:r w:rsidRPr="00A804FC">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546FB4FA" w14:textId="77777777" w:rsidR="00A804FC" w:rsidRPr="00A804FC" w:rsidRDefault="00A804FC" w:rsidP="00A804FC">
            <w:pPr>
              <w:pStyle w:val="a4"/>
              <w:shd w:val="clear" w:color="auto" w:fill="auto"/>
              <w:spacing w:after="0" w:line="240" w:lineRule="auto"/>
              <w:jc w:val="center"/>
              <w:rPr>
                <w:sz w:val="15"/>
                <w:szCs w:val="15"/>
              </w:rPr>
            </w:pPr>
            <w:r w:rsidRPr="00A804FC">
              <w:rPr>
                <w:rFonts w:cs="맑은 고딕"/>
                <w:color w:val="000000"/>
                <w:sz w:val="15"/>
                <w:szCs w:val="15"/>
              </w:rPr>
              <w:t>5</w:t>
            </w:r>
          </w:p>
        </w:tc>
        <w:tc>
          <w:tcPr>
            <w:tcW w:w="706" w:type="dxa"/>
            <w:tcBorders>
              <w:top w:val="single" w:sz="4" w:space="0" w:color="auto"/>
              <w:left w:val="single" w:sz="4" w:space="0" w:color="auto"/>
              <w:bottom w:val="single" w:sz="4" w:space="0" w:color="auto"/>
            </w:tcBorders>
            <w:shd w:val="clear" w:color="auto" w:fill="FFFFFF"/>
            <w:vAlign w:val="center"/>
          </w:tcPr>
          <w:p w14:paraId="5C7ECF1C" w14:textId="77777777" w:rsidR="00A804FC" w:rsidRPr="00A804FC" w:rsidRDefault="00A804FC" w:rsidP="00A804FC">
            <w:pPr>
              <w:pStyle w:val="a4"/>
              <w:shd w:val="clear" w:color="auto" w:fill="auto"/>
              <w:spacing w:after="0" w:line="240" w:lineRule="auto"/>
              <w:jc w:val="center"/>
              <w:rPr>
                <w:sz w:val="15"/>
                <w:szCs w:val="15"/>
              </w:rPr>
            </w:pPr>
            <w:r w:rsidRPr="00A804FC">
              <w:rPr>
                <w:rFonts w:cs="맑은 고딕"/>
                <w:color w:val="000000"/>
                <w:sz w:val="15"/>
                <w:szCs w:val="15"/>
              </w:rPr>
              <w:t>4,450</w:t>
            </w:r>
          </w:p>
        </w:tc>
        <w:tc>
          <w:tcPr>
            <w:tcW w:w="701" w:type="dxa"/>
            <w:tcBorders>
              <w:top w:val="single" w:sz="4" w:space="0" w:color="auto"/>
              <w:left w:val="single" w:sz="4" w:space="0" w:color="auto"/>
              <w:bottom w:val="single" w:sz="4" w:space="0" w:color="auto"/>
            </w:tcBorders>
            <w:shd w:val="clear" w:color="auto" w:fill="FFFFFF"/>
            <w:vAlign w:val="center"/>
          </w:tcPr>
          <w:p w14:paraId="07DC3B6B" w14:textId="77777777" w:rsidR="00A804FC" w:rsidRPr="00A804FC" w:rsidRDefault="00A804FC" w:rsidP="00A804FC">
            <w:pPr>
              <w:pStyle w:val="a4"/>
              <w:shd w:val="clear" w:color="auto" w:fill="auto"/>
              <w:spacing w:after="0" w:line="240" w:lineRule="auto"/>
              <w:jc w:val="center"/>
              <w:rPr>
                <w:sz w:val="15"/>
                <w:szCs w:val="15"/>
              </w:rPr>
            </w:pPr>
            <w:r w:rsidRPr="00A804FC">
              <w:rPr>
                <w:color w:val="000000"/>
                <w:sz w:val="15"/>
                <w:szCs w:val="15"/>
              </w:rPr>
              <w:t>-.</w:t>
            </w:r>
          </w:p>
        </w:tc>
        <w:tc>
          <w:tcPr>
            <w:tcW w:w="730" w:type="dxa"/>
            <w:tcBorders>
              <w:top w:val="single" w:sz="4" w:space="0" w:color="auto"/>
              <w:left w:val="single" w:sz="4" w:space="0" w:color="auto"/>
              <w:bottom w:val="single" w:sz="4" w:space="0" w:color="auto"/>
            </w:tcBorders>
            <w:shd w:val="clear" w:color="auto" w:fill="FFFFFF"/>
            <w:vAlign w:val="center"/>
          </w:tcPr>
          <w:p w14:paraId="26E02DF9" w14:textId="77777777" w:rsidR="00A804FC" w:rsidRPr="00A804FC" w:rsidRDefault="00A804FC" w:rsidP="00A804FC">
            <w:pPr>
              <w:pStyle w:val="a4"/>
              <w:shd w:val="clear" w:color="auto" w:fill="auto"/>
              <w:spacing w:after="0" w:line="240" w:lineRule="auto"/>
              <w:jc w:val="center"/>
              <w:rPr>
                <w:sz w:val="15"/>
                <w:szCs w:val="15"/>
              </w:rPr>
            </w:pPr>
            <w:r w:rsidRPr="00A804FC">
              <w:rPr>
                <w:rFonts w:cs="맑은 고딕"/>
                <w:color w:val="000000"/>
                <w:sz w:val="15"/>
                <w:szCs w:val="15"/>
              </w:rPr>
              <w:t>760</w:t>
            </w:r>
          </w:p>
        </w:tc>
      </w:tr>
    </w:tbl>
    <w:p w14:paraId="1DEC9519" w14:textId="77777777" w:rsidR="00A804FC" w:rsidRDefault="00A804FC" w:rsidP="00A804FC">
      <w:pPr>
        <w:spacing w:line="276" w:lineRule="auto"/>
        <w:jc w:val="both"/>
        <w:rPr>
          <w:lang w:eastAsia="ko-KR"/>
        </w:rPr>
      </w:pPr>
    </w:p>
    <w:p w14:paraId="6108D9DC" w14:textId="7AA16D57" w:rsidR="00A804FC" w:rsidRDefault="00A804FC" w:rsidP="00A804FC">
      <w:pPr>
        <w:spacing w:line="276" w:lineRule="auto"/>
        <w:jc w:val="both"/>
        <w:rPr>
          <w:lang w:eastAsia="ko-KR"/>
        </w:rPr>
      </w:pPr>
      <w:r>
        <w:rPr>
          <w:rFonts w:hint="eastAsia"/>
          <w:lang w:eastAsia="ko-KR"/>
        </w:rPr>
        <w:t>○</w:t>
      </w:r>
      <w:r>
        <w:rPr>
          <w:lang w:eastAsia="ko-KR"/>
        </w:rPr>
        <w:t xml:space="preserve"> Business valuation</w:t>
      </w:r>
    </w:p>
    <w:p w14:paraId="2B9AB8E5" w14:textId="77777777" w:rsidR="00A804FC" w:rsidRDefault="00A804FC" w:rsidP="00A804FC">
      <w:pPr>
        <w:spacing w:line="276" w:lineRule="auto"/>
        <w:jc w:val="both"/>
        <w:rPr>
          <w:lang w:eastAsia="ko-KR"/>
        </w:rPr>
      </w:pPr>
      <w:r>
        <w:rPr>
          <w:lang w:eastAsia="ko-KR"/>
        </w:rPr>
        <w:t>- Senior Clubs, a senior jobs organization, develops and provides customized senior jobs for local seniors and promotes community development.</w:t>
      </w:r>
    </w:p>
    <w:p w14:paraId="69B3F936" w14:textId="77777777" w:rsidR="00A804FC" w:rsidRDefault="00A804FC" w:rsidP="00A804FC">
      <w:pPr>
        <w:spacing w:line="276" w:lineRule="auto"/>
        <w:jc w:val="both"/>
        <w:rPr>
          <w:lang w:eastAsia="ko-KR"/>
        </w:rPr>
      </w:pPr>
      <w:r>
        <w:rPr>
          <w:lang w:eastAsia="ko-KR"/>
        </w:rPr>
        <w:t>◦ While the number of seniors participating in senior jobs is increasing, the number of senior jobs available for placement is limited.</w:t>
      </w:r>
    </w:p>
    <w:p w14:paraId="386C8C85" w14:textId="77777777" w:rsidR="00A804FC" w:rsidRDefault="00A804FC" w:rsidP="00A804FC">
      <w:pPr>
        <w:spacing w:line="276" w:lineRule="auto"/>
        <w:jc w:val="both"/>
        <w:rPr>
          <w:lang w:eastAsia="ko-KR"/>
        </w:rPr>
      </w:pPr>
      <w:r>
        <w:rPr>
          <w:lang w:eastAsia="ko-KR"/>
        </w:rPr>
        <w:t>◦ A combination of administrative and legislative support at the city level is needed to help each organization develop new jobs.</w:t>
      </w:r>
    </w:p>
    <w:p w14:paraId="047D17D0" w14:textId="3757A67B" w:rsidR="00A804FC" w:rsidRDefault="00A804FC" w:rsidP="00A804FC">
      <w:pPr>
        <w:spacing w:line="276" w:lineRule="auto"/>
        <w:jc w:val="both"/>
        <w:rPr>
          <w:lang w:eastAsia="ko-KR"/>
        </w:rPr>
      </w:pPr>
      <w:r>
        <w:rPr>
          <w:lang w:eastAsia="ko-KR"/>
        </w:rPr>
        <w:t>◦ In addition, efforts to improve working conditions and treatment are needed to enhance the professionalism of workers dedicated to elderly work and to foster professionals with know-how.</w:t>
      </w:r>
    </w:p>
    <w:p w14:paraId="37EE8269" w14:textId="69ECC231" w:rsidR="00A804FC" w:rsidRDefault="00A804FC" w:rsidP="00A804FC">
      <w:pPr>
        <w:spacing w:line="276" w:lineRule="auto"/>
        <w:jc w:val="both"/>
        <w:rPr>
          <w:lang w:eastAsia="ko-KR"/>
        </w:rPr>
      </w:pPr>
      <w:r>
        <w:rPr>
          <w:rFonts w:hint="eastAsia"/>
          <w:noProof/>
          <w:lang w:eastAsia="ko-KR"/>
          <w14:ligatures w14:val="standardContextual"/>
        </w:rPr>
        <w:drawing>
          <wp:inline distT="0" distB="0" distL="0" distR="0" wp14:anchorId="3AE2CC76" wp14:editId="5A5A90C0">
            <wp:extent cx="5549900" cy="2032000"/>
            <wp:effectExtent l="0" t="0" r="0" b="0"/>
            <wp:docPr id="1494347324" name="그림 152" descr="의류, 사람, 미소, 인간의 얼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47324" name="그림 152" descr="의류, 사람, 미소, 인간의 얼굴이(가) 표시된 사진&#10;&#10;자동 생성된 설명"/>
                    <pic:cNvPicPr/>
                  </pic:nvPicPr>
                  <pic:blipFill>
                    <a:blip r:embed="rId125">
                      <a:extLst>
                        <a:ext uri="{28A0092B-C50C-407E-A947-70E740481C1C}">
                          <a14:useLocalDpi xmlns:a14="http://schemas.microsoft.com/office/drawing/2010/main" val="0"/>
                        </a:ext>
                      </a:extLst>
                    </a:blip>
                    <a:stretch>
                      <a:fillRect/>
                    </a:stretch>
                  </pic:blipFill>
                  <pic:spPr>
                    <a:xfrm>
                      <a:off x="0" y="0"/>
                      <a:ext cx="5549900" cy="2032000"/>
                    </a:xfrm>
                    <a:prstGeom prst="rect">
                      <a:avLst/>
                    </a:prstGeom>
                  </pic:spPr>
                </pic:pic>
              </a:graphicData>
            </a:graphic>
          </wp:inline>
        </w:drawing>
      </w:r>
    </w:p>
    <w:p w14:paraId="6421E735" w14:textId="77777777" w:rsidR="00A804FC" w:rsidRDefault="00A804FC" w:rsidP="00A804FC">
      <w:pPr>
        <w:spacing w:line="276" w:lineRule="auto"/>
        <w:jc w:val="both"/>
        <w:rPr>
          <w:lang w:eastAsia="ko-KR"/>
        </w:rPr>
      </w:pPr>
    </w:p>
    <w:p w14:paraId="2A6DC43E" w14:textId="77777777" w:rsidR="00A804FC" w:rsidRPr="00A804FC" w:rsidRDefault="00A804FC" w:rsidP="00A804FC">
      <w:pPr>
        <w:spacing w:line="276" w:lineRule="auto"/>
        <w:jc w:val="both"/>
        <w:rPr>
          <w:b/>
          <w:bCs/>
          <w:lang w:eastAsia="ko-KR"/>
        </w:rPr>
      </w:pPr>
      <w:r w:rsidRPr="00A804FC">
        <w:rPr>
          <w:b/>
          <w:bCs/>
          <w:lang w:eastAsia="ko-KR"/>
        </w:rPr>
        <w:t>(4) Changwon 6080 Senior Social Activity Hanmadang held</w:t>
      </w:r>
    </w:p>
    <w:p w14:paraId="3770A26C" w14:textId="459CC63C" w:rsidR="00A804FC" w:rsidRDefault="00A804FC" w:rsidP="00A804FC">
      <w:pPr>
        <w:spacing w:line="276" w:lineRule="auto"/>
        <w:jc w:val="both"/>
        <w:rPr>
          <w:lang w:eastAsia="ko-KR"/>
        </w:rPr>
      </w:pPr>
      <w:r>
        <w:rPr>
          <w:rFonts w:hint="eastAsia"/>
          <w:lang w:eastAsia="ko-KR"/>
        </w:rPr>
        <w:t>○</w:t>
      </w:r>
      <w:r>
        <w:rPr>
          <w:lang w:eastAsia="ko-KR"/>
        </w:rPr>
        <w:t xml:space="preserve"> Pushback</w:t>
      </w:r>
    </w:p>
    <w:p w14:paraId="7713D91B" w14:textId="77777777" w:rsidR="00A804FC" w:rsidRDefault="00A804FC" w:rsidP="00A804FC">
      <w:pPr>
        <w:spacing w:line="276" w:lineRule="auto"/>
        <w:jc w:val="both"/>
        <w:rPr>
          <w:lang w:eastAsia="ko-KR"/>
        </w:rPr>
      </w:pPr>
      <w:r>
        <w:rPr>
          <w:lang w:eastAsia="ko-KR"/>
        </w:rPr>
        <w:t>- Need to create an age-friendly urban culture by holding a comprehensive employment, job search, and job fair for seniors to support job hunting, as well as an age-friendly festival.</w:t>
      </w:r>
    </w:p>
    <w:p w14:paraId="4F7CD2C6" w14:textId="77777777" w:rsidR="00A804FC" w:rsidRDefault="00A804FC" w:rsidP="00A804FC">
      <w:pPr>
        <w:spacing w:line="276" w:lineRule="auto"/>
        <w:jc w:val="both"/>
        <w:rPr>
          <w:lang w:eastAsia="ko-KR"/>
        </w:rPr>
      </w:pPr>
      <w:r>
        <w:rPr>
          <w:lang w:eastAsia="ko-KR"/>
        </w:rPr>
        <w:t>- It is necessary to provide on-the-spot employment counseling and job search information for seniors at the Senior Social Activity Hanmadang site, and to inform and provide Changwon-type senior social activity information to citizens.</w:t>
      </w:r>
    </w:p>
    <w:p w14:paraId="4EABF8A0" w14:textId="77777777" w:rsidR="00A804FC" w:rsidRDefault="00A804FC" w:rsidP="00A804FC">
      <w:pPr>
        <w:spacing w:line="276" w:lineRule="auto"/>
        <w:jc w:val="both"/>
        <w:rPr>
          <w:lang w:eastAsia="ko-KR"/>
        </w:rPr>
      </w:pPr>
    </w:p>
    <w:p w14:paraId="02AEDA6A" w14:textId="500E464E" w:rsidR="00A804FC" w:rsidRDefault="00A804FC" w:rsidP="00A804FC">
      <w:pPr>
        <w:spacing w:line="276" w:lineRule="auto"/>
        <w:jc w:val="both"/>
        <w:rPr>
          <w:lang w:eastAsia="ko-KR"/>
        </w:rPr>
      </w:pPr>
      <w:r>
        <w:rPr>
          <w:rFonts w:hint="eastAsia"/>
          <w:lang w:eastAsia="ko-KR"/>
        </w:rPr>
        <w:t>○</w:t>
      </w:r>
      <w:r>
        <w:rPr>
          <w:lang w:eastAsia="ko-KR"/>
        </w:rPr>
        <w:t xml:space="preserve"> Business Description</w:t>
      </w:r>
    </w:p>
    <w:p w14:paraId="091FCEEB" w14:textId="08FDB7E1" w:rsidR="00A804FC" w:rsidRDefault="00A804FC" w:rsidP="00A804FC">
      <w:pPr>
        <w:spacing w:line="276" w:lineRule="auto"/>
        <w:jc w:val="both"/>
        <w:rPr>
          <w:lang w:eastAsia="ko-KR"/>
        </w:rPr>
      </w:pPr>
      <w:r>
        <w:rPr>
          <w:lang w:eastAsia="ko-KR"/>
        </w:rPr>
        <w:t>- Initially, we planned to hold "Senior Social Activity Hanmadang," but due to COVID-19, we canceled the event and participated in the alternative event "Changwon e-Welfare Fair Senior Job Platform".</w:t>
      </w:r>
    </w:p>
    <w:p w14:paraId="314D1C8D" w14:textId="77777777" w:rsidR="00A804FC" w:rsidRDefault="00A804FC" w:rsidP="00A804FC">
      <w:pPr>
        <w:spacing w:line="276" w:lineRule="auto"/>
        <w:jc w:val="both"/>
        <w:rPr>
          <w:lang w:eastAsia="ko-KR"/>
        </w:rPr>
      </w:pPr>
    </w:p>
    <w:p w14:paraId="077912A7" w14:textId="51B683B7" w:rsidR="00A804FC" w:rsidRDefault="00A804FC" w:rsidP="00A804FC">
      <w:pPr>
        <w:spacing w:line="276" w:lineRule="auto"/>
        <w:jc w:val="both"/>
        <w:rPr>
          <w:lang w:eastAsia="ko-KR"/>
        </w:rPr>
      </w:pPr>
      <w:r>
        <w:rPr>
          <w:rFonts w:hint="eastAsia"/>
          <w:noProof/>
          <w:lang w:eastAsia="ko-KR"/>
          <w14:ligatures w14:val="standardContextual"/>
        </w:rPr>
        <w:drawing>
          <wp:inline distT="0" distB="0" distL="0" distR="0" wp14:anchorId="61E7DCDE" wp14:editId="07CE60EB">
            <wp:extent cx="5549900" cy="3581400"/>
            <wp:effectExtent l="0" t="0" r="0" b="0"/>
            <wp:docPr id="236255084" name="그림 15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55084" name="그림 153" descr="텍스트, 스크린샷, 폰트, 번호이(가) 표시된 사진&#10;&#10;자동 생성된 설명"/>
                    <pic:cNvPicPr/>
                  </pic:nvPicPr>
                  <pic:blipFill>
                    <a:blip r:embed="rId126">
                      <a:extLst>
                        <a:ext uri="{28A0092B-C50C-407E-A947-70E740481C1C}">
                          <a14:useLocalDpi xmlns:a14="http://schemas.microsoft.com/office/drawing/2010/main" val="0"/>
                        </a:ext>
                      </a:extLst>
                    </a:blip>
                    <a:stretch>
                      <a:fillRect/>
                    </a:stretch>
                  </pic:blipFill>
                  <pic:spPr>
                    <a:xfrm>
                      <a:off x="0" y="0"/>
                      <a:ext cx="5549900" cy="3581400"/>
                    </a:xfrm>
                    <a:prstGeom prst="rect">
                      <a:avLst/>
                    </a:prstGeom>
                  </pic:spPr>
                </pic:pic>
              </a:graphicData>
            </a:graphic>
          </wp:inline>
        </w:drawing>
      </w:r>
    </w:p>
    <w:p w14:paraId="3426F06E" w14:textId="77777777" w:rsidR="00A804FC" w:rsidRDefault="00A804FC" w:rsidP="00A804FC">
      <w:pPr>
        <w:spacing w:line="276" w:lineRule="auto"/>
        <w:jc w:val="both"/>
        <w:rPr>
          <w:lang w:eastAsia="ko-KR"/>
        </w:rPr>
      </w:pPr>
    </w:p>
    <w:p w14:paraId="1067C454" w14:textId="6EEEF803" w:rsidR="00A804FC" w:rsidRDefault="00A804FC" w:rsidP="00A804FC">
      <w:pPr>
        <w:spacing w:line="276" w:lineRule="auto"/>
        <w:jc w:val="both"/>
        <w:rPr>
          <w:lang w:eastAsia="ko-KR"/>
        </w:rPr>
      </w:pPr>
      <w:r w:rsidRPr="00A804FC">
        <w:rPr>
          <w:rFonts w:hint="eastAsia"/>
          <w:lang w:eastAsia="ko-KR"/>
        </w:rPr>
        <w:t>○</w:t>
      </w:r>
      <w:r w:rsidRPr="00A804FC">
        <w:rPr>
          <w:lang w:eastAsia="ko-KR"/>
        </w:rPr>
        <w:t xml:space="preserve"> Business plan and performance</w:t>
      </w:r>
    </w:p>
    <w:p w14:paraId="7BBFF9AF" w14:textId="03AE0175" w:rsidR="00A804FC" w:rsidRDefault="00A804FC" w:rsidP="00A804FC">
      <w:pPr>
        <w:spacing w:line="276" w:lineRule="auto"/>
        <w:jc w:val="both"/>
        <w:rPr>
          <w:lang w:eastAsia="ko-KR"/>
        </w:rPr>
      </w:pPr>
      <w:r>
        <w:rPr>
          <w:rFonts w:hint="eastAsia"/>
          <w:lang w:eastAsia="ko-KR"/>
        </w:rPr>
        <w:t>-</w:t>
      </w:r>
      <w:r>
        <w:rPr>
          <w:lang w:eastAsia="ko-KR"/>
        </w:rPr>
        <w:t xml:space="preserve"> Changwon 6080 Senior Social Activity Hanmadang was not held due to COVID-19</w:t>
      </w:r>
    </w:p>
    <w:p w14:paraId="0D459019" w14:textId="792A03B0" w:rsidR="00A804FC" w:rsidRDefault="00A804FC" w:rsidP="00A804FC">
      <w:pPr>
        <w:spacing w:line="276" w:lineRule="auto"/>
        <w:jc w:val="both"/>
        <w:rPr>
          <w:lang w:eastAsia="ko-KR"/>
        </w:rPr>
      </w:pPr>
      <w:r w:rsidRPr="00A804FC">
        <w:rPr>
          <w:lang w:eastAsia="ko-KR"/>
        </w:rPr>
        <w:t>- Participated</w:t>
      </w:r>
      <w:r>
        <w:rPr>
          <w:lang w:eastAsia="ko-KR"/>
        </w:rPr>
        <w:t xml:space="preserve"> </w:t>
      </w:r>
      <w:r w:rsidRPr="00A804FC">
        <w:rPr>
          <w:lang w:eastAsia="ko-KR"/>
        </w:rPr>
        <w:t>in</w:t>
      </w:r>
      <w:r>
        <w:rPr>
          <w:lang w:eastAsia="ko-KR"/>
        </w:rPr>
        <w:t xml:space="preserve"> </w:t>
      </w:r>
      <w:r w:rsidRPr="00A804FC">
        <w:rPr>
          <w:lang w:eastAsia="ko-KR"/>
        </w:rPr>
        <w:t>the</w:t>
      </w:r>
      <w:r>
        <w:rPr>
          <w:lang w:eastAsia="ko-KR"/>
        </w:rPr>
        <w:t xml:space="preserve"> </w:t>
      </w:r>
      <w:r w:rsidRPr="00A804FC">
        <w:rPr>
          <w:lang w:eastAsia="ko-KR"/>
        </w:rPr>
        <w:t>'Changwon-Welfare</w:t>
      </w:r>
      <w:r>
        <w:rPr>
          <w:lang w:eastAsia="ko-KR"/>
        </w:rPr>
        <w:t xml:space="preserve"> </w:t>
      </w:r>
      <w:r w:rsidRPr="00A804FC">
        <w:rPr>
          <w:lang w:eastAsia="ko-KR"/>
        </w:rPr>
        <w:t>Expo'</w:t>
      </w:r>
      <w:r>
        <w:rPr>
          <w:lang w:eastAsia="ko-KR"/>
        </w:rPr>
        <w:t xml:space="preserve"> </w:t>
      </w:r>
      <w:r w:rsidRPr="00A804FC">
        <w:rPr>
          <w:lang w:eastAsia="ko-KR"/>
        </w:rPr>
        <w:t>as</w:t>
      </w:r>
      <w:r>
        <w:rPr>
          <w:lang w:eastAsia="ko-KR"/>
        </w:rPr>
        <w:t xml:space="preserve"> </w:t>
      </w:r>
      <w:r w:rsidRPr="00A804FC">
        <w:rPr>
          <w:lang w:eastAsia="ko-KR"/>
        </w:rPr>
        <w:t>a</w:t>
      </w:r>
      <w:r>
        <w:rPr>
          <w:lang w:eastAsia="ko-KR"/>
        </w:rPr>
        <w:t xml:space="preserve"> public </w:t>
      </w:r>
      <w:r w:rsidRPr="00A804FC">
        <w:rPr>
          <w:lang w:eastAsia="ko-KR"/>
        </w:rPr>
        <w:t>relations center in the field of senior citizen jobs as an alternative project</w:t>
      </w:r>
    </w:p>
    <w:p w14:paraId="3D0B0B9C" w14:textId="77777777" w:rsidR="00A804FC" w:rsidRDefault="00A804FC" w:rsidP="00A804FC">
      <w:pPr>
        <w:spacing w:line="276" w:lineRule="auto"/>
        <w:jc w:val="both"/>
        <w:rPr>
          <w:lang w:eastAsia="ko-KR"/>
        </w:rPr>
      </w:pPr>
    </w:p>
    <w:p w14:paraId="337775F7" w14:textId="3281B0E1" w:rsidR="00A804FC" w:rsidRDefault="00A804FC" w:rsidP="00A804FC">
      <w:pPr>
        <w:spacing w:line="276" w:lineRule="auto"/>
        <w:jc w:val="both"/>
        <w:rPr>
          <w:lang w:eastAsia="ko-KR"/>
        </w:rPr>
      </w:pPr>
      <w:r w:rsidRPr="00A804FC">
        <w:rPr>
          <w:lang w:eastAsia="ko-KR"/>
        </w:rPr>
        <w:t>(Table 4-89) Project Plan and Performance for Task No. 12-4 (6080 Senior Social Event)</w:t>
      </w:r>
    </w:p>
    <w:p w14:paraId="05B1F141" w14:textId="09D6202C" w:rsidR="00BF46CF" w:rsidRDefault="00BF46CF" w:rsidP="00A804FC">
      <w:pPr>
        <w:spacing w:line="276" w:lineRule="auto"/>
        <w:jc w:val="both"/>
        <w:rPr>
          <w:lang w:eastAsia="ko-KR"/>
        </w:rPr>
      </w:pPr>
      <w:r>
        <w:rPr>
          <w:noProof/>
        </w:rPr>
        <mc:AlternateContent>
          <mc:Choice Requires="wps">
            <w:drawing>
              <wp:anchor distT="0" distB="0" distL="114300" distR="114300" simplePos="0" relativeHeight="251912192" behindDoc="0" locked="0" layoutInCell="1" allowOverlap="1" wp14:anchorId="769CE7EF" wp14:editId="0D235AB6">
                <wp:simplePos x="0" y="0"/>
                <wp:positionH relativeFrom="column">
                  <wp:posOffset>3346247</wp:posOffset>
                </wp:positionH>
                <wp:positionV relativeFrom="paragraph">
                  <wp:posOffset>254524</wp:posOffset>
                </wp:positionV>
                <wp:extent cx="276225" cy="390525"/>
                <wp:effectExtent l="0" t="0" r="3175" b="3175"/>
                <wp:wrapNone/>
                <wp:docPr id="1856267722"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54422D71" w14:textId="77777777" w:rsidR="00BF46CF" w:rsidRPr="00735D5F" w:rsidRDefault="00BF46CF" w:rsidP="00BF46CF">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CE7EF" id="_x0000_s1154" type="#_x0000_t202" style="position:absolute;left:0;text-align:left;margin-left:263.5pt;margin-top:20.05pt;width:21.75pt;height:30.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" fillcolor="#faecd3" stroked="f" strokeweight=".5pt">
                <v:textbox>
                  <w:txbxContent>
                    <w:p w14:paraId="54422D71" w14:textId="77777777" w:rsidR="00BF46CF" w:rsidRPr="00735D5F" w:rsidRDefault="00BF46CF" w:rsidP="00BF46CF">
                      <w:pPr>
                        <w:rPr>
                          <w:b/>
                          <w:bCs/>
                          <w:sz w:val="11"/>
                          <w:szCs w:val="11"/>
                        </w:rPr>
                      </w:pPr>
                      <w:r>
                        <w:rPr>
                          <w:b/>
                          <w:bCs/>
                          <w:sz w:val="11"/>
                          <w:szCs w:val="11"/>
                        </w:rPr>
                        <w:t>Total</w:t>
                      </w: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0A16A79F" wp14:editId="02F8064E">
                <wp:simplePos x="0" y="0"/>
                <wp:positionH relativeFrom="column">
                  <wp:posOffset>2173787</wp:posOffset>
                </wp:positionH>
                <wp:positionV relativeFrom="paragraph">
                  <wp:posOffset>257901</wp:posOffset>
                </wp:positionV>
                <wp:extent cx="276225" cy="390525"/>
                <wp:effectExtent l="0" t="0" r="3175" b="3175"/>
                <wp:wrapNone/>
                <wp:docPr id="2147003273" name="Text Box 1"/>
                <wp:cNvGraphicFramePr/>
                <a:graphic xmlns:a="http://schemas.openxmlformats.org/drawingml/2006/main">
                  <a:graphicData uri="http://schemas.microsoft.com/office/word/2010/wordprocessingShape">
                    <wps:wsp>
                      <wps:cNvSpPr txBox="1"/>
                      <wps:spPr>
                        <a:xfrm>
                          <a:off x="0" y="0"/>
                          <a:ext cx="276225" cy="390525"/>
                        </a:xfrm>
                        <a:prstGeom prst="rect">
                          <a:avLst/>
                        </a:prstGeom>
                        <a:solidFill>
                          <a:srgbClr val="FAECD3"/>
                        </a:solidFill>
                        <a:ln w="6350">
                          <a:noFill/>
                        </a:ln>
                      </wps:spPr>
                      <wps:txbx>
                        <w:txbxContent>
                          <w:p w14:paraId="29C64D6F" w14:textId="77777777" w:rsidR="00BF46CF" w:rsidRPr="00735D5F" w:rsidRDefault="00BF46CF" w:rsidP="00BF46CF">
                            <w:pPr>
                              <w:rPr>
                                <w:b/>
                                <w:bCs/>
                                <w:sz w:val="11"/>
                                <w:szCs w:val="11"/>
                              </w:rPr>
                            </w:pPr>
                            <w:r>
                              <w:rPr>
                                <w:b/>
                                <w:bCs/>
                                <w:sz w:val="11"/>
                                <w:szCs w:val="11"/>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6A79F" id="_x0000_s1155" type="#_x0000_t202" style="position:absolute;left:0;text-align:left;margin-left:171.15pt;margin-top:20.3pt;width:21.75pt;height:30.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" fillcolor="#faecd3" stroked="f" strokeweight=".5pt">
                <v:textbox>
                  <w:txbxContent>
                    <w:p w14:paraId="29C64D6F" w14:textId="77777777" w:rsidR="00BF46CF" w:rsidRPr="00735D5F" w:rsidRDefault="00BF46CF" w:rsidP="00BF46CF">
                      <w:pPr>
                        <w:rPr>
                          <w:b/>
                          <w:bCs/>
                          <w:sz w:val="11"/>
                          <w:szCs w:val="11"/>
                        </w:rPr>
                      </w:pPr>
                      <w:r>
                        <w:rPr>
                          <w:b/>
                          <w:bCs/>
                          <w:sz w:val="11"/>
                          <w:szCs w:val="11"/>
                        </w:rPr>
                        <w:t>Total</w:t>
                      </w:r>
                    </w:p>
                  </w:txbxContent>
                </v:textbox>
              </v:shape>
            </w:pict>
          </mc:Fallback>
        </mc:AlternateContent>
      </w:r>
      <w:r>
        <w:rPr>
          <w:rFonts w:hint="eastAsia"/>
          <w:noProof/>
          <w:lang w:eastAsia="ko-KR"/>
          <w14:ligatures w14:val="standardContextual"/>
        </w:rPr>
        <mc:AlternateContent>
          <mc:Choice Requires="wps">
            <w:drawing>
              <wp:anchor distT="0" distB="0" distL="114300" distR="114300" simplePos="0" relativeHeight="251908096" behindDoc="0" locked="0" layoutInCell="1" allowOverlap="1" wp14:anchorId="62312CBC" wp14:editId="7AC0EBEA">
                <wp:simplePos x="0" y="0"/>
                <wp:positionH relativeFrom="column">
                  <wp:posOffset>936703</wp:posOffset>
                </wp:positionH>
                <wp:positionV relativeFrom="paragraph">
                  <wp:posOffset>55757</wp:posOffset>
                </wp:positionV>
                <wp:extent cx="314325" cy="561975"/>
                <wp:effectExtent l="0" t="0" r="3175" b="0"/>
                <wp:wrapNone/>
                <wp:docPr id="1200924187" name="Text Box 50"/>
                <wp:cNvGraphicFramePr/>
                <a:graphic xmlns:a="http://schemas.openxmlformats.org/drawingml/2006/main">
                  <a:graphicData uri="http://schemas.microsoft.com/office/word/2010/wordprocessingShape">
                    <wps:wsp>
                      <wps:cNvSpPr txBox="1"/>
                      <wps:spPr>
                        <a:xfrm>
                          <a:off x="0" y="0"/>
                          <a:ext cx="314325" cy="561975"/>
                        </a:xfrm>
                        <a:prstGeom prst="rect">
                          <a:avLst/>
                        </a:prstGeom>
                        <a:solidFill>
                          <a:srgbClr val="E4E4E4"/>
                        </a:solidFill>
                        <a:ln w="6350">
                          <a:noFill/>
                        </a:ln>
                      </wps:spPr>
                      <wps:txbx>
                        <w:txbxContent>
                          <w:p w14:paraId="6B3F1D44" w14:textId="77777777" w:rsidR="00BF46CF" w:rsidRPr="00735D5F" w:rsidRDefault="00BF46CF" w:rsidP="00BF46CF">
                            <w:pPr>
                              <w:rPr>
                                <w:b/>
                                <w:bCs/>
                                <w:sz w:val="11"/>
                                <w:szCs w:val="11"/>
                              </w:rPr>
                            </w:pPr>
                            <w:r w:rsidRPr="00735D5F">
                              <w:rPr>
                                <w:rFonts w:hint="eastAsia"/>
                                <w:b/>
                                <w:bCs/>
                                <w:sz w:val="11"/>
                                <w:szCs w:val="11"/>
                              </w:rPr>
                              <w:t>C</w:t>
                            </w:r>
                            <w:r w:rsidRPr="00735D5F">
                              <w:rPr>
                                <w:b/>
                                <w:bCs/>
                                <w:sz w:val="11"/>
                                <w:szCs w:val="11"/>
                              </w:rPr>
                              <w:t>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12CBC" id="_x0000_s1156" type="#_x0000_t202" style="position:absolute;left:0;text-align:left;margin-left:73.75pt;margin-top:4.4pt;width:24.75pt;height:4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" fillcolor="#e4e4e4" stroked="f" strokeweight=".5pt">
                <v:textbox>
                  <w:txbxContent>
                    <w:p w14:paraId="6B3F1D44" w14:textId="77777777" w:rsidR="00BF46CF" w:rsidRPr="00735D5F" w:rsidRDefault="00BF46CF" w:rsidP="00BF46CF">
                      <w:pPr>
                        <w:rPr>
                          <w:b/>
                          <w:bCs/>
                          <w:sz w:val="11"/>
                          <w:szCs w:val="11"/>
                        </w:rPr>
                      </w:pPr>
                      <w:r w:rsidRPr="00735D5F">
                        <w:rPr>
                          <w:rFonts w:hint="eastAsia"/>
                          <w:b/>
                          <w:bCs/>
                          <w:sz w:val="11"/>
                          <w:szCs w:val="11"/>
                        </w:rPr>
                        <w:t>C</w:t>
                      </w:r>
                      <w:r w:rsidRPr="00735D5F">
                        <w:rPr>
                          <w:b/>
                          <w:bCs/>
                          <w:sz w:val="11"/>
                          <w:szCs w:val="11"/>
                        </w:rPr>
                        <w:t>lassification</w:t>
                      </w:r>
                    </w:p>
                  </w:txbxContent>
                </v:textbox>
              </v:shape>
            </w:pict>
          </mc:Fallback>
        </mc:AlternateContent>
      </w:r>
      <w:r>
        <w:rPr>
          <w:noProof/>
          <w:lang w:eastAsia="ko-KR"/>
          <w14:ligatures w14:val="standardContextual"/>
        </w:rPr>
        <w:drawing>
          <wp:inline distT="0" distB="0" distL="0" distR="0" wp14:anchorId="23D5DF55" wp14:editId="5991B94F">
            <wp:extent cx="3676108" cy="1761893"/>
            <wp:effectExtent l="0" t="0" r="0" b="3810"/>
            <wp:docPr id="106181811"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811" name="그림 10618181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729955" cy="1787701"/>
                    </a:xfrm>
                    <a:prstGeom prst="rect">
                      <a:avLst/>
                    </a:prstGeom>
                  </pic:spPr>
                </pic:pic>
              </a:graphicData>
            </a:graphic>
          </wp:inline>
        </w:drawing>
      </w:r>
    </w:p>
    <w:p w14:paraId="6502F297" w14:textId="77777777" w:rsidR="00BF46CF" w:rsidRDefault="00BF46CF" w:rsidP="00BF46CF">
      <w:pPr>
        <w:spacing w:line="276" w:lineRule="auto"/>
        <w:jc w:val="both"/>
        <w:rPr>
          <w:lang w:eastAsia="ko-KR"/>
        </w:rPr>
      </w:pPr>
      <w:r>
        <w:rPr>
          <w:rFonts w:hint="eastAsia"/>
          <w:lang w:eastAsia="ko-KR"/>
        </w:rPr>
        <w:lastRenderedPageBreak/>
        <w:t>○</w:t>
      </w:r>
      <w:r>
        <w:rPr>
          <w:lang w:eastAsia="ko-KR"/>
        </w:rPr>
        <w:t xml:space="preserve"> Progress (as of 03/31/22)</w:t>
      </w:r>
    </w:p>
    <w:p w14:paraId="3D217DDF" w14:textId="77777777" w:rsidR="00BF46CF" w:rsidRDefault="00BF46CF" w:rsidP="00BF46CF">
      <w:pPr>
        <w:spacing w:line="276" w:lineRule="auto"/>
        <w:jc w:val="both"/>
        <w:rPr>
          <w:lang w:eastAsia="ko-KR"/>
        </w:rPr>
      </w:pPr>
      <w:r>
        <w:rPr>
          <w:lang w:eastAsia="ko-KR"/>
        </w:rPr>
        <w:t>- Due to COVID-19, this event was not held</w:t>
      </w:r>
    </w:p>
    <w:p w14:paraId="7828F402" w14:textId="48E6A6E2" w:rsidR="00BF46CF" w:rsidRDefault="00BF46CF" w:rsidP="00BF46CF">
      <w:pPr>
        <w:spacing w:line="276" w:lineRule="auto"/>
        <w:jc w:val="both"/>
        <w:rPr>
          <w:lang w:eastAsia="ko-KR"/>
        </w:rPr>
      </w:pPr>
      <w:r>
        <w:rPr>
          <w:lang w:eastAsia="ko-KR"/>
        </w:rPr>
        <w:t>- As an alternative project, participated in the platform of the public relations center dedicated to the senior citizen job project at the Changwon e-Welfare Fair event.</w:t>
      </w:r>
    </w:p>
    <w:p w14:paraId="495E8735" w14:textId="77777777" w:rsidR="00BF46CF" w:rsidRDefault="00BF46CF" w:rsidP="00BF46CF">
      <w:pPr>
        <w:spacing w:line="276" w:lineRule="auto"/>
        <w:jc w:val="both"/>
        <w:rPr>
          <w:lang w:eastAsia="ko-KR"/>
        </w:rPr>
      </w:pPr>
    </w:p>
    <w:p w14:paraId="246CB65C" w14:textId="41CFD0E1" w:rsidR="00BF46CF" w:rsidRDefault="00BF46CF" w:rsidP="00BF46CF">
      <w:pPr>
        <w:spacing w:line="276" w:lineRule="auto"/>
        <w:jc w:val="both"/>
        <w:rPr>
          <w:lang w:eastAsia="ko-KR"/>
        </w:rPr>
      </w:pPr>
      <w:r w:rsidRPr="00BF46CF">
        <w:rPr>
          <w:lang w:eastAsia="ko-KR"/>
        </w:rPr>
        <w:t>(Table 4-90) Progress of Task No. 12-4 (6080 Organize Senior Social Activities)</w:t>
      </w:r>
    </w:p>
    <w:tbl>
      <w:tblPr>
        <w:tblOverlap w:val="never"/>
        <w:tblW w:w="0" w:type="auto"/>
        <w:jc w:val="center"/>
        <w:tblLayout w:type="fixed"/>
        <w:tblCellMar>
          <w:left w:w="10" w:type="dxa"/>
          <w:right w:w="10" w:type="dxa"/>
        </w:tblCellMar>
        <w:tblLook w:val="0000" w:firstRow="0" w:lastRow="0" w:firstColumn="0" w:lastColumn="0" w:noHBand="0" w:noVBand="0"/>
      </w:tblPr>
      <w:tblGrid>
        <w:gridCol w:w="749"/>
        <w:gridCol w:w="1080"/>
        <w:gridCol w:w="1401"/>
        <w:gridCol w:w="705"/>
        <w:gridCol w:w="705"/>
        <w:gridCol w:w="701"/>
        <w:gridCol w:w="701"/>
        <w:gridCol w:w="705"/>
        <w:gridCol w:w="725"/>
      </w:tblGrid>
      <w:tr w:rsidR="00BF46CF" w14:paraId="697C75BE" w14:textId="77777777" w:rsidTr="00BF46CF">
        <w:trPr>
          <w:trHeight w:hRule="exact" w:val="263"/>
          <w:jc w:val="center"/>
        </w:trPr>
        <w:tc>
          <w:tcPr>
            <w:tcW w:w="749" w:type="dxa"/>
            <w:vMerge w:val="restart"/>
            <w:shd w:val="clear" w:color="auto" w:fill="FFFFFF"/>
            <w:vAlign w:val="center"/>
          </w:tcPr>
          <w:p w14:paraId="3E6CEE25" w14:textId="77777777" w:rsidR="00BF46CF" w:rsidRPr="00BF46CF" w:rsidRDefault="00BF46CF" w:rsidP="00BF46CF">
            <w:pPr>
              <w:pStyle w:val="a4"/>
              <w:shd w:val="clear" w:color="auto" w:fill="auto"/>
              <w:spacing w:before="160" w:after="0" w:line="240" w:lineRule="auto"/>
              <w:jc w:val="center"/>
              <w:rPr>
                <w:sz w:val="15"/>
                <w:szCs w:val="15"/>
              </w:rPr>
            </w:pPr>
            <w:r w:rsidRPr="00BF46CF">
              <w:rPr>
                <w:color w:val="000000"/>
                <w:sz w:val="15"/>
                <w:szCs w:val="15"/>
              </w:rPr>
              <w:t>Assignment Number</w:t>
            </w:r>
          </w:p>
        </w:tc>
        <w:tc>
          <w:tcPr>
            <w:tcW w:w="1080" w:type="dxa"/>
            <w:vMerge w:val="restart"/>
            <w:tcBorders>
              <w:left w:val="single" w:sz="4" w:space="0" w:color="auto"/>
            </w:tcBorders>
            <w:shd w:val="clear" w:color="auto" w:fill="FFFFFF"/>
            <w:vAlign w:val="center"/>
          </w:tcPr>
          <w:p w14:paraId="73F8D1D6" w14:textId="77777777" w:rsidR="00BF46CF" w:rsidRPr="00BF46CF" w:rsidRDefault="00BF46CF" w:rsidP="00BF46CF">
            <w:pPr>
              <w:pStyle w:val="a4"/>
              <w:shd w:val="clear" w:color="auto" w:fill="auto"/>
              <w:spacing w:before="160" w:after="0" w:line="240" w:lineRule="auto"/>
              <w:jc w:val="center"/>
              <w:rPr>
                <w:sz w:val="15"/>
                <w:szCs w:val="15"/>
              </w:rPr>
            </w:pPr>
            <w:r w:rsidRPr="00BF46CF">
              <w:rPr>
                <w:color w:val="000000"/>
                <w:sz w:val="15"/>
                <w:szCs w:val="15"/>
              </w:rPr>
              <w:t>Action items</w:t>
            </w:r>
          </w:p>
        </w:tc>
        <w:tc>
          <w:tcPr>
            <w:tcW w:w="1401" w:type="dxa"/>
            <w:tcBorders>
              <w:left w:val="single" w:sz="4" w:space="0" w:color="auto"/>
            </w:tcBorders>
            <w:shd w:val="clear" w:color="auto" w:fill="FFFFFF"/>
            <w:vAlign w:val="center"/>
          </w:tcPr>
          <w:p w14:paraId="2B96FB20" w14:textId="77777777" w:rsidR="00BF46CF" w:rsidRPr="00BF46CF" w:rsidRDefault="00BF46CF" w:rsidP="00BF46CF">
            <w:pPr>
              <w:pStyle w:val="a4"/>
              <w:shd w:val="clear" w:color="auto" w:fill="auto"/>
              <w:spacing w:after="0" w:line="240" w:lineRule="auto"/>
              <w:jc w:val="center"/>
              <w:rPr>
                <w:sz w:val="15"/>
                <w:szCs w:val="15"/>
                <w:lang w:val="en-US"/>
              </w:rPr>
            </w:pPr>
            <w:r w:rsidRPr="00BF46CF">
              <w:rPr>
                <w:color w:val="000000"/>
                <w:sz w:val="15"/>
                <w:szCs w:val="15"/>
                <w:lang w:val="en-US"/>
              </w:rPr>
              <w:t>Compared to the original plan</w:t>
            </w:r>
          </w:p>
        </w:tc>
        <w:tc>
          <w:tcPr>
            <w:tcW w:w="2111" w:type="dxa"/>
            <w:gridSpan w:val="3"/>
            <w:tcBorders>
              <w:top w:val="single" w:sz="4" w:space="0" w:color="auto"/>
              <w:left w:val="single" w:sz="4" w:space="0" w:color="auto"/>
            </w:tcBorders>
            <w:shd w:val="clear" w:color="auto" w:fill="FFFFFF"/>
            <w:vAlign w:val="center"/>
          </w:tcPr>
          <w:p w14:paraId="02224A76" w14:textId="57CF3759"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Business volume (cases)</w:t>
            </w:r>
          </w:p>
        </w:tc>
        <w:tc>
          <w:tcPr>
            <w:tcW w:w="2131" w:type="dxa"/>
            <w:gridSpan w:val="3"/>
            <w:tcBorders>
              <w:top w:val="single" w:sz="4" w:space="0" w:color="auto"/>
              <w:left w:val="single" w:sz="4" w:space="0" w:color="auto"/>
            </w:tcBorders>
            <w:shd w:val="clear" w:color="auto" w:fill="FFFFFF"/>
            <w:vAlign w:val="center"/>
          </w:tcPr>
          <w:p w14:paraId="2C62E874" w14:textId="3E291AF0"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Mountain (million won)</w:t>
            </w:r>
          </w:p>
        </w:tc>
      </w:tr>
      <w:tr w:rsidR="00BF46CF" w14:paraId="03E89E9F" w14:textId="77777777" w:rsidTr="00BF46CF">
        <w:trPr>
          <w:trHeight w:hRule="exact" w:val="516"/>
          <w:jc w:val="center"/>
        </w:trPr>
        <w:tc>
          <w:tcPr>
            <w:tcW w:w="749" w:type="dxa"/>
            <w:vMerge/>
            <w:shd w:val="clear" w:color="auto" w:fill="FFFFFF"/>
            <w:vAlign w:val="center"/>
          </w:tcPr>
          <w:p w14:paraId="66BDDE6D" w14:textId="77777777" w:rsidR="00BF46CF" w:rsidRPr="00BF46CF" w:rsidRDefault="00BF46CF" w:rsidP="00BF46CF">
            <w:pPr>
              <w:jc w:val="center"/>
              <w:rPr>
                <w:rFonts w:ascii="바탕" w:eastAsia="바탕" w:hAnsi="바탕"/>
                <w:sz w:val="15"/>
                <w:szCs w:val="15"/>
              </w:rPr>
            </w:pPr>
          </w:p>
        </w:tc>
        <w:tc>
          <w:tcPr>
            <w:tcW w:w="1080" w:type="dxa"/>
            <w:vMerge/>
            <w:tcBorders>
              <w:left w:val="single" w:sz="4" w:space="0" w:color="auto"/>
            </w:tcBorders>
            <w:shd w:val="clear" w:color="auto" w:fill="FFFFFF"/>
            <w:vAlign w:val="center"/>
          </w:tcPr>
          <w:p w14:paraId="1D0AE4B9" w14:textId="77777777" w:rsidR="00BF46CF" w:rsidRPr="00BF46CF" w:rsidRDefault="00BF46CF" w:rsidP="00BF46CF">
            <w:pPr>
              <w:jc w:val="center"/>
              <w:rPr>
                <w:rFonts w:ascii="바탕" w:eastAsia="바탕" w:hAnsi="바탕"/>
                <w:sz w:val="15"/>
                <w:szCs w:val="15"/>
              </w:rPr>
            </w:pPr>
          </w:p>
        </w:tc>
        <w:tc>
          <w:tcPr>
            <w:tcW w:w="1401" w:type="dxa"/>
            <w:tcBorders>
              <w:left w:val="single" w:sz="4" w:space="0" w:color="auto"/>
            </w:tcBorders>
            <w:shd w:val="clear" w:color="auto" w:fill="FFFFFF"/>
            <w:vAlign w:val="center"/>
          </w:tcPr>
          <w:p w14:paraId="45F560FA"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Repeal/change status</w:t>
            </w:r>
          </w:p>
        </w:tc>
        <w:tc>
          <w:tcPr>
            <w:tcW w:w="705" w:type="dxa"/>
            <w:tcBorders>
              <w:top w:val="single" w:sz="4" w:space="0" w:color="auto"/>
              <w:left w:val="single" w:sz="4" w:space="0" w:color="auto"/>
            </w:tcBorders>
            <w:shd w:val="clear" w:color="auto" w:fill="FFFFFF"/>
            <w:vAlign w:val="center"/>
          </w:tcPr>
          <w:p w14:paraId="71963381" w14:textId="65D6E2EE" w:rsidR="00BF46CF" w:rsidRPr="00BF46CF" w:rsidRDefault="00BF46CF" w:rsidP="00BF46CF">
            <w:pPr>
              <w:pStyle w:val="a4"/>
              <w:shd w:val="clear" w:color="auto" w:fill="auto"/>
              <w:spacing w:after="0" w:line="240" w:lineRule="auto"/>
              <w:jc w:val="center"/>
              <w:rPr>
                <w:sz w:val="15"/>
                <w:szCs w:val="15"/>
                <w:lang w:val="en-US"/>
              </w:rPr>
            </w:pPr>
            <w:r w:rsidRPr="00BF46CF">
              <w:rPr>
                <w:rFonts w:hint="eastAsia"/>
                <w:color w:val="000000"/>
                <w:sz w:val="15"/>
                <w:szCs w:val="15"/>
              </w:rPr>
              <w:t>C</w:t>
            </w:r>
            <w:r w:rsidRPr="00BF46CF">
              <w:rPr>
                <w:color w:val="000000"/>
                <w:sz w:val="15"/>
                <w:szCs w:val="15"/>
                <w:lang w:val="en-US"/>
              </w:rPr>
              <w:t>omplete</w:t>
            </w:r>
          </w:p>
        </w:tc>
        <w:tc>
          <w:tcPr>
            <w:tcW w:w="705" w:type="dxa"/>
            <w:tcBorders>
              <w:top w:val="single" w:sz="4" w:space="0" w:color="auto"/>
              <w:left w:val="single" w:sz="4" w:space="0" w:color="auto"/>
            </w:tcBorders>
            <w:shd w:val="clear" w:color="auto" w:fill="FFFFFF"/>
            <w:vAlign w:val="center"/>
          </w:tcPr>
          <w:p w14:paraId="2A42D027" w14:textId="77777777" w:rsidR="00BF46CF" w:rsidRPr="00BF46CF" w:rsidRDefault="00BF46CF" w:rsidP="00BF46CF">
            <w:pPr>
              <w:pStyle w:val="a4"/>
              <w:shd w:val="clear" w:color="auto" w:fill="auto"/>
              <w:spacing w:after="0" w:line="260" w:lineRule="exact"/>
              <w:jc w:val="center"/>
              <w:rPr>
                <w:sz w:val="15"/>
                <w:szCs w:val="15"/>
              </w:rPr>
            </w:pPr>
            <w:r w:rsidRPr="00BF46CF">
              <w:rPr>
                <w:color w:val="000000"/>
                <w:sz w:val="15"/>
                <w:szCs w:val="15"/>
              </w:rPr>
              <w:t>Unimplemented (in preparation)</w:t>
            </w:r>
          </w:p>
        </w:tc>
        <w:tc>
          <w:tcPr>
            <w:tcW w:w="701" w:type="dxa"/>
            <w:tcBorders>
              <w:top w:val="single" w:sz="4" w:space="0" w:color="auto"/>
              <w:left w:val="single" w:sz="4" w:space="0" w:color="auto"/>
            </w:tcBorders>
            <w:shd w:val="clear" w:color="auto" w:fill="FFFFFF"/>
            <w:vAlign w:val="center"/>
          </w:tcPr>
          <w:p w14:paraId="60383E69" w14:textId="77777777" w:rsidR="00BF46CF" w:rsidRPr="00BF46CF" w:rsidRDefault="00BF46CF" w:rsidP="00BF46CF">
            <w:pPr>
              <w:pStyle w:val="a4"/>
              <w:shd w:val="clear" w:color="auto" w:fill="auto"/>
              <w:spacing w:after="0" w:line="260" w:lineRule="exact"/>
              <w:jc w:val="center"/>
              <w:rPr>
                <w:sz w:val="15"/>
                <w:szCs w:val="15"/>
              </w:rPr>
            </w:pPr>
            <w:r w:rsidRPr="00BF46CF">
              <w:rPr>
                <w:color w:val="000000"/>
                <w:sz w:val="15"/>
                <w:szCs w:val="15"/>
              </w:rPr>
              <w:t>In Progress （Executing)</w:t>
            </w:r>
          </w:p>
        </w:tc>
        <w:tc>
          <w:tcPr>
            <w:tcW w:w="701" w:type="dxa"/>
            <w:tcBorders>
              <w:top w:val="single" w:sz="4" w:space="0" w:color="auto"/>
              <w:left w:val="single" w:sz="4" w:space="0" w:color="auto"/>
            </w:tcBorders>
            <w:shd w:val="clear" w:color="auto" w:fill="FFFFFF"/>
            <w:vAlign w:val="center"/>
          </w:tcPr>
          <w:p w14:paraId="68BF1E9B" w14:textId="62C50F0A" w:rsidR="00BF46CF" w:rsidRPr="00BF46CF" w:rsidRDefault="00BF46CF" w:rsidP="00BF46CF">
            <w:pPr>
              <w:pStyle w:val="a4"/>
              <w:shd w:val="clear" w:color="auto" w:fill="auto"/>
              <w:spacing w:after="0" w:line="240" w:lineRule="auto"/>
              <w:jc w:val="center"/>
              <w:rPr>
                <w:sz w:val="15"/>
                <w:szCs w:val="15"/>
                <w:lang w:val="en-US"/>
              </w:rPr>
            </w:pPr>
            <w:r w:rsidRPr="00BF46CF">
              <w:rPr>
                <w:rFonts w:hint="eastAsia"/>
                <w:color w:val="000000"/>
                <w:sz w:val="15"/>
                <w:szCs w:val="15"/>
              </w:rPr>
              <w:t>C</w:t>
            </w:r>
            <w:r w:rsidRPr="00BF46CF">
              <w:rPr>
                <w:color w:val="000000"/>
                <w:sz w:val="15"/>
                <w:szCs w:val="15"/>
                <w:lang w:val="en-US"/>
              </w:rPr>
              <w:t>omplete</w:t>
            </w:r>
          </w:p>
        </w:tc>
        <w:tc>
          <w:tcPr>
            <w:tcW w:w="705" w:type="dxa"/>
            <w:tcBorders>
              <w:top w:val="single" w:sz="4" w:space="0" w:color="auto"/>
              <w:left w:val="single" w:sz="4" w:space="0" w:color="auto"/>
            </w:tcBorders>
            <w:shd w:val="clear" w:color="auto" w:fill="FFFFFF"/>
            <w:vAlign w:val="center"/>
          </w:tcPr>
          <w:p w14:paraId="0705FFB2" w14:textId="77777777" w:rsidR="00BF46CF" w:rsidRPr="00BF46CF" w:rsidRDefault="00BF46CF" w:rsidP="00BF46CF">
            <w:pPr>
              <w:pStyle w:val="a4"/>
              <w:shd w:val="clear" w:color="auto" w:fill="auto"/>
              <w:spacing w:after="0" w:line="260" w:lineRule="exact"/>
              <w:jc w:val="center"/>
              <w:rPr>
                <w:sz w:val="15"/>
                <w:szCs w:val="15"/>
              </w:rPr>
            </w:pPr>
            <w:r w:rsidRPr="00BF46CF">
              <w:rPr>
                <w:color w:val="000000"/>
                <w:sz w:val="15"/>
                <w:szCs w:val="15"/>
              </w:rPr>
              <w:t>Unimplemented (in preparation)</w:t>
            </w:r>
          </w:p>
        </w:tc>
        <w:tc>
          <w:tcPr>
            <w:tcW w:w="725" w:type="dxa"/>
            <w:tcBorders>
              <w:top w:val="single" w:sz="4" w:space="0" w:color="auto"/>
              <w:left w:val="single" w:sz="4" w:space="0" w:color="auto"/>
            </w:tcBorders>
            <w:shd w:val="clear" w:color="auto" w:fill="FFFFFF"/>
            <w:vAlign w:val="center"/>
          </w:tcPr>
          <w:p w14:paraId="0C2F0BE9" w14:textId="77777777" w:rsidR="00BF46CF" w:rsidRPr="00BF46CF" w:rsidRDefault="00BF46CF" w:rsidP="00BF46CF">
            <w:pPr>
              <w:pStyle w:val="a4"/>
              <w:shd w:val="clear" w:color="auto" w:fill="auto"/>
              <w:spacing w:after="0" w:line="260" w:lineRule="exact"/>
              <w:jc w:val="center"/>
              <w:rPr>
                <w:sz w:val="15"/>
                <w:szCs w:val="15"/>
              </w:rPr>
            </w:pPr>
            <w:r w:rsidRPr="00BF46CF">
              <w:rPr>
                <w:color w:val="000000"/>
                <w:sz w:val="15"/>
                <w:szCs w:val="15"/>
              </w:rPr>
              <w:t>In Progress （Executing)</w:t>
            </w:r>
          </w:p>
        </w:tc>
      </w:tr>
      <w:tr w:rsidR="00BF46CF" w14:paraId="24CE4041" w14:textId="77777777" w:rsidTr="00BF46CF">
        <w:trPr>
          <w:trHeight w:hRule="exact" w:val="1051"/>
          <w:jc w:val="center"/>
        </w:trPr>
        <w:tc>
          <w:tcPr>
            <w:tcW w:w="749" w:type="dxa"/>
            <w:tcBorders>
              <w:top w:val="single" w:sz="4" w:space="0" w:color="auto"/>
              <w:bottom w:val="single" w:sz="4" w:space="0" w:color="auto"/>
            </w:tcBorders>
            <w:shd w:val="clear" w:color="auto" w:fill="FFFFFF"/>
            <w:vAlign w:val="center"/>
          </w:tcPr>
          <w:p w14:paraId="0E19FD5A" w14:textId="77777777" w:rsidR="00BF46CF" w:rsidRPr="00BF46CF" w:rsidRDefault="00BF46CF" w:rsidP="00BF46CF">
            <w:pPr>
              <w:pStyle w:val="a4"/>
              <w:shd w:val="clear" w:color="auto" w:fill="auto"/>
              <w:spacing w:after="0" w:line="240" w:lineRule="auto"/>
              <w:jc w:val="center"/>
              <w:rPr>
                <w:sz w:val="15"/>
                <w:szCs w:val="15"/>
              </w:rPr>
            </w:pPr>
            <w:r w:rsidRPr="00BF46CF">
              <w:rPr>
                <w:rFonts w:cs="맑은 고딕"/>
                <w:color w:val="000000"/>
                <w:sz w:val="15"/>
                <w:szCs w:val="15"/>
                <w:lang w:val="en-US" w:eastAsia="en-US" w:bidi="en-US"/>
              </w:rPr>
              <w:t>12-4</w:t>
            </w:r>
          </w:p>
        </w:tc>
        <w:tc>
          <w:tcPr>
            <w:tcW w:w="1080" w:type="dxa"/>
            <w:tcBorders>
              <w:top w:val="single" w:sz="4" w:space="0" w:color="auto"/>
              <w:left w:val="single" w:sz="4" w:space="0" w:color="auto"/>
              <w:bottom w:val="single" w:sz="4" w:space="0" w:color="auto"/>
            </w:tcBorders>
            <w:shd w:val="clear" w:color="auto" w:fill="FFFFFF"/>
            <w:vAlign w:val="center"/>
          </w:tcPr>
          <w:p w14:paraId="16191308" w14:textId="77777777" w:rsidR="00BF46CF" w:rsidRPr="00BF46CF" w:rsidRDefault="00BF46CF" w:rsidP="00BF46CF">
            <w:pPr>
              <w:pStyle w:val="a4"/>
              <w:shd w:val="clear" w:color="auto" w:fill="auto"/>
              <w:spacing w:after="0" w:line="269" w:lineRule="exact"/>
              <w:jc w:val="center"/>
              <w:rPr>
                <w:sz w:val="15"/>
                <w:szCs w:val="15"/>
                <w:lang w:val="en-US"/>
              </w:rPr>
            </w:pPr>
            <w:r w:rsidRPr="00BF46CF">
              <w:rPr>
                <w:color w:val="000000"/>
                <w:sz w:val="15"/>
                <w:szCs w:val="15"/>
                <w:lang w:val="en-US"/>
              </w:rPr>
              <w:t xml:space="preserve">Changwon </w:t>
            </w:r>
            <w:r w:rsidRPr="00BF46CF">
              <w:rPr>
                <w:rFonts w:cs="맑은 고딕"/>
                <w:color w:val="000000"/>
                <w:sz w:val="15"/>
                <w:szCs w:val="15"/>
                <w:lang w:val="en-US"/>
              </w:rPr>
              <w:t xml:space="preserve">6080 </w:t>
            </w:r>
            <w:r w:rsidRPr="00BF46CF">
              <w:rPr>
                <w:color w:val="000000"/>
                <w:sz w:val="15"/>
                <w:szCs w:val="15"/>
                <w:lang w:val="en-US"/>
              </w:rPr>
              <w:t>Senior Social Activities</w:t>
            </w:r>
          </w:p>
          <w:p w14:paraId="5AFBC942" w14:textId="77777777" w:rsidR="00BF46CF" w:rsidRPr="00BF46CF" w:rsidRDefault="00BF46CF" w:rsidP="00BF46CF">
            <w:pPr>
              <w:pStyle w:val="a4"/>
              <w:shd w:val="clear" w:color="auto" w:fill="auto"/>
              <w:spacing w:after="0" w:line="269" w:lineRule="exact"/>
              <w:jc w:val="center"/>
              <w:rPr>
                <w:sz w:val="15"/>
                <w:szCs w:val="15"/>
                <w:lang w:val="en-US"/>
              </w:rPr>
            </w:pPr>
            <w:r w:rsidRPr="00BF46CF">
              <w:rPr>
                <w:color w:val="000000"/>
                <w:sz w:val="15"/>
                <w:szCs w:val="15"/>
                <w:lang w:val="en-US"/>
              </w:rPr>
              <w:t>Host a yard sale</w:t>
            </w:r>
          </w:p>
        </w:tc>
        <w:tc>
          <w:tcPr>
            <w:tcW w:w="1401" w:type="dxa"/>
            <w:tcBorders>
              <w:top w:val="single" w:sz="4" w:space="0" w:color="auto"/>
              <w:left w:val="single" w:sz="4" w:space="0" w:color="auto"/>
              <w:bottom w:val="single" w:sz="4" w:space="0" w:color="auto"/>
            </w:tcBorders>
            <w:shd w:val="clear" w:color="auto" w:fill="FFFFFF"/>
            <w:vAlign w:val="center"/>
          </w:tcPr>
          <w:p w14:paraId="0864E164"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Driving change</w:t>
            </w:r>
          </w:p>
        </w:tc>
        <w:tc>
          <w:tcPr>
            <w:tcW w:w="705" w:type="dxa"/>
            <w:tcBorders>
              <w:top w:val="single" w:sz="4" w:space="0" w:color="auto"/>
              <w:left w:val="single" w:sz="4" w:space="0" w:color="auto"/>
              <w:bottom w:val="single" w:sz="4" w:space="0" w:color="auto"/>
            </w:tcBorders>
            <w:shd w:val="clear" w:color="auto" w:fill="FFFFFF"/>
            <w:vAlign w:val="center"/>
          </w:tcPr>
          <w:p w14:paraId="212768D6"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c>
          <w:tcPr>
            <w:tcW w:w="705" w:type="dxa"/>
            <w:tcBorders>
              <w:top w:val="single" w:sz="4" w:space="0" w:color="auto"/>
              <w:left w:val="single" w:sz="4" w:space="0" w:color="auto"/>
              <w:bottom w:val="single" w:sz="4" w:space="0" w:color="auto"/>
            </w:tcBorders>
            <w:shd w:val="clear" w:color="auto" w:fill="FFFFFF"/>
            <w:vAlign w:val="center"/>
          </w:tcPr>
          <w:p w14:paraId="7FED935C"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583B2469"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c>
          <w:tcPr>
            <w:tcW w:w="701" w:type="dxa"/>
            <w:tcBorders>
              <w:top w:val="single" w:sz="4" w:space="0" w:color="auto"/>
              <w:left w:val="single" w:sz="4" w:space="0" w:color="auto"/>
              <w:bottom w:val="single" w:sz="4" w:space="0" w:color="auto"/>
            </w:tcBorders>
            <w:shd w:val="clear" w:color="auto" w:fill="FFFFFF"/>
            <w:vAlign w:val="center"/>
          </w:tcPr>
          <w:p w14:paraId="6FF0B0E0"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c>
          <w:tcPr>
            <w:tcW w:w="705" w:type="dxa"/>
            <w:tcBorders>
              <w:top w:val="single" w:sz="4" w:space="0" w:color="auto"/>
              <w:left w:val="single" w:sz="4" w:space="0" w:color="auto"/>
              <w:bottom w:val="single" w:sz="4" w:space="0" w:color="auto"/>
            </w:tcBorders>
            <w:shd w:val="clear" w:color="auto" w:fill="FFFFFF"/>
            <w:vAlign w:val="center"/>
          </w:tcPr>
          <w:p w14:paraId="7FBE6E51"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c>
          <w:tcPr>
            <w:tcW w:w="725" w:type="dxa"/>
            <w:tcBorders>
              <w:top w:val="single" w:sz="4" w:space="0" w:color="auto"/>
              <w:left w:val="single" w:sz="4" w:space="0" w:color="auto"/>
              <w:bottom w:val="single" w:sz="4" w:space="0" w:color="auto"/>
            </w:tcBorders>
            <w:shd w:val="clear" w:color="auto" w:fill="FFFFFF"/>
            <w:vAlign w:val="center"/>
          </w:tcPr>
          <w:p w14:paraId="479B1DAD" w14:textId="77777777" w:rsidR="00BF46CF" w:rsidRPr="00BF46CF" w:rsidRDefault="00BF46CF" w:rsidP="00BF46CF">
            <w:pPr>
              <w:pStyle w:val="a4"/>
              <w:shd w:val="clear" w:color="auto" w:fill="auto"/>
              <w:spacing w:after="0" w:line="240" w:lineRule="auto"/>
              <w:jc w:val="center"/>
              <w:rPr>
                <w:sz w:val="15"/>
                <w:szCs w:val="15"/>
              </w:rPr>
            </w:pPr>
            <w:r w:rsidRPr="00BF46CF">
              <w:rPr>
                <w:color w:val="000000"/>
                <w:sz w:val="15"/>
                <w:szCs w:val="15"/>
              </w:rPr>
              <w:t>-.</w:t>
            </w:r>
          </w:p>
        </w:tc>
      </w:tr>
    </w:tbl>
    <w:p w14:paraId="496CFF9D" w14:textId="77777777" w:rsidR="00BF46CF" w:rsidRDefault="00BF46CF" w:rsidP="00BF46CF">
      <w:pPr>
        <w:spacing w:line="276" w:lineRule="auto"/>
        <w:jc w:val="both"/>
        <w:rPr>
          <w:lang w:eastAsia="ko-KR"/>
        </w:rPr>
      </w:pPr>
    </w:p>
    <w:p w14:paraId="604F1D6D" w14:textId="77777777" w:rsidR="00BF46CF" w:rsidRDefault="00BF46CF" w:rsidP="00BF46CF">
      <w:pPr>
        <w:spacing w:line="276" w:lineRule="auto"/>
        <w:jc w:val="both"/>
        <w:rPr>
          <w:lang w:eastAsia="ko-KR"/>
        </w:rPr>
      </w:pPr>
      <w:r>
        <w:rPr>
          <w:rFonts w:hint="eastAsia"/>
          <w:lang w:eastAsia="ko-KR"/>
        </w:rPr>
        <w:t>○</w:t>
      </w:r>
      <w:r>
        <w:rPr>
          <w:lang w:eastAsia="ko-KR"/>
        </w:rPr>
        <w:t xml:space="preserve"> Business valuation</w:t>
      </w:r>
    </w:p>
    <w:p w14:paraId="5628BAAF" w14:textId="77777777" w:rsidR="00BF46CF" w:rsidRDefault="00BF46CF" w:rsidP="00BF46CF">
      <w:pPr>
        <w:spacing w:line="276" w:lineRule="auto"/>
        <w:jc w:val="both"/>
        <w:rPr>
          <w:lang w:eastAsia="ko-KR"/>
        </w:rPr>
      </w:pPr>
      <w:r>
        <w:rPr>
          <w:lang w:eastAsia="ko-KR"/>
        </w:rPr>
        <w:t>- Changwon 6080 Senior Social Activity Plaza can provide on- the-spot job search support services to seniors, and can be a promotional venue for citizens to learn about Changwon-type senior-friendly social activity projects.</w:t>
      </w:r>
    </w:p>
    <w:p w14:paraId="738EAE7A" w14:textId="77777777" w:rsidR="00BF46CF" w:rsidRDefault="00BF46CF" w:rsidP="00BF46CF">
      <w:pPr>
        <w:spacing w:line="276" w:lineRule="auto"/>
        <w:jc w:val="both"/>
        <w:rPr>
          <w:lang w:eastAsia="ko-KR"/>
        </w:rPr>
      </w:pPr>
      <w:r>
        <w:rPr>
          <w:lang w:eastAsia="ko-KR"/>
        </w:rPr>
        <w:t>◦ As social distancing eases, it's time to prepare for a full-scale senior social event</w:t>
      </w:r>
    </w:p>
    <w:p w14:paraId="43C87588" w14:textId="77777777" w:rsidR="00BF46CF" w:rsidRDefault="00BF46CF" w:rsidP="00BF46CF">
      <w:pPr>
        <w:spacing w:line="276" w:lineRule="auto"/>
        <w:jc w:val="both"/>
        <w:rPr>
          <w:lang w:eastAsia="ko-KR"/>
        </w:rPr>
      </w:pPr>
      <w:r>
        <w:rPr>
          <w:lang w:eastAsia="ko-KR"/>
        </w:rPr>
        <w:t>◦ In particular, the event should be held online as well as offline and used as an opportunity to promote Changwon as an age-friendly city to citizens.</w:t>
      </w:r>
    </w:p>
    <w:p w14:paraId="4C343A29" w14:textId="7C51BBF1" w:rsidR="00BF46CF" w:rsidRDefault="00BF46CF" w:rsidP="00BF46CF">
      <w:pPr>
        <w:spacing w:line="276" w:lineRule="auto"/>
        <w:jc w:val="both"/>
        <w:rPr>
          <w:lang w:eastAsia="ko-KR"/>
        </w:rPr>
      </w:pPr>
      <w:r>
        <w:rPr>
          <w:lang w:eastAsia="ko-KR"/>
        </w:rPr>
        <w:t>◦ In addition, it is necessary to organize programs to encourage and support the elderly who are participating in various social activities such as senior citizen jobs, so that it can become a place of social recognition and reward.</w:t>
      </w:r>
    </w:p>
    <w:p w14:paraId="3EE335C7" w14:textId="77777777" w:rsidR="00BF46CF" w:rsidRDefault="00BF46CF" w:rsidP="00BF46CF">
      <w:pPr>
        <w:spacing w:line="276" w:lineRule="auto"/>
        <w:jc w:val="both"/>
        <w:rPr>
          <w:lang w:eastAsia="ko-KR"/>
        </w:rPr>
      </w:pPr>
    </w:p>
    <w:p w14:paraId="55CFAC52" w14:textId="1339C1B8" w:rsidR="00BF46CF" w:rsidRDefault="00BF46CF" w:rsidP="00BF46CF">
      <w:pPr>
        <w:spacing w:line="276" w:lineRule="auto"/>
        <w:jc w:val="both"/>
        <w:rPr>
          <w:lang w:eastAsia="ko-KR"/>
        </w:rPr>
      </w:pPr>
      <w:r>
        <w:rPr>
          <w:rFonts w:hint="eastAsia"/>
          <w:noProof/>
          <w:lang w:eastAsia="ko-KR"/>
          <w14:ligatures w14:val="standardContextual"/>
        </w:rPr>
        <w:drawing>
          <wp:inline distT="0" distB="0" distL="0" distR="0" wp14:anchorId="005174DA" wp14:editId="7C318177">
            <wp:extent cx="5717754" cy="2334999"/>
            <wp:effectExtent l="0" t="0" r="0" b="1905"/>
            <wp:docPr id="1138386015" name="그림 155" descr="텍스트, 스크린샷, 사람, 웹사이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86015" name="그림 155" descr="텍스트, 스크린샷, 사람, 웹사이트이(가) 표시된 사진&#10;&#10;자동 생성된 설명"/>
                    <pic:cNvPicPr/>
                  </pic:nvPicPr>
                  <pic:blipFill>
                    <a:blip r:embed="rId128">
                      <a:extLst>
                        <a:ext uri="{28A0092B-C50C-407E-A947-70E740481C1C}">
                          <a14:useLocalDpi xmlns:a14="http://schemas.microsoft.com/office/drawing/2010/main" val="0"/>
                        </a:ext>
                      </a:extLst>
                    </a:blip>
                    <a:stretch>
                      <a:fillRect/>
                    </a:stretch>
                  </pic:blipFill>
                  <pic:spPr>
                    <a:xfrm>
                      <a:off x="0" y="0"/>
                      <a:ext cx="5737788" cy="2343180"/>
                    </a:xfrm>
                    <a:prstGeom prst="rect">
                      <a:avLst/>
                    </a:prstGeom>
                  </pic:spPr>
                </pic:pic>
              </a:graphicData>
            </a:graphic>
          </wp:inline>
        </w:drawing>
      </w:r>
    </w:p>
    <w:p w14:paraId="29C9621F" w14:textId="77777777" w:rsidR="00BF46CF" w:rsidRDefault="00BF46CF">
      <w:pPr>
        <w:widowControl/>
        <w:jc w:val="both"/>
        <w:rPr>
          <w:lang w:eastAsia="ko-KR"/>
        </w:rPr>
      </w:pPr>
      <w:r>
        <w:rPr>
          <w:lang w:eastAsia="ko-KR"/>
        </w:rPr>
        <w:br w:type="page"/>
      </w:r>
    </w:p>
    <w:p w14:paraId="6B673654" w14:textId="77777777" w:rsidR="00BF46CF" w:rsidRPr="00C42696" w:rsidRDefault="00BF46CF" w:rsidP="00C42696">
      <w:pPr>
        <w:spacing w:line="276" w:lineRule="auto"/>
        <w:jc w:val="both"/>
        <w:rPr>
          <w:b/>
          <w:bCs/>
          <w:sz w:val="32"/>
          <w:szCs w:val="32"/>
          <w:lang w:eastAsia="ko-KR"/>
        </w:rPr>
      </w:pPr>
      <w:r w:rsidRPr="00C42696">
        <w:rPr>
          <w:b/>
          <w:bCs/>
          <w:sz w:val="32"/>
          <w:szCs w:val="32"/>
          <w:lang w:eastAsia="ko-KR"/>
        </w:rPr>
        <w:lastRenderedPageBreak/>
        <w:t>4. Synthesis</w:t>
      </w:r>
    </w:p>
    <w:p w14:paraId="44C1D9E0" w14:textId="77777777" w:rsidR="00C42696" w:rsidRDefault="00C42696" w:rsidP="00BF46CF">
      <w:pPr>
        <w:spacing w:line="276" w:lineRule="auto"/>
        <w:jc w:val="both"/>
        <w:rPr>
          <w:lang w:eastAsia="ko-KR"/>
        </w:rPr>
      </w:pPr>
    </w:p>
    <w:p w14:paraId="719C305F" w14:textId="4F8537FE" w:rsidR="00BF46CF" w:rsidRDefault="00BF46CF" w:rsidP="00BF46CF">
      <w:pPr>
        <w:spacing w:line="276" w:lineRule="auto"/>
        <w:jc w:val="both"/>
        <w:rPr>
          <w:lang w:eastAsia="ko-KR"/>
        </w:rPr>
      </w:pPr>
      <w:r>
        <w:rPr>
          <w:rFonts w:hint="eastAsia"/>
          <w:lang w:eastAsia="ko-KR"/>
        </w:rPr>
        <w:t>○</w:t>
      </w:r>
      <w:r>
        <w:rPr>
          <w:lang w:eastAsia="ko-KR"/>
        </w:rPr>
        <w:t xml:space="preserve"> Progress on action items</w:t>
      </w:r>
    </w:p>
    <w:p w14:paraId="0FF89018" w14:textId="77777777" w:rsidR="00BF46CF" w:rsidRDefault="00BF46CF" w:rsidP="00BF46CF">
      <w:pPr>
        <w:spacing w:line="276" w:lineRule="auto"/>
        <w:jc w:val="both"/>
        <w:rPr>
          <w:lang w:eastAsia="ko-KR"/>
        </w:rPr>
      </w:pPr>
      <w:r>
        <w:rPr>
          <w:lang w:eastAsia="ko-KR"/>
        </w:rPr>
        <w:t>- The first action plan for creating an age-friendly city consists of</w:t>
      </w:r>
    </w:p>
    <w:p w14:paraId="4DBCABA1" w14:textId="77777777" w:rsidR="00BF46CF" w:rsidRDefault="00BF46CF" w:rsidP="00BF46CF">
      <w:pPr>
        <w:spacing w:line="276" w:lineRule="auto"/>
        <w:jc w:val="both"/>
        <w:rPr>
          <w:lang w:eastAsia="ko-KR"/>
        </w:rPr>
      </w:pPr>
      <w:r>
        <w:rPr>
          <w:lang w:eastAsia="ko-KR"/>
        </w:rPr>
        <w:t>3 policy goals, 12 sub-goals, and 38 action tasks.</w:t>
      </w:r>
    </w:p>
    <w:p w14:paraId="7942D030" w14:textId="5A112132" w:rsidR="00BF46CF" w:rsidRDefault="00BF46CF" w:rsidP="00BF46CF">
      <w:pPr>
        <w:spacing w:line="276" w:lineRule="auto"/>
        <w:jc w:val="both"/>
        <w:rPr>
          <w:lang w:eastAsia="ko-KR"/>
        </w:rPr>
      </w:pPr>
      <w:r>
        <w:rPr>
          <w:lang w:eastAsia="ko-KR"/>
        </w:rPr>
        <w:t>- Of the detailed projects, 19 (50.0%) have achieved their goals, 13 (34.2%) are in progress, and 6 (15.8%) have not been absorbed. Considering the plan for the second half of the year, if the 'in- progress' projects are executed on schedule, the number of targeted projects is expected to increase to 32 (84.2%).</w:t>
      </w:r>
    </w:p>
    <w:p w14:paraId="7181E258" w14:textId="5FF88F41" w:rsidR="00BF46CF" w:rsidRDefault="00BF46CF" w:rsidP="00BF46CF">
      <w:pPr>
        <w:spacing w:line="276" w:lineRule="auto"/>
        <w:jc w:val="both"/>
        <w:rPr>
          <w:lang w:eastAsia="ko-KR"/>
        </w:rPr>
      </w:pPr>
    </w:p>
    <w:p w14:paraId="1B799A0F" w14:textId="0E362C50" w:rsidR="00BF46CF" w:rsidRDefault="00BF46CF" w:rsidP="00BF46CF">
      <w:pPr>
        <w:spacing w:line="276" w:lineRule="auto"/>
        <w:jc w:val="both"/>
        <w:rPr>
          <w:lang w:eastAsia="ko-KR"/>
        </w:rPr>
      </w:pPr>
      <w:r w:rsidRPr="00BF46CF">
        <w:rPr>
          <w:lang w:eastAsia="ko-KR"/>
        </w:rPr>
        <w:t>(Table 4-91) Action Item Progress</w:t>
      </w:r>
    </w:p>
    <w:tbl>
      <w:tblPr>
        <w:tblStyle w:val="aa"/>
        <w:tblW w:w="0" w:type="auto"/>
        <w:tblBorders>
          <w:left w:val="none" w:sz="0" w:space="0" w:color="auto"/>
          <w:right w:val="none" w:sz="0" w:space="0" w:color="auto"/>
        </w:tblBorders>
        <w:tblLook w:val="04A0" w:firstRow="1" w:lastRow="0" w:firstColumn="1" w:lastColumn="0" w:noHBand="0" w:noVBand="1"/>
      </w:tblPr>
      <w:tblGrid>
        <w:gridCol w:w="1296"/>
        <w:gridCol w:w="2255"/>
        <w:gridCol w:w="821"/>
        <w:gridCol w:w="1150"/>
        <w:gridCol w:w="1138"/>
        <w:gridCol w:w="1154"/>
        <w:gridCol w:w="1212"/>
      </w:tblGrid>
      <w:tr w:rsidR="00EC354B" w:rsidRPr="00EC354B" w14:paraId="099863C4" w14:textId="77777777" w:rsidTr="00EC354B">
        <w:tc>
          <w:tcPr>
            <w:tcW w:w="1296" w:type="dxa"/>
            <w:vMerge w:val="restart"/>
            <w:shd w:val="clear" w:color="auto" w:fill="EDEDED" w:themeFill="accent3" w:themeFillTint="33"/>
            <w:vAlign w:val="center"/>
          </w:tcPr>
          <w:p w14:paraId="34C2BF78" w14:textId="053CAEB1"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P</w:t>
            </w:r>
            <w:r w:rsidRPr="00EC354B">
              <w:rPr>
                <w:rFonts w:ascii="바탕" w:eastAsia="바탕" w:hAnsi="바탕"/>
                <w:sz w:val="16"/>
                <w:szCs w:val="16"/>
                <w:lang w:eastAsia="ko-KR"/>
              </w:rPr>
              <w:t>olicy Goal</w:t>
            </w:r>
          </w:p>
        </w:tc>
        <w:tc>
          <w:tcPr>
            <w:tcW w:w="2255" w:type="dxa"/>
            <w:vMerge w:val="restart"/>
            <w:shd w:val="clear" w:color="auto" w:fill="EDEDED" w:themeFill="accent3" w:themeFillTint="33"/>
            <w:vAlign w:val="center"/>
          </w:tcPr>
          <w:p w14:paraId="2E382D1F" w14:textId="684BB1CA"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D</w:t>
            </w:r>
            <w:r w:rsidRPr="00EC354B">
              <w:rPr>
                <w:rFonts w:ascii="바탕" w:eastAsia="바탕" w:hAnsi="바탕"/>
                <w:sz w:val="16"/>
                <w:szCs w:val="16"/>
                <w:lang w:eastAsia="ko-KR"/>
              </w:rPr>
              <w:t>etail Goal</w:t>
            </w:r>
          </w:p>
        </w:tc>
        <w:tc>
          <w:tcPr>
            <w:tcW w:w="821" w:type="dxa"/>
            <w:vMerge w:val="restart"/>
            <w:shd w:val="clear" w:color="auto" w:fill="EDEDED" w:themeFill="accent3" w:themeFillTint="33"/>
            <w:vAlign w:val="center"/>
          </w:tcPr>
          <w:p w14:paraId="3C27BF86" w14:textId="08F994A0"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T</w:t>
            </w:r>
            <w:r w:rsidRPr="00EC354B">
              <w:rPr>
                <w:rFonts w:ascii="바탕" w:eastAsia="바탕" w:hAnsi="바탕"/>
                <w:sz w:val="16"/>
                <w:szCs w:val="16"/>
                <w:lang w:eastAsia="ko-KR"/>
              </w:rPr>
              <w:t>ask Number</w:t>
            </w:r>
          </w:p>
        </w:tc>
        <w:tc>
          <w:tcPr>
            <w:tcW w:w="4654" w:type="dxa"/>
            <w:gridSpan w:val="4"/>
            <w:shd w:val="clear" w:color="auto" w:fill="EDEDED" w:themeFill="accent3" w:themeFillTint="33"/>
            <w:vAlign w:val="center"/>
          </w:tcPr>
          <w:p w14:paraId="46FA40E5" w14:textId="754420A2"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Progress (Number of Project)</w:t>
            </w:r>
          </w:p>
        </w:tc>
      </w:tr>
      <w:tr w:rsidR="00EC354B" w:rsidRPr="00EC354B" w14:paraId="72102BF4" w14:textId="77777777" w:rsidTr="00EC354B">
        <w:tc>
          <w:tcPr>
            <w:tcW w:w="1296" w:type="dxa"/>
            <w:vMerge/>
            <w:shd w:val="clear" w:color="auto" w:fill="EDEDED" w:themeFill="accent3" w:themeFillTint="33"/>
            <w:vAlign w:val="center"/>
          </w:tcPr>
          <w:p w14:paraId="36381020" w14:textId="77777777" w:rsidR="00217703" w:rsidRPr="00EC354B" w:rsidRDefault="00217703" w:rsidP="00EC354B">
            <w:pPr>
              <w:spacing w:line="276" w:lineRule="auto"/>
              <w:jc w:val="center"/>
              <w:rPr>
                <w:rFonts w:ascii="바탕" w:eastAsia="바탕" w:hAnsi="바탕"/>
                <w:sz w:val="16"/>
                <w:szCs w:val="16"/>
                <w:lang w:eastAsia="ko-KR"/>
              </w:rPr>
            </w:pPr>
          </w:p>
        </w:tc>
        <w:tc>
          <w:tcPr>
            <w:tcW w:w="2255" w:type="dxa"/>
            <w:vMerge/>
            <w:shd w:val="clear" w:color="auto" w:fill="EDEDED" w:themeFill="accent3" w:themeFillTint="33"/>
            <w:vAlign w:val="center"/>
          </w:tcPr>
          <w:p w14:paraId="1FCF5EC3" w14:textId="77777777" w:rsidR="00217703" w:rsidRPr="00EC354B" w:rsidRDefault="00217703" w:rsidP="00EC354B">
            <w:pPr>
              <w:spacing w:line="276" w:lineRule="auto"/>
              <w:jc w:val="center"/>
              <w:rPr>
                <w:rFonts w:ascii="바탕" w:eastAsia="바탕" w:hAnsi="바탕"/>
                <w:sz w:val="16"/>
                <w:szCs w:val="16"/>
                <w:lang w:eastAsia="ko-KR"/>
              </w:rPr>
            </w:pPr>
          </w:p>
        </w:tc>
        <w:tc>
          <w:tcPr>
            <w:tcW w:w="821" w:type="dxa"/>
            <w:vMerge/>
            <w:shd w:val="clear" w:color="auto" w:fill="EDEDED" w:themeFill="accent3" w:themeFillTint="33"/>
            <w:vAlign w:val="center"/>
          </w:tcPr>
          <w:p w14:paraId="71732F16" w14:textId="77777777" w:rsidR="00217703" w:rsidRPr="00EC354B" w:rsidRDefault="00217703" w:rsidP="00EC354B">
            <w:pPr>
              <w:spacing w:line="276" w:lineRule="auto"/>
              <w:jc w:val="center"/>
              <w:rPr>
                <w:rFonts w:ascii="바탕" w:eastAsia="바탕" w:hAnsi="바탕"/>
                <w:sz w:val="16"/>
                <w:szCs w:val="16"/>
                <w:lang w:eastAsia="ko-KR"/>
              </w:rPr>
            </w:pPr>
          </w:p>
        </w:tc>
        <w:tc>
          <w:tcPr>
            <w:tcW w:w="2288" w:type="dxa"/>
            <w:gridSpan w:val="2"/>
            <w:shd w:val="clear" w:color="auto" w:fill="EDEDED" w:themeFill="accent3" w:themeFillTint="33"/>
            <w:vAlign w:val="center"/>
          </w:tcPr>
          <w:p w14:paraId="06C1917D" w14:textId="4F0FEAD0"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A</w:t>
            </w:r>
            <w:r w:rsidRPr="00EC354B">
              <w:rPr>
                <w:rFonts w:ascii="바탕" w:eastAsia="바탕" w:hAnsi="바탕"/>
                <w:sz w:val="16"/>
                <w:szCs w:val="16"/>
                <w:lang w:eastAsia="ko-KR"/>
              </w:rPr>
              <w:t>chieve goal</w:t>
            </w:r>
          </w:p>
        </w:tc>
        <w:tc>
          <w:tcPr>
            <w:tcW w:w="1154" w:type="dxa"/>
            <w:vMerge w:val="restart"/>
            <w:shd w:val="clear" w:color="auto" w:fill="EDEDED" w:themeFill="accent3" w:themeFillTint="33"/>
            <w:vAlign w:val="center"/>
          </w:tcPr>
          <w:p w14:paraId="4AF72D1E" w14:textId="68E4F352"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I</w:t>
            </w:r>
            <w:r w:rsidRPr="00EC354B">
              <w:rPr>
                <w:rFonts w:ascii="바탕" w:eastAsia="바탕" w:hAnsi="바탕"/>
                <w:sz w:val="16"/>
                <w:szCs w:val="16"/>
                <w:lang w:eastAsia="ko-KR"/>
              </w:rPr>
              <w:t>n Progress</w:t>
            </w:r>
          </w:p>
        </w:tc>
        <w:tc>
          <w:tcPr>
            <w:tcW w:w="1212" w:type="dxa"/>
            <w:shd w:val="clear" w:color="auto" w:fill="EDEDED" w:themeFill="accent3" w:themeFillTint="33"/>
            <w:vAlign w:val="center"/>
          </w:tcPr>
          <w:p w14:paraId="078AC765" w14:textId="644972AC" w:rsidR="00217703" w:rsidRPr="00EC354B" w:rsidRDefault="00C42696"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Insufficient</w:t>
            </w:r>
          </w:p>
        </w:tc>
      </w:tr>
      <w:tr w:rsidR="00EC354B" w:rsidRPr="00EC354B" w14:paraId="7FC66E42" w14:textId="77777777" w:rsidTr="00EC354B">
        <w:tc>
          <w:tcPr>
            <w:tcW w:w="1296" w:type="dxa"/>
            <w:vMerge/>
            <w:shd w:val="clear" w:color="auto" w:fill="EDEDED" w:themeFill="accent3" w:themeFillTint="33"/>
            <w:vAlign w:val="center"/>
          </w:tcPr>
          <w:p w14:paraId="71732DAB" w14:textId="77777777" w:rsidR="00217703" w:rsidRPr="00EC354B" w:rsidRDefault="00217703" w:rsidP="00EC354B">
            <w:pPr>
              <w:spacing w:line="276" w:lineRule="auto"/>
              <w:jc w:val="center"/>
              <w:rPr>
                <w:rFonts w:ascii="바탕" w:eastAsia="바탕" w:hAnsi="바탕"/>
                <w:sz w:val="16"/>
                <w:szCs w:val="16"/>
                <w:lang w:eastAsia="ko-KR"/>
              </w:rPr>
            </w:pPr>
          </w:p>
        </w:tc>
        <w:tc>
          <w:tcPr>
            <w:tcW w:w="2255" w:type="dxa"/>
            <w:vMerge/>
            <w:shd w:val="clear" w:color="auto" w:fill="EDEDED" w:themeFill="accent3" w:themeFillTint="33"/>
            <w:vAlign w:val="center"/>
          </w:tcPr>
          <w:p w14:paraId="6AABE6E4" w14:textId="77777777" w:rsidR="00217703" w:rsidRPr="00EC354B" w:rsidRDefault="00217703" w:rsidP="00EC354B">
            <w:pPr>
              <w:spacing w:line="276" w:lineRule="auto"/>
              <w:jc w:val="center"/>
              <w:rPr>
                <w:rFonts w:ascii="바탕" w:eastAsia="바탕" w:hAnsi="바탕"/>
                <w:sz w:val="16"/>
                <w:szCs w:val="16"/>
                <w:lang w:eastAsia="ko-KR"/>
              </w:rPr>
            </w:pPr>
          </w:p>
        </w:tc>
        <w:tc>
          <w:tcPr>
            <w:tcW w:w="821" w:type="dxa"/>
            <w:vMerge/>
            <w:shd w:val="clear" w:color="auto" w:fill="EDEDED" w:themeFill="accent3" w:themeFillTint="33"/>
            <w:vAlign w:val="center"/>
          </w:tcPr>
          <w:p w14:paraId="5FC596B6" w14:textId="77777777" w:rsidR="00217703" w:rsidRPr="00EC354B" w:rsidRDefault="00217703" w:rsidP="00EC354B">
            <w:pPr>
              <w:spacing w:line="276" w:lineRule="auto"/>
              <w:jc w:val="center"/>
              <w:rPr>
                <w:rFonts w:ascii="바탕" w:eastAsia="바탕" w:hAnsi="바탕"/>
                <w:sz w:val="16"/>
                <w:szCs w:val="16"/>
                <w:lang w:eastAsia="ko-KR"/>
              </w:rPr>
            </w:pPr>
          </w:p>
        </w:tc>
        <w:tc>
          <w:tcPr>
            <w:tcW w:w="1150" w:type="dxa"/>
            <w:shd w:val="clear" w:color="auto" w:fill="EDEDED" w:themeFill="accent3" w:themeFillTint="33"/>
            <w:vAlign w:val="center"/>
          </w:tcPr>
          <w:p w14:paraId="3A33B4CF" w14:textId="122E7764"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C</w:t>
            </w:r>
            <w:r w:rsidRPr="00EC354B">
              <w:rPr>
                <w:rFonts w:ascii="바탕" w:eastAsia="바탕" w:hAnsi="바탕"/>
                <w:sz w:val="16"/>
                <w:szCs w:val="16"/>
                <w:lang w:eastAsia="ko-KR"/>
              </w:rPr>
              <w:t>ontinue</w:t>
            </w:r>
          </w:p>
        </w:tc>
        <w:tc>
          <w:tcPr>
            <w:tcW w:w="1138" w:type="dxa"/>
            <w:shd w:val="clear" w:color="auto" w:fill="EDEDED" w:themeFill="accent3" w:themeFillTint="33"/>
            <w:vAlign w:val="center"/>
          </w:tcPr>
          <w:p w14:paraId="6CAC4A3B" w14:textId="5DD17FC2" w:rsidR="00217703"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F</w:t>
            </w:r>
            <w:r w:rsidRPr="00EC354B">
              <w:rPr>
                <w:rFonts w:ascii="바탕" w:eastAsia="바탕" w:hAnsi="바탕"/>
                <w:sz w:val="16"/>
                <w:szCs w:val="16"/>
                <w:lang w:eastAsia="ko-KR"/>
              </w:rPr>
              <w:t>inished</w:t>
            </w:r>
          </w:p>
        </w:tc>
        <w:tc>
          <w:tcPr>
            <w:tcW w:w="1154" w:type="dxa"/>
            <w:vMerge/>
            <w:shd w:val="clear" w:color="auto" w:fill="EDEDED" w:themeFill="accent3" w:themeFillTint="33"/>
            <w:vAlign w:val="center"/>
          </w:tcPr>
          <w:p w14:paraId="28A89BE4" w14:textId="77777777" w:rsidR="00217703" w:rsidRPr="00EC354B" w:rsidRDefault="00217703" w:rsidP="00EC354B">
            <w:pPr>
              <w:spacing w:line="276" w:lineRule="auto"/>
              <w:jc w:val="center"/>
              <w:rPr>
                <w:rFonts w:ascii="바탕" w:eastAsia="바탕" w:hAnsi="바탕"/>
                <w:sz w:val="16"/>
                <w:szCs w:val="16"/>
                <w:lang w:eastAsia="ko-KR"/>
              </w:rPr>
            </w:pPr>
          </w:p>
        </w:tc>
        <w:tc>
          <w:tcPr>
            <w:tcW w:w="1212" w:type="dxa"/>
            <w:shd w:val="clear" w:color="auto" w:fill="EDEDED" w:themeFill="accent3" w:themeFillTint="33"/>
            <w:vAlign w:val="center"/>
          </w:tcPr>
          <w:p w14:paraId="6771473A" w14:textId="25B35446" w:rsidR="00217703" w:rsidRPr="00EC354B" w:rsidRDefault="00C42696"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50% or less of goal achieved</w:t>
            </w:r>
          </w:p>
        </w:tc>
      </w:tr>
      <w:tr w:rsidR="00EC354B" w:rsidRPr="00EC354B" w14:paraId="68AF2350" w14:textId="77777777" w:rsidTr="00EC354B">
        <w:tc>
          <w:tcPr>
            <w:tcW w:w="1296" w:type="dxa"/>
            <w:shd w:val="clear" w:color="auto" w:fill="DEEAF6" w:themeFill="accent5" w:themeFillTint="33"/>
            <w:vAlign w:val="center"/>
          </w:tcPr>
          <w:p w14:paraId="7A80D348" w14:textId="38DD0DF2"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T</w:t>
            </w:r>
            <w:r w:rsidRPr="00EC354B">
              <w:rPr>
                <w:rFonts w:ascii="바탕" w:eastAsia="바탕" w:hAnsi="바탕"/>
                <w:sz w:val="16"/>
                <w:szCs w:val="16"/>
                <w:lang w:eastAsia="ko-KR"/>
              </w:rPr>
              <w:t>otal</w:t>
            </w:r>
          </w:p>
        </w:tc>
        <w:tc>
          <w:tcPr>
            <w:tcW w:w="2255" w:type="dxa"/>
            <w:shd w:val="clear" w:color="auto" w:fill="DEEAF6" w:themeFill="accent5" w:themeFillTint="33"/>
            <w:vAlign w:val="center"/>
          </w:tcPr>
          <w:p w14:paraId="3B36745B" w14:textId="2E6259CF"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2</w:t>
            </w:r>
          </w:p>
        </w:tc>
        <w:tc>
          <w:tcPr>
            <w:tcW w:w="821" w:type="dxa"/>
            <w:shd w:val="clear" w:color="auto" w:fill="DEEAF6" w:themeFill="accent5" w:themeFillTint="33"/>
            <w:vAlign w:val="center"/>
          </w:tcPr>
          <w:p w14:paraId="331AA2FF" w14:textId="67EBD8FF"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r w:rsidRPr="00EC354B">
              <w:rPr>
                <w:rFonts w:ascii="바탕" w:eastAsia="바탕" w:hAnsi="바탕"/>
                <w:sz w:val="16"/>
                <w:szCs w:val="16"/>
                <w:lang w:eastAsia="ko-KR"/>
              </w:rPr>
              <w:t>8</w:t>
            </w:r>
          </w:p>
        </w:tc>
        <w:tc>
          <w:tcPr>
            <w:tcW w:w="1150" w:type="dxa"/>
            <w:shd w:val="clear" w:color="auto" w:fill="DEEAF6" w:themeFill="accent5" w:themeFillTint="33"/>
            <w:vAlign w:val="center"/>
          </w:tcPr>
          <w:p w14:paraId="1FEBE59C" w14:textId="77B569DC"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4</w:t>
            </w:r>
          </w:p>
        </w:tc>
        <w:tc>
          <w:tcPr>
            <w:tcW w:w="1138" w:type="dxa"/>
            <w:shd w:val="clear" w:color="auto" w:fill="DEEAF6" w:themeFill="accent5" w:themeFillTint="33"/>
            <w:vAlign w:val="center"/>
          </w:tcPr>
          <w:p w14:paraId="37D44466" w14:textId="05AB091F"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5</w:t>
            </w:r>
          </w:p>
        </w:tc>
        <w:tc>
          <w:tcPr>
            <w:tcW w:w="1154" w:type="dxa"/>
            <w:shd w:val="clear" w:color="auto" w:fill="DEEAF6" w:themeFill="accent5" w:themeFillTint="33"/>
            <w:vAlign w:val="center"/>
          </w:tcPr>
          <w:p w14:paraId="6550D5C5" w14:textId="751E9A30" w:rsidR="00DC7B1C" w:rsidRPr="00EC354B" w:rsidRDefault="00217703"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3</w:t>
            </w:r>
          </w:p>
        </w:tc>
        <w:tc>
          <w:tcPr>
            <w:tcW w:w="1212" w:type="dxa"/>
            <w:shd w:val="clear" w:color="auto" w:fill="DEEAF6" w:themeFill="accent5" w:themeFillTint="33"/>
            <w:vAlign w:val="center"/>
          </w:tcPr>
          <w:p w14:paraId="6925C2CD" w14:textId="0D323CAD" w:rsidR="00DC7B1C" w:rsidRPr="00EC354B" w:rsidRDefault="00C42696"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6</w:t>
            </w:r>
          </w:p>
        </w:tc>
      </w:tr>
      <w:tr w:rsidR="00EC354B" w:rsidRPr="00EC354B" w14:paraId="25BC96AC" w14:textId="77777777" w:rsidTr="00EC354B">
        <w:tc>
          <w:tcPr>
            <w:tcW w:w="1296" w:type="dxa"/>
            <w:vMerge w:val="restart"/>
            <w:vAlign w:val="center"/>
          </w:tcPr>
          <w:p w14:paraId="45974974" w14:textId="77777777" w:rsid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I</w:t>
            </w:r>
          </w:p>
          <w:p w14:paraId="21EAA309" w14:textId="57E9C074"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Create a safe and convenient urban environment</w:t>
            </w:r>
          </w:p>
        </w:tc>
        <w:tc>
          <w:tcPr>
            <w:tcW w:w="2255" w:type="dxa"/>
            <w:shd w:val="clear" w:color="auto" w:fill="EDEDED" w:themeFill="accent3" w:themeFillTint="33"/>
            <w:vAlign w:val="center"/>
          </w:tcPr>
          <w:p w14:paraId="417D441F" w14:textId="3B3019D3"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821" w:type="dxa"/>
            <w:shd w:val="clear" w:color="auto" w:fill="EDEDED" w:themeFill="accent3" w:themeFillTint="33"/>
            <w:vAlign w:val="center"/>
          </w:tcPr>
          <w:p w14:paraId="7DAB2769" w14:textId="7E3B5828"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3</w:t>
            </w:r>
          </w:p>
        </w:tc>
        <w:tc>
          <w:tcPr>
            <w:tcW w:w="1150" w:type="dxa"/>
            <w:shd w:val="clear" w:color="auto" w:fill="EDEDED" w:themeFill="accent3" w:themeFillTint="33"/>
            <w:vAlign w:val="center"/>
          </w:tcPr>
          <w:p w14:paraId="2A13D24B" w14:textId="29E00156"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7</w:t>
            </w:r>
          </w:p>
        </w:tc>
        <w:tc>
          <w:tcPr>
            <w:tcW w:w="1138" w:type="dxa"/>
            <w:shd w:val="clear" w:color="auto" w:fill="EDEDED" w:themeFill="accent3" w:themeFillTint="33"/>
            <w:vAlign w:val="center"/>
          </w:tcPr>
          <w:p w14:paraId="55775758" w14:textId="0ABD7D93"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4" w:type="dxa"/>
            <w:shd w:val="clear" w:color="auto" w:fill="EDEDED" w:themeFill="accent3" w:themeFillTint="33"/>
            <w:vAlign w:val="center"/>
          </w:tcPr>
          <w:p w14:paraId="5E5EAB7A" w14:textId="71BB261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c>
          <w:tcPr>
            <w:tcW w:w="1212" w:type="dxa"/>
            <w:shd w:val="clear" w:color="auto" w:fill="EDEDED" w:themeFill="accent3" w:themeFillTint="33"/>
            <w:vAlign w:val="center"/>
          </w:tcPr>
          <w:p w14:paraId="70E53F5C" w14:textId="5B4E6BD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r>
      <w:tr w:rsidR="00EC354B" w:rsidRPr="00EC354B" w14:paraId="669479DB" w14:textId="77777777" w:rsidTr="00EC354B">
        <w:tc>
          <w:tcPr>
            <w:tcW w:w="1296" w:type="dxa"/>
            <w:vMerge/>
            <w:vAlign w:val="center"/>
          </w:tcPr>
          <w:p w14:paraId="4EED0DB0" w14:textId="3B8A5979"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77330488" w14:textId="5312491B"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1) Making cities safer and more convenient</w:t>
            </w:r>
          </w:p>
        </w:tc>
        <w:tc>
          <w:tcPr>
            <w:tcW w:w="821" w:type="dxa"/>
            <w:vAlign w:val="center"/>
          </w:tcPr>
          <w:p w14:paraId="7B41CF50" w14:textId="45B1F276"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c>
          <w:tcPr>
            <w:tcW w:w="1150" w:type="dxa"/>
            <w:vAlign w:val="center"/>
          </w:tcPr>
          <w:p w14:paraId="26BB1E49" w14:textId="11A01AD5"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38" w:type="dxa"/>
            <w:vAlign w:val="center"/>
          </w:tcPr>
          <w:p w14:paraId="7385917C" w14:textId="22871485"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662B4060" w14:textId="77777777" w:rsidR="00EC354B" w:rsidRPr="00EC354B" w:rsidRDefault="00EC354B" w:rsidP="00EC354B">
            <w:pPr>
              <w:spacing w:line="276" w:lineRule="auto"/>
              <w:jc w:val="center"/>
              <w:rPr>
                <w:rFonts w:ascii="바탕" w:eastAsia="바탕" w:hAnsi="바탕"/>
                <w:sz w:val="16"/>
                <w:szCs w:val="16"/>
                <w:lang w:eastAsia="ko-KR"/>
              </w:rPr>
            </w:pPr>
          </w:p>
        </w:tc>
        <w:tc>
          <w:tcPr>
            <w:tcW w:w="1212" w:type="dxa"/>
            <w:vAlign w:val="center"/>
          </w:tcPr>
          <w:p w14:paraId="24518628" w14:textId="03D3DC68"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(Delayed)</w:t>
            </w:r>
          </w:p>
        </w:tc>
      </w:tr>
      <w:tr w:rsidR="00EC354B" w:rsidRPr="00EC354B" w14:paraId="164085F0" w14:textId="77777777" w:rsidTr="00EC354B">
        <w:tc>
          <w:tcPr>
            <w:tcW w:w="1296" w:type="dxa"/>
            <w:vMerge/>
            <w:vAlign w:val="center"/>
          </w:tcPr>
          <w:p w14:paraId="6913B1C7"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33981CB9" w14:textId="392D29D1"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2) Create a walkable living environment</w:t>
            </w:r>
          </w:p>
        </w:tc>
        <w:tc>
          <w:tcPr>
            <w:tcW w:w="821" w:type="dxa"/>
            <w:vAlign w:val="center"/>
          </w:tcPr>
          <w:p w14:paraId="6D92C197" w14:textId="56AF835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1150" w:type="dxa"/>
            <w:vAlign w:val="center"/>
          </w:tcPr>
          <w:p w14:paraId="3219BCA3" w14:textId="46322802"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38" w:type="dxa"/>
            <w:vAlign w:val="center"/>
          </w:tcPr>
          <w:p w14:paraId="20667995" w14:textId="332AFAE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vAlign w:val="center"/>
          </w:tcPr>
          <w:p w14:paraId="1652FDBB" w14:textId="33B250C6"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212" w:type="dxa"/>
            <w:vAlign w:val="center"/>
          </w:tcPr>
          <w:p w14:paraId="08DCB60B"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5F7E3E81" w14:textId="77777777" w:rsidTr="00EC354B">
        <w:tc>
          <w:tcPr>
            <w:tcW w:w="1296" w:type="dxa"/>
            <w:vMerge/>
            <w:vAlign w:val="center"/>
          </w:tcPr>
          <w:p w14:paraId="445EF5AB"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0A0384C8" w14:textId="02318C61"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3) Create a safe transportation environment</w:t>
            </w:r>
          </w:p>
        </w:tc>
        <w:tc>
          <w:tcPr>
            <w:tcW w:w="821" w:type="dxa"/>
            <w:vAlign w:val="center"/>
          </w:tcPr>
          <w:p w14:paraId="44099019" w14:textId="264E7EB8"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1150" w:type="dxa"/>
            <w:vAlign w:val="center"/>
          </w:tcPr>
          <w:p w14:paraId="3DE9E5B3" w14:textId="0D35AB46"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c>
          <w:tcPr>
            <w:tcW w:w="1138" w:type="dxa"/>
            <w:vAlign w:val="center"/>
          </w:tcPr>
          <w:p w14:paraId="511DDCF7" w14:textId="12E909F3"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01B2E0E0" w14:textId="5AD189C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212" w:type="dxa"/>
            <w:vAlign w:val="center"/>
          </w:tcPr>
          <w:p w14:paraId="4669AF7E"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329C0A75" w14:textId="77777777" w:rsidTr="00EC354B">
        <w:tc>
          <w:tcPr>
            <w:tcW w:w="1296" w:type="dxa"/>
            <w:vMerge/>
            <w:vAlign w:val="center"/>
          </w:tcPr>
          <w:p w14:paraId="0930C185"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2E7CB8F3" w14:textId="63C1AB45"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4) Secure housing stability</w:t>
            </w:r>
          </w:p>
        </w:tc>
        <w:tc>
          <w:tcPr>
            <w:tcW w:w="821" w:type="dxa"/>
            <w:vAlign w:val="center"/>
          </w:tcPr>
          <w:p w14:paraId="01D00D82" w14:textId="2C6011B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0" w:type="dxa"/>
            <w:vAlign w:val="center"/>
          </w:tcPr>
          <w:p w14:paraId="25A2F5CA" w14:textId="5EF8480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38" w:type="dxa"/>
            <w:vAlign w:val="center"/>
          </w:tcPr>
          <w:p w14:paraId="77BC1DC0" w14:textId="112F7D6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vAlign w:val="center"/>
          </w:tcPr>
          <w:p w14:paraId="06CE37A7" w14:textId="339F8CE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212" w:type="dxa"/>
            <w:vAlign w:val="center"/>
          </w:tcPr>
          <w:p w14:paraId="3039C089"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29B22802" w14:textId="77777777" w:rsidTr="00EC354B">
        <w:tc>
          <w:tcPr>
            <w:tcW w:w="1296" w:type="dxa"/>
            <w:vMerge w:val="restart"/>
            <w:vAlign w:val="center"/>
          </w:tcPr>
          <w:p w14:paraId="17FDAF69" w14:textId="77777777" w:rsid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II</w:t>
            </w:r>
          </w:p>
          <w:p w14:paraId="2749F74F" w14:textId="3D5243B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Achieving understanding and respectful generational integration</w:t>
            </w:r>
          </w:p>
        </w:tc>
        <w:tc>
          <w:tcPr>
            <w:tcW w:w="2255" w:type="dxa"/>
            <w:shd w:val="clear" w:color="auto" w:fill="EDEDED" w:themeFill="accent3" w:themeFillTint="33"/>
            <w:vAlign w:val="center"/>
          </w:tcPr>
          <w:p w14:paraId="5BA14C24" w14:textId="5C647BCA" w:rsidR="00EC354B" w:rsidRPr="00EC354B" w:rsidRDefault="00EC354B" w:rsidP="00EC354B">
            <w:pPr>
              <w:spacing w:line="276" w:lineRule="auto"/>
              <w:jc w:val="center"/>
              <w:rPr>
                <w:rFonts w:ascii="바탕" w:eastAsia="바탕" w:hAnsi="바탕"/>
                <w:sz w:val="16"/>
                <w:szCs w:val="16"/>
                <w:lang w:eastAsia="ko-KR"/>
              </w:rPr>
            </w:pPr>
            <w:r>
              <w:rPr>
                <w:rFonts w:ascii="바탕" w:eastAsia="바탕" w:hAnsi="바탕" w:hint="eastAsia"/>
                <w:sz w:val="16"/>
                <w:szCs w:val="16"/>
                <w:lang w:eastAsia="ko-KR"/>
              </w:rPr>
              <w:t>4</w:t>
            </w:r>
          </w:p>
        </w:tc>
        <w:tc>
          <w:tcPr>
            <w:tcW w:w="821" w:type="dxa"/>
            <w:shd w:val="clear" w:color="auto" w:fill="EDEDED" w:themeFill="accent3" w:themeFillTint="33"/>
            <w:vAlign w:val="center"/>
          </w:tcPr>
          <w:p w14:paraId="55F2F4FE" w14:textId="65528B62"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2</w:t>
            </w:r>
          </w:p>
        </w:tc>
        <w:tc>
          <w:tcPr>
            <w:tcW w:w="1150" w:type="dxa"/>
            <w:shd w:val="clear" w:color="auto" w:fill="EDEDED" w:themeFill="accent3" w:themeFillTint="33"/>
            <w:vAlign w:val="center"/>
          </w:tcPr>
          <w:p w14:paraId="64AD8E09" w14:textId="75F07688"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5</w:t>
            </w:r>
          </w:p>
        </w:tc>
        <w:tc>
          <w:tcPr>
            <w:tcW w:w="1138" w:type="dxa"/>
            <w:shd w:val="clear" w:color="auto" w:fill="EDEDED" w:themeFill="accent3" w:themeFillTint="33"/>
            <w:vAlign w:val="center"/>
          </w:tcPr>
          <w:p w14:paraId="712EE055" w14:textId="65EBA9B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shd w:val="clear" w:color="auto" w:fill="EDEDED" w:themeFill="accent3" w:themeFillTint="33"/>
            <w:vAlign w:val="center"/>
          </w:tcPr>
          <w:p w14:paraId="2E6120C1" w14:textId="0AEE670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1212" w:type="dxa"/>
            <w:shd w:val="clear" w:color="auto" w:fill="EDEDED" w:themeFill="accent3" w:themeFillTint="33"/>
            <w:vAlign w:val="center"/>
          </w:tcPr>
          <w:p w14:paraId="5F3259F6" w14:textId="1703855D"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r>
      <w:tr w:rsidR="00EC354B" w:rsidRPr="00EC354B" w14:paraId="6372806A" w14:textId="77777777" w:rsidTr="00EC354B">
        <w:tc>
          <w:tcPr>
            <w:tcW w:w="1296" w:type="dxa"/>
            <w:vMerge/>
            <w:vAlign w:val="center"/>
          </w:tcPr>
          <w:p w14:paraId="32B58EF2"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7A39B8EB" w14:textId="470FF41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5) Improving awareness of elderly policy</w:t>
            </w:r>
          </w:p>
        </w:tc>
        <w:tc>
          <w:tcPr>
            <w:tcW w:w="821" w:type="dxa"/>
            <w:vAlign w:val="center"/>
          </w:tcPr>
          <w:p w14:paraId="13781BDD" w14:textId="2ABA17E1"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0" w:type="dxa"/>
            <w:vAlign w:val="center"/>
          </w:tcPr>
          <w:p w14:paraId="01D1B6F2" w14:textId="25002383"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38" w:type="dxa"/>
            <w:vAlign w:val="center"/>
          </w:tcPr>
          <w:p w14:paraId="6564043B" w14:textId="1CDBD47D"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49032C9E" w14:textId="76F3F001"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212" w:type="dxa"/>
            <w:vAlign w:val="center"/>
          </w:tcPr>
          <w:p w14:paraId="19D38A6F" w14:textId="0382B14A"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(COVID-19)</w:t>
            </w:r>
          </w:p>
        </w:tc>
      </w:tr>
      <w:tr w:rsidR="00EC354B" w:rsidRPr="00EC354B" w14:paraId="676698DC" w14:textId="77777777" w:rsidTr="00EC354B">
        <w:tc>
          <w:tcPr>
            <w:tcW w:w="1296" w:type="dxa"/>
            <w:vMerge/>
            <w:vAlign w:val="center"/>
          </w:tcPr>
          <w:p w14:paraId="3AB55646"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59BB8742" w14:textId="5926A6AB"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6) Make information more accessible</w:t>
            </w:r>
          </w:p>
        </w:tc>
        <w:tc>
          <w:tcPr>
            <w:tcW w:w="821" w:type="dxa"/>
            <w:vAlign w:val="center"/>
          </w:tcPr>
          <w:p w14:paraId="0A40C1ED" w14:textId="4032CE15"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0" w:type="dxa"/>
            <w:vAlign w:val="center"/>
          </w:tcPr>
          <w:p w14:paraId="715C577E" w14:textId="115F25D8"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38" w:type="dxa"/>
            <w:vAlign w:val="center"/>
          </w:tcPr>
          <w:p w14:paraId="7E957807" w14:textId="3873798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vAlign w:val="center"/>
          </w:tcPr>
          <w:p w14:paraId="472A9D1A" w14:textId="77777777" w:rsidR="00EC354B" w:rsidRPr="00EC354B" w:rsidRDefault="00EC354B" w:rsidP="00EC354B">
            <w:pPr>
              <w:spacing w:line="276" w:lineRule="auto"/>
              <w:jc w:val="center"/>
              <w:rPr>
                <w:rFonts w:ascii="바탕" w:eastAsia="바탕" w:hAnsi="바탕"/>
                <w:sz w:val="16"/>
                <w:szCs w:val="16"/>
                <w:lang w:eastAsia="ko-KR"/>
              </w:rPr>
            </w:pPr>
          </w:p>
        </w:tc>
        <w:tc>
          <w:tcPr>
            <w:tcW w:w="1212" w:type="dxa"/>
            <w:vAlign w:val="center"/>
          </w:tcPr>
          <w:p w14:paraId="48D9D253"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67508006" w14:textId="77777777" w:rsidTr="00EC354B">
        <w:tc>
          <w:tcPr>
            <w:tcW w:w="1296" w:type="dxa"/>
            <w:vMerge/>
            <w:vAlign w:val="center"/>
          </w:tcPr>
          <w:p w14:paraId="66032089"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21042833" w14:textId="04A8FFD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7) Promote intergenerational bonding</w:t>
            </w:r>
          </w:p>
        </w:tc>
        <w:tc>
          <w:tcPr>
            <w:tcW w:w="821" w:type="dxa"/>
            <w:vAlign w:val="center"/>
          </w:tcPr>
          <w:p w14:paraId="3786ECBE" w14:textId="7818D012"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0" w:type="dxa"/>
            <w:vAlign w:val="center"/>
          </w:tcPr>
          <w:p w14:paraId="4E35020D" w14:textId="0A3B8D5D"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38" w:type="dxa"/>
            <w:vAlign w:val="center"/>
          </w:tcPr>
          <w:p w14:paraId="629C7C12" w14:textId="410B14A0"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2850A617" w14:textId="77777777" w:rsidR="00EC354B" w:rsidRPr="00EC354B" w:rsidRDefault="00EC354B" w:rsidP="00EC354B">
            <w:pPr>
              <w:spacing w:line="276" w:lineRule="auto"/>
              <w:jc w:val="center"/>
              <w:rPr>
                <w:rFonts w:ascii="바탕" w:eastAsia="바탕" w:hAnsi="바탕"/>
                <w:sz w:val="16"/>
                <w:szCs w:val="16"/>
                <w:lang w:eastAsia="ko-KR"/>
              </w:rPr>
            </w:pPr>
          </w:p>
        </w:tc>
        <w:tc>
          <w:tcPr>
            <w:tcW w:w="1212" w:type="dxa"/>
            <w:vAlign w:val="center"/>
          </w:tcPr>
          <w:p w14:paraId="39009B3F" w14:textId="587831E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(COVID-19)</w:t>
            </w:r>
          </w:p>
        </w:tc>
      </w:tr>
      <w:tr w:rsidR="00EC354B" w:rsidRPr="00EC354B" w14:paraId="3CA27DD2" w14:textId="77777777" w:rsidTr="00EC354B">
        <w:tc>
          <w:tcPr>
            <w:tcW w:w="1296" w:type="dxa"/>
            <w:vMerge/>
            <w:vAlign w:val="center"/>
          </w:tcPr>
          <w:p w14:paraId="164C529B"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0909B16B" w14:textId="435FAC1B"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8) Ensure a vibrant 100 years of healthy aging</w:t>
            </w:r>
          </w:p>
        </w:tc>
        <w:tc>
          <w:tcPr>
            <w:tcW w:w="821" w:type="dxa"/>
            <w:vAlign w:val="center"/>
          </w:tcPr>
          <w:p w14:paraId="53E816AF" w14:textId="6AF33793"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7</w:t>
            </w:r>
          </w:p>
        </w:tc>
        <w:tc>
          <w:tcPr>
            <w:tcW w:w="1150" w:type="dxa"/>
            <w:vAlign w:val="center"/>
          </w:tcPr>
          <w:p w14:paraId="09BB15FD" w14:textId="29AADD9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1138" w:type="dxa"/>
            <w:vAlign w:val="center"/>
          </w:tcPr>
          <w:p w14:paraId="6947394A" w14:textId="6123285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6C6DB66E" w14:textId="074B3C7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c>
          <w:tcPr>
            <w:tcW w:w="1212" w:type="dxa"/>
            <w:vAlign w:val="center"/>
          </w:tcPr>
          <w:p w14:paraId="47FC7F0A"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50269D16" w14:textId="77777777" w:rsidTr="00EC354B">
        <w:tc>
          <w:tcPr>
            <w:tcW w:w="1296" w:type="dxa"/>
            <w:vMerge w:val="restart"/>
            <w:vAlign w:val="center"/>
          </w:tcPr>
          <w:p w14:paraId="40C1BD4D" w14:textId="54EF850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II Supporting a healthy, leisurely retirement</w:t>
            </w:r>
          </w:p>
        </w:tc>
        <w:tc>
          <w:tcPr>
            <w:tcW w:w="2255" w:type="dxa"/>
            <w:shd w:val="clear" w:color="auto" w:fill="EDEDED" w:themeFill="accent3" w:themeFillTint="33"/>
            <w:vAlign w:val="center"/>
          </w:tcPr>
          <w:p w14:paraId="63880EE8" w14:textId="7A3F0B62" w:rsidR="00EC354B" w:rsidRPr="00EC354B" w:rsidRDefault="00EC354B" w:rsidP="00EC354B">
            <w:pPr>
              <w:spacing w:line="276" w:lineRule="auto"/>
              <w:jc w:val="center"/>
              <w:rPr>
                <w:rFonts w:ascii="바탕" w:eastAsia="바탕" w:hAnsi="바탕"/>
                <w:sz w:val="16"/>
                <w:szCs w:val="16"/>
                <w:lang w:eastAsia="ko-KR"/>
              </w:rPr>
            </w:pPr>
            <w:r>
              <w:rPr>
                <w:rFonts w:ascii="바탕" w:eastAsia="바탕" w:hAnsi="바탕" w:hint="eastAsia"/>
                <w:sz w:val="16"/>
                <w:szCs w:val="16"/>
                <w:lang w:eastAsia="ko-KR"/>
              </w:rPr>
              <w:t>4</w:t>
            </w:r>
          </w:p>
        </w:tc>
        <w:tc>
          <w:tcPr>
            <w:tcW w:w="821" w:type="dxa"/>
            <w:shd w:val="clear" w:color="auto" w:fill="EDEDED" w:themeFill="accent3" w:themeFillTint="33"/>
            <w:vAlign w:val="center"/>
          </w:tcPr>
          <w:p w14:paraId="75B0D59C" w14:textId="39E0986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3</w:t>
            </w:r>
          </w:p>
        </w:tc>
        <w:tc>
          <w:tcPr>
            <w:tcW w:w="1150" w:type="dxa"/>
            <w:shd w:val="clear" w:color="auto" w:fill="EDEDED" w:themeFill="accent3" w:themeFillTint="33"/>
            <w:vAlign w:val="center"/>
          </w:tcPr>
          <w:p w14:paraId="1BFFC121" w14:textId="1B0485B0"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38" w:type="dxa"/>
            <w:shd w:val="clear" w:color="auto" w:fill="EDEDED" w:themeFill="accent3" w:themeFillTint="33"/>
            <w:vAlign w:val="center"/>
          </w:tcPr>
          <w:p w14:paraId="3DA0C16A" w14:textId="1CD0B415"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4" w:type="dxa"/>
            <w:shd w:val="clear" w:color="auto" w:fill="EDEDED" w:themeFill="accent3" w:themeFillTint="33"/>
            <w:vAlign w:val="center"/>
          </w:tcPr>
          <w:p w14:paraId="5B28E2B6" w14:textId="6C5C776D"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6</w:t>
            </w:r>
          </w:p>
        </w:tc>
        <w:tc>
          <w:tcPr>
            <w:tcW w:w="1212" w:type="dxa"/>
            <w:shd w:val="clear" w:color="auto" w:fill="EDEDED" w:themeFill="accent3" w:themeFillTint="33"/>
            <w:vAlign w:val="center"/>
          </w:tcPr>
          <w:p w14:paraId="4A8E4CD6" w14:textId="161FA08C"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r>
      <w:tr w:rsidR="00EC354B" w:rsidRPr="00EC354B" w14:paraId="569E612F" w14:textId="77777777" w:rsidTr="00EC354B">
        <w:tc>
          <w:tcPr>
            <w:tcW w:w="1296" w:type="dxa"/>
            <w:vMerge/>
            <w:vAlign w:val="center"/>
          </w:tcPr>
          <w:p w14:paraId="74652BAE"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6849B87B" w14:textId="1265084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9) Supporting colorful aging</w:t>
            </w:r>
          </w:p>
        </w:tc>
        <w:tc>
          <w:tcPr>
            <w:tcW w:w="821" w:type="dxa"/>
            <w:vAlign w:val="center"/>
          </w:tcPr>
          <w:p w14:paraId="6F3733B4" w14:textId="78442AF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5</w:t>
            </w:r>
          </w:p>
        </w:tc>
        <w:tc>
          <w:tcPr>
            <w:tcW w:w="1150" w:type="dxa"/>
            <w:vAlign w:val="center"/>
          </w:tcPr>
          <w:p w14:paraId="33C7653F" w14:textId="17896684"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38" w:type="dxa"/>
            <w:vAlign w:val="center"/>
          </w:tcPr>
          <w:p w14:paraId="0383E819" w14:textId="0D994EDE"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vAlign w:val="center"/>
          </w:tcPr>
          <w:p w14:paraId="766BC21F" w14:textId="325E7FA4"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3</w:t>
            </w:r>
          </w:p>
        </w:tc>
        <w:tc>
          <w:tcPr>
            <w:tcW w:w="1212" w:type="dxa"/>
            <w:vAlign w:val="center"/>
          </w:tcPr>
          <w:p w14:paraId="1F032490" w14:textId="565ED9B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(COVID-19)</w:t>
            </w:r>
          </w:p>
        </w:tc>
      </w:tr>
      <w:tr w:rsidR="00EC354B" w:rsidRPr="00EC354B" w14:paraId="3E6F8FE8" w14:textId="77777777" w:rsidTr="00EC354B">
        <w:tc>
          <w:tcPr>
            <w:tcW w:w="1296" w:type="dxa"/>
            <w:vMerge/>
            <w:vAlign w:val="center"/>
          </w:tcPr>
          <w:p w14:paraId="15031CBF"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3372889B" w14:textId="25D3233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10) Support for social activation</w:t>
            </w:r>
          </w:p>
        </w:tc>
        <w:tc>
          <w:tcPr>
            <w:tcW w:w="821" w:type="dxa"/>
            <w:vAlign w:val="center"/>
          </w:tcPr>
          <w:p w14:paraId="4BEF6525" w14:textId="6A314DB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0" w:type="dxa"/>
            <w:vAlign w:val="center"/>
          </w:tcPr>
          <w:p w14:paraId="3A08172E" w14:textId="0D2E8490"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38" w:type="dxa"/>
            <w:vAlign w:val="center"/>
          </w:tcPr>
          <w:p w14:paraId="636E1846" w14:textId="4D7347D4"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11A62A19" w14:textId="77777777" w:rsidR="00EC354B" w:rsidRPr="00EC354B" w:rsidRDefault="00EC354B" w:rsidP="00EC354B">
            <w:pPr>
              <w:spacing w:line="276" w:lineRule="auto"/>
              <w:jc w:val="center"/>
              <w:rPr>
                <w:rFonts w:ascii="바탕" w:eastAsia="바탕" w:hAnsi="바탕"/>
                <w:sz w:val="16"/>
                <w:szCs w:val="16"/>
                <w:lang w:eastAsia="ko-KR"/>
              </w:rPr>
            </w:pPr>
          </w:p>
        </w:tc>
        <w:tc>
          <w:tcPr>
            <w:tcW w:w="1212" w:type="dxa"/>
            <w:vAlign w:val="center"/>
          </w:tcPr>
          <w:p w14:paraId="2EA9AD71" w14:textId="0FD37742"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(COVID-19)</w:t>
            </w:r>
          </w:p>
        </w:tc>
      </w:tr>
      <w:tr w:rsidR="00EC354B" w:rsidRPr="00EC354B" w14:paraId="70048555" w14:textId="77777777" w:rsidTr="00EC354B">
        <w:tc>
          <w:tcPr>
            <w:tcW w:w="1296" w:type="dxa"/>
            <w:vMerge/>
            <w:vAlign w:val="center"/>
          </w:tcPr>
          <w:p w14:paraId="58F09889"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2118B722" w14:textId="720A24DB"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11) Focus on middle-aged jobs</w:t>
            </w:r>
          </w:p>
        </w:tc>
        <w:tc>
          <w:tcPr>
            <w:tcW w:w="821" w:type="dxa"/>
            <w:vAlign w:val="center"/>
          </w:tcPr>
          <w:p w14:paraId="4C365464" w14:textId="007FA620"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150" w:type="dxa"/>
            <w:vAlign w:val="center"/>
          </w:tcPr>
          <w:p w14:paraId="5B504D47" w14:textId="4CA03B0A"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38" w:type="dxa"/>
            <w:vAlign w:val="center"/>
          </w:tcPr>
          <w:p w14:paraId="32B18B8A" w14:textId="5A977E2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w:t>
            </w:r>
          </w:p>
        </w:tc>
        <w:tc>
          <w:tcPr>
            <w:tcW w:w="1154" w:type="dxa"/>
            <w:vAlign w:val="center"/>
          </w:tcPr>
          <w:p w14:paraId="6042F271" w14:textId="6E5397C2"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2</w:t>
            </w:r>
          </w:p>
        </w:tc>
        <w:tc>
          <w:tcPr>
            <w:tcW w:w="1212" w:type="dxa"/>
            <w:vAlign w:val="center"/>
          </w:tcPr>
          <w:p w14:paraId="035BB391" w14:textId="77777777" w:rsidR="00EC354B" w:rsidRPr="00EC354B" w:rsidRDefault="00EC354B" w:rsidP="00EC354B">
            <w:pPr>
              <w:spacing w:line="276" w:lineRule="auto"/>
              <w:jc w:val="center"/>
              <w:rPr>
                <w:rFonts w:ascii="바탕" w:eastAsia="바탕" w:hAnsi="바탕"/>
                <w:sz w:val="16"/>
                <w:szCs w:val="16"/>
                <w:lang w:eastAsia="ko-KR"/>
              </w:rPr>
            </w:pPr>
          </w:p>
        </w:tc>
      </w:tr>
      <w:tr w:rsidR="00EC354B" w:rsidRPr="00EC354B" w14:paraId="6E088130" w14:textId="77777777" w:rsidTr="00EC354B">
        <w:tc>
          <w:tcPr>
            <w:tcW w:w="1296" w:type="dxa"/>
            <w:vMerge/>
            <w:vAlign w:val="center"/>
          </w:tcPr>
          <w:p w14:paraId="787C0EE7" w14:textId="77777777" w:rsidR="00EC354B" w:rsidRPr="00EC354B" w:rsidRDefault="00EC354B" w:rsidP="00EC354B">
            <w:pPr>
              <w:spacing w:line="276" w:lineRule="auto"/>
              <w:jc w:val="center"/>
              <w:rPr>
                <w:rFonts w:ascii="바탕" w:eastAsia="바탕" w:hAnsi="바탕"/>
                <w:sz w:val="16"/>
                <w:szCs w:val="16"/>
                <w:lang w:eastAsia="ko-KR"/>
              </w:rPr>
            </w:pPr>
          </w:p>
        </w:tc>
        <w:tc>
          <w:tcPr>
            <w:tcW w:w="2255" w:type="dxa"/>
            <w:vAlign w:val="center"/>
          </w:tcPr>
          <w:p w14:paraId="4A54ABE1" w14:textId="4816145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sz w:val="16"/>
                <w:szCs w:val="16"/>
                <w:lang w:eastAsia="ko-KR"/>
              </w:rPr>
              <w:t>12) Personalized senior job support</w:t>
            </w:r>
          </w:p>
        </w:tc>
        <w:tc>
          <w:tcPr>
            <w:tcW w:w="821" w:type="dxa"/>
            <w:vAlign w:val="center"/>
          </w:tcPr>
          <w:p w14:paraId="2D52A93C" w14:textId="3C14CD0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4</w:t>
            </w:r>
          </w:p>
        </w:tc>
        <w:tc>
          <w:tcPr>
            <w:tcW w:w="1150" w:type="dxa"/>
            <w:vAlign w:val="center"/>
          </w:tcPr>
          <w:p w14:paraId="57333C1C" w14:textId="3A05C759"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38" w:type="dxa"/>
            <w:vAlign w:val="center"/>
          </w:tcPr>
          <w:p w14:paraId="6395EBCA" w14:textId="00CFC530"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154" w:type="dxa"/>
            <w:vAlign w:val="center"/>
          </w:tcPr>
          <w:p w14:paraId="09839AA0" w14:textId="17F1DDDF"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p>
        </w:tc>
        <w:tc>
          <w:tcPr>
            <w:tcW w:w="1212" w:type="dxa"/>
            <w:vAlign w:val="center"/>
          </w:tcPr>
          <w:p w14:paraId="18CF915E" w14:textId="3E92EBC7" w:rsidR="00EC354B" w:rsidRPr="00EC354B" w:rsidRDefault="00EC354B" w:rsidP="00EC354B">
            <w:pPr>
              <w:spacing w:line="276" w:lineRule="auto"/>
              <w:jc w:val="center"/>
              <w:rPr>
                <w:rFonts w:ascii="바탕" w:eastAsia="바탕" w:hAnsi="바탕"/>
                <w:sz w:val="16"/>
                <w:szCs w:val="16"/>
                <w:lang w:eastAsia="ko-KR"/>
              </w:rPr>
            </w:pPr>
            <w:r w:rsidRPr="00EC354B">
              <w:rPr>
                <w:rFonts w:ascii="바탕" w:eastAsia="바탕" w:hAnsi="바탕" w:hint="eastAsia"/>
                <w:sz w:val="16"/>
                <w:szCs w:val="16"/>
                <w:lang w:eastAsia="ko-KR"/>
              </w:rPr>
              <w:t>1</w:t>
            </w:r>
            <w:r w:rsidRPr="00EC354B">
              <w:rPr>
                <w:rFonts w:ascii="바탕" w:eastAsia="바탕" w:hAnsi="바탕"/>
                <w:sz w:val="16"/>
                <w:szCs w:val="16"/>
                <w:lang w:eastAsia="ko-KR"/>
              </w:rPr>
              <w:t xml:space="preserve"> (COVID-19)</w:t>
            </w:r>
          </w:p>
        </w:tc>
      </w:tr>
    </w:tbl>
    <w:p w14:paraId="6348D0BC" w14:textId="613A8D37" w:rsidR="00817261" w:rsidRDefault="00EC354B" w:rsidP="00BF46CF">
      <w:pPr>
        <w:spacing w:line="276" w:lineRule="auto"/>
        <w:jc w:val="both"/>
        <w:rPr>
          <w:lang w:eastAsia="ko-KR"/>
        </w:rPr>
      </w:pPr>
      <w:r w:rsidRPr="00EC354B">
        <w:rPr>
          <w:rFonts w:hint="eastAsia"/>
          <w:b/>
          <w:bCs/>
          <w:lang w:eastAsia="ko-KR"/>
        </w:rPr>
        <w:t>※</w:t>
      </w:r>
      <w:r w:rsidRPr="00EC354B">
        <w:rPr>
          <w:b/>
          <w:bCs/>
          <w:lang w:eastAsia="ko-KR"/>
        </w:rPr>
        <w:t>Progress</w:t>
      </w:r>
      <w:r w:rsidRPr="00EC354B">
        <w:rPr>
          <w:lang w:eastAsia="ko-KR"/>
        </w:rPr>
        <w:t>: Target achieved (100% or more), in progress, insufficient (less than 50%, brackets for insufficient performance due to operational restrictions due to COVID-19)</w:t>
      </w:r>
    </w:p>
    <w:p w14:paraId="1E4868CD" w14:textId="77777777" w:rsidR="00817261" w:rsidRDefault="00817261">
      <w:pPr>
        <w:widowControl/>
        <w:jc w:val="both"/>
        <w:rPr>
          <w:lang w:eastAsia="ko-KR"/>
        </w:rPr>
      </w:pPr>
      <w:r>
        <w:rPr>
          <w:lang w:eastAsia="ko-KR"/>
        </w:rPr>
        <w:br w:type="page"/>
      </w:r>
    </w:p>
    <w:p w14:paraId="768E8DD1" w14:textId="77777777" w:rsidR="00817261" w:rsidRDefault="00817261" w:rsidP="00817261">
      <w:pPr>
        <w:spacing w:line="276" w:lineRule="auto"/>
        <w:jc w:val="both"/>
        <w:rPr>
          <w:lang w:eastAsia="ko-KR"/>
        </w:rPr>
      </w:pPr>
      <w:r>
        <w:rPr>
          <w:rFonts w:hint="eastAsia"/>
          <w:lang w:eastAsia="ko-KR"/>
        </w:rPr>
        <w:lastRenderedPageBreak/>
        <w:t>○</w:t>
      </w:r>
      <w:r>
        <w:rPr>
          <w:lang w:eastAsia="ko-KR"/>
        </w:rPr>
        <w:t xml:space="preserve"> Business performance</w:t>
      </w:r>
    </w:p>
    <w:p w14:paraId="55E3728D" w14:textId="77777777" w:rsidR="00817261" w:rsidRDefault="00817261" w:rsidP="00817261">
      <w:pPr>
        <w:spacing w:line="276" w:lineRule="auto"/>
        <w:jc w:val="both"/>
        <w:rPr>
          <w:lang w:eastAsia="ko-KR"/>
        </w:rPr>
      </w:pPr>
      <w:r>
        <w:rPr>
          <w:lang w:eastAsia="ko-KR"/>
        </w:rPr>
        <w:t>- Out of a total of 38 detailed projects, 19 projects have a goal achievement rate of 100% or more, 13 projects are in progress, and 6 projects are incomplete.</w:t>
      </w:r>
    </w:p>
    <w:p w14:paraId="11AE6D28" w14:textId="77777777" w:rsidR="00817261" w:rsidRDefault="00817261" w:rsidP="00817261">
      <w:pPr>
        <w:spacing w:line="276" w:lineRule="auto"/>
        <w:jc w:val="both"/>
        <w:rPr>
          <w:lang w:eastAsia="ko-KR"/>
        </w:rPr>
      </w:pPr>
      <w:r>
        <w:rPr>
          <w:lang w:eastAsia="ko-KR"/>
        </w:rPr>
        <w:t>- The majority (83.3%) of the projects that did not meet their targets were due to restrictions on countermeasures and facility operations due to the strengthening of "social distancing" in response to the spread of COVID-19.</w:t>
      </w:r>
    </w:p>
    <w:p w14:paraId="523F4B5A" w14:textId="6B9E5A84" w:rsidR="00BF46CF" w:rsidRDefault="00817261" w:rsidP="00817261">
      <w:pPr>
        <w:spacing w:line="276" w:lineRule="auto"/>
        <w:jc w:val="both"/>
        <w:rPr>
          <w:lang w:eastAsia="ko-KR"/>
        </w:rPr>
      </w:pPr>
      <w:r>
        <w:rPr>
          <w:lang w:eastAsia="ko-KR"/>
        </w:rPr>
        <w:t>- In the second plan, we should review the projects that were not implemented in part and actively develop new projects in response to social changes to create an advanced senior- friendly city.</w:t>
      </w:r>
    </w:p>
    <w:p w14:paraId="5DEB8AE3" w14:textId="77777777" w:rsidR="00817261" w:rsidRDefault="00817261" w:rsidP="00817261">
      <w:pPr>
        <w:spacing w:line="276" w:lineRule="auto"/>
        <w:jc w:val="both"/>
        <w:rPr>
          <w:lang w:eastAsia="ko-KR"/>
        </w:rPr>
      </w:pPr>
    </w:p>
    <w:p w14:paraId="0851E89B" w14:textId="67AC32C8" w:rsidR="00817261" w:rsidRDefault="00817261" w:rsidP="00817261">
      <w:pPr>
        <w:spacing w:line="276" w:lineRule="auto"/>
        <w:jc w:val="both"/>
        <w:rPr>
          <w:lang w:eastAsia="ko-KR"/>
        </w:rPr>
      </w:pPr>
      <w:r w:rsidRPr="00817261">
        <w:rPr>
          <w:lang w:eastAsia="ko-KR"/>
        </w:rPr>
        <w:t>(Table 4-92) Performance of Detailed Projects for Creating Age-Friendly Cities in the 1st Period (2020-2022) (Comprehensive Table)</w:t>
      </w:r>
    </w:p>
    <w:tbl>
      <w:tblPr>
        <w:tblStyle w:val="aa"/>
        <w:tblW w:w="0" w:type="auto"/>
        <w:tblBorders>
          <w:left w:val="none" w:sz="0" w:space="0" w:color="auto"/>
          <w:right w:val="none" w:sz="0" w:space="0" w:color="auto"/>
        </w:tblBorders>
        <w:tblLook w:val="04A0" w:firstRow="1" w:lastRow="0" w:firstColumn="1" w:lastColumn="0" w:noHBand="0" w:noVBand="1"/>
      </w:tblPr>
      <w:tblGrid>
        <w:gridCol w:w="442"/>
        <w:gridCol w:w="850"/>
        <w:gridCol w:w="574"/>
        <w:gridCol w:w="524"/>
        <w:gridCol w:w="781"/>
        <w:gridCol w:w="781"/>
        <w:gridCol w:w="781"/>
        <w:gridCol w:w="524"/>
        <w:gridCol w:w="781"/>
        <w:gridCol w:w="781"/>
        <w:gridCol w:w="781"/>
        <w:gridCol w:w="803"/>
        <w:gridCol w:w="623"/>
      </w:tblGrid>
      <w:tr w:rsidR="00C8199B" w:rsidRPr="00C8199B" w14:paraId="6AF8469D" w14:textId="77777777" w:rsidTr="00C8199B">
        <w:tc>
          <w:tcPr>
            <w:tcW w:w="442" w:type="dxa"/>
            <w:vMerge w:val="restart"/>
            <w:shd w:val="clear" w:color="auto" w:fill="EDEDED" w:themeFill="accent3" w:themeFillTint="33"/>
            <w:vAlign w:val="center"/>
          </w:tcPr>
          <w:p w14:paraId="4CFD6CF9" w14:textId="1CA1F87D" w:rsidR="00817261" w:rsidRPr="00C8199B" w:rsidRDefault="00817261" w:rsidP="00817261">
            <w:pPr>
              <w:spacing w:line="276" w:lineRule="auto"/>
              <w:jc w:val="center"/>
              <w:rPr>
                <w:w w:val="80"/>
                <w:sz w:val="13"/>
                <w:szCs w:val="13"/>
                <w:lang w:eastAsia="ko-KR"/>
              </w:rPr>
            </w:pPr>
            <w:r w:rsidRPr="00C8199B">
              <w:rPr>
                <w:w w:val="80"/>
                <w:sz w:val="13"/>
                <w:szCs w:val="13"/>
                <w:lang w:eastAsia="ko-KR"/>
              </w:rPr>
              <w:t>Task No.</w:t>
            </w:r>
          </w:p>
        </w:tc>
        <w:tc>
          <w:tcPr>
            <w:tcW w:w="850" w:type="dxa"/>
            <w:vMerge w:val="restart"/>
            <w:shd w:val="clear" w:color="auto" w:fill="EDEDED" w:themeFill="accent3" w:themeFillTint="33"/>
            <w:vAlign w:val="center"/>
          </w:tcPr>
          <w:p w14:paraId="314A7D9A" w14:textId="6A99581C"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E</w:t>
            </w:r>
            <w:r w:rsidRPr="00C8199B">
              <w:rPr>
                <w:w w:val="80"/>
                <w:sz w:val="13"/>
                <w:szCs w:val="13"/>
                <w:lang w:eastAsia="ko-KR"/>
              </w:rPr>
              <w:t>xecution Task</w:t>
            </w:r>
          </w:p>
        </w:tc>
        <w:tc>
          <w:tcPr>
            <w:tcW w:w="573" w:type="dxa"/>
            <w:vMerge w:val="restart"/>
            <w:shd w:val="clear" w:color="auto" w:fill="EDEDED" w:themeFill="accent3" w:themeFillTint="33"/>
            <w:vAlign w:val="center"/>
          </w:tcPr>
          <w:p w14:paraId="11C15211" w14:textId="524F3524" w:rsidR="00817261" w:rsidRPr="00C8199B" w:rsidRDefault="00817261" w:rsidP="00817261">
            <w:pPr>
              <w:spacing w:line="276" w:lineRule="auto"/>
              <w:jc w:val="center"/>
              <w:rPr>
                <w:w w:val="80"/>
                <w:sz w:val="13"/>
                <w:szCs w:val="13"/>
                <w:lang w:eastAsia="ko-KR"/>
              </w:rPr>
            </w:pPr>
            <w:r w:rsidRPr="00C8199B">
              <w:rPr>
                <w:w w:val="80"/>
                <w:sz w:val="13"/>
                <w:szCs w:val="13"/>
                <w:lang w:eastAsia="ko-KR"/>
              </w:rPr>
              <w:t>Unit</w:t>
            </w:r>
          </w:p>
        </w:tc>
        <w:tc>
          <w:tcPr>
            <w:tcW w:w="2867" w:type="dxa"/>
            <w:gridSpan w:val="4"/>
            <w:shd w:val="clear" w:color="auto" w:fill="EDEDED" w:themeFill="accent3" w:themeFillTint="33"/>
            <w:vAlign w:val="center"/>
          </w:tcPr>
          <w:p w14:paraId="5D22078C" w14:textId="6F875ABF" w:rsidR="00817261" w:rsidRPr="00C8199B" w:rsidRDefault="00817261" w:rsidP="00817261">
            <w:pPr>
              <w:spacing w:line="276" w:lineRule="auto"/>
              <w:jc w:val="center"/>
              <w:rPr>
                <w:w w:val="80"/>
                <w:sz w:val="13"/>
                <w:szCs w:val="13"/>
                <w:lang w:eastAsia="ko-KR"/>
              </w:rPr>
            </w:pPr>
            <w:r w:rsidRPr="00C8199B">
              <w:rPr>
                <w:w w:val="80"/>
                <w:sz w:val="13"/>
                <w:szCs w:val="13"/>
                <w:lang w:eastAsia="ko-KR"/>
              </w:rPr>
              <w:t>Plan</w:t>
            </w:r>
          </w:p>
        </w:tc>
        <w:tc>
          <w:tcPr>
            <w:tcW w:w="2867" w:type="dxa"/>
            <w:gridSpan w:val="4"/>
            <w:shd w:val="clear" w:color="auto" w:fill="EDEDED" w:themeFill="accent3" w:themeFillTint="33"/>
            <w:vAlign w:val="center"/>
          </w:tcPr>
          <w:p w14:paraId="3DE063A6" w14:textId="3654B558"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erformance</w:t>
            </w:r>
          </w:p>
        </w:tc>
        <w:tc>
          <w:tcPr>
            <w:tcW w:w="803" w:type="dxa"/>
            <w:vMerge w:val="restart"/>
            <w:shd w:val="clear" w:color="auto" w:fill="EDEDED" w:themeFill="accent3" w:themeFillTint="33"/>
            <w:vAlign w:val="center"/>
          </w:tcPr>
          <w:p w14:paraId="645B9ABD" w14:textId="4A75592B" w:rsidR="00817261" w:rsidRPr="00C8199B" w:rsidRDefault="00817261" w:rsidP="00817261">
            <w:pPr>
              <w:spacing w:line="276" w:lineRule="auto"/>
              <w:jc w:val="center"/>
              <w:rPr>
                <w:w w:val="80"/>
                <w:sz w:val="13"/>
                <w:szCs w:val="13"/>
                <w:lang w:eastAsia="ko-KR"/>
              </w:rPr>
            </w:pPr>
            <w:r w:rsidRPr="00C8199B">
              <w:rPr>
                <w:w w:val="80"/>
                <w:sz w:val="13"/>
                <w:szCs w:val="13"/>
                <w:lang w:eastAsia="ko-KR"/>
              </w:rPr>
              <w:t>Achievement rate</w:t>
            </w:r>
          </w:p>
        </w:tc>
        <w:tc>
          <w:tcPr>
            <w:tcW w:w="624" w:type="dxa"/>
            <w:vMerge w:val="restart"/>
            <w:shd w:val="clear" w:color="auto" w:fill="EDEDED" w:themeFill="accent3" w:themeFillTint="33"/>
            <w:vAlign w:val="center"/>
          </w:tcPr>
          <w:p w14:paraId="294C30C9" w14:textId="4EC787FD"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rogress Status</w:t>
            </w:r>
          </w:p>
        </w:tc>
      </w:tr>
      <w:tr w:rsidR="00C8199B" w:rsidRPr="00C8199B" w14:paraId="4D138747" w14:textId="77777777" w:rsidTr="00C8199B">
        <w:tc>
          <w:tcPr>
            <w:tcW w:w="442" w:type="dxa"/>
            <w:vMerge/>
            <w:vAlign w:val="center"/>
          </w:tcPr>
          <w:p w14:paraId="51B9ECB2" w14:textId="77777777" w:rsidR="00817261" w:rsidRPr="00C8199B" w:rsidRDefault="00817261" w:rsidP="00817261">
            <w:pPr>
              <w:spacing w:line="276" w:lineRule="auto"/>
              <w:jc w:val="center"/>
              <w:rPr>
                <w:w w:val="80"/>
                <w:sz w:val="13"/>
                <w:szCs w:val="13"/>
                <w:lang w:eastAsia="ko-KR"/>
              </w:rPr>
            </w:pPr>
          </w:p>
        </w:tc>
        <w:tc>
          <w:tcPr>
            <w:tcW w:w="850" w:type="dxa"/>
            <w:vMerge/>
            <w:vAlign w:val="center"/>
          </w:tcPr>
          <w:p w14:paraId="64BA45A6" w14:textId="77777777" w:rsidR="00817261" w:rsidRPr="00C8199B" w:rsidRDefault="00817261" w:rsidP="00817261">
            <w:pPr>
              <w:spacing w:line="276" w:lineRule="auto"/>
              <w:jc w:val="center"/>
              <w:rPr>
                <w:w w:val="80"/>
                <w:sz w:val="13"/>
                <w:szCs w:val="13"/>
                <w:lang w:eastAsia="ko-KR"/>
              </w:rPr>
            </w:pPr>
          </w:p>
        </w:tc>
        <w:tc>
          <w:tcPr>
            <w:tcW w:w="573" w:type="dxa"/>
            <w:vMerge/>
            <w:vAlign w:val="center"/>
          </w:tcPr>
          <w:p w14:paraId="590EDB1A" w14:textId="77777777" w:rsidR="00817261" w:rsidRPr="00C8199B" w:rsidRDefault="00817261" w:rsidP="00817261">
            <w:pPr>
              <w:spacing w:line="276" w:lineRule="auto"/>
              <w:jc w:val="center"/>
              <w:rPr>
                <w:w w:val="80"/>
                <w:sz w:val="13"/>
                <w:szCs w:val="13"/>
                <w:lang w:eastAsia="ko-KR"/>
              </w:rPr>
            </w:pPr>
          </w:p>
        </w:tc>
        <w:tc>
          <w:tcPr>
            <w:tcW w:w="524" w:type="dxa"/>
            <w:shd w:val="clear" w:color="auto" w:fill="EDEDED" w:themeFill="accent3" w:themeFillTint="33"/>
            <w:vAlign w:val="center"/>
          </w:tcPr>
          <w:p w14:paraId="29F86092" w14:textId="4EC09149" w:rsidR="00817261" w:rsidRPr="00C8199B" w:rsidRDefault="00817261" w:rsidP="00817261">
            <w:pPr>
              <w:spacing w:line="276" w:lineRule="auto"/>
              <w:jc w:val="center"/>
              <w:rPr>
                <w:w w:val="80"/>
                <w:sz w:val="13"/>
                <w:szCs w:val="13"/>
                <w:lang w:eastAsia="ko-KR"/>
              </w:rPr>
            </w:pPr>
            <w:r w:rsidRPr="00C8199B">
              <w:rPr>
                <w:w w:val="80"/>
                <w:sz w:val="13"/>
                <w:szCs w:val="13"/>
                <w:lang w:eastAsia="ko-KR"/>
              </w:rPr>
              <w:t>‘20</w:t>
            </w:r>
          </w:p>
        </w:tc>
        <w:tc>
          <w:tcPr>
            <w:tcW w:w="781" w:type="dxa"/>
            <w:shd w:val="clear" w:color="auto" w:fill="EDEDED" w:themeFill="accent3" w:themeFillTint="33"/>
            <w:vAlign w:val="center"/>
          </w:tcPr>
          <w:p w14:paraId="389D78A3" w14:textId="61D11A4E" w:rsidR="00817261" w:rsidRPr="00C8199B" w:rsidRDefault="00817261" w:rsidP="00817261">
            <w:pPr>
              <w:spacing w:line="276" w:lineRule="auto"/>
              <w:jc w:val="center"/>
              <w:rPr>
                <w:w w:val="80"/>
                <w:sz w:val="13"/>
                <w:szCs w:val="13"/>
                <w:lang w:eastAsia="ko-KR"/>
              </w:rPr>
            </w:pPr>
            <w:r w:rsidRPr="00C8199B">
              <w:rPr>
                <w:w w:val="80"/>
                <w:sz w:val="13"/>
                <w:szCs w:val="13"/>
                <w:lang w:eastAsia="ko-KR"/>
              </w:rPr>
              <w:t>‘21</w:t>
            </w:r>
          </w:p>
        </w:tc>
        <w:tc>
          <w:tcPr>
            <w:tcW w:w="781" w:type="dxa"/>
            <w:shd w:val="clear" w:color="auto" w:fill="EDEDED" w:themeFill="accent3" w:themeFillTint="33"/>
            <w:vAlign w:val="center"/>
          </w:tcPr>
          <w:p w14:paraId="0C29D684" w14:textId="13880A8E" w:rsidR="00817261" w:rsidRPr="00C8199B" w:rsidRDefault="00817261" w:rsidP="00817261">
            <w:pPr>
              <w:spacing w:line="276" w:lineRule="auto"/>
              <w:jc w:val="center"/>
              <w:rPr>
                <w:w w:val="80"/>
                <w:sz w:val="13"/>
                <w:szCs w:val="13"/>
                <w:lang w:eastAsia="ko-KR"/>
              </w:rPr>
            </w:pPr>
            <w:r w:rsidRPr="00C8199B">
              <w:rPr>
                <w:w w:val="80"/>
                <w:sz w:val="13"/>
                <w:szCs w:val="13"/>
                <w:lang w:eastAsia="ko-KR"/>
              </w:rPr>
              <w:t>’22.3</w:t>
            </w:r>
          </w:p>
        </w:tc>
        <w:tc>
          <w:tcPr>
            <w:tcW w:w="781" w:type="dxa"/>
            <w:shd w:val="clear" w:color="auto" w:fill="FFF2CC" w:themeFill="accent4" w:themeFillTint="33"/>
            <w:vAlign w:val="center"/>
          </w:tcPr>
          <w:p w14:paraId="3C173C80" w14:textId="21AFBC30"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524" w:type="dxa"/>
            <w:shd w:val="clear" w:color="auto" w:fill="EDEDED" w:themeFill="accent3" w:themeFillTint="33"/>
            <w:vAlign w:val="center"/>
          </w:tcPr>
          <w:p w14:paraId="6278DD54" w14:textId="60E49305" w:rsidR="00817261" w:rsidRPr="00C8199B" w:rsidRDefault="00817261" w:rsidP="00817261">
            <w:pPr>
              <w:spacing w:line="276" w:lineRule="auto"/>
              <w:jc w:val="center"/>
              <w:rPr>
                <w:w w:val="80"/>
                <w:sz w:val="13"/>
                <w:szCs w:val="13"/>
                <w:lang w:eastAsia="ko-KR"/>
              </w:rPr>
            </w:pPr>
            <w:r w:rsidRPr="00C8199B">
              <w:rPr>
                <w:w w:val="80"/>
                <w:sz w:val="13"/>
                <w:szCs w:val="13"/>
                <w:lang w:eastAsia="ko-KR"/>
              </w:rPr>
              <w:t>‘20</w:t>
            </w:r>
          </w:p>
        </w:tc>
        <w:tc>
          <w:tcPr>
            <w:tcW w:w="781" w:type="dxa"/>
            <w:shd w:val="clear" w:color="auto" w:fill="EDEDED" w:themeFill="accent3" w:themeFillTint="33"/>
            <w:vAlign w:val="center"/>
          </w:tcPr>
          <w:p w14:paraId="51CFCFC2" w14:textId="3BE903F4" w:rsidR="00817261" w:rsidRPr="00C8199B" w:rsidRDefault="00817261" w:rsidP="00817261">
            <w:pPr>
              <w:spacing w:line="276" w:lineRule="auto"/>
              <w:jc w:val="center"/>
              <w:rPr>
                <w:w w:val="80"/>
                <w:sz w:val="13"/>
                <w:szCs w:val="13"/>
                <w:lang w:eastAsia="ko-KR"/>
              </w:rPr>
            </w:pPr>
            <w:r w:rsidRPr="00C8199B">
              <w:rPr>
                <w:w w:val="80"/>
                <w:sz w:val="13"/>
                <w:szCs w:val="13"/>
                <w:lang w:eastAsia="ko-KR"/>
              </w:rPr>
              <w:t>‘21</w:t>
            </w:r>
          </w:p>
        </w:tc>
        <w:tc>
          <w:tcPr>
            <w:tcW w:w="781" w:type="dxa"/>
            <w:shd w:val="clear" w:color="auto" w:fill="EDEDED" w:themeFill="accent3" w:themeFillTint="33"/>
            <w:vAlign w:val="center"/>
          </w:tcPr>
          <w:p w14:paraId="2C622310" w14:textId="75497903" w:rsidR="00817261" w:rsidRPr="00C8199B" w:rsidRDefault="00817261" w:rsidP="00817261">
            <w:pPr>
              <w:spacing w:line="276" w:lineRule="auto"/>
              <w:jc w:val="center"/>
              <w:rPr>
                <w:w w:val="80"/>
                <w:sz w:val="13"/>
                <w:szCs w:val="13"/>
                <w:lang w:eastAsia="ko-KR"/>
              </w:rPr>
            </w:pPr>
            <w:r w:rsidRPr="00C8199B">
              <w:rPr>
                <w:w w:val="80"/>
                <w:sz w:val="13"/>
                <w:szCs w:val="13"/>
                <w:lang w:eastAsia="ko-KR"/>
              </w:rPr>
              <w:t>’22.3</w:t>
            </w:r>
          </w:p>
        </w:tc>
        <w:tc>
          <w:tcPr>
            <w:tcW w:w="781" w:type="dxa"/>
            <w:shd w:val="clear" w:color="auto" w:fill="FFF2CC" w:themeFill="accent4" w:themeFillTint="33"/>
            <w:vAlign w:val="center"/>
          </w:tcPr>
          <w:p w14:paraId="4BE7F1A2" w14:textId="1EB44BF9"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803" w:type="dxa"/>
            <w:vMerge/>
            <w:vAlign w:val="center"/>
          </w:tcPr>
          <w:p w14:paraId="1C2D9F02" w14:textId="77777777" w:rsidR="00817261" w:rsidRPr="00C8199B" w:rsidRDefault="00817261" w:rsidP="00817261">
            <w:pPr>
              <w:spacing w:line="276" w:lineRule="auto"/>
              <w:jc w:val="center"/>
              <w:rPr>
                <w:w w:val="80"/>
                <w:sz w:val="13"/>
                <w:szCs w:val="13"/>
                <w:lang w:eastAsia="ko-KR"/>
              </w:rPr>
            </w:pPr>
          </w:p>
        </w:tc>
        <w:tc>
          <w:tcPr>
            <w:tcW w:w="624" w:type="dxa"/>
            <w:vMerge/>
            <w:vAlign w:val="center"/>
          </w:tcPr>
          <w:p w14:paraId="1D39CA53" w14:textId="77777777" w:rsidR="00817261" w:rsidRPr="00C8199B" w:rsidRDefault="00817261" w:rsidP="00817261">
            <w:pPr>
              <w:spacing w:line="276" w:lineRule="auto"/>
              <w:jc w:val="center"/>
              <w:rPr>
                <w:w w:val="80"/>
                <w:sz w:val="13"/>
                <w:szCs w:val="13"/>
                <w:lang w:eastAsia="ko-KR"/>
              </w:rPr>
            </w:pPr>
          </w:p>
        </w:tc>
      </w:tr>
      <w:tr w:rsidR="00C8199B" w:rsidRPr="00C8199B" w14:paraId="4425A782" w14:textId="77777777" w:rsidTr="00C8199B">
        <w:tc>
          <w:tcPr>
            <w:tcW w:w="442" w:type="dxa"/>
            <w:vAlign w:val="center"/>
          </w:tcPr>
          <w:p w14:paraId="01398052" w14:textId="5A4D8A4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w:t>
            </w:r>
            <w:r w:rsidRPr="00C8199B">
              <w:rPr>
                <w:rFonts w:hint="eastAsia"/>
                <w:w w:val="80"/>
                <w:sz w:val="13"/>
                <w:szCs w:val="13"/>
                <w:lang w:eastAsia="ko-KR"/>
              </w:rPr>
              <w:t>①</w:t>
            </w:r>
          </w:p>
        </w:tc>
        <w:tc>
          <w:tcPr>
            <w:tcW w:w="850" w:type="dxa"/>
            <w:vAlign w:val="center"/>
          </w:tcPr>
          <w:p w14:paraId="15FC6EE2" w14:textId="789AD10A" w:rsidR="00817261" w:rsidRPr="00C8199B" w:rsidRDefault="001E615B" w:rsidP="00817261">
            <w:pPr>
              <w:spacing w:line="276" w:lineRule="auto"/>
              <w:jc w:val="center"/>
              <w:rPr>
                <w:w w:val="80"/>
                <w:sz w:val="13"/>
                <w:szCs w:val="13"/>
                <w:lang w:eastAsia="ko-KR"/>
              </w:rPr>
            </w:pPr>
            <w:r w:rsidRPr="00C8199B">
              <w:rPr>
                <w:w w:val="80"/>
                <w:sz w:val="13"/>
                <w:szCs w:val="13"/>
                <w:lang w:eastAsia="ko-KR"/>
              </w:rPr>
              <w:t>Expanding Accessible Buildings (Public Sector)</w:t>
            </w:r>
          </w:p>
        </w:tc>
        <w:tc>
          <w:tcPr>
            <w:tcW w:w="573" w:type="dxa"/>
            <w:vAlign w:val="center"/>
          </w:tcPr>
          <w:p w14:paraId="10368436" w14:textId="2CB5D11C"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lace</w:t>
            </w:r>
          </w:p>
        </w:tc>
        <w:tc>
          <w:tcPr>
            <w:tcW w:w="524" w:type="dxa"/>
            <w:vAlign w:val="center"/>
          </w:tcPr>
          <w:p w14:paraId="167ABBC3" w14:textId="216E6F7E"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1</w:t>
            </w:r>
          </w:p>
        </w:tc>
        <w:tc>
          <w:tcPr>
            <w:tcW w:w="781" w:type="dxa"/>
            <w:vAlign w:val="center"/>
          </w:tcPr>
          <w:p w14:paraId="7D81E324" w14:textId="0B29930C"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0</w:t>
            </w:r>
          </w:p>
        </w:tc>
        <w:tc>
          <w:tcPr>
            <w:tcW w:w="781" w:type="dxa"/>
            <w:vAlign w:val="center"/>
          </w:tcPr>
          <w:p w14:paraId="7AF3E694" w14:textId="0AD3B8F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0</w:t>
            </w:r>
          </w:p>
        </w:tc>
        <w:tc>
          <w:tcPr>
            <w:tcW w:w="781" w:type="dxa"/>
            <w:shd w:val="clear" w:color="auto" w:fill="FFF2CC" w:themeFill="accent4" w:themeFillTint="33"/>
            <w:vAlign w:val="center"/>
          </w:tcPr>
          <w:p w14:paraId="79E1C601" w14:textId="6681C4B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1</w:t>
            </w:r>
          </w:p>
        </w:tc>
        <w:tc>
          <w:tcPr>
            <w:tcW w:w="524" w:type="dxa"/>
            <w:vAlign w:val="center"/>
          </w:tcPr>
          <w:p w14:paraId="65761982" w14:textId="6F6FBFC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2</w:t>
            </w:r>
          </w:p>
        </w:tc>
        <w:tc>
          <w:tcPr>
            <w:tcW w:w="781" w:type="dxa"/>
            <w:vAlign w:val="center"/>
          </w:tcPr>
          <w:p w14:paraId="7EBD87E2" w14:textId="5AF0238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2</w:t>
            </w:r>
          </w:p>
        </w:tc>
        <w:tc>
          <w:tcPr>
            <w:tcW w:w="781" w:type="dxa"/>
            <w:vAlign w:val="center"/>
          </w:tcPr>
          <w:p w14:paraId="4812EC60" w14:textId="1D6D590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w:t>
            </w:r>
          </w:p>
        </w:tc>
        <w:tc>
          <w:tcPr>
            <w:tcW w:w="781" w:type="dxa"/>
            <w:shd w:val="clear" w:color="auto" w:fill="FFF2CC" w:themeFill="accent4" w:themeFillTint="33"/>
            <w:vAlign w:val="center"/>
          </w:tcPr>
          <w:p w14:paraId="190301B5" w14:textId="66D316D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5</w:t>
            </w:r>
          </w:p>
        </w:tc>
        <w:tc>
          <w:tcPr>
            <w:tcW w:w="803" w:type="dxa"/>
            <w:vAlign w:val="center"/>
          </w:tcPr>
          <w:p w14:paraId="236546A3" w14:textId="65CBB41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04.9</w:t>
            </w:r>
          </w:p>
        </w:tc>
        <w:tc>
          <w:tcPr>
            <w:tcW w:w="624" w:type="dxa"/>
            <w:vAlign w:val="center"/>
          </w:tcPr>
          <w:p w14:paraId="7F53926F" w14:textId="77791CB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6362D2A1" w14:textId="77777777" w:rsidTr="00C8199B">
        <w:tc>
          <w:tcPr>
            <w:tcW w:w="442" w:type="dxa"/>
            <w:vAlign w:val="center"/>
          </w:tcPr>
          <w:p w14:paraId="7397F160" w14:textId="4D02BD5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w:t>
            </w:r>
            <w:r w:rsidRPr="00C8199B">
              <w:rPr>
                <w:rFonts w:hint="eastAsia"/>
                <w:w w:val="80"/>
                <w:sz w:val="13"/>
                <w:szCs w:val="13"/>
                <w:lang w:eastAsia="ko-KR"/>
              </w:rPr>
              <w:t>②</w:t>
            </w:r>
          </w:p>
        </w:tc>
        <w:tc>
          <w:tcPr>
            <w:tcW w:w="850" w:type="dxa"/>
            <w:vAlign w:val="center"/>
          </w:tcPr>
          <w:p w14:paraId="2713F733" w14:textId="3AF88B4B" w:rsidR="00817261" w:rsidRPr="00C8199B" w:rsidRDefault="001E615B" w:rsidP="00817261">
            <w:pPr>
              <w:spacing w:line="276" w:lineRule="auto"/>
              <w:jc w:val="center"/>
              <w:rPr>
                <w:w w:val="80"/>
                <w:sz w:val="13"/>
                <w:szCs w:val="13"/>
                <w:lang w:eastAsia="ko-KR"/>
              </w:rPr>
            </w:pPr>
            <w:r w:rsidRPr="00C8199B">
              <w:rPr>
                <w:w w:val="80"/>
                <w:sz w:val="13"/>
                <w:szCs w:val="13"/>
                <w:lang w:eastAsia="ko-KR"/>
              </w:rPr>
              <w:t>Expanding Accessible Buildings (Private Sector)</w:t>
            </w:r>
          </w:p>
        </w:tc>
        <w:tc>
          <w:tcPr>
            <w:tcW w:w="573" w:type="dxa"/>
            <w:vAlign w:val="center"/>
          </w:tcPr>
          <w:p w14:paraId="43FF14A7" w14:textId="3851F099"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lace</w:t>
            </w:r>
          </w:p>
        </w:tc>
        <w:tc>
          <w:tcPr>
            <w:tcW w:w="524" w:type="dxa"/>
            <w:vAlign w:val="center"/>
          </w:tcPr>
          <w:p w14:paraId="2BC81C31" w14:textId="3F0AC8C6"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0</w:t>
            </w:r>
          </w:p>
        </w:tc>
        <w:tc>
          <w:tcPr>
            <w:tcW w:w="781" w:type="dxa"/>
            <w:vAlign w:val="center"/>
          </w:tcPr>
          <w:p w14:paraId="36EE4F41" w14:textId="54FADAEC"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p>
        </w:tc>
        <w:tc>
          <w:tcPr>
            <w:tcW w:w="781" w:type="dxa"/>
            <w:vAlign w:val="center"/>
          </w:tcPr>
          <w:p w14:paraId="6F634714" w14:textId="776B011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p>
        </w:tc>
        <w:tc>
          <w:tcPr>
            <w:tcW w:w="781" w:type="dxa"/>
            <w:shd w:val="clear" w:color="auto" w:fill="FFF2CC" w:themeFill="accent4" w:themeFillTint="33"/>
            <w:vAlign w:val="center"/>
          </w:tcPr>
          <w:p w14:paraId="4EAABBA2" w14:textId="0E94F18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6</w:t>
            </w:r>
          </w:p>
        </w:tc>
        <w:tc>
          <w:tcPr>
            <w:tcW w:w="524" w:type="dxa"/>
            <w:vAlign w:val="center"/>
          </w:tcPr>
          <w:p w14:paraId="06ED08F3" w14:textId="3E0B3EA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2</w:t>
            </w:r>
          </w:p>
        </w:tc>
        <w:tc>
          <w:tcPr>
            <w:tcW w:w="781" w:type="dxa"/>
            <w:vAlign w:val="center"/>
          </w:tcPr>
          <w:p w14:paraId="4E7D169D" w14:textId="498FD93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p>
        </w:tc>
        <w:tc>
          <w:tcPr>
            <w:tcW w:w="781" w:type="dxa"/>
            <w:vAlign w:val="center"/>
          </w:tcPr>
          <w:p w14:paraId="2FD951B0" w14:textId="06FD042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p>
        </w:tc>
        <w:tc>
          <w:tcPr>
            <w:tcW w:w="781" w:type="dxa"/>
            <w:shd w:val="clear" w:color="auto" w:fill="FFF2CC" w:themeFill="accent4" w:themeFillTint="33"/>
            <w:vAlign w:val="center"/>
          </w:tcPr>
          <w:p w14:paraId="3F1F9FCF" w14:textId="326AD15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7</w:t>
            </w:r>
          </w:p>
        </w:tc>
        <w:tc>
          <w:tcPr>
            <w:tcW w:w="803" w:type="dxa"/>
            <w:vAlign w:val="center"/>
          </w:tcPr>
          <w:p w14:paraId="3B429DFE" w14:textId="54F45A7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02.8</w:t>
            </w:r>
          </w:p>
        </w:tc>
        <w:tc>
          <w:tcPr>
            <w:tcW w:w="624" w:type="dxa"/>
            <w:vAlign w:val="center"/>
          </w:tcPr>
          <w:p w14:paraId="05B3F24B" w14:textId="1F4270D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3C3F9B8D" w14:textId="77777777" w:rsidTr="00C8199B">
        <w:tc>
          <w:tcPr>
            <w:tcW w:w="442" w:type="dxa"/>
            <w:vAlign w:val="center"/>
          </w:tcPr>
          <w:p w14:paraId="61374AD8" w14:textId="62BCA1F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-2</w:t>
            </w:r>
          </w:p>
        </w:tc>
        <w:tc>
          <w:tcPr>
            <w:tcW w:w="850" w:type="dxa"/>
            <w:vAlign w:val="center"/>
          </w:tcPr>
          <w:p w14:paraId="213F30F0" w14:textId="240B9D85" w:rsidR="00817261" w:rsidRPr="00C8199B" w:rsidRDefault="001E615B" w:rsidP="00817261">
            <w:pPr>
              <w:spacing w:line="276" w:lineRule="auto"/>
              <w:jc w:val="center"/>
              <w:rPr>
                <w:w w:val="80"/>
                <w:sz w:val="13"/>
                <w:szCs w:val="13"/>
                <w:lang w:eastAsia="ko-KR"/>
              </w:rPr>
            </w:pPr>
            <w:r w:rsidRPr="00C8199B">
              <w:rPr>
                <w:w w:val="80"/>
                <w:sz w:val="13"/>
                <w:szCs w:val="13"/>
                <w:lang w:eastAsia="ko-KR"/>
              </w:rPr>
              <w:t>Promotion of Changwon City Citizen Safety Insurance</w:t>
            </w:r>
          </w:p>
        </w:tc>
        <w:tc>
          <w:tcPr>
            <w:tcW w:w="573" w:type="dxa"/>
            <w:vAlign w:val="center"/>
          </w:tcPr>
          <w:p w14:paraId="10453351" w14:textId="2F452042" w:rsidR="00817261" w:rsidRPr="00C8199B" w:rsidRDefault="00817261" w:rsidP="00817261">
            <w:pPr>
              <w:spacing w:line="276" w:lineRule="auto"/>
              <w:jc w:val="center"/>
              <w:rPr>
                <w:w w:val="80"/>
                <w:sz w:val="13"/>
                <w:szCs w:val="13"/>
                <w:lang w:eastAsia="ko-KR"/>
              </w:rPr>
            </w:pPr>
            <w:r w:rsidRPr="00C8199B">
              <w:rPr>
                <w:w w:val="80"/>
                <w:sz w:val="13"/>
                <w:szCs w:val="13"/>
                <w:lang w:eastAsia="ko-KR"/>
              </w:rPr>
              <w:t>Time</w:t>
            </w:r>
          </w:p>
        </w:tc>
        <w:tc>
          <w:tcPr>
            <w:tcW w:w="524" w:type="dxa"/>
            <w:vAlign w:val="center"/>
          </w:tcPr>
          <w:p w14:paraId="49CE72E2" w14:textId="1BC5363D"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101A1462" w14:textId="36AD65F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538CA3A1" w14:textId="5F14CB4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shd w:val="clear" w:color="auto" w:fill="FFF2CC" w:themeFill="accent4" w:themeFillTint="33"/>
            <w:vAlign w:val="center"/>
          </w:tcPr>
          <w:p w14:paraId="556E41E3" w14:textId="0302E44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524" w:type="dxa"/>
            <w:vAlign w:val="center"/>
          </w:tcPr>
          <w:p w14:paraId="01E2789C" w14:textId="506E523F"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6839B5A9" w14:textId="2E8D17C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08FB0F0F" w14:textId="33956F9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shd w:val="clear" w:color="auto" w:fill="FFF2CC" w:themeFill="accent4" w:themeFillTint="33"/>
            <w:vAlign w:val="center"/>
          </w:tcPr>
          <w:p w14:paraId="227D63D4" w14:textId="46EE1B1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803" w:type="dxa"/>
            <w:vAlign w:val="center"/>
          </w:tcPr>
          <w:p w14:paraId="3F6B8A64" w14:textId="3332FF6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1BA8F805" w14:textId="5A4D5DBB"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2C02D396" w14:textId="77777777" w:rsidTr="00C8199B">
        <w:tc>
          <w:tcPr>
            <w:tcW w:w="442" w:type="dxa"/>
            <w:vAlign w:val="center"/>
          </w:tcPr>
          <w:p w14:paraId="6F3F51DA" w14:textId="75E1B9F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-3</w:t>
            </w:r>
          </w:p>
        </w:tc>
        <w:tc>
          <w:tcPr>
            <w:tcW w:w="850" w:type="dxa"/>
            <w:vAlign w:val="center"/>
          </w:tcPr>
          <w:p w14:paraId="6B340C08" w14:textId="6B3BE12D" w:rsidR="00817261" w:rsidRPr="00C8199B" w:rsidRDefault="001E615B" w:rsidP="00817261">
            <w:pPr>
              <w:spacing w:line="276" w:lineRule="auto"/>
              <w:jc w:val="center"/>
              <w:rPr>
                <w:w w:val="80"/>
                <w:sz w:val="13"/>
                <w:szCs w:val="13"/>
                <w:lang w:eastAsia="ko-KR"/>
              </w:rPr>
            </w:pPr>
            <w:r w:rsidRPr="00C8199B">
              <w:rPr>
                <w:w w:val="80"/>
                <w:sz w:val="13"/>
                <w:szCs w:val="13"/>
                <w:lang w:eastAsia="ko-KR"/>
              </w:rPr>
              <w:t>Disseminating smart city solutions in vulnerable areas</w:t>
            </w:r>
          </w:p>
        </w:tc>
        <w:tc>
          <w:tcPr>
            <w:tcW w:w="573" w:type="dxa"/>
            <w:vAlign w:val="center"/>
          </w:tcPr>
          <w:p w14:paraId="46BE8811" w14:textId="03B78C0D" w:rsidR="00817261" w:rsidRPr="00C8199B" w:rsidRDefault="001E615B" w:rsidP="00817261">
            <w:pPr>
              <w:spacing w:line="276" w:lineRule="auto"/>
              <w:jc w:val="center"/>
              <w:rPr>
                <w:w w:val="80"/>
                <w:sz w:val="13"/>
                <w:szCs w:val="13"/>
                <w:lang w:eastAsia="ko-KR"/>
              </w:rPr>
            </w:pPr>
            <w:r w:rsidRPr="00C8199B">
              <w:rPr>
                <w:rFonts w:hint="eastAsia"/>
                <w:w w:val="80"/>
                <w:sz w:val="13"/>
                <w:szCs w:val="13"/>
                <w:lang w:eastAsia="ko-KR"/>
              </w:rPr>
              <w:t>N</w:t>
            </w:r>
            <w:r w:rsidRPr="00C8199B">
              <w:rPr>
                <w:w w:val="80"/>
                <w:sz w:val="13"/>
                <w:szCs w:val="13"/>
                <w:lang w:eastAsia="ko-KR"/>
              </w:rPr>
              <w:t>umber</w:t>
            </w:r>
          </w:p>
        </w:tc>
        <w:tc>
          <w:tcPr>
            <w:tcW w:w="524" w:type="dxa"/>
            <w:vAlign w:val="center"/>
          </w:tcPr>
          <w:p w14:paraId="1676C314" w14:textId="77BE819F"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65269401" w14:textId="352E044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1408DDFB" w14:textId="3BC673F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shd w:val="clear" w:color="auto" w:fill="FFF2CC" w:themeFill="accent4" w:themeFillTint="33"/>
            <w:vAlign w:val="center"/>
          </w:tcPr>
          <w:p w14:paraId="3338A413" w14:textId="20FBFA3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524" w:type="dxa"/>
            <w:vAlign w:val="center"/>
          </w:tcPr>
          <w:p w14:paraId="1EFB4818" w14:textId="335617B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2909765E" w14:textId="75D51BDB"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6B0ED015" w14:textId="06E6AD6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shd w:val="clear" w:color="auto" w:fill="FFF2CC" w:themeFill="accent4" w:themeFillTint="33"/>
            <w:vAlign w:val="center"/>
          </w:tcPr>
          <w:p w14:paraId="3251B0F6" w14:textId="3791764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803" w:type="dxa"/>
            <w:vAlign w:val="center"/>
          </w:tcPr>
          <w:p w14:paraId="02FEA676" w14:textId="12DB5FE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D</w:t>
            </w:r>
            <w:r w:rsidRPr="00C8199B">
              <w:rPr>
                <w:w w:val="80"/>
                <w:sz w:val="13"/>
                <w:szCs w:val="13"/>
                <w:lang w:eastAsia="ko-KR"/>
              </w:rPr>
              <w:t>elayed</w:t>
            </w:r>
          </w:p>
        </w:tc>
        <w:tc>
          <w:tcPr>
            <w:tcW w:w="624" w:type="dxa"/>
            <w:vAlign w:val="center"/>
          </w:tcPr>
          <w:p w14:paraId="7E44AF37" w14:textId="1B9B813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3E1419C2" w14:textId="77777777" w:rsidTr="00C8199B">
        <w:tc>
          <w:tcPr>
            <w:tcW w:w="442" w:type="dxa"/>
            <w:vAlign w:val="center"/>
          </w:tcPr>
          <w:p w14:paraId="037BDC9D" w14:textId="05625EE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-1</w:t>
            </w:r>
          </w:p>
        </w:tc>
        <w:tc>
          <w:tcPr>
            <w:tcW w:w="850" w:type="dxa"/>
            <w:vAlign w:val="center"/>
          </w:tcPr>
          <w:p w14:paraId="41CB3293" w14:textId="30C4AD91" w:rsidR="00817261" w:rsidRPr="00C8199B" w:rsidRDefault="001E615B" w:rsidP="00817261">
            <w:pPr>
              <w:spacing w:line="276" w:lineRule="auto"/>
              <w:jc w:val="center"/>
              <w:rPr>
                <w:w w:val="80"/>
                <w:sz w:val="13"/>
                <w:szCs w:val="13"/>
                <w:lang w:eastAsia="ko-KR"/>
              </w:rPr>
            </w:pPr>
            <w:r w:rsidRPr="00C8199B">
              <w:rPr>
                <w:w w:val="80"/>
                <w:sz w:val="13"/>
                <w:szCs w:val="13"/>
                <w:lang w:eastAsia="ko-KR"/>
              </w:rPr>
              <w:t>Promoting real-name sidewalks construction</w:t>
            </w:r>
          </w:p>
        </w:tc>
        <w:tc>
          <w:tcPr>
            <w:tcW w:w="573" w:type="dxa"/>
            <w:vAlign w:val="center"/>
          </w:tcPr>
          <w:p w14:paraId="2B600C71" w14:textId="65B62B43"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1ECA1921" w14:textId="56D76F5C"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6</w:t>
            </w:r>
          </w:p>
        </w:tc>
        <w:tc>
          <w:tcPr>
            <w:tcW w:w="781" w:type="dxa"/>
            <w:vAlign w:val="center"/>
          </w:tcPr>
          <w:p w14:paraId="4A32C4CE" w14:textId="2BE519B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1</w:t>
            </w:r>
          </w:p>
        </w:tc>
        <w:tc>
          <w:tcPr>
            <w:tcW w:w="781" w:type="dxa"/>
            <w:vAlign w:val="center"/>
          </w:tcPr>
          <w:p w14:paraId="18B4E70F" w14:textId="2F4D0AE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6</w:t>
            </w:r>
            <w:r w:rsidRPr="00C8199B">
              <w:rPr>
                <w:w w:val="80"/>
                <w:sz w:val="13"/>
                <w:szCs w:val="13"/>
                <w:lang w:eastAsia="ko-KR"/>
              </w:rPr>
              <w:t>5</w:t>
            </w:r>
          </w:p>
        </w:tc>
        <w:tc>
          <w:tcPr>
            <w:tcW w:w="781" w:type="dxa"/>
            <w:shd w:val="clear" w:color="auto" w:fill="FFF2CC" w:themeFill="accent4" w:themeFillTint="33"/>
            <w:vAlign w:val="center"/>
          </w:tcPr>
          <w:p w14:paraId="6F10E437" w14:textId="75F83F8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32</w:t>
            </w:r>
          </w:p>
        </w:tc>
        <w:tc>
          <w:tcPr>
            <w:tcW w:w="524" w:type="dxa"/>
            <w:vAlign w:val="center"/>
          </w:tcPr>
          <w:p w14:paraId="761013E7" w14:textId="057EB08B"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2</w:t>
            </w:r>
          </w:p>
        </w:tc>
        <w:tc>
          <w:tcPr>
            <w:tcW w:w="781" w:type="dxa"/>
            <w:vAlign w:val="center"/>
          </w:tcPr>
          <w:p w14:paraId="61D883C5" w14:textId="35AA759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5</w:t>
            </w:r>
          </w:p>
        </w:tc>
        <w:tc>
          <w:tcPr>
            <w:tcW w:w="781" w:type="dxa"/>
            <w:vAlign w:val="center"/>
          </w:tcPr>
          <w:p w14:paraId="4A440A56" w14:textId="702A30C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2</w:t>
            </w:r>
          </w:p>
        </w:tc>
        <w:tc>
          <w:tcPr>
            <w:tcW w:w="781" w:type="dxa"/>
            <w:shd w:val="clear" w:color="auto" w:fill="FFF2CC" w:themeFill="accent4" w:themeFillTint="33"/>
            <w:vAlign w:val="center"/>
          </w:tcPr>
          <w:p w14:paraId="2F4D630E" w14:textId="52617D2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99</w:t>
            </w:r>
          </w:p>
        </w:tc>
        <w:tc>
          <w:tcPr>
            <w:tcW w:w="803" w:type="dxa"/>
            <w:vAlign w:val="center"/>
          </w:tcPr>
          <w:p w14:paraId="46DDD372" w14:textId="6F113DA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5.8</w:t>
            </w:r>
          </w:p>
        </w:tc>
        <w:tc>
          <w:tcPr>
            <w:tcW w:w="624" w:type="dxa"/>
            <w:vAlign w:val="center"/>
          </w:tcPr>
          <w:p w14:paraId="4705A191" w14:textId="05AFD7BD" w:rsidR="00817261" w:rsidRPr="00C8199B" w:rsidRDefault="00AE42AE" w:rsidP="00817261">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C8199B" w:rsidRPr="00C8199B" w14:paraId="77686C7A" w14:textId="77777777" w:rsidTr="00C8199B">
        <w:tc>
          <w:tcPr>
            <w:tcW w:w="442" w:type="dxa"/>
            <w:vAlign w:val="center"/>
          </w:tcPr>
          <w:p w14:paraId="242CF867" w14:textId="51F8CF9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-2</w:t>
            </w:r>
          </w:p>
        </w:tc>
        <w:tc>
          <w:tcPr>
            <w:tcW w:w="850" w:type="dxa"/>
            <w:vAlign w:val="center"/>
          </w:tcPr>
          <w:p w14:paraId="6C42417C" w14:textId="3C1A6605" w:rsidR="00817261" w:rsidRPr="00C8199B" w:rsidRDefault="000E3555" w:rsidP="00817261">
            <w:pPr>
              <w:spacing w:line="276" w:lineRule="auto"/>
              <w:jc w:val="center"/>
              <w:rPr>
                <w:w w:val="80"/>
                <w:sz w:val="13"/>
                <w:szCs w:val="13"/>
                <w:lang w:eastAsia="ko-KR"/>
              </w:rPr>
            </w:pPr>
            <w:r w:rsidRPr="00C8199B">
              <w:rPr>
                <w:w w:val="80"/>
                <w:sz w:val="13"/>
                <w:szCs w:val="13"/>
                <w:lang w:eastAsia="ko-KR"/>
              </w:rPr>
              <w:t>Create a smart traffic light</w:t>
            </w:r>
          </w:p>
        </w:tc>
        <w:tc>
          <w:tcPr>
            <w:tcW w:w="573" w:type="dxa"/>
            <w:vAlign w:val="center"/>
          </w:tcPr>
          <w:p w14:paraId="44D7297C" w14:textId="22A10A2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lace</w:t>
            </w:r>
          </w:p>
        </w:tc>
        <w:tc>
          <w:tcPr>
            <w:tcW w:w="524" w:type="dxa"/>
            <w:vAlign w:val="center"/>
          </w:tcPr>
          <w:p w14:paraId="0D5F420E" w14:textId="21D8003B"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5</w:t>
            </w:r>
          </w:p>
        </w:tc>
        <w:tc>
          <w:tcPr>
            <w:tcW w:w="781" w:type="dxa"/>
            <w:vAlign w:val="center"/>
          </w:tcPr>
          <w:p w14:paraId="1A75DBEB" w14:textId="0F19430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vAlign w:val="center"/>
          </w:tcPr>
          <w:p w14:paraId="36828F21" w14:textId="39A6FBC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49B9A6C6" w14:textId="4FA936A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p>
        </w:tc>
        <w:tc>
          <w:tcPr>
            <w:tcW w:w="524" w:type="dxa"/>
            <w:vAlign w:val="center"/>
          </w:tcPr>
          <w:p w14:paraId="723FE633" w14:textId="68477B5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p>
        </w:tc>
        <w:tc>
          <w:tcPr>
            <w:tcW w:w="781" w:type="dxa"/>
            <w:vAlign w:val="center"/>
          </w:tcPr>
          <w:p w14:paraId="186F1E6D" w14:textId="676D3EA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vAlign w:val="center"/>
          </w:tcPr>
          <w:p w14:paraId="79EF04A6" w14:textId="1D9D48B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61925854" w14:textId="010B860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p>
        </w:tc>
        <w:tc>
          <w:tcPr>
            <w:tcW w:w="803" w:type="dxa"/>
            <w:vAlign w:val="center"/>
          </w:tcPr>
          <w:p w14:paraId="46536A4D" w14:textId="680F2E9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0921F95F" w14:textId="1BD1D7F5"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414874F8" w14:textId="77777777" w:rsidTr="00C8199B">
        <w:tc>
          <w:tcPr>
            <w:tcW w:w="442" w:type="dxa"/>
            <w:vAlign w:val="center"/>
          </w:tcPr>
          <w:p w14:paraId="7C1682A5" w14:textId="28978B9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-3</w:t>
            </w:r>
          </w:p>
        </w:tc>
        <w:tc>
          <w:tcPr>
            <w:tcW w:w="850" w:type="dxa"/>
            <w:vAlign w:val="center"/>
          </w:tcPr>
          <w:p w14:paraId="069EFD97" w14:textId="241B54F1" w:rsidR="00817261" w:rsidRPr="00C8199B" w:rsidRDefault="000E3555" w:rsidP="00817261">
            <w:pPr>
              <w:spacing w:line="276" w:lineRule="auto"/>
              <w:jc w:val="center"/>
              <w:rPr>
                <w:w w:val="80"/>
                <w:sz w:val="13"/>
                <w:szCs w:val="13"/>
                <w:lang w:eastAsia="ko-KR"/>
              </w:rPr>
            </w:pPr>
            <w:r w:rsidRPr="00C8199B">
              <w:rPr>
                <w:w w:val="80"/>
                <w:sz w:val="13"/>
                <w:szCs w:val="13"/>
                <w:lang w:eastAsia="ko-KR"/>
              </w:rPr>
              <w:t>Install crosswalk shade shelters</w:t>
            </w:r>
          </w:p>
        </w:tc>
        <w:tc>
          <w:tcPr>
            <w:tcW w:w="573" w:type="dxa"/>
            <w:vAlign w:val="center"/>
          </w:tcPr>
          <w:p w14:paraId="1C7330E5" w14:textId="2206285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0A278D06" w14:textId="2EC661F0"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0</w:t>
            </w:r>
          </w:p>
        </w:tc>
        <w:tc>
          <w:tcPr>
            <w:tcW w:w="781" w:type="dxa"/>
            <w:vAlign w:val="center"/>
          </w:tcPr>
          <w:p w14:paraId="2A59CBC4" w14:textId="5204C03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5</w:t>
            </w:r>
          </w:p>
        </w:tc>
        <w:tc>
          <w:tcPr>
            <w:tcW w:w="781" w:type="dxa"/>
            <w:vAlign w:val="center"/>
          </w:tcPr>
          <w:p w14:paraId="51EAD49A" w14:textId="7FB2278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0</w:t>
            </w:r>
          </w:p>
        </w:tc>
        <w:tc>
          <w:tcPr>
            <w:tcW w:w="781" w:type="dxa"/>
            <w:shd w:val="clear" w:color="auto" w:fill="FFF2CC" w:themeFill="accent4" w:themeFillTint="33"/>
            <w:vAlign w:val="center"/>
          </w:tcPr>
          <w:p w14:paraId="38EAECD7" w14:textId="5BA1A81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15</w:t>
            </w:r>
          </w:p>
        </w:tc>
        <w:tc>
          <w:tcPr>
            <w:tcW w:w="524" w:type="dxa"/>
            <w:vAlign w:val="center"/>
          </w:tcPr>
          <w:p w14:paraId="278CC63B" w14:textId="3BAC3175"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6</w:t>
            </w:r>
            <w:r w:rsidRPr="00C8199B">
              <w:rPr>
                <w:w w:val="80"/>
                <w:sz w:val="13"/>
                <w:szCs w:val="13"/>
                <w:lang w:eastAsia="ko-KR"/>
              </w:rPr>
              <w:t>5</w:t>
            </w:r>
          </w:p>
        </w:tc>
        <w:tc>
          <w:tcPr>
            <w:tcW w:w="781" w:type="dxa"/>
            <w:vAlign w:val="center"/>
          </w:tcPr>
          <w:p w14:paraId="5E9D7BE8" w14:textId="31D9FB7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r w:rsidRPr="00C8199B">
              <w:rPr>
                <w:w w:val="80"/>
                <w:sz w:val="13"/>
                <w:szCs w:val="13"/>
                <w:lang w:eastAsia="ko-KR"/>
              </w:rPr>
              <w:t>7</w:t>
            </w:r>
          </w:p>
        </w:tc>
        <w:tc>
          <w:tcPr>
            <w:tcW w:w="781" w:type="dxa"/>
            <w:vAlign w:val="center"/>
          </w:tcPr>
          <w:p w14:paraId="5AA74F24" w14:textId="35FA430F"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shd w:val="clear" w:color="auto" w:fill="FFF2CC" w:themeFill="accent4" w:themeFillTint="33"/>
            <w:vAlign w:val="center"/>
          </w:tcPr>
          <w:p w14:paraId="5F940C71" w14:textId="48D3BFB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22</w:t>
            </w:r>
          </w:p>
        </w:tc>
        <w:tc>
          <w:tcPr>
            <w:tcW w:w="803" w:type="dxa"/>
            <w:vAlign w:val="center"/>
          </w:tcPr>
          <w:p w14:paraId="4DAE2843" w14:textId="607DBE9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06.1</w:t>
            </w:r>
          </w:p>
        </w:tc>
        <w:tc>
          <w:tcPr>
            <w:tcW w:w="624" w:type="dxa"/>
            <w:vAlign w:val="center"/>
          </w:tcPr>
          <w:p w14:paraId="2D4B6AAF" w14:textId="6E5A066E"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4E40489A" w14:textId="77777777" w:rsidTr="00C8199B">
        <w:tc>
          <w:tcPr>
            <w:tcW w:w="442" w:type="dxa"/>
            <w:vAlign w:val="center"/>
          </w:tcPr>
          <w:p w14:paraId="13BC2D2E" w14:textId="26F19878"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-4</w:t>
            </w:r>
          </w:p>
        </w:tc>
        <w:tc>
          <w:tcPr>
            <w:tcW w:w="850" w:type="dxa"/>
            <w:vAlign w:val="center"/>
          </w:tcPr>
          <w:p w14:paraId="351E0472" w14:textId="33960F34" w:rsidR="00817261" w:rsidRPr="00C8199B" w:rsidRDefault="000E3555" w:rsidP="00817261">
            <w:pPr>
              <w:spacing w:line="276" w:lineRule="auto"/>
              <w:jc w:val="center"/>
              <w:rPr>
                <w:w w:val="80"/>
                <w:sz w:val="13"/>
                <w:szCs w:val="13"/>
                <w:lang w:eastAsia="ko-KR"/>
              </w:rPr>
            </w:pPr>
            <w:r w:rsidRPr="00C8199B">
              <w:rPr>
                <w:w w:val="80"/>
                <w:sz w:val="13"/>
                <w:szCs w:val="13"/>
                <w:lang w:eastAsia="ko-KR"/>
              </w:rPr>
              <w:t>Expanding urban rest areas</w:t>
            </w:r>
          </w:p>
        </w:tc>
        <w:tc>
          <w:tcPr>
            <w:tcW w:w="573" w:type="dxa"/>
            <w:vAlign w:val="center"/>
          </w:tcPr>
          <w:p w14:paraId="5B9D4EDF" w14:textId="3DEA5E5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3CE7A976" w14:textId="0BA80DE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3</w:t>
            </w:r>
          </w:p>
        </w:tc>
        <w:tc>
          <w:tcPr>
            <w:tcW w:w="781" w:type="dxa"/>
            <w:vAlign w:val="center"/>
          </w:tcPr>
          <w:p w14:paraId="1E5CF5A7" w14:textId="1B4DC72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p>
        </w:tc>
        <w:tc>
          <w:tcPr>
            <w:tcW w:w="781" w:type="dxa"/>
            <w:vAlign w:val="center"/>
          </w:tcPr>
          <w:p w14:paraId="6F48BCB7" w14:textId="70A3766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781" w:type="dxa"/>
            <w:shd w:val="clear" w:color="auto" w:fill="FFF2CC" w:themeFill="accent4" w:themeFillTint="33"/>
            <w:vAlign w:val="center"/>
          </w:tcPr>
          <w:p w14:paraId="547CA966" w14:textId="6F286185"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w:t>
            </w:r>
          </w:p>
        </w:tc>
        <w:tc>
          <w:tcPr>
            <w:tcW w:w="524" w:type="dxa"/>
            <w:vAlign w:val="center"/>
          </w:tcPr>
          <w:p w14:paraId="4D7B7DB4" w14:textId="57F2349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781" w:type="dxa"/>
            <w:vAlign w:val="center"/>
          </w:tcPr>
          <w:p w14:paraId="15923F74" w14:textId="1291C68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p>
        </w:tc>
        <w:tc>
          <w:tcPr>
            <w:tcW w:w="781" w:type="dxa"/>
            <w:vAlign w:val="center"/>
          </w:tcPr>
          <w:p w14:paraId="26990F8C" w14:textId="5CEB55F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781" w:type="dxa"/>
            <w:shd w:val="clear" w:color="auto" w:fill="FFF2CC" w:themeFill="accent4" w:themeFillTint="33"/>
            <w:vAlign w:val="center"/>
          </w:tcPr>
          <w:p w14:paraId="58F62F7F" w14:textId="537B228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1</w:t>
            </w:r>
          </w:p>
        </w:tc>
        <w:tc>
          <w:tcPr>
            <w:tcW w:w="803" w:type="dxa"/>
            <w:vAlign w:val="center"/>
          </w:tcPr>
          <w:p w14:paraId="7788F978" w14:textId="37A9F20D"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5CD764BB" w14:textId="7749D61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15D5624F" w14:textId="77777777" w:rsidTr="00C8199B">
        <w:tc>
          <w:tcPr>
            <w:tcW w:w="442" w:type="dxa"/>
            <w:vAlign w:val="center"/>
          </w:tcPr>
          <w:p w14:paraId="132E20A7" w14:textId="0FC6F034"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-1</w:t>
            </w:r>
          </w:p>
        </w:tc>
        <w:tc>
          <w:tcPr>
            <w:tcW w:w="850" w:type="dxa"/>
            <w:vAlign w:val="center"/>
          </w:tcPr>
          <w:p w14:paraId="6BA75EF0" w14:textId="64F48A97" w:rsidR="00817261" w:rsidRPr="00C8199B" w:rsidRDefault="000E3555" w:rsidP="00817261">
            <w:pPr>
              <w:spacing w:line="276" w:lineRule="auto"/>
              <w:jc w:val="center"/>
              <w:rPr>
                <w:w w:val="80"/>
                <w:sz w:val="13"/>
                <w:szCs w:val="13"/>
                <w:lang w:eastAsia="ko-KR"/>
              </w:rPr>
            </w:pPr>
            <w:r w:rsidRPr="00C8199B">
              <w:rPr>
                <w:w w:val="80"/>
                <w:sz w:val="13"/>
                <w:szCs w:val="13"/>
                <w:lang w:eastAsia="ko-KR"/>
              </w:rPr>
              <w:t>Expanded low-floor bus operations</w:t>
            </w:r>
          </w:p>
        </w:tc>
        <w:tc>
          <w:tcPr>
            <w:tcW w:w="573" w:type="dxa"/>
            <w:vAlign w:val="center"/>
          </w:tcPr>
          <w:p w14:paraId="0EF206D7" w14:textId="1738EC2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N</w:t>
            </w:r>
            <w:r w:rsidRPr="00C8199B">
              <w:rPr>
                <w:w w:val="80"/>
                <w:sz w:val="13"/>
                <w:szCs w:val="13"/>
                <w:lang w:eastAsia="ko-KR"/>
              </w:rPr>
              <w:t>umber</w:t>
            </w:r>
          </w:p>
        </w:tc>
        <w:tc>
          <w:tcPr>
            <w:tcW w:w="524" w:type="dxa"/>
            <w:vAlign w:val="center"/>
          </w:tcPr>
          <w:p w14:paraId="75FD1DED" w14:textId="4CCEE79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3</w:t>
            </w:r>
          </w:p>
        </w:tc>
        <w:tc>
          <w:tcPr>
            <w:tcW w:w="781" w:type="dxa"/>
            <w:vAlign w:val="center"/>
          </w:tcPr>
          <w:p w14:paraId="0A71F34E" w14:textId="10D4D2A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0</w:t>
            </w:r>
          </w:p>
        </w:tc>
        <w:tc>
          <w:tcPr>
            <w:tcW w:w="781" w:type="dxa"/>
            <w:vAlign w:val="center"/>
          </w:tcPr>
          <w:p w14:paraId="508FA185" w14:textId="78098FA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0</w:t>
            </w:r>
          </w:p>
        </w:tc>
        <w:tc>
          <w:tcPr>
            <w:tcW w:w="781" w:type="dxa"/>
            <w:shd w:val="clear" w:color="auto" w:fill="FFF2CC" w:themeFill="accent4" w:themeFillTint="33"/>
            <w:vAlign w:val="center"/>
          </w:tcPr>
          <w:p w14:paraId="31344F46" w14:textId="0CC9510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83</w:t>
            </w:r>
          </w:p>
        </w:tc>
        <w:tc>
          <w:tcPr>
            <w:tcW w:w="524" w:type="dxa"/>
            <w:vAlign w:val="center"/>
          </w:tcPr>
          <w:p w14:paraId="3ED1EFBF" w14:textId="61D8A55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3</w:t>
            </w:r>
          </w:p>
        </w:tc>
        <w:tc>
          <w:tcPr>
            <w:tcW w:w="781" w:type="dxa"/>
            <w:vAlign w:val="center"/>
          </w:tcPr>
          <w:p w14:paraId="16E73886" w14:textId="7D78D90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p>
        </w:tc>
        <w:tc>
          <w:tcPr>
            <w:tcW w:w="781" w:type="dxa"/>
            <w:vAlign w:val="center"/>
          </w:tcPr>
          <w:p w14:paraId="3F7020C1" w14:textId="15DC45E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4BA56F2B" w14:textId="27AB8E3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w:t>
            </w:r>
          </w:p>
        </w:tc>
        <w:tc>
          <w:tcPr>
            <w:tcW w:w="803" w:type="dxa"/>
            <w:vAlign w:val="center"/>
          </w:tcPr>
          <w:p w14:paraId="24A6A368" w14:textId="01A80ED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r w:rsidRPr="00C8199B">
              <w:rPr>
                <w:w w:val="80"/>
                <w:sz w:val="13"/>
                <w:szCs w:val="13"/>
                <w:lang w:eastAsia="ko-KR"/>
              </w:rPr>
              <w:t>4.6</w:t>
            </w:r>
          </w:p>
        </w:tc>
        <w:tc>
          <w:tcPr>
            <w:tcW w:w="624" w:type="dxa"/>
            <w:vAlign w:val="center"/>
          </w:tcPr>
          <w:p w14:paraId="27D79E01" w14:textId="77F8DA5F" w:rsidR="00817261" w:rsidRPr="00C8199B" w:rsidRDefault="00AE42AE" w:rsidP="00817261">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C8199B" w:rsidRPr="00C8199B" w14:paraId="2C70DF60" w14:textId="77777777" w:rsidTr="00C8199B">
        <w:tc>
          <w:tcPr>
            <w:tcW w:w="442" w:type="dxa"/>
            <w:vAlign w:val="center"/>
          </w:tcPr>
          <w:p w14:paraId="3629314A" w14:textId="2DCD529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-2</w:t>
            </w:r>
          </w:p>
        </w:tc>
        <w:tc>
          <w:tcPr>
            <w:tcW w:w="850" w:type="dxa"/>
            <w:vAlign w:val="center"/>
          </w:tcPr>
          <w:p w14:paraId="6554AD63" w14:textId="7443EC01" w:rsidR="00817261" w:rsidRPr="00C8199B" w:rsidRDefault="000E3555" w:rsidP="00817261">
            <w:pPr>
              <w:spacing w:line="276" w:lineRule="auto"/>
              <w:jc w:val="center"/>
              <w:rPr>
                <w:w w:val="80"/>
                <w:sz w:val="13"/>
                <w:szCs w:val="13"/>
                <w:lang w:eastAsia="ko-KR"/>
              </w:rPr>
            </w:pPr>
            <w:r w:rsidRPr="00C8199B">
              <w:rPr>
                <w:w w:val="80"/>
                <w:sz w:val="13"/>
                <w:szCs w:val="13"/>
                <w:lang w:eastAsia="ko-KR"/>
              </w:rPr>
              <w:t xml:space="preserve">Establishment and operation of priority parking </w:t>
            </w:r>
            <w:r w:rsidRPr="00C8199B">
              <w:rPr>
                <w:w w:val="80"/>
                <w:sz w:val="13"/>
                <w:szCs w:val="13"/>
                <w:lang w:eastAsia="ko-KR"/>
              </w:rPr>
              <w:lastRenderedPageBreak/>
              <w:t>zones for the elderly</w:t>
            </w:r>
          </w:p>
        </w:tc>
        <w:tc>
          <w:tcPr>
            <w:tcW w:w="573" w:type="dxa"/>
            <w:vAlign w:val="center"/>
          </w:tcPr>
          <w:p w14:paraId="7C8C9012" w14:textId="46DC3010" w:rsidR="00817261" w:rsidRPr="00C8199B" w:rsidRDefault="001E615B" w:rsidP="00817261">
            <w:pPr>
              <w:spacing w:line="276" w:lineRule="auto"/>
              <w:jc w:val="center"/>
              <w:rPr>
                <w:w w:val="80"/>
                <w:sz w:val="13"/>
                <w:szCs w:val="13"/>
                <w:lang w:eastAsia="ko-KR"/>
              </w:rPr>
            </w:pPr>
            <w:r w:rsidRPr="00C8199B">
              <w:rPr>
                <w:rFonts w:hint="eastAsia"/>
                <w:w w:val="80"/>
                <w:sz w:val="13"/>
                <w:szCs w:val="13"/>
                <w:lang w:eastAsia="ko-KR"/>
              </w:rPr>
              <w:lastRenderedPageBreak/>
              <w:t>M</w:t>
            </w:r>
            <w:r w:rsidRPr="00C8199B">
              <w:rPr>
                <w:w w:val="80"/>
                <w:sz w:val="13"/>
                <w:szCs w:val="13"/>
                <w:lang w:eastAsia="ko-KR"/>
              </w:rPr>
              <w:t>yeon</w:t>
            </w:r>
          </w:p>
        </w:tc>
        <w:tc>
          <w:tcPr>
            <w:tcW w:w="524" w:type="dxa"/>
            <w:vAlign w:val="center"/>
          </w:tcPr>
          <w:p w14:paraId="377FEBF7" w14:textId="3897595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vAlign w:val="center"/>
          </w:tcPr>
          <w:p w14:paraId="418C2C16" w14:textId="68F2E9E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44</w:t>
            </w:r>
          </w:p>
        </w:tc>
        <w:tc>
          <w:tcPr>
            <w:tcW w:w="781" w:type="dxa"/>
            <w:vAlign w:val="center"/>
          </w:tcPr>
          <w:p w14:paraId="39841B2A" w14:textId="21D9686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1C12E590" w14:textId="5F44A7FB"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44</w:t>
            </w:r>
          </w:p>
        </w:tc>
        <w:tc>
          <w:tcPr>
            <w:tcW w:w="524" w:type="dxa"/>
            <w:vAlign w:val="center"/>
          </w:tcPr>
          <w:p w14:paraId="1BFD8DD8" w14:textId="4F4AD68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vAlign w:val="center"/>
          </w:tcPr>
          <w:p w14:paraId="69376AB6" w14:textId="5E2763E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44</w:t>
            </w:r>
          </w:p>
        </w:tc>
        <w:tc>
          <w:tcPr>
            <w:tcW w:w="781" w:type="dxa"/>
            <w:vAlign w:val="center"/>
          </w:tcPr>
          <w:p w14:paraId="0E05C0C1" w14:textId="3E71769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0DC07087" w14:textId="37F783D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44</w:t>
            </w:r>
          </w:p>
        </w:tc>
        <w:tc>
          <w:tcPr>
            <w:tcW w:w="803" w:type="dxa"/>
            <w:vAlign w:val="center"/>
          </w:tcPr>
          <w:p w14:paraId="2AA9984D" w14:textId="3C4158C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474490B9" w14:textId="2625CAA2"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41AF0C6E" w14:textId="77777777" w:rsidTr="00C8199B">
        <w:tc>
          <w:tcPr>
            <w:tcW w:w="442" w:type="dxa"/>
            <w:vAlign w:val="center"/>
          </w:tcPr>
          <w:p w14:paraId="01363B5F" w14:textId="30B838E9"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-3</w:t>
            </w:r>
          </w:p>
        </w:tc>
        <w:tc>
          <w:tcPr>
            <w:tcW w:w="850" w:type="dxa"/>
            <w:vAlign w:val="center"/>
          </w:tcPr>
          <w:p w14:paraId="189068A8" w14:textId="182C4D63" w:rsidR="00817261" w:rsidRPr="00C8199B" w:rsidRDefault="000E3555" w:rsidP="00817261">
            <w:pPr>
              <w:spacing w:line="276" w:lineRule="auto"/>
              <w:jc w:val="center"/>
              <w:rPr>
                <w:w w:val="80"/>
                <w:sz w:val="13"/>
                <w:szCs w:val="13"/>
                <w:lang w:eastAsia="ko-KR"/>
              </w:rPr>
            </w:pPr>
            <w:r w:rsidRPr="00C8199B">
              <w:rPr>
                <w:w w:val="80"/>
                <w:sz w:val="13"/>
                <w:szCs w:val="13"/>
                <w:lang w:eastAsia="ko-KR"/>
              </w:rPr>
              <w:t>Issue Senior Driving Stickers</w:t>
            </w:r>
          </w:p>
        </w:tc>
        <w:tc>
          <w:tcPr>
            <w:tcW w:w="573" w:type="dxa"/>
            <w:vAlign w:val="center"/>
          </w:tcPr>
          <w:p w14:paraId="770BB0E6" w14:textId="1AADA508"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N</w:t>
            </w:r>
            <w:r w:rsidRPr="00C8199B">
              <w:rPr>
                <w:w w:val="80"/>
                <w:sz w:val="13"/>
                <w:szCs w:val="13"/>
                <w:lang w:eastAsia="ko-KR"/>
              </w:rPr>
              <w:t>umber</w:t>
            </w:r>
          </w:p>
        </w:tc>
        <w:tc>
          <w:tcPr>
            <w:tcW w:w="524" w:type="dxa"/>
            <w:vAlign w:val="center"/>
          </w:tcPr>
          <w:p w14:paraId="168E51EB" w14:textId="1746B33C"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,000</w:t>
            </w:r>
          </w:p>
        </w:tc>
        <w:tc>
          <w:tcPr>
            <w:tcW w:w="781" w:type="dxa"/>
            <w:vAlign w:val="center"/>
          </w:tcPr>
          <w:p w14:paraId="6CE964E2" w14:textId="4257B23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,500</w:t>
            </w:r>
          </w:p>
        </w:tc>
        <w:tc>
          <w:tcPr>
            <w:tcW w:w="781" w:type="dxa"/>
            <w:vAlign w:val="center"/>
          </w:tcPr>
          <w:p w14:paraId="50D01B00" w14:textId="55A792B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,500</w:t>
            </w:r>
          </w:p>
        </w:tc>
        <w:tc>
          <w:tcPr>
            <w:tcW w:w="781" w:type="dxa"/>
            <w:shd w:val="clear" w:color="auto" w:fill="FFF2CC" w:themeFill="accent4" w:themeFillTint="33"/>
            <w:vAlign w:val="center"/>
          </w:tcPr>
          <w:p w14:paraId="5AA8B43A" w14:textId="2E6FD1D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r w:rsidRPr="00C8199B">
              <w:rPr>
                <w:w w:val="80"/>
                <w:sz w:val="13"/>
                <w:szCs w:val="13"/>
                <w:lang w:eastAsia="ko-KR"/>
              </w:rPr>
              <w:t>,000</w:t>
            </w:r>
          </w:p>
        </w:tc>
        <w:tc>
          <w:tcPr>
            <w:tcW w:w="524" w:type="dxa"/>
            <w:vAlign w:val="center"/>
          </w:tcPr>
          <w:p w14:paraId="1516FE1F" w14:textId="4F2DE6E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,000</w:t>
            </w:r>
          </w:p>
        </w:tc>
        <w:tc>
          <w:tcPr>
            <w:tcW w:w="781" w:type="dxa"/>
            <w:vAlign w:val="center"/>
          </w:tcPr>
          <w:p w14:paraId="2E1FB811" w14:textId="52ACDDE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,500</w:t>
            </w:r>
          </w:p>
        </w:tc>
        <w:tc>
          <w:tcPr>
            <w:tcW w:w="781" w:type="dxa"/>
            <w:vAlign w:val="center"/>
          </w:tcPr>
          <w:p w14:paraId="11E51E9F" w14:textId="3210BDF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,500</w:t>
            </w:r>
          </w:p>
        </w:tc>
        <w:tc>
          <w:tcPr>
            <w:tcW w:w="781" w:type="dxa"/>
            <w:shd w:val="clear" w:color="auto" w:fill="FFF2CC" w:themeFill="accent4" w:themeFillTint="33"/>
            <w:vAlign w:val="center"/>
          </w:tcPr>
          <w:p w14:paraId="1DD48751" w14:textId="45557EB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5</w:t>
            </w:r>
            <w:r w:rsidRPr="00C8199B">
              <w:rPr>
                <w:w w:val="80"/>
                <w:sz w:val="13"/>
                <w:szCs w:val="13"/>
                <w:lang w:eastAsia="ko-KR"/>
              </w:rPr>
              <w:t>,000</w:t>
            </w:r>
          </w:p>
        </w:tc>
        <w:tc>
          <w:tcPr>
            <w:tcW w:w="803" w:type="dxa"/>
            <w:vAlign w:val="center"/>
          </w:tcPr>
          <w:p w14:paraId="7D57E1D3" w14:textId="2A94125C"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2F7F4CB8" w14:textId="689A2F6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74207B40" w14:textId="77777777" w:rsidTr="00C8199B">
        <w:tc>
          <w:tcPr>
            <w:tcW w:w="442" w:type="dxa"/>
            <w:vAlign w:val="center"/>
          </w:tcPr>
          <w:p w14:paraId="737CACC7" w14:textId="1DC8BD38"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3</w:t>
            </w:r>
            <w:r w:rsidRPr="00C8199B">
              <w:rPr>
                <w:w w:val="80"/>
                <w:sz w:val="13"/>
                <w:szCs w:val="13"/>
                <w:lang w:eastAsia="ko-KR"/>
              </w:rPr>
              <w:t>-4</w:t>
            </w:r>
          </w:p>
        </w:tc>
        <w:tc>
          <w:tcPr>
            <w:tcW w:w="850" w:type="dxa"/>
            <w:vAlign w:val="center"/>
          </w:tcPr>
          <w:p w14:paraId="10FD3FD0" w14:textId="2B237612" w:rsidR="00817261" w:rsidRPr="00C8199B" w:rsidRDefault="000E3555" w:rsidP="00817261">
            <w:pPr>
              <w:spacing w:line="276" w:lineRule="auto"/>
              <w:jc w:val="center"/>
              <w:rPr>
                <w:w w:val="80"/>
                <w:sz w:val="13"/>
                <w:szCs w:val="13"/>
                <w:lang w:eastAsia="ko-KR"/>
              </w:rPr>
            </w:pPr>
            <w:r w:rsidRPr="00C8199B">
              <w:rPr>
                <w:w w:val="80"/>
                <w:sz w:val="13"/>
                <w:szCs w:val="13"/>
                <w:lang w:eastAsia="ko-KR"/>
              </w:rPr>
              <w:t>Drive personalized traffic safety education</w:t>
            </w:r>
          </w:p>
        </w:tc>
        <w:tc>
          <w:tcPr>
            <w:tcW w:w="573" w:type="dxa"/>
            <w:vAlign w:val="center"/>
          </w:tcPr>
          <w:p w14:paraId="5E85C93B" w14:textId="6C5D4EE4"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4D85BEE4" w14:textId="0E56BD25"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1EF8FE3B" w14:textId="395CB92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vAlign w:val="center"/>
          </w:tcPr>
          <w:p w14:paraId="513DE943" w14:textId="18B4756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781" w:type="dxa"/>
            <w:shd w:val="clear" w:color="auto" w:fill="FFF2CC" w:themeFill="accent4" w:themeFillTint="33"/>
            <w:vAlign w:val="center"/>
          </w:tcPr>
          <w:p w14:paraId="4F2A8249" w14:textId="12D2332C"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c>
          <w:tcPr>
            <w:tcW w:w="524" w:type="dxa"/>
            <w:vAlign w:val="center"/>
          </w:tcPr>
          <w:p w14:paraId="2CD50748" w14:textId="2EFFD834"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vAlign w:val="center"/>
          </w:tcPr>
          <w:p w14:paraId="03852A0E" w14:textId="4CCA4C5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4</w:t>
            </w:r>
          </w:p>
        </w:tc>
        <w:tc>
          <w:tcPr>
            <w:tcW w:w="781" w:type="dxa"/>
            <w:vAlign w:val="center"/>
          </w:tcPr>
          <w:p w14:paraId="26AB06D9" w14:textId="47538E0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0A32694F" w14:textId="7BEB13F5"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4</w:t>
            </w:r>
          </w:p>
        </w:tc>
        <w:tc>
          <w:tcPr>
            <w:tcW w:w="803" w:type="dxa"/>
            <w:vAlign w:val="center"/>
          </w:tcPr>
          <w:p w14:paraId="4AFEB133" w14:textId="497394DF"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27E0BF88" w14:textId="3A7FE47C"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C8199B" w:rsidRPr="00C8199B" w14:paraId="1725D617" w14:textId="77777777" w:rsidTr="00C8199B">
        <w:tc>
          <w:tcPr>
            <w:tcW w:w="442" w:type="dxa"/>
            <w:vAlign w:val="center"/>
          </w:tcPr>
          <w:p w14:paraId="1D2544F5" w14:textId="192C669B"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-1</w:t>
            </w:r>
          </w:p>
        </w:tc>
        <w:tc>
          <w:tcPr>
            <w:tcW w:w="850" w:type="dxa"/>
            <w:vAlign w:val="center"/>
          </w:tcPr>
          <w:p w14:paraId="39D3247A" w14:textId="4BA7D1C5" w:rsidR="00817261" w:rsidRPr="00C8199B" w:rsidRDefault="000E3555" w:rsidP="00817261">
            <w:pPr>
              <w:spacing w:line="276" w:lineRule="auto"/>
              <w:jc w:val="center"/>
              <w:rPr>
                <w:w w:val="80"/>
                <w:sz w:val="13"/>
                <w:szCs w:val="13"/>
                <w:lang w:eastAsia="ko-KR"/>
              </w:rPr>
            </w:pPr>
            <w:r w:rsidRPr="00C8199B">
              <w:rPr>
                <w:w w:val="80"/>
                <w:sz w:val="13"/>
                <w:szCs w:val="13"/>
                <w:lang w:eastAsia="ko-KR"/>
              </w:rPr>
              <w:t>Creating socially inclusive housing</w:t>
            </w:r>
          </w:p>
        </w:tc>
        <w:tc>
          <w:tcPr>
            <w:tcW w:w="573" w:type="dxa"/>
            <w:vAlign w:val="center"/>
          </w:tcPr>
          <w:p w14:paraId="742B1C02" w14:textId="0C08C19D"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34DE61B4" w14:textId="30A2FEB2"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5256FC4C" w14:textId="3536F5F7"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6E19DB81" w14:textId="5E090B7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shd w:val="clear" w:color="auto" w:fill="FFF2CC" w:themeFill="accent4" w:themeFillTint="33"/>
            <w:vAlign w:val="center"/>
          </w:tcPr>
          <w:p w14:paraId="7106D347" w14:textId="2501E173"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3</w:t>
            </w:r>
          </w:p>
        </w:tc>
        <w:tc>
          <w:tcPr>
            <w:tcW w:w="524" w:type="dxa"/>
            <w:vAlign w:val="center"/>
          </w:tcPr>
          <w:p w14:paraId="2DE44EE5" w14:textId="281603C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2AB363A9" w14:textId="07DFDEAF"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p>
        </w:tc>
        <w:tc>
          <w:tcPr>
            <w:tcW w:w="781" w:type="dxa"/>
            <w:vAlign w:val="center"/>
          </w:tcPr>
          <w:p w14:paraId="3F031446" w14:textId="6B7CADAF"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0</w:t>
            </w:r>
          </w:p>
        </w:tc>
        <w:tc>
          <w:tcPr>
            <w:tcW w:w="781" w:type="dxa"/>
            <w:shd w:val="clear" w:color="auto" w:fill="FFF2CC" w:themeFill="accent4" w:themeFillTint="33"/>
            <w:vAlign w:val="center"/>
          </w:tcPr>
          <w:p w14:paraId="742D9F03" w14:textId="0469AA4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p>
        </w:tc>
        <w:tc>
          <w:tcPr>
            <w:tcW w:w="803" w:type="dxa"/>
            <w:vAlign w:val="center"/>
          </w:tcPr>
          <w:p w14:paraId="153A3146" w14:textId="2F4A3AA0"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6</w:t>
            </w:r>
            <w:r w:rsidRPr="00C8199B">
              <w:rPr>
                <w:w w:val="80"/>
                <w:sz w:val="13"/>
                <w:szCs w:val="13"/>
                <w:lang w:eastAsia="ko-KR"/>
              </w:rPr>
              <w:t>6.7</w:t>
            </w:r>
          </w:p>
        </w:tc>
        <w:tc>
          <w:tcPr>
            <w:tcW w:w="624" w:type="dxa"/>
            <w:vAlign w:val="center"/>
          </w:tcPr>
          <w:p w14:paraId="74811594" w14:textId="0BE793B6" w:rsidR="00817261" w:rsidRPr="00C8199B" w:rsidRDefault="00AE42AE" w:rsidP="00817261">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0E3555" w:rsidRPr="00C8199B" w14:paraId="419E7845" w14:textId="77777777" w:rsidTr="00C8199B">
        <w:tc>
          <w:tcPr>
            <w:tcW w:w="442" w:type="dxa"/>
            <w:vAlign w:val="center"/>
          </w:tcPr>
          <w:p w14:paraId="3DFF95AC" w14:textId="48DA0389"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4</w:t>
            </w:r>
            <w:r w:rsidRPr="00C8199B">
              <w:rPr>
                <w:w w:val="80"/>
                <w:sz w:val="13"/>
                <w:szCs w:val="13"/>
                <w:lang w:eastAsia="ko-KR"/>
              </w:rPr>
              <w:t>-2</w:t>
            </w:r>
          </w:p>
        </w:tc>
        <w:tc>
          <w:tcPr>
            <w:tcW w:w="850" w:type="dxa"/>
            <w:vAlign w:val="center"/>
          </w:tcPr>
          <w:p w14:paraId="111DCEBD" w14:textId="3CB0DE29" w:rsidR="00817261" w:rsidRPr="00C8199B" w:rsidRDefault="000E3555" w:rsidP="00817261">
            <w:pPr>
              <w:spacing w:line="276" w:lineRule="auto"/>
              <w:jc w:val="center"/>
              <w:rPr>
                <w:w w:val="80"/>
                <w:sz w:val="13"/>
                <w:szCs w:val="13"/>
                <w:lang w:eastAsia="ko-KR"/>
              </w:rPr>
            </w:pPr>
            <w:r w:rsidRPr="00C8199B">
              <w:rPr>
                <w:w w:val="80"/>
                <w:sz w:val="13"/>
                <w:szCs w:val="13"/>
                <w:lang w:eastAsia="ko-KR"/>
              </w:rPr>
              <w:t>Utilizing vacant land in urban centers for public silver housing</w:t>
            </w:r>
          </w:p>
        </w:tc>
        <w:tc>
          <w:tcPr>
            <w:tcW w:w="573" w:type="dxa"/>
            <w:vAlign w:val="center"/>
          </w:tcPr>
          <w:p w14:paraId="3F90E7AD" w14:textId="136924C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24" w:type="dxa"/>
            <w:vAlign w:val="center"/>
          </w:tcPr>
          <w:p w14:paraId="3514A879" w14:textId="16F2D391" w:rsidR="00817261" w:rsidRPr="00C8199B" w:rsidRDefault="000E3555" w:rsidP="00817261">
            <w:pPr>
              <w:spacing w:line="276" w:lineRule="auto"/>
              <w:jc w:val="center"/>
              <w:rPr>
                <w:w w:val="80"/>
                <w:sz w:val="13"/>
                <w:szCs w:val="13"/>
                <w:lang w:eastAsia="ko-KR"/>
              </w:rPr>
            </w:pPr>
            <w:r w:rsidRPr="00C8199B">
              <w:rPr>
                <w:w w:val="80"/>
                <w:sz w:val="13"/>
                <w:szCs w:val="13"/>
                <w:lang w:eastAsia="ko-KR"/>
              </w:rPr>
              <w:t>vacant house survey</w:t>
            </w:r>
          </w:p>
        </w:tc>
        <w:tc>
          <w:tcPr>
            <w:tcW w:w="781" w:type="dxa"/>
            <w:vAlign w:val="center"/>
          </w:tcPr>
          <w:p w14:paraId="748FEE83" w14:textId="3C058C8E"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781" w:type="dxa"/>
            <w:vAlign w:val="center"/>
          </w:tcPr>
          <w:p w14:paraId="50BE1F82" w14:textId="2FDAF4DC"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781" w:type="dxa"/>
            <w:shd w:val="clear" w:color="auto" w:fill="FFF2CC" w:themeFill="accent4" w:themeFillTint="33"/>
            <w:vAlign w:val="center"/>
          </w:tcPr>
          <w:p w14:paraId="28CBAB19" w14:textId="1FF66B07"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524" w:type="dxa"/>
            <w:vAlign w:val="center"/>
          </w:tcPr>
          <w:p w14:paraId="286FB500" w14:textId="1B808500" w:rsidR="00817261" w:rsidRPr="00C8199B" w:rsidRDefault="000E3555" w:rsidP="00817261">
            <w:pPr>
              <w:spacing w:line="276" w:lineRule="auto"/>
              <w:jc w:val="center"/>
              <w:rPr>
                <w:w w:val="80"/>
                <w:sz w:val="13"/>
                <w:szCs w:val="13"/>
                <w:lang w:eastAsia="ko-KR"/>
              </w:rPr>
            </w:pPr>
            <w:r w:rsidRPr="00C8199B">
              <w:rPr>
                <w:w w:val="80"/>
                <w:sz w:val="13"/>
                <w:szCs w:val="13"/>
                <w:lang w:eastAsia="ko-KR"/>
              </w:rPr>
              <w:t>vacant house survey</w:t>
            </w:r>
          </w:p>
        </w:tc>
        <w:tc>
          <w:tcPr>
            <w:tcW w:w="781" w:type="dxa"/>
            <w:vAlign w:val="center"/>
          </w:tcPr>
          <w:p w14:paraId="607F8F73" w14:textId="774DC880"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781" w:type="dxa"/>
            <w:vAlign w:val="center"/>
          </w:tcPr>
          <w:p w14:paraId="18AF0F70" w14:textId="27E7359E"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781" w:type="dxa"/>
            <w:shd w:val="clear" w:color="auto" w:fill="FFF2CC" w:themeFill="accent4" w:themeFillTint="33"/>
            <w:vAlign w:val="center"/>
          </w:tcPr>
          <w:p w14:paraId="0EEFFB4E" w14:textId="35D7FFF9" w:rsidR="00817261" w:rsidRPr="00C8199B" w:rsidRDefault="000E3555" w:rsidP="00817261">
            <w:pPr>
              <w:spacing w:line="276" w:lineRule="auto"/>
              <w:jc w:val="center"/>
              <w:rPr>
                <w:w w:val="80"/>
                <w:sz w:val="13"/>
                <w:szCs w:val="13"/>
                <w:lang w:eastAsia="ko-KR"/>
              </w:rPr>
            </w:pPr>
            <w:r w:rsidRPr="00C8199B">
              <w:rPr>
                <w:w w:val="80"/>
                <w:sz w:val="13"/>
                <w:szCs w:val="13"/>
                <w:lang w:eastAsia="ko-KR"/>
              </w:rPr>
              <w:t>Build a maintenance plan</w:t>
            </w:r>
          </w:p>
        </w:tc>
        <w:tc>
          <w:tcPr>
            <w:tcW w:w="803" w:type="dxa"/>
            <w:vAlign w:val="center"/>
          </w:tcPr>
          <w:p w14:paraId="27889AFB" w14:textId="0D8E0498"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24" w:type="dxa"/>
            <w:vAlign w:val="center"/>
          </w:tcPr>
          <w:p w14:paraId="3EAE5923" w14:textId="21140FB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w:t>
            </w:r>
          </w:p>
        </w:tc>
      </w:tr>
      <w:tr w:rsidR="000E3555" w:rsidRPr="00C8199B" w14:paraId="343CBB07" w14:textId="77777777" w:rsidTr="00C8199B">
        <w:tc>
          <w:tcPr>
            <w:tcW w:w="442" w:type="dxa"/>
            <w:vAlign w:val="center"/>
          </w:tcPr>
          <w:p w14:paraId="27F01C28" w14:textId="6210F587"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5</w:t>
            </w:r>
            <w:r w:rsidRPr="00C8199B">
              <w:rPr>
                <w:w w:val="80"/>
                <w:sz w:val="13"/>
                <w:szCs w:val="13"/>
                <w:lang w:eastAsia="ko-KR"/>
              </w:rPr>
              <w:t>-1</w:t>
            </w:r>
          </w:p>
        </w:tc>
        <w:tc>
          <w:tcPr>
            <w:tcW w:w="850" w:type="dxa"/>
            <w:vAlign w:val="center"/>
          </w:tcPr>
          <w:p w14:paraId="4174E99F" w14:textId="4B0D86A9" w:rsidR="00817261" w:rsidRPr="00C8199B" w:rsidRDefault="000E3555" w:rsidP="00817261">
            <w:pPr>
              <w:spacing w:line="276" w:lineRule="auto"/>
              <w:jc w:val="center"/>
              <w:rPr>
                <w:w w:val="80"/>
                <w:sz w:val="13"/>
                <w:szCs w:val="13"/>
                <w:lang w:eastAsia="ko-KR"/>
              </w:rPr>
            </w:pPr>
            <w:r w:rsidRPr="00C8199B">
              <w:rPr>
                <w:w w:val="80"/>
                <w:sz w:val="13"/>
                <w:szCs w:val="13"/>
                <w:lang w:eastAsia="ko-KR"/>
              </w:rPr>
              <w:t>Change dementia terminology Changwon-type</w:t>
            </w:r>
          </w:p>
        </w:tc>
        <w:tc>
          <w:tcPr>
            <w:tcW w:w="573" w:type="dxa"/>
            <w:vAlign w:val="center"/>
          </w:tcPr>
          <w:p w14:paraId="3D335BDB" w14:textId="2DC89841"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ime</w:t>
            </w:r>
          </w:p>
        </w:tc>
        <w:tc>
          <w:tcPr>
            <w:tcW w:w="524" w:type="dxa"/>
            <w:vAlign w:val="center"/>
          </w:tcPr>
          <w:p w14:paraId="7657AFAE" w14:textId="3AED1B03" w:rsidR="00817261" w:rsidRPr="00C8199B" w:rsidRDefault="00817261" w:rsidP="00817261">
            <w:pPr>
              <w:spacing w:line="276" w:lineRule="auto"/>
              <w:jc w:val="center"/>
              <w:rPr>
                <w:w w:val="80"/>
                <w:sz w:val="13"/>
                <w:szCs w:val="13"/>
                <w:lang w:eastAsia="ko-KR"/>
              </w:rPr>
            </w:pPr>
            <w:r w:rsidRPr="00C8199B">
              <w:rPr>
                <w:rFonts w:hint="eastAsia"/>
                <w:w w:val="80"/>
                <w:sz w:val="13"/>
                <w:szCs w:val="13"/>
                <w:lang w:eastAsia="ko-KR"/>
              </w:rPr>
              <w:t>6</w:t>
            </w:r>
            <w:r w:rsidRPr="00C8199B">
              <w:rPr>
                <w:w w:val="80"/>
                <w:sz w:val="13"/>
                <w:szCs w:val="13"/>
                <w:lang w:eastAsia="ko-KR"/>
              </w:rPr>
              <w:t>,200</w:t>
            </w:r>
          </w:p>
        </w:tc>
        <w:tc>
          <w:tcPr>
            <w:tcW w:w="781" w:type="dxa"/>
            <w:vAlign w:val="center"/>
          </w:tcPr>
          <w:p w14:paraId="1CFB9F39" w14:textId="680F83D6"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,420</w:t>
            </w:r>
          </w:p>
        </w:tc>
        <w:tc>
          <w:tcPr>
            <w:tcW w:w="781" w:type="dxa"/>
            <w:vAlign w:val="center"/>
          </w:tcPr>
          <w:p w14:paraId="7C180EAB" w14:textId="37FEAEE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,400</w:t>
            </w:r>
          </w:p>
        </w:tc>
        <w:tc>
          <w:tcPr>
            <w:tcW w:w="781" w:type="dxa"/>
            <w:shd w:val="clear" w:color="auto" w:fill="FFF2CC" w:themeFill="accent4" w:themeFillTint="33"/>
            <w:vAlign w:val="center"/>
          </w:tcPr>
          <w:p w14:paraId="41F7A278" w14:textId="4B8494A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2</w:t>
            </w:r>
            <w:r w:rsidRPr="00C8199B">
              <w:rPr>
                <w:w w:val="80"/>
                <w:sz w:val="13"/>
                <w:szCs w:val="13"/>
                <w:lang w:eastAsia="ko-KR"/>
              </w:rPr>
              <w:t>1,020</w:t>
            </w:r>
          </w:p>
        </w:tc>
        <w:tc>
          <w:tcPr>
            <w:tcW w:w="524" w:type="dxa"/>
            <w:vAlign w:val="center"/>
          </w:tcPr>
          <w:p w14:paraId="5420A218" w14:textId="0C02DA49"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6</w:t>
            </w:r>
            <w:r w:rsidRPr="00C8199B">
              <w:rPr>
                <w:w w:val="80"/>
                <w:sz w:val="13"/>
                <w:szCs w:val="13"/>
                <w:lang w:eastAsia="ko-KR"/>
              </w:rPr>
              <w:t>,723</w:t>
            </w:r>
          </w:p>
        </w:tc>
        <w:tc>
          <w:tcPr>
            <w:tcW w:w="781" w:type="dxa"/>
            <w:vAlign w:val="center"/>
          </w:tcPr>
          <w:p w14:paraId="02F75E05" w14:textId="4E0ED7A1"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,753</w:t>
            </w:r>
          </w:p>
        </w:tc>
        <w:tc>
          <w:tcPr>
            <w:tcW w:w="781" w:type="dxa"/>
            <w:vAlign w:val="center"/>
          </w:tcPr>
          <w:p w14:paraId="66DE9D7C" w14:textId="4E670C2B"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,453</w:t>
            </w:r>
          </w:p>
        </w:tc>
        <w:tc>
          <w:tcPr>
            <w:tcW w:w="781" w:type="dxa"/>
            <w:shd w:val="clear" w:color="auto" w:fill="FFF2CC" w:themeFill="accent4" w:themeFillTint="33"/>
            <w:vAlign w:val="center"/>
          </w:tcPr>
          <w:p w14:paraId="054C9CAF" w14:textId="4044644A"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5,929</w:t>
            </w:r>
          </w:p>
        </w:tc>
        <w:tc>
          <w:tcPr>
            <w:tcW w:w="803" w:type="dxa"/>
            <w:vAlign w:val="center"/>
          </w:tcPr>
          <w:p w14:paraId="672388A3" w14:textId="7B0E4885" w:rsidR="00817261" w:rsidRPr="00C8199B" w:rsidRDefault="00AE42AE" w:rsidP="00817261">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5.8</w:t>
            </w:r>
          </w:p>
        </w:tc>
        <w:tc>
          <w:tcPr>
            <w:tcW w:w="624" w:type="dxa"/>
            <w:vAlign w:val="center"/>
          </w:tcPr>
          <w:p w14:paraId="593DD5B7" w14:textId="4D0D1E96" w:rsidR="00817261" w:rsidRPr="00C8199B" w:rsidRDefault="00AE42AE" w:rsidP="00817261">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bl>
    <w:p w14:paraId="2BC630FD" w14:textId="7CAA70C3" w:rsidR="00817261" w:rsidRDefault="00C8199B" w:rsidP="00817261">
      <w:pPr>
        <w:spacing w:line="276" w:lineRule="auto"/>
        <w:jc w:val="both"/>
        <w:rPr>
          <w:lang w:eastAsia="ko-KR"/>
        </w:rPr>
      </w:pPr>
      <w:r w:rsidRPr="00C8199B">
        <w:rPr>
          <w:lang w:eastAsia="ko-KR"/>
        </w:rPr>
        <w:t>Notes) Progress: 100% (</w:t>
      </w:r>
      <w:r w:rsidRPr="00C8199B">
        <w:rPr>
          <w:rFonts w:hint="eastAsia"/>
          <w:lang w:eastAsia="ko-KR"/>
        </w:rPr>
        <w:t>●</w:t>
      </w:r>
      <w:r w:rsidRPr="00C8199B">
        <w:rPr>
          <w:lang w:eastAsia="ko-KR"/>
        </w:rPr>
        <w:t>), In Progress (</w:t>
      </w:r>
      <w:r w:rsidRPr="00C8199B">
        <w:rPr>
          <w:rFonts w:hint="eastAsia"/>
          <w:lang w:eastAsia="ko-KR"/>
        </w:rPr>
        <w:t>⊙</w:t>
      </w:r>
      <w:r w:rsidRPr="00C8199B">
        <w:rPr>
          <w:lang w:eastAsia="ko-KR"/>
        </w:rPr>
        <w:t>), Not Progressing (</w:t>
      </w:r>
      <w:r w:rsidRPr="00C8199B">
        <w:rPr>
          <w:rFonts w:hint="eastAsia"/>
          <w:lang w:eastAsia="ko-KR"/>
        </w:rPr>
        <w:t>○</w:t>
      </w:r>
      <w:r w:rsidRPr="00C8199B">
        <w:rPr>
          <w:lang w:eastAsia="ko-KR"/>
        </w:rPr>
        <w:t>)</w:t>
      </w:r>
    </w:p>
    <w:p w14:paraId="7406A946" w14:textId="77777777" w:rsidR="00C8199B" w:rsidRDefault="00C8199B" w:rsidP="00817261">
      <w:pPr>
        <w:spacing w:line="276" w:lineRule="auto"/>
        <w:jc w:val="both"/>
        <w:rPr>
          <w:lang w:eastAsia="ko-KR"/>
        </w:rPr>
      </w:pPr>
    </w:p>
    <w:p w14:paraId="02D34E64" w14:textId="1237716A" w:rsidR="00C8199B" w:rsidRDefault="00C8199B" w:rsidP="00817261">
      <w:pPr>
        <w:spacing w:line="276" w:lineRule="auto"/>
        <w:jc w:val="both"/>
        <w:rPr>
          <w:lang w:eastAsia="ko-KR"/>
        </w:rPr>
      </w:pPr>
      <w:r w:rsidRPr="00C8199B">
        <w:rPr>
          <w:lang w:eastAsia="ko-KR"/>
        </w:rPr>
        <w:t>(Table 4-92) Performance of Detailed Projects for Creating Age-Friendly Cities in the 1st Period (2020-2022) (continued)</w:t>
      </w:r>
    </w:p>
    <w:tbl>
      <w:tblPr>
        <w:tblStyle w:val="aa"/>
        <w:tblW w:w="0" w:type="auto"/>
        <w:tblBorders>
          <w:left w:val="none" w:sz="0" w:space="0" w:color="auto"/>
          <w:right w:val="none" w:sz="0" w:space="0" w:color="auto"/>
        </w:tblBorders>
        <w:tblLook w:val="04A0" w:firstRow="1" w:lastRow="0" w:firstColumn="1" w:lastColumn="0" w:noHBand="0" w:noVBand="1"/>
      </w:tblPr>
      <w:tblGrid>
        <w:gridCol w:w="466"/>
        <w:gridCol w:w="939"/>
        <w:gridCol w:w="614"/>
        <w:gridCol w:w="556"/>
        <w:gridCol w:w="678"/>
        <w:gridCol w:w="880"/>
        <w:gridCol w:w="678"/>
        <w:gridCol w:w="556"/>
        <w:gridCol w:w="678"/>
        <w:gridCol w:w="777"/>
        <w:gridCol w:w="678"/>
        <w:gridCol w:w="862"/>
        <w:gridCol w:w="664"/>
      </w:tblGrid>
      <w:tr w:rsidR="00F7543F" w:rsidRPr="00C8199B" w14:paraId="095FA8AF" w14:textId="77777777" w:rsidTr="00F7543F">
        <w:tc>
          <w:tcPr>
            <w:tcW w:w="465" w:type="dxa"/>
            <w:vMerge w:val="restart"/>
            <w:shd w:val="clear" w:color="auto" w:fill="EDEDED" w:themeFill="accent3" w:themeFillTint="33"/>
            <w:vAlign w:val="center"/>
          </w:tcPr>
          <w:p w14:paraId="0BFB793E"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Task No.</w:t>
            </w:r>
          </w:p>
        </w:tc>
        <w:tc>
          <w:tcPr>
            <w:tcW w:w="912" w:type="dxa"/>
            <w:vMerge w:val="restart"/>
            <w:shd w:val="clear" w:color="auto" w:fill="EDEDED" w:themeFill="accent3" w:themeFillTint="33"/>
            <w:vAlign w:val="center"/>
          </w:tcPr>
          <w:p w14:paraId="4966E61C"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E</w:t>
            </w:r>
            <w:r w:rsidRPr="00C8199B">
              <w:rPr>
                <w:w w:val="80"/>
                <w:sz w:val="13"/>
                <w:szCs w:val="13"/>
                <w:lang w:eastAsia="ko-KR"/>
              </w:rPr>
              <w:t>xecution Task</w:t>
            </w:r>
          </w:p>
        </w:tc>
        <w:tc>
          <w:tcPr>
            <w:tcW w:w="614" w:type="dxa"/>
            <w:vMerge w:val="restart"/>
            <w:shd w:val="clear" w:color="auto" w:fill="EDEDED" w:themeFill="accent3" w:themeFillTint="33"/>
            <w:vAlign w:val="center"/>
          </w:tcPr>
          <w:p w14:paraId="0B96AEEB"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Unit</w:t>
            </w:r>
          </w:p>
        </w:tc>
        <w:tc>
          <w:tcPr>
            <w:tcW w:w="2806" w:type="dxa"/>
            <w:gridSpan w:val="4"/>
            <w:shd w:val="clear" w:color="auto" w:fill="EDEDED" w:themeFill="accent3" w:themeFillTint="33"/>
            <w:vAlign w:val="center"/>
          </w:tcPr>
          <w:p w14:paraId="2EC132AE"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Plan</w:t>
            </w:r>
          </w:p>
        </w:tc>
        <w:tc>
          <w:tcPr>
            <w:tcW w:w="2703" w:type="dxa"/>
            <w:gridSpan w:val="4"/>
            <w:shd w:val="clear" w:color="auto" w:fill="EDEDED" w:themeFill="accent3" w:themeFillTint="33"/>
            <w:vAlign w:val="center"/>
          </w:tcPr>
          <w:p w14:paraId="44C217B9"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erformance</w:t>
            </w:r>
          </w:p>
        </w:tc>
        <w:tc>
          <w:tcPr>
            <w:tcW w:w="862" w:type="dxa"/>
            <w:vMerge w:val="restart"/>
            <w:shd w:val="clear" w:color="auto" w:fill="EDEDED" w:themeFill="accent3" w:themeFillTint="33"/>
            <w:vAlign w:val="center"/>
          </w:tcPr>
          <w:p w14:paraId="6514FE3B"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Achievement rate</w:t>
            </w:r>
          </w:p>
        </w:tc>
        <w:tc>
          <w:tcPr>
            <w:tcW w:w="664" w:type="dxa"/>
            <w:vMerge w:val="restart"/>
            <w:shd w:val="clear" w:color="auto" w:fill="EDEDED" w:themeFill="accent3" w:themeFillTint="33"/>
            <w:vAlign w:val="center"/>
          </w:tcPr>
          <w:p w14:paraId="7169F818"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rogress Status</w:t>
            </w:r>
          </w:p>
        </w:tc>
      </w:tr>
      <w:tr w:rsidR="00F7543F" w:rsidRPr="00C8199B" w14:paraId="1C03430F" w14:textId="77777777" w:rsidTr="00F7543F">
        <w:tc>
          <w:tcPr>
            <w:tcW w:w="465" w:type="dxa"/>
            <w:vMerge/>
            <w:vAlign w:val="center"/>
          </w:tcPr>
          <w:p w14:paraId="35D6EDB5" w14:textId="77777777" w:rsidR="00C8199B" w:rsidRPr="00C8199B" w:rsidRDefault="00C8199B" w:rsidP="00C03CF9">
            <w:pPr>
              <w:spacing w:line="276" w:lineRule="auto"/>
              <w:jc w:val="center"/>
              <w:rPr>
                <w:w w:val="80"/>
                <w:sz w:val="13"/>
                <w:szCs w:val="13"/>
                <w:lang w:eastAsia="ko-KR"/>
              </w:rPr>
            </w:pPr>
          </w:p>
        </w:tc>
        <w:tc>
          <w:tcPr>
            <w:tcW w:w="912" w:type="dxa"/>
            <w:vMerge/>
            <w:vAlign w:val="center"/>
          </w:tcPr>
          <w:p w14:paraId="116A1212" w14:textId="77777777" w:rsidR="00C8199B" w:rsidRPr="00C8199B" w:rsidRDefault="00C8199B" w:rsidP="00C03CF9">
            <w:pPr>
              <w:spacing w:line="276" w:lineRule="auto"/>
              <w:jc w:val="center"/>
              <w:rPr>
                <w:w w:val="80"/>
                <w:sz w:val="13"/>
                <w:szCs w:val="13"/>
                <w:lang w:eastAsia="ko-KR"/>
              </w:rPr>
            </w:pPr>
          </w:p>
        </w:tc>
        <w:tc>
          <w:tcPr>
            <w:tcW w:w="614" w:type="dxa"/>
            <w:vMerge/>
            <w:vAlign w:val="center"/>
          </w:tcPr>
          <w:p w14:paraId="2D4403CC" w14:textId="77777777" w:rsidR="00C8199B" w:rsidRPr="00C8199B" w:rsidRDefault="00C8199B" w:rsidP="00C03CF9">
            <w:pPr>
              <w:spacing w:line="276" w:lineRule="auto"/>
              <w:jc w:val="center"/>
              <w:rPr>
                <w:w w:val="80"/>
                <w:sz w:val="13"/>
                <w:szCs w:val="13"/>
                <w:lang w:eastAsia="ko-KR"/>
              </w:rPr>
            </w:pPr>
          </w:p>
        </w:tc>
        <w:tc>
          <w:tcPr>
            <w:tcW w:w="556" w:type="dxa"/>
            <w:shd w:val="clear" w:color="auto" w:fill="EDEDED" w:themeFill="accent3" w:themeFillTint="33"/>
            <w:vAlign w:val="center"/>
          </w:tcPr>
          <w:p w14:paraId="255278FC"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‘20</w:t>
            </w:r>
          </w:p>
        </w:tc>
        <w:tc>
          <w:tcPr>
            <w:tcW w:w="685" w:type="dxa"/>
            <w:shd w:val="clear" w:color="auto" w:fill="EDEDED" w:themeFill="accent3" w:themeFillTint="33"/>
            <w:vAlign w:val="center"/>
          </w:tcPr>
          <w:p w14:paraId="67F82726"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‘21</w:t>
            </w:r>
          </w:p>
        </w:tc>
        <w:tc>
          <w:tcPr>
            <w:tcW w:w="880" w:type="dxa"/>
            <w:shd w:val="clear" w:color="auto" w:fill="EDEDED" w:themeFill="accent3" w:themeFillTint="33"/>
            <w:vAlign w:val="center"/>
          </w:tcPr>
          <w:p w14:paraId="3602C136"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’22.3</w:t>
            </w:r>
          </w:p>
        </w:tc>
        <w:tc>
          <w:tcPr>
            <w:tcW w:w="685" w:type="dxa"/>
            <w:shd w:val="clear" w:color="auto" w:fill="FFF2CC" w:themeFill="accent4" w:themeFillTint="33"/>
            <w:vAlign w:val="center"/>
          </w:tcPr>
          <w:p w14:paraId="22BAF761"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556" w:type="dxa"/>
            <w:shd w:val="clear" w:color="auto" w:fill="EDEDED" w:themeFill="accent3" w:themeFillTint="33"/>
            <w:vAlign w:val="center"/>
          </w:tcPr>
          <w:p w14:paraId="79B11801"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‘20</w:t>
            </w:r>
          </w:p>
        </w:tc>
        <w:tc>
          <w:tcPr>
            <w:tcW w:w="685" w:type="dxa"/>
            <w:shd w:val="clear" w:color="auto" w:fill="EDEDED" w:themeFill="accent3" w:themeFillTint="33"/>
            <w:vAlign w:val="center"/>
          </w:tcPr>
          <w:p w14:paraId="19F2E16A"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‘21</w:t>
            </w:r>
          </w:p>
        </w:tc>
        <w:tc>
          <w:tcPr>
            <w:tcW w:w="777" w:type="dxa"/>
            <w:shd w:val="clear" w:color="auto" w:fill="EDEDED" w:themeFill="accent3" w:themeFillTint="33"/>
            <w:vAlign w:val="center"/>
          </w:tcPr>
          <w:p w14:paraId="15BE6D83" w14:textId="77777777" w:rsidR="00C8199B" w:rsidRPr="00C8199B" w:rsidRDefault="00C8199B" w:rsidP="00C03CF9">
            <w:pPr>
              <w:spacing w:line="276" w:lineRule="auto"/>
              <w:jc w:val="center"/>
              <w:rPr>
                <w:w w:val="80"/>
                <w:sz w:val="13"/>
                <w:szCs w:val="13"/>
                <w:lang w:eastAsia="ko-KR"/>
              </w:rPr>
            </w:pPr>
            <w:r w:rsidRPr="00C8199B">
              <w:rPr>
                <w:w w:val="80"/>
                <w:sz w:val="13"/>
                <w:szCs w:val="13"/>
                <w:lang w:eastAsia="ko-KR"/>
              </w:rPr>
              <w:t>’22.3</w:t>
            </w:r>
          </w:p>
        </w:tc>
        <w:tc>
          <w:tcPr>
            <w:tcW w:w="685" w:type="dxa"/>
            <w:shd w:val="clear" w:color="auto" w:fill="FFF2CC" w:themeFill="accent4" w:themeFillTint="33"/>
            <w:vAlign w:val="center"/>
          </w:tcPr>
          <w:p w14:paraId="457BF170"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862" w:type="dxa"/>
            <w:vMerge/>
            <w:vAlign w:val="center"/>
          </w:tcPr>
          <w:p w14:paraId="3EEA2E07" w14:textId="77777777" w:rsidR="00C8199B" w:rsidRPr="00C8199B" w:rsidRDefault="00C8199B" w:rsidP="00C03CF9">
            <w:pPr>
              <w:spacing w:line="276" w:lineRule="auto"/>
              <w:jc w:val="center"/>
              <w:rPr>
                <w:w w:val="80"/>
                <w:sz w:val="13"/>
                <w:szCs w:val="13"/>
                <w:lang w:eastAsia="ko-KR"/>
              </w:rPr>
            </w:pPr>
          </w:p>
        </w:tc>
        <w:tc>
          <w:tcPr>
            <w:tcW w:w="664" w:type="dxa"/>
            <w:vMerge/>
            <w:vAlign w:val="center"/>
          </w:tcPr>
          <w:p w14:paraId="38F4A24D" w14:textId="77777777" w:rsidR="00C8199B" w:rsidRPr="00C8199B" w:rsidRDefault="00C8199B" w:rsidP="00C03CF9">
            <w:pPr>
              <w:spacing w:line="276" w:lineRule="auto"/>
              <w:jc w:val="center"/>
              <w:rPr>
                <w:w w:val="80"/>
                <w:sz w:val="13"/>
                <w:szCs w:val="13"/>
                <w:lang w:eastAsia="ko-KR"/>
              </w:rPr>
            </w:pPr>
          </w:p>
        </w:tc>
      </w:tr>
      <w:tr w:rsidR="00F7543F" w:rsidRPr="00C8199B" w14:paraId="31665A53" w14:textId="77777777" w:rsidTr="00F7543F">
        <w:tc>
          <w:tcPr>
            <w:tcW w:w="465" w:type="dxa"/>
            <w:vAlign w:val="center"/>
          </w:tcPr>
          <w:p w14:paraId="44305D2E" w14:textId="0EC2C894" w:rsidR="00F41261" w:rsidRPr="00C8199B" w:rsidRDefault="00F41261" w:rsidP="00F41261">
            <w:pPr>
              <w:spacing w:line="276" w:lineRule="auto"/>
              <w:jc w:val="center"/>
              <w:rPr>
                <w:w w:val="80"/>
                <w:sz w:val="13"/>
                <w:szCs w:val="13"/>
                <w:lang w:eastAsia="ko-KR"/>
              </w:rPr>
            </w:pPr>
            <w:r w:rsidRPr="00C8199B">
              <w:rPr>
                <w:w w:val="80"/>
                <w:sz w:val="13"/>
                <w:szCs w:val="13"/>
                <w:lang w:eastAsia="ko-KR"/>
              </w:rPr>
              <w:t>5-2</w:t>
            </w:r>
          </w:p>
        </w:tc>
        <w:tc>
          <w:tcPr>
            <w:tcW w:w="912" w:type="dxa"/>
            <w:vAlign w:val="center"/>
          </w:tcPr>
          <w:p w14:paraId="0E739989" w14:textId="2FDC219A" w:rsidR="00F41261" w:rsidRPr="00C8199B" w:rsidRDefault="00D85FEB" w:rsidP="00F41261">
            <w:pPr>
              <w:spacing w:line="276" w:lineRule="auto"/>
              <w:jc w:val="center"/>
              <w:rPr>
                <w:w w:val="80"/>
                <w:sz w:val="13"/>
                <w:szCs w:val="13"/>
                <w:lang w:eastAsia="ko-KR"/>
              </w:rPr>
            </w:pPr>
            <w:r w:rsidRPr="00D85FEB">
              <w:rPr>
                <w:w w:val="80"/>
                <w:sz w:val="13"/>
                <w:szCs w:val="13"/>
                <w:lang w:eastAsia="ko-KR"/>
              </w:rPr>
              <w:t>Promote projects to strengthen the rights of the elderly</w:t>
            </w:r>
          </w:p>
        </w:tc>
        <w:tc>
          <w:tcPr>
            <w:tcW w:w="614" w:type="dxa"/>
            <w:vAlign w:val="center"/>
          </w:tcPr>
          <w:p w14:paraId="3E83A8E0" w14:textId="77777777" w:rsidR="00F41261" w:rsidRDefault="00F41261" w:rsidP="00F41261">
            <w:pPr>
              <w:spacing w:line="276" w:lineRule="auto"/>
              <w:jc w:val="center"/>
              <w:rPr>
                <w:w w:val="80"/>
                <w:sz w:val="13"/>
                <w:szCs w:val="13"/>
                <w:lang w:eastAsia="ko-KR"/>
              </w:rPr>
            </w:pPr>
            <w:r>
              <w:rPr>
                <w:w w:val="80"/>
                <w:sz w:val="13"/>
                <w:szCs w:val="13"/>
                <w:lang w:eastAsia="ko-KR"/>
              </w:rPr>
              <w:t>Time</w:t>
            </w:r>
          </w:p>
          <w:p w14:paraId="18EB2F7D" w14:textId="77777777" w:rsidR="00F41261" w:rsidRDefault="00F41261" w:rsidP="00F41261">
            <w:pPr>
              <w:spacing w:line="276" w:lineRule="auto"/>
              <w:jc w:val="center"/>
              <w:rPr>
                <w:w w:val="80"/>
                <w:sz w:val="13"/>
                <w:szCs w:val="13"/>
                <w:lang w:eastAsia="ko-KR"/>
              </w:rPr>
            </w:pPr>
            <w:r>
              <w:rPr>
                <w:rFonts w:hint="eastAsia"/>
                <w:w w:val="80"/>
                <w:sz w:val="13"/>
                <w:szCs w:val="13"/>
                <w:lang w:eastAsia="ko-KR"/>
              </w:rPr>
              <w:t>/</w:t>
            </w:r>
          </w:p>
          <w:p w14:paraId="03D5DEDC" w14:textId="2C2A34DA"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eople</w:t>
            </w:r>
          </w:p>
        </w:tc>
        <w:tc>
          <w:tcPr>
            <w:tcW w:w="556" w:type="dxa"/>
            <w:vAlign w:val="center"/>
          </w:tcPr>
          <w:p w14:paraId="3ED35957" w14:textId="183DB938"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9</w:t>
            </w:r>
            <w:r>
              <w:rPr>
                <w:w w:val="80"/>
                <w:sz w:val="13"/>
                <w:szCs w:val="13"/>
                <w:lang w:eastAsia="ko-KR"/>
              </w:rPr>
              <w:t>/20</w:t>
            </w:r>
          </w:p>
        </w:tc>
        <w:tc>
          <w:tcPr>
            <w:tcW w:w="685" w:type="dxa"/>
            <w:vAlign w:val="center"/>
          </w:tcPr>
          <w:p w14:paraId="4D173A04" w14:textId="3BA52D4E" w:rsidR="00F41261" w:rsidRPr="00C8199B" w:rsidRDefault="00F41261" w:rsidP="00F41261">
            <w:pPr>
              <w:spacing w:line="276" w:lineRule="auto"/>
              <w:jc w:val="center"/>
              <w:rPr>
                <w:w w:val="80"/>
                <w:sz w:val="13"/>
                <w:szCs w:val="13"/>
                <w:lang w:eastAsia="ko-KR"/>
              </w:rPr>
            </w:pPr>
            <w:r>
              <w:rPr>
                <w:w w:val="80"/>
                <w:sz w:val="13"/>
                <w:szCs w:val="13"/>
                <w:lang w:eastAsia="ko-KR"/>
              </w:rPr>
              <w:t>12/15</w:t>
            </w:r>
          </w:p>
        </w:tc>
        <w:tc>
          <w:tcPr>
            <w:tcW w:w="880" w:type="dxa"/>
            <w:vAlign w:val="center"/>
          </w:tcPr>
          <w:p w14:paraId="0F199C60" w14:textId="20A538EE" w:rsidR="00F41261" w:rsidRPr="00C8199B" w:rsidRDefault="00F41261" w:rsidP="00F41261">
            <w:pPr>
              <w:spacing w:line="276" w:lineRule="auto"/>
              <w:jc w:val="center"/>
              <w:rPr>
                <w:w w:val="80"/>
                <w:sz w:val="13"/>
                <w:szCs w:val="13"/>
                <w:lang w:eastAsia="ko-KR"/>
              </w:rPr>
            </w:pPr>
            <w:r>
              <w:rPr>
                <w:w w:val="80"/>
                <w:sz w:val="13"/>
                <w:szCs w:val="13"/>
                <w:lang w:eastAsia="ko-KR"/>
              </w:rPr>
              <w:t>12/15</w:t>
            </w:r>
          </w:p>
        </w:tc>
        <w:tc>
          <w:tcPr>
            <w:tcW w:w="685" w:type="dxa"/>
            <w:shd w:val="clear" w:color="auto" w:fill="FFF2CC" w:themeFill="accent4" w:themeFillTint="33"/>
            <w:vAlign w:val="center"/>
          </w:tcPr>
          <w:p w14:paraId="6490B815" w14:textId="585F50B2"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3/50</w:t>
            </w:r>
          </w:p>
        </w:tc>
        <w:tc>
          <w:tcPr>
            <w:tcW w:w="556" w:type="dxa"/>
            <w:vAlign w:val="center"/>
          </w:tcPr>
          <w:p w14:paraId="1EF2FA16" w14:textId="3E9E11AA"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/20</w:t>
            </w:r>
          </w:p>
        </w:tc>
        <w:tc>
          <w:tcPr>
            <w:tcW w:w="685" w:type="dxa"/>
            <w:vAlign w:val="center"/>
          </w:tcPr>
          <w:p w14:paraId="6A70EC84" w14:textId="36983377"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0/15</w:t>
            </w:r>
          </w:p>
        </w:tc>
        <w:tc>
          <w:tcPr>
            <w:tcW w:w="777" w:type="dxa"/>
            <w:vAlign w:val="center"/>
          </w:tcPr>
          <w:p w14:paraId="092E6B95" w14:textId="71E36124"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w:t>
            </w:r>
          </w:p>
        </w:tc>
        <w:tc>
          <w:tcPr>
            <w:tcW w:w="685" w:type="dxa"/>
            <w:shd w:val="clear" w:color="auto" w:fill="FFF2CC" w:themeFill="accent4" w:themeFillTint="33"/>
            <w:vAlign w:val="center"/>
          </w:tcPr>
          <w:p w14:paraId="54E1EE9F" w14:textId="63ED84A8"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4/35</w:t>
            </w:r>
          </w:p>
        </w:tc>
        <w:tc>
          <w:tcPr>
            <w:tcW w:w="862" w:type="dxa"/>
            <w:vAlign w:val="center"/>
          </w:tcPr>
          <w:p w14:paraId="6C3727A0" w14:textId="77777777" w:rsidR="00F41261" w:rsidRDefault="00F41261" w:rsidP="00F41261">
            <w:pPr>
              <w:spacing w:line="276" w:lineRule="auto"/>
              <w:jc w:val="center"/>
              <w:rPr>
                <w:w w:val="80"/>
                <w:sz w:val="13"/>
                <w:szCs w:val="13"/>
                <w:lang w:eastAsia="ko-KR"/>
              </w:rPr>
            </w:pPr>
            <w:r>
              <w:rPr>
                <w:w w:val="80"/>
                <w:sz w:val="13"/>
                <w:szCs w:val="13"/>
                <w:lang w:eastAsia="ko-KR"/>
              </w:rPr>
              <w:t>42.4</w:t>
            </w:r>
          </w:p>
          <w:p w14:paraId="7A8C2C24" w14:textId="5F895117"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0.0</w:t>
            </w:r>
          </w:p>
        </w:tc>
        <w:tc>
          <w:tcPr>
            <w:tcW w:w="664" w:type="dxa"/>
            <w:vAlign w:val="center"/>
          </w:tcPr>
          <w:p w14:paraId="6E864DDF" w14:textId="7E6415A6" w:rsidR="00F41261" w:rsidRPr="00C8199B" w:rsidRDefault="00F41261" w:rsidP="00F41261">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7DC76CE4" w14:textId="77777777" w:rsidTr="00F7543F">
        <w:tc>
          <w:tcPr>
            <w:tcW w:w="465" w:type="dxa"/>
            <w:vAlign w:val="center"/>
          </w:tcPr>
          <w:p w14:paraId="3EA3F4CC" w14:textId="03B139CB" w:rsidR="00C8199B" w:rsidRPr="00C8199B" w:rsidRDefault="00C8199B" w:rsidP="00C03CF9">
            <w:pPr>
              <w:spacing w:line="276" w:lineRule="auto"/>
              <w:jc w:val="center"/>
              <w:rPr>
                <w:w w:val="80"/>
                <w:sz w:val="13"/>
                <w:szCs w:val="13"/>
                <w:lang w:eastAsia="ko-KR"/>
              </w:rPr>
            </w:pPr>
            <w:r w:rsidRPr="00C8199B">
              <w:rPr>
                <w:w w:val="80"/>
                <w:sz w:val="13"/>
                <w:szCs w:val="13"/>
                <w:lang w:eastAsia="ko-KR"/>
              </w:rPr>
              <w:t>6-1</w:t>
            </w:r>
          </w:p>
        </w:tc>
        <w:tc>
          <w:tcPr>
            <w:tcW w:w="912" w:type="dxa"/>
            <w:vAlign w:val="center"/>
          </w:tcPr>
          <w:p w14:paraId="32F31D5D" w14:textId="3F81149B" w:rsidR="00C8199B" w:rsidRPr="00C8199B" w:rsidRDefault="00D85FEB" w:rsidP="00C03CF9">
            <w:pPr>
              <w:spacing w:line="276" w:lineRule="auto"/>
              <w:jc w:val="center"/>
              <w:rPr>
                <w:w w:val="80"/>
                <w:sz w:val="13"/>
                <w:szCs w:val="13"/>
                <w:lang w:eastAsia="ko-KR"/>
              </w:rPr>
            </w:pPr>
            <w:r w:rsidRPr="00D85FEB">
              <w:rPr>
                <w:w w:val="80"/>
                <w:sz w:val="13"/>
                <w:szCs w:val="13"/>
                <w:lang w:eastAsia="ko-KR"/>
              </w:rPr>
              <w:t>Creating an Age-Friendly Environment in the Civil Affairs Office of the Administrative Welfare Center</w:t>
            </w:r>
          </w:p>
        </w:tc>
        <w:tc>
          <w:tcPr>
            <w:tcW w:w="614" w:type="dxa"/>
            <w:vAlign w:val="center"/>
          </w:tcPr>
          <w:p w14:paraId="33BA37CD"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lace</w:t>
            </w:r>
          </w:p>
        </w:tc>
        <w:tc>
          <w:tcPr>
            <w:tcW w:w="556" w:type="dxa"/>
            <w:vAlign w:val="center"/>
          </w:tcPr>
          <w:p w14:paraId="09FB8419" w14:textId="046BD6CD" w:rsidR="00C8199B" w:rsidRPr="00C8199B" w:rsidRDefault="00BB16C0"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1</w:t>
            </w:r>
          </w:p>
        </w:tc>
        <w:tc>
          <w:tcPr>
            <w:tcW w:w="685" w:type="dxa"/>
            <w:vAlign w:val="center"/>
          </w:tcPr>
          <w:p w14:paraId="110777A5" w14:textId="5AC43D6A"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0</w:t>
            </w:r>
          </w:p>
        </w:tc>
        <w:tc>
          <w:tcPr>
            <w:tcW w:w="880" w:type="dxa"/>
            <w:vAlign w:val="center"/>
          </w:tcPr>
          <w:p w14:paraId="6685B022" w14:textId="650A4567" w:rsidR="00C8199B" w:rsidRPr="00C8199B" w:rsidRDefault="00F41261" w:rsidP="00C03CF9">
            <w:pPr>
              <w:spacing w:line="276" w:lineRule="auto"/>
              <w:jc w:val="center"/>
              <w:rPr>
                <w:w w:val="80"/>
                <w:sz w:val="13"/>
                <w:szCs w:val="13"/>
                <w:lang w:eastAsia="ko-KR"/>
              </w:rPr>
            </w:pPr>
            <w:r>
              <w:rPr>
                <w:w w:val="80"/>
                <w:sz w:val="13"/>
                <w:szCs w:val="13"/>
                <w:lang w:eastAsia="ko-KR"/>
              </w:rPr>
              <w:t>0</w:t>
            </w:r>
          </w:p>
        </w:tc>
        <w:tc>
          <w:tcPr>
            <w:tcW w:w="685" w:type="dxa"/>
            <w:shd w:val="clear" w:color="auto" w:fill="FFF2CC" w:themeFill="accent4" w:themeFillTint="33"/>
            <w:vAlign w:val="center"/>
          </w:tcPr>
          <w:p w14:paraId="31C2F539" w14:textId="515A0796" w:rsidR="00C8199B" w:rsidRPr="00C8199B" w:rsidRDefault="00F41261" w:rsidP="00C03CF9">
            <w:pPr>
              <w:spacing w:line="276" w:lineRule="auto"/>
              <w:jc w:val="center"/>
              <w:rPr>
                <w:w w:val="80"/>
                <w:sz w:val="13"/>
                <w:szCs w:val="13"/>
                <w:lang w:eastAsia="ko-KR"/>
              </w:rPr>
            </w:pPr>
            <w:r>
              <w:rPr>
                <w:w w:val="80"/>
                <w:sz w:val="13"/>
                <w:szCs w:val="13"/>
                <w:lang w:eastAsia="ko-KR"/>
              </w:rPr>
              <w:t>61</w:t>
            </w:r>
          </w:p>
        </w:tc>
        <w:tc>
          <w:tcPr>
            <w:tcW w:w="556" w:type="dxa"/>
            <w:vAlign w:val="center"/>
          </w:tcPr>
          <w:p w14:paraId="1F4662A0" w14:textId="52C58A83"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1</w:t>
            </w:r>
          </w:p>
        </w:tc>
        <w:tc>
          <w:tcPr>
            <w:tcW w:w="685" w:type="dxa"/>
            <w:vAlign w:val="center"/>
          </w:tcPr>
          <w:p w14:paraId="6A426293" w14:textId="38E53AFD"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0</w:t>
            </w:r>
          </w:p>
        </w:tc>
        <w:tc>
          <w:tcPr>
            <w:tcW w:w="777" w:type="dxa"/>
            <w:vAlign w:val="center"/>
          </w:tcPr>
          <w:p w14:paraId="0FCC8210" w14:textId="32EBBD56"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0</w:t>
            </w:r>
          </w:p>
        </w:tc>
        <w:tc>
          <w:tcPr>
            <w:tcW w:w="685" w:type="dxa"/>
            <w:shd w:val="clear" w:color="auto" w:fill="FFF2CC" w:themeFill="accent4" w:themeFillTint="33"/>
            <w:vAlign w:val="center"/>
          </w:tcPr>
          <w:p w14:paraId="33A65F6D" w14:textId="4FF0E94F"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1</w:t>
            </w:r>
          </w:p>
        </w:tc>
        <w:tc>
          <w:tcPr>
            <w:tcW w:w="862" w:type="dxa"/>
            <w:vAlign w:val="center"/>
          </w:tcPr>
          <w:p w14:paraId="10A7BA9B" w14:textId="5655BCF1" w:rsidR="00C8199B" w:rsidRPr="00C8199B" w:rsidRDefault="00BB16C0"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w:t>
            </w:r>
            <w:r>
              <w:rPr>
                <w:rFonts w:hint="eastAsia"/>
                <w:w w:val="80"/>
                <w:sz w:val="13"/>
                <w:szCs w:val="13"/>
                <w:lang w:eastAsia="ko-KR"/>
              </w:rPr>
              <w:t>0</w:t>
            </w:r>
          </w:p>
        </w:tc>
        <w:tc>
          <w:tcPr>
            <w:tcW w:w="664" w:type="dxa"/>
            <w:vAlign w:val="center"/>
          </w:tcPr>
          <w:p w14:paraId="0DAE9644"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442DC631" w14:textId="77777777" w:rsidTr="00F7543F">
        <w:tc>
          <w:tcPr>
            <w:tcW w:w="465" w:type="dxa"/>
            <w:vAlign w:val="center"/>
          </w:tcPr>
          <w:p w14:paraId="66A95DE3" w14:textId="3FBD7259"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-1</w:t>
            </w:r>
          </w:p>
        </w:tc>
        <w:tc>
          <w:tcPr>
            <w:tcW w:w="912" w:type="dxa"/>
            <w:vAlign w:val="center"/>
          </w:tcPr>
          <w:p w14:paraId="0A83BF6F" w14:textId="78767608" w:rsidR="00C8199B" w:rsidRPr="00C8199B" w:rsidRDefault="00D85FEB" w:rsidP="00C03CF9">
            <w:pPr>
              <w:spacing w:line="276" w:lineRule="auto"/>
              <w:jc w:val="center"/>
              <w:rPr>
                <w:w w:val="80"/>
                <w:sz w:val="13"/>
                <w:szCs w:val="13"/>
                <w:lang w:eastAsia="ko-KR"/>
              </w:rPr>
            </w:pPr>
            <w:r w:rsidRPr="00D85FEB">
              <w:rPr>
                <w:w w:val="80"/>
                <w:sz w:val="13"/>
                <w:szCs w:val="13"/>
                <w:lang w:eastAsia="ko-KR"/>
              </w:rPr>
              <w:t>Run a generational convergence program</w:t>
            </w:r>
          </w:p>
        </w:tc>
        <w:tc>
          <w:tcPr>
            <w:tcW w:w="614" w:type="dxa"/>
            <w:vAlign w:val="center"/>
          </w:tcPr>
          <w:p w14:paraId="431E6148" w14:textId="77777777" w:rsidR="00BB16C0" w:rsidRDefault="00BB16C0" w:rsidP="00BB16C0">
            <w:pPr>
              <w:spacing w:line="276" w:lineRule="auto"/>
              <w:jc w:val="center"/>
              <w:rPr>
                <w:w w:val="80"/>
                <w:sz w:val="13"/>
                <w:szCs w:val="13"/>
                <w:lang w:eastAsia="ko-KR"/>
              </w:rPr>
            </w:pPr>
            <w:r>
              <w:rPr>
                <w:w w:val="80"/>
                <w:sz w:val="13"/>
                <w:szCs w:val="13"/>
                <w:lang w:eastAsia="ko-KR"/>
              </w:rPr>
              <w:t>Time</w:t>
            </w:r>
          </w:p>
          <w:p w14:paraId="7F86D634" w14:textId="77777777" w:rsidR="00BB16C0" w:rsidRDefault="00BB16C0" w:rsidP="00BB16C0">
            <w:pPr>
              <w:spacing w:line="276" w:lineRule="auto"/>
              <w:jc w:val="center"/>
              <w:rPr>
                <w:w w:val="80"/>
                <w:sz w:val="13"/>
                <w:szCs w:val="13"/>
                <w:lang w:eastAsia="ko-KR"/>
              </w:rPr>
            </w:pPr>
            <w:r>
              <w:rPr>
                <w:rFonts w:hint="eastAsia"/>
                <w:w w:val="80"/>
                <w:sz w:val="13"/>
                <w:szCs w:val="13"/>
                <w:lang w:eastAsia="ko-KR"/>
              </w:rPr>
              <w:t>/</w:t>
            </w:r>
          </w:p>
          <w:p w14:paraId="7B53C35D" w14:textId="72D47AEE" w:rsidR="00C8199B" w:rsidRPr="00C8199B" w:rsidRDefault="00BB16C0" w:rsidP="00BB16C0">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eople</w:t>
            </w:r>
          </w:p>
        </w:tc>
        <w:tc>
          <w:tcPr>
            <w:tcW w:w="556" w:type="dxa"/>
            <w:vAlign w:val="center"/>
          </w:tcPr>
          <w:p w14:paraId="5CCCE689" w14:textId="77777777" w:rsidR="00C8199B" w:rsidRDefault="00646EC6"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14</w:t>
            </w:r>
          </w:p>
          <w:p w14:paraId="7FAE948B" w14:textId="77777777" w:rsidR="00646EC6" w:rsidRDefault="00646EC6" w:rsidP="00C03CF9">
            <w:pPr>
              <w:spacing w:line="276" w:lineRule="auto"/>
              <w:jc w:val="center"/>
              <w:rPr>
                <w:w w:val="80"/>
                <w:sz w:val="13"/>
                <w:szCs w:val="13"/>
                <w:lang w:eastAsia="ko-KR"/>
              </w:rPr>
            </w:pPr>
            <w:r>
              <w:rPr>
                <w:rFonts w:hint="eastAsia"/>
                <w:w w:val="80"/>
                <w:sz w:val="13"/>
                <w:szCs w:val="13"/>
                <w:lang w:eastAsia="ko-KR"/>
              </w:rPr>
              <w:t>/</w:t>
            </w:r>
          </w:p>
          <w:p w14:paraId="577AAFE9" w14:textId="3E8A3F32" w:rsidR="00646EC6" w:rsidRPr="00C8199B" w:rsidRDefault="00646EC6" w:rsidP="00646EC6">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,572</w:t>
            </w:r>
          </w:p>
        </w:tc>
        <w:tc>
          <w:tcPr>
            <w:tcW w:w="685" w:type="dxa"/>
            <w:vAlign w:val="center"/>
          </w:tcPr>
          <w:p w14:paraId="163CE611"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04</w:t>
            </w:r>
          </w:p>
          <w:p w14:paraId="1F541EF6" w14:textId="77777777" w:rsidR="00F41261" w:rsidRDefault="00F41261" w:rsidP="00F41261">
            <w:pPr>
              <w:spacing w:line="276" w:lineRule="auto"/>
              <w:jc w:val="center"/>
              <w:rPr>
                <w:w w:val="80"/>
                <w:sz w:val="13"/>
                <w:szCs w:val="13"/>
                <w:lang w:eastAsia="ko-KR"/>
              </w:rPr>
            </w:pPr>
            <w:r>
              <w:rPr>
                <w:rFonts w:hint="eastAsia"/>
                <w:w w:val="80"/>
                <w:sz w:val="13"/>
                <w:szCs w:val="13"/>
                <w:lang w:eastAsia="ko-KR"/>
              </w:rPr>
              <w:t>/</w:t>
            </w:r>
          </w:p>
          <w:p w14:paraId="18BB517E" w14:textId="38C04A85" w:rsidR="00F41261" w:rsidRPr="00C8199B" w:rsidRDefault="00F41261" w:rsidP="00F41261">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,284</w:t>
            </w:r>
          </w:p>
        </w:tc>
        <w:tc>
          <w:tcPr>
            <w:tcW w:w="880" w:type="dxa"/>
            <w:vAlign w:val="center"/>
          </w:tcPr>
          <w:p w14:paraId="41FE4645" w14:textId="77777777" w:rsid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41261">
              <w:rPr>
                <w:w w:val="80"/>
                <w:sz w:val="13"/>
                <w:szCs w:val="13"/>
                <w:lang w:eastAsia="ko-KR"/>
              </w:rPr>
              <w:t>82</w:t>
            </w:r>
          </w:p>
          <w:p w14:paraId="14CD1FFA"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65320C10" w14:textId="76762E70"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,799</w:t>
            </w:r>
          </w:p>
        </w:tc>
        <w:tc>
          <w:tcPr>
            <w:tcW w:w="685" w:type="dxa"/>
            <w:shd w:val="clear" w:color="auto" w:fill="FFF2CC" w:themeFill="accent4" w:themeFillTint="33"/>
            <w:vAlign w:val="center"/>
          </w:tcPr>
          <w:p w14:paraId="5ECD4404"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5</w:t>
            </w:r>
            <w:r>
              <w:rPr>
                <w:w w:val="80"/>
                <w:sz w:val="13"/>
                <w:szCs w:val="13"/>
                <w:lang w:eastAsia="ko-KR"/>
              </w:rPr>
              <w:t>00</w:t>
            </w:r>
          </w:p>
          <w:p w14:paraId="3862A3F9"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4C05B1FB" w14:textId="45233C00"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2,655</w:t>
            </w:r>
          </w:p>
        </w:tc>
        <w:tc>
          <w:tcPr>
            <w:tcW w:w="556" w:type="dxa"/>
            <w:vAlign w:val="center"/>
          </w:tcPr>
          <w:p w14:paraId="42B21353"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0</w:t>
            </w:r>
          </w:p>
          <w:p w14:paraId="236094BC"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1189C0CE" w14:textId="56D47D7A"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,332</w:t>
            </w:r>
          </w:p>
        </w:tc>
        <w:tc>
          <w:tcPr>
            <w:tcW w:w="685" w:type="dxa"/>
            <w:vAlign w:val="center"/>
          </w:tcPr>
          <w:p w14:paraId="4A6A82C1" w14:textId="77777777" w:rsid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41261">
              <w:rPr>
                <w:w w:val="80"/>
                <w:sz w:val="13"/>
                <w:szCs w:val="13"/>
                <w:lang w:eastAsia="ko-KR"/>
              </w:rPr>
              <w:t>55</w:t>
            </w:r>
          </w:p>
          <w:p w14:paraId="7C0DD97D"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6CB65169" w14:textId="1476A5CD"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,322</w:t>
            </w:r>
          </w:p>
        </w:tc>
        <w:tc>
          <w:tcPr>
            <w:tcW w:w="777" w:type="dxa"/>
            <w:vAlign w:val="center"/>
          </w:tcPr>
          <w:p w14:paraId="57D3646A"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3</w:t>
            </w:r>
          </w:p>
          <w:p w14:paraId="009A5D92"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295E1A4A" w14:textId="6AE649BD"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4</w:t>
            </w:r>
          </w:p>
        </w:tc>
        <w:tc>
          <w:tcPr>
            <w:tcW w:w="685" w:type="dxa"/>
            <w:shd w:val="clear" w:color="auto" w:fill="FFF2CC" w:themeFill="accent4" w:themeFillTint="33"/>
            <w:vAlign w:val="center"/>
          </w:tcPr>
          <w:p w14:paraId="474167A0"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38</w:t>
            </w:r>
          </w:p>
          <w:p w14:paraId="6FC96948"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1A234700" w14:textId="60E5ED31" w:rsidR="00F41261" w:rsidRPr="00C8199B" w:rsidRDefault="00F41261" w:rsidP="00C03CF9">
            <w:pPr>
              <w:spacing w:line="276" w:lineRule="auto"/>
              <w:jc w:val="center"/>
              <w:rPr>
                <w:w w:val="80"/>
                <w:sz w:val="13"/>
                <w:szCs w:val="13"/>
                <w:lang w:eastAsia="ko-KR"/>
              </w:rPr>
            </w:pPr>
            <w:r>
              <w:rPr>
                <w:w w:val="80"/>
                <w:sz w:val="13"/>
                <w:szCs w:val="13"/>
                <w:lang w:eastAsia="ko-KR"/>
              </w:rPr>
              <w:t>2,728</w:t>
            </w:r>
          </w:p>
        </w:tc>
        <w:tc>
          <w:tcPr>
            <w:tcW w:w="862" w:type="dxa"/>
            <w:vAlign w:val="center"/>
          </w:tcPr>
          <w:p w14:paraId="6742F31C" w14:textId="77777777" w:rsidR="00BB16C0" w:rsidRDefault="00BB16C0" w:rsidP="00BB16C0">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7.6</w:t>
            </w:r>
          </w:p>
          <w:p w14:paraId="566794BA" w14:textId="59F0A736" w:rsidR="00BB16C0" w:rsidRPr="00C8199B" w:rsidRDefault="00BB16C0" w:rsidP="00BB16C0">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1.6</w:t>
            </w:r>
          </w:p>
        </w:tc>
        <w:tc>
          <w:tcPr>
            <w:tcW w:w="664" w:type="dxa"/>
            <w:vAlign w:val="center"/>
          </w:tcPr>
          <w:p w14:paraId="5EC19995" w14:textId="60D0DA10"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64F84B1B" w14:textId="77777777" w:rsidTr="00F7543F">
        <w:tc>
          <w:tcPr>
            <w:tcW w:w="465" w:type="dxa"/>
            <w:vAlign w:val="center"/>
          </w:tcPr>
          <w:p w14:paraId="2B191035" w14:textId="3D3516FE"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7</w:t>
            </w:r>
            <w:r w:rsidRPr="00C8199B">
              <w:rPr>
                <w:w w:val="80"/>
                <w:sz w:val="13"/>
                <w:szCs w:val="13"/>
                <w:lang w:eastAsia="ko-KR"/>
              </w:rPr>
              <w:t>-2</w:t>
            </w:r>
          </w:p>
        </w:tc>
        <w:tc>
          <w:tcPr>
            <w:tcW w:w="912" w:type="dxa"/>
            <w:vAlign w:val="center"/>
          </w:tcPr>
          <w:p w14:paraId="7B8F82E3" w14:textId="63D2653D" w:rsidR="00C8199B" w:rsidRPr="00C8199B" w:rsidRDefault="00D85FEB" w:rsidP="00C03CF9">
            <w:pPr>
              <w:spacing w:line="276" w:lineRule="auto"/>
              <w:jc w:val="center"/>
              <w:rPr>
                <w:w w:val="80"/>
                <w:sz w:val="13"/>
                <w:szCs w:val="13"/>
                <w:lang w:eastAsia="ko-KR"/>
              </w:rPr>
            </w:pPr>
            <w:r w:rsidRPr="00D85FEB">
              <w:rPr>
                <w:w w:val="80"/>
                <w:sz w:val="13"/>
                <w:szCs w:val="13"/>
                <w:lang w:eastAsia="ko-KR"/>
              </w:rPr>
              <w:t>Established Changwon Wellbeing Center</w:t>
            </w:r>
          </w:p>
        </w:tc>
        <w:tc>
          <w:tcPr>
            <w:tcW w:w="614" w:type="dxa"/>
            <w:vAlign w:val="center"/>
          </w:tcPr>
          <w:p w14:paraId="4B9D432A" w14:textId="097DEB2A" w:rsidR="00646EC6" w:rsidRPr="00C8199B" w:rsidRDefault="00646EC6" w:rsidP="00646EC6">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rocess</w:t>
            </w:r>
            <w:r>
              <w:rPr>
                <w:rFonts w:hint="eastAsia"/>
                <w:w w:val="80"/>
                <w:sz w:val="13"/>
                <w:szCs w:val="13"/>
                <w:lang w:eastAsia="ko-KR"/>
              </w:rPr>
              <w:t xml:space="preserve"> </w:t>
            </w:r>
            <w:r>
              <w:rPr>
                <w:w w:val="80"/>
                <w:sz w:val="13"/>
                <w:szCs w:val="13"/>
                <w:lang w:eastAsia="ko-KR"/>
              </w:rPr>
              <w:t>rate</w:t>
            </w:r>
          </w:p>
        </w:tc>
        <w:tc>
          <w:tcPr>
            <w:tcW w:w="556" w:type="dxa"/>
            <w:vAlign w:val="center"/>
          </w:tcPr>
          <w:p w14:paraId="6B26701B"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c>
          <w:tcPr>
            <w:tcW w:w="685" w:type="dxa"/>
            <w:vAlign w:val="center"/>
          </w:tcPr>
          <w:p w14:paraId="3CA7B172" w14:textId="4186D39B"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0</w:t>
            </w:r>
          </w:p>
        </w:tc>
        <w:tc>
          <w:tcPr>
            <w:tcW w:w="880" w:type="dxa"/>
            <w:vAlign w:val="center"/>
          </w:tcPr>
          <w:p w14:paraId="084F4300" w14:textId="6DED7150"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w:t>
            </w:r>
          </w:p>
        </w:tc>
        <w:tc>
          <w:tcPr>
            <w:tcW w:w="685" w:type="dxa"/>
            <w:shd w:val="clear" w:color="auto" w:fill="FFF2CC" w:themeFill="accent4" w:themeFillTint="33"/>
            <w:vAlign w:val="center"/>
          </w:tcPr>
          <w:p w14:paraId="63CA0FA5" w14:textId="2C4D8ED8"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w:t>
            </w:r>
          </w:p>
        </w:tc>
        <w:tc>
          <w:tcPr>
            <w:tcW w:w="556" w:type="dxa"/>
            <w:vAlign w:val="center"/>
          </w:tcPr>
          <w:p w14:paraId="59C71311" w14:textId="07ED64D6"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w:t>
            </w:r>
          </w:p>
        </w:tc>
        <w:tc>
          <w:tcPr>
            <w:tcW w:w="685" w:type="dxa"/>
            <w:vAlign w:val="center"/>
          </w:tcPr>
          <w:p w14:paraId="4533631E" w14:textId="0053A302"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0</w:t>
            </w:r>
          </w:p>
        </w:tc>
        <w:tc>
          <w:tcPr>
            <w:tcW w:w="777" w:type="dxa"/>
            <w:vAlign w:val="center"/>
          </w:tcPr>
          <w:p w14:paraId="5F6E5DF9" w14:textId="5EA9B928"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w:t>
            </w:r>
          </w:p>
        </w:tc>
        <w:tc>
          <w:tcPr>
            <w:tcW w:w="685" w:type="dxa"/>
            <w:shd w:val="clear" w:color="auto" w:fill="FFF2CC" w:themeFill="accent4" w:themeFillTint="33"/>
            <w:vAlign w:val="center"/>
          </w:tcPr>
          <w:p w14:paraId="2817FEC3" w14:textId="54F6B670"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w:t>
            </w:r>
          </w:p>
        </w:tc>
        <w:tc>
          <w:tcPr>
            <w:tcW w:w="862" w:type="dxa"/>
            <w:vAlign w:val="center"/>
          </w:tcPr>
          <w:p w14:paraId="3B95487F" w14:textId="122D0CFE" w:rsidR="00C8199B" w:rsidRPr="00C8199B" w:rsidRDefault="00BB16C0"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00.0</w:t>
            </w:r>
          </w:p>
        </w:tc>
        <w:tc>
          <w:tcPr>
            <w:tcW w:w="664" w:type="dxa"/>
            <w:vAlign w:val="center"/>
          </w:tcPr>
          <w:p w14:paraId="690AF8D1" w14:textId="14261560" w:rsidR="00C8199B" w:rsidRPr="00C8199B" w:rsidRDefault="00BB16C0"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4823B7E2" w14:textId="77777777" w:rsidTr="00F7543F">
        <w:tc>
          <w:tcPr>
            <w:tcW w:w="465" w:type="dxa"/>
            <w:vAlign w:val="center"/>
          </w:tcPr>
          <w:p w14:paraId="24663B34" w14:textId="0275E98D"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-1</w:t>
            </w:r>
          </w:p>
        </w:tc>
        <w:tc>
          <w:tcPr>
            <w:tcW w:w="912" w:type="dxa"/>
            <w:vAlign w:val="center"/>
          </w:tcPr>
          <w:p w14:paraId="00F9FF0E" w14:textId="56F2F125" w:rsidR="00C8199B" w:rsidRPr="00C8199B" w:rsidRDefault="00D85FEB" w:rsidP="00C03CF9">
            <w:pPr>
              <w:spacing w:line="276" w:lineRule="auto"/>
              <w:jc w:val="center"/>
              <w:rPr>
                <w:w w:val="80"/>
                <w:sz w:val="13"/>
                <w:szCs w:val="13"/>
                <w:lang w:eastAsia="ko-KR"/>
              </w:rPr>
            </w:pPr>
            <w:r w:rsidRPr="00D85FEB">
              <w:rPr>
                <w:w w:val="80"/>
                <w:sz w:val="13"/>
                <w:szCs w:val="13"/>
                <w:lang w:eastAsia="ko-KR"/>
              </w:rPr>
              <w:t>Expanding telemedicine services using ICT</w:t>
            </w:r>
          </w:p>
        </w:tc>
        <w:tc>
          <w:tcPr>
            <w:tcW w:w="614" w:type="dxa"/>
            <w:vAlign w:val="center"/>
          </w:tcPr>
          <w:p w14:paraId="11BA624D"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C</w:t>
            </w:r>
            <w:r w:rsidRPr="00C8199B">
              <w:rPr>
                <w:w w:val="80"/>
                <w:sz w:val="13"/>
                <w:szCs w:val="13"/>
                <w:lang w:eastAsia="ko-KR"/>
              </w:rPr>
              <w:t>ase</w:t>
            </w:r>
          </w:p>
        </w:tc>
        <w:tc>
          <w:tcPr>
            <w:tcW w:w="556" w:type="dxa"/>
            <w:vAlign w:val="center"/>
          </w:tcPr>
          <w:p w14:paraId="3659EFE1" w14:textId="6B504FEE" w:rsidR="00C8199B" w:rsidRPr="00C8199B" w:rsidRDefault="00646EC6" w:rsidP="00C03CF9">
            <w:pPr>
              <w:spacing w:line="276" w:lineRule="auto"/>
              <w:jc w:val="center"/>
              <w:rPr>
                <w:w w:val="80"/>
                <w:sz w:val="13"/>
                <w:szCs w:val="13"/>
                <w:lang w:eastAsia="ko-KR"/>
              </w:rPr>
            </w:pPr>
            <w:r>
              <w:rPr>
                <w:rFonts w:hint="eastAsia"/>
                <w:w w:val="80"/>
                <w:sz w:val="13"/>
                <w:szCs w:val="13"/>
                <w:lang w:eastAsia="ko-KR"/>
              </w:rPr>
              <w:t>5</w:t>
            </w:r>
            <w:r>
              <w:rPr>
                <w:w w:val="80"/>
                <w:sz w:val="13"/>
                <w:szCs w:val="13"/>
                <w:lang w:eastAsia="ko-KR"/>
              </w:rPr>
              <w:t>52</w:t>
            </w:r>
          </w:p>
        </w:tc>
        <w:tc>
          <w:tcPr>
            <w:tcW w:w="685" w:type="dxa"/>
            <w:vAlign w:val="center"/>
          </w:tcPr>
          <w:p w14:paraId="335449CB" w14:textId="7CF9A547"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51</w:t>
            </w:r>
          </w:p>
        </w:tc>
        <w:tc>
          <w:tcPr>
            <w:tcW w:w="880" w:type="dxa"/>
            <w:vAlign w:val="center"/>
          </w:tcPr>
          <w:p w14:paraId="439FB1B6" w14:textId="333E9B46"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64</w:t>
            </w:r>
          </w:p>
        </w:tc>
        <w:tc>
          <w:tcPr>
            <w:tcW w:w="685" w:type="dxa"/>
            <w:shd w:val="clear" w:color="auto" w:fill="FFF2CC" w:themeFill="accent4" w:themeFillTint="33"/>
            <w:vAlign w:val="center"/>
          </w:tcPr>
          <w:p w14:paraId="60715919" w14:textId="0428B4F8"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267</w:t>
            </w:r>
          </w:p>
        </w:tc>
        <w:tc>
          <w:tcPr>
            <w:tcW w:w="556" w:type="dxa"/>
            <w:vAlign w:val="center"/>
          </w:tcPr>
          <w:p w14:paraId="777406F2" w14:textId="7B08B949"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71</w:t>
            </w:r>
          </w:p>
        </w:tc>
        <w:tc>
          <w:tcPr>
            <w:tcW w:w="685" w:type="dxa"/>
            <w:vAlign w:val="center"/>
          </w:tcPr>
          <w:p w14:paraId="393B5D36" w14:textId="0182D8BF"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01</w:t>
            </w:r>
          </w:p>
        </w:tc>
        <w:tc>
          <w:tcPr>
            <w:tcW w:w="777" w:type="dxa"/>
            <w:vAlign w:val="center"/>
          </w:tcPr>
          <w:p w14:paraId="3573BEA7" w14:textId="60340B2E"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w:t>
            </w:r>
          </w:p>
        </w:tc>
        <w:tc>
          <w:tcPr>
            <w:tcW w:w="685" w:type="dxa"/>
            <w:shd w:val="clear" w:color="auto" w:fill="FFF2CC" w:themeFill="accent4" w:themeFillTint="33"/>
            <w:vAlign w:val="center"/>
          </w:tcPr>
          <w:p w14:paraId="3465E4EF" w14:textId="62F5F70E"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72</w:t>
            </w:r>
          </w:p>
        </w:tc>
        <w:tc>
          <w:tcPr>
            <w:tcW w:w="862" w:type="dxa"/>
            <w:vAlign w:val="center"/>
          </w:tcPr>
          <w:p w14:paraId="440C7D9D" w14:textId="127ACEC5" w:rsidR="00C8199B" w:rsidRPr="00C8199B" w:rsidRDefault="00BB16C0" w:rsidP="00C03CF9">
            <w:pPr>
              <w:spacing w:line="276" w:lineRule="auto"/>
              <w:jc w:val="center"/>
              <w:rPr>
                <w:w w:val="80"/>
                <w:sz w:val="13"/>
                <w:szCs w:val="13"/>
                <w:lang w:eastAsia="ko-KR"/>
              </w:rPr>
            </w:pPr>
            <w:r>
              <w:rPr>
                <w:w w:val="80"/>
                <w:sz w:val="13"/>
                <w:szCs w:val="13"/>
                <w:lang w:eastAsia="ko-KR"/>
              </w:rPr>
              <w:t>60.9</w:t>
            </w:r>
          </w:p>
        </w:tc>
        <w:tc>
          <w:tcPr>
            <w:tcW w:w="664" w:type="dxa"/>
            <w:vAlign w:val="center"/>
          </w:tcPr>
          <w:p w14:paraId="2E3BD33E" w14:textId="77777777" w:rsidR="00C8199B" w:rsidRPr="00C8199B" w:rsidRDefault="00C8199B"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F7543F" w:rsidRPr="00C8199B" w14:paraId="0AC52CB7" w14:textId="77777777" w:rsidTr="00F7543F">
        <w:tc>
          <w:tcPr>
            <w:tcW w:w="465" w:type="dxa"/>
            <w:vAlign w:val="center"/>
          </w:tcPr>
          <w:p w14:paraId="1D522216" w14:textId="356D798D"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-2</w:t>
            </w:r>
          </w:p>
        </w:tc>
        <w:tc>
          <w:tcPr>
            <w:tcW w:w="912" w:type="dxa"/>
            <w:vAlign w:val="center"/>
          </w:tcPr>
          <w:p w14:paraId="72F25651" w14:textId="04D8A869" w:rsidR="00C8199B" w:rsidRPr="00C8199B" w:rsidRDefault="00D85FEB" w:rsidP="00C03CF9">
            <w:pPr>
              <w:spacing w:line="276" w:lineRule="auto"/>
              <w:jc w:val="center"/>
              <w:rPr>
                <w:w w:val="80"/>
                <w:sz w:val="13"/>
                <w:szCs w:val="13"/>
                <w:lang w:eastAsia="ko-KR"/>
              </w:rPr>
            </w:pPr>
            <w:r w:rsidRPr="00D85FEB">
              <w:rPr>
                <w:w w:val="80"/>
                <w:sz w:val="13"/>
                <w:szCs w:val="13"/>
                <w:lang w:eastAsia="ko-KR"/>
              </w:rPr>
              <w:t>Operate Smart Healthcare Systems</w:t>
            </w:r>
          </w:p>
        </w:tc>
        <w:tc>
          <w:tcPr>
            <w:tcW w:w="614" w:type="dxa"/>
            <w:vAlign w:val="center"/>
          </w:tcPr>
          <w:p w14:paraId="14105588" w14:textId="77777777" w:rsidR="00C8199B" w:rsidRDefault="00C8199B"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lace</w:t>
            </w:r>
          </w:p>
          <w:p w14:paraId="76F570B0" w14:textId="77777777" w:rsidR="00646EC6" w:rsidRDefault="00646EC6" w:rsidP="00C03CF9">
            <w:pPr>
              <w:spacing w:line="276" w:lineRule="auto"/>
              <w:jc w:val="center"/>
              <w:rPr>
                <w:w w:val="80"/>
                <w:sz w:val="13"/>
                <w:szCs w:val="13"/>
                <w:lang w:eastAsia="ko-KR"/>
              </w:rPr>
            </w:pPr>
            <w:r>
              <w:rPr>
                <w:rFonts w:hint="eastAsia"/>
                <w:w w:val="80"/>
                <w:sz w:val="13"/>
                <w:szCs w:val="13"/>
                <w:lang w:eastAsia="ko-KR"/>
              </w:rPr>
              <w:t>/</w:t>
            </w:r>
          </w:p>
          <w:p w14:paraId="55E667B2" w14:textId="07BDBC96" w:rsidR="00646EC6" w:rsidRPr="00C8199B" w:rsidRDefault="00646EC6" w:rsidP="00C03CF9">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eople</w:t>
            </w:r>
          </w:p>
        </w:tc>
        <w:tc>
          <w:tcPr>
            <w:tcW w:w="556" w:type="dxa"/>
            <w:vAlign w:val="center"/>
          </w:tcPr>
          <w:p w14:paraId="032504B0" w14:textId="3234B726" w:rsidR="00C8199B" w:rsidRPr="00C8199B" w:rsidRDefault="00646EC6" w:rsidP="00C03CF9">
            <w:pPr>
              <w:spacing w:line="276" w:lineRule="auto"/>
              <w:jc w:val="center"/>
              <w:rPr>
                <w:w w:val="80"/>
                <w:sz w:val="13"/>
                <w:szCs w:val="13"/>
                <w:lang w:eastAsia="ko-KR"/>
              </w:rPr>
            </w:pPr>
            <w:r>
              <w:rPr>
                <w:rFonts w:hint="eastAsia"/>
                <w:w w:val="80"/>
                <w:sz w:val="13"/>
                <w:szCs w:val="13"/>
                <w:lang w:eastAsia="ko-KR"/>
              </w:rPr>
              <w:t>0</w:t>
            </w:r>
          </w:p>
        </w:tc>
        <w:tc>
          <w:tcPr>
            <w:tcW w:w="685" w:type="dxa"/>
            <w:vAlign w:val="center"/>
          </w:tcPr>
          <w:p w14:paraId="2BB132A2" w14:textId="77777777" w:rsidR="00C8199B" w:rsidRDefault="00F41261" w:rsidP="00C03CF9">
            <w:pPr>
              <w:spacing w:line="276" w:lineRule="auto"/>
              <w:jc w:val="center"/>
              <w:rPr>
                <w:w w:val="80"/>
                <w:sz w:val="13"/>
                <w:szCs w:val="13"/>
                <w:lang w:eastAsia="ko-KR"/>
              </w:rPr>
            </w:pPr>
            <w:r>
              <w:rPr>
                <w:rFonts w:hint="eastAsia"/>
                <w:w w:val="80"/>
                <w:sz w:val="13"/>
                <w:szCs w:val="13"/>
                <w:lang w:eastAsia="ko-KR"/>
              </w:rPr>
              <w:t>3</w:t>
            </w:r>
          </w:p>
          <w:p w14:paraId="17884C4E" w14:textId="77777777" w:rsidR="00F41261" w:rsidRDefault="00F41261" w:rsidP="00C03CF9">
            <w:pPr>
              <w:spacing w:line="276" w:lineRule="auto"/>
              <w:jc w:val="center"/>
              <w:rPr>
                <w:w w:val="80"/>
                <w:sz w:val="13"/>
                <w:szCs w:val="13"/>
                <w:lang w:eastAsia="ko-KR"/>
              </w:rPr>
            </w:pPr>
            <w:r>
              <w:rPr>
                <w:rFonts w:hint="eastAsia"/>
                <w:w w:val="80"/>
                <w:sz w:val="13"/>
                <w:szCs w:val="13"/>
                <w:lang w:eastAsia="ko-KR"/>
              </w:rPr>
              <w:t>/</w:t>
            </w:r>
          </w:p>
          <w:p w14:paraId="3E31926E" w14:textId="74A90BB2" w:rsidR="00F41261"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,200</w:t>
            </w:r>
          </w:p>
        </w:tc>
        <w:tc>
          <w:tcPr>
            <w:tcW w:w="880" w:type="dxa"/>
            <w:vAlign w:val="center"/>
          </w:tcPr>
          <w:p w14:paraId="1FDCA7C3"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3</w:t>
            </w:r>
          </w:p>
          <w:p w14:paraId="56C02067"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w:t>
            </w:r>
          </w:p>
          <w:p w14:paraId="0ECB4C2D" w14:textId="70518425"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,500</w:t>
            </w:r>
          </w:p>
        </w:tc>
        <w:tc>
          <w:tcPr>
            <w:tcW w:w="685" w:type="dxa"/>
            <w:shd w:val="clear" w:color="auto" w:fill="FFF2CC" w:themeFill="accent4" w:themeFillTint="33"/>
            <w:vAlign w:val="center"/>
          </w:tcPr>
          <w:p w14:paraId="4ABD858C" w14:textId="77777777" w:rsidR="00C8199B" w:rsidRDefault="00F7543F" w:rsidP="00C03CF9">
            <w:pPr>
              <w:spacing w:line="276" w:lineRule="auto"/>
              <w:jc w:val="center"/>
              <w:rPr>
                <w:w w:val="80"/>
                <w:sz w:val="13"/>
                <w:szCs w:val="13"/>
                <w:lang w:eastAsia="ko-KR"/>
              </w:rPr>
            </w:pPr>
            <w:r>
              <w:rPr>
                <w:rFonts w:hint="eastAsia"/>
                <w:w w:val="80"/>
                <w:sz w:val="13"/>
                <w:szCs w:val="13"/>
                <w:lang w:eastAsia="ko-KR"/>
              </w:rPr>
              <w:t>3</w:t>
            </w:r>
          </w:p>
          <w:p w14:paraId="478690F1" w14:textId="77777777" w:rsidR="00F7543F" w:rsidRDefault="00F7543F" w:rsidP="00C03CF9">
            <w:pPr>
              <w:spacing w:line="276" w:lineRule="auto"/>
              <w:jc w:val="center"/>
              <w:rPr>
                <w:w w:val="80"/>
                <w:sz w:val="13"/>
                <w:szCs w:val="13"/>
                <w:lang w:eastAsia="ko-KR"/>
              </w:rPr>
            </w:pPr>
            <w:r>
              <w:rPr>
                <w:rFonts w:hint="eastAsia"/>
                <w:w w:val="80"/>
                <w:sz w:val="13"/>
                <w:szCs w:val="13"/>
                <w:lang w:eastAsia="ko-KR"/>
              </w:rPr>
              <w:t>/</w:t>
            </w:r>
          </w:p>
          <w:p w14:paraId="28360608" w14:textId="0C909703" w:rsidR="00F7543F"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,700</w:t>
            </w:r>
          </w:p>
        </w:tc>
        <w:tc>
          <w:tcPr>
            <w:tcW w:w="556" w:type="dxa"/>
            <w:vAlign w:val="center"/>
          </w:tcPr>
          <w:p w14:paraId="3B9236C6" w14:textId="29ED9992"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0</w:t>
            </w:r>
          </w:p>
        </w:tc>
        <w:tc>
          <w:tcPr>
            <w:tcW w:w="685" w:type="dxa"/>
            <w:vAlign w:val="center"/>
          </w:tcPr>
          <w:p w14:paraId="40F3C6D4" w14:textId="77777777" w:rsidR="00C8199B" w:rsidRDefault="00F7543F" w:rsidP="00C03CF9">
            <w:pPr>
              <w:spacing w:line="276" w:lineRule="auto"/>
              <w:jc w:val="center"/>
              <w:rPr>
                <w:w w:val="80"/>
                <w:sz w:val="13"/>
                <w:szCs w:val="13"/>
                <w:lang w:eastAsia="ko-KR"/>
              </w:rPr>
            </w:pPr>
            <w:r>
              <w:rPr>
                <w:rFonts w:hint="eastAsia"/>
                <w:w w:val="80"/>
                <w:sz w:val="13"/>
                <w:szCs w:val="13"/>
                <w:lang w:eastAsia="ko-KR"/>
              </w:rPr>
              <w:t>3</w:t>
            </w:r>
          </w:p>
          <w:p w14:paraId="56CA9BF3" w14:textId="77777777" w:rsidR="00F7543F" w:rsidRDefault="00F7543F" w:rsidP="00C03CF9">
            <w:pPr>
              <w:spacing w:line="276" w:lineRule="auto"/>
              <w:jc w:val="center"/>
              <w:rPr>
                <w:w w:val="80"/>
                <w:sz w:val="13"/>
                <w:szCs w:val="13"/>
                <w:lang w:eastAsia="ko-KR"/>
              </w:rPr>
            </w:pPr>
            <w:r>
              <w:rPr>
                <w:rFonts w:hint="eastAsia"/>
                <w:w w:val="80"/>
                <w:sz w:val="13"/>
                <w:szCs w:val="13"/>
                <w:lang w:eastAsia="ko-KR"/>
              </w:rPr>
              <w:t>/</w:t>
            </w:r>
          </w:p>
          <w:p w14:paraId="734C29E9" w14:textId="54E6F2D6" w:rsidR="00F7543F"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,370</w:t>
            </w:r>
          </w:p>
        </w:tc>
        <w:tc>
          <w:tcPr>
            <w:tcW w:w="777" w:type="dxa"/>
            <w:vAlign w:val="center"/>
          </w:tcPr>
          <w:p w14:paraId="7AE38DDE" w14:textId="77777777" w:rsidR="00C8199B" w:rsidRDefault="00F7543F" w:rsidP="00C03CF9">
            <w:pPr>
              <w:spacing w:line="276" w:lineRule="auto"/>
              <w:jc w:val="center"/>
              <w:rPr>
                <w:w w:val="80"/>
                <w:sz w:val="13"/>
                <w:szCs w:val="13"/>
                <w:lang w:eastAsia="ko-KR"/>
              </w:rPr>
            </w:pPr>
            <w:r>
              <w:rPr>
                <w:rFonts w:hint="eastAsia"/>
                <w:w w:val="80"/>
                <w:sz w:val="13"/>
                <w:szCs w:val="13"/>
                <w:lang w:eastAsia="ko-KR"/>
              </w:rPr>
              <w:t>3</w:t>
            </w:r>
          </w:p>
          <w:p w14:paraId="5A9AA65B" w14:textId="77777777" w:rsidR="00F7543F" w:rsidRDefault="00F7543F" w:rsidP="00C03CF9">
            <w:pPr>
              <w:spacing w:line="276" w:lineRule="auto"/>
              <w:jc w:val="center"/>
              <w:rPr>
                <w:w w:val="80"/>
                <w:sz w:val="13"/>
                <w:szCs w:val="13"/>
                <w:lang w:eastAsia="ko-KR"/>
              </w:rPr>
            </w:pPr>
            <w:r>
              <w:rPr>
                <w:rFonts w:hint="eastAsia"/>
                <w:w w:val="80"/>
                <w:sz w:val="13"/>
                <w:szCs w:val="13"/>
                <w:lang w:eastAsia="ko-KR"/>
              </w:rPr>
              <w:t>/</w:t>
            </w:r>
          </w:p>
          <w:p w14:paraId="4BF0C3A2" w14:textId="531E0E48" w:rsidR="00F7543F"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,457</w:t>
            </w:r>
          </w:p>
        </w:tc>
        <w:tc>
          <w:tcPr>
            <w:tcW w:w="685" w:type="dxa"/>
            <w:shd w:val="clear" w:color="auto" w:fill="FFF2CC" w:themeFill="accent4" w:themeFillTint="33"/>
            <w:vAlign w:val="center"/>
          </w:tcPr>
          <w:p w14:paraId="5D375749" w14:textId="77777777" w:rsidR="00C8199B" w:rsidRDefault="00C8199B" w:rsidP="00C03CF9">
            <w:pPr>
              <w:spacing w:line="276" w:lineRule="auto"/>
              <w:jc w:val="center"/>
              <w:rPr>
                <w:w w:val="80"/>
                <w:sz w:val="13"/>
                <w:szCs w:val="13"/>
                <w:lang w:eastAsia="ko-KR"/>
              </w:rPr>
            </w:pPr>
            <w:r w:rsidRPr="00C8199B">
              <w:rPr>
                <w:rFonts w:hint="eastAsia"/>
                <w:w w:val="80"/>
                <w:sz w:val="13"/>
                <w:szCs w:val="13"/>
                <w:lang w:eastAsia="ko-KR"/>
              </w:rPr>
              <w:t>5</w:t>
            </w:r>
          </w:p>
          <w:p w14:paraId="4ECF175E" w14:textId="77777777" w:rsidR="00F7543F" w:rsidRDefault="00F7543F" w:rsidP="00C03CF9">
            <w:pPr>
              <w:spacing w:line="276" w:lineRule="auto"/>
              <w:jc w:val="center"/>
              <w:rPr>
                <w:w w:val="80"/>
                <w:sz w:val="13"/>
                <w:szCs w:val="13"/>
                <w:lang w:eastAsia="ko-KR"/>
              </w:rPr>
            </w:pPr>
            <w:r>
              <w:rPr>
                <w:rFonts w:hint="eastAsia"/>
                <w:w w:val="80"/>
                <w:sz w:val="13"/>
                <w:szCs w:val="13"/>
                <w:lang w:eastAsia="ko-KR"/>
              </w:rPr>
              <w:t>3</w:t>
            </w:r>
          </w:p>
          <w:p w14:paraId="56FA219B" w14:textId="77777777" w:rsidR="00F7543F" w:rsidRDefault="00F7543F" w:rsidP="00C03CF9">
            <w:pPr>
              <w:spacing w:line="276" w:lineRule="auto"/>
              <w:jc w:val="center"/>
              <w:rPr>
                <w:w w:val="80"/>
                <w:sz w:val="13"/>
                <w:szCs w:val="13"/>
                <w:lang w:eastAsia="ko-KR"/>
              </w:rPr>
            </w:pPr>
            <w:r>
              <w:rPr>
                <w:rFonts w:hint="eastAsia"/>
                <w:w w:val="80"/>
                <w:sz w:val="13"/>
                <w:szCs w:val="13"/>
                <w:lang w:eastAsia="ko-KR"/>
              </w:rPr>
              <w:t>/</w:t>
            </w:r>
          </w:p>
          <w:p w14:paraId="6E8DFE95" w14:textId="3AE72FD9" w:rsidR="00F7543F"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,827</w:t>
            </w:r>
          </w:p>
        </w:tc>
        <w:tc>
          <w:tcPr>
            <w:tcW w:w="862" w:type="dxa"/>
            <w:vAlign w:val="center"/>
          </w:tcPr>
          <w:p w14:paraId="1EF4ECCC" w14:textId="77777777" w:rsid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p w14:paraId="586C8713" w14:textId="05755594" w:rsidR="00BB16C0" w:rsidRPr="00C8199B" w:rsidRDefault="00BB16C0" w:rsidP="00C03CF9">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6.4</w:t>
            </w:r>
          </w:p>
        </w:tc>
        <w:tc>
          <w:tcPr>
            <w:tcW w:w="664" w:type="dxa"/>
            <w:vAlign w:val="center"/>
          </w:tcPr>
          <w:p w14:paraId="5686C1C9"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703B3868" w14:textId="77777777" w:rsidTr="00F7543F">
        <w:tc>
          <w:tcPr>
            <w:tcW w:w="465" w:type="dxa"/>
            <w:vAlign w:val="center"/>
          </w:tcPr>
          <w:p w14:paraId="49512326" w14:textId="4DAAFF84"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-3</w:t>
            </w:r>
          </w:p>
        </w:tc>
        <w:tc>
          <w:tcPr>
            <w:tcW w:w="912" w:type="dxa"/>
            <w:vAlign w:val="center"/>
          </w:tcPr>
          <w:p w14:paraId="48BE4B43" w14:textId="426CA2D9" w:rsidR="00C8199B" w:rsidRPr="00C8199B" w:rsidRDefault="00D85FEB" w:rsidP="00C03CF9">
            <w:pPr>
              <w:spacing w:line="276" w:lineRule="auto"/>
              <w:jc w:val="center"/>
              <w:rPr>
                <w:w w:val="80"/>
                <w:sz w:val="13"/>
                <w:szCs w:val="13"/>
                <w:lang w:eastAsia="ko-KR"/>
              </w:rPr>
            </w:pPr>
            <w:r w:rsidRPr="00D85FEB">
              <w:rPr>
                <w:w w:val="80"/>
                <w:sz w:val="13"/>
                <w:szCs w:val="13"/>
                <w:lang w:eastAsia="ko-KR"/>
              </w:rPr>
              <w:t>Visiting the Underserved Health Care Project</w:t>
            </w:r>
          </w:p>
        </w:tc>
        <w:tc>
          <w:tcPr>
            <w:tcW w:w="614" w:type="dxa"/>
            <w:vAlign w:val="center"/>
          </w:tcPr>
          <w:p w14:paraId="475A16BE" w14:textId="45647266" w:rsidR="00C8199B" w:rsidRPr="00C8199B" w:rsidRDefault="00646EC6" w:rsidP="00C03CF9">
            <w:pPr>
              <w:spacing w:line="276" w:lineRule="auto"/>
              <w:jc w:val="center"/>
              <w:rPr>
                <w:w w:val="80"/>
                <w:sz w:val="13"/>
                <w:szCs w:val="13"/>
                <w:lang w:eastAsia="ko-KR"/>
              </w:rPr>
            </w:pPr>
            <w:r>
              <w:rPr>
                <w:w w:val="80"/>
                <w:sz w:val="13"/>
                <w:szCs w:val="13"/>
                <w:lang w:eastAsia="ko-KR"/>
              </w:rPr>
              <w:t>Time</w:t>
            </w:r>
          </w:p>
        </w:tc>
        <w:tc>
          <w:tcPr>
            <w:tcW w:w="556" w:type="dxa"/>
            <w:vAlign w:val="center"/>
          </w:tcPr>
          <w:p w14:paraId="662742D9" w14:textId="380E4B90" w:rsidR="00C8199B" w:rsidRPr="00C8199B" w:rsidRDefault="00646EC6"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,193</w:t>
            </w:r>
          </w:p>
        </w:tc>
        <w:tc>
          <w:tcPr>
            <w:tcW w:w="685" w:type="dxa"/>
            <w:vAlign w:val="center"/>
          </w:tcPr>
          <w:p w14:paraId="0B3C7825" w14:textId="01BC0092"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,325</w:t>
            </w:r>
          </w:p>
        </w:tc>
        <w:tc>
          <w:tcPr>
            <w:tcW w:w="880" w:type="dxa"/>
            <w:vAlign w:val="center"/>
          </w:tcPr>
          <w:p w14:paraId="29D9D9D7" w14:textId="65226357"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,325</w:t>
            </w:r>
          </w:p>
        </w:tc>
        <w:tc>
          <w:tcPr>
            <w:tcW w:w="685" w:type="dxa"/>
            <w:shd w:val="clear" w:color="auto" w:fill="FFF2CC" w:themeFill="accent4" w:themeFillTint="33"/>
            <w:vAlign w:val="center"/>
          </w:tcPr>
          <w:p w14:paraId="2586E200" w14:textId="118B602E"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0,843</w:t>
            </w:r>
          </w:p>
        </w:tc>
        <w:tc>
          <w:tcPr>
            <w:tcW w:w="556" w:type="dxa"/>
            <w:vAlign w:val="center"/>
          </w:tcPr>
          <w:p w14:paraId="4298EC1F" w14:textId="274EB3A3"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,878</w:t>
            </w:r>
          </w:p>
        </w:tc>
        <w:tc>
          <w:tcPr>
            <w:tcW w:w="685" w:type="dxa"/>
            <w:vAlign w:val="center"/>
          </w:tcPr>
          <w:p w14:paraId="7FA73E18" w14:textId="65C4A4B1"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,989</w:t>
            </w:r>
          </w:p>
        </w:tc>
        <w:tc>
          <w:tcPr>
            <w:tcW w:w="777" w:type="dxa"/>
            <w:vAlign w:val="center"/>
          </w:tcPr>
          <w:p w14:paraId="4E0620F2" w14:textId="2E1FCDC3"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11</w:t>
            </w:r>
          </w:p>
        </w:tc>
        <w:tc>
          <w:tcPr>
            <w:tcW w:w="685" w:type="dxa"/>
            <w:shd w:val="clear" w:color="auto" w:fill="FFF2CC" w:themeFill="accent4" w:themeFillTint="33"/>
            <w:vAlign w:val="center"/>
          </w:tcPr>
          <w:p w14:paraId="5C2AB1EA" w14:textId="4B3F2BF7"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,078</w:t>
            </w:r>
          </w:p>
        </w:tc>
        <w:tc>
          <w:tcPr>
            <w:tcW w:w="862" w:type="dxa"/>
            <w:vAlign w:val="center"/>
          </w:tcPr>
          <w:p w14:paraId="6CF83B37" w14:textId="09DBE3DB" w:rsidR="00C8199B" w:rsidRPr="00C8199B" w:rsidRDefault="00BB16C0" w:rsidP="00C03CF9">
            <w:pPr>
              <w:spacing w:line="276" w:lineRule="auto"/>
              <w:jc w:val="center"/>
              <w:rPr>
                <w:w w:val="80"/>
                <w:sz w:val="13"/>
                <w:szCs w:val="13"/>
                <w:lang w:eastAsia="ko-KR"/>
              </w:rPr>
            </w:pPr>
            <w:r>
              <w:rPr>
                <w:w w:val="80"/>
                <w:sz w:val="13"/>
                <w:szCs w:val="13"/>
                <w:lang w:eastAsia="ko-KR"/>
              </w:rPr>
              <w:t>56.1</w:t>
            </w:r>
          </w:p>
        </w:tc>
        <w:tc>
          <w:tcPr>
            <w:tcW w:w="664" w:type="dxa"/>
            <w:vAlign w:val="center"/>
          </w:tcPr>
          <w:p w14:paraId="0A04ABB0" w14:textId="61C01448" w:rsidR="00C8199B" w:rsidRPr="00C8199B" w:rsidRDefault="00BB16C0"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F7543F" w:rsidRPr="00C8199B" w14:paraId="0C6C6829" w14:textId="77777777" w:rsidTr="00F7543F">
        <w:tc>
          <w:tcPr>
            <w:tcW w:w="465" w:type="dxa"/>
            <w:vAlign w:val="center"/>
          </w:tcPr>
          <w:p w14:paraId="2AEFD3D6" w14:textId="1EE4BB1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-4</w:t>
            </w:r>
          </w:p>
        </w:tc>
        <w:tc>
          <w:tcPr>
            <w:tcW w:w="912" w:type="dxa"/>
            <w:vAlign w:val="center"/>
          </w:tcPr>
          <w:p w14:paraId="4D9E7B5A" w14:textId="3DD0D0FD" w:rsidR="00C8199B" w:rsidRPr="00C8199B" w:rsidRDefault="00D85FEB" w:rsidP="00C03CF9">
            <w:pPr>
              <w:spacing w:line="276" w:lineRule="auto"/>
              <w:jc w:val="center"/>
              <w:rPr>
                <w:w w:val="80"/>
                <w:sz w:val="13"/>
                <w:szCs w:val="13"/>
                <w:lang w:eastAsia="ko-KR"/>
              </w:rPr>
            </w:pPr>
            <w:r w:rsidRPr="00D85FEB">
              <w:rPr>
                <w:w w:val="80"/>
                <w:sz w:val="13"/>
                <w:szCs w:val="13"/>
                <w:lang w:eastAsia="ko-KR"/>
              </w:rPr>
              <w:t xml:space="preserve">Memory Keeping </w:t>
            </w:r>
            <w:r w:rsidRPr="00D85FEB">
              <w:rPr>
                <w:w w:val="80"/>
                <w:sz w:val="13"/>
                <w:szCs w:val="13"/>
                <w:lang w:eastAsia="ko-KR"/>
              </w:rPr>
              <w:lastRenderedPageBreak/>
              <w:t>Happiness Empathy Dementia Integrated Management Project</w:t>
            </w:r>
          </w:p>
        </w:tc>
        <w:tc>
          <w:tcPr>
            <w:tcW w:w="614" w:type="dxa"/>
            <w:vAlign w:val="center"/>
          </w:tcPr>
          <w:p w14:paraId="53EF17E4" w14:textId="3737CD5D" w:rsidR="00C8199B" w:rsidRPr="00C8199B" w:rsidRDefault="00646EC6" w:rsidP="00C03CF9">
            <w:pPr>
              <w:spacing w:line="276" w:lineRule="auto"/>
              <w:jc w:val="center"/>
              <w:rPr>
                <w:w w:val="80"/>
                <w:sz w:val="13"/>
                <w:szCs w:val="13"/>
                <w:lang w:eastAsia="ko-KR"/>
              </w:rPr>
            </w:pPr>
            <w:r>
              <w:rPr>
                <w:w w:val="80"/>
                <w:sz w:val="13"/>
                <w:szCs w:val="13"/>
                <w:lang w:eastAsia="ko-KR"/>
              </w:rPr>
              <w:lastRenderedPageBreak/>
              <w:t>Time</w:t>
            </w:r>
          </w:p>
        </w:tc>
        <w:tc>
          <w:tcPr>
            <w:tcW w:w="556" w:type="dxa"/>
            <w:vAlign w:val="center"/>
          </w:tcPr>
          <w:p w14:paraId="16746AC2" w14:textId="31FCCBDA" w:rsidR="00C8199B" w:rsidRPr="00C8199B" w:rsidRDefault="00646EC6"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,100</w:t>
            </w:r>
          </w:p>
        </w:tc>
        <w:tc>
          <w:tcPr>
            <w:tcW w:w="685" w:type="dxa"/>
            <w:vAlign w:val="center"/>
          </w:tcPr>
          <w:p w14:paraId="0B3061A8" w14:textId="22ADBF7E"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,700</w:t>
            </w:r>
          </w:p>
        </w:tc>
        <w:tc>
          <w:tcPr>
            <w:tcW w:w="880" w:type="dxa"/>
            <w:vAlign w:val="center"/>
          </w:tcPr>
          <w:p w14:paraId="5A1F20F4" w14:textId="6499A06B"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9</w:t>
            </w:r>
            <w:r>
              <w:rPr>
                <w:w w:val="80"/>
                <w:sz w:val="13"/>
                <w:szCs w:val="13"/>
                <w:lang w:eastAsia="ko-KR"/>
              </w:rPr>
              <w:t>,000</w:t>
            </w:r>
          </w:p>
        </w:tc>
        <w:tc>
          <w:tcPr>
            <w:tcW w:w="685" w:type="dxa"/>
            <w:shd w:val="clear" w:color="auto" w:fill="FFF2CC" w:themeFill="accent4" w:themeFillTint="33"/>
            <w:vAlign w:val="center"/>
          </w:tcPr>
          <w:p w14:paraId="77400FF2" w14:textId="0040D058"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5,800</w:t>
            </w:r>
          </w:p>
        </w:tc>
        <w:tc>
          <w:tcPr>
            <w:tcW w:w="556" w:type="dxa"/>
            <w:vAlign w:val="center"/>
          </w:tcPr>
          <w:p w14:paraId="6FB0B8E9" w14:textId="665157EF"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,329</w:t>
            </w:r>
          </w:p>
        </w:tc>
        <w:tc>
          <w:tcPr>
            <w:tcW w:w="685" w:type="dxa"/>
            <w:vAlign w:val="center"/>
          </w:tcPr>
          <w:p w14:paraId="69B2C88A" w14:textId="39608E15"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,735</w:t>
            </w:r>
          </w:p>
        </w:tc>
        <w:tc>
          <w:tcPr>
            <w:tcW w:w="777" w:type="dxa"/>
            <w:vAlign w:val="center"/>
          </w:tcPr>
          <w:p w14:paraId="0AC446C1" w14:textId="33B63A93"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8</w:t>
            </w:r>
            <w:r>
              <w:rPr>
                <w:w w:val="80"/>
                <w:sz w:val="13"/>
                <w:szCs w:val="13"/>
                <w:lang w:eastAsia="ko-KR"/>
              </w:rPr>
              <w:t>,841</w:t>
            </w:r>
          </w:p>
        </w:tc>
        <w:tc>
          <w:tcPr>
            <w:tcW w:w="685" w:type="dxa"/>
            <w:shd w:val="clear" w:color="auto" w:fill="FFF2CC" w:themeFill="accent4" w:themeFillTint="33"/>
            <w:vAlign w:val="center"/>
          </w:tcPr>
          <w:p w14:paraId="26DB0DD1" w14:textId="115EF97B"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5,905</w:t>
            </w:r>
          </w:p>
        </w:tc>
        <w:tc>
          <w:tcPr>
            <w:tcW w:w="862" w:type="dxa"/>
            <w:vAlign w:val="center"/>
          </w:tcPr>
          <w:p w14:paraId="3CADCB24" w14:textId="2C6C8422"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w:t>
            </w:r>
            <w:r w:rsidR="00BB16C0">
              <w:rPr>
                <w:w w:val="80"/>
                <w:sz w:val="13"/>
                <w:szCs w:val="13"/>
                <w:lang w:eastAsia="ko-KR"/>
              </w:rPr>
              <w:t>4</w:t>
            </w:r>
          </w:p>
        </w:tc>
        <w:tc>
          <w:tcPr>
            <w:tcW w:w="664" w:type="dxa"/>
            <w:vAlign w:val="center"/>
          </w:tcPr>
          <w:p w14:paraId="7256F11A"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75C892D9" w14:textId="77777777" w:rsidTr="00F7543F">
        <w:tc>
          <w:tcPr>
            <w:tcW w:w="465" w:type="dxa"/>
            <w:vAlign w:val="center"/>
          </w:tcPr>
          <w:p w14:paraId="35E4AE28" w14:textId="6764B5EA"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-5</w:t>
            </w:r>
          </w:p>
        </w:tc>
        <w:tc>
          <w:tcPr>
            <w:tcW w:w="912" w:type="dxa"/>
            <w:vAlign w:val="center"/>
          </w:tcPr>
          <w:p w14:paraId="20FA1664" w14:textId="49A5853E" w:rsidR="00C8199B" w:rsidRPr="00C8199B" w:rsidRDefault="00D85FEB" w:rsidP="00C03CF9">
            <w:pPr>
              <w:spacing w:line="276" w:lineRule="auto"/>
              <w:jc w:val="center"/>
              <w:rPr>
                <w:w w:val="80"/>
                <w:sz w:val="13"/>
                <w:szCs w:val="13"/>
                <w:lang w:eastAsia="ko-KR"/>
              </w:rPr>
            </w:pPr>
            <w:r w:rsidRPr="00D85FEB">
              <w:rPr>
                <w:w w:val="80"/>
                <w:sz w:val="13"/>
                <w:szCs w:val="13"/>
                <w:lang w:eastAsia="ko-KR"/>
              </w:rPr>
              <w:t>9988 Silver Life Youth Project</w:t>
            </w:r>
          </w:p>
        </w:tc>
        <w:tc>
          <w:tcPr>
            <w:tcW w:w="614" w:type="dxa"/>
            <w:vAlign w:val="center"/>
          </w:tcPr>
          <w:p w14:paraId="3539B659" w14:textId="6D604B7C" w:rsidR="00C8199B" w:rsidRPr="00C8199B" w:rsidRDefault="00646EC6" w:rsidP="00C03CF9">
            <w:pPr>
              <w:spacing w:line="276" w:lineRule="auto"/>
              <w:jc w:val="center"/>
              <w:rPr>
                <w:w w:val="80"/>
                <w:sz w:val="13"/>
                <w:szCs w:val="13"/>
                <w:lang w:eastAsia="ko-KR"/>
              </w:rPr>
            </w:pPr>
            <w:r>
              <w:rPr>
                <w:w w:val="80"/>
                <w:sz w:val="13"/>
                <w:szCs w:val="13"/>
                <w:lang w:eastAsia="ko-KR"/>
              </w:rPr>
              <w:t>Time</w:t>
            </w:r>
          </w:p>
        </w:tc>
        <w:tc>
          <w:tcPr>
            <w:tcW w:w="556" w:type="dxa"/>
            <w:vAlign w:val="center"/>
          </w:tcPr>
          <w:p w14:paraId="02153AC5" w14:textId="089D160E" w:rsidR="00C8199B" w:rsidRPr="00C8199B" w:rsidRDefault="00646EC6" w:rsidP="00C03CF9">
            <w:pPr>
              <w:spacing w:line="276" w:lineRule="auto"/>
              <w:jc w:val="center"/>
              <w:rPr>
                <w:w w:val="80"/>
                <w:sz w:val="13"/>
                <w:szCs w:val="13"/>
                <w:lang w:eastAsia="ko-KR"/>
              </w:rPr>
            </w:pPr>
            <w:r>
              <w:rPr>
                <w:rFonts w:hint="eastAsia"/>
                <w:w w:val="80"/>
                <w:sz w:val="13"/>
                <w:szCs w:val="13"/>
                <w:lang w:eastAsia="ko-KR"/>
              </w:rPr>
              <w:t>0</w:t>
            </w:r>
          </w:p>
        </w:tc>
        <w:tc>
          <w:tcPr>
            <w:tcW w:w="685" w:type="dxa"/>
            <w:vAlign w:val="center"/>
          </w:tcPr>
          <w:p w14:paraId="037C4128" w14:textId="68B3AF2F"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w:t>
            </w:r>
          </w:p>
        </w:tc>
        <w:tc>
          <w:tcPr>
            <w:tcW w:w="880" w:type="dxa"/>
            <w:vAlign w:val="center"/>
          </w:tcPr>
          <w:p w14:paraId="50DC47BE" w14:textId="5988189E" w:rsidR="00C8199B" w:rsidRPr="00C8199B" w:rsidRDefault="00F7543F" w:rsidP="00C03CF9">
            <w:pPr>
              <w:spacing w:line="276" w:lineRule="auto"/>
              <w:jc w:val="center"/>
              <w:rPr>
                <w:w w:val="80"/>
                <w:sz w:val="13"/>
                <w:szCs w:val="13"/>
                <w:lang w:eastAsia="ko-KR"/>
              </w:rPr>
            </w:pPr>
            <w:r>
              <w:rPr>
                <w:w w:val="80"/>
                <w:sz w:val="13"/>
                <w:szCs w:val="13"/>
                <w:lang w:eastAsia="ko-KR"/>
              </w:rPr>
              <w:t>5</w:t>
            </w:r>
          </w:p>
        </w:tc>
        <w:tc>
          <w:tcPr>
            <w:tcW w:w="685" w:type="dxa"/>
            <w:shd w:val="clear" w:color="auto" w:fill="FFF2CC" w:themeFill="accent4" w:themeFillTint="33"/>
            <w:vAlign w:val="center"/>
          </w:tcPr>
          <w:p w14:paraId="2DB914F1" w14:textId="674A99C7" w:rsidR="00C8199B" w:rsidRPr="00C8199B" w:rsidRDefault="00F7543F" w:rsidP="00C03CF9">
            <w:pPr>
              <w:spacing w:line="276" w:lineRule="auto"/>
              <w:jc w:val="center"/>
              <w:rPr>
                <w:w w:val="80"/>
                <w:sz w:val="13"/>
                <w:szCs w:val="13"/>
                <w:lang w:eastAsia="ko-KR"/>
              </w:rPr>
            </w:pPr>
            <w:r>
              <w:rPr>
                <w:w w:val="80"/>
                <w:sz w:val="13"/>
                <w:szCs w:val="13"/>
                <w:lang w:eastAsia="ko-KR"/>
              </w:rPr>
              <w:t>15</w:t>
            </w:r>
          </w:p>
        </w:tc>
        <w:tc>
          <w:tcPr>
            <w:tcW w:w="556" w:type="dxa"/>
            <w:vAlign w:val="center"/>
          </w:tcPr>
          <w:p w14:paraId="30653A58" w14:textId="275BB094" w:rsidR="00C8199B" w:rsidRPr="00C8199B" w:rsidRDefault="00F7543F" w:rsidP="00C03CF9">
            <w:pPr>
              <w:spacing w:line="276" w:lineRule="auto"/>
              <w:jc w:val="center"/>
              <w:rPr>
                <w:w w:val="80"/>
                <w:sz w:val="13"/>
                <w:szCs w:val="13"/>
                <w:lang w:eastAsia="ko-KR"/>
              </w:rPr>
            </w:pPr>
            <w:r>
              <w:rPr>
                <w:w w:val="80"/>
                <w:sz w:val="13"/>
                <w:szCs w:val="13"/>
                <w:lang w:eastAsia="ko-KR"/>
              </w:rPr>
              <w:t>0</w:t>
            </w:r>
          </w:p>
        </w:tc>
        <w:tc>
          <w:tcPr>
            <w:tcW w:w="685" w:type="dxa"/>
            <w:vAlign w:val="center"/>
          </w:tcPr>
          <w:p w14:paraId="367BFED0" w14:textId="6BF90597"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1</w:t>
            </w:r>
          </w:p>
        </w:tc>
        <w:tc>
          <w:tcPr>
            <w:tcW w:w="777" w:type="dxa"/>
            <w:vAlign w:val="center"/>
          </w:tcPr>
          <w:p w14:paraId="4DEB37EB"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0</w:t>
            </w:r>
          </w:p>
        </w:tc>
        <w:tc>
          <w:tcPr>
            <w:tcW w:w="685" w:type="dxa"/>
            <w:shd w:val="clear" w:color="auto" w:fill="FFF2CC" w:themeFill="accent4" w:themeFillTint="33"/>
            <w:vAlign w:val="center"/>
          </w:tcPr>
          <w:p w14:paraId="53CD21B7" w14:textId="566C764B" w:rsidR="00C8199B" w:rsidRPr="00C8199B" w:rsidRDefault="00F7543F" w:rsidP="00C03CF9">
            <w:pPr>
              <w:spacing w:line="276" w:lineRule="auto"/>
              <w:jc w:val="center"/>
              <w:rPr>
                <w:w w:val="80"/>
                <w:sz w:val="13"/>
                <w:szCs w:val="13"/>
                <w:lang w:eastAsia="ko-KR"/>
              </w:rPr>
            </w:pPr>
            <w:r>
              <w:rPr>
                <w:w w:val="80"/>
                <w:sz w:val="13"/>
                <w:szCs w:val="13"/>
                <w:lang w:eastAsia="ko-KR"/>
              </w:rPr>
              <w:t>11</w:t>
            </w:r>
          </w:p>
        </w:tc>
        <w:tc>
          <w:tcPr>
            <w:tcW w:w="862" w:type="dxa"/>
            <w:vAlign w:val="center"/>
          </w:tcPr>
          <w:p w14:paraId="7F93402B" w14:textId="3B8E4494" w:rsidR="00C8199B" w:rsidRPr="00C8199B" w:rsidRDefault="00BB16C0" w:rsidP="00C03CF9">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3.3</w:t>
            </w:r>
          </w:p>
        </w:tc>
        <w:tc>
          <w:tcPr>
            <w:tcW w:w="664" w:type="dxa"/>
            <w:vAlign w:val="center"/>
          </w:tcPr>
          <w:p w14:paraId="4F11B7E4" w14:textId="77777777" w:rsidR="00C8199B" w:rsidRPr="00C8199B" w:rsidRDefault="00C8199B"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F7543F" w:rsidRPr="00C8199B" w14:paraId="1CB040CE" w14:textId="77777777" w:rsidTr="00F7543F">
        <w:tc>
          <w:tcPr>
            <w:tcW w:w="465" w:type="dxa"/>
            <w:vAlign w:val="center"/>
          </w:tcPr>
          <w:p w14:paraId="2AB673B0" w14:textId="1624D462"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8</w:t>
            </w:r>
            <w:r w:rsidRPr="00C8199B">
              <w:rPr>
                <w:w w:val="80"/>
                <w:sz w:val="13"/>
                <w:szCs w:val="13"/>
                <w:lang w:eastAsia="ko-KR"/>
              </w:rPr>
              <w:t>-6</w:t>
            </w:r>
          </w:p>
        </w:tc>
        <w:tc>
          <w:tcPr>
            <w:tcW w:w="912" w:type="dxa"/>
            <w:vAlign w:val="center"/>
          </w:tcPr>
          <w:p w14:paraId="3480ED25" w14:textId="376A439E" w:rsidR="00C8199B" w:rsidRPr="00C8199B" w:rsidRDefault="00D85FEB" w:rsidP="00C03CF9">
            <w:pPr>
              <w:spacing w:line="276" w:lineRule="auto"/>
              <w:jc w:val="center"/>
              <w:rPr>
                <w:w w:val="80"/>
                <w:sz w:val="13"/>
                <w:szCs w:val="13"/>
                <w:lang w:eastAsia="ko-KR"/>
              </w:rPr>
            </w:pPr>
            <w:r w:rsidRPr="00D85FEB">
              <w:rPr>
                <w:w w:val="80"/>
                <w:sz w:val="13"/>
                <w:szCs w:val="13"/>
                <w:lang w:eastAsia="ko-KR"/>
              </w:rPr>
              <w:t>Promote Gyeongnam-type community care pilot project</w:t>
            </w:r>
          </w:p>
        </w:tc>
        <w:tc>
          <w:tcPr>
            <w:tcW w:w="614" w:type="dxa"/>
            <w:vAlign w:val="center"/>
          </w:tcPr>
          <w:p w14:paraId="511685D9" w14:textId="3D8F4A3D" w:rsidR="00C8199B" w:rsidRPr="00C8199B" w:rsidRDefault="00646EC6" w:rsidP="00C03CF9">
            <w:pPr>
              <w:spacing w:line="276" w:lineRule="auto"/>
              <w:jc w:val="center"/>
              <w:rPr>
                <w:w w:val="80"/>
                <w:sz w:val="13"/>
                <w:szCs w:val="13"/>
                <w:lang w:eastAsia="ko-KR"/>
              </w:rPr>
            </w:pPr>
            <w:r>
              <w:rPr>
                <w:w w:val="80"/>
                <w:sz w:val="13"/>
                <w:szCs w:val="13"/>
                <w:lang w:eastAsia="ko-KR"/>
              </w:rPr>
              <w:t>People</w:t>
            </w:r>
          </w:p>
        </w:tc>
        <w:tc>
          <w:tcPr>
            <w:tcW w:w="556" w:type="dxa"/>
            <w:vAlign w:val="center"/>
          </w:tcPr>
          <w:p w14:paraId="6819B4C4" w14:textId="6D789E57"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57</w:t>
            </w:r>
          </w:p>
        </w:tc>
        <w:tc>
          <w:tcPr>
            <w:tcW w:w="685" w:type="dxa"/>
            <w:vAlign w:val="center"/>
          </w:tcPr>
          <w:p w14:paraId="3D38A25D" w14:textId="02FE8FE6" w:rsidR="00C8199B" w:rsidRPr="00C8199B" w:rsidRDefault="00F7543F" w:rsidP="00C03CF9">
            <w:pPr>
              <w:spacing w:line="276" w:lineRule="auto"/>
              <w:jc w:val="center"/>
              <w:rPr>
                <w:w w:val="80"/>
                <w:sz w:val="13"/>
                <w:szCs w:val="13"/>
                <w:lang w:eastAsia="ko-KR"/>
              </w:rPr>
            </w:pPr>
            <w:r>
              <w:rPr>
                <w:w w:val="80"/>
                <w:sz w:val="13"/>
                <w:szCs w:val="13"/>
                <w:lang w:eastAsia="ko-KR"/>
              </w:rPr>
              <w:t>357</w:t>
            </w:r>
          </w:p>
        </w:tc>
        <w:tc>
          <w:tcPr>
            <w:tcW w:w="880" w:type="dxa"/>
            <w:vAlign w:val="center"/>
          </w:tcPr>
          <w:p w14:paraId="40B9977C"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0</w:t>
            </w:r>
          </w:p>
        </w:tc>
        <w:tc>
          <w:tcPr>
            <w:tcW w:w="685" w:type="dxa"/>
            <w:shd w:val="clear" w:color="auto" w:fill="FFF2CC" w:themeFill="accent4" w:themeFillTint="33"/>
            <w:vAlign w:val="center"/>
          </w:tcPr>
          <w:p w14:paraId="2AF557C0" w14:textId="1D0A6CC7" w:rsidR="00C8199B" w:rsidRPr="00C8199B" w:rsidRDefault="00F7543F" w:rsidP="00C03CF9">
            <w:pPr>
              <w:spacing w:line="276" w:lineRule="auto"/>
              <w:jc w:val="center"/>
              <w:rPr>
                <w:w w:val="80"/>
                <w:sz w:val="13"/>
                <w:szCs w:val="13"/>
                <w:lang w:eastAsia="ko-KR"/>
              </w:rPr>
            </w:pPr>
            <w:r>
              <w:rPr>
                <w:w w:val="80"/>
                <w:sz w:val="13"/>
                <w:szCs w:val="13"/>
                <w:lang w:eastAsia="ko-KR"/>
              </w:rPr>
              <w:t>714</w:t>
            </w:r>
          </w:p>
        </w:tc>
        <w:tc>
          <w:tcPr>
            <w:tcW w:w="556" w:type="dxa"/>
            <w:vAlign w:val="center"/>
          </w:tcPr>
          <w:p w14:paraId="21342337" w14:textId="2B112FAD"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98</w:t>
            </w:r>
          </w:p>
        </w:tc>
        <w:tc>
          <w:tcPr>
            <w:tcW w:w="685" w:type="dxa"/>
            <w:vAlign w:val="center"/>
          </w:tcPr>
          <w:p w14:paraId="6837ACE0" w14:textId="45074F69" w:rsidR="00C8199B" w:rsidRPr="00C8199B" w:rsidRDefault="00F7543F" w:rsidP="00C03CF9">
            <w:pPr>
              <w:spacing w:line="276" w:lineRule="auto"/>
              <w:jc w:val="center"/>
              <w:rPr>
                <w:w w:val="80"/>
                <w:sz w:val="13"/>
                <w:szCs w:val="13"/>
                <w:lang w:eastAsia="ko-KR"/>
              </w:rPr>
            </w:pPr>
            <w:r>
              <w:rPr>
                <w:w w:val="80"/>
                <w:sz w:val="13"/>
                <w:szCs w:val="13"/>
                <w:lang w:eastAsia="ko-KR"/>
              </w:rPr>
              <w:t>394</w:t>
            </w:r>
          </w:p>
        </w:tc>
        <w:tc>
          <w:tcPr>
            <w:tcW w:w="777" w:type="dxa"/>
            <w:vAlign w:val="center"/>
          </w:tcPr>
          <w:p w14:paraId="3AEFFA8C"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0</w:t>
            </w:r>
          </w:p>
        </w:tc>
        <w:tc>
          <w:tcPr>
            <w:tcW w:w="685" w:type="dxa"/>
            <w:shd w:val="clear" w:color="auto" w:fill="FFF2CC" w:themeFill="accent4" w:themeFillTint="33"/>
            <w:vAlign w:val="center"/>
          </w:tcPr>
          <w:p w14:paraId="236B994A" w14:textId="6228DC40"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7543F">
              <w:rPr>
                <w:w w:val="80"/>
                <w:sz w:val="13"/>
                <w:szCs w:val="13"/>
                <w:lang w:eastAsia="ko-KR"/>
              </w:rPr>
              <w:t>1</w:t>
            </w:r>
          </w:p>
        </w:tc>
        <w:tc>
          <w:tcPr>
            <w:tcW w:w="862" w:type="dxa"/>
            <w:vAlign w:val="center"/>
          </w:tcPr>
          <w:p w14:paraId="71E469D9" w14:textId="0C331EBE"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BB16C0">
              <w:rPr>
                <w:w w:val="80"/>
                <w:sz w:val="13"/>
                <w:szCs w:val="13"/>
                <w:lang w:eastAsia="ko-KR"/>
              </w:rPr>
              <w:t>24.9</w:t>
            </w:r>
          </w:p>
        </w:tc>
        <w:tc>
          <w:tcPr>
            <w:tcW w:w="664" w:type="dxa"/>
            <w:vAlign w:val="center"/>
          </w:tcPr>
          <w:p w14:paraId="62BD8BFC"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091C455E" w14:textId="77777777" w:rsidTr="00F7543F">
        <w:tc>
          <w:tcPr>
            <w:tcW w:w="465" w:type="dxa"/>
            <w:vAlign w:val="center"/>
          </w:tcPr>
          <w:p w14:paraId="30B2D4C9" w14:textId="321985E3" w:rsidR="00C8199B" w:rsidRPr="00C8199B" w:rsidRDefault="00C8199B" w:rsidP="00C03CF9">
            <w:pPr>
              <w:spacing w:line="276" w:lineRule="auto"/>
              <w:jc w:val="center"/>
              <w:rPr>
                <w:w w:val="80"/>
                <w:sz w:val="13"/>
                <w:szCs w:val="13"/>
                <w:lang w:eastAsia="ko-KR"/>
              </w:rPr>
            </w:pPr>
            <w:r w:rsidRPr="00C8199B">
              <w:rPr>
                <w:w w:val="80"/>
                <w:sz w:val="13"/>
                <w:szCs w:val="13"/>
                <w:lang w:eastAsia="ko-KR"/>
              </w:rPr>
              <w:t>8-7</w:t>
            </w:r>
          </w:p>
        </w:tc>
        <w:tc>
          <w:tcPr>
            <w:tcW w:w="912" w:type="dxa"/>
            <w:vAlign w:val="center"/>
          </w:tcPr>
          <w:p w14:paraId="5799F477" w14:textId="0A766943" w:rsidR="00C8199B" w:rsidRPr="00C8199B" w:rsidRDefault="00D85FEB" w:rsidP="00C03CF9">
            <w:pPr>
              <w:spacing w:line="276" w:lineRule="auto"/>
              <w:jc w:val="center"/>
              <w:rPr>
                <w:w w:val="80"/>
                <w:sz w:val="13"/>
                <w:szCs w:val="13"/>
                <w:lang w:eastAsia="ko-KR"/>
              </w:rPr>
            </w:pPr>
            <w:r w:rsidRPr="00D85FEB">
              <w:rPr>
                <w:w w:val="80"/>
                <w:sz w:val="13"/>
                <w:szCs w:val="13"/>
                <w:lang w:eastAsia="ko-KR"/>
              </w:rPr>
              <w:t>ICT-linked artificial intelligence integrated care project</w:t>
            </w:r>
          </w:p>
        </w:tc>
        <w:tc>
          <w:tcPr>
            <w:tcW w:w="614" w:type="dxa"/>
            <w:vAlign w:val="center"/>
          </w:tcPr>
          <w:p w14:paraId="48446414" w14:textId="1A7E2E7B" w:rsidR="00C8199B" w:rsidRPr="00C8199B" w:rsidRDefault="00646EC6" w:rsidP="00C03CF9">
            <w:pPr>
              <w:spacing w:line="276" w:lineRule="auto"/>
              <w:jc w:val="center"/>
              <w:rPr>
                <w:w w:val="80"/>
                <w:sz w:val="13"/>
                <w:szCs w:val="13"/>
                <w:lang w:eastAsia="ko-KR"/>
              </w:rPr>
            </w:pPr>
            <w:r>
              <w:rPr>
                <w:w w:val="80"/>
                <w:sz w:val="13"/>
                <w:szCs w:val="13"/>
                <w:lang w:eastAsia="ko-KR"/>
              </w:rPr>
              <w:t>People</w:t>
            </w:r>
          </w:p>
        </w:tc>
        <w:tc>
          <w:tcPr>
            <w:tcW w:w="556" w:type="dxa"/>
            <w:vAlign w:val="center"/>
          </w:tcPr>
          <w:p w14:paraId="02C02DDC" w14:textId="1380D6BC"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2</w:t>
            </w:r>
            <w:r w:rsidR="00F41261">
              <w:rPr>
                <w:w w:val="80"/>
                <w:sz w:val="13"/>
                <w:szCs w:val="13"/>
                <w:lang w:eastAsia="ko-KR"/>
              </w:rPr>
              <w:t>00</w:t>
            </w:r>
          </w:p>
        </w:tc>
        <w:tc>
          <w:tcPr>
            <w:tcW w:w="685" w:type="dxa"/>
            <w:vAlign w:val="center"/>
          </w:tcPr>
          <w:p w14:paraId="21ABF530" w14:textId="0402864A"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00</w:t>
            </w:r>
          </w:p>
        </w:tc>
        <w:tc>
          <w:tcPr>
            <w:tcW w:w="880" w:type="dxa"/>
            <w:vAlign w:val="center"/>
          </w:tcPr>
          <w:p w14:paraId="5CEA08FB" w14:textId="727692AB" w:rsidR="00C8199B" w:rsidRPr="00C8199B" w:rsidRDefault="00F7543F" w:rsidP="00C03CF9">
            <w:pPr>
              <w:spacing w:line="276" w:lineRule="auto"/>
              <w:jc w:val="center"/>
              <w:rPr>
                <w:w w:val="80"/>
                <w:sz w:val="13"/>
                <w:szCs w:val="13"/>
                <w:lang w:eastAsia="ko-KR"/>
              </w:rPr>
            </w:pPr>
            <w:r>
              <w:rPr>
                <w:w w:val="80"/>
                <w:sz w:val="13"/>
                <w:szCs w:val="13"/>
                <w:lang w:eastAsia="ko-KR"/>
              </w:rPr>
              <w:t>620</w:t>
            </w:r>
          </w:p>
        </w:tc>
        <w:tc>
          <w:tcPr>
            <w:tcW w:w="685" w:type="dxa"/>
            <w:shd w:val="clear" w:color="auto" w:fill="FFF2CC" w:themeFill="accent4" w:themeFillTint="33"/>
            <w:vAlign w:val="center"/>
          </w:tcPr>
          <w:p w14:paraId="19676E29" w14:textId="524E5D35" w:rsidR="00C8199B" w:rsidRPr="00C8199B" w:rsidRDefault="00F7543F" w:rsidP="00C03CF9">
            <w:pPr>
              <w:spacing w:line="276" w:lineRule="auto"/>
              <w:jc w:val="center"/>
              <w:rPr>
                <w:w w:val="80"/>
                <w:sz w:val="13"/>
                <w:szCs w:val="13"/>
                <w:lang w:eastAsia="ko-KR"/>
              </w:rPr>
            </w:pPr>
            <w:r>
              <w:rPr>
                <w:w w:val="80"/>
                <w:sz w:val="13"/>
                <w:szCs w:val="13"/>
                <w:lang w:eastAsia="ko-KR"/>
              </w:rPr>
              <w:t>1,120</w:t>
            </w:r>
          </w:p>
        </w:tc>
        <w:tc>
          <w:tcPr>
            <w:tcW w:w="556" w:type="dxa"/>
            <w:vAlign w:val="center"/>
          </w:tcPr>
          <w:p w14:paraId="2FF9E0BB" w14:textId="4B49D3FF" w:rsidR="00C8199B" w:rsidRPr="00C8199B" w:rsidRDefault="00F7543F" w:rsidP="00C03CF9">
            <w:pPr>
              <w:spacing w:line="276" w:lineRule="auto"/>
              <w:jc w:val="center"/>
              <w:rPr>
                <w:w w:val="80"/>
                <w:sz w:val="13"/>
                <w:szCs w:val="13"/>
                <w:lang w:eastAsia="ko-KR"/>
              </w:rPr>
            </w:pPr>
            <w:r>
              <w:rPr>
                <w:w w:val="80"/>
                <w:sz w:val="13"/>
                <w:szCs w:val="13"/>
                <w:lang w:eastAsia="ko-KR"/>
              </w:rPr>
              <w:t>200</w:t>
            </w:r>
          </w:p>
        </w:tc>
        <w:tc>
          <w:tcPr>
            <w:tcW w:w="685" w:type="dxa"/>
            <w:vAlign w:val="center"/>
          </w:tcPr>
          <w:p w14:paraId="202F2480" w14:textId="5195049D" w:rsidR="00C8199B" w:rsidRPr="00C8199B" w:rsidRDefault="00F7543F" w:rsidP="00C03CF9">
            <w:pPr>
              <w:spacing w:line="276" w:lineRule="auto"/>
              <w:jc w:val="center"/>
              <w:rPr>
                <w:w w:val="80"/>
                <w:sz w:val="13"/>
                <w:szCs w:val="13"/>
                <w:lang w:eastAsia="ko-KR"/>
              </w:rPr>
            </w:pPr>
            <w:r>
              <w:rPr>
                <w:w w:val="80"/>
                <w:sz w:val="13"/>
                <w:szCs w:val="13"/>
                <w:lang w:eastAsia="ko-KR"/>
              </w:rPr>
              <w:t>300</w:t>
            </w:r>
          </w:p>
        </w:tc>
        <w:tc>
          <w:tcPr>
            <w:tcW w:w="777" w:type="dxa"/>
            <w:vAlign w:val="center"/>
          </w:tcPr>
          <w:p w14:paraId="4B980FAD" w14:textId="39EFAC1B" w:rsidR="00C8199B" w:rsidRPr="00C8199B" w:rsidRDefault="00F7543F" w:rsidP="00C03CF9">
            <w:pPr>
              <w:spacing w:line="276" w:lineRule="auto"/>
              <w:jc w:val="center"/>
              <w:rPr>
                <w:w w:val="80"/>
                <w:sz w:val="13"/>
                <w:szCs w:val="13"/>
                <w:lang w:eastAsia="ko-KR"/>
              </w:rPr>
            </w:pPr>
            <w:r>
              <w:rPr>
                <w:w w:val="80"/>
                <w:sz w:val="13"/>
                <w:szCs w:val="13"/>
                <w:lang w:eastAsia="ko-KR"/>
              </w:rPr>
              <w:t>620</w:t>
            </w:r>
          </w:p>
        </w:tc>
        <w:tc>
          <w:tcPr>
            <w:tcW w:w="685" w:type="dxa"/>
            <w:shd w:val="clear" w:color="auto" w:fill="FFF2CC" w:themeFill="accent4" w:themeFillTint="33"/>
            <w:vAlign w:val="center"/>
          </w:tcPr>
          <w:p w14:paraId="239E3D23" w14:textId="2E1D52A0" w:rsidR="00C8199B" w:rsidRPr="00C8199B" w:rsidRDefault="00F7543F" w:rsidP="00C03CF9">
            <w:pPr>
              <w:spacing w:line="276" w:lineRule="auto"/>
              <w:jc w:val="center"/>
              <w:rPr>
                <w:w w:val="80"/>
                <w:sz w:val="13"/>
                <w:szCs w:val="13"/>
                <w:lang w:eastAsia="ko-KR"/>
              </w:rPr>
            </w:pPr>
            <w:r>
              <w:rPr>
                <w:w w:val="80"/>
                <w:sz w:val="13"/>
                <w:szCs w:val="13"/>
                <w:lang w:eastAsia="ko-KR"/>
              </w:rPr>
              <w:t>1,120</w:t>
            </w:r>
          </w:p>
        </w:tc>
        <w:tc>
          <w:tcPr>
            <w:tcW w:w="862" w:type="dxa"/>
            <w:vAlign w:val="center"/>
          </w:tcPr>
          <w:p w14:paraId="089C20AA"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Pr="00C8199B">
              <w:rPr>
                <w:w w:val="80"/>
                <w:sz w:val="13"/>
                <w:szCs w:val="13"/>
                <w:lang w:eastAsia="ko-KR"/>
              </w:rPr>
              <w:t>00.0</w:t>
            </w:r>
          </w:p>
        </w:tc>
        <w:tc>
          <w:tcPr>
            <w:tcW w:w="664" w:type="dxa"/>
            <w:vAlign w:val="center"/>
          </w:tcPr>
          <w:p w14:paraId="689DCF08"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w:t>
            </w:r>
          </w:p>
        </w:tc>
      </w:tr>
      <w:tr w:rsidR="00F7543F" w:rsidRPr="00C8199B" w14:paraId="17CAFF2F" w14:textId="77777777" w:rsidTr="00F7543F">
        <w:tc>
          <w:tcPr>
            <w:tcW w:w="465" w:type="dxa"/>
            <w:vAlign w:val="center"/>
          </w:tcPr>
          <w:p w14:paraId="1C9DEA5D" w14:textId="5FB5C89B"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-1</w:t>
            </w:r>
          </w:p>
        </w:tc>
        <w:tc>
          <w:tcPr>
            <w:tcW w:w="912" w:type="dxa"/>
            <w:vAlign w:val="center"/>
          </w:tcPr>
          <w:p w14:paraId="7134A2A3" w14:textId="0300C600" w:rsidR="00C8199B" w:rsidRPr="00C8199B" w:rsidRDefault="00D85FEB" w:rsidP="00C03CF9">
            <w:pPr>
              <w:spacing w:line="276" w:lineRule="auto"/>
              <w:jc w:val="center"/>
              <w:rPr>
                <w:w w:val="80"/>
                <w:sz w:val="13"/>
                <w:szCs w:val="13"/>
                <w:lang w:eastAsia="ko-KR"/>
              </w:rPr>
            </w:pPr>
            <w:r w:rsidRPr="00D85FEB">
              <w:rPr>
                <w:w w:val="80"/>
                <w:sz w:val="13"/>
                <w:szCs w:val="13"/>
                <w:lang w:eastAsia="ko-KR"/>
              </w:rPr>
              <w:t>Run a senior cultural class</w:t>
            </w:r>
          </w:p>
        </w:tc>
        <w:tc>
          <w:tcPr>
            <w:tcW w:w="614" w:type="dxa"/>
            <w:vAlign w:val="center"/>
          </w:tcPr>
          <w:p w14:paraId="0B50318B" w14:textId="381EB8D7" w:rsidR="00C8199B" w:rsidRPr="00C8199B" w:rsidRDefault="00646EC6" w:rsidP="00C03CF9">
            <w:pPr>
              <w:spacing w:line="276" w:lineRule="auto"/>
              <w:jc w:val="center"/>
              <w:rPr>
                <w:w w:val="80"/>
                <w:sz w:val="13"/>
                <w:szCs w:val="13"/>
                <w:lang w:eastAsia="ko-KR"/>
              </w:rPr>
            </w:pPr>
            <w:r>
              <w:rPr>
                <w:w w:val="80"/>
                <w:sz w:val="13"/>
                <w:szCs w:val="13"/>
                <w:lang w:eastAsia="ko-KR"/>
              </w:rPr>
              <w:t>Time</w:t>
            </w:r>
          </w:p>
        </w:tc>
        <w:tc>
          <w:tcPr>
            <w:tcW w:w="556" w:type="dxa"/>
            <w:vAlign w:val="center"/>
          </w:tcPr>
          <w:p w14:paraId="1E894B62" w14:textId="22E5D8F4" w:rsidR="00C8199B" w:rsidRPr="00C8199B" w:rsidRDefault="00F41261"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9</w:t>
            </w:r>
          </w:p>
        </w:tc>
        <w:tc>
          <w:tcPr>
            <w:tcW w:w="685" w:type="dxa"/>
            <w:vAlign w:val="center"/>
          </w:tcPr>
          <w:p w14:paraId="141DB6B0" w14:textId="65B26920"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0</w:t>
            </w:r>
          </w:p>
        </w:tc>
        <w:tc>
          <w:tcPr>
            <w:tcW w:w="880" w:type="dxa"/>
            <w:vAlign w:val="center"/>
          </w:tcPr>
          <w:p w14:paraId="52F6275F" w14:textId="6D4E4EF8"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0</w:t>
            </w:r>
          </w:p>
        </w:tc>
        <w:tc>
          <w:tcPr>
            <w:tcW w:w="685" w:type="dxa"/>
            <w:shd w:val="clear" w:color="auto" w:fill="FFF2CC" w:themeFill="accent4" w:themeFillTint="33"/>
            <w:vAlign w:val="center"/>
          </w:tcPr>
          <w:p w14:paraId="48515282" w14:textId="0969AF9C"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9</w:t>
            </w:r>
          </w:p>
        </w:tc>
        <w:tc>
          <w:tcPr>
            <w:tcW w:w="556" w:type="dxa"/>
            <w:vAlign w:val="center"/>
          </w:tcPr>
          <w:p w14:paraId="72D72DC0" w14:textId="2666E224"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9</w:t>
            </w:r>
          </w:p>
        </w:tc>
        <w:tc>
          <w:tcPr>
            <w:tcW w:w="685" w:type="dxa"/>
            <w:vAlign w:val="center"/>
          </w:tcPr>
          <w:p w14:paraId="44030780" w14:textId="28656370"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0</w:t>
            </w:r>
          </w:p>
        </w:tc>
        <w:tc>
          <w:tcPr>
            <w:tcW w:w="777" w:type="dxa"/>
            <w:vAlign w:val="center"/>
          </w:tcPr>
          <w:p w14:paraId="434390CB" w14:textId="3D41AE1A" w:rsidR="00C8199B" w:rsidRPr="00C8199B" w:rsidRDefault="00F7543F" w:rsidP="00C03CF9">
            <w:pPr>
              <w:spacing w:line="276" w:lineRule="auto"/>
              <w:jc w:val="center"/>
              <w:rPr>
                <w:w w:val="80"/>
                <w:sz w:val="13"/>
                <w:szCs w:val="13"/>
                <w:lang w:eastAsia="ko-KR"/>
              </w:rPr>
            </w:pPr>
            <w:r>
              <w:rPr>
                <w:w w:val="80"/>
                <w:sz w:val="13"/>
                <w:szCs w:val="13"/>
                <w:lang w:eastAsia="ko-KR"/>
              </w:rPr>
              <w:t>Not implement</w:t>
            </w:r>
          </w:p>
        </w:tc>
        <w:tc>
          <w:tcPr>
            <w:tcW w:w="685" w:type="dxa"/>
            <w:shd w:val="clear" w:color="auto" w:fill="FFF2CC" w:themeFill="accent4" w:themeFillTint="33"/>
            <w:vAlign w:val="center"/>
          </w:tcPr>
          <w:p w14:paraId="121686AD" w14:textId="3AD7917A" w:rsidR="00C8199B" w:rsidRPr="00C8199B" w:rsidRDefault="00F7543F"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9</w:t>
            </w:r>
          </w:p>
        </w:tc>
        <w:tc>
          <w:tcPr>
            <w:tcW w:w="862" w:type="dxa"/>
            <w:vAlign w:val="center"/>
          </w:tcPr>
          <w:p w14:paraId="053966E7" w14:textId="473E218A" w:rsidR="00C8199B" w:rsidRPr="00C8199B" w:rsidRDefault="00BB16C0" w:rsidP="00C03CF9">
            <w:pPr>
              <w:spacing w:line="276" w:lineRule="auto"/>
              <w:jc w:val="center"/>
              <w:rPr>
                <w:w w:val="80"/>
                <w:sz w:val="13"/>
                <w:szCs w:val="13"/>
                <w:lang w:eastAsia="ko-KR"/>
              </w:rPr>
            </w:pPr>
            <w:r>
              <w:rPr>
                <w:w w:val="80"/>
                <w:sz w:val="13"/>
                <w:szCs w:val="13"/>
                <w:lang w:eastAsia="ko-KR"/>
              </w:rPr>
              <w:t>56.5</w:t>
            </w:r>
          </w:p>
        </w:tc>
        <w:tc>
          <w:tcPr>
            <w:tcW w:w="664" w:type="dxa"/>
            <w:vAlign w:val="center"/>
          </w:tcPr>
          <w:p w14:paraId="062D6D69" w14:textId="70496A83" w:rsidR="00C8199B" w:rsidRPr="00C8199B" w:rsidRDefault="00BB16C0"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F7543F" w:rsidRPr="00C8199B" w14:paraId="66F456A1" w14:textId="77777777" w:rsidTr="00F7543F">
        <w:tc>
          <w:tcPr>
            <w:tcW w:w="465" w:type="dxa"/>
            <w:vAlign w:val="center"/>
          </w:tcPr>
          <w:p w14:paraId="61AC5DBA" w14:textId="3F6E5CA2"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-2</w:t>
            </w:r>
          </w:p>
        </w:tc>
        <w:tc>
          <w:tcPr>
            <w:tcW w:w="912" w:type="dxa"/>
            <w:vAlign w:val="center"/>
          </w:tcPr>
          <w:p w14:paraId="2C94967E" w14:textId="20300603" w:rsidR="00C8199B" w:rsidRPr="00C8199B" w:rsidRDefault="00D85FEB" w:rsidP="00C03CF9">
            <w:pPr>
              <w:spacing w:line="276" w:lineRule="auto"/>
              <w:jc w:val="center"/>
              <w:rPr>
                <w:w w:val="80"/>
                <w:sz w:val="13"/>
                <w:szCs w:val="13"/>
                <w:lang w:eastAsia="ko-KR"/>
              </w:rPr>
            </w:pPr>
            <w:r w:rsidRPr="00D85FEB">
              <w:rPr>
                <w:w w:val="80"/>
                <w:sz w:val="13"/>
                <w:szCs w:val="13"/>
                <w:lang w:eastAsia="ko-KR"/>
              </w:rPr>
              <w:t>Run a new generation of senior center programs for a new generation of seniors</w:t>
            </w:r>
          </w:p>
        </w:tc>
        <w:tc>
          <w:tcPr>
            <w:tcW w:w="614" w:type="dxa"/>
            <w:vAlign w:val="center"/>
          </w:tcPr>
          <w:p w14:paraId="5B5E2528" w14:textId="7AB14F0B" w:rsidR="00C8199B" w:rsidRPr="00C8199B" w:rsidRDefault="00646EC6" w:rsidP="00C03CF9">
            <w:pPr>
              <w:spacing w:line="276" w:lineRule="auto"/>
              <w:jc w:val="center"/>
              <w:rPr>
                <w:w w:val="80"/>
                <w:sz w:val="13"/>
                <w:szCs w:val="13"/>
                <w:lang w:eastAsia="ko-KR"/>
              </w:rPr>
            </w:pPr>
            <w:r>
              <w:rPr>
                <w:w w:val="80"/>
                <w:sz w:val="13"/>
                <w:szCs w:val="13"/>
                <w:lang w:eastAsia="ko-KR"/>
              </w:rPr>
              <w:t>Peopl</w:t>
            </w:r>
            <w:r w:rsidR="00D85FEB">
              <w:rPr>
                <w:w w:val="80"/>
                <w:sz w:val="13"/>
                <w:szCs w:val="13"/>
                <w:lang w:eastAsia="ko-KR"/>
              </w:rPr>
              <w:t>e</w:t>
            </w:r>
          </w:p>
        </w:tc>
        <w:tc>
          <w:tcPr>
            <w:tcW w:w="556" w:type="dxa"/>
            <w:vAlign w:val="center"/>
          </w:tcPr>
          <w:p w14:paraId="45C45103" w14:textId="35493ADD"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41261">
              <w:rPr>
                <w:w w:val="80"/>
                <w:sz w:val="13"/>
                <w:szCs w:val="13"/>
                <w:lang w:eastAsia="ko-KR"/>
              </w:rPr>
              <w:t>,010</w:t>
            </w:r>
          </w:p>
        </w:tc>
        <w:tc>
          <w:tcPr>
            <w:tcW w:w="685" w:type="dxa"/>
            <w:vAlign w:val="center"/>
          </w:tcPr>
          <w:p w14:paraId="1764C5FF" w14:textId="07A804A6"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7543F">
              <w:rPr>
                <w:w w:val="80"/>
                <w:sz w:val="13"/>
                <w:szCs w:val="13"/>
                <w:lang w:eastAsia="ko-KR"/>
              </w:rPr>
              <w:t>,015</w:t>
            </w:r>
          </w:p>
        </w:tc>
        <w:tc>
          <w:tcPr>
            <w:tcW w:w="880" w:type="dxa"/>
            <w:vAlign w:val="center"/>
          </w:tcPr>
          <w:p w14:paraId="100C7C51" w14:textId="71D51DA3"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7543F">
              <w:rPr>
                <w:w w:val="80"/>
                <w:sz w:val="13"/>
                <w:szCs w:val="13"/>
                <w:lang w:eastAsia="ko-KR"/>
              </w:rPr>
              <w:t>,021</w:t>
            </w:r>
          </w:p>
        </w:tc>
        <w:tc>
          <w:tcPr>
            <w:tcW w:w="685" w:type="dxa"/>
            <w:shd w:val="clear" w:color="auto" w:fill="FFF2CC" w:themeFill="accent4" w:themeFillTint="33"/>
            <w:vAlign w:val="center"/>
          </w:tcPr>
          <w:p w14:paraId="4A09D723" w14:textId="7578BC8C"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3</w:t>
            </w:r>
            <w:r w:rsidR="00F7543F">
              <w:rPr>
                <w:w w:val="80"/>
                <w:sz w:val="13"/>
                <w:szCs w:val="13"/>
                <w:lang w:eastAsia="ko-KR"/>
              </w:rPr>
              <w:t>,046</w:t>
            </w:r>
          </w:p>
        </w:tc>
        <w:tc>
          <w:tcPr>
            <w:tcW w:w="556" w:type="dxa"/>
            <w:vAlign w:val="center"/>
          </w:tcPr>
          <w:p w14:paraId="768F3DE4" w14:textId="208C6D3D"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7543F">
              <w:rPr>
                <w:w w:val="80"/>
                <w:sz w:val="13"/>
                <w:szCs w:val="13"/>
                <w:lang w:eastAsia="ko-KR"/>
              </w:rPr>
              <w:t>00</w:t>
            </w:r>
          </w:p>
        </w:tc>
        <w:tc>
          <w:tcPr>
            <w:tcW w:w="685" w:type="dxa"/>
            <w:vAlign w:val="center"/>
          </w:tcPr>
          <w:p w14:paraId="70464E68" w14:textId="414825E4"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1</w:t>
            </w:r>
            <w:r w:rsidR="00F7543F">
              <w:rPr>
                <w:w w:val="80"/>
                <w:sz w:val="13"/>
                <w:szCs w:val="13"/>
                <w:lang w:eastAsia="ko-KR"/>
              </w:rPr>
              <w:t>00</w:t>
            </w:r>
          </w:p>
        </w:tc>
        <w:tc>
          <w:tcPr>
            <w:tcW w:w="777" w:type="dxa"/>
            <w:vAlign w:val="center"/>
          </w:tcPr>
          <w:p w14:paraId="543AF247" w14:textId="77777777"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0</w:t>
            </w:r>
          </w:p>
        </w:tc>
        <w:tc>
          <w:tcPr>
            <w:tcW w:w="685" w:type="dxa"/>
            <w:shd w:val="clear" w:color="auto" w:fill="FFF2CC" w:themeFill="accent4" w:themeFillTint="33"/>
            <w:vAlign w:val="center"/>
          </w:tcPr>
          <w:p w14:paraId="746D696D" w14:textId="156A1710"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2</w:t>
            </w:r>
            <w:r w:rsidR="00F7543F">
              <w:rPr>
                <w:w w:val="80"/>
                <w:sz w:val="13"/>
                <w:szCs w:val="13"/>
                <w:lang w:eastAsia="ko-KR"/>
              </w:rPr>
              <w:t>00</w:t>
            </w:r>
          </w:p>
        </w:tc>
        <w:tc>
          <w:tcPr>
            <w:tcW w:w="862" w:type="dxa"/>
            <w:vAlign w:val="center"/>
          </w:tcPr>
          <w:p w14:paraId="2472806C" w14:textId="67628A9E"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6</w:t>
            </w:r>
            <w:r w:rsidR="00BB16C0">
              <w:rPr>
                <w:w w:val="80"/>
                <w:sz w:val="13"/>
                <w:szCs w:val="13"/>
                <w:lang w:eastAsia="ko-KR"/>
              </w:rPr>
              <w:t>.6</w:t>
            </w:r>
          </w:p>
        </w:tc>
        <w:tc>
          <w:tcPr>
            <w:tcW w:w="664" w:type="dxa"/>
            <w:vAlign w:val="center"/>
          </w:tcPr>
          <w:p w14:paraId="57B57272" w14:textId="5A3D4707" w:rsidR="00C8199B" w:rsidRPr="00C8199B" w:rsidRDefault="00BB16C0" w:rsidP="00C03CF9">
            <w:pPr>
              <w:spacing w:line="276" w:lineRule="auto"/>
              <w:jc w:val="center"/>
              <w:rPr>
                <w:w w:val="80"/>
                <w:sz w:val="13"/>
                <w:szCs w:val="13"/>
                <w:lang w:eastAsia="ko-KR"/>
              </w:rPr>
            </w:pPr>
            <w:r w:rsidRPr="00C8199B">
              <w:rPr>
                <w:rFonts w:hint="eastAsia"/>
                <w:w w:val="80"/>
                <w:sz w:val="13"/>
                <w:szCs w:val="13"/>
                <w:lang w:eastAsia="ko-KR"/>
              </w:rPr>
              <w:t>○</w:t>
            </w:r>
          </w:p>
        </w:tc>
      </w:tr>
      <w:tr w:rsidR="00D85FEB" w:rsidRPr="00C8199B" w14:paraId="50A10ADB" w14:textId="77777777" w:rsidTr="00F7543F">
        <w:tc>
          <w:tcPr>
            <w:tcW w:w="465" w:type="dxa"/>
            <w:vAlign w:val="center"/>
          </w:tcPr>
          <w:p w14:paraId="46AC48D0" w14:textId="2F0B2B68" w:rsidR="00C8199B" w:rsidRPr="00C8199B" w:rsidRDefault="00C8199B" w:rsidP="00C03CF9">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-3</w:t>
            </w:r>
          </w:p>
        </w:tc>
        <w:tc>
          <w:tcPr>
            <w:tcW w:w="912" w:type="dxa"/>
            <w:vAlign w:val="center"/>
          </w:tcPr>
          <w:p w14:paraId="5A7223BC" w14:textId="3A54C0B5" w:rsidR="00C8199B" w:rsidRPr="00C8199B" w:rsidRDefault="003D537C" w:rsidP="00C03CF9">
            <w:pPr>
              <w:spacing w:line="276" w:lineRule="auto"/>
              <w:jc w:val="center"/>
              <w:rPr>
                <w:w w:val="80"/>
                <w:sz w:val="13"/>
                <w:szCs w:val="13"/>
                <w:lang w:eastAsia="ko-KR"/>
              </w:rPr>
            </w:pPr>
            <w:r w:rsidRPr="003D537C">
              <w:rPr>
                <w:w w:val="80"/>
                <w:sz w:val="13"/>
                <w:szCs w:val="13"/>
                <w:lang w:eastAsia="ko-KR"/>
              </w:rPr>
              <w:t>Building a senior center to keep seniors happy and entertained</w:t>
            </w:r>
          </w:p>
        </w:tc>
        <w:tc>
          <w:tcPr>
            <w:tcW w:w="614" w:type="dxa"/>
            <w:vAlign w:val="center"/>
          </w:tcPr>
          <w:p w14:paraId="67D1CAC5" w14:textId="25ABAFDA" w:rsidR="00C8199B" w:rsidRPr="00C8199B" w:rsidRDefault="00646EC6" w:rsidP="00C03CF9">
            <w:pPr>
              <w:spacing w:line="276" w:lineRule="auto"/>
              <w:jc w:val="center"/>
              <w:rPr>
                <w:w w:val="80"/>
                <w:sz w:val="13"/>
                <w:szCs w:val="13"/>
                <w:lang w:eastAsia="ko-KR"/>
              </w:rPr>
            </w:pPr>
            <w:r>
              <w:rPr>
                <w:w w:val="80"/>
                <w:sz w:val="13"/>
                <w:szCs w:val="13"/>
                <w:lang w:eastAsia="ko-KR"/>
              </w:rPr>
              <w:t>Place</w:t>
            </w:r>
          </w:p>
        </w:tc>
        <w:tc>
          <w:tcPr>
            <w:tcW w:w="556" w:type="dxa"/>
            <w:vAlign w:val="center"/>
          </w:tcPr>
          <w:p w14:paraId="765CE1D9" w14:textId="7A3B7B6A" w:rsidR="00C8199B" w:rsidRPr="00C8199B" w:rsidRDefault="00F41261" w:rsidP="00C03CF9">
            <w:pPr>
              <w:spacing w:line="276" w:lineRule="auto"/>
              <w:jc w:val="center"/>
              <w:rPr>
                <w:w w:val="80"/>
                <w:sz w:val="13"/>
                <w:szCs w:val="13"/>
                <w:lang w:eastAsia="ko-KR"/>
              </w:rPr>
            </w:pPr>
            <w:r>
              <w:rPr>
                <w:w w:val="80"/>
                <w:sz w:val="13"/>
                <w:szCs w:val="13"/>
                <w:lang w:eastAsia="ko-KR"/>
              </w:rPr>
              <w:t>4</w:t>
            </w:r>
          </w:p>
        </w:tc>
        <w:tc>
          <w:tcPr>
            <w:tcW w:w="685" w:type="dxa"/>
            <w:vAlign w:val="center"/>
          </w:tcPr>
          <w:p w14:paraId="64512C74" w14:textId="7C53A80D" w:rsidR="00C8199B" w:rsidRPr="00C8199B" w:rsidRDefault="00F7543F" w:rsidP="00C03CF9">
            <w:pPr>
              <w:spacing w:line="276" w:lineRule="auto"/>
              <w:jc w:val="center"/>
              <w:rPr>
                <w:w w:val="80"/>
                <w:sz w:val="13"/>
                <w:szCs w:val="13"/>
                <w:lang w:eastAsia="ko-KR"/>
              </w:rPr>
            </w:pPr>
            <w:r>
              <w:rPr>
                <w:w w:val="80"/>
                <w:sz w:val="13"/>
                <w:szCs w:val="13"/>
                <w:lang w:eastAsia="ko-KR"/>
              </w:rPr>
              <w:t>6</w:t>
            </w:r>
          </w:p>
        </w:tc>
        <w:tc>
          <w:tcPr>
            <w:tcW w:w="880" w:type="dxa"/>
            <w:vAlign w:val="center"/>
          </w:tcPr>
          <w:p w14:paraId="19234A44" w14:textId="5FAE8E5D" w:rsidR="00C8199B" w:rsidRPr="00C8199B" w:rsidRDefault="00F7543F" w:rsidP="00C03CF9">
            <w:pPr>
              <w:spacing w:line="276" w:lineRule="auto"/>
              <w:jc w:val="center"/>
              <w:rPr>
                <w:w w:val="80"/>
                <w:sz w:val="13"/>
                <w:szCs w:val="13"/>
                <w:lang w:eastAsia="ko-KR"/>
              </w:rPr>
            </w:pPr>
            <w:r>
              <w:rPr>
                <w:w w:val="80"/>
                <w:sz w:val="13"/>
                <w:szCs w:val="13"/>
                <w:lang w:eastAsia="ko-KR"/>
              </w:rPr>
              <w:t>7</w:t>
            </w:r>
          </w:p>
        </w:tc>
        <w:tc>
          <w:tcPr>
            <w:tcW w:w="685" w:type="dxa"/>
            <w:shd w:val="clear" w:color="auto" w:fill="FFF2CC" w:themeFill="accent4" w:themeFillTint="33"/>
            <w:vAlign w:val="center"/>
          </w:tcPr>
          <w:p w14:paraId="79E4CA4C" w14:textId="2E2D9D5E" w:rsidR="00C8199B" w:rsidRPr="00C8199B" w:rsidRDefault="00F7543F" w:rsidP="00C03CF9">
            <w:pPr>
              <w:spacing w:line="276" w:lineRule="auto"/>
              <w:jc w:val="center"/>
              <w:rPr>
                <w:w w:val="80"/>
                <w:sz w:val="13"/>
                <w:szCs w:val="13"/>
                <w:lang w:eastAsia="ko-KR"/>
              </w:rPr>
            </w:pPr>
            <w:r>
              <w:rPr>
                <w:w w:val="80"/>
                <w:sz w:val="13"/>
                <w:szCs w:val="13"/>
                <w:lang w:eastAsia="ko-KR"/>
              </w:rPr>
              <w:t>17</w:t>
            </w:r>
          </w:p>
        </w:tc>
        <w:tc>
          <w:tcPr>
            <w:tcW w:w="556" w:type="dxa"/>
            <w:vAlign w:val="center"/>
          </w:tcPr>
          <w:p w14:paraId="5931BD45" w14:textId="055CD184" w:rsidR="00C8199B" w:rsidRPr="00C8199B" w:rsidRDefault="00F7543F" w:rsidP="00C03CF9">
            <w:pPr>
              <w:spacing w:line="276" w:lineRule="auto"/>
              <w:jc w:val="center"/>
              <w:rPr>
                <w:w w:val="80"/>
                <w:sz w:val="13"/>
                <w:szCs w:val="13"/>
                <w:lang w:eastAsia="ko-KR"/>
              </w:rPr>
            </w:pPr>
            <w:r>
              <w:rPr>
                <w:w w:val="80"/>
                <w:sz w:val="13"/>
                <w:szCs w:val="13"/>
                <w:lang w:eastAsia="ko-KR"/>
              </w:rPr>
              <w:t>4</w:t>
            </w:r>
          </w:p>
        </w:tc>
        <w:tc>
          <w:tcPr>
            <w:tcW w:w="685" w:type="dxa"/>
            <w:vAlign w:val="center"/>
          </w:tcPr>
          <w:p w14:paraId="6436DD0D" w14:textId="74E5C3C8" w:rsidR="00C8199B" w:rsidRPr="00C8199B" w:rsidRDefault="00F7543F" w:rsidP="00C03CF9">
            <w:pPr>
              <w:spacing w:line="276" w:lineRule="auto"/>
              <w:jc w:val="center"/>
              <w:rPr>
                <w:w w:val="80"/>
                <w:sz w:val="13"/>
                <w:szCs w:val="13"/>
                <w:lang w:eastAsia="ko-KR"/>
              </w:rPr>
            </w:pPr>
            <w:r>
              <w:rPr>
                <w:w w:val="80"/>
                <w:sz w:val="13"/>
                <w:szCs w:val="13"/>
                <w:lang w:eastAsia="ko-KR"/>
              </w:rPr>
              <w:t>6</w:t>
            </w:r>
          </w:p>
        </w:tc>
        <w:tc>
          <w:tcPr>
            <w:tcW w:w="777" w:type="dxa"/>
            <w:vAlign w:val="center"/>
          </w:tcPr>
          <w:p w14:paraId="27CB2586" w14:textId="41E871CE" w:rsidR="00C8199B" w:rsidRPr="00C8199B" w:rsidRDefault="00F7543F" w:rsidP="00C03CF9">
            <w:pPr>
              <w:spacing w:line="276" w:lineRule="auto"/>
              <w:jc w:val="center"/>
              <w:rPr>
                <w:w w:val="80"/>
                <w:sz w:val="13"/>
                <w:szCs w:val="13"/>
                <w:lang w:eastAsia="ko-KR"/>
              </w:rPr>
            </w:pPr>
            <w:r>
              <w:rPr>
                <w:w w:val="80"/>
                <w:sz w:val="13"/>
                <w:szCs w:val="13"/>
                <w:lang w:eastAsia="ko-KR"/>
              </w:rPr>
              <w:t>3</w:t>
            </w:r>
          </w:p>
        </w:tc>
        <w:tc>
          <w:tcPr>
            <w:tcW w:w="685" w:type="dxa"/>
            <w:shd w:val="clear" w:color="auto" w:fill="FFF2CC" w:themeFill="accent4" w:themeFillTint="33"/>
            <w:vAlign w:val="center"/>
          </w:tcPr>
          <w:p w14:paraId="376B4B70" w14:textId="70068081" w:rsidR="00C8199B" w:rsidRPr="00C8199B" w:rsidRDefault="00F7543F" w:rsidP="00C03CF9">
            <w:pPr>
              <w:spacing w:line="276" w:lineRule="auto"/>
              <w:jc w:val="center"/>
              <w:rPr>
                <w:w w:val="80"/>
                <w:sz w:val="13"/>
                <w:szCs w:val="13"/>
                <w:lang w:eastAsia="ko-KR"/>
              </w:rPr>
            </w:pPr>
            <w:r>
              <w:rPr>
                <w:w w:val="80"/>
                <w:sz w:val="13"/>
                <w:szCs w:val="13"/>
                <w:lang w:eastAsia="ko-KR"/>
              </w:rPr>
              <w:t>13</w:t>
            </w:r>
          </w:p>
        </w:tc>
        <w:tc>
          <w:tcPr>
            <w:tcW w:w="862" w:type="dxa"/>
            <w:vAlign w:val="center"/>
          </w:tcPr>
          <w:p w14:paraId="2A39E5A6" w14:textId="5C631705" w:rsidR="00C8199B" w:rsidRPr="00C8199B" w:rsidRDefault="00BB16C0" w:rsidP="00C03CF9">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6.5</w:t>
            </w:r>
          </w:p>
        </w:tc>
        <w:tc>
          <w:tcPr>
            <w:tcW w:w="664" w:type="dxa"/>
            <w:vAlign w:val="center"/>
          </w:tcPr>
          <w:p w14:paraId="0A2BE29B" w14:textId="0E157248" w:rsidR="00C8199B" w:rsidRPr="00C8199B" w:rsidRDefault="00C8199B"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D85FEB" w:rsidRPr="00C8199B" w14:paraId="38AF2B74" w14:textId="77777777" w:rsidTr="00F7543F">
        <w:tc>
          <w:tcPr>
            <w:tcW w:w="465" w:type="dxa"/>
            <w:vAlign w:val="center"/>
          </w:tcPr>
          <w:p w14:paraId="4D2A5663" w14:textId="7C87954E" w:rsidR="00F7543F" w:rsidRPr="00C8199B" w:rsidRDefault="00F7543F" w:rsidP="00F7543F">
            <w:pPr>
              <w:spacing w:line="276" w:lineRule="auto"/>
              <w:jc w:val="center"/>
              <w:rPr>
                <w:w w:val="80"/>
                <w:sz w:val="13"/>
                <w:szCs w:val="13"/>
                <w:lang w:eastAsia="ko-KR"/>
              </w:rPr>
            </w:pPr>
            <w:r w:rsidRPr="00C8199B">
              <w:rPr>
                <w:rFonts w:hint="eastAsia"/>
                <w:w w:val="80"/>
                <w:sz w:val="13"/>
                <w:szCs w:val="13"/>
                <w:lang w:eastAsia="ko-KR"/>
              </w:rPr>
              <w:t>9</w:t>
            </w:r>
            <w:r w:rsidRPr="00C8199B">
              <w:rPr>
                <w:w w:val="80"/>
                <w:sz w:val="13"/>
                <w:szCs w:val="13"/>
                <w:lang w:eastAsia="ko-KR"/>
              </w:rPr>
              <w:t>-4</w:t>
            </w:r>
          </w:p>
        </w:tc>
        <w:tc>
          <w:tcPr>
            <w:tcW w:w="912" w:type="dxa"/>
            <w:vAlign w:val="center"/>
          </w:tcPr>
          <w:p w14:paraId="6C410434" w14:textId="43898302" w:rsidR="00F7543F" w:rsidRPr="00C8199B" w:rsidRDefault="003D537C" w:rsidP="00F7543F">
            <w:pPr>
              <w:spacing w:line="276" w:lineRule="auto"/>
              <w:jc w:val="center"/>
              <w:rPr>
                <w:w w:val="80"/>
                <w:sz w:val="13"/>
                <w:szCs w:val="13"/>
                <w:lang w:eastAsia="ko-KR"/>
              </w:rPr>
            </w:pPr>
            <w:r w:rsidRPr="003D537C">
              <w:rPr>
                <w:w w:val="80"/>
                <w:sz w:val="13"/>
                <w:szCs w:val="13"/>
                <w:lang w:eastAsia="ko-KR"/>
              </w:rPr>
              <w:t>Create an age-friendly store</w:t>
            </w:r>
          </w:p>
        </w:tc>
        <w:tc>
          <w:tcPr>
            <w:tcW w:w="614" w:type="dxa"/>
            <w:vAlign w:val="center"/>
          </w:tcPr>
          <w:p w14:paraId="154B42D8" w14:textId="024DB284" w:rsidR="00F7543F" w:rsidRPr="00C8199B" w:rsidRDefault="00F7543F" w:rsidP="00F7543F">
            <w:pPr>
              <w:spacing w:line="276" w:lineRule="auto"/>
              <w:jc w:val="center"/>
              <w:rPr>
                <w:w w:val="80"/>
                <w:sz w:val="13"/>
                <w:szCs w:val="13"/>
                <w:lang w:eastAsia="ko-KR"/>
              </w:rPr>
            </w:pPr>
            <w:r>
              <w:rPr>
                <w:w w:val="80"/>
                <w:sz w:val="13"/>
                <w:szCs w:val="13"/>
                <w:lang w:eastAsia="ko-KR"/>
              </w:rPr>
              <w:t>Place</w:t>
            </w:r>
          </w:p>
        </w:tc>
        <w:tc>
          <w:tcPr>
            <w:tcW w:w="556" w:type="dxa"/>
            <w:vAlign w:val="center"/>
          </w:tcPr>
          <w:p w14:paraId="03500701" w14:textId="4E6B15B7" w:rsidR="00F7543F" w:rsidRPr="00C8199B" w:rsidRDefault="00F7543F" w:rsidP="00F7543F">
            <w:pPr>
              <w:spacing w:line="276" w:lineRule="auto"/>
              <w:jc w:val="center"/>
              <w:rPr>
                <w:w w:val="80"/>
                <w:sz w:val="13"/>
                <w:szCs w:val="13"/>
                <w:lang w:eastAsia="ko-KR"/>
              </w:rPr>
            </w:pPr>
            <w:r w:rsidRPr="00C8199B">
              <w:rPr>
                <w:w w:val="80"/>
                <w:sz w:val="13"/>
                <w:szCs w:val="13"/>
                <w:lang w:eastAsia="ko-KR"/>
              </w:rPr>
              <w:t>0</w:t>
            </w:r>
          </w:p>
        </w:tc>
        <w:tc>
          <w:tcPr>
            <w:tcW w:w="685" w:type="dxa"/>
            <w:vAlign w:val="center"/>
          </w:tcPr>
          <w:p w14:paraId="30295D1F" w14:textId="7CA95728" w:rsidR="00F7543F" w:rsidRPr="00C8199B" w:rsidRDefault="00F7543F" w:rsidP="00F7543F">
            <w:pPr>
              <w:spacing w:line="276" w:lineRule="auto"/>
              <w:jc w:val="center"/>
              <w:rPr>
                <w:w w:val="80"/>
                <w:sz w:val="13"/>
                <w:szCs w:val="13"/>
                <w:lang w:eastAsia="ko-KR"/>
              </w:rPr>
            </w:pPr>
            <w:r>
              <w:rPr>
                <w:w w:val="80"/>
                <w:sz w:val="13"/>
                <w:szCs w:val="13"/>
                <w:lang w:eastAsia="ko-KR"/>
              </w:rPr>
              <w:t>5</w:t>
            </w:r>
          </w:p>
        </w:tc>
        <w:tc>
          <w:tcPr>
            <w:tcW w:w="880" w:type="dxa"/>
            <w:vAlign w:val="center"/>
          </w:tcPr>
          <w:p w14:paraId="3DE64B1A" w14:textId="0A715052" w:rsidR="00F7543F" w:rsidRPr="00C8199B" w:rsidRDefault="00F7543F" w:rsidP="00F7543F">
            <w:pPr>
              <w:spacing w:line="276" w:lineRule="auto"/>
              <w:jc w:val="center"/>
              <w:rPr>
                <w:w w:val="80"/>
                <w:sz w:val="13"/>
                <w:szCs w:val="13"/>
                <w:lang w:eastAsia="ko-KR"/>
              </w:rPr>
            </w:pPr>
            <w:r>
              <w:rPr>
                <w:w w:val="80"/>
                <w:sz w:val="13"/>
                <w:szCs w:val="13"/>
                <w:lang w:eastAsia="ko-KR"/>
              </w:rPr>
              <w:t>5</w:t>
            </w:r>
          </w:p>
        </w:tc>
        <w:tc>
          <w:tcPr>
            <w:tcW w:w="685" w:type="dxa"/>
            <w:shd w:val="clear" w:color="auto" w:fill="FFF2CC" w:themeFill="accent4" w:themeFillTint="33"/>
            <w:vAlign w:val="center"/>
          </w:tcPr>
          <w:p w14:paraId="46DBF0F2" w14:textId="20376033"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w:t>
            </w:r>
          </w:p>
        </w:tc>
        <w:tc>
          <w:tcPr>
            <w:tcW w:w="556" w:type="dxa"/>
            <w:vAlign w:val="center"/>
          </w:tcPr>
          <w:p w14:paraId="7EB75F35" w14:textId="00548627"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0</w:t>
            </w:r>
          </w:p>
        </w:tc>
        <w:tc>
          <w:tcPr>
            <w:tcW w:w="685" w:type="dxa"/>
            <w:vAlign w:val="center"/>
          </w:tcPr>
          <w:p w14:paraId="5BCC78A7" w14:textId="1252D6D0" w:rsidR="00F7543F" w:rsidRPr="00C8199B" w:rsidRDefault="00F7543F" w:rsidP="00F7543F">
            <w:pPr>
              <w:spacing w:line="276" w:lineRule="auto"/>
              <w:jc w:val="center"/>
              <w:rPr>
                <w:w w:val="80"/>
                <w:sz w:val="13"/>
                <w:szCs w:val="13"/>
                <w:lang w:eastAsia="ko-KR"/>
              </w:rPr>
            </w:pPr>
            <w:r>
              <w:rPr>
                <w:w w:val="80"/>
                <w:sz w:val="13"/>
                <w:szCs w:val="13"/>
                <w:lang w:eastAsia="ko-KR"/>
              </w:rPr>
              <w:t>5</w:t>
            </w:r>
          </w:p>
        </w:tc>
        <w:tc>
          <w:tcPr>
            <w:tcW w:w="777" w:type="dxa"/>
            <w:vAlign w:val="center"/>
          </w:tcPr>
          <w:p w14:paraId="4E3D7702" w14:textId="30BECA37" w:rsidR="00F7543F" w:rsidRPr="00C8199B" w:rsidRDefault="00F7543F" w:rsidP="00F7543F">
            <w:pPr>
              <w:spacing w:line="276" w:lineRule="auto"/>
              <w:jc w:val="center"/>
              <w:rPr>
                <w:w w:val="80"/>
                <w:sz w:val="13"/>
                <w:szCs w:val="13"/>
                <w:lang w:eastAsia="ko-KR"/>
              </w:rPr>
            </w:pPr>
            <w:r>
              <w:rPr>
                <w:w w:val="80"/>
                <w:sz w:val="13"/>
                <w:szCs w:val="13"/>
                <w:lang w:eastAsia="ko-KR"/>
              </w:rPr>
              <w:t>0</w:t>
            </w:r>
          </w:p>
        </w:tc>
        <w:tc>
          <w:tcPr>
            <w:tcW w:w="685" w:type="dxa"/>
            <w:shd w:val="clear" w:color="auto" w:fill="FFF2CC" w:themeFill="accent4" w:themeFillTint="33"/>
            <w:vAlign w:val="center"/>
          </w:tcPr>
          <w:p w14:paraId="270B677D" w14:textId="7D7E0FAE" w:rsidR="00F7543F" w:rsidRPr="00C8199B" w:rsidRDefault="00F7543F" w:rsidP="00F7543F">
            <w:pPr>
              <w:spacing w:line="276" w:lineRule="auto"/>
              <w:jc w:val="center"/>
              <w:rPr>
                <w:w w:val="80"/>
                <w:sz w:val="13"/>
                <w:szCs w:val="13"/>
                <w:lang w:eastAsia="ko-KR"/>
              </w:rPr>
            </w:pPr>
            <w:r>
              <w:rPr>
                <w:w w:val="80"/>
                <w:sz w:val="13"/>
                <w:szCs w:val="13"/>
                <w:lang w:eastAsia="ko-KR"/>
              </w:rPr>
              <w:t>5</w:t>
            </w:r>
          </w:p>
        </w:tc>
        <w:tc>
          <w:tcPr>
            <w:tcW w:w="862" w:type="dxa"/>
            <w:vAlign w:val="center"/>
          </w:tcPr>
          <w:p w14:paraId="7B8DDF21" w14:textId="7F7B2D56"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5</w:t>
            </w:r>
            <w:r>
              <w:rPr>
                <w:w w:val="80"/>
                <w:sz w:val="13"/>
                <w:szCs w:val="13"/>
                <w:lang w:eastAsia="ko-KR"/>
              </w:rPr>
              <w:t>0.0</w:t>
            </w:r>
          </w:p>
        </w:tc>
        <w:tc>
          <w:tcPr>
            <w:tcW w:w="664" w:type="dxa"/>
            <w:vAlign w:val="center"/>
          </w:tcPr>
          <w:p w14:paraId="0CB5E216" w14:textId="77777777" w:rsidR="00F7543F" w:rsidRPr="00C8199B" w:rsidRDefault="00F7543F" w:rsidP="00F7543F">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D85FEB" w:rsidRPr="00C8199B" w14:paraId="0BAE07AC" w14:textId="77777777" w:rsidTr="00F7543F">
        <w:tc>
          <w:tcPr>
            <w:tcW w:w="465" w:type="dxa"/>
            <w:vAlign w:val="center"/>
          </w:tcPr>
          <w:p w14:paraId="42204942" w14:textId="21D95DE0"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9</w:t>
            </w:r>
            <w:r>
              <w:rPr>
                <w:w w:val="80"/>
                <w:sz w:val="13"/>
                <w:szCs w:val="13"/>
                <w:lang w:eastAsia="ko-KR"/>
              </w:rPr>
              <w:t>-5</w:t>
            </w:r>
          </w:p>
        </w:tc>
        <w:tc>
          <w:tcPr>
            <w:tcW w:w="912" w:type="dxa"/>
            <w:vAlign w:val="center"/>
          </w:tcPr>
          <w:p w14:paraId="6BA74057" w14:textId="6EEDBCF3" w:rsidR="00F7543F" w:rsidRPr="00C8199B" w:rsidRDefault="00D85FEB" w:rsidP="00F7543F">
            <w:pPr>
              <w:spacing w:line="276" w:lineRule="auto"/>
              <w:jc w:val="center"/>
              <w:rPr>
                <w:w w:val="80"/>
                <w:sz w:val="13"/>
                <w:szCs w:val="13"/>
                <w:lang w:eastAsia="ko-KR"/>
              </w:rPr>
            </w:pPr>
            <w:r w:rsidRPr="00D85FEB">
              <w:rPr>
                <w:w w:val="80"/>
                <w:sz w:val="13"/>
                <w:szCs w:val="13"/>
                <w:lang w:eastAsia="ko-KR"/>
              </w:rPr>
              <w:t>Create a park golf course for the elderly</w:t>
            </w:r>
          </w:p>
        </w:tc>
        <w:tc>
          <w:tcPr>
            <w:tcW w:w="614" w:type="dxa"/>
            <w:vAlign w:val="center"/>
          </w:tcPr>
          <w:p w14:paraId="0A5C41DE" w14:textId="79C62F2B"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w:t>
            </w:r>
          </w:p>
        </w:tc>
        <w:tc>
          <w:tcPr>
            <w:tcW w:w="556" w:type="dxa"/>
            <w:vAlign w:val="center"/>
          </w:tcPr>
          <w:p w14:paraId="1057A9A8" w14:textId="685D559B" w:rsidR="00F7543F" w:rsidRPr="00C8199B" w:rsidRDefault="00F7543F" w:rsidP="00F7543F">
            <w:pPr>
              <w:spacing w:line="276" w:lineRule="auto"/>
              <w:jc w:val="center"/>
              <w:rPr>
                <w:w w:val="80"/>
                <w:sz w:val="13"/>
                <w:szCs w:val="13"/>
                <w:lang w:eastAsia="ko-KR"/>
              </w:rPr>
            </w:pPr>
            <w:r w:rsidRPr="00F41261">
              <w:rPr>
                <w:w w:val="80"/>
                <w:sz w:val="13"/>
                <w:szCs w:val="13"/>
                <w:lang w:eastAsia="ko-KR"/>
              </w:rPr>
              <w:t>Build a 9-hole</w:t>
            </w:r>
          </w:p>
        </w:tc>
        <w:tc>
          <w:tcPr>
            <w:tcW w:w="685" w:type="dxa"/>
            <w:vAlign w:val="center"/>
          </w:tcPr>
          <w:p w14:paraId="0E145ADD" w14:textId="477DCB19" w:rsidR="00F7543F" w:rsidRPr="00C8199B" w:rsidRDefault="00F7543F" w:rsidP="00F7543F">
            <w:pPr>
              <w:spacing w:line="276" w:lineRule="auto"/>
              <w:jc w:val="center"/>
              <w:rPr>
                <w:w w:val="80"/>
                <w:sz w:val="13"/>
                <w:szCs w:val="13"/>
                <w:lang w:eastAsia="ko-KR"/>
              </w:rPr>
            </w:pPr>
            <w:r w:rsidRPr="00F41261">
              <w:rPr>
                <w:w w:val="80"/>
                <w:sz w:val="13"/>
                <w:szCs w:val="13"/>
                <w:lang w:eastAsia="ko-KR"/>
              </w:rPr>
              <w:t xml:space="preserve">Build a </w:t>
            </w:r>
            <w:r>
              <w:rPr>
                <w:w w:val="80"/>
                <w:sz w:val="13"/>
                <w:szCs w:val="13"/>
                <w:lang w:eastAsia="ko-KR"/>
              </w:rPr>
              <w:t>18</w:t>
            </w:r>
            <w:r w:rsidRPr="00F41261">
              <w:rPr>
                <w:w w:val="80"/>
                <w:sz w:val="13"/>
                <w:szCs w:val="13"/>
                <w:lang w:eastAsia="ko-KR"/>
              </w:rPr>
              <w:t>-hole</w:t>
            </w:r>
          </w:p>
        </w:tc>
        <w:tc>
          <w:tcPr>
            <w:tcW w:w="880" w:type="dxa"/>
            <w:vAlign w:val="center"/>
          </w:tcPr>
          <w:p w14:paraId="3DEE990A" w14:textId="1066B416" w:rsidR="00F7543F" w:rsidRPr="00C8199B" w:rsidRDefault="00F7543F" w:rsidP="00F7543F">
            <w:pPr>
              <w:spacing w:line="276" w:lineRule="auto"/>
              <w:jc w:val="center"/>
              <w:rPr>
                <w:w w:val="80"/>
                <w:sz w:val="13"/>
                <w:szCs w:val="13"/>
                <w:lang w:eastAsia="ko-KR"/>
              </w:rPr>
            </w:pPr>
            <w:r w:rsidRPr="00F7543F">
              <w:rPr>
                <w:w w:val="80"/>
                <w:sz w:val="13"/>
                <w:szCs w:val="13"/>
                <w:lang w:eastAsia="ko-KR"/>
              </w:rPr>
              <w:t>Supplemental Facilities (Additional Facilities)</w:t>
            </w:r>
          </w:p>
        </w:tc>
        <w:tc>
          <w:tcPr>
            <w:tcW w:w="685" w:type="dxa"/>
            <w:shd w:val="clear" w:color="auto" w:fill="FFF2CC" w:themeFill="accent4" w:themeFillTint="33"/>
            <w:vAlign w:val="center"/>
          </w:tcPr>
          <w:p w14:paraId="0571FCC9" w14:textId="5B7E6475" w:rsidR="00F7543F" w:rsidRPr="00C8199B" w:rsidRDefault="00F7543F" w:rsidP="00F7543F">
            <w:pPr>
              <w:spacing w:line="276" w:lineRule="auto"/>
              <w:jc w:val="center"/>
              <w:rPr>
                <w:w w:val="80"/>
                <w:sz w:val="13"/>
                <w:szCs w:val="13"/>
                <w:lang w:eastAsia="ko-KR"/>
              </w:rPr>
            </w:pPr>
            <w:r w:rsidRPr="00F7543F">
              <w:rPr>
                <w:w w:val="80"/>
                <w:sz w:val="13"/>
                <w:szCs w:val="13"/>
                <w:lang w:eastAsia="ko-KR"/>
              </w:rPr>
              <w:t>Build 27 holes (9 pre-built holes)</w:t>
            </w:r>
          </w:p>
        </w:tc>
        <w:tc>
          <w:tcPr>
            <w:tcW w:w="556" w:type="dxa"/>
            <w:vAlign w:val="center"/>
          </w:tcPr>
          <w:p w14:paraId="00FB70EF" w14:textId="7ECD8227" w:rsidR="00F7543F" w:rsidRPr="00C8199B" w:rsidRDefault="00F7543F" w:rsidP="00F7543F">
            <w:pPr>
              <w:spacing w:line="276" w:lineRule="auto"/>
              <w:jc w:val="center"/>
              <w:rPr>
                <w:w w:val="80"/>
                <w:sz w:val="13"/>
                <w:szCs w:val="13"/>
                <w:lang w:eastAsia="ko-KR"/>
              </w:rPr>
            </w:pPr>
            <w:r w:rsidRPr="00F41261">
              <w:rPr>
                <w:w w:val="80"/>
                <w:sz w:val="13"/>
                <w:szCs w:val="13"/>
                <w:lang w:eastAsia="ko-KR"/>
              </w:rPr>
              <w:t>Build a 9-hole</w:t>
            </w:r>
          </w:p>
        </w:tc>
        <w:tc>
          <w:tcPr>
            <w:tcW w:w="685" w:type="dxa"/>
            <w:vAlign w:val="center"/>
          </w:tcPr>
          <w:p w14:paraId="49281FFF" w14:textId="620E1B49" w:rsidR="00F7543F" w:rsidRPr="00C8199B" w:rsidRDefault="00F7543F" w:rsidP="00F7543F">
            <w:pPr>
              <w:spacing w:line="276" w:lineRule="auto"/>
              <w:jc w:val="center"/>
              <w:rPr>
                <w:w w:val="80"/>
                <w:sz w:val="13"/>
                <w:szCs w:val="13"/>
                <w:lang w:eastAsia="ko-KR"/>
              </w:rPr>
            </w:pPr>
            <w:r w:rsidRPr="00F41261">
              <w:rPr>
                <w:w w:val="80"/>
                <w:sz w:val="13"/>
                <w:szCs w:val="13"/>
                <w:lang w:eastAsia="ko-KR"/>
              </w:rPr>
              <w:t xml:space="preserve">Build a </w:t>
            </w:r>
            <w:r>
              <w:rPr>
                <w:w w:val="80"/>
                <w:sz w:val="13"/>
                <w:szCs w:val="13"/>
                <w:lang w:eastAsia="ko-KR"/>
              </w:rPr>
              <w:t>18</w:t>
            </w:r>
            <w:r w:rsidRPr="00F41261">
              <w:rPr>
                <w:w w:val="80"/>
                <w:sz w:val="13"/>
                <w:szCs w:val="13"/>
                <w:lang w:eastAsia="ko-KR"/>
              </w:rPr>
              <w:t>-hole</w:t>
            </w:r>
          </w:p>
        </w:tc>
        <w:tc>
          <w:tcPr>
            <w:tcW w:w="777" w:type="dxa"/>
            <w:vAlign w:val="center"/>
          </w:tcPr>
          <w:p w14:paraId="62A698BE" w14:textId="77777777" w:rsidR="00F7543F" w:rsidRDefault="00F7543F" w:rsidP="00F7543F">
            <w:pPr>
              <w:spacing w:line="276" w:lineRule="auto"/>
              <w:jc w:val="center"/>
              <w:rPr>
                <w:w w:val="80"/>
                <w:sz w:val="13"/>
                <w:szCs w:val="13"/>
                <w:lang w:eastAsia="ko-KR"/>
              </w:rPr>
            </w:pPr>
            <w:r w:rsidRPr="00F7543F">
              <w:rPr>
                <w:w w:val="80"/>
                <w:sz w:val="13"/>
                <w:szCs w:val="13"/>
                <w:lang w:eastAsia="ko-KR"/>
              </w:rPr>
              <w:t>Restrooms, Pagora</w:t>
            </w:r>
            <w:r>
              <w:rPr>
                <w:rFonts w:hint="eastAsia"/>
                <w:w w:val="80"/>
                <w:sz w:val="13"/>
                <w:szCs w:val="13"/>
                <w:lang w:eastAsia="ko-KR"/>
              </w:rPr>
              <w:t>,</w:t>
            </w:r>
          </w:p>
          <w:p w14:paraId="236042B2" w14:textId="4C3FB8C6"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e</w:t>
            </w:r>
            <w:r>
              <w:rPr>
                <w:w w:val="80"/>
                <w:sz w:val="13"/>
                <w:szCs w:val="13"/>
                <w:lang w:eastAsia="ko-KR"/>
              </w:rPr>
              <w:t>tc.</w:t>
            </w:r>
          </w:p>
        </w:tc>
        <w:tc>
          <w:tcPr>
            <w:tcW w:w="685" w:type="dxa"/>
            <w:shd w:val="clear" w:color="auto" w:fill="FFF2CC" w:themeFill="accent4" w:themeFillTint="33"/>
            <w:vAlign w:val="center"/>
          </w:tcPr>
          <w:p w14:paraId="3EEB696D" w14:textId="2ADFBAF3" w:rsidR="00F7543F" w:rsidRPr="00C8199B" w:rsidRDefault="00F7543F" w:rsidP="00F7543F">
            <w:pPr>
              <w:spacing w:line="276" w:lineRule="auto"/>
              <w:jc w:val="center"/>
              <w:rPr>
                <w:w w:val="80"/>
                <w:sz w:val="13"/>
                <w:szCs w:val="13"/>
                <w:lang w:eastAsia="ko-KR"/>
              </w:rPr>
            </w:pPr>
            <w:r w:rsidRPr="00F7543F">
              <w:rPr>
                <w:w w:val="80"/>
                <w:sz w:val="13"/>
                <w:szCs w:val="13"/>
                <w:lang w:eastAsia="ko-KR"/>
              </w:rPr>
              <w:t xml:space="preserve">Build </w:t>
            </w:r>
            <w:r>
              <w:rPr>
                <w:w w:val="80"/>
                <w:sz w:val="13"/>
                <w:szCs w:val="13"/>
                <w:lang w:eastAsia="ko-KR"/>
              </w:rPr>
              <w:t xml:space="preserve">36 </w:t>
            </w:r>
            <w:r w:rsidRPr="00F7543F">
              <w:rPr>
                <w:w w:val="80"/>
                <w:sz w:val="13"/>
                <w:szCs w:val="13"/>
                <w:lang w:eastAsia="ko-KR"/>
              </w:rPr>
              <w:t>holes (9 pre-built holes)</w:t>
            </w:r>
          </w:p>
        </w:tc>
        <w:tc>
          <w:tcPr>
            <w:tcW w:w="862" w:type="dxa"/>
            <w:vAlign w:val="center"/>
          </w:tcPr>
          <w:p w14:paraId="68384E5E" w14:textId="393FDA35"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33.3</w:t>
            </w:r>
          </w:p>
        </w:tc>
        <w:tc>
          <w:tcPr>
            <w:tcW w:w="664" w:type="dxa"/>
            <w:vAlign w:val="center"/>
          </w:tcPr>
          <w:p w14:paraId="532348D5" w14:textId="32E0E56F" w:rsidR="00F7543F" w:rsidRPr="00C8199B" w:rsidRDefault="00F7543F" w:rsidP="00F7543F">
            <w:pPr>
              <w:spacing w:line="276" w:lineRule="auto"/>
              <w:jc w:val="center"/>
              <w:rPr>
                <w:rFonts w:ascii="Cambria Math" w:hAnsi="Cambria Math" w:cs="Cambria Math"/>
                <w:w w:val="80"/>
                <w:sz w:val="13"/>
                <w:szCs w:val="13"/>
                <w:lang w:eastAsia="ko-KR"/>
              </w:rPr>
            </w:pPr>
            <w:r w:rsidRPr="00C8199B">
              <w:rPr>
                <w:rFonts w:hint="eastAsia"/>
                <w:w w:val="80"/>
                <w:sz w:val="13"/>
                <w:szCs w:val="13"/>
                <w:lang w:eastAsia="ko-KR"/>
              </w:rPr>
              <w:t>●</w:t>
            </w:r>
          </w:p>
        </w:tc>
      </w:tr>
      <w:tr w:rsidR="00D85FEB" w:rsidRPr="00C8199B" w14:paraId="4CB01187" w14:textId="77777777" w:rsidTr="00F7543F">
        <w:tc>
          <w:tcPr>
            <w:tcW w:w="465" w:type="dxa"/>
            <w:vAlign w:val="center"/>
          </w:tcPr>
          <w:p w14:paraId="2B98FDF9" w14:textId="60E2FA47"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0-1</w:t>
            </w:r>
          </w:p>
        </w:tc>
        <w:tc>
          <w:tcPr>
            <w:tcW w:w="912" w:type="dxa"/>
            <w:vAlign w:val="center"/>
          </w:tcPr>
          <w:p w14:paraId="275415FF" w14:textId="7C1A59A9" w:rsidR="00F7543F" w:rsidRPr="00C8199B" w:rsidRDefault="00D85FEB" w:rsidP="00F7543F">
            <w:pPr>
              <w:spacing w:line="276" w:lineRule="auto"/>
              <w:jc w:val="center"/>
              <w:rPr>
                <w:w w:val="80"/>
                <w:sz w:val="13"/>
                <w:szCs w:val="13"/>
                <w:lang w:eastAsia="ko-KR"/>
              </w:rPr>
            </w:pPr>
            <w:r w:rsidRPr="00D85FEB">
              <w:rPr>
                <w:w w:val="80"/>
                <w:sz w:val="13"/>
                <w:szCs w:val="13"/>
                <w:lang w:eastAsia="ko-KR"/>
              </w:rPr>
              <w:t>Ui</w:t>
            </w:r>
            <w:r>
              <w:rPr>
                <w:w w:val="80"/>
                <w:sz w:val="13"/>
                <w:szCs w:val="13"/>
                <w:lang w:eastAsia="ko-KR"/>
              </w:rPr>
              <w:t>c</w:t>
            </w:r>
            <w:r w:rsidRPr="00D85FEB">
              <w:rPr>
                <w:w w:val="80"/>
                <w:sz w:val="13"/>
                <w:szCs w:val="13"/>
                <w:lang w:eastAsia="ko-KR"/>
              </w:rPr>
              <w:t>hang Library Senior Program</w:t>
            </w:r>
          </w:p>
        </w:tc>
        <w:tc>
          <w:tcPr>
            <w:tcW w:w="614" w:type="dxa"/>
            <w:vAlign w:val="center"/>
          </w:tcPr>
          <w:p w14:paraId="158712FC"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T</w:t>
            </w:r>
            <w:r>
              <w:rPr>
                <w:w w:val="80"/>
                <w:sz w:val="13"/>
                <w:szCs w:val="13"/>
                <w:lang w:eastAsia="ko-KR"/>
              </w:rPr>
              <w:t>ime</w:t>
            </w:r>
          </w:p>
          <w:p w14:paraId="64AC73BC"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w:t>
            </w:r>
          </w:p>
          <w:p w14:paraId="5FDC97A0" w14:textId="79537295"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eople</w:t>
            </w:r>
          </w:p>
        </w:tc>
        <w:tc>
          <w:tcPr>
            <w:tcW w:w="556" w:type="dxa"/>
            <w:vAlign w:val="center"/>
          </w:tcPr>
          <w:p w14:paraId="0CA256F7"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w:t>
            </w:r>
          </w:p>
          <w:p w14:paraId="2CB1B39C" w14:textId="3DB0827F"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40</w:t>
            </w:r>
          </w:p>
        </w:tc>
        <w:tc>
          <w:tcPr>
            <w:tcW w:w="685" w:type="dxa"/>
            <w:vAlign w:val="center"/>
          </w:tcPr>
          <w:p w14:paraId="4EDD144B"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w:t>
            </w:r>
          </w:p>
          <w:p w14:paraId="38444363" w14:textId="0B37DE4A"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40</w:t>
            </w:r>
          </w:p>
        </w:tc>
        <w:tc>
          <w:tcPr>
            <w:tcW w:w="880" w:type="dxa"/>
            <w:vAlign w:val="center"/>
          </w:tcPr>
          <w:p w14:paraId="6112B0D3"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w:t>
            </w:r>
          </w:p>
          <w:p w14:paraId="2DD9ED08" w14:textId="7CB3A9DD"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40</w:t>
            </w:r>
          </w:p>
        </w:tc>
        <w:tc>
          <w:tcPr>
            <w:tcW w:w="685" w:type="dxa"/>
            <w:shd w:val="clear" w:color="auto" w:fill="FFF2CC" w:themeFill="accent4" w:themeFillTint="33"/>
            <w:vAlign w:val="center"/>
          </w:tcPr>
          <w:p w14:paraId="0C6591C8"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2/</w:t>
            </w:r>
          </w:p>
          <w:p w14:paraId="1C670B00" w14:textId="1F075FBF"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20</w:t>
            </w:r>
          </w:p>
        </w:tc>
        <w:tc>
          <w:tcPr>
            <w:tcW w:w="556" w:type="dxa"/>
            <w:vAlign w:val="center"/>
          </w:tcPr>
          <w:p w14:paraId="40374C62"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w:t>
            </w:r>
          </w:p>
          <w:p w14:paraId="381DB03B" w14:textId="7BC4BFB0"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9</w:t>
            </w:r>
          </w:p>
        </w:tc>
        <w:tc>
          <w:tcPr>
            <w:tcW w:w="685" w:type="dxa"/>
            <w:vAlign w:val="center"/>
          </w:tcPr>
          <w:p w14:paraId="64009788"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3/</w:t>
            </w:r>
          </w:p>
          <w:p w14:paraId="65FE87DF" w14:textId="18520294"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32</w:t>
            </w:r>
          </w:p>
        </w:tc>
        <w:tc>
          <w:tcPr>
            <w:tcW w:w="777" w:type="dxa"/>
            <w:vAlign w:val="center"/>
          </w:tcPr>
          <w:p w14:paraId="4D423F5C"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6/</w:t>
            </w:r>
          </w:p>
          <w:p w14:paraId="70AF57F1" w14:textId="7D3CCA53"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7</w:t>
            </w:r>
            <w:r>
              <w:rPr>
                <w:w w:val="80"/>
                <w:sz w:val="13"/>
                <w:szCs w:val="13"/>
                <w:lang w:eastAsia="ko-KR"/>
              </w:rPr>
              <w:t>2</w:t>
            </w:r>
          </w:p>
        </w:tc>
        <w:tc>
          <w:tcPr>
            <w:tcW w:w="685" w:type="dxa"/>
            <w:shd w:val="clear" w:color="auto" w:fill="FFF2CC" w:themeFill="accent4" w:themeFillTint="33"/>
            <w:vAlign w:val="center"/>
          </w:tcPr>
          <w:p w14:paraId="71FFF3A6"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3</w:t>
            </w:r>
            <w:r>
              <w:rPr>
                <w:rFonts w:hint="eastAsia"/>
                <w:w w:val="80"/>
                <w:sz w:val="13"/>
                <w:szCs w:val="13"/>
                <w:lang w:eastAsia="ko-KR"/>
              </w:rPr>
              <w:t>/</w:t>
            </w:r>
          </w:p>
          <w:p w14:paraId="11CDA1E7" w14:textId="583B3256"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43</w:t>
            </w:r>
          </w:p>
        </w:tc>
        <w:tc>
          <w:tcPr>
            <w:tcW w:w="862" w:type="dxa"/>
            <w:vAlign w:val="center"/>
          </w:tcPr>
          <w:p w14:paraId="1FDA6458" w14:textId="77777777" w:rsidR="00F7543F" w:rsidRDefault="00F7543F" w:rsidP="00F7543F">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5.8</w:t>
            </w:r>
          </w:p>
          <w:p w14:paraId="18C8DD3B" w14:textId="013B047B"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7.6</w:t>
            </w:r>
          </w:p>
        </w:tc>
        <w:tc>
          <w:tcPr>
            <w:tcW w:w="664" w:type="dxa"/>
            <w:vAlign w:val="center"/>
          </w:tcPr>
          <w:p w14:paraId="6CDBF0C1" w14:textId="474A819C" w:rsidR="00F7543F" w:rsidRPr="00C8199B" w:rsidRDefault="00F7543F" w:rsidP="00F7543F">
            <w:pPr>
              <w:spacing w:line="276" w:lineRule="auto"/>
              <w:jc w:val="center"/>
              <w:rPr>
                <w:rFonts w:ascii="Cambria Math" w:hAnsi="Cambria Math" w:cs="Cambria Math"/>
                <w:w w:val="80"/>
                <w:sz w:val="13"/>
                <w:szCs w:val="13"/>
                <w:lang w:eastAsia="ko-KR"/>
              </w:rPr>
            </w:pPr>
            <w:r w:rsidRPr="00C8199B">
              <w:rPr>
                <w:rFonts w:hint="eastAsia"/>
                <w:w w:val="80"/>
                <w:sz w:val="13"/>
                <w:szCs w:val="13"/>
                <w:lang w:eastAsia="ko-KR"/>
              </w:rPr>
              <w:t>○</w:t>
            </w:r>
          </w:p>
        </w:tc>
      </w:tr>
      <w:tr w:rsidR="00D85FEB" w:rsidRPr="00C8199B" w14:paraId="10C1CA31" w14:textId="77777777" w:rsidTr="00F7543F">
        <w:tc>
          <w:tcPr>
            <w:tcW w:w="465" w:type="dxa"/>
            <w:vAlign w:val="center"/>
          </w:tcPr>
          <w:p w14:paraId="289FA9BE" w14:textId="39C5A820" w:rsidR="00F7543F"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0-2</w:t>
            </w:r>
          </w:p>
        </w:tc>
        <w:tc>
          <w:tcPr>
            <w:tcW w:w="912" w:type="dxa"/>
            <w:vAlign w:val="center"/>
          </w:tcPr>
          <w:p w14:paraId="103FB791" w14:textId="3B68C14A" w:rsidR="00F7543F" w:rsidRPr="00C8199B" w:rsidRDefault="00D85FEB" w:rsidP="00F7543F">
            <w:pPr>
              <w:spacing w:line="276" w:lineRule="auto"/>
              <w:jc w:val="center"/>
              <w:rPr>
                <w:w w:val="80"/>
                <w:sz w:val="13"/>
                <w:szCs w:val="13"/>
                <w:lang w:eastAsia="ko-KR"/>
              </w:rPr>
            </w:pPr>
            <w:r w:rsidRPr="00D85FEB">
              <w:rPr>
                <w:w w:val="80"/>
                <w:sz w:val="13"/>
                <w:szCs w:val="13"/>
                <w:lang w:eastAsia="ko-KR"/>
              </w:rPr>
              <w:t>Created 60,000 jobs for the elderly (social activity support)</w:t>
            </w:r>
          </w:p>
        </w:tc>
        <w:tc>
          <w:tcPr>
            <w:tcW w:w="614" w:type="dxa"/>
            <w:vAlign w:val="center"/>
          </w:tcPr>
          <w:p w14:paraId="7771EB79" w14:textId="38629B87"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P</w:t>
            </w:r>
            <w:r>
              <w:rPr>
                <w:w w:val="80"/>
                <w:sz w:val="13"/>
                <w:szCs w:val="13"/>
                <w:lang w:eastAsia="ko-KR"/>
              </w:rPr>
              <w:t>eople</w:t>
            </w:r>
          </w:p>
        </w:tc>
        <w:tc>
          <w:tcPr>
            <w:tcW w:w="556" w:type="dxa"/>
            <w:vAlign w:val="center"/>
          </w:tcPr>
          <w:p w14:paraId="68636AD4" w14:textId="487B7008"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3,500</w:t>
            </w:r>
          </w:p>
        </w:tc>
        <w:tc>
          <w:tcPr>
            <w:tcW w:w="685" w:type="dxa"/>
            <w:vAlign w:val="center"/>
          </w:tcPr>
          <w:p w14:paraId="49063A2E" w14:textId="36A64B59"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4,100</w:t>
            </w:r>
          </w:p>
        </w:tc>
        <w:tc>
          <w:tcPr>
            <w:tcW w:w="880" w:type="dxa"/>
            <w:vAlign w:val="center"/>
          </w:tcPr>
          <w:p w14:paraId="0EF2D786" w14:textId="449D5FD7"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4,500</w:t>
            </w:r>
          </w:p>
        </w:tc>
        <w:tc>
          <w:tcPr>
            <w:tcW w:w="685" w:type="dxa"/>
            <w:shd w:val="clear" w:color="auto" w:fill="FFF2CC" w:themeFill="accent4" w:themeFillTint="33"/>
            <w:vAlign w:val="center"/>
          </w:tcPr>
          <w:p w14:paraId="1542D6DF" w14:textId="272C8413"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2,100</w:t>
            </w:r>
          </w:p>
        </w:tc>
        <w:tc>
          <w:tcPr>
            <w:tcW w:w="556" w:type="dxa"/>
            <w:vAlign w:val="center"/>
          </w:tcPr>
          <w:p w14:paraId="4039DC6A" w14:textId="17A3E86F"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3,407</w:t>
            </w:r>
          </w:p>
        </w:tc>
        <w:tc>
          <w:tcPr>
            <w:tcW w:w="685" w:type="dxa"/>
            <w:vAlign w:val="center"/>
          </w:tcPr>
          <w:p w14:paraId="06C99937" w14:textId="362C4238"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4,000</w:t>
            </w:r>
          </w:p>
        </w:tc>
        <w:tc>
          <w:tcPr>
            <w:tcW w:w="777" w:type="dxa"/>
            <w:vAlign w:val="center"/>
          </w:tcPr>
          <w:p w14:paraId="7F078A20" w14:textId="33212EAF"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5,000</w:t>
            </w:r>
          </w:p>
        </w:tc>
        <w:tc>
          <w:tcPr>
            <w:tcW w:w="685" w:type="dxa"/>
            <w:shd w:val="clear" w:color="auto" w:fill="FFF2CC" w:themeFill="accent4" w:themeFillTint="33"/>
            <w:vAlign w:val="center"/>
          </w:tcPr>
          <w:p w14:paraId="5F4AE1D6" w14:textId="746C160D"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2,407</w:t>
            </w:r>
          </w:p>
        </w:tc>
        <w:tc>
          <w:tcPr>
            <w:tcW w:w="862" w:type="dxa"/>
            <w:vAlign w:val="center"/>
          </w:tcPr>
          <w:p w14:paraId="56C6C474" w14:textId="557D44C0" w:rsidR="00F7543F" w:rsidRPr="00C8199B" w:rsidRDefault="00F7543F" w:rsidP="00F7543F">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00.7</w:t>
            </w:r>
          </w:p>
        </w:tc>
        <w:tc>
          <w:tcPr>
            <w:tcW w:w="664" w:type="dxa"/>
            <w:vAlign w:val="center"/>
          </w:tcPr>
          <w:p w14:paraId="226B7DB2" w14:textId="407B4F83" w:rsidR="00F7543F" w:rsidRPr="00C8199B" w:rsidRDefault="00F7543F" w:rsidP="00F7543F">
            <w:pPr>
              <w:spacing w:line="276" w:lineRule="auto"/>
              <w:jc w:val="center"/>
              <w:rPr>
                <w:rFonts w:ascii="Cambria Math" w:hAnsi="Cambria Math" w:cs="Cambria Math"/>
                <w:w w:val="80"/>
                <w:sz w:val="13"/>
                <w:szCs w:val="13"/>
                <w:lang w:eastAsia="ko-KR"/>
              </w:rPr>
            </w:pPr>
            <w:r w:rsidRPr="00C8199B">
              <w:rPr>
                <w:rFonts w:hint="eastAsia"/>
                <w:w w:val="80"/>
                <w:sz w:val="13"/>
                <w:szCs w:val="13"/>
                <w:lang w:eastAsia="ko-KR"/>
              </w:rPr>
              <w:t>●</w:t>
            </w:r>
          </w:p>
        </w:tc>
      </w:tr>
    </w:tbl>
    <w:p w14:paraId="168688F7" w14:textId="77777777" w:rsidR="00F7543F" w:rsidRDefault="00F7543F" w:rsidP="00F7543F">
      <w:pPr>
        <w:spacing w:line="276" w:lineRule="auto"/>
        <w:jc w:val="both"/>
        <w:rPr>
          <w:lang w:eastAsia="ko-KR"/>
        </w:rPr>
      </w:pPr>
      <w:r w:rsidRPr="00C8199B">
        <w:rPr>
          <w:lang w:eastAsia="ko-KR"/>
        </w:rPr>
        <w:t>Notes) Progress: 100% (</w:t>
      </w:r>
      <w:r w:rsidRPr="00C8199B">
        <w:rPr>
          <w:rFonts w:hint="eastAsia"/>
          <w:lang w:eastAsia="ko-KR"/>
        </w:rPr>
        <w:t>●</w:t>
      </w:r>
      <w:r w:rsidRPr="00C8199B">
        <w:rPr>
          <w:lang w:eastAsia="ko-KR"/>
        </w:rPr>
        <w:t>), In Progress (</w:t>
      </w:r>
      <w:r w:rsidRPr="00C8199B">
        <w:rPr>
          <w:rFonts w:hint="eastAsia"/>
          <w:lang w:eastAsia="ko-KR"/>
        </w:rPr>
        <w:t>⊙</w:t>
      </w:r>
      <w:r w:rsidRPr="00C8199B">
        <w:rPr>
          <w:lang w:eastAsia="ko-KR"/>
        </w:rPr>
        <w:t>), Not Progressing (</w:t>
      </w:r>
      <w:r w:rsidRPr="00C8199B">
        <w:rPr>
          <w:rFonts w:hint="eastAsia"/>
          <w:lang w:eastAsia="ko-KR"/>
        </w:rPr>
        <w:t>○</w:t>
      </w:r>
      <w:r w:rsidRPr="00C8199B">
        <w:rPr>
          <w:lang w:eastAsia="ko-KR"/>
        </w:rPr>
        <w:t>)</w:t>
      </w:r>
    </w:p>
    <w:p w14:paraId="3AE6C177" w14:textId="77777777" w:rsidR="00C8199B" w:rsidRDefault="00C8199B" w:rsidP="00817261">
      <w:pPr>
        <w:spacing w:line="276" w:lineRule="auto"/>
        <w:jc w:val="both"/>
        <w:rPr>
          <w:lang w:eastAsia="ko-KR"/>
        </w:rPr>
      </w:pPr>
    </w:p>
    <w:p w14:paraId="57D5803C" w14:textId="47A1088F" w:rsidR="00F7543F" w:rsidRDefault="00F7543F" w:rsidP="00817261">
      <w:pPr>
        <w:spacing w:line="276" w:lineRule="auto"/>
        <w:jc w:val="both"/>
        <w:rPr>
          <w:lang w:eastAsia="ko-KR"/>
        </w:rPr>
      </w:pPr>
      <w:r w:rsidRPr="00F7543F">
        <w:rPr>
          <w:lang w:eastAsia="ko-KR"/>
        </w:rPr>
        <w:t>(Table 4-92) Performance of Detailed Projects for Creating Age-Friendly Cities in the 1st Period (2020-2022) (continued)</w:t>
      </w:r>
    </w:p>
    <w:tbl>
      <w:tblPr>
        <w:tblStyle w:val="aa"/>
        <w:tblW w:w="0" w:type="auto"/>
        <w:tblBorders>
          <w:left w:val="none" w:sz="0" w:space="0" w:color="auto"/>
          <w:right w:val="none" w:sz="0" w:space="0" w:color="auto"/>
        </w:tblBorders>
        <w:tblLook w:val="04A0" w:firstRow="1" w:lastRow="0" w:firstColumn="1" w:lastColumn="0" w:noHBand="0" w:noVBand="1"/>
      </w:tblPr>
      <w:tblGrid>
        <w:gridCol w:w="464"/>
        <w:gridCol w:w="943"/>
        <w:gridCol w:w="603"/>
        <w:gridCol w:w="556"/>
        <w:gridCol w:w="724"/>
        <w:gridCol w:w="732"/>
        <w:gridCol w:w="733"/>
        <w:gridCol w:w="556"/>
        <w:gridCol w:w="724"/>
        <w:gridCol w:w="732"/>
        <w:gridCol w:w="733"/>
        <w:gridCol w:w="862"/>
        <w:gridCol w:w="664"/>
      </w:tblGrid>
      <w:tr w:rsidR="00097CA9" w:rsidRPr="00C8199B" w14:paraId="3E8898F0" w14:textId="77777777" w:rsidTr="00020A71">
        <w:tc>
          <w:tcPr>
            <w:tcW w:w="464" w:type="dxa"/>
            <w:vMerge w:val="restart"/>
            <w:shd w:val="clear" w:color="auto" w:fill="EDEDED" w:themeFill="accent3" w:themeFillTint="33"/>
            <w:vAlign w:val="center"/>
          </w:tcPr>
          <w:p w14:paraId="5EB86D35"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Task No.</w:t>
            </w:r>
          </w:p>
        </w:tc>
        <w:tc>
          <w:tcPr>
            <w:tcW w:w="943" w:type="dxa"/>
            <w:vMerge w:val="restart"/>
            <w:shd w:val="clear" w:color="auto" w:fill="EDEDED" w:themeFill="accent3" w:themeFillTint="33"/>
            <w:vAlign w:val="center"/>
          </w:tcPr>
          <w:p w14:paraId="6442691C" w14:textId="77777777"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E</w:t>
            </w:r>
            <w:r w:rsidRPr="00C8199B">
              <w:rPr>
                <w:w w:val="80"/>
                <w:sz w:val="13"/>
                <w:szCs w:val="13"/>
                <w:lang w:eastAsia="ko-KR"/>
              </w:rPr>
              <w:t>xecution Task</w:t>
            </w:r>
          </w:p>
        </w:tc>
        <w:tc>
          <w:tcPr>
            <w:tcW w:w="603" w:type="dxa"/>
            <w:vMerge w:val="restart"/>
            <w:shd w:val="clear" w:color="auto" w:fill="EDEDED" w:themeFill="accent3" w:themeFillTint="33"/>
            <w:vAlign w:val="center"/>
          </w:tcPr>
          <w:p w14:paraId="62C755B9"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Unit</w:t>
            </w:r>
          </w:p>
        </w:tc>
        <w:tc>
          <w:tcPr>
            <w:tcW w:w="2745" w:type="dxa"/>
            <w:gridSpan w:val="4"/>
            <w:shd w:val="clear" w:color="auto" w:fill="EDEDED" w:themeFill="accent3" w:themeFillTint="33"/>
            <w:vAlign w:val="center"/>
          </w:tcPr>
          <w:p w14:paraId="14309265"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Plan</w:t>
            </w:r>
          </w:p>
        </w:tc>
        <w:tc>
          <w:tcPr>
            <w:tcW w:w="2745" w:type="dxa"/>
            <w:gridSpan w:val="4"/>
            <w:shd w:val="clear" w:color="auto" w:fill="EDEDED" w:themeFill="accent3" w:themeFillTint="33"/>
            <w:vAlign w:val="center"/>
          </w:tcPr>
          <w:p w14:paraId="266CEDA8" w14:textId="77777777"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erformance</w:t>
            </w:r>
          </w:p>
        </w:tc>
        <w:tc>
          <w:tcPr>
            <w:tcW w:w="862" w:type="dxa"/>
            <w:vMerge w:val="restart"/>
            <w:shd w:val="clear" w:color="auto" w:fill="EDEDED" w:themeFill="accent3" w:themeFillTint="33"/>
            <w:vAlign w:val="center"/>
          </w:tcPr>
          <w:p w14:paraId="3BE60C04"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Achievement rate</w:t>
            </w:r>
          </w:p>
        </w:tc>
        <w:tc>
          <w:tcPr>
            <w:tcW w:w="664" w:type="dxa"/>
            <w:vMerge w:val="restart"/>
            <w:shd w:val="clear" w:color="auto" w:fill="EDEDED" w:themeFill="accent3" w:themeFillTint="33"/>
            <w:vAlign w:val="center"/>
          </w:tcPr>
          <w:p w14:paraId="0367C1F5" w14:textId="77777777"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P</w:t>
            </w:r>
            <w:r w:rsidRPr="00C8199B">
              <w:rPr>
                <w:w w:val="80"/>
                <w:sz w:val="13"/>
                <w:szCs w:val="13"/>
                <w:lang w:eastAsia="ko-KR"/>
              </w:rPr>
              <w:t>rogress Status</w:t>
            </w:r>
          </w:p>
        </w:tc>
      </w:tr>
      <w:tr w:rsidR="00097CA9" w:rsidRPr="00C8199B" w14:paraId="527DCCE4" w14:textId="77777777" w:rsidTr="00020A71">
        <w:tc>
          <w:tcPr>
            <w:tcW w:w="464" w:type="dxa"/>
            <w:vMerge/>
            <w:vAlign w:val="center"/>
          </w:tcPr>
          <w:p w14:paraId="19600D3A" w14:textId="77777777" w:rsidR="00F7543F" w:rsidRPr="00C8199B" w:rsidRDefault="00F7543F" w:rsidP="00C03CF9">
            <w:pPr>
              <w:spacing w:line="276" w:lineRule="auto"/>
              <w:jc w:val="center"/>
              <w:rPr>
                <w:w w:val="80"/>
                <w:sz w:val="13"/>
                <w:szCs w:val="13"/>
                <w:lang w:eastAsia="ko-KR"/>
              </w:rPr>
            </w:pPr>
          </w:p>
        </w:tc>
        <w:tc>
          <w:tcPr>
            <w:tcW w:w="943" w:type="dxa"/>
            <w:vMerge/>
            <w:vAlign w:val="center"/>
          </w:tcPr>
          <w:p w14:paraId="14E81BFA" w14:textId="77777777" w:rsidR="00F7543F" w:rsidRPr="00C8199B" w:rsidRDefault="00F7543F" w:rsidP="00C03CF9">
            <w:pPr>
              <w:spacing w:line="276" w:lineRule="auto"/>
              <w:jc w:val="center"/>
              <w:rPr>
                <w:w w:val="80"/>
                <w:sz w:val="13"/>
                <w:szCs w:val="13"/>
                <w:lang w:eastAsia="ko-KR"/>
              </w:rPr>
            </w:pPr>
          </w:p>
        </w:tc>
        <w:tc>
          <w:tcPr>
            <w:tcW w:w="603" w:type="dxa"/>
            <w:vMerge/>
            <w:vAlign w:val="center"/>
          </w:tcPr>
          <w:p w14:paraId="2785F840" w14:textId="77777777" w:rsidR="00F7543F" w:rsidRPr="00C8199B" w:rsidRDefault="00F7543F" w:rsidP="00C03CF9">
            <w:pPr>
              <w:spacing w:line="276" w:lineRule="auto"/>
              <w:jc w:val="center"/>
              <w:rPr>
                <w:w w:val="80"/>
                <w:sz w:val="13"/>
                <w:szCs w:val="13"/>
                <w:lang w:eastAsia="ko-KR"/>
              </w:rPr>
            </w:pPr>
          </w:p>
        </w:tc>
        <w:tc>
          <w:tcPr>
            <w:tcW w:w="556" w:type="dxa"/>
            <w:shd w:val="clear" w:color="auto" w:fill="EDEDED" w:themeFill="accent3" w:themeFillTint="33"/>
            <w:vAlign w:val="center"/>
          </w:tcPr>
          <w:p w14:paraId="59916C17"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‘20</w:t>
            </w:r>
          </w:p>
        </w:tc>
        <w:tc>
          <w:tcPr>
            <w:tcW w:w="724" w:type="dxa"/>
            <w:shd w:val="clear" w:color="auto" w:fill="EDEDED" w:themeFill="accent3" w:themeFillTint="33"/>
            <w:vAlign w:val="center"/>
          </w:tcPr>
          <w:p w14:paraId="3AEC9B14"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‘21</w:t>
            </w:r>
          </w:p>
        </w:tc>
        <w:tc>
          <w:tcPr>
            <w:tcW w:w="732" w:type="dxa"/>
            <w:shd w:val="clear" w:color="auto" w:fill="EDEDED" w:themeFill="accent3" w:themeFillTint="33"/>
            <w:vAlign w:val="center"/>
          </w:tcPr>
          <w:p w14:paraId="2206173F"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’22.3</w:t>
            </w:r>
          </w:p>
        </w:tc>
        <w:tc>
          <w:tcPr>
            <w:tcW w:w="733" w:type="dxa"/>
            <w:shd w:val="clear" w:color="auto" w:fill="FFF2CC" w:themeFill="accent4" w:themeFillTint="33"/>
            <w:vAlign w:val="center"/>
          </w:tcPr>
          <w:p w14:paraId="5EB6A294" w14:textId="77777777"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556" w:type="dxa"/>
            <w:shd w:val="clear" w:color="auto" w:fill="EDEDED" w:themeFill="accent3" w:themeFillTint="33"/>
            <w:vAlign w:val="center"/>
          </w:tcPr>
          <w:p w14:paraId="1F87E7AD"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‘20</w:t>
            </w:r>
          </w:p>
        </w:tc>
        <w:tc>
          <w:tcPr>
            <w:tcW w:w="724" w:type="dxa"/>
            <w:shd w:val="clear" w:color="auto" w:fill="EDEDED" w:themeFill="accent3" w:themeFillTint="33"/>
            <w:vAlign w:val="center"/>
          </w:tcPr>
          <w:p w14:paraId="3BCF9E81"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‘21</w:t>
            </w:r>
          </w:p>
        </w:tc>
        <w:tc>
          <w:tcPr>
            <w:tcW w:w="732" w:type="dxa"/>
            <w:shd w:val="clear" w:color="auto" w:fill="EDEDED" w:themeFill="accent3" w:themeFillTint="33"/>
            <w:vAlign w:val="center"/>
          </w:tcPr>
          <w:p w14:paraId="27009FB8" w14:textId="77777777" w:rsidR="00F7543F" w:rsidRPr="00C8199B" w:rsidRDefault="00F7543F" w:rsidP="00C03CF9">
            <w:pPr>
              <w:spacing w:line="276" w:lineRule="auto"/>
              <w:jc w:val="center"/>
              <w:rPr>
                <w:w w:val="80"/>
                <w:sz w:val="13"/>
                <w:szCs w:val="13"/>
                <w:lang w:eastAsia="ko-KR"/>
              </w:rPr>
            </w:pPr>
            <w:r w:rsidRPr="00C8199B">
              <w:rPr>
                <w:w w:val="80"/>
                <w:sz w:val="13"/>
                <w:szCs w:val="13"/>
                <w:lang w:eastAsia="ko-KR"/>
              </w:rPr>
              <w:t>’22.3</w:t>
            </w:r>
          </w:p>
        </w:tc>
        <w:tc>
          <w:tcPr>
            <w:tcW w:w="733" w:type="dxa"/>
            <w:shd w:val="clear" w:color="auto" w:fill="FFF2CC" w:themeFill="accent4" w:themeFillTint="33"/>
            <w:vAlign w:val="center"/>
          </w:tcPr>
          <w:p w14:paraId="5DFC1C0D" w14:textId="77777777"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T</w:t>
            </w:r>
            <w:r w:rsidRPr="00C8199B">
              <w:rPr>
                <w:w w:val="80"/>
                <w:sz w:val="13"/>
                <w:szCs w:val="13"/>
                <w:lang w:eastAsia="ko-KR"/>
              </w:rPr>
              <w:t>otal</w:t>
            </w:r>
          </w:p>
        </w:tc>
        <w:tc>
          <w:tcPr>
            <w:tcW w:w="862" w:type="dxa"/>
            <w:vMerge/>
            <w:vAlign w:val="center"/>
          </w:tcPr>
          <w:p w14:paraId="2BCD0022" w14:textId="77777777" w:rsidR="00F7543F" w:rsidRPr="00C8199B" w:rsidRDefault="00F7543F" w:rsidP="00C03CF9">
            <w:pPr>
              <w:spacing w:line="276" w:lineRule="auto"/>
              <w:jc w:val="center"/>
              <w:rPr>
                <w:w w:val="80"/>
                <w:sz w:val="13"/>
                <w:szCs w:val="13"/>
                <w:lang w:eastAsia="ko-KR"/>
              </w:rPr>
            </w:pPr>
          </w:p>
        </w:tc>
        <w:tc>
          <w:tcPr>
            <w:tcW w:w="664" w:type="dxa"/>
            <w:vMerge/>
            <w:vAlign w:val="center"/>
          </w:tcPr>
          <w:p w14:paraId="728AD0EB" w14:textId="77777777" w:rsidR="00F7543F" w:rsidRPr="00C8199B" w:rsidRDefault="00F7543F" w:rsidP="00C03CF9">
            <w:pPr>
              <w:spacing w:line="276" w:lineRule="auto"/>
              <w:jc w:val="center"/>
              <w:rPr>
                <w:w w:val="80"/>
                <w:sz w:val="13"/>
                <w:szCs w:val="13"/>
                <w:lang w:eastAsia="ko-KR"/>
              </w:rPr>
            </w:pPr>
          </w:p>
        </w:tc>
      </w:tr>
      <w:tr w:rsidR="00020A71" w:rsidRPr="00C8199B" w14:paraId="48007D67" w14:textId="77777777" w:rsidTr="00020A71">
        <w:tc>
          <w:tcPr>
            <w:tcW w:w="464" w:type="dxa"/>
            <w:vAlign w:val="center"/>
          </w:tcPr>
          <w:p w14:paraId="3F2A3AE4" w14:textId="6F5134A1" w:rsidR="00F7543F" w:rsidRPr="00C8199B" w:rsidRDefault="00F7543F" w:rsidP="00C03CF9">
            <w:pPr>
              <w:spacing w:line="276" w:lineRule="auto"/>
              <w:jc w:val="center"/>
              <w:rPr>
                <w:w w:val="80"/>
                <w:sz w:val="13"/>
                <w:szCs w:val="13"/>
                <w:lang w:eastAsia="ko-KR"/>
              </w:rPr>
            </w:pPr>
            <w:r>
              <w:rPr>
                <w:w w:val="80"/>
                <w:sz w:val="13"/>
                <w:szCs w:val="13"/>
                <w:lang w:eastAsia="ko-KR"/>
              </w:rPr>
              <w:t>11-1</w:t>
            </w:r>
          </w:p>
        </w:tc>
        <w:tc>
          <w:tcPr>
            <w:tcW w:w="943" w:type="dxa"/>
            <w:vAlign w:val="center"/>
          </w:tcPr>
          <w:p w14:paraId="52222487" w14:textId="47C51A7D" w:rsidR="00F7543F" w:rsidRPr="00C8199B" w:rsidRDefault="00020A71" w:rsidP="00C03CF9">
            <w:pPr>
              <w:spacing w:line="276" w:lineRule="auto"/>
              <w:jc w:val="center"/>
              <w:rPr>
                <w:w w:val="80"/>
                <w:sz w:val="13"/>
                <w:szCs w:val="13"/>
                <w:lang w:eastAsia="ko-KR"/>
              </w:rPr>
            </w:pPr>
            <w:r w:rsidRPr="00020A71">
              <w:rPr>
                <w:w w:val="80"/>
                <w:sz w:val="13"/>
                <w:szCs w:val="13"/>
                <w:lang w:eastAsia="ko-KR"/>
              </w:rPr>
              <w:t>Customized Vocational Skills Training Project for Middle-aged and Older Adults</w:t>
            </w:r>
          </w:p>
        </w:tc>
        <w:tc>
          <w:tcPr>
            <w:tcW w:w="603" w:type="dxa"/>
            <w:vAlign w:val="center"/>
          </w:tcPr>
          <w:p w14:paraId="02E037DF" w14:textId="3663957A" w:rsidR="00F7543F" w:rsidRPr="00C8199B" w:rsidRDefault="00676CE3" w:rsidP="00C03CF9">
            <w:pPr>
              <w:spacing w:line="276" w:lineRule="auto"/>
              <w:jc w:val="center"/>
              <w:rPr>
                <w:w w:val="80"/>
                <w:sz w:val="13"/>
                <w:szCs w:val="13"/>
                <w:lang w:eastAsia="ko-KR"/>
              </w:rPr>
            </w:pPr>
            <w:r>
              <w:rPr>
                <w:w w:val="80"/>
                <w:sz w:val="13"/>
                <w:szCs w:val="13"/>
                <w:lang w:eastAsia="ko-KR"/>
              </w:rPr>
              <w:t>People</w:t>
            </w:r>
          </w:p>
        </w:tc>
        <w:tc>
          <w:tcPr>
            <w:tcW w:w="556" w:type="dxa"/>
            <w:vAlign w:val="center"/>
          </w:tcPr>
          <w:p w14:paraId="6ECC1DE8" w14:textId="06BEF4D1" w:rsidR="00F7543F" w:rsidRPr="00C8199B" w:rsidRDefault="00676CE3" w:rsidP="00C03CF9">
            <w:pPr>
              <w:spacing w:line="276" w:lineRule="auto"/>
              <w:jc w:val="center"/>
              <w:rPr>
                <w:w w:val="80"/>
                <w:sz w:val="13"/>
                <w:szCs w:val="13"/>
                <w:lang w:eastAsia="ko-KR"/>
              </w:rPr>
            </w:pPr>
            <w:r>
              <w:rPr>
                <w:w w:val="80"/>
                <w:sz w:val="13"/>
                <w:szCs w:val="13"/>
                <w:lang w:eastAsia="ko-KR"/>
              </w:rPr>
              <w:t>200</w:t>
            </w:r>
          </w:p>
        </w:tc>
        <w:tc>
          <w:tcPr>
            <w:tcW w:w="724" w:type="dxa"/>
            <w:vAlign w:val="center"/>
          </w:tcPr>
          <w:p w14:paraId="27A43A75" w14:textId="2B47C6B5" w:rsidR="00F7543F" w:rsidRPr="00C8199B" w:rsidRDefault="00676CE3" w:rsidP="00C03CF9">
            <w:pPr>
              <w:spacing w:line="276" w:lineRule="auto"/>
              <w:jc w:val="center"/>
              <w:rPr>
                <w:w w:val="80"/>
                <w:sz w:val="13"/>
                <w:szCs w:val="13"/>
                <w:lang w:eastAsia="ko-KR"/>
              </w:rPr>
            </w:pPr>
            <w:r>
              <w:rPr>
                <w:w w:val="80"/>
                <w:sz w:val="13"/>
                <w:szCs w:val="13"/>
                <w:lang w:eastAsia="ko-KR"/>
              </w:rPr>
              <w:t>200</w:t>
            </w:r>
          </w:p>
        </w:tc>
        <w:tc>
          <w:tcPr>
            <w:tcW w:w="732" w:type="dxa"/>
            <w:vAlign w:val="center"/>
          </w:tcPr>
          <w:p w14:paraId="62635792" w14:textId="3D95182B" w:rsidR="00F7543F" w:rsidRPr="00C8199B" w:rsidRDefault="00676CE3" w:rsidP="00C03CF9">
            <w:pPr>
              <w:spacing w:line="276" w:lineRule="auto"/>
              <w:jc w:val="center"/>
              <w:rPr>
                <w:w w:val="80"/>
                <w:sz w:val="13"/>
                <w:szCs w:val="13"/>
                <w:lang w:eastAsia="ko-KR"/>
              </w:rPr>
            </w:pPr>
            <w:r>
              <w:rPr>
                <w:w w:val="80"/>
                <w:sz w:val="13"/>
                <w:szCs w:val="13"/>
                <w:lang w:eastAsia="ko-KR"/>
              </w:rPr>
              <w:t>200</w:t>
            </w:r>
          </w:p>
        </w:tc>
        <w:tc>
          <w:tcPr>
            <w:tcW w:w="733" w:type="dxa"/>
            <w:shd w:val="clear" w:color="auto" w:fill="FFF2CC" w:themeFill="accent4" w:themeFillTint="33"/>
            <w:vAlign w:val="center"/>
          </w:tcPr>
          <w:p w14:paraId="1823574E" w14:textId="2EAADAE9" w:rsidR="00F7543F" w:rsidRPr="00C8199B" w:rsidRDefault="00097CA9" w:rsidP="00C03CF9">
            <w:pPr>
              <w:spacing w:line="276" w:lineRule="auto"/>
              <w:jc w:val="center"/>
              <w:rPr>
                <w:w w:val="80"/>
                <w:sz w:val="13"/>
                <w:szCs w:val="13"/>
                <w:lang w:eastAsia="ko-KR"/>
              </w:rPr>
            </w:pPr>
            <w:r>
              <w:rPr>
                <w:w w:val="80"/>
                <w:sz w:val="13"/>
                <w:szCs w:val="13"/>
                <w:lang w:eastAsia="ko-KR"/>
              </w:rPr>
              <w:t>600</w:t>
            </w:r>
          </w:p>
        </w:tc>
        <w:tc>
          <w:tcPr>
            <w:tcW w:w="556" w:type="dxa"/>
            <w:vAlign w:val="center"/>
          </w:tcPr>
          <w:p w14:paraId="1ED907F5" w14:textId="2C33FAD3" w:rsidR="00F7543F" w:rsidRPr="00C8199B" w:rsidRDefault="00097CA9" w:rsidP="00C03CF9">
            <w:pPr>
              <w:spacing w:line="276" w:lineRule="auto"/>
              <w:jc w:val="center"/>
              <w:rPr>
                <w:w w:val="80"/>
                <w:sz w:val="13"/>
                <w:szCs w:val="13"/>
                <w:lang w:eastAsia="ko-KR"/>
              </w:rPr>
            </w:pPr>
            <w:r>
              <w:rPr>
                <w:w w:val="80"/>
                <w:sz w:val="13"/>
                <w:szCs w:val="13"/>
                <w:lang w:eastAsia="ko-KR"/>
              </w:rPr>
              <w:t>149</w:t>
            </w:r>
          </w:p>
        </w:tc>
        <w:tc>
          <w:tcPr>
            <w:tcW w:w="724" w:type="dxa"/>
            <w:vAlign w:val="center"/>
          </w:tcPr>
          <w:p w14:paraId="0712F376" w14:textId="6F2575EC" w:rsidR="00F7543F" w:rsidRPr="00C8199B" w:rsidRDefault="00097CA9" w:rsidP="00C03CF9">
            <w:pPr>
              <w:spacing w:line="276" w:lineRule="auto"/>
              <w:jc w:val="center"/>
              <w:rPr>
                <w:w w:val="80"/>
                <w:sz w:val="13"/>
                <w:szCs w:val="13"/>
                <w:lang w:eastAsia="ko-KR"/>
              </w:rPr>
            </w:pPr>
            <w:r>
              <w:rPr>
                <w:w w:val="80"/>
                <w:sz w:val="13"/>
                <w:szCs w:val="13"/>
                <w:lang w:eastAsia="ko-KR"/>
              </w:rPr>
              <w:t>199</w:t>
            </w:r>
          </w:p>
        </w:tc>
        <w:tc>
          <w:tcPr>
            <w:tcW w:w="732" w:type="dxa"/>
            <w:vAlign w:val="center"/>
          </w:tcPr>
          <w:p w14:paraId="7D12A4D8" w14:textId="5BE26268" w:rsidR="00F7543F" w:rsidRPr="00C8199B" w:rsidRDefault="00097CA9" w:rsidP="00C03CF9">
            <w:pPr>
              <w:spacing w:line="276" w:lineRule="auto"/>
              <w:jc w:val="center"/>
              <w:rPr>
                <w:w w:val="80"/>
                <w:sz w:val="13"/>
                <w:szCs w:val="13"/>
                <w:lang w:eastAsia="ko-KR"/>
              </w:rPr>
            </w:pPr>
            <w:r>
              <w:rPr>
                <w:w w:val="80"/>
                <w:sz w:val="13"/>
                <w:szCs w:val="13"/>
                <w:lang w:eastAsia="ko-KR"/>
              </w:rPr>
              <w:t>0</w:t>
            </w:r>
          </w:p>
        </w:tc>
        <w:tc>
          <w:tcPr>
            <w:tcW w:w="733" w:type="dxa"/>
            <w:shd w:val="clear" w:color="auto" w:fill="FFF2CC" w:themeFill="accent4" w:themeFillTint="33"/>
            <w:vAlign w:val="center"/>
          </w:tcPr>
          <w:p w14:paraId="4F4AEE66" w14:textId="60E16FDA"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3</w:t>
            </w:r>
            <w:r>
              <w:rPr>
                <w:w w:val="80"/>
                <w:sz w:val="13"/>
                <w:szCs w:val="13"/>
                <w:lang w:eastAsia="ko-KR"/>
              </w:rPr>
              <w:t>48</w:t>
            </w:r>
          </w:p>
        </w:tc>
        <w:tc>
          <w:tcPr>
            <w:tcW w:w="862" w:type="dxa"/>
            <w:vAlign w:val="center"/>
          </w:tcPr>
          <w:p w14:paraId="08A8A988" w14:textId="115E0F79" w:rsidR="00F7543F" w:rsidRPr="00C8199B" w:rsidRDefault="00097CA9" w:rsidP="00C03CF9">
            <w:pPr>
              <w:spacing w:line="276" w:lineRule="auto"/>
              <w:jc w:val="center"/>
              <w:rPr>
                <w:w w:val="80"/>
                <w:sz w:val="13"/>
                <w:szCs w:val="13"/>
                <w:lang w:eastAsia="ko-KR"/>
              </w:rPr>
            </w:pPr>
            <w:r>
              <w:rPr>
                <w:w w:val="80"/>
                <w:sz w:val="13"/>
                <w:szCs w:val="13"/>
                <w:lang w:eastAsia="ko-KR"/>
              </w:rPr>
              <w:t>58.0</w:t>
            </w:r>
          </w:p>
        </w:tc>
        <w:tc>
          <w:tcPr>
            <w:tcW w:w="664" w:type="dxa"/>
            <w:vAlign w:val="center"/>
          </w:tcPr>
          <w:p w14:paraId="497C7E27" w14:textId="4AD39AD0" w:rsidR="00F7543F" w:rsidRPr="00C8199B" w:rsidRDefault="00097CA9"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020A71" w:rsidRPr="00C8199B" w14:paraId="053B5EEA" w14:textId="77777777" w:rsidTr="00020A71">
        <w:tc>
          <w:tcPr>
            <w:tcW w:w="464" w:type="dxa"/>
            <w:vAlign w:val="center"/>
          </w:tcPr>
          <w:p w14:paraId="55D7AD16" w14:textId="64095989" w:rsidR="00F7543F" w:rsidRPr="00C8199B" w:rsidRDefault="00F7543F" w:rsidP="00C03CF9">
            <w:pPr>
              <w:spacing w:line="276" w:lineRule="auto"/>
              <w:jc w:val="center"/>
              <w:rPr>
                <w:w w:val="80"/>
                <w:sz w:val="13"/>
                <w:szCs w:val="13"/>
                <w:lang w:eastAsia="ko-KR"/>
              </w:rPr>
            </w:pPr>
            <w:r>
              <w:rPr>
                <w:w w:val="80"/>
                <w:sz w:val="13"/>
                <w:szCs w:val="13"/>
                <w:lang w:eastAsia="ko-KR"/>
              </w:rPr>
              <w:t>11-2</w:t>
            </w:r>
          </w:p>
        </w:tc>
        <w:tc>
          <w:tcPr>
            <w:tcW w:w="943" w:type="dxa"/>
            <w:vAlign w:val="center"/>
          </w:tcPr>
          <w:p w14:paraId="4E180892" w14:textId="40AF7AC4" w:rsidR="00F7543F" w:rsidRPr="00C8199B" w:rsidRDefault="00020A71" w:rsidP="00C03CF9">
            <w:pPr>
              <w:spacing w:line="276" w:lineRule="auto"/>
              <w:jc w:val="center"/>
              <w:rPr>
                <w:w w:val="80"/>
                <w:sz w:val="13"/>
                <w:szCs w:val="13"/>
                <w:lang w:eastAsia="ko-KR"/>
              </w:rPr>
            </w:pPr>
            <w:r w:rsidRPr="00020A71">
              <w:rPr>
                <w:w w:val="80"/>
                <w:sz w:val="13"/>
                <w:szCs w:val="13"/>
                <w:lang w:eastAsia="ko-KR"/>
              </w:rPr>
              <w:t xml:space="preserve">Senior Social Contribution and Career </w:t>
            </w:r>
            <w:r w:rsidRPr="00020A71">
              <w:rPr>
                <w:w w:val="80"/>
                <w:sz w:val="13"/>
                <w:szCs w:val="13"/>
                <w:lang w:eastAsia="ko-KR"/>
              </w:rPr>
              <w:lastRenderedPageBreak/>
              <w:t>Opportunities</w:t>
            </w:r>
          </w:p>
        </w:tc>
        <w:tc>
          <w:tcPr>
            <w:tcW w:w="603" w:type="dxa"/>
            <w:vAlign w:val="center"/>
          </w:tcPr>
          <w:p w14:paraId="0B0DB23E" w14:textId="0D7A1CAC" w:rsidR="00F7543F" w:rsidRPr="00C8199B" w:rsidRDefault="00676CE3" w:rsidP="00C03CF9">
            <w:pPr>
              <w:spacing w:line="276" w:lineRule="auto"/>
              <w:jc w:val="center"/>
              <w:rPr>
                <w:w w:val="80"/>
                <w:sz w:val="13"/>
                <w:szCs w:val="13"/>
                <w:lang w:eastAsia="ko-KR"/>
              </w:rPr>
            </w:pPr>
            <w:r>
              <w:rPr>
                <w:w w:val="80"/>
                <w:sz w:val="13"/>
                <w:szCs w:val="13"/>
                <w:lang w:eastAsia="ko-KR"/>
              </w:rPr>
              <w:lastRenderedPageBreak/>
              <w:t>People</w:t>
            </w:r>
          </w:p>
        </w:tc>
        <w:tc>
          <w:tcPr>
            <w:tcW w:w="556" w:type="dxa"/>
            <w:vAlign w:val="center"/>
          </w:tcPr>
          <w:p w14:paraId="277BA8E6" w14:textId="179A66C0" w:rsidR="00F7543F" w:rsidRPr="00C8199B" w:rsidRDefault="00097CA9" w:rsidP="00C03CF9">
            <w:pPr>
              <w:spacing w:line="276" w:lineRule="auto"/>
              <w:jc w:val="center"/>
              <w:rPr>
                <w:w w:val="80"/>
                <w:sz w:val="13"/>
                <w:szCs w:val="13"/>
                <w:lang w:eastAsia="ko-KR"/>
              </w:rPr>
            </w:pPr>
            <w:r>
              <w:rPr>
                <w:w w:val="80"/>
                <w:sz w:val="13"/>
                <w:szCs w:val="13"/>
                <w:lang w:eastAsia="ko-KR"/>
              </w:rPr>
              <w:t>278</w:t>
            </w:r>
          </w:p>
        </w:tc>
        <w:tc>
          <w:tcPr>
            <w:tcW w:w="724" w:type="dxa"/>
            <w:vAlign w:val="center"/>
          </w:tcPr>
          <w:p w14:paraId="4E0B581F" w14:textId="79D92EE6" w:rsidR="00F7543F" w:rsidRPr="00C8199B" w:rsidRDefault="00097CA9" w:rsidP="00C03CF9">
            <w:pPr>
              <w:spacing w:line="276" w:lineRule="auto"/>
              <w:jc w:val="center"/>
              <w:rPr>
                <w:w w:val="80"/>
                <w:sz w:val="13"/>
                <w:szCs w:val="13"/>
                <w:lang w:eastAsia="ko-KR"/>
              </w:rPr>
            </w:pPr>
            <w:r>
              <w:rPr>
                <w:w w:val="80"/>
                <w:sz w:val="13"/>
                <w:szCs w:val="13"/>
                <w:lang w:eastAsia="ko-KR"/>
              </w:rPr>
              <w:t>196</w:t>
            </w:r>
          </w:p>
        </w:tc>
        <w:tc>
          <w:tcPr>
            <w:tcW w:w="732" w:type="dxa"/>
            <w:vAlign w:val="center"/>
          </w:tcPr>
          <w:p w14:paraId="24406B90" w14:textId="5D000C77" w:rsidR="00F7543F" w:rsidRPr="00C8199B" w:rsidRDefault="00097CA9" w:rsidP="00C03CF9">
            <w:pPr>
              <w:spacing w:line="276" w:lineRule="auto"/>
              <w:jc w:val="center"/>
              <w:rPr>
                <w:w w:val="80"/>
                <w:sz w:val="13"/>
                <w:szCs w:val="13"/>
                <w:lang w:eastAsia="ko-KR"/>
              </w:rPr>
            </w:pPr>
            <w:r>
              <w:rPr>
                <w:w w:val="80"/>
                <w:sz w:val="13"/>
                <w:szCs w:val="13"/>
                <w:lang w:eastAsia="ko-KR"/>
              </w:rPr>
              <w:t>1</w:t>
            </w:r>
            <w:r w:rsidR="00F7543F" w:rsidRPr="00C8199B">
              <w:rPr>
                <w:rFonts w:hint="eastAsia"/>
                <w:w w:val="80"/>
                <w:sz w:val="13"/>
                <w:szCs w:val="13"/>
                <w:lang w:eastAsia="ko-KR"/>
              </w:rPr>
              <w:t>8</w:t>
            </w:r>
            <w:r>
              <w:rPr>
                <w:w w:val="80"/>
                <w:sz w:val="13"/>
                <w:szCs w:val="13"/>
                <w:lang w:eastAsia="ko-KR"/>
              </w:rPr>
              <w:t>0</w:t>
            </w:r>
          </w:p>
        </w:tc>
        <w:tc>
          <w:tcPr>
            <w:tcW w:w="733" w:type="dxa"/>
            <w:shd w:val="clear" w:color="auto" w:fill="FFF2CC" w:themeFill="accent4" w:themeFillTint="33"/>
            <w:vAlign w:val="center"/>
          </w:tcPr>
          <w:p w14:paraId="566B4608" w14:textId="3E04F41E"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54</w:t>
            </w:r>
          </w:p>
        </w:tc>
        <w:tc>
          <w:tcPr>
            <w:tcW w:w="556" w:type="dxa"/>
            <w:vAlign w:val="center"/>
          </w:tcPr>
          <w:p w14:paraId="6C6A8F20" w14:textId="3FC60F33" w:rsidR="00F7543F" w:rsidRPr="00C8199B" w:rsidRDefault="00097CA9" w:rsidP="00C03CF9">
            <w:pPr>
              <w:spacing w:line="276" w:lineRule="auto"/>
              <w:jc w:val="center"/>
              <w:rPr>
                <w:w w:val="80"/>
                <w:sz w:val="13"/>
                <w:szCs w:val="13"/>
                <w:lang w:eastAsia="ko-KR"/>
              </w:rPr>
            </w:pPr>
            <w:r>
              <w:rPr>
                <w:w w:val="80"/>
                <w:sz w:val="13"/>
                <w:szCs w:val="13"/>
                <w:lang w:eastAsia="ko-KR"/>
              </w:rPr>
              <w:t>221</w:t>
            </w:r>
          </w:p>
        </w:tc>
        <w:tc>
          <w:tcPr>
            <w:tcW w:w="724" w:type="dxa"/>
            <w:vAlign w:val="center"/>
          </w:tcPr>
          <w:p w14:paraId="4F019FE2" w14:textId="7D9A5E8F"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09</w:t>
            </w:r>
          </w:p>
        </w:tc>
        <w:tc>
          <w:tcPr>
            <w:tcW w:w="732" w:type="dxa"/>
            <w:vAlign w:val="center"/>
          </w:tcPr>
          <w:p w14:paraId="0C5F721A" w14:textId="43DC533A"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6</w:t>
            </w:r>
            <w:r>
              <w:rPr>
                <w:w w:val="80"/>
                <w:sz w:val="13"/>
                <w:szCs w:val="13"/>
                <w:lang w:eastAsia="ko-KR"/>
              </w:rPr>
              <w:t>7</w:t>
            </w:r>
          </w:p>
        </w:tc>
        <w:tc>
          <w:tcPr>
            <w:tcW w:w="733" w:type="dxa"/>
            <w:shd w:val="clear" w:color="auto" w:fill="FFF2CC" w:themeFill="accent4" w:themeFillTint="33"/>
            <w:vAlign w:val="center"/>
          </w:tcPr>
          <w:p w14:paraId="44A9107C" w14:textId="1D1E7A88"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97</w:t>
            </w:r>
          </w:p>
        </w:tc>
        <w:tc>
          <w:tcPr>
            <w:tcW w:w="862" w:type="dxa"/>
            <w:vAlign w:val="center"/>
          </w:tcPr>
          <w:p w14:paraId="24EA3200" w14:textId="14164079" w:rsidR="00F7543F" w:rsidRPr="00C8199B" w:rsidRDefault="00097CA9" w:rsidP="00C03CF9">
            <w:pPr>
              <w:spacing w:line="276" w:lineRule="auto"/>
              <w:jc w:val="center"/>
              <w:rPr>
                <w:w w:val="80"/>
                <w:sz w:val="13"/>
                <w:szCs w:val="13"/>
                <w:lang w:eastAsia="ko-KR"/>
              </w:rPr>
            </w:pPr>
            <w:r>
              <w:rPr>
                <w:w w:val="80"/>
                <w:sz w:val="13"/>
                <w:szCs w:val="13"/>
                <w:lang w:eastAsia="ko-KR"/>
              </w:rPr>
              <w:t>76.0</w:t>
            </w:r>
          </w:p>
        </w:tc>
        <w:tc>
          <w:tcPr>
            <w:tcW w:w="664" w:type="dxa"/>
            <w:vAlign w:val="center"/>
          </w:tcPr>
          <w:p w14:paraId="478CF261" w14:textId="619CBCDD" w:rsidR="00F7543F" w:rsidRPr="00C8199B" w:rsidRDefault="00097CA9"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020A71" w:rsidRPr="00C8199B" w14:paraId="62F88498" w14:textId="77777777" w:rsidTr="00020A71">
        <w:tc>
          <w:tcPr>
            <w:tcW w:w="464" w:type="dxa"/>
            <w:vAlign w:val="center"/>
          </w:tcPr>
          <w:p w14:paraId="51B4EB28" w14:textId="28702BD5" w:rsidR="00F7543F" w:rsidRPr="00C8199B" w:rsidRDefault="00676CE3" w:rsidP="00C03CF9">
            <w:pPr>
              <w:spacing w:line="276" w:lineRule="auto"/>
              <w:jc w:val="center"/>
              <w:rPr>
                <w:w w:val="80"/>
                <w:sz w:val="13"/>
                <w:szCs w:val="13"/>
                <w:lang w:eastAsia="ko-KR"/>
              </w:rPr>
            </w:pPr>
            <w:r>
              <w:rPr>
                <w:w w:val="80"/>
                <w:sz w:val="13"/>
                <w:szCs w:val="13"/>
                <w:lang w:eastAsia="ko-KR"/>
              </w:rPr>
              <w:t>12-1</w:t>
            </w:r>
          </w:p>
        </w:tc>
        <w:tc>
          <w:tcPr>
            <w:tcW w:w="943" w:type="dxa"/>
            <w:vAlign w:val="center"/>
          </w:tcPr>
          <w:p w14:paraId="24AE478F" w14:textId="466083C0" w:rsidR="00F7543F" w:rsidRPr="00C8199B" w:rsidRDefault="00020A71" w:rsidP="00C03CF9">
            <w:pPr>
              <w:spacing w:line="276" w:lineRule="auto"/>
              <w:jc w:val="center"/>
              <w:rPr>
                <w:w w:val="80"/>
                <w:sz w:val="13"/>
                <w:szCs w:val="13"/>
                <w:lang w:eastAsia="ko-KR"/>
              </w:rPr>
            </w:pPr>
            <w:r w:rsidRPr="00020A71">
              <w:rPr>
                <w:w w:val="80"/>
                <w:sz w:val="13"/>
                <w:szCs w:val="13"/>
                <w:lang w:eastAsia="ko-KR"/>
              </w:rPr>
              <w:t>Developing age-appropriate jobs through geriatric competency surveys</w:t>
            </w:r>
          </w:p>
        </w:tc>
        <w:tc>
          <w:tcPr>
            <w:tcW w:w="603" w:type="dxa"/>
            <w:vAlign w:val="center"/>
          </w:tcPr>
          <w:p w14:paraId="4CFBED40" w14:textId="0494ED11" w:rsidR="00F7543F" w:rsidRPr="00C8199B" w:rsidRDefault="00676CE3" w:rsidP="00C03CF9">
            <w:pPr>
              <w:spacing w:line="276" w:lineRule="auto"/>
              <w:jc w:val="center"/>
              <w:rPr>
                <w:w w:val="80"/>
                <w:sz w:val="13"/>
                <w:szCs w:val="13"/>
                <w:lang w:eastAsia="ko-KR"/>
              </w:rPr>
            </w:pPr>
            <w:r>
              <w:rPr>
                <w:w w:val="80"/>
                <w:sz w:val="13"/>
                <w:szCs w:val="13"/>
                <w:lang w:eastAsia="ko-KR"/>
              </w:rPr>
              <w:t>People</w:t>
            </w:r>
          </w:p>
        </w:tc>
        <w:tc>
          <w:tcPr>
            <w:tcW w:w="556" w:type="dxa"/>
            <w:vAlign w:val="center"/>
          </w:tcPr>
          <w:p w14:paraId="77C981D8" w14:textId="6469769C" w:rsidR="00F7543F" w:rsidRPr="00C8199B" w:rsidRDefault="00097CA9" w:rsidP="00C03CF9">
            <w:pPr>
              <w:spacing w:line="276" w:lineRule="auto"/>
              <w:jc w:val="center"/>
              <w:rPr>
                <w:w w:val="80"/>
                <w:sz w:val="13"/>
                <w:szCs w:val="13"/>
                <w:lang w:eastAsia="ko-KR"/>
              </w:rPr>
            </w:pPr>
            <w:r>
              <w:rPr>
                <w:w w:val="80"/>
                <w:sz w:val="13"/>
                <w:szCs w:val="13"/>
                <w:lang w:eastAsia="ko-KR"/>
              </w:rPr>
              <w:t>1,400</w:t>
            </w:r>
          </w:p>
        </w:tc>
        <w:tc>
          <w:tcPr>
            <w:tcW w:w="724" w:type="dxa"/>
            <w:vAlign w:val="center"/>
          </w:tcPr>
          <w:p w14:paraId="08873442" w14:textId="609B3794"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1</w:t>
            </w:r>
            <w:r w:rsidR="00097CA9">
              <w:rPr>
                <w:w w:val="80"/>
                <w:sz w:val="13"/>
                <w:szCs w:val="13"/>
                <w:lang w:eastAsia="ko-KR"/>
              </w:rPr>
              <w:t>,800</w:t>
            </w:r>
          </w:p>
        </w:tc>
        <w:tc>
          <w:tcPr>
            <w:tcW w:w="732" w:type="dxa"/>
            <w:vAlign w:val="center"/>
          </w:tcPr>
          <w:p w14:paraId="45EC73F6" w14:textId="2254524C"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,400</w:t>
            </w:r>
          </w:p>
        </w:tc>
        <w:tc>
          <w:tcPr>
            <w:tcW w:w="733" w:type="dxa"/>
            <w:shd w:val="clear" w:color="auto" w:fill="FFF2CC" w:themeFill="accent4" w:themeFillTint="33"/>
            <w:vAlign w:val="center"/>
          </w:tcPr>
          <w:p w14:paraId="1B296FBF" w14:textId="310A66FB"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5</w:t>
            </w:r>
            <w:r>
              <w:rPr>
                <w:w w:val="80"/>
                <w:sz w:val="13"/>
                <w:szCs w:val="13"/>
                <w:lang w:eastAsia="ko-KR"/>
              </w:rPr>
              <w:t>,600</w:t>
            </w:r>
          </w:p>
        </w:tc>
        <w:tc>
          <w:tcPr>
            <w:tcW w:w="556" w:type="dxa"/>
            <w:vAlign w:val="center"/>
          </w:tcPr>
          <w:p w14:paraId="1FB0C1E3" w14:textId="001A828C" w:rsidR="00F7543F" w:rsidRPr="00C8199B" w:rsidRDefault="00F7543F" w:rsidP="00C03CF9">
            <w:pPr>
              <w:spacing w:line="276" w:lineRule="auto"/>
              <w:jc w:val="center"/>
              <w:rPr>
                <w:w w:val="80"/>
                <w:sz w:val="13"/>
                <w:szCs w:val="13"/>
                <w:lang w:eastAsia="ko-KR"/>
              </w:rPr>
            </w:pPr>
            <w:r w:rsidRPr="00C8199B">
              <w:rPr>
                <w:rFonts w:hint="eastAsia"/>
                <w:w w:val="80"/>
                <w:sz w:val="13"/>
                <w:szCs w:val="13"/>
                <w:lang w:eastAsia="ko-KR"/>
              </w:rPr>
              <w:t>1</w:t>
            </w:r>
            <w:r w:rsidR="00097CA9">
              <w:rPr>
                <w:w w:val="80"/>
                <w:sz w:val="13"/>
                <w:szCs w:val="13"/>
                <w:lang w:eastAsia="ko-KR"/>
              </w:rPr>
              <w:t>,528</w:t>
            </w:r>
          </w:p>
        </w:tc>
        <w:tc>
          <w:tcPr>
            <w:tcW w:w="724" w:type="dxa"/>
            <w:vAlign w:val="center"/>
          </w:tcPr>
          <w:p w14:paraId="5B0AF096" w14:textId="5C553A10"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2</w:t>
            </w:r>
            <w:r>
              <w:rPr>
                <w:w w:val="80"/>
                <w:sz w:val="13"/>
                <w:szCs w:val="13"/>
                <w:lang w:eastAsia="ko-KR"/>
              </w:rPr>
              <w:t>,218</w:t>
            </w:r>
          </w:p>
        </w:tc>
        <w:tc>
          <w:tcPr>
            <w:tcW w:w="732" w:type="dxa"/>
            <w:vAlign w:val="center"/>
          </w:tcPr>
          <w:p w14:paraId="4DBCA380" w14:textId="06B1933D"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5</w:t>
            </w:r>
            <w:r>
              <w:rPr>
                <w:w w:val="80"/>
                <w:sz w:val="13"/>
                <w:szCs w:val="13"/>
                <w:lang w:eastAsia="ko-KR"/>
              </w:rPr>
              <w:t>51</w:t>
            </w:r>
          </w:p>
        </w:tc>
        <w:tc>
          <w:tcPr>
            <w:tcW w:w="733" w:type="dxa"/>
            <w:shd w:val="clear" w:color="auto" w:fill="FFF2CC" w:themeFill="accent4" w:themeFillTint="33"/>
            <w:vAlign w:val="center"/>
          </w:tcPr>
          <w:p w14:paraId="58D94CC0" w14:textId="1E048291" w:rsidR="00F7543F" w:rsidRPr="00C8199B" w:rsidRDefault="00097CA9" w:rsidP="00C03CF9">
            <w:pPr>
              <w:spacing w:line="276" w:lineRule="auto"/>
              <w:jc w:val="center"/>
              <w:rPr>
                <w:w w:val="80"/>
                <w:sz w:val="13"/>
                <w:szCs w:val="13"/>
                <w:lang w:eastAsia="ko-KR"/>
              </w:rPr>
            </w:pPr>
            <w:r>
              <w:rPr>
                <w:rFonts w:hint="eastAsia"/>
                <w:w w:val="80"/>
                <w:sz w:val="13"/>
                <w:szCs w:val="13"/>
                <w:lang w:eastAsia="ko-KR"/>
              </w:rPr>
              <w:t>4</w:t>
            </w:r>
            <w:r>
              <w:rPr>
                <w:w w:val="80"/>
                <w:sz w:val="13"/>
                <w:szCs w:val="13"/>
                <w:lang w:eastAsia="ko-KR"/>
              </w:rPr>
              <w:t>,297</w:t>
            </w:r>
          </w:p>
        </w:tc>
        <w:tc>
          <w:tcPr>
            <w:tcW w:w="862" w:type="dxa"/>
            <w:vAlign w:val="center"/>
          </w:tcPr>
          <w:p w14:paraId="23624721" w14:textId="2C20E15F" w:rsidR="00F7543F" w:rsidRPr="00C8199B" w:rsidRDefault="00097CA9" w:rsidP="00C03CF9">
            <w:pPr>
              <w:spacing w:line="276" w:lineRule="auto"/>
              <w:jc w:val="center"/>
              <w:rPr>
                <w:w w:val="80"/>
                <w:sz w:val="13"/>
                <w:szCs w:val="13"/>
                <w:lang w:eastAsia="ko-KR"/>
              </w:rPr>
            </w:pPr>
            <w:r>
              <w:rPr>
                <w:w w:val="80"/>
                <w:sz w:val="13"/>
                <w:szCs w:val="13"/>
                <w:lang w:eastAsia="ko-KR"/>
              </w:rPr>
              <w:t>76,7</w:t>
            </w:r>
          </w:p>
        </w:tc>
        <w:tc>
          <w:tcPr>
            <w:tcW w:w="664" w:type="dxa"/>
            <w:vAlign w:val="center"/>
          </w:tcPr>
          <w:p w14:paraId="0C4F8D9D" w14:textId="7013A765" w:rsidR="00F7543F" w:rsidRPr="00C8199B" w:rsidRDefault="00097CA9" w:rsidP="00C03CF9">
            <w:pPr>
              <w:spacing w:line="276" w:lineRule="auto"/>
              <w:jc w:val="center"/>
              <w:rPr>
                <w:w w:val="80"/>
                <w:sz w:val="13"/>
                <w:szCs w:val="13"/>
                <w:lang w:eastAsia="ko-KR"/>
              </w:rPr>
            </w:pPr>
            <w:r w:rsidRPr="00C8199B">
              <w:rPr>
                <w:rFonts w:ascii="Cambria Math" w:hAnsi="Cambria Math" w:cs="Cambria Math"/>
                <w:w w:val="80"/>
                <w:sz w:val="13"/>
                <w:szCs w:val="13"/>
                <w:lang w:eastAsia="ko-KR"/>
              </w:rPr>
              <w:t>⦿</w:t>
            </w:r>
          </w:p>
        </w:tc>
      </w:tr>
      <w:tr w:rsidR="00020A71" w:rsidRPr="00C8199B" w14:paraId="17620412" w14:textId="77777777" w:rsidTr="00020A71">
        <w:tc>
          <w:tcPr>
            <w:tcW w:w="464" w:type="dxa"/>
            <w:vAlign w:val="center"/>
          </w:tcPr>
          <w:p w14:paraId="73039CC6" w14:textId="0840B0CC" w:rsidR="00097CA9" w:rsidRPr="00C8199B" w:rsidRDefault="00097CA9" w:rsidP="00097CA9">
            <w:pPr>
              <w:spacing w:line="276" w:lineRule="auto"/>
              <w:jc w:val="center"/>
              <w:rPr>
                <w:w w:val="80"/>
                <w:sz w:val="13"/>
                <w:szCs w:val="13"/>
                <w:lang w:eastAsia="ko-KR"/>
              </w:rPr>
            </w:pPr>
            <w:r>
              <w:rPr>
                <w:w w:val="80"/>
                <w:sz w:val="13"/>
                <w:szCs w:val="13"/>
                <w:lang w:eastAsia="ko-KR"/>
              </w:rPr>
              <w:t>12-2</w:t>
            </w:r>
          </w:p>
        </w:tc>
        <w:tc>
          <w:tcPr>
            <w:tcW w:w="943" w:type="dxa"/>
            <w:vAlign w:val="center"/>
          </w:tcPr>
          <w:p w14:paraId="6CA244CC" w14:textId="51D0F389" w:rsidR="00097CA9" w:rsidRPr="00C8199B" w:rsidRDefault="00020A71" w:rsidP="00097CA9">
            <w:pPr>
              <w:spacing w:line="276" w:lineRule="auto"/>
              <w:jc w:val="center"/>
              <w:rPr>
                <w:w w:val="80"/>
                <w:sz w:val="13"/>
                <w:szCs w:val="13"/>
                <w:lang w:eastAsia="ko-KR"/>
              </w:rPr>
            </w:pPr>
            <w:r w:rsidRPr="00020A71">
              <w:rPr>
                <w:w w:val="80"/>
                <w:sz w:val="13"/>
                <w:szCs w:val="13"/>
                <w:lang w:eastAsia="ko-KR"/>
              </w:rPr>
              <w:t>Supporting age-friendly workplaces and strengthening the rights of the elderly</w:t>
            </w:r>
          </w:p>
        </w:tc>
        <w:tc>
          <w:tcPr>
            <w:tcW w:w="603" w:type="dxa"/>
            <w:vAlign w:val="center"/>
          </w:tcPr>
          <w:p w14:paraId="28364377" w14:textId="23B64A78" w:rsidR="00097CA9" w:rsidRPr="00C8199B" w:rsidRDefault="00097CA9" w:rsidP="00097CA9">
            <w:pPr>
              <w:spacing w:line="276" w:lineRule="auto"/>
              <w:jc w:val="center"/>
              <w:rPr>
                <w:w w:val="80"/>
                <w:sz w:val="13"/>
                <w:szCs w:val="13"/>
                <w:lang w:eastAsia="ko-KR"/>
              </w:rPr>
            </w:pPr>
            <w:r>
              <w:rPr>
                <w:w w:val="80"/>
                <w:sz w:val="13"/>
                <w:szCs w:val="13"/>
                <w:lang w:eastAsia="ko-KR"/>
              </w:rPr>
              <w:t>Case</w:t>
            </w:r>
          </w:p>
        </w:tc>
        <w:tc>
          <w:tcPr>
            <w:tcW w:w="556" w:type="dxa"/>
            <w:vAlign w:val="center"/>
          </w:tcPr>
          <w:p w14:paraId="44C701B9" w14:textId="3767CABC" w:rsidR="00097CA9" w:rsidRPr="00C8199B" w:rsidRDefault="00097CA9" w:rsidP="00097CA9">
            <w:pPr>
              <w:spacing w:line="276" w:lineRule="auto"/>
              <w:jc w:val="center"/>
              <w:rPr>
                <w:w w:val="80"/>
                <w:sz w:val="13"/>
                <w:szCs w:val="13"/>
                <w:lang w:eastAsia="ko-KR"/>
              </w:rPr>
            </w:pPr>
            <w:r>
              <w:rPr>
                <w:w w:val="80"/>
                <w:sz w:val="13"/>
                <w:szCs w:val="13"/>
                <w:lang w:eastAsia="ko-KR"/>
              </w:rPr>
              <w:t>11,550</w:t>
            </w:r>
          </w:p>
        </w:tc>
        <w:tc>
          <w:tcPr>
            <w:tcW w:w="724" w:type="dxa"/>
            <w:vAlign w:val="center"/>
          </w:tcPr>
          <w:p w14:paraId="2199F9B7" w14:textId="18345149" w:rsidR="00097CA9" w:rsidRPr="00C8199B" w:rsidRDefault="00097CA9" w:rsidP="00097CA9">
            <w:pPr>
              <w:spacing w:line="276" w:lineRule="auto"/>
              <w:jc w:val="center"/>
              <w:rPr>
                <w:w w:val="80"/>
                <w:sz w:val="13"/>
                <w:szCs w:val="13"/>
                <w:lang w:eastAsia="ko-KR"/>
              </w:rPr>
            </w:pPr>
            <w:r>
              <w:rPr>
                <w:w w:val="80"/>
                <w:sz w:val="13"/>
                <w:szCs w:val="13"/>
                <w:lang w:eastAsia="ko-KR"/>
              </w:rPr>
              <w:t>11,800</w:t>
            </w:r>
          </w:p>
        </w:tc>
        <w:tc>
          <w:tcPr>
            <w:tcW w:w="732" w:type="dxa"/>
            <w:vAlign w:val="center"/>
          </w:tcPr>
          <w:p w14:paraId="2B0D9D5A" w14:textId="55168725" w:rsidR="00097CA9" w:rsidRPr="00C8199B" w:rsidRDefault="00097CA9" w:rsidP="00097CA9">
            <w:pPr>
              <w:spacing w:line="276" w:lineRule="auto"/>
              <w:jc w:val="center"/>
              <w:rPr>
                <w:w w:val="80"/>
                <w:sz w:val="13"/>
                <w:szCs w:val="13"/>
                <w:lang w:eastAsia="ko-KR"/>
              </w:rPr>
            </w:pPr>
            <w:r>
              <w:rPr>
                <w:w w:val="80"/>
                <w:sz w:val="13"/>
                <w:szCs w:val="13"/>
                <w:lang w:eastAsia="ko-KR"/>
              </w:rPr>
              <w:t>12,500</w:t>
            </w:r>
          </w:p>
        </w:tc>
        <w:tc>
          <w:tcPr>
            <w:tcW w:w="733" w:type="dxa"/>
            <w:shd w:val="clear" w:color="auto" w:fill="FFF2CC" w:themeFill="accent4" w:themeFillTint="33"/>
            <w:vAlign w:val="center"/>
          </w:tcPr>
          <w:p w14:paraId="445A3E31" w14:textId="2ACCBB6B" w:rsidR="00097CA9" w:rsidRPr="00C8199B" w:rsidRDefault="00097CA9" w:rsidP="00097CA9">
            <w:pPr>
              <w:spacing w:line="276" w:lineRule="auto"/>
              <w:jc w:val="center"/>
              <w:rPr>
                <w:w w:val="80"/>
                <w:sz w:val="13"/>
                <w:szCs w:val="13"/>
                <w:lang w:eastAsia="ko-KR"/>
              </w:rPr>
            </w:pPr>
            <w:r>
              <w:rPr>
                <w:w w:val="80"/>
                <w:sz w:val="13"/>
                <w:szCs w:val="13"/>
                <w:lang w:eastAsia="ko-KR"/>
              </w:rPr>
              <w:t>35,850</w:t>
            </w:r>
          </w:p>
        </w:tc>
        <w:tc>
          <w:tcPr>
            <w:tcW w:w="556" w:type="dxa"/>
            <w:vAlign w:val="center"/>
          </w:tcPr>
          <w:p w14:paraId="5510B5FE" w14:textId="6C96B701" w:rsidR="00097CA9" w:rsidRPr="00C8199B" w:rsidRDefault="00097CA9" w:rsidP="00097CA9">
            <w:pPr>
              <w:spacing w:line="276" w:lineRule="auto"/>
              <w:jc w:val="center"/>
              <w:rPr>
                <w:w w:val="80"/>
                <w:sz w:val="13"/>
                <w:szCs w:val="13"/>
                <w:lang w:eastAsia="ko-KR"/>
              </w:rPr>
            </w:pPr>
            <w:r>
              <w:rPr>
                <w:w w:val="80"/>
                <w:sz w:val="13"/>
                <w:szCs w:val="13"/>
                <w:lang w:eastAsia="ko-KR"/>
              </w:rPr>
              <w:t>11,650</w:t>
            </w:r>
          </w:p>
        </w:tc>
        <w:tc>
          <w:tcPr>
            <w:tcW w:w="724" w:type="dxa"/>
            <w:vAlign w:val="center"/>
          </w:tcPr>
          <w:p w14:paraId="7D22A317" w14:textId="29E85CA4" w:rsidR="00097CA9" w:rsidRPr="00C8199B" w:rsidRDefault="00097CA9" w:rsidP="00097CA9">
            <w:pPr>
              <w:spacing w:line="276" w:lineRule="auto"/>
              <w:jc w:val="center"/>
              <w:rPr>
                <w:w w:val="80"/>
                <w:sz w:val="13"/>
                <w:szCs w:val="13"/>
                <w:lang w:eastAsia="ko-KR"/>
              </w:rPr>
            </w:pPr>
            <w:r>
              <w:rPr>
                <w:w w:val="80"/>
                <w:sz w:val="13"/>
                <w:szCs w:val="13"/>
                <w:lang w:eastAsia="ko-KR"/>
              </w:rPr>
              <w:t>12,100</w:t>
            </w:r>
          </w:p>
        </w:tc>
        <w:tc>
          <w:tcPr>
            <w:tcW w:w="732" w:type="dxa"/>
            <w:vAlign w:val="center"/>
          </w:tcPr>
          <w:p w14:paraId="34D7B70C" w14:textId="4B203139" w:rsidR="00097CA9" w:rsidRPr="00C8199B" w:rsidRDefault="00097CA9" w:rsidP="00097CA9">
            <w:pPr>
              <w:spacing w:line="276" w:lineRule="auto"/>
              <w:jc w:val="center"/>
              <w:rPr>
                <w:w w:val="80"/>
                <w:sz w:val="13"/>
                <w:szCs w:val="13"/>
                <w:lang w:eastAsia="ko-KR"/>
              </w:rPr>
            </w:pPr>
            <w:r>
              <w:rPr>
                <w:w w:val="80"/>
                <w:sz w:val="13"/>
                <w:szCs w:val="13"/>
                <w:lang w:eastAsia="ko-KR"/>
              </w:rPr>
              <w:t>12,240</w:t>
            </w:r>
          </w:p>
        </w:tc>
        <w:tc>
          <w:tcPr>
            <w:tcW w:w="733" w:type="dxa"/>
            <w:shd w:val="clear" w:color="auto" w:fill="FFF2CC" w:themeFill="accent4" w:themeFillTint="33"/>
            <w:vAlign w:val="center"/>
          </w:tcPr>
          <w:p w14:paraId="52960D6B" w14:textId="139D6F23" w:rsidR="00097CA9" w:rsidRPr="00C8199B" w:rsidRDefault="00097CA9" w:rsidP="00097CA9">
            <w:pPr>
              <w:spacing w:line="276" w:lineRule="auto"/>
              <w:jc w:val="center"/>
              <w:rPr>
                <w:w w:val="80"/>
                <w:sz w:val="13"/>
                <w:szCs w:val="13"/>
                <w:lang w:eastAsia="ko-KR"/>
              </w:rPr>
            </w:pPr>
            <w:r>
              <w:rPr>
                <w:w w:val="80"/>
                <w:sz w:val="13"/>
                <w:szCs w:val="13"/>
                <w:lang w:eastAsia="ko-KR"/>
              </w:rPr>
              <w:t>35,990</w:t>
            </w:r>
          </w:p>
        </w:tc>
        <w:tc>
          <w:tcPr>
            <w:tcW w:w="862" w:type="dxa"/>
            <w:vAlign w:val="center"/>
          </w:tcPr>
          <w:p w14:paraId="618D9557" w14:textId="20EE6C1C" w:rsidR="00097CA9" w:rsidRPr="00C8199B" w:rsidRDefault="00097CA9" w:rsidP="00097CA9">
            <w:pPr>
              <w:spacing w:line="276" w:lineRule="auto"/>
              <w:jc w:val="center"/>
              <w:rPr>
                <w:w w:val="80"/>
                <w:sz w:val="13"/>
                <w:szCs w:val="13"/>
                <w:lang w:eastAsia="ko-KR"/>
              </w:rPr>
            </w:pPr>
            <w:r>
              <w:rPr>
                <w:w w:val="80"/>
                <w:sz w:val="13"/>
                <w:szCs w:val="13"/>
                <w:lang w:eastAsia="ko-KR"/>
              </w:rPr>
              <w:t>100.4</w:t>
            </w:r>
          </w:p>
        </w:tc>
        <w:tc>
          <w:tcPr>
            <w:tcW w:w="664" w:type="dxa"/>
            <w:vAlign w:val="center"/>
          </w:tcPr>
          <w:p w14:paraId="0FA711C9" w14:textId="5322466D" w:rsidR="00097CA9" w:rsidRPr="00C8199B" w:rsidRDefault="00097CA9" w:rsidP="00097CA9">
            <w:pPr>
              <w:spacing w:line="276" w:lineRule="auto"/>
              <w:jc w:val="center"/>
              <w:rPr>
                <w:w w:val="80"/>
                <w:sz w:val="13"/>
                <w:szCs w:val="13"/>
                <w:lang w:eastAsia="ko-KR"/>
              </w:rPr>
            </w:pPr>
            <w:r w:rsidRPr="00C8199B">
              <w:rPr>
                <w:rFonts w:hint="eastAsia"/>
                <w:w w:val="80"/>
                <w:sz w:val="13"/>
                <w:szCs w:val="13"/>
                <w:lang w:eastAsia="ko-KR"/>
              </w:rPr>
              <w:t>●</w:t>
            </w:r>
          </w:p>
        </w:tc>
      </w:tr>
      <w:tr w:rsidR="00020A71" w:rsidRPr="00C8199B" w14:paraId="279308BC" w14:textId="77777777" w:rsidTr="00020A71">
        <w:tc>
          <w:tcPr>
            <w:tcW w:w="464" w:type="dxa"/>
            <w:vAlign w:val="center"/>
          </w:tcPr>
          <w:p w14:paraId="2642D4EC" w14:textId="3BC2C64F" w:rsidR="00020A71" w:rsidRPr="00C8199B" w:rsidRDefault="00020A71" w:rsidP="00020A71">
            <w:pPr>
              <w:spacing w:line="276" w:lineRule="auto"/>
              <w:jc w:val="center"/>
              <w:rPr>
                <w:w w:val="80"/>
                <w:sz w:val="13"/>
                <w:szCs w:val="13"/>
                <w:lang w:eastAsia="ko-KR"/>
              </w:rPr>
            </w:pPr>
            <w:r>
              <w:rPr>
                <w:w w:val="80"/>
                <w:sz w:val="13"/>
                <w:szCs w:val="13"/>
                <w:lang w:eastAsia="ko-KR"/>
              </w:rPr>
              <w:t>12-3</w:t>
            </w:r>
          </w:p>
        </w:tc>
        <w:tc>
          <w:tcPr>
            <w:tcW w:w="943" w:type="dxa"/>
            <w:vAlign w:val="center"/>
          </w:tcPr>
          <w:p w14:paraId="6CEF25EB" w14:textId="3025D9D1" w:rsidR="00020A71" w:rsidRPr="00C8199B" w:rsidRDefault="00020A71" w:rsidP="00020A71">
            <w:pPr>
              <w:spacing w:line="276" w:lineRule="auto"/>
              <w:jc w:val="center"/>
              <w:rPr>
                <w:w w:val="80"/>
                <w:sz w:val="13"/>
                <w:szCs w:val="13"/>
                <w:lang w:eastAsia="ko-KR"/>
              </w:rPr>
            </w:pPr>
            <w:r w:rsidRPr="00020A71">
              <w:rPr>
                <w:w w:val="80"/>
                <w:sz w:val="13"/>
                <w:szCs w:val="13"/>
                <w:lang w:eastAsia="ko-KR"/>
              </w:rPr>
              <w:t>Expanded Senior Employment Organizations (Senior Clubs)</w:t>
            </w:r>
          </w:p>
        </w:tc>
        <w:tc>
          <w:tcPr>
            <w:tcW w:w="603" w:type="dxa"/>
            <w:vAlign w:val="center"/>
          </w:tcPr>
          <w:p w14:paraId="2D8E8D73" w14:textId="46AF5C8E" w:rsidR="00020A71" w:rsidRPr="00C8199B" w:rsidRDefault="00020A71" w:rsidP="00020A71">
            <w:pPr>
              <w:spacing w:line="276" w:lineRule="auto"/>
              <w:jc w:val="center"/>
              <w:rPr>
                <w:w w:val="80"/>
                <w:sz w:val="13"/>
                <w:szCs w:val="13"/>
                <w:lang w:eastAsia="ko-KR"/>
              </w:rPr>
            </w:pPr>
            <w:r>
              <w:rPr>
                <w:w w:val="80"/>
                <w:sz w:val="13"/>
                <w:szCs w:val="13"/>
                <w:lang w:eastAsia="ko-KR"/>
              </w:rPr>
              <w:t>Place</w:t>
            </w:r>
          </w:p>
        </w:tc>
        <w:tc>
          <w:tcPr>
            <w:tcW w:w="556" w:type="dxa"/>
            <w:vAlign w:val="center"/>
          </w:tcPr>
          <w:p w14:paraId="50D54FF7" w14:textId="250F68C6" w:rsidR="00020A71" w:rsidRPr="00C8199B" w:rsidRDefault="00020A71" w:rsidP="00020A71">
            <w:pPr>
              <w:spacing w:line="276" w:lineRule="auto"/>
              <w:jc w:val="center"/>
              <w:rPr>
                <w:w w:val="80"/>
                <w:sz w:val="13"/>
                <w:szCs w:val="13"/>
                <w:lang w:eastAsia="ko-KR"/>
              </w:rPr>
            </w:pPr>
            <w:r>
              <w:rPr>
                <w:rFonts w:hint="eastAsia"/>
                <w:w w:val="80"/>
                <w:sz w:val="13"/>
                <w:szCs w:val="13"/>
                <w:lang w:eastAsia="ko-KR"/>
              </w:rPr>
              <w:t>5</w:t>
            </w:r>
          </w:p>
        </w:tc>
        <w:tc>
          <w:tcPr>
            <w:tcW w:w="724" w:type="dxa"/>
            <w:vAlign w:val="center"/>
          </w:tcPr>
          <w:p w14:paraId="226992BF" w14:textId="56A099C0"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732" w:type="dxa"/>
            <w:vAlign w:val="center"/>
          </w:tcPr>
          <w:p w14:paraId="472F5EF6" w14:textId="5159BEFA" w:rsidR="00020A71" w:rsidRPr="00C8199B" w:rsidRDefault="00020A71" w:rsidP="00020A71">
            <w:pPr>
              <w:spacing w:line="276" w:lineRule="auto"/>
              <w:jc w:val="center"/>
              <w:rPr>
                <w:w w:val="80"/>
                <w:sz w:val="13"/>
                <w:szCs w:val="13"/>
                <w:lang w:eastAsia="ko-KR"/>
              </w:rPr>
            </w:pPr>
            <w:r>
              <w:rPr>
                <w:rFonts w:hint="eastAsia"/>
                <w:w w:val="80"/>
                <w:sz w:val="13"/>
                <w:szCs w:val="13"/>
                <w:lang w:eastAsia="ko-KR"/>
              </w:rPr>
              <w:t>5</w:t>
            </w:r>
          </w:p>
        </w:tc>
        <w:tc>
          <w:tcPr>
            <w:tcW w:w="733" w:type="dxa"/>
            <w:shd w:val="clear" w:color="auto" w:fill="FFF2CC" w:themeFill="accent4" w:themeFillTint="33"/>
            <w:vAlign w:val="center"/>
          </w:tcPr>
          <w:p w14:paraId="7F5AD855" w14:textId="59342A1B"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556" w:type="dxa"/>
            <w:vAlign w:val="center"/>
          </w:tcPr>
          <w:p w14:paraId="5B2A3455" w14:textId="56B94BE8"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724" w:type="dxa"/>
            <w:vAlign w:val="center"/>
          </w:tcPr>
          <w:p w14:paraId="7D2679AA" w14:textId="64930C9B"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732" w:type="dxa"/>
            <w:vAlign w:val="center"/>
          </w:tcPr>
          <w:p w14:paraId="48167853" w14:textId="506D1155"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733" w:type="dxa"/>
            <w:shd w:val="clear" w:color="auto" w:fill="FFF2CC" w:themeFill="accent4" w:themeFillTint="33"/>
            <w:vAlign w:val="center"/>
          </w:tcPr>
          <w:p w14:paraId="2112F4E0" w14:textId="1D84D1E0" w:rsidR="00020A71" w:rsidRPr="00C8199B" w:rsidRDefault="00020A71" w:rsidP="00020A71">
            <w:pPr>
              <w:spacing w:line="276" w:lineRule="auto"/>
              <w:jc w:val="center"/>
              <w:rPr>
                <w:w w:val="80"/>
                <w:sz w:val="13"/>
                <w:szCs w:val="13"/>
                <w:lang w:eastAsia="ko-KR"/>
              </w:rPr>
            </w:pPr>
            <w:r>
              <w:rPr>
                <w:w w:val="80"/>
                <w:sz w:val="13"/>
                <w:szCs w:val="13"/>
                <w:lang w:eastAsia="ko-KR"/>
              </w:rPr>
              <w:t>5</w:t>
            </w:r>
          </w:p>
        </w:tc>
        <w:tc>
          <w:tcPr>
            <w:tcW w:w="862" w:type="dxa"/>
            <w:vAlign w:val="center"/>
          </w:tcPr>
          <w:p w14:paraId="6F48FE5A" w14:textId="7C61BD3A" w:rsidR="00020A71" w:rsidRPr="00C8199B" w:rsidRDefault="00020A71" w:rsidP="00020A71">
            <w:pPr>
              <w:spacing w:line="276" w:lineRule="auto"/>
              <w:jc w:val="center"/>
              <w:rPr>
                <w:w w:val="80"/>
                <w:sz w:val="13"/>
                <w:szCs w:val="13"/>
                <w:lang w:eastAsia="ko-KR"/>
              </w:rPr>
            </w:pPr>
            <w:r>
              <w:rPr>
                <w:w w:val="80"/>
                <w:sz w:val="13"/>
                <w:szCs w:val="13"/>
                <w:lang w:eastAsia="ko-KR"/>
              </w:rPr>
              <w:t>100.0</w:t>
            </w:r>
          </w:p>
        </w:tc>
        <w:tc>
          <w:tcPr>
            <w:tcW w:w="664" w:type="dxa"/>
            <w:vAlign w:val="center"/>
          </w:tcPr>
          <w:p w14:paraId="5E52BFC0" w14:textId="096D8376" w:rsidR="00020A71" w:rsidRPr="00C8199B" w:rsidRDefault="00020A71" w:rsidP="00020A71">
            <w:pPr>
              <w:spacing w:line="276" w:lineRule="auto"/>
              <w:jc w:val="center"/>
              <w:rPr>
                <w:w w:val="80"/>
                <w:sz w:val="13"/>
                <w:szCs w:val="13"/>
                <w:lang w:eastAsia="ko-KR"/>
              </w:rPr>
            </w:pPr>
            <w:r w:rsidRPr="00C8199B">
              <w:rPr>
                <w:rFonts w:hint="eastAsia"/>
                <w:w w:val="80"/>
                <w:sz w:val="13"/>
                <w:szCs w:val="13"/>
                <w:lang w:eastAsia="ko-KR"/>
              </w:rPr>
              <w:t>●</w:t>
            </w:r>
          </w:p>
        </w:tc>
      </w:tr>
      <w:tr w:rsidR="00020A71" w:rsidRPr="00C8199B" w14:paraId="4DAB24C3" w14:textId="77777777" w:rsidTr="00020A71">
        <w:tc>
          <w:tcPr>
            <w:tcW w:w="464" w:type="dxa"/>
            <w:vAlign w:val="center"/>
          </w:tcPr>
          <w:p w14:paraId="4EC2E1EC" w14:textId="7C1DBA8C" w:rsidR="00097CA9" w:rsidRPr="00C8199B" w:rsidRDefault="00097CA9" w:rsidP="00097CA9">
            <w:pPr>
              <w:spacing w:line="276" w:lineRule="auto"/>
              <w:jc w:val="center"/>
              <w:rPr>
                <w:w w:val="80"/>
                <w:sz w:val="13"/>
                <w:szCs w:val="13"/>
                <w:lang w:eastAsia="ko-KR"/>
              </w:rPr>
            </w:pPr>
            <w:r>
              <w:rPr>
                <w:rFonts w:hint="eastAsia"/>
                <w:w w:val="80"/>
                <w:sz w:val="13"/>
                <w:szCs w:val="13"/>
                <w:lang w:eastAsia="ko-KR"/>
              </w:rPr>
              <w:t>1</w:t>
            </w:r>
            <w:r>
              <w:rPr>
                <w:w w:val="80"/>
                <w:sz w:val="13"/>
                <w:szCs w:val="13"/>
                <w:lang w:eastAsia="ko-KR"/>
              </w:rPr>
              <w:t>2-4</w:t>
            </w:r>
          </w:p>
        </w:tc>
        <w:tc>
          <w:tcPr>
            <w:tcW w:w="943" w:type="dxa"/>
            <w:vAlign w:val="center"/>
          </w:tcPr>
          <w:p w14:paraId="2561FB78" w14:textId="230B45C8" w:rsidR="00097CA9" w:rsidRPr="00C8199B" w:rsidRDefault="00020A71" w:rsidP="00097CA9">
            <w:pPr>
              <w:spacing w:line="276" w:lineRule="auto"/>
              <w:jc w:val="center"/>
              <w:rPr>
                <w:w w:val="80"/>
                <w:sz w:val="13"/>
                <w:szCs w:val="13"/>
                <w:lang w:eastAsia="ko-KR"/>
              </w:rPr>
            </w:pPr>
            <w:r w:rsidRPr="00020A71">
              <w:rPr>
                <w:w w:val="80"/>
                <w:sz w:val="13"/>
                <w:szCs w:val="13"/>
                <w:lang w:eastAsia="ko-KR"/>
              </w:rPr>
              <w:t>Changwon 6080 Senior Social Activity Hanmadang held</w:t>
            </w:r>
          </w:p>
        </w:tc>
        <w:tc>
          <w:tcPr>
            <w:tcW w:w="603" w:type="dxa"/>
            <w:vAlign w:val="center"/>
          </w:tcPr>
          <w:p w14:paraId="3AF8F12D" w14:textId="03252DD4" w:rsidR="00097CA9" w:rsidRPr="00C8199B" w:rsidRDefault="00097CA9" w:rsidP="00097CA9">
            <w:pPr>
              <w:spacing w:line="276" w:lineRule="auto"/>
              <w:jc w:val="center"/>
              <w:rPr>
                <w:w w:val="80"/>
                <w:sz w:val="13"/>
                <w:szCs w:val="13"/>
                <w:lang w:eastAsia="ko-KR"/>
              </w:rPr>
            </w:pPr>
            <w:r>
              <w:rPr>
                <w:w w:val="80"/>
                <w:sz w:val="13"/>
                <w:szCs w:val="13"/>
                <w:lang w:eastAsia="ko-KR"/>
              </w:rPr>
              <w:t>Case</w:t>
            </w:r>
          </w:p>
        </w:tc>
        <w:tc>
          <w:tcPr>
            <w:tcW w:w="556" w:type="dxa"/>
            <w:vAlign w:val="center"/>
          </w:tcPr>
          <w:p w14:paraId="7B49293B" w14:textId="6E087456" w:rsidR="00097CA9" w:rsidRPr="00C8199B" w:rsidRDefault="00097CA9" w:rsidP="00097CA9">
            <w:pPr>
              <w:spacing w:line="276" w:lineRule="auto"/>
              <w:jc w:val="center"/>
              <w:rPr>
                <w:w w:val="80"/>
                <w:sz w:val="13"/>
                <w:szCs w:val="13"/>
                <w:lang w:eastAsia="ko-KR"/>
              </w:rPr>
            </w:pPr>
            <w:r>
              <w:rPr>
                <w:w w:val="80"/>
                <w:sz w:val="13"/>
                <w:szCs w:val="13"/>
                <w:lang w:eastAsia="ko-KR"/>
              </w:rPr>
              <w:t>1</w:t>
            </w:r>
          </w:p>
        </w:tc>
        <w:tc>
          <w:tcPr>
            <w:tcW w:w="724" w:type="dxa"/>
            <w:vAlign w:val="center"/>
          </w:tcPr>
          <w:p w14:paraId="40BFAD20" w14:textId="79BACF5E" w:rsidR="00097CA9" w:rsidRPr="00C8199B" w:rsidRDefault="00097CA9" w:rsidP="00097CA9">
            <w:pPr>
              <w:spacing w:line="276" w:lineRule="auto"/>
              <w:jc w:val="center"/>
              <w:rPr>
                <w:w w:val="80"/>
                <w:sz w:val="13"/>
                <w:szCs w:val="13"/>
                <w:lang w:eastAsia="ko-KR"/>
              </w:rPr>
            </w:pPr>
            <w:r>
              <w:rPr>
                <w:w w:val="80"/>
                <w:sz w:val="13"/>
                <w:szCs w:val="13"/>
                <w:lang w:eastAsia="ko-KR"/>
              </w:rPr>
              <w:t>1</w:t>
            </w:r>
          </w:p>
        </w:tc>
        <w:tc>
          <w:tcPr>
            <w:tcW w:w="732" w:type="dxa"/>
            <w:vAlign w:val="center"/>
          </w:tcPr>
          <w:p w14:paraId="146185A9" w14:textId="672B0515" w:rsidR="00097CA9" w:rsidRPr="00C8199B" w:rsidRDefault="00097CA9" w:rsidP="00097CA9">
            <w:pPr>
              <w:spacing w:line="276" w:lineRule="auto"/>
              <w:jc w:val="center"/>
              <w:rPr>
                <w:w w:val="80"/>
                <w:sz w:val="13"/>
                <w:szCs w:val="13"/>
                <w:lang w:eastAsia="ko-KR"/>
              </w:rPr>
            </w:pPr>
            <w:r>
              <w:rPr>
                <w:w w:val="80"/>
                <w:sz w:val="13"/>
                <w:szCs w:val="13"/>
                <w:lang w:eastAsia="ko-KR"/>
              </w:rPr>
              <w:t>1</w:t>
            </w:r>
          </w:p>
        </w:tc>
        <w:tc>
          <w:tcPr>
            <w:tcW w:w="733" w:type="dxa"/>
            <w:shd w:val="clear" w:color="auto" w:fill="FFF2CC" w:themeFill="accent4" w:themeFillTint="33"/>
            <w:vAlign w:val="center"/>
          </w:tcPr>
          <w:p w14:paraId="7C51607C" w14:textId="524E0E94" w:rsidR="00097CA9" w:rsidRPr="00C8199B" w:rsidRDefault="00097CA9" w:rsidP="00097CA9">
            <w:pPr>
              <w:spacing w:line="276" w:lineRule="auto"/>
              <w:jc w:val="center"/>
              <w:rPr>
                <w:w w:val="80"/>
                <w:sz w:val="13"/>
                <w:szCs w:val="13"/>
                <w:lang w:eastAsia="ko-KR"/>
              </w:rPr>
            </w:pPr>
            <w:r>
              <w:rPr>
                <w:w w:val="80"/>
                <w:sz w:val="13"/>
                <w:szCs w:val="13"/>
                <w:lang w:eastAsia="ko-KR"/>
              </w:rPr>
              <w:t>3</w:t>
            </w:r>
          </w:p>
        </w:tc>
        <w:tc>
          <w:tcPr>
            <w:tcW w:w="556" w:type="dxa"/>
            <w:vAlign w:val="center"/>
          </w:tcPr>
          <w:p w14:paraId="58EF68CF" w14:textId="5CBD0703" w:rsidR="00097CA9" w:rsidRPr="00C8199B" w:rsidRDefault="00097CA9" w:rsidP="00097CA9">
            <w:pPr>
              <w:spacing w:line="276" w:lineRule="auto"/>
              <w:jc w:val="center"/>
              <w:rPr>
                <w:w w:val="80"/>
                <w:sz w:val="13"/>
                <w:szCs w:val="13"/>
                <w:lang w:eastAsia="ko-KR"/>
              </w:rPr>
            </w:pPr>
            <w:r>
              <w:rPr>
                <w:w w:val="80"/>
                <w:sz w:val="13"/>
                <w:szCs w:val="13"/>
                <w:lang w:eastAsia="ko-KR"/>
              </w:rPr>
              <w:t>0</w:t>
            </w:r>
          </w:p>
        </w:tc>
        <w:tc>
          <w:tcPr>
            <w:tcW w:w="724" w:type="dxa"/>
            <w:vAlign w:val="center"/>
          </w:tcPr>
          <w:p w14:paraId="7394BF76" w14:textId="021BBD88" w:rsidR="00097CA9" w:rsidRPr="00C8199B" w:rsidRDefault="00097CA9" w:rsidP="00097CA9">
            <w:pPr>
              <w:spacing w:line="276" w:lineRule="auto"/>
              <w:jc w:val="center"/>
              <w:rPr>
                <w:w w:val="80"/>
                <w:sz w:val="13"/>
                <w:szCs w:val="13"/>
                <w:lang w:eastAsia="ko-KR"/>
              </w:rPr>
            </w:pPr>
            <w:r>
              <w:rPr>
                <w:w w:val="80"/>
                <w:sz w:val="13"/>
                <w:szCs w:val="13"/>
                <w:lang w:eastAsia="ko-KR"/>
              </w:rPr>
              <w:t>1</w:t>
            </w:r>
          </w:p>
        </w:tc>
        <w:tc>
          <w:tcPr>
            <w:tcW w:w="732" w:type="dxa"/>
            <w:vAlign w:val="center"/>
          </w:tcPr>
          <w:p w14:paraId="2C821225" w14:textId="77777777" w:rsidR="00097CA9" w:rsidRPr="00C8199B" w:rsidRDefault="00097CA9" w:rsidP="00097CA9">
            <w:pPr>
              <w:spacing w:line="276" w:lineRule="auto"/>
              <w:jc w:val="center"/>
              <w:rPr>
                <w:w w:val="80"/>
                <w:sz w:val="13"/>
                <w:szCs w:val="13"/>
                <w:lang w:eastAsia="ko-KR"/>
              </w:rPr>
            </w:pPr>
            <w:r w:rsidRPr="00C8199B">
              <w:rPr>
                <w:rFonts w:hint="eastAsia"/>
                <w:w w:val="80"/>
                <w:sz w:val="13"/>
                <w:szCs w:val="13"/>
                <w:lang w:eastAsia="ko-KR"/>
              </w:rPr>
              <w:t>0</w:t>
            </w:r>
          </w:p>
        </w:tc>
        <w:tc>
          <w:tcPr>
            <w:tcW w:w="733" w:type="dxa"/>
            <w:shd w:val="clear" w:color="auto" w:fill="FFF2CC" w:themeFill="accent4" w:themeFillTint="33"/>
            <w:vAlign w:val="center"/>
          </w:tcPr>
          <w:p w14:paraId="14FEEE16" w14:textId="2E9BFC3F" w:rsidR="00097CA9" w:rsidRPr="00C8199B" w:rsidRDefault="00097CA9" w:rsidP="00097CA9">
            <w:pPr>
              <w:spacing w:line="276" w:lineRule="auto"/>
              <w:jc w:val="center"/>
              <w:rPr>
                <w:w w:val="80"/>
                <w:sz w:val="13"/>
                <w:szCs w:val="13"/>
                <w:lang w:eastAsia="ko-KR"/>
              </w:rPr>
            </w:pPr>
            <w:r>
              <w:rPr>
                <w:rFonts w:hint="eastAsia"/>
                <w:w w:val="80"/>
                <w:sz w:val="13"/>
                <w:szCs w:val="13"/>
                <w:lang w:eastAsia="ko-KR"/>
              </w:rPr>
              <w:t>0</w:t>
            </w:r>
          </w:p>
        </w:tc>
        <w:tc>
          <w:tcPr>
            <w:tcW w:w="862" w:type="dxa"/>
            <w:vAlign w:val="center"/>
          </w:tcPr>
          <w:p w14:paraId="130070E6" w14:textId="6E476B99" w:rsidR="00097CA9" w:rsidRPr="00C8199B" w:rsidRDefault="00097CA9" w:rsidP="00097CA9">
            <w:pPr>
              <w:spacing w:line="276" w:lineRule="auto"/>
              <w:jc w:val="center"/>
              <w:rPr>
                <w:w w:val="80"/>
                <w:sz w:val="13"/>
                <w:szCs w:val="13"/>
                <w:lang w:eastAsia="ko-KR"/>
              </w:rPr>
            </w:pPr>
            <w:r>
              <w:rPr>
                <w:w w:val="80"/>
                <w:sz w:val="13"/>
                <w:szCs w:val="13"/>
                <w:lang w:eastAsia="ko-KR"/>
              </w:rPr>
              <w:t>33.3</w:t>
            </w:r>
          </w:p>
        </w:tc>
        <w:tc>
          <w:tcPr>
            <w:tcW w:w="664" w:type="dxa"/>
            <w:vAlign w:val="center"/>
          </w:tcPr>
          <w:p w14:paraId="12F7F628" w14:textId="0692478B" w:rsidR="00097CA9" w:rsidRPr="00C8199B" w:rsidRDefault="00097CA9" w:rsidP="00097CA9">
            <w:pPr>
              <w:spacing w:line="276" w:lineRule="auto"/>
              <w:jc w:val="center"/>
              <w:rPr>
                <w:w w:val="80"/>
                <w:sz w:val="13"/>
                <w:szCs w:val="13"/>
                <w:lang w:eastAsia="ko-KR"/>
              </w:rPr>
            </w:pPr>
            <w:r w:rsidRPr="00C8199B">
              <w:rPr>
                <w:rFonts w:hint="eastAsia"/>
                <w:w w:val="80"/>
                <w:sz w:val="13"/>
                <w:szCs w:val="13"/>
                <w:lang w:eastAsia="ko-KR"/>
              </w:rPr>
              <w:t>○</w:t>
            </w:r>
          </w:p>
        </w:tc>
      </w:tr>
    </w:tbl>
    <w:p w14:paraId="53B89194" w14:textId="77777777" w:rsidR="00020A71" w:rsidRDefault="00020A71" w:rsidP="00020A71">
      <w:pPr>
        <w:spacing w:line="276" w:lineRule="auto"/>
        <w:jc w:val="both"/>
        <w:rPr>
          <w:lang w:eastAsia="ko-KR"/>
        </w:rPr>
      </w:pPr>
      <w:r w:rsidRPr="00C8199B">
        <w:rPr>
          <w:lang w:eastAsia="ko-KR"/>
        </w:rPr>
        <w:t>Notes) Progress: 100% (</w:t>
      </w:r>
      <w:r w:rsidRPr="00C8199B">
        <w:rPr>
          <w:rFonts w:hint="eastAsia"/>
          <w:lang w:eastAsia="ko-KR"/>
        </w:rPr>
        <w:t>●</w:t>
      </w:r>
      <w:r w:rsidRPr="00C8199B">
        <w:rPr>
          <w:lang w:eastAsia="ko-KR"/>
        </w:rPr>
        <w:t>), In Progress (</w:t>
      </w:r>
      <w:r w:rsidRPr="00C8199B">
        <w:rPr>
          <w:rFonts w:hint="eastAsia"/>
          <w:lang w:eastAsia="ko-KR"/>
        </w:rPr>
        <w:t>⊙</w:t>
      </w:r>
      <w:r w:rsidRPr="00C8199B">
        <w:rPr>
          <w:lang w:eastAsia="ko-KR"/>
        </w:rPr>
        <w:t>), Not Progressing (</w:t>
      </w:r>
      <w:r w:rsidRPr="00C8199B">
        <w:rPr>
          <w:rFonts w:hint="eastAsia"/>
          <w:lang w:eastAsia="ko-KR"/>
        </w:rPr>
        <w:t>○</w:t>
      </w:r>
      <w:r w:rsidRPr="00C8199B">
        <w:rPr>
          <w:lang w:eastAsia="ko-KR"/>
        </w:rPr>
        <w:t>)</w:t>
      </w:r>
    </w:p>
    <w:p w14:paraId="232A44F5" w14:textId="77777777" w:rsidR="00F7543F" w:rsidRDefault="00F7543F" w:rsidP="00817261">
      <w:pPr>
        <w:spacing w:line="276" w:lineRule="auto"/>
        <w:jc w:val="both"/>
        <w:rPr>
          <w:lang w:eastAsia="ko-KR"/>
        </w:rPr>
      </w:pPr>
    </w:p>
    <w:p w14:paraId="61F8A8F9" w14:textId="77777777" w:rsidR="00020A71" w:rsidRDefault="00020A71" w:rsidP="00020A71">
      <w:pPr>
        <w:spacing w:line="276" w:lineRule="auto"/>
        <w:jc w:val="both"/>
        <w:rPr>
          <w:lang w:eastAsia="ko-KR"/>
        </w:rPr>
      </w:pPr>
      <w:r>
        <w:rPr>
          <w:rFonts w:hint="eastAsia"/>
          <w:lang w:eastAsia="ko-KR"/>
        </w:rPr>
        <w:t>○</w:t>
      </w:r>
      <w:r>
        <w:rPr>
          <w:lang w:eastAsia="ko-KR"/>
        </w:rPr>
        <w:t xml:space="preserve"> Budget for Project Implementation</w:t>
      </w:r>
    </w:p>
    <w:p w14:paraId="1B77445B" w14:textId="77777777" w:rsidR="00020A71" w:rsidRDefault="00020A71" w:rsidP="00020A71">
      <w:pPr>
        <w:spacing w:line="276" w:lineRule="auto"/>
        <w:jc w:val="both"/>
        <w:rPr>
          <w:lang w:eastAsia="ko-KR"/>
        </w:rPr>
      </w:pPr>
      <w:r>
        <w:rPr>
          <w:lang w:eastAsia="ko-KR"/>
        </w:rPr>
        <w:t>- The total budget of 38 detailed projects is about 160 billion won, and the execution rate is 82.7% compared to the original plan.</w:t>
      </w:r>
    </w:p>
    <w:p w14:paraId="58DB6499" w14:textId="4986201D" w:rsidR="00020A71" w:rsidRDefault="00020A71" w:rsidP="00020A71">
      <w:pPr>
        <w:spacing w:line="276" w:lineRule="auto"/>
        <w:jc w:val="both"/>
        <w:rPr>
          <w:lang w:eastAsia="ko-KR"/>
        </w:rPr>
      </w:pPr>
      <w:r>
        <w:rPr>
          <w:lang w:eastAsia="ko-KR"/>
        </w:rPr>
        <w:t>- There are some non-budgeted projects in the project contents, and it is necessary to improve the quantity and quality of projects by investing the city's own specialized project budget to revitalize these projects.</w:t>
      </w:r>
    </w:p>
    <w:p w14:paraId="1E4817F4" w14:textId="77777777" w:rsidR="00020A71" w:rsidRDefault="00020A71" w:rsidP="00020A71">
      <w:pPr>
        <w:spacing w:line="276" w:lineRule="auto"/>
        <w:jc w:val="both"/>
        <w:rPr>
          <w:lang w:eastAsia="ko-KR"/>
        </w:rPr>
      </w:pPr>
    </w:p>
    <w:p w14:paraId="779251D0" w14:textId="6651DB7F" w:rsidR="00020A71" w:rsidRDefault="00020A71" w:rsidP="00020A71">
      <w:pPr>
        <w:spacing w:line="276" w:lineRule="auto"/>
        <w:jc w:val="both"/>
        <w:rPr>
          <w:lang w:eastAsia="ko-KR"/>
        </w:rPr>
      </w:pPr>
      <w:r w:rsidRPr="00020A71">
        <w:rPr>
          <w:lang w:eastAsia="ko-KR"/>
        </w:rPr>
        <w:t>(Table 4-93) Budget for the 1st Period (2020-2022) for Detailed Projects for Creating Age-Friendly Cities (Comprehensive Table)</w:t>
      </w:r>
    </w:p>
    <w:tbl>
      <w:tblPr>
        <w:tblStyle w:val="aa"/>
        <w:tblW w:w="0" w:type="auto"/>
        <w:tblBorders>
          <w:left w:val="none" w:sz="0" w:space="0" w:color="auto"/>
          <w:right w:val="none" w:sz="0" w:space="0" w:color="auto"/>
        </w:tblBorders>
        <w:tblLook w:val="04A0" w:firstRow="1" w:lastRow="0" w:firstColumn="1" w:lastColumn="0" w:noHBand="0" w:noVBand="1"/>
      </w:tblPr>
      <w:tblGrid>
        <w:gridCol w:w="730"/>
        <w:gridCol w:w="1220"/>
        <w:gridCol w:w="773"/>
        <w:gridCol w:w="773"/>
        <w:gridCol w:w="778"/>
        <w:gridCol w:w="778"/>
        <w:gridCol w:w="775"/>
        <w:gridCol w:w="775"/>
        <w:gridCol w:w="780"/>
        <w:gridCol w:w="780"/>
        <w:gridCol w:w="864"/>
      </w:tblGrid>
      <w:tr w:rsidR="00020A71" w:rsidRPr="00020A71" w14:paraId="457EFC52" w14:textId="77777777" w:rsidTr="00ED5731">
        <w:tc>
          <w:tcPr>
            <w:tcW w:w="803" w:type="dxa"/>
            <w:vMerge w:val="restart"/>
            <w:shd w:val="clear" w:color="auto" w:fill="EDEDED" w:themeFill="accent3" w:themeFillTint="33"/>
            <w:vAlign w:val="center"/>
          </w:tcPr>
          <w:p w14:paraId="75D0F233" w14:textId="1F3A637E" w:rsidR="00020A71" w:rsidRPr="00020A71" w:rsidRDefault="00020A71" w:rsidP="00767AC3">
            <w:pPr>
              <w:spacing w:line="276" w:lineRule="auto"/>
              <w:jc w:val="center"/>
              <w:rPr>
                <w:sz w:val="15"/>
                <w:szCs w:val="15"/>
                <w:lang w:eastAsia="ko-KR"/>
              </w:rPr>
            </w:pPr>
            <w:r>
              <w:rPr>
                <w:rFonts w:hint="eastAsia"/>
                <w:sz w:val="15"/>
                <w:szCs w:val="15"/>
                <w:lang w:eastAsia="ko-KR"/>
              </w:rPr>
              <w:t>T</w:t>
            </w:r>
            <w:r>
              <w:rPr>
                <w:sz w:val="15"/>
                <w:szCs w:val="15"/>
                <w:lang w:eastAsia="ko-KR"/>
              </w:rPr>
              <w:t>ask No.</w:t>
            </w:r>
          </w:p>
        </w:tc>
        <w:tc>
          <w:tcPr>
            <w:tcW w:w="931" w:type="dxa"/>
            <w:vMerge w:val="restart"/>
            <w:shd w:val="clear" w:color="auto" w:fill="EDEDED" w:themeFill="accent3" w:themeFillTint="33"/>
            <w:vAlign w:val="center"/>
          </w:tcPr>
          <w:p w14:paraId="6BE87DB9" w14:textId="2604F76F" w:rsidR="00020A71" w:rsidRPr="00020A71" w:rsidRDefault="00020A71" w:rsidP="00767AC3">
            <w:pPr>
              <w:spacing w:line="276" w:lineRule="auto"/>
              <w:jc w:val="center"/>
              <w:rPr>
                <w:sz w:val="15"/>
                <w:szCs w:val="15"/>
                <w:lang w:eastAsia="ko-KR"/>
              </w:rPr>
            </w:pPr>
            <w:r>
              <w:rPr>
                <w:rFonts w:hint="eastAsia"/>
                <w:sz w:val="15"/>
                <w:szCs w:val="15"/>
                <w:lang w:eastAsia="ko-KR"/>
              </w:rPr>
              <w:t>E</w:t>
            </w:r>
            <w:r>
              <w:rPr>
                <w:sz w:val="15"/>
                <w:szCs w:val="15"/>
                <w:lang w:eastAsia="ko-KR"/>
              </w:rPr>
              <w:t>xecution task</w:t>
            </w:r>
          </w:p>
        </w:tc>
        <w:tc>
          <w:tcPr>
            <w:tcW w:w="3203" w:type="dxa"/>
            <w:gridSpan w:val="4"/>
            <w:shd w:val="clear" w:color="auto" w:fill="EDEDED" w:themeFill="accent3" w:themeFillTint="33"/>
            <w:vAlign w:val="center"/>
          </w:tcPr>
          <w:p w14:paraId="065D618B" w14:textId="3F270A91" w:rsidR="00020A71" w:rsidRPr="00020A71" w:rsidRDefault="00020A71" w:rsidP="00767AC3">
            <w:pPr>
              <w:spacing w:line="276" w:lineRule="auto"/>
              <w:jc w:val="center"/>
              <w:rPr>
                <w:sz w:val="15"/>
                <w:szCs w:val="15"/>
                <w:lang w:eastAsia="ko-KR"/>
              </w:rPr>
            </w:pPr>
            <w:r>
              <w:rPr>
                <w:rFonts w:hint="eastAsia"/>
                <w:sz w:val="15"/>
                <w:szCs w:val="15"/>
                <w:lang w:eastAsia="ko-KR"/>
              </w:rPr>
              <w:t>P</w:t>
            </w:r>
            <w:r>
              <w:rPr>
                <w:sz w:val="15"/>
                <w:szCs w:val="15"/>
                <w:lang w:eastAsia="ko-KR"/>
              </w:rPr>
              <w:t>lan (Unit: KRW One hundred)</w:t>
            </w:r>
          </w:p>
        </w:tc>
        <w:tc>
          <w:tcPr>
            <w:tcW w:w="3215" w:type="dxa"/>
            <w:gridSpan w:val="4"/>
            <w:shd w:val="clear" w:color="auto" w:fill="EDEDED" w:themeFill="accent3" w:themeFillTint="33"/>
            <w:vAlign w:val="center"/>
          </w:tcPr>
          <w:p w14:paraId="647B4EBF" w14:textId="6D028797" w:rsidR="00020A71" w:rsidRPr="00020A71" w:rsidRDefault="00020A71" w:rsidP="00767AC3">
            <w:pPr>
              <w:spacing w:line="276" w:lineRule="auto"/>
              <w:jc w:val="center"/>
              <w:rPr>
                <w:sz w:val="15"/>
                <w:szCs w:val="15"/>
                <w:lang w:eastAsia="ko-KR"/>
              </w:rPr>
            </w:pPr>
            <w:r>
              <w:rPr>
                <w:sz w:val="15"/>
                <w:szCs w:val="15"/>
                <w:lang w:eastAsia="ko-KR"/>
              </w:rPr>
              <w:t>Performance (Unit: KRW One hundred)</w:t>
            </w:r>
          </w:p>
        </w:tc>
        <w:tc>
          <w:tcPr>
            <w:tcW w:w="864" w:type="dxa"/>
            <w:vMerge w:val="restart"/>
            <w:shd w:val="clear" w:color="auto" w:fill="EDEDED" w:themeFill="accent3" w:themeFillTint="33"/>
            <w:vAlign w:val="center"/>
          </w:tcPr>
          <w:p w14:paraId="6988F07E" w14:textId="64B45E84" w:rsidR="00020A71" w:rsidRPr="00020A71" w:rsidRDefault="00020A71" w:rsidP="00767AC3">
            <w:pPr>
              <w:spacing w:line="276" w:lineRule="auto"/>
              <w:jc w:val="center"/>
              <w:rPr>
                <w:sz w:val="15"/>
                <w:szCs w:val="15"/>
                <w:lang w:eastAsia="ko-KR"/>
              </w:rPr>
            </w:pPr>
            <w:r>
              <w:rPr>
                <w:sz w:val="15"/>
                <w:szCs w:val="15"/>
                <w:lang w:eastAsia="ko-KR"/>
              </w:rPr>
              <w:t>Progress</w:t>
            </w:r>
            <w:r>
              <w:rPr>
                <w:rFonts w:hint="eastAsia"/>
                <w:sz w:val="15"/>
                <w:szCs w:val="15"/>
                <w:lang w:eastAsia="ko-KR"/>
              </w:rPr>
              <w:t xml:space="preserve"> </w:t>
            </w:r>
            <w:r>
              <w:rPr>
                <w:sz w:val="15"/>
                <w:szCs w:val="15"/>
                <w:lang w:eastAsia="ko-KR"/>
              </w:rPr>
              <w:t>rate</w:t>
            </w:r>
          </w:p>
        </w:tc>
      </w:tr>
      <w:tr w:rsidR="00ED5731" w:rsidRPr="00020A71" w14:paraId="0BD23E37" w14:textId="77777777" w:rsidTr="00ED5731">
        <w:tc>
          <w:tcPr>
            <w:tcW w:w="803" w:type="dxa"/>
            <w:vMerge/>
            <w:vAlign w:val="center"/>
          </w:tcPr>
          <w:p w14:paraId="33A2BADE" w14:textId="77777777" w:rsidR="00020A71" w:rsidRPr="00020A71" w:rsidRDefault="00020A71" w:rsidP="00767AC3">
            <w:pPr>
              <w:spacing w:line="276" w:lineRule="auto"/>
              <w:jc w:val="center"/>
              <w:rPr>
                <w:sz w:val="15"/>
                <w:szCs w:val="15"/>
                <w:lang w:eastAsia="ko-KR"/>
              </w:rPr>
            </w:pPr>
          </w:p>
        </w:tc>
        <w:tc>
          <w:tcPr>
            <w:tcW w:w="931" w:type="dxa"/>
            <w:vMerge/>
            <w:vAlign w:val="center"/>
          </w:tcPr>
          <w:p w14:paraId="04E7B1C4" w14:textId="77777777" w:rsidR="00020A71" w:rsidRPr="00020A71" w:rsidRDefault="00020A71" w:rsidP="00767AC3">
            <w:pPr>
              <w:spacing w:line="276" w:lineRule="auto"/>
              <w:jc w:val="center"/>
              <w:rPr>
                <w:sz w:val="15"/>
                <w:szCs w:val="15"/>
                <w:lang w:eastAsia="ko-KR"/>
              </w:rPr>
            </w:pPr>
          </w:p>
        </w:tc>
        <w:tc>
          <w:tcPr>
            <w:tcW w:w="797" w:type="dxa"/>
            <w:shd w:val="clear" w:color="auto" w:fill="EDEDED" w:themeFill="accent3" w:themeFillTint="33"/>
            <w:vAlign w:val="center"/>
          </w:tcPr>
          <w:p w14:paraId="479B5AE2" w14:textId="402A9DCB" w:rsidR="00020A71" w:rsidRPr="00020A71" w:rsidRDefault="00020A71" w:rsidP="00767AC3">
            <w:pPr>
              <w:spacing w:line="276" w:lineRule="auto"/>
              <w:jc w:val="center"/>
              <w:rPr>
                <w:sz w:val="15"/>
                <w:szCs w:val="15"/>
                <w:lang w:eastAsia="ko-KR"/>
              </w:rPr>
            </w:pPr>
            <w:r>
              <w:rPr>
                <w:sz w:val="15"/>
                <w:szCs w:val="15"/>
                <w:lang w:eastAsia="ko-KR"/>
              </w:rPr>
              <w:t>‘20</w:t>
            </w:r>
          </w:p>
        </w:tc>
        <w:tc>
          <w:tcPr>
            <w:tcW w:w="797" w:type="dxa"/>
            <w:shd w:val="clear" w:color="auto" w:fill="EDEDED" w:themeFill="accent3" w:themeFillTint="33"/>
            <w:vAlign w:val="center"/>
          </w:tcPr>
          <w:p w14:paraId="2DFA7029" w14:textId="3DF44093" w:rsidR="00020A71" w:rsidRPr="00020A71" w:rsidRDefault="00020A71" w:rsidP="00767AC3">
            <w:pPr>
              <w:spacing w:line="276" w:lineRule="auto"/>
              <w:jc w:val="center"/>
              <w:rPr>
                <w:sz w:val="15"/>
                <w:szCs w:val="15"/>
                <w:lang w:eastAsia="ko-KR"/>
              </w:rPr>
            </w:pPr>
            <w:r>
              <w:rPr>
                <w:sz w:val="15"/>
                <w:szCs w:val="15"/>
                <w:lang w:eastAsia="ko-KR"/>
              </w:rPr>
              <w:t>‘21</w:t>
            </w:r>
          </w:p>
        </w:tc>
        <w:tc>
          <w:tcPr>
            <w:tcW w:w="804" w:type="dxa"/>
            <w:shd w:val="clear" w:color="auto" w:fill="EDEDED" w:themeFill="accent3" w:themeFillTint="33"/>
            <w:vAlign w:val="center"/>
          </w:tcPr>
          <w:p w14:paraId="7BADA97C" w14:textId="5E5E1A59" w:rsidR="00020A71" w:rsidRPr="00020A71" w:rsidRDefault="00020A71" w:rsidP="00767AC3">
            <w:pPr>
              <w:spacing w:line="276" w:lineRule="auto"/>
              <w:jc w:val="center"/>
              <w:rPr>
                <w:sz w:val="15"/>
                <w:szCs w:val="15"/>
                <w:lang w:eastAsia="ko-KR"/>
              </w:rPr>
            </w:pPr>
            <w:r>
              <w:rPr>
                <w:sz w:val="15"/>
                <w:szCs w:val="15"/>
                <w:lang w:eastAsia="ko-KR"/>
              </w:rPr>
              <w:t>’22.3</w:t>
            </w:r>
          </w:p>
        </w:tc>
        <w:tc>
          <w:tcPr>
            <w:tcW w:w="805" w:type="dxa"/>
            <w:shd w:val="clear" w:color="auto" w:fill="FFF2CC" w:themeFill="accent4" w:themeFillTint="33"/>
            <w:vAlign w:val="center"/>
          </w:tcPr>
          <w:p w14:paraId="504BFD05" w14:textId="5B25A518" w:rsidR="00020A71" w:rsidRPr="00020A71" w:rsidRDefault="00020A71" w:rsidP="00767AC3">
            <w:pPr>
              <w:spacing w:line="276" w:lineRule="auto"/>
              <w:jc w:val="center"/>
              <w:rPr>
                <w:sz w:val="15"/>
                <w:szCs w:val="15"/>
                <w:lang w:eastAsia="ko-KR"/>
              </w:rPr>
            </w:pPr>
            <w:r>
              <w:rPr>
                <w:rFonts w:hint="eastAsia"/>
                <w:sz w:val="15"/>
                <w:szCs w:val="15"/>
                <w:lang w:eastAsia="ko-KR"/>
              </w:rPr>
              <w:t>T</w:t>
            </w:r>
            <w:r>
              <w:rPr>
                <w:sz w:val="15"/>
                <w:szCs w:val="15"/>
                <w:lang w:eastAsia="ko-KR"/>
              </w:rPr>
              <w:t>otal</w:t>
            </w:r>
          </w:p>
        </w:tc>
        <w:tc>
          <w:tcPr>
            <w:tcW w:w="800" w:type="dxa"/>
            <w:shd w:val="clear" w:color="auto" w:fill="EDEDED" w:themeFill="accent3" w:themeFillTint="33"/>
            <w:vAlign w:val="center"/>
          </w:tcPr>
          <w:p w14:paraId="0E369624" w14:textId="72D0930F" w:rsidR="00020A71" w:rsidRPr="00020A71" w:rsidRDefault="00020A71" w:rsidP="00767AC3">
            <w:pPr>
              <w:spacing w:line="276" w:lineRule="auto"/>
              <w:jc w:val="center"/>
              <w:rPr>
                <w:sz w:val="15"/>
                <w:szCs w:val="15"/>
                <w:lang w:eastAsia="ko-KR"/>
              </w:rPr>
            </w:pPr>
            <w:r>
              <w:rPr>
                <w:sz w:val="15"/>
                <w:szCs w:val="15"/>
                <w:lang w:eastAsia="ko-KR"/>
              </w:rPr>
              <w:t>‘20</w:t>
            </w:r>
          </w:p>
        </w:tc>
        <w:tc>
          <w:tcPr>
            <w:tcW w:w="800" w:type="dxa"/>
            <w:shd w:val="clear" w:color="auto" w:fill="EDEDED" w:themeFill="accent3" w:themeFillTint="33"/>
            <w:vAlign w:val="center"/>
          </w:tcPr>
          <w:p w14:paraId="5F2A9714" w14:textId="2CFE06B0" w:rsidR="00020A71" w:rsidRPr="00020A71" w:rsidRDefault="00020A71" w:rsidP="00767AC3">
            <w:pPr>
              <w:spacing w:line="276" w:lineRule="auto"/>
              <w:jc w:val="center"/>
              <w:rPr>
                <w:sz w:val="15"/>
                <w:szCs w:val="15"/>
                <w:lang w:eastAsia="ko-KR"/>
              </w:rPr>
            </w:pPr>
            <w:r>
              <w:rPr>
                <w:sz w:val="15"/>
                <w:szCs w:val="15"/>
                <w:lang w:eastAsia="ko-KR"/>
              </w:rPr>
              <w:t>‘21</w:t>
            </w:r>
          </w:p>
        </w:tc>
        <w:tc>
          <w:tcPr>
            <w:tcW w:w="807" w:type="dxa"/>
            <w:shd w:val="clear" w:color="auto" w:fill="EDEDED" w:themeFill="accent3" w:themeFillTint="33"/>
            <w:vAlign w:val="center"/>
          </w:tcPr>
          <w:p w14:paraId="7FF2B659" w14:textId="63FE1CEB" w:rsidR="00020A71" w:rsidRPr="00020A71" w:rsidRDefault="00020A71" w:rsidP="00767AC3">
            <w:pPr>
              <w:spacing w:line="276" w:lineRule="auto"/>
              <w:jc w:val="center"/>
              <w:rPr>
                <w:sz w:val="15"/>
                <w:szCs w:val="15"/>
                <w:lang w:eastAsia="ko-KR"/>
              </w:rPr>
            </w:pPr>
            <w:r>
              <w:rPr>
                <w:sz w:val="15"/>
                <w:szCs w:val="15"/>
                <w:lang w:eastAsia="ko-KR"/>
              </w:rPr>
              <w:t>’22.3</w:t>
            </w:r>
          </w:p>
        </w:tc>
        <w:tc>
          <w:tcPr>
            <w:tcW w:w="808" w:type="dxa"/>
            <w:shd w:val="clear" w:color="auto" w:fill="FFF2CC" w:themeFill="accent4" w:themeFillTint="33"/>
            <w:vAlign w:val="center"/>
          </w:tcPr>
          <w:p w14:paraId="1D4A7D9A" w14:textId="39916FF5" w:rsidR="00020A71" w:rsidRPr="00020A71" w:rsidRDefault="00020A71" w:rsidP="00767AC3">
            <w:pPr>
              <w:spacing w:line="276" w:lineRule="auto"/>
              <w:jc w:val="center"/>
              <w:rPr>
                <w:sz w:val="15"/>
                <w:szCs w:val="15"/>
                <w:lang w:eastAsia="ko-KR"/>
              </w:rPr>
            </w:pPr>
            <w:r>
              <w:rPr>
                <w:rFonts w:hint="eastAsia"/>
                <w:sz w:val="15"/>
                <w:szCs w:val="15"/>
                <w:lang w:eastAsia="ko-KR"/>
              </w:rPr>
              <w:t>T</w:t>
            </w:r>
            <w:r>
              <w:rPr>
                <w:sz w:val="15"/>
                <w:szCs w:val="15"/>
                <w:lang w:eastAsia="ko-KR"/>
              </w:rPr>
              <w:t>otal</w:t>
            </w:r>
          </w:p>
        </w:tc>
        <w:tc>
          <w:tcPr>
            <w:tcW w:w="864" w:type="dxa"/>
            <w:vMerge/>
            <w:vAlign w:val="center"/>
          </w:tcPr>
          <w:p w14:paraId="4DC14DCB" w14:textId="77777777" w:rsidR="00020A71" w:rsidRPr="00020A71" w:rsidRDefault="00020A71" w:rsidP="00767AC3">
            <w:pPr>
              <w:spacing w:line="276" w:lineRule="auto"/>
              <w:jc w:val="center"/>
              <w:rPr>
                <w:sz w:val="15"/>
                <w:szCs w:val="15"/>
                <w:lang w:eastAsia="ko-KR"/>
              </w:rPr>
            </w:pPr>
          </w:p>
        </w:tc>
      </w:tr>
      <w:tr w:rsidR="00020A71" w:rsidRPr="00020A71" w14:paraId="2B104498" w14:textId="77777777" w:rsidTr="00ED5731">
        <w:tc>
          <w:tcPr>
            <w:tcW w:w="1734" w:type="dxa"/>
            <w:gridSpan w:val="2"/>
            <w:shd w:val="clear" w:color="auto" w:fill="DEEAF6" w:themeFill="accent5" w:themeFillTint="33"/>
            <w:vAlign w:val="center"/>
          </w:tcPr>
          <w:p w14:paraId="4EA65D32" w14:textId="0B98A31E" w:rsidR="00020A71" w:rsidRPr="00020A71" w:rsidRDefault="00020A71" w:rsidP="00767AC3">
            <w:pPr>
              <w:spacing w:line="276" w:lineRule="auto"/>
              <w:jc w:val="center"/>
              <w:rPr>
                <w:sz w:val="15"/>
                <w:szCs w:val="15"/>
                <w:lang w:eastAsia="ko-KR"/>
              </w:rPr>
            </w:pPr>
            <w:r>
              <w:rPr>
                <w:rFonts w:hint="eastAsia"/>
                <w:sz w:val="15"/>
                <w:szCs w:val="15"/>
                <w:lang w:eastAsia="ko-KR"/>
              </w:rPr>
              <w:t>3</w:t>
            </w:r>
            <w:r>
              <w:rPr>
                <w:sz w:val="15"/>
                <w:szCs w:val="15"/>
                <w:lang w:eastAsia="ko-KR"/>
              </w:rPr>
              <w:t>8</w:t>
            </w:r>
          </w:p>
        </w:tc>
        <w:tc>
          <w:tcPr>
            <w:tcW w:w="7282" w:type="dxa"/>
            <w:gridSpan w:val="9"/>
            <w:shd w:val="clear" w:color="auto" w:fill="DEEAF6" w:themeFill="accent5" w:themeFillTint="33"/>
            <w:vAlign w:val="center"/>
          </w:tcPr>
          <w:p w14:paraId="2391CA72" w14:textId="0D62427A" w:rsidR="00020A71" w:rsidRPr="00020A71" w:rsidRDefault="00020A71" w:rsidP="00767AC3">
            <w:pPr>
              <w:spacing w:line="276" w:lineRule="auto"/>
              <w:jc w:val="center"/>
              <w:rPr>
                <w:sz w:val="15"/>
                <w:szCs w:val="15"/>
                <w:lang w:eastAsia="ko-KR"/>
              </w:rPr>
            </w:pPr>
            <w:r w:rsidRPr="00020A71">
              <w:rPr>
                <w:sz w:val="15"/>
                <w:szCs w:val="15"/>
                <w:lang w:eastAsia="ko-KR"/>
              </w:rPr>
              <w:t>Input budget: Total 160,231.64 million won / Execution rate: 82.7</w:t>
            </w:r>
          </w:p>
        </w:tc>
      </w:tr>
      <w:tr w:rsidR="00020A71" w:rsidRPr="00020A71" w14:paraId="16D5C5AD" w14:textId="77777777" w:rsidTr="00ED5731">
        <w:tc>
          <w:tcPr>
            <w:tcW w:w="803" w:type="dxa"/>
            <w:vAlign w:val="center"/>
          </w:tcPr>
          <w:p w14:paraId="2A243225" w14:textId="4CEE46AA" w:rsidR="00020A71" w:rsidRPr="00020A71" w:rsidRDefault="00020A71" w:rsidP="00767AC3">
            <w:pPr>
              <w:spacing w:line="276" w:lineRule="auto"/>
              <w:jc w:val="center"/>
              <w:rPr>
                <w:sz w:val="15"/>
                <w:szCs w:val="15"/>
                <w:lang w:eastAsia="ko-KR"/>
              </w:rPr>
            </w:pPr>
            <w:r w:rsidRPr="00C8199B">
              <w:rPr>
                <w:rFonts w:hint="eastAsia"/>
                <w:w w:val="80"/>
                <w:sz w:val="13"/>
                <w:szCs w:val="13"/>
                <w:lang w:eastAsia="ko-KR"/>
              </w:rPr>
              <w:t>1</w:t>
            </w:r>
            <w:r w:rsidRPr="00C8199B">
              <w:rPr>
                <w:w w:val="80"/>
                <w:sz w:val="13"/>
                <w:szCs w:val="13"/>
                <w:lang w:eastAsia="ko-KR"/>
              </w:rPr>
              <w:t>-1-</w:t>
            </w:r>
            <w:r w:rsidRPr="00C8199B">
              <w:rPr>
                <w:rFonts w:hint="eastAsia"/>
                <w:w w:val="80"/>
                <w:sz w:val="13"/>
                <w:szCs w:val="13"/>
                <w:lang w:eastAsia="ko-KR"/>
              </w:rPr>
              <w:t>①</w:t>
            </w:r>
          </w:p>
        </w:tc>
        <w:tc>
          <w:tcPr>
            <w:tcW w:w="931" w:type="dxa"/>
            <w:vAlign w:val="center"/>
          </w:tcPr>
          <w:p w14:paraId="49A46E63" w14:textId="07B94E19" w:rsidR="00020A71" w:rsidRPr="00020A71" w:rsidRDefault="00020A71" w:rsidP="00767AC3">
            <w:pPr>
              <w:spacing w:line="276" w:lineRule="auto"/>
              <w:jc w:val="center"/>
              <w:rPr>
                <w:sz w:val="15"/>
                <w:szCs w:val="15"/>
                <w:lang w:eastAsia="ko-KR"/>
              </w:rPr>
            </w:pPr>
            <w:r w:rsidRPr="00020A71">
              <w:rPr>
                <w:sz w:val="15"/>
                <w:szCs w:val="15"/>
                <w:lang w:eastAsia="ko-KR"/>
              </w:rPr>
              <w:t>Expanding Accessible Buildings (Public Sector)</w:t>
            </w:r>
          </w:p>
        </w:tc>
        <w:tc>
          <w:tcPr>
            <w:tcW w:w="797" w:type="dxa"/>
            <w:vAlign w:val="center"/>
          </w:tcPr>
          <w:p w14:paraId="442BA79A" w14:textId="7CECD57C"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797" w:type="dxa"/>
            <w:vAlign w:val="center"/>
          </w:tcPr>
          <w:p w14:paraId="59C99E67" w14:textId="2DCAF71C"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4" w:type="dxa"/>
            <w:vAlign w:val="center"/>
          </w:tcPr>
          <w:p w14:paraId="26CEBEFE" w14:textId="5E76B57A" w:rsidR="00020A71" w:rsidRPr="00020A71" w:rsidRDefault="00020A71" w:rsidP="00767AC3">
            <w:pPr>
              <w:spacing w:line="276" w:lineRule="auto"/>
              <w:jc w:val="center"/>
              <w:rPr>
                <w:sz w:val="15"/>
                <w:szCs w:val="15"/>
                <w:lang w:eastAsia="ko-KR"/>
              </w:rPr>
            </w:pPr>
            <w:r>
              <w:rPr>
                <w:rFonts w:hint="eastAsia"/>
                <w:sz w:val="15"/>
                <w:szCs w:val="15"/>
                <w:lang w:eastAsia="ko-KR"/>
              </w:rPr>
              <w:t>5</w:t>
            </w:r>
          </w:p>
        </w:tc>
        <w:tc>
          <w:tcPr>
            <w:tcW w:w="805" w:type="dxa"/>
            <w:shd w:val="clear" w:color="auto" w:fill="FFF2CC" w:themeFill="accent4" w:themeFillTint="33"/>
            <w:vAlign w:val="center"/>
          </w:tcPr>
          <w:p w14:paraId="6481ED7D" w14:textId="0B1CEE07" w:rsidR="00020A71" w:rsidRPr="00020A71" w:rsidRDefault="00020A71" w:rsidP="00767AC3">
            <w:pPr>
              <w:spacing w:line="276" w:lineRule="auto"/>
              <w:jc w:val="center"/>
              <w:rPr>
                <w:sz w:val="15"/>
                <w:szCs w:val="15"/>
                <w:lang w:eastAsia="ko-KR"/>
              </w:rPr>
            </w:pPr>
            <w:r>
              <w:rPr>
                <w:rFonts w:hint="eastAsia"/>
                <w:sz w:val="15"/>
                <w:szCs w:val="15"/>
                <w:lang w:eastAsia="ko-KR"/>
              </w:rPr>
              <w:t>5</w:t>
            </w:r>
          </w:p>
        </w:tc>
        <w:tc>
          <w:tcPr>
            <w:tcW w:w="800" w:type="dxa"/>
            <w:vAlign w:val="center"/>
          </w:tcPr>
          <w:p w14:paraId="6780BEBB" w14:textId="243A20CE"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0" w:type="dxa"/>
            <w:vAlign w:val="center"/>
          </w:tcPr>
          <w:p w14:paraId="51220278" w14:textId="21445DA6"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7" w:type="dxa"/>
            <w:vAlign w:val="center"/>
          </w:tcPr>
          <w:p w14:paraId="20C59D12" w14:textId="56C9689E" w:rsidR="00020A71" w:rsidRPr="00020A71" w:rsidRDefault="00020A71" w:rsidP="00767AC3">
            <w:pPr>
              <w:spacing w:line="276" w:lineRule="auto"/>
              <w:jc w:val="center"/>
              <w:rPr>
                <w:sz w:val="15"/>
                <w:szCs w:val="15"/>
                <w:lang w:eastAsia="ko-KR"/>
              </w:rPr>
            </w:pPr>
            <w:r>
              <w:rPr>
                <w:rFonts w:hint="eastAsia"/>
                <w:sz w:val="15"/>
                <w:szCs w:val="15"/>
                <w:lang w:eastAsia="ko-KR"/>
              </w:rPr>
              <w:t>5</w:t>
            </w:r>
          </w:p>
        </w:tc>
        <w:tc>
          <w:tcPr>
            <w:tcW w:w="808" w:type="dxa"/>
            <w:shd w:val="clear" w:color="auto" w:fill="FFF2CC" w:themeFill="accent4" w:themeFillTint="33"/>
            <w:vAlign w:val="center"/>
          </w:tcPr>
          <w:p w14:paraId="58278F75" w14:textId="07BF61E6" w:rsidR="00020A71" w:rsidRPr="00020A71" w:rsidRDefault="00020A71" w:rsidP="00767AC3">
            <w:pPr>
              <w:spacing w:line="276" w:lineRule="auto"/>
              <w:jc w:val="center"/>
              <w:rPr>
                <w:sz w:val="15"/>
                <w:szCs w:val="15"/>
                <w:lang w:eastAsia="ko-KR"/>
              </w:rPr>
            </w:pPr>
            <w:r>
              <w:rPr>
                <w:rFonts w:hint="eastAsia"/>
                <w:sz w:val="15"/>
                <w:szCs w:val="15"/>
                <w:lang w:eastAsia="ko-KR"/>
              </w:rPr>
              <w:t>5</w:t>
            </w:r>
          </w:p>
        </w:tc>
        <w:tc>
          <w:tcPr>
            <w:tcW w:w="864" w:type="dxa"/>
            <w:vAlign w:val="center"/>
          </w:tcPr>
          <w:p w14:paraId="00B76622" w14:textId="4B96302E"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00.0</w:t>
            </w:r>
          </w:p>
        </w:tc>
      </w:tr>
      <w:tr w:rsidR="00020A71" w:rsidRPr="00020A71" w14:paraId="1CE4C6D6" w14:textId="77777777" w:rsidTr="00ED5731">
        <w:tc>
          <w:tcPr>
            <w:tcW w:w="803" w:type="dxa"/>
            <w:vAlign w:val="center"/>
          </w:tcPr>
          <w:p w14:paraId="220D2E7B" w14:textId="1C1D992A" w:rsidR="00020A71" w:rsidRPr="00020A71" w:rsidRDefault="00020A71" w:rsidP="00767AC3">
            <w:pPr>
              <w:spacing w:line="276" w:lineRule="auto"/>
              <w:jc w:val="center"/>
              <w:rPr>
                <w:sz w:val="15"/>
                <w:szCs w:val="15"/>
                <w:lang w:eastAsia="ko-KR"/>
              </w:rPr>
            </w:pPr>
            <w:r w:rsidRPr="00C8199B">
              <w:rPr>
                <w:rFonts w:hint="eastAsia"/>
                <w:w w:val="80"/>
                <w:sz w:val="13"/>
                <w:szCs w:val="13"/>
                <w:lang w:eastAsia="ko-KR"/>
              </w:rPr>
              <w:t>1</w:t>
            </w:r>
            <w:r w:rsidRPr="00C8199B">
              <w:rPr>
                <w:w w:val="80"/>
                <w:sz w:val="13"/>
                <w:szCs w:val="13"/>
                <w:lang w:eastAsia="ko-KR"/>
              </w:rPr>
              <w:t>-1-</w:t>
            </w:r>
            <w:r w:rsidRPr="00C8199B">
              <w:rPr>
                <w:rFonts w:hint="eastAsia"/>
                <w:w w:val="80"/>
                <w:sz w:val="13"/>
                <w:szCs w:val="13"/>
                <w:lang w:eastAsia="ko-KR"/>
              </w:rPr>
              <w:t>②</w:t>
            </w:r>
          </w:p>
        </w:tc>
        <w:tc>
          <w:tcPr>
            <w:tcW w:w="931" w:type="dxa"/>
            <w:vAlign w:val="center"/>
          </w:tcPr>
          <w:p w14:paraId="6EBCDF3D" w14:textId="59681CDC" w:rsidR="00020A71" w:rsidRPr="00020A71" w:rsidRDefault="00020A71" w:rsidP="00767AC3">
            <w:pPr>
              <w:spacing w:line="276" w:lineRule="auto"/>
              <w:jc w:val="center"/>
              <w:rPr>
                <w:sz w:val="15"/>
                <w:szCs w:val="15"/>
                <w:lang w:eastAsia="ko-KR"/>
              </w:rPr>
            </w:pPr>
            <w:r w:rsidRPr="00020A71">
              <w:rPr>
                <w:sz w:val="15"/>
                <w:szCs w:val="15"/>
                <w:lang w:eastAsia="ko-KR"/>
              </w:rPr>
              <w:t>Expanding Accessible Buildings (Private Sector)</w:t>
            </w:r>
          </w:p>
        </w:tc>
        <w:tc>
          <w:tcPr>
            <w:tcW w:w="797" w:type="dxa"/>
            <w:vAlign w:val="center"/>
          </w:tcPr>
          <w:p w14:paraId="5ECD1258" w14:textId="59C79572" w:rsidR="00020A71" w:rsidRPr="00020A71" w:rsidRDefault="00020A71" w:rsidP="00767AC3">
            <w:pPr>
              <w:spacing w:line="276" w:lineRule="auto"/>
              <w:jc w:val="center"/>
              <w:rPr>
                <w:sz w:val="15"/>
                <w:szCs w:val="15"/>
                <w:lang w:eastAsia="ko-KR"/>
              </w:rPr>
            </w:pPr>
            <w:r>
              <w:rPr>
                <w:rFonts w:hint="eastAsia"/>
                <w:sz w:val="15"/>
                <w:szCs w:val="15"/>
                <w:lang w:eastAsia="ko-KR"/>
              </w:rPr>
              <w:t>4</w:t>
            </w:r>
            <w:r>
              <w:rPr>
                <w:sz w:val="15"/>
                <w:szCs w:val="15"/>
                <w:lang w:eastAsia="ko-KR"/>
              </w:rPr>
              <w:t>00</w:t>
            </w:r>
          </w:p>
        </w:tc>
        <w:tc>
          <w:tcPr>
            <w:tcW w:w="797" w:type="dxa"/>
            <w:vAlign w:val="center"/>
          </w:tcPr>
          <w:p w14:paraId="7C45A0B1" w14:textId="7F4D4B31"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50</w:t>
            </w:r>
          </w:p>
        </w:tc>
        <w:tc>
          <w:tcPr>
            <w:tcW w:w="804" w:type="dxa"/>
            <w:vAlign w:val="center"/>
          </w:tcPr>
          <w:p w14:paraId="1632A7A1" w14:textId="6288ED82"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50</w:t>
            </w:r>
          </w:p>
        </w:tc>
        <w:tc>
          <w:tcPr>
            <w:tcW w:w="805" w:type="dxa"/>
            <w:shd w:val="clear" w:color="auto" w:fill="FFF2CC" w:themeFill="accent4" w:themeFillTint="33"/>
            <w:vAlign w:val="center"/>
          </w:tcPr>
          <w:p w14:paraId="30559299" w14:textId="6C8422E8" w:rsidR="00020A71" w:rsidRPr="00020A71" w:rsidRDefault="00020A71" w:rsidP="00767AC3">
            <w:pPr>
              <w:spacing w:line="276" w:lineRule="auto"/>
              <w:jc w:val="center"/>
              <w:rPr>
                <w:sz w:val="15"/>
                <w:szCs w:val="15"/>
                <w:lang w:eastAsia="ko-KR"/>
              </w:rPr>
            </w:pPr>
            <w:r>
              <w:rPr>
                <w:rFonts w:hint="eastAsia"/>
                <w:sz w:val="15"/>
                <w:szCs w:val="15"/>
                <w:lang w:eastAsia="ko-KR"/>
              </w:rPr>
              <w:t>7</w:t>
            </w:r>
            <w:r>
              <w:rPr>
                <w:sz w:val="15"/>
                <w:szCs w:val="15"/>
                <w:lang w:eastAsia="ko-KR"/>
              </w:rPr>
              <w:t>00</w:t>
            </w:r>
          </w:p>
        </w:tc>
        <w:tc>
          <w:tcPr>
            <w:tcW w:w="800" w:type="dxa"/>
            <w:vAlign w:val="center"/>
          </w:tcPr>
          <w:p w14:paraId="5DE5B984" w14:textId="6A69310C" w:rsidR="00020A71" w:rsidRPr="00020A71" w:rsidRDefault="00020A71" w:rsidP="00767AC3">
            <w:pPr>
              <w:spacing w:line="276" w:lineRule="auto"/>
              <w:jc w:val="center"/>
              <w:rPr>
                <w:sz w:val="15"/>
                <w:szCs w:val="15"/>
                <w:lang w:eastAsia="ko-KR"/>
              </w:rPr>
            </w:pPr>
            <w:r>
              <w:rPr>
                <w:rFonts w:hint="eastAsia"/>
                <w:sz w:val="15"/>
                <w:szCs w:val="15"/>
                <w:lang w:eastAsia="ko-KR"/>
              </w:rPr>
              <w:t>3</w:t>
            </w:r>
            <w:r>
              <w:rPr>
                <w:sz w:val="15"/>
                <w:szCs w:val="15"/>
                <w:lang w:eastAsia="ko-KR"/>
              </w:rPr>
              <w:t>75</w:t>
            </w:r>
          </w:p>
        </w:tc>
        <w:tc>
          <w:tcPr>
            <w:tcW w:w="800" w:type="dxa"/>
            <w:vAlign w:val="center"/>
          </w:tcPr>
          <w:p w14:paraId="510AF729" w14:textId="437E2BA4"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37</w:t>
            </w:r>
          </w:p>
        </w:tc>
        <w:tc>
          <w:tcPr>
            <w:tcW w:w="807" w:type="dxa"/>
            <w:vAlign w:val="center"/>
          </w:tcPr>
          <w:p w14:paraId="2CB8C38D" w14:textId="4F930E29"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39</w:t>
            </w:r>
          </w:p>
        </w:tc>
        <w:tc>
          <w:tcPr>
            <w:tcW w:w="808" w:type="dxa"/>
            <w:shd w:val="clear" w:color="auto" w:fill="FFF2CC" w:themeFill="accent4" w:themeFillTint="33"/>
            <w:vAlign w:val="center"/>
          </w:tcPr>
          <w:p w14:paraId="4732C207" w14:textId="336A915F" w:rsidR="00020A71" w:rsidRPr="00020A71" w:rsidRDefault="00020A71" w:rsidP="00767AC3">
            <w:pPr>
              <w:spacing w:line="276" w:lineRule="auto"/>
              <w:jc w:val="center"/>
              <w:rPr>
                <w:sz w:val="15"/>
                <w:szCs w:val="15"/>
                <w:lang w:eastAsia="ko-KR"/>
              </w:rPr>
            </w:pPr>
            <w:r>
              <w:rPr>
                <w:rFonts w:hint="eastAsia"/>
                <w:sz w:val="15"/>
                <w:szCs w:val="15"/>
                <w:lang w:eastAsia="ko-KR"/>
              </w:rPr>
              <w:t>6</w:t>
            </w:r>
            <w:r>
              <w:rPr>
                <w:sz w:val="15"/>
                <w:szCs w:val="15"/>
                <w:lang w:eastAsia="ko-KR"/>
              </w:rPr>
              <w:t>51</w:t>
            </w:r>
          </w:p>
        </w:tc>
        <w:tc>
          <w:tcPr>
            <w:tcW w:w="864" w:type="dxa"/>
            <w:vAlign w:val="center"/>
          </w:tcPr>
          <w:p w14:paraId="014A5D2A" w14:textId="689D49A5" w:rsidR="00020A71" w:rsidRPr="00020A71" w:rsidRDefault="00020A71" w:rsidP="00767AC3">
            <w:pPr>
              <w:spacing w:line="276" w:lineRule="auto"/>
              <w:jc w:val="center"/>
              <w:rPr>
                <w:sz w:val="15"/>
                <w:szCs w:val="15"/>
                <w:lang w:eastAsia="ko-KR"/>
              </w:rPr>
            </w:pPr>
            <w:r>
              <w:rPr>
                <w:rFonts w:hint="eastAsia"/>
                <w:sz w:val="15"/>
                <w:szCs w:val="15"/>
                <w:lang w:eastAsia="ko-KR"/>
              </w:rPr>
              <w:t>9</w:t>
            </w:r>
            <w:r>
              <w:rPr>
                <w:sz w:val="15"/>
                <w:szCs w:val="15"/>
                <w:lang w:eastAsia="ko-KR"/>
              </w:rPr>
              <w:t>3.0</w:t>
            </w:r>
          </w:p>
        </w:tc>
      </w:tr>
      <w:tr w:rsidR="00020A71" w:rsidRPr="00020A71" w14:paraId="602DEA61" w14:textId="77777777" w:rsidTr="00ED5731">
        <w:tc>
          <w:tcPr>
            <w:tcW w:w="803" w:type="dxa"/>
            <w:vAlign w:val="center"/>
          </w:tcPr>
          <w:p w14:paraId="0FACCA86" w14:textId="213558A8"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-2</w:t>
            </w:r>
          </w:p>
        </w:tc>
        <w:tc>
          <w:tcPr>
            <w:tcW w:w="931" w:type="dxa"/>
            <w:vAlign w:val="center"/>
          </w:tcPr>
          <w:p w14:paraId="72E2404B" w14:textId="0660FE6E" w:rsidR="00020A71" w:rsidRPr="00020A71" w:rsidRDefault="00020A71" w:rsidP="00767AC3">
            <w:pPr>
              <w:spacing w:line="276" w:lineRule="auto"/>
              <w:jc w:val="center"/>
              <w:rPr>
                <w:sz w:val="15"/>
                <w:szCs w:val="15"/>
                <w:lang w:eastAsia="ko-KR"/>
              </w:rPr>
            </w:pPr>
            <w:r w:rsidRPr="00020A71">
              <w:rPr>
                <w:sz w:val="15"/>
                <w:szCs w:val="15"/>
                <w:lang w:eastAsia="ko-KR"/>
              </w:rPr>
              <w:t>Promotion of Changwon City Citizen Safety Insurance</w:t>
            </w:r>
          </w:p>
        </w:tc>
        <w:tc>
          <w:tcPr>
            <w:tcW w:w="797" w:type="dxa"/>
            <w:vAlign w:val="center"/>
          </w:tcPr>
          <w:p w14:paraId="6CC97BFC" w14:textId="15FB562B" w:rsidR="00020A71" w:rsidRPr="00020A71" w:rsidRDefault="00020A71" w:rsidP="00767AC3">
            <w:pPr>
              <w:spacing w:line="276" w:lineRule="auto"/>
              <w:jc w:val="center"/>
              <w:rPr>
                <w:sz w:val="15"/>
                <w:szCs w:val="15"/>
                <w:lang w:eastAsia="ko-KR"/>
              </w:rPr>
            </w:pPr>
            <w:r>
              <w:rPr>
                <w:rFonts w:hint="eastAsia"/>
                <w:sz w:val="15"/>
                <w:szCs w:val="15"/>
                <w:lang w:eastAsia="ko-KR"/>
              </w:rPr>
              <w:t>2</w:t>
            </w:r>
            <w:r>
              <w:rPr>
                <w:sz w:val="15"/>
                <w:szCs w:val="15"/>
                <w:lang w:eastAsia="ko-KR"/>
              </w:rPr>
              <w:t>40</w:t>
            </w:r>
          </w:p>
        </w:tc>
        <w:tc>
          <w:tcPr>
            <w:tcW w:w="797" w:type="dxa"/>
            <w:vAlign w:val="center"/>
          </w:tcPr>
          <w:p w14:paraId="08A66903" w14:textId="4023F18C" w:rsidR="00020A71" w:rsidRPr="00020A71" w:rsidRDefault="00020A71" w:rsidP="00767AC3">
            <w:pPr>
              <w:spacing w:line="276" w:lineRule="auto"/>
              <w:jc w:val="center"/>
              <w:rPr>
                <w:sz w:val="15"/>
                <w:szCs w:val="15"/>
                <w:lang w:eastAsia="ko-KR"/>
              </w:rPr>
            </w:pPr>
            <w:r>
              <w:rPr>
                <w:rFonts w:hint="eastAsia"/>
                <w:sz w:val="15"/>
                <w:szCs w:val="15"/>
                <w:lang w:eastAsia="ko-KR"/>
              </w:rPr>
              <w:t>5</w:t>
            </w:r>
            <w:r>
              <w:rPr>
                <w:sz w:val="15"/>
                <w:szCs w:val="15"/>
                <w:lang w:eastAsia="ko-KR"/>
              </w:rPr>
              <w:t>90</w:t>
            </w:r>
          </w:p>
        </w:tc>
        <w:tc>
          <w:tcPr>
            <w:tcW w:w="804" w:type="dxa"/>
            <w:vAlign w:val="center"/>
          </w:tcPr>
          <w:p w14:paraId="7317524E" w14:textId="6EEF2378" w:rsidR="00020A71" w:rsidRPr="00020A71" w:rsidRDefault="00020A71" w:rsidP="00767AC3">
            <w:pPr>
              <w:spacing w:line="276" w:lineRule="auto"/>
              <w:jc w:val="center"/>
              <w:rPr>
                <w:sz w:val="15"/>
                <w:szCs w:val="15"/>
                <w:lang w:eastAsia="ko-KR"/>
              </w:rPr>
            </w:pPr>
            <w:r>
              <w:rPr>
                <w:rFonts w:hint="eastAsia"/>
                <w:sz w:val="15"/>
                <w:szCs w:val="15"/>
                <w:lang w:eastAsia="ko-KR"/>
              </w:rPr>
              <w:t>6</w:t>
            </w:r>
            <w:r>
              <w:rPr>
                <w:sz w:val="15"/>
                <w:szCs w:val="15"/>
                <w:lang w:eastAsia="ko-KR"/>
              </w:rPr>
              <w:t>00</w:t>
            </w:r>
          </w:p>
        </w:tc>
        <w:tc>
          <w:tcPr>
            <w:tcW w:w="805" w:type="dxa"/>
            <w:shd w:val="clear" w:color="auto" w:fill="FFF2CC" w:themeFill="accent4" w:themeFillTint="33"/>
            <w:vAlign w:val="center"/>
          </w:tcPr>
          <w:p w14:paraId="60BD7FB5" w14:textId="65674291"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,430</w:t>
            </w:r>
          </w:p>
        </w:tc>
        <w:tc>
          <w:tcPr>
            <w:tcW w:w="800" w:type="dxa"/>
            <w:vAlign w:val="center"/>
          </w:tcPr>
          <w:p w14:paraId="60D928E1" w14:textId="5DE07603" w:rsidR="00020A71" w:rsidRPr="00020A71" w:rsidRDefault="00020A71" w:rsidP="00767AC3">
            <w:pPr>
              <w:spacing w:line="276" w:lineRule="auto"/>
              <w:jc w:val="center"/>
              <w:rPr>
                <w:sz w:val="15"/>
                <w:szCs w:val="15"/>
                <w:lang w:eastAsia="ko-KR"/>
              </w:rPr>
            </w:pPr>
            <w:r>
              <w:rPr>
                <w:rFonts w:hint="eastAsia"/>
                <w:sz w:val="15"/>
                <w:szCs w:val="15"/>
                <w:lang w:eastAsia="ko-KR"/>
              </w:rPr>
              <w:t>2</w:t>
            </w:r>
            <w:r>
              <w:rPr>
                <w:sz w:val="15"/>
                <w:szCs w:val="15"/>
                <w:lang w:eastAsia="ko-KR"/>
              </w:rPr>
              <w:t>40</w:t>
            </w:r>
          </w:p>
        </w:tc>
        <w:tc>
          <w:tcPr>
            <w:tcW w:w="800" w:type="dxa"/>
            <w:vAlign w:val="center"/>
          </w:tcPr>
          <w:p w14:paraId="06022FAF" w14:textId="45DBE62E" w:rsidR="00020A71" w:rsidRPr="00020A71" w:rsidRDefault="00020A71" w:rsidP="00767AC3">
            <w:pPr>
              <w:spacing w:line="276" w:lineRule="auto"/>
              <w:jc w:val="center"/>
              <w:rPr>
                <w:sz w:val="15"/>
                <w:szCs w:val="15"/>
                <w:lang w:eastAsia="ko-KR"/>
              </w:rPr>
            </w:pPr>
            <w:r>
              <w:rPr>
                <w:rFonts w:hint="eastAsia"/>
                <w:sz w:val="15"/>
                <w:szCs w:val="15"/>
                <w:lang w:eastAsia="ko-KR"/>
              </w:rPr>
              <w:t>5</w:t>
            </w:r>
            <w:r>
              <w:rPr>
                <w:sz w:val="15"/>
                <w:szCs w:val="15"/>
                <w:lang w:eastAsia="ko-KR"/>
              </w:rPr>
              <w:t>90</w:t>
            </w:r>
          </w:p>
        </w:tc>
        <w:tc>
          <w:tcPr>
            <w:tcW w:w="807" w:type="dxa"/>
            <w:vAlign w:val="center"/>
          </w:tcPr>
          <w:p w14:paraId="1CEC0E4A" w14:textId="5507BEC3" w:rsidR="00020A71" w:rsidRPr="00020A71" w:rsidRDefault="00020A71" w:rsidP="00767AC3">
            <w:pPr>
              <w:spacing w:line="276" w:lineRule="auto"/>
              <w:jc w:val="center"/>
              <w:rPr>
                <w:sz w:val="15"/>
                <w:szCs w:val="15"/>
                <w:lang w:eastAsia="ko-KR"/>
              </w:rPr>
            </w:pPr>
            <w:r>
              <w:rPr>
                <w:rFonts w:hint="eastAsia"/>
                <w:sz w:val="15"/>
                <w:szCs w:val="15"/>
                <w:lang w:eastAsia="ko-KR"/>
              </w:rPr>
              <w:t>6</w:t>
            </w:r>
            <w:r>
              <w:rPr>
                <w:sz w:val="15"/>
                <w:szCs w:val="15"/>
                <w:lang w:eastAsia="ko-KR"/>
              </w:rPr>
              <w:t>00</w:t>
            </w:r>
          </w:p>
        </w:tc>
        <w:tc>
          <w:tcPr>
            <w:tcW w:w="808" w:type="dxa"/>
            <w:shd w:val="clear" w:color="auto" w:fill="FFF2CC" w:themeFill="accent4" w:themeFillTint="33"/>
            <w:vAlign w:val="center"/>
          </w:tcPr>
          <w:p w14:paraId="26ECEBD3" w14:textId="56A5660E"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,430</w:t>
            </w:r>
          </w:p>
        </w:tc>
        <w:tc>
          <w:tcPr>
            <w:tcW w:w="864" w:type="dxa"/>
            <w:vAlign w:val="center"/>
          </w:tcPr>
          <w:p w14:paraId="6A1FC74E" w14:textId="7B3DA66D"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00.0</w:t>
            </w:r>
          </w:p>
        </w:tc>
      </w:tr>
      <w:tr w:rsidR="00020A71" w:rsidRPr="00020A71" w14:paraId="424C23B4" w14:textId="77777777" w:rsidTr="00ED5731">
        <w:tc>
          <w:tcPr>
            <w:tcW w:w="803" w:type="dxa"/>
            <w:vAlign w:val="center"/>
          </w:tcPr>
          <w:p w14:paraId="5C856C6B" w14:textId="19B6EB53" w:rsidR="00020A71" w:rsidRPr="00020A71" w:rsidRDefault="00020A71" w:rsidP="00767AC3">
            <w:pPr>
              <w:spacing w:line="276" w:lineRule="auto"/>
              <w:jc w:val="center"/>
              <w:rPr>
                <w:sz w:val="15"/>
                <w:szCs w:val="15"/>
                <w:lang w:eastAsia="ko-KR"/>
              </w:rPr>
            </w:pPr>
            <w:r>
              <w:rPr>
                <w:rFonts w:hint="eastAsia"/>
                <w:sz w:val="15"/>
                <w:szCs w:val="15"/>
                <w:lang w:eastAsia="ko-KR"/>
              </w:rPr>
              <w:t>1</w:t>
            </w:r>
            <w:r>
              <w:rPr>
                <w:sz w:val="15"/>
                <w:szCs w:val="15"/>
                <w:lang w:eastAsia="ko-KR"/>
              </w:rPr>
              <w:t>-3</w:t>
            </w:r>
          </w:p>
        </w:tc>
        <w:tc>
          <w:tcPr>
            <w:tcW w:w="931" w:type="dxa"/>
            <w:vAlign w:val="center"/>
          </w:tcPr>
          <w:p w14:paraId="059D3544" w14:textId="64F0F2F4" w:rsidR="00020A71" w:rsidRPr="00020A71" w:rsidRDefault="00020A71" w:rsidP="00767AC3">
            <w:pPr>
              <w:spacing w:line="276" w:lineRule="auto"/>
              <w:jc w:val="center"/>
              <w:rPr>
                <w:sz w:val="15"/>
                <w:szCs w:val="15"/>
                <w:lang w:eastAsia="ko-KR"/>
              </w:rPr>
            </w:pPr>
            <w:r w:rsidRPr="00020A71">
              <w:rPr>
                <w:sz w:val="15"/>
                <w:szCs w:val="15"/>
                <w:lang w:eastAsia="ko-KR"/>
              </w:rPr>
              <w:t xml:space="preserve">Disseminating smart city solutions in vulnerable </w:t>
            </w:r>
            <w:r w:rsidRPr="00020A71">
              <w:rPr>
                <w:sz w:val="15"/>
                <w:szCs w:val="15"/>
                <w:lang w:eastAsia="ko-KR"/>
              </w:rPr>
              <w:lastRenderedPageBreak/>
              <w:t>areas</w:t>
            </w:r>
          </w:p>
        </w:tc>
        <w:tc>
          <w:tcPr>
            <w:tcW w:w="797" w:type="dxa"/>
            <w:vAlign w:val="center"/>
          </w:tcPr>
          <w:p w14:paraId="7B1136DC" w14:textId="66257F0B" w:rsidR="00020A71" w:rsidRPr="00020A71" w:rsidRDefault="00020A71" w:rsidP="00767AC3">
            <w:pPr>
              <w:spacing w:line="276" w:lineRule="auto"/>
              <w:jc w:val="center"/>
              <w:rPr>
                <w:sz w:val="15"/>
                <w:szCs w:val="15"/>
                <w:lang w:eastAsia="ko-KR"/>
              </w:rPr>
            </w:pPr>
            <w:r>
              <w:rPr>
                <w:rFonts w:hint="eastAsia"/>
                <w:sz w:val="15"/>
                <w:szCs w:val="15"/>
                <w:lang w:eastAsia="ko-KR"/>
              </w:rPr>
              <w:lastRenderedPageBreak/>
              <w:t>-</w:t>
            </w:r>
          </w:p>
        </w:tc>
        <w:tc>
          <w:tcPr>
            <w:tcW w:w="797" w:type="dxa"/>
            <w:vAlign w:val="center"/>
          </w:tcPr>
          <w:p w14:paraId="5E7288DC" w14:textId="5375FF7D"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4" w:type="dxa"/>
            <w:vAlign w:val="center"/>
          </w:tcPr>
          <w:p w14:paraId="6AF9522F" w14:textId="70D745A9"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5" w:type="dxa"/>
            <w:shd w:val="clear" w:color="auto" w:fill="FFF2CC" w:themeFill="accent4" w:themeFillTint="33"/>
            <w:vAlign w:val="center"/>
          </w:tcPr>
          <w:p w14:paraId="79D2D559" w14:textId="0D9849C7"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0" w:type="dxa"/>
            <w:vAlign w:val="center"/>
          </w:tcPr>
          <w:p w14:paraId="284FB656" w14:textId="265301A1"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0" w:type="dxa"/>
            <w:vAlign w:val="center"/>
          </w:tcPr>
          <w:p w14:paraId="1512D697" w14:textId="59724904"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7" w:type="dxa"/>
            <w:vAlign w:val="center"/>
          </w:tcPr>
          <w:p w14:paraId="0EBF0E10" w14:textId="1067FBE4"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08" w:type="dxa"/>
            <w:shd w:val="clear" w:color="auto" w:fill="FFF2CC" w:themeFill="accent4" w:themeFillTint="33"/>
            <w:vAlign w:val="center"/>
          </w:tcPr>
          <w:p w14:paraId="528B3FEC" w14:textId="003720B7" w:rsidR="00020A71" w:rsidRPr="00020A71" w:rsidRDefault="00020A71" w:rsidP="00767AC3">
            <w:pPr>
              <w:spacing w:line="276" w:lineRule="auto"/>
              <w:jc w:val="center"/>
              <w:rPr>
                <w:sz w:val="15"/>
                <w:szCs w:val="15"/>
                <w:lang w:eastAsia="ko-KR"/>
              </w:rPr>
            </w:pPr>
            <w:r>
              <w:rPr>
                <w:rFonts w:hint="eastAsia"/>
                <w:sz w:val="15"/>
                <w:szCs w:val="15"/>
                <w:lang w:eastAsia="ko-KR"/>
              </w:rPr>
              <w:t>-</w:t>
            </w:r>
          </w:p>
        </w:tc>
        <w:tc>
          <w:tcPr>
            <w:tcW w:w="864" w:type="dxa"/>
            <w:vAlign w:val="center"/>
          </w:tcPr>
          <w:p w14:paraId="43201ED8" w14:textId="6A0CD0BC" w:rsidR="00020A71" w:rsidRPr="00020A71" w:rsidRDefault="00020A71" w:rsidP="00767AC3">
            <w:pPr>
              <w:spacing w:line="276" w:lineRule="auto"/>
              <w:jc w:val="center"/>
              <w:rPr>
                <w:sz w:val="15"/>
                <w:szCs w:val="15"/>
                <w:lang w:eastAsia="ko-KR"/>
              </w:rPr>
            </w:pPr>
            <w:r>
              <w:rPr>
                <w:rFonts w:hint="eastAsia"/>
                <w:sz w:val="15"/>
                <w:szCs w:val="15"/>
                <w:lang w:eastAsia="ko-KR"/>
              </w:rPr>
              <w:t>D</w:t>
            </w:r>
            <w:r>
              <w:rPr>
                <w:sz w:val="15"/>
                <w:szCs w:val="15"/>
                <w:lang w:eastAsia="ko-KR"/>
              </w:rPr>
              <w:t>elayed</w:t>
            </w:r>
          </w:p>
        </w:tc>
      </w:tr>
      <w:tr w:rsidR="00020A71" w:rsidRPr="00020A71" w14:paraId="78A12075" w14:textId="77777777" w:rsidTr="00ED5731">
        <w:tc>
          <w:tcPr>
            <w:tcW w:w="803" w:type="dxa"/>
            <w:vAlign w:val="center"/>
          </w:tcPr>
          <w:p w14:paraId="7E02850E" w14:textId="33F8654B" w:rsidR="00020A71" w:rsidRPr="00020A71" w:rsidRDefault="00020A71" w:rsidP="00767AC3">
            <w:pPr>
              <w:spacing w:line="276" w:lineRule="auto"/>
              <w:jc w:val="center"/>
              <w:rPr>
                <w:sz w:val="15"/>
                <w:szCs w:val="15"/>
                <w:lang w:eastAsia="ko-KR"/>
              </w:rPr>
            </w:pPr>
            <w:r>
              <w:rPr>
                <w:rFonts w:hint="eastAsia"/>
                <w:sz w:val="15"/>
                <w:szCs w:val="15"/>
                <w:lang w:eastAsia="ko-KR"/>
              </w:rPr>
              <w:t>2</w:t>
            </w:r>
            <w:r>
              <w:rPr>
                <w:sz w:val="15"/>
                <w:szCs w:val="15"/>
                <w:lang w:eastAsia="ko-KR"/>
              </w:rPr>
              <w:t>-1</w:t>
            </w:r>
          </w:p>
        </w:tc>
        <w:tc>
          <w:tcPr>
            <w:tcW w:w="931" w:type="dxa"/>
            <w:vAlign w:val="center"/>
          </w:tcPr>
          <w:p w14:paraId="41B77407" w14:textId="608B191D" w:rsidR="00020A71" w:rsidRPr="00020A71" w:rsidRDefault="00020A71" w:rsidP="00767AC3">
            <w:pPr>
              <w:spacing w:line="276" w:lineRule="auto"/>
              <w:jc w:val="center"/>
              <w:rPr>
                <w:sz w:val="15"/>
                <w:szCs w:val="15"/>
                <w:lang w:eastAsia="ko-KR"/>
              </w:rPr>
            </w:pPr>
            <w:r w:rsidRPr="00020A71">
              <w:rPr>
                <w:sz w:val="15"/>
                <w:szCs w:val="15"/>
                <w:lang w:eastAsia="ko-KR"/>
              </w:rPr>
              <w:t>Promoting real-name sidewalks construction</w:t>
            </w:r>
          </w:p>
        </w:tc>
        <w:tc>
          <w:tcPr>
            <w:tcW w:w="797" w:type="dxa"/>
            <w:vAlign w:val="center"/>
          </w:tcPr>
          <w:p w14:paraId="35EB19D1" w14:textId="321F8EB9"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797" w:type="dxa"/>
            <w:vAlign w:val="center"/>
          </w:tcPr>
          <w:p w14:paraId="174A48A3" w14:textId="4336FF60"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4" w:type="dxa"/>
            <w:vAlign w:val="center"/>
          </w:tcPr>
          <w:p w14:paraId="17D1434C" w14:textId="2996CD6A"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5" w:type="dxa"/>
            <w:shd w:val="clear" w:color="auto" w:fill="FFF2CC" w:themeFill="accent4" w:themeFillTint="33"/>
            <w:vAlign w:val="center"/>
          </w:tcPr>
          <w:p w14:paraId="520F8949" w14:textId="03BF4A01"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0" w:type="dxa"/>
            <w:vAlign w:val="center"/>
          </w:tcPr>
          <w:p w14:paraId="391284B8" w14:textId="32E328E4"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0" w:type="dxa"/>
            <w:vAlign w:val="center"/>
          </w:tcPr>
          <w:p w14:paraId="167A6076" w14:textId="51E8531A"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7" w:type="dxa"/>
            <w:vAlign w:val="center"/>
          </w:tcPr>
          <w:p w14:paraId="6FD34BA2" w14:textId="34BEBEE0"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08" w:type="dxa"/>
            <w:shd w:val="clear" w:color="auto" w:fill="FFF2CC" w:themeFill="accent4" w:themeFillTint="33"/>
            <w:vAlign w:val="center"/>
          </w:tcPr>
          <w:p w14:paraId="18096B9B" w14:textId="724F2B73"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c>
          <w:tcPr>
            <w:tcW w:w="864" w:type="dxa"/>
            <w:vAlign w:val="center"/>
          </w:tcPr>
          <w:p w14:paraId="3C71E669" w14:textId="3A3662B8" w:rsidR="00020A71" w:rsidRPr="00020A71" w:rsidRDefault="00020A71" w:rsidP="00767AC3">
            <w:pPr>
              <w:spacing w:line="276" w:lineRule="auto"/>
              <w:jc w:val="center"/>
              <w:rPr>
                <w:sz w:val="15"/>
                <w:szCs w:val="15"/>
                <w:lang w:eastAsia="ko-KR"/>
              </w:rPr>
            </w:pPr>
            <w:r w:rsidRPr="00020A71">
              <w:rPr>
                <w:sz w:val="15"/>
                <w:szCs w:val="15"/>
                <w:lang w:eastAsia="ko-KR"/>
              </w:rPr>
              <w:t>Non-Budget</w:t>
            </w:r>
          </w:p>
        </w:tc>
      </w:tr>
    </w:tbl>
    <w:p w14:paraId="6288D0C4" w14:textId="19EE957E" w:rsidR="00767AC3" w:rsidRDefault="00767AC3">
      <w:pPr>
        <w:widowControl/>
        <w:jc w:val="both"/>
        <w:rPr>
          <w:lang w:eastAsia="ko-KR"/>
        </w:rPr>
      </w:pPr>
    </w:p>
    <w:p w14:paraId="4CB8AFC3" w14:textId="7AABE4FD" w:rsidR="00020A71" w:rsidRDefault="00767AC3" w:rsidP="00020A71">
      <w:pPr>
        <w:spacing w:line="276" w:lineRule="auto"/>
        <w:jc w:val="both"/>
        <w:rPr>
          <w:lang w:eastAsia="ko-KR"/>
        </w:rPr>
      </w:pPr>
      <w:r w:rsidRPr="00767AC3">
        <w:rPr>
          <w:lang w:eastAsia="ko-KR"/>
        </w:rPr>
        <w:t>(Table 4-93) 1st Period (2020-2022) Detailed Budget for Age-Friendly Urbanization (Comprehensive Table) (continued)</w:t>
      </w:r>
    </w:p>
    <w:tbl>
      <w:tblPr>
        <w:tblStyle w:val="aa"/>
        <w:tblW w:w="0" w:type="auto"/>
        <w:tblBorders>
          <w:left w:val="none" w:sz="0" w:space="0" w:color="auto"/>
          <w:right w:val="none" w:sz="0" w:space="0" w:color="auto"/>
        </w:tblBorders>
        <w:tblLook w:val="04A0" w:firstRow="1" w:lastRow="0" w:firstColumn="1" w:lastColumn="0" w:noHBand="0" w:noVBand="1"/>
      </w:tblPr>
      <w:tblGrid>
        <w:gridCol w:w="510"/>
        <w:gridCol w:w="1078"/>
        <w:gridCol w:w="633"/>
        <w:gridCol w:w="633"/>
        <w:gridCol w:w="633"/>
        <w:gridCol w:w="694"/>
        <w:gridCol w:w="969"/>
        <w:gridCol w:w="969"/>
        <w:gridCol w:w="969"/>
        <w:gridCol w:w="969"/>
        <w:gridCol w:w="969"/>
      </w:tblGrid>
      <w:tr w:rsidR="00ED5731" w:rsidRPr="00020A71" w14:paraId="24BC93E4" w14:textId="77777777" w:rsidTr="00ED5731">
        <w:tc>
          <w:tcPr>
            <w:tcW w:w="510" w:type="dxa"/>
            <w:vMerge w:val="restart"/>
            <w:shd w:val="clear" w:color="auto" w:fill="EDEDED" w:themeFill="accent3" w:themeFillTint="33"/>
          </w:tcPr>
          <w:p w14:paraId="244B23CC" w14:textId="77777777" w:rsidR="00767AC3" w:rsidRPr="00020A71" w:rsidRDefault="00767AC3" w:rsidP="00C03CF9">
            <w:pPr>
              <w:spacing w:line="276" w:lineRule="auto"/>
              <w:jc w:val="both"/>
              <w:rPr>
                <w:sz w:val="15"/>
                <w:szCs w:val="15"/>
                <w:lang w:eastAsia="ko-KR"/>
              </w:rPr>
            </w:pPr>
            <w:r>
              <w:rPr>
                <w:rFonts w:hint="eastAsia"/>
                <w:sz w:val="15"/>
                <w:szCs w:val="15"/>
                <w:lang w:eastAsia="ko-KR"/>
              </w:rPr>
              <w:t>T</w:t>
            </w:r>
            <w:r>
              <w:rPr>
                <w:sz w:val="15"/>
                <w:szCs w:val="15"/>
                <w:lang w:eastAsia="ko-KR"/>
              </w:rPr>
              <w:t>ask No.</w:t>
            </w:r>
          </w:p>
        </w:tc>
        <w:tc>
          <w:tcPr>
            <w:tcW w:w="1075" w:type="dxa"/>
            <w:vMerge w:val="restart"/>
            <w:shd w:val="clear" w:color="auto" w:fill="EDEDED" w:themeFill="accent3" w:themeFillTint="33"/>
          </w:tcPr>
          <w:p w14:paraId="71A91A67" w14:textId="77777777" w:rsidR="00767AC3" w:rsidRPr="00020A71" w:rsidRDefault="00767AC3" w:rsidP="00C03CF9">
            <w:pPr>
              <w:spacing w:line="276" w:lineRule="auto"/>
              <w:jc w:val="both"/>
              <w:rPr>
                <w:sz w:val="15"/>
                <w:szCs w:val="15"/>
                <w:lang w:eastAsia="ko-KR"/>
              </w:rPr>
            </w:pPr>
            <w:r>
              <w:rPr>
                <w:rFonts w:hint="eastAsia"/>
                <w:sz w:val="15"/>
                <w:szCs w:val="15"/>
                <w:lang w:eastAsia="ko-KR"/>
              </w:rPr>
              <w:t>E</w:t>
            </w:r>
            <w:r>
              <w:rPr>
                <w:sz w:val="15"/>
                <w:szCs w:val="15"/>
                <w:lang w:eastAsia="ko-KR"/>
              </w:rPr>
              <w:t>xecution task</w:t>
            </w:r>
          </w:p>
        </w:tc>
        <w:tc>
          <w:tcPr>
            <w:tcW w:w="2591" w:type="dxa"/>
            <w:gridSpan w:val="4"/>
            <w:shd w:val="clear" w:color="auto" w:fill="EDEDED" w:themeFill="accent3" w:themeFillTint="33"/>
          </w:tcPr>
          <w:p w14:paraId="7F66E4B0" w14:textId="77777777" w:rsidR="00767AC3" w:rsidRPr="00020A71" w:rsidRDefault="00767AC3" w:rsidP="00C03CF9">
            <w:pPr>
              <w:spacing w:line="276" w:lineRule="auto"/>
              <w:jc w:val="both"/>
              <w:rPr>
                <w:sz w:val="15"/>
                <w:szCs w:val="15"/>
                <w:lang w:eastAsia="ko-KR"/>
              </w:rPr>
            </w:pPr>
            <w:r>
              <w:rPr>
                <w:rFonts w:hint="eastAsia"/>
                <w:sz w:val="15"/>
                <w:szCs w:val="15"/>
                <w:lang w:eastAsia="ko-KR"/>
              </w:rPr>
              <w:t>P</w:t>
            </w:r>
            <w:r>
              <w:rPr>
                <w:sz w:val="15"/>
                <w:szCs w:val="15"/>
                <w:lang w:eastAsia="ko-KR"/>
              </w:rPr>
              <w:t>lan (Unit: KRW One hundred)</w:t>
            </w:r>
          </w:p>
        </w:tc>
        <w:tc>
          <w:tcPr>
            <w:tcW w:w="3872" w:type="dxa"/>
            <w:gridSpan w:val="4"/>
            <w:shd w:val="clear" w:color="auto" w:fill="EDEDED" w:themeFill="accent3" w:themeFillTint="33"/>
          </w:tcPr>
          <w:p w14:paraId="29603D22" w14:textId="77777777" w:rsidR="00767AC3" w:rsidRPr="00020A71" w:rsidRDefault="00767AC3" w:rsidP="00C03CF9">
            <w:pPr>
              <w:spacing w:line="276" w:lineRule="auto"/>
              <w:jc w:val="both"/>
              <w:rPr>
                <w:sz w:val="15"/>
                <w:szCs w:val="15"/>
                <w:lang w:eastAsia="ko-KR"/>
              </w:rPr>
            </w:pPr>
            <w:r>
              <w:rPr>
                <w:sz w:val="15"/>
                <w:szCs w:val="15"/>
                <w:lang w:eastAsia="ko-KR"/>
              </w:rPr>
              <w:t>Performance (Unit: KRW One hundred)</w:t>
            </w:r>
          </w:p>
        </w:tc>
        <w:tc>
          <w:tcPr>
            <w:tcW w:w="968" w:type="dxa"/>
            <w:vMerge w:val="restart"/>
            <w:shd w:val="clear" w:color="auto" w:fill="EDEDED" w:themeFill="accent3" w:themeFillTint="33"/>
          </w:tcPr>
          <w:p w14:paraId="6C160B4E" w14:textId="77777777" w:rsidR="00767AC3" w:rsidRPr="00020A71" w:rsidRDefault="00767AC3" w:rsidP="00C03CF9">
            <w:pPr>
              <w:spacing w:line="276" w:lineRule="auto"/>
              <w:jc w:val="both"/>
              <w:rPr>
                <w:sz w:val="15"/>
                <w:szCs w:val="15"/>
                <w:lang w:eastAsia="ko-KR"/>
              </w:rPr>
            </w:pPr>
            <w:r>
              <w:rPr>
                <w:sz w:val="15"/>
                <w:szCs w:val="15"/>
                <w:lang w:eastAsia="ko-KR"/>
              </w:rPr>
              <w:t>Progress</w:t>
            </w:r>
            <w:r>
              <w:rPr>
                <w:rFonts w:hint="eastAsia"/>
                <w:sz w:val="15"/>
                <w:szCs w:val="15"/>
                <w:lang w:eastAsia="ko-KR"/>
              </w:rPr>
              <w:t xml:space="preserve"> </w:t>
            </w:r>
            <w:r>
              <w:rPr>
                <w:sz w:val="15"/>
                <w:szCs w:val="15"/>
                <w:lang w:eastAsia="ko-KR"/>
              </w:rPr>
              <w:t>rate</w:t>
            </w:r>
          </w:p>
        </w:tc>
      </w:tr>
      <w:tr w:rsidR="003D537C" w:rsidRPr="00020A71" w14:paraId="2BE6235C" w14:textId="77777777" w:rsidTr="00ED5731">
        <w:tc>
          <w:tcPr>
            <w:tcW w:w="510" w:type="dxa"/>
            <w:vMerge/>
          </w:tcPr>
          <w:p w14:paraId="71826286" w14:textId="77777777" w:rsidR="00767AC3" w:rsidRPr="00020A71" w:rsidRDefault="00767AC3" w:rsidP="00C03CF9">
            <w:pPr>
              <w:spacing w:line="276" w:lineRule="auto"/>
              <w:jc w:val="both"/>
              <w:rPr>
                <w:sz w:val="15"/>
                <w:szCs w:val="15"/>
                <w:lang w:eastAsia="ko-KR"/>
              </w:rPr>
            </w:pPr>
          </w:p>
        </w:tc>
        <w:tc>
          <w:tcPr>
            <w:tcW w:w="1075" w:type="dxa"/>
            <w:vMerge/>
          </w:tcPr>
          <w:p w14:paraId="320AA092" w14:textId="77777777" w:rsidR="00767AC3" w:rsidRPr="00020A71" w:rsidRDefault="00767AC3" w:rsidP="00C03CF9">
            <w:pPr>
              <w:spacing w:line="276" w:lineRule="auto"/>
              <w:jc w:val="both"/>
              <w:rPr>
                <w:sz w:val="15"/>
                <w:szCs w:val="15"/>
                <w:lang w:eastAsia="ko-KR"/>
              </w:rPr>
            </w:pPr>
          </w:p>
        </w:tc>
        <w:tc>
          <w:tcPr>
            <w:tcW w:w="632" w:type="dxa"/>
            <w:shd w:val="clear" w:color="auto" w:fill="EDEDED" w:themeFill="accent3" w:themeFillTint="33"/>
          </w:tcPr>
          <w:p w14:paraId="5CBEDE79" w14:textId="77777777" w:rsidR="00767AC3" w:rsidRPr="00020A71" w:rsidRDefault="00767AC3" w:rsidP="00C03CF9">
            <w:pPr>
              <w:spacing w:line="276" w:lineRule="auto"/>
              <w:jc w:val="both"/>
              <w:rPr>
                <w:sz w:val="15"/>
                <w:szCs w:val="15"/>
                <w:lang w:eastAsia="ko-KR"/>
              </w:rPr>
            </w:pPr>
            <w:r>
              <w:rPr>
                <w:sz w:val="15"/>
                <w:szCs w:val="15"/>
                <w:lang w:eastAsia="ko-KR"/>
              </w:rPr>
              <w:t>‘20</w:t>
            </w:r>
          </w:p>
        </w:tc>
        <w:tc>
          <w:tcPr>
            <w:tcW w:w="633" w:type="dxa"/>
            <w:shd w:val="clear" w:color="auto" w:fill="EDEDED" w:themeFill="accent3" w:themeFillTint="33"/>
          </w:tcPr>
          <w:p w14:paraId="2169B534" w14:textId="77777777" w:rsidR="00767AC3" w:rsidRPr="00020A71" w:rsidRDefault="00767AC3" w:rsidP="00C03CF9">
            <w:pPr>
              <w:spacing w:line="276" w:lineRule="auto"/>
              <w:jc w:val="both"/>
              <w:rPr>
                <w:sz w:val="15"/>
                <w:szCs w:val="15"/>
                <w:lang w:eastAsia="ko-KR"/>
              </w:rPr>
            </w:pPr>
            <w:r>
              <w:rPr>
                <w:sz w:val="15"/>
                <w:szCs w:val="15"/>
                <w:lang w:eastAsia="ko-KR"/>
              </w:rPr>
              <w:t>‘21</w:t>
            </w:r>
          </w:p>
        </w:tc>
        <w:tc>
          <w:tcPr>
            <w:tcW w:w="633" w:type="dxa"/>
            <w:shd w:val="clear" w:color="auto" w:fill="EDEDED" w:themeFill="accent3" w:themeFillTint="33"/>
          </w:tcPr>
          <w:p w14:paraId="6F595F49" w14:textId="77777777" w:rsidR="00767AC3" w:rsidRPr="00020A71" w:rsidRDefault="00767AC3" w:rsidP="00C03CF9">
            <w:pPr>
              <w:spacing w:line="276" w:lineRule="auto"/>
              <w:jc w:val="both"/>
              <w:rPr>
                <w:sz w:val="15"/>
                <w:szCs w:val="15"/>
                <w:lang w:eastAsia="ko-KR"/>
              </w:rPr>
            </w:pPr>
            <w:r>
              <w:rPr>
                <w:sz w:val="15"/>
                <w:szCs w:val="15"/>
                <w:lang w:eastAsia="ko-KR"/>
              </w:rPr>
              <w:t>’22.3</w:t>
            </w:r>
          </w:p>
        </w:tc>
        <w:tc>
          <w:tcPr>
            <w:tcW w:w="693" w:type="dxa"/>
            <w:shd w:val="clear" w:color="auto" w:fill="FFF2CC" w:themeFill="accent4" w:themeFillTint="33"/>
          </w:tcPr>
          <w:p w14:paraId="52A953BA" w14:textId="77777777" w:rsidR="00767AC3" w:rsidRPr="00020A71" w:rsidRDefault="00767AC3" w:rsidP="00C03CF9">
            <w:pPr>
              <w:spacing w:line="276" w:lineRule="auto"/>
              <w:jc w:val="both"/>
              <w:rPr>
                <w:sz w:val="15"/>
                <w:szCs w:val="15"/>
                <w:lang w:eastAsia="ko-KR"/>
              </w:rPr>
            </w:pPr>
            <w:r>
              <w:rPr>
                <w:rFonts w:hint="eastAsia"/>
                <w:sz w:val="15"/>
                <w:szCs w:val="15"/>
                <w:lang w:eastAsia="ko-KR"/>
              </w:rPr>
              <w:t>T</w:t>
            </w:r>
            <w:r>
              <w:rPr>
                <w:sz w:val="15"/>
                <w:szCs w:val="15"/>
                <w:lang w:eastAsia="ko-KR"/>
              </w:rPr>
              <w:t>otal</w:t>
            </w:r>
          </w:p>
        </w:tc>
        <w:tc>
          <w:tcPr>
            <w:tcW w:w="968" w:type="dxa"/>
            <w:shd w:val="clear" w:color="auto" w:fill="EDEDED" w:themeFill="accent3" w:themeFillTint="33"/>
          </w:tcPr>
          <w:p w14:paraId="44FDE91A" w14:textId="77777777" w:rsidR="00767AC3" w:rsidRPr="00020A71" w:rsidRDefault="00767AC3" w:rsidP="00C03CF9">
            <w:pPr>
              <w:spacing w:line="276" w:lineRule="auto"/>
              <w:jc w:val="both"/>
              <w:rPr>
                <w:sz w:val="15"/>
                <w:szCs w:val="15"/>
                <w:lang w:eastAsia="ko-KR"/>
              </w:rPr>
            </w:pPr>
            <w:r>
              <w:rPr>
                <w:sz w:val="15"/>
                <w:szCs w:val="15"/>
                <w:lang w:eastAsia="ko-KR"/>
              </w:rPr>
              <w:t>‘20</w:t>
            </w:r>
          </w:p>
        </w:tc>
        <w:tc>
          <w:tcPr>
            <w:tcW w:w="968" w:type="dxa"/>
            <w:shd w:val="clear" w:color="auto" w:fill="EDEDED" w:themeFill="accent3" w:themeFillTint="33"/>
          </w:tcPr>
          <w:p w14:paraId="5BE45ED0" w14:textId="77777777" w:rsidR="00767AC3" w:rsidRPr="00020A71" w:rsidRDefault="00767AC3" w:rsidP="00C03CF9">
            <w:pPr>
              <w:spacing w:line="276" w:lineRule="auto"/>
              <w:jc w:val="both"/>
              <w:rPr>
                <w:sz w:val="15"/>
                <w:szCs w:val="15"/>
                <w:lang w:eastAsia="ko-KR"/>
              </w:rPr>
            </w:pPr>
            <w:r>
              <w:rPr>
                <w:sz w:val="15"/>
                <w:szCs w:val="15"/>
                <w:lang w:eastAsia="ko-KR"/>
              </w:rPr>
              <w:t>‘21</w:t>
            </w:r>
          </w:p>
        </w:tc>
        <w:tc>
          <w:tcPr>
            <w:tcW w:w="968" w:type="dxa"/>
            <w:shd w:val="clear" w:color="auto" w:fill="EDEDED" w:themeFill="accent3" w:themeFillTint="33"/>
          </w:tcPr>
          <w:p w14:paraId="63163FA1" w14:textId="77777777" w:rsidR="00767AC3" w:rsidRPr="00020A71" w:rsidRDefault="00767AC3" w:rsidP="00C03CF9">
            <w:pPr>
              <w:spacing w:line="276" w:lineRule="auto"/>
              <w:jc w:val="both"/>
              <w:rPr>
                <w:sz w:val="15"/>
                <w:szCs w:val="15"/>
                <w:lang w:eastAsia="ko-KR"/>
              </w:rPr>
            </w:pPr>
            <w:r>
              <w:rPr>
                <w:sz w:val="15"/>
                <w:szCs w:val="15"/>
                <w:lang w:eastAsia="ko-KR"/>
              </w:rPr>
              <w:t>’22.3</w:t>
            </w:r>
          </w:p>
        </w:tc>
        <w:tc>
          <w:tcPr>
            <w:tcW w:w="968" w:type="dxa"/>
            <w:shd w:val="clear" w:color="auto" w:fill="FFF2CC" w:themeFill="accent4" w:themeFillTint="33"/>
          </w:tcPr>
          <w:p w14:paraId="6793FD2B" w14:textId="77777777" w:rsidR="00767AC3" w:rsidRPr="00020A71" w:rsidRDefault="00767AC3" w:rsidP="00C03CF9">
            <w:pPr>
              <w:spacing w:line="276" w:lineRule="auto"/>
              <w:jc w:val="both"/>
              <w:rPr>
                <w:sz w:val="15"/>
                <w:szCs w:val="15"/>
                <w:lang w:eastAsia="ko-KR"/>
              </w:rPr>
            </w:pPr>
            <w:r>
              <w:rPr>
                <w:rFonts w:hint="eastAsia"/>
                <w:sz w:val="15"/>
                <w:szCs w:val="15"/>
                <w:lang w:eastAsia="ko-KR"/>
              </w:rPr>
              <w:t>T</w:t>
            </w:r>
            <w:r>
              <w:rPr>
                <w:sz w:val="15"/>
                <w:szCs w:val="15"/>
                <w:lang w:eastAsia="ko-KR"/>
              </w:rPr>
              <w:t>otal</w:t>
            </w:r>
          </w:p>
        </w:tc>
        <w:tc>
          <w:tcPr>
            <w:tcW w:w="968" w:type="dxa"/>
            <w:vMerge/>
          </w:tcPr>
          <w:p w14:paraId="33645A3A" w14:textId="77777777" w:rsidR="00767AC3" w:rsidRPr="00020A71" w:rsidRDefault="00767AC3" w:rsidP="00C03CF9">
            <w:pPr>
              <w:spacing w:line="276" w:lineRule="auto"/>
              <w:jc w:val="both"/>
              <w:rPr>
                <w:sz w:val="15"/>
                <w:szCs w:val="15"/>
                <w:lang w:eastAsia="ko-KR"/>
              </w:rPr>
            </w:pPr>
          </w:p>
        </w:tc>
      </w:tr>
      <w:tr w:rsidR="003D537C" w:rsidRPr="00020A71" w14:paraId="158DDD1E" w14:textId="77777777" w:rsidTr="00ED5731">
        <w:tc>
          <w:tcPr>
            <w:tcW w:w="510" w:type="dxa"/>
          </w:tcPr>
          <w:p w14:paraId="2F2EE718" w14:textId="7C77435E" w:rsidR="00767AC3" w:rsidRPr="00020A71" w:rsidRDefault="00767AC3" w:rsidP="00C03CF9">
            <w:pPr>
              <w:spacing w:line="276" w:lineRule="auto"/>
              <w:jc w:val="both"/>
              <w:rPr>
                <w:sz w:val="15"/>
                <w:szCs w:val="15"/>
                <w:lang w:eastAsia="ko-KR"/>
              </w:rPr>
            </w:pPr>
            <w:r>
              <w:rPr>
                <w:w w:val="80"/>
                <w:sz w:val="13"/>
                <w:szCs w:val="13"/>
                <w:lang w:eastAsia="ko-KR"/>
              </w:rPr>
              <w:t>2-2</w:t>
            </w:r>
          </w:p>
        </w:tc>
        <w:tc>
          <w:tcPr>
            <w:tcW w:w="1075" w:type="dxa"/>
          </w:tcPr>
          <w:p w14:paraId="3564559E" w14:textId="1B170A91" w:rsidR="00767AC3" w:rsidRPr="00020A71" w:rsidRDefault="00767AC3" w:rsidP="00C03CF9">
            <w:pPr>
              <w:spacing w:line="276" w:lineRule="auto"/>
              <w:jc w:val="both"/>
              <w:rPr>
                <w:sz w:val="15"/>
                <w:szCs w:val="15"/>
                <w:lang w:eastAsia="ko-KR"/>
              </w:rPr>
            </w:pPr>
            <w:r w:rsidRPr="00767AC3">
              <w:rPr>
                <w:sz w:val="15"/>
                <w:szCs w:val="15"/>
                <w:lang w:eastAsia="ko-KR"/>
              </w:rPr>
              <w:t>Create a smart traffic light</w:t>
            </w:r>
          </w:p>
        </w:tc>
        <w:tc>
          <w:tcPr>
            <w:tcW w:w="632" w:type="dxa"/>
          </w:tcPr>
          <w:p w14:paraId="65355654" w14:textId="5D84256F" w:rsidR="00767AC3" w:rsidRPr="00020A71" w:rsidRDefault="00F62588" w:rsidP="00C03CF9">
            <w:pPr>
              <w:spacing w:line="276" w:lineRule="auto"/>
              <w:jc w:val="both"/>
              <w:rPr>
                <w:sz w:val="15"/>
                <w:szCs w:val="15"/>
                <w:lang w:eastAsia="ko-KR"/>
              </w:rPr>
            </w:pPr>
            <w:r>
              <w:rPr>
                <w:sz w:val="15"/>
                <w:szCs w:val="15"/>
                <w:lang w:eastAsia="ko-KR"/>
              </w:rPr>
              <w:t>90</w:t>
            </w:r>
          </w:p>
        </w:tc>
        <w:tc>
          <w:tcPr>
            <w:tcW w:w="633" w:type="dxa"/>
          </w:tcPr>
          <w:p w14:paraId="4A3DBCBE" w14:textId="6C5FF4A2" w:rsidR="00767AC3" w:rsidRPr="00020A71" w:rsidRDefault="00F62588" w:rsidP="00C03CF9">
            <w:pPr>
              <w:spacing w:line="276" w:lineRule="auto"/>
              <w:jc w:val="both"/>
              <w:rPr>
                <w:sz w:val="15"/>
                <w:szCs w:val="15"/>
                <w:lang w:eastAsia="ko-KR"/>
              </w:rPr>
            </w:pPr>
            <w:r>
              <w:rPr>
                <w:sz w:val="15"/>
                <w:szCs w:val="15"/>
                <w:lang w:eastAsia="ko-KR"/>
              </w:rPr>
              <w:t>0</w:t>
            </w:r>
          </w:p>
        </w:tc>
        <w:tc>
          <w:tcPr>
            <w:tcW w:w="633" w:type="dxa"/>
          </w:tcPr>
          <w:p w14:paraId="3D7E91E6" w14:textId="7A1FCF85" w:rsidR="00767AC3" w:rsidRPr="00020A71" w:rsidRDefault="00F62588" w:rsidP="00C03CF9">
            <w:pPr>
              <w:spacing w:line="276" w:lineRule="auto"/>
              <w:jc w:val="both"/>
              <w:rPr>
                <w:sz w:val="15"/>
                <w:szCs w:val="15"/>
                <w:lang w:eastAsia="ko-KR"/>
              </w:rPr>
            </w:pPr>
            <w:r>
              <w:rPr>
                <w:sz w:val="15"/>
                <w:szCs w:val="15"/>
                <w:lang w:eastAsia="ko-KR"/>
              </w:rPr>
              <w:t>0</w:t>
            </w:r>
          </w:p>
        </w:tc>
        <w:tc>
          <w:tcPr>
            <w:tcW w:w="693" w:type="dxa"/>
            <w:shd w:val="clear" w:color="auto" w:fill="FFF2CC" w:themeFill="accent4" w:themeFillTint="33"/>
          </w:tcPr>
          <w:p w14:paraId="3BB00C55" w14:textId="05C62319" w:rsidR="00767AC3" w:rsidRPr="00020A71" w:rsidRDefault="00F62588" w:rsidP="00C03CF9">
            <w:pPr>
              <w:spacing w:line="276" w:lineRule="auto"/>
              <w:jc w:val="both"/>
              <w:rPr>
                <w:sz w:val="15"/>
                <w:szCs w:val="15"/>
                <w:lang w:eastAsia="ko-KR"/>
              </w:rPr>
            </w:pPr>
            <w:r>
              <w:rPr>
                <w:sz w:val="15"/>
                <w:szCs w:val="15"/>
                <w:lang w:eastAsia="ko-KR"/>
              </w:rPr>
              <w:t>90</w:t>
            </w:r>
          </w:p>
        </w:tc>
        <w:tc>
          <w:tcPr>
            <w:tcW w:w="968" w:type="dxa"/>
          </w:tcPr>
          <w:p w14:paraId="6BD5E24E" w14:textId="5520960C" w:rsidR="00767AC3" w:rsidRPr="00020A71" w:rsidRDefault="00F62588" w:rsidP="00C03CF9">
            <w:pPr>
              <w:spacing w:line="276" w:lineRule="auto"/>
              <w:jc w:val="both"/>
              <w:rPr>
                <w:sz w:val="15"/>
                <w:szCs w:val="15"/>
                <w:lang w:eastAsia="ko-KR"/>
              </w:rPr>
            </w:pPr>
            <w:r>
              <w:rPr>
                <w:sz w:val="15"/>
                <w:szCs w:val="15"/>
                <w:lang w:eastAsia="ko-KR"/>
              </w:rPr>
              <w:t>212</w:t>
            </w:r>
          </w:p>
        </w:tc>
        <w:tc>
          <w:tcPr>
            <w:tcW w:w="968" w:type="dxa"/>
          </w:tcPr>
          <w:p w14:paraId="0757CAD7" w14:textId="6C727DC8" w:rsidR="00767AC3" w:rsidRPr="00020A71" w:rsidRDefault="00F62588" w:rsidP="00C03CF9">
            <w:pPr>
              <w:spacing w:line="276" w:lineRule="auto"/>
              <w:jc w:val="both"/>
              <w:rPr>
                <w:sz w:val="15"/>
                <w:szCs w:val="15"/>
                <w:lang w:eastAsia="ko-KR"/>
              </w:rPr>
            </w:pPr>
            <w:r>
              <w:rPr>
                <w:sz w:val="15"/>
                <w:szCs w:val="15"/>
                <w:lang w:eastAsia="ko-KR"/>
              </w:rPr>
              <w:t>0</w:t>
            </w:r>
          </w:p>
        </w:tc>
        <w:tc>
          <w:tcPr>
            <w:tcW w:w="968" w:type="dxa"/>
          </w:tcPr>
          <w:p w14:paraId="4E0D615D" w14:textId="47E9DC23" w:rsidR="00767AC3" w:rsidRPr="00020A71" w:rsidRDefault="00F62588" w:rsidP="00C03CF9">
            <w:pPr>
              <w:spacing w:line="276" w:lineRule="auto"/>
              <w:jc w:val="both"/>
              <w:rPr>
                <w:sz w:val="15"/>
                <w:szCs w:val="15"/>
                <w:lang w:eastAsia="ko-KR"/>
              </w:rPr>
            </w:pPr>
            <w:r>
              <w:rPr>
                <w:sz w:val="15"/>
                <w:szCs w:val="15"/>
                <w:lang w:eastAsia="ko-KR"/>
              </w:rPr>
              <w:t>0</w:t>
            </w:r>
          </w:p>
        </w:tc>
        <w:tc>
          <w:tcPr>
            <w:tcW w:w="968" w:type="dxa"/>
            <w:shd w:val="clear" w:color="auto" w:fill="FFF2CC" w:themeFill="accent4" w:themeFillTint="33"/>
          </w:tcPr>
          <w:p w14:paraId="725CFCA8" w14:textId="110C3D54" w:rsidR="00767AC3" w:rsidRPr="00020A71" w:rsidRDefault="00F62588" w:rsidP="00C03CF9">
            <w:pPr>
              <w:spacing w:line="276" w:lineRule="auto"/>
              <w:jc w:val="both"/>
              <w:rPr>
                <w:sz w:val="15"/>
                <w:szCs w:val="15"/>
                <w:lang w:eastAsia="ko-KR"/>
              </w:rPr>
            </w:pPr>
            <w:r>
              <w:rPr>
                <w:sz w:val="15"/>
                <w:szCs w:val="15"/>
                <w:lang w:eastAsia="ko-KR"/>
              </w:rPr>
              <w:t>212</w:t>
            </w:r>
          </w:p>
        </w:tc>
        <w:tc>
          <w:tcPr>
            <w:tcW w:w="968" w:type="dxa"/>
          </w:tcPr>
          <w:p w14:paraId="7455AAFF" w14:textId="1A40BC80" w:rsidR="00767AC3" w:rsidRPr="00020A71" w:rsidRDefault="00F62588" w:rsidP="00C03CF9">
            <w:pPr>
              <w:spacing w:line="276" w:lineRule="auto"/>
              <w:jc w:val="both"/>
              <w:rPr>
                <w:sz w:val="15"/>
                <w:szCs w:val="15"/>
                <w:lang w:eastAsia="ko-KR"/>
              </w:rPr>
            </w:pPr>
            <w:r>
              <w:rPr>
                <w:sz w:val="15"/>
                <w:szCs w:val="15"/>
                <w:lang w:eastAsia="ko-KR"/>
              </w:rPr>
              <w:t>235.6</w:t>
            </w:r>
          </w:p>
        </w:tc>
      </w:tr>
      <w:tr w:rsidR="003D537C" w:rsidRPr="00020A71" w14:paraId="1BC990CD" w14:textId="77777777" w:rsidTr="00ED5731">
        <w:tc>
          <w:tcPr>
            <w:tcW w:w="510" w:type="dxa"/>
          </w:tcPr>
          <w:p w14:paraId="7E6891B3" w14:textId="3804FB0D" w:rsidR="00767AC3" w:rsidRPr="00020A71" w:rsidRDefault="00767AC3" w:rsidP="00C03CF9">
            <w:pPr>
              <w:spacing w:line="276" w:lineRule="auto"/>
              <w:jc w:val="both"/>
              <w:rPr>
                <w:sz w:val="15"/>
                <w:szCs w:val="15"/>
                <w:lang w:eastAsia="ko-KR"/>
              </w:rPr>
            </w:pPr>
            <w:r>
              <w:rPr>
                <w:w w:val="80"/>
                <w:sz w:val="13"/>
                <w:szCs w:val="13"/>
                <w:lang w:eastAsia="ko-KR"/>
              </w:rPr>
              <w:t>2-3</w:t>
            </w:r>
          </w:p>
        </w:tc>
        <w:tc>
          <w:tcPr>
            <w:tcW w:w="1075" w:type="dxa"/>
          </w:tcPr>
          <w:p w14:paraId="0CAA7D03" w14:textId="73240388" w:rsidR="00767AC3" w:rsidRPr="00020A71" w:rsidRDefault="00767AC3" w:rsidP="00C03CF9">
            <w:pPr>
              <w:spacing w:line="276" w:lineRule="auto"/>
              <w:jc w:val="both"/>
              <w:rPr>
                <w:sz w:val="15"/>
                <w:szCs w:val="15"/>
                <w:lang w:eastAsia="ko-KR"/>
              </w:rPr>
            </w:pPr>
            <w:r w:rsidRPr="00767AC3">
              <w:rPr>
                <w:sz w:val="15"/>
                <w:szCs w:val="15"/>
                <w:lang w:eastAsia="ko-KR"/>
              </w:rPr>
              <w:t>Install crosswalk shade shelters</w:t>
            </w:r>
          </w:p>
        </w:tc>
        <w:tc>
          <w:tcPr>
            <w:tcW w:w="632" w:type="dxa"/>
          </w:tcPr>
          <w:p w14:paraId="038A8EAC" w14:textId="218755CC" w:rsidR="00767AC3" w:rsidRPr="00020A71" w:rsidRDefault="00F62588" w:rsidP="00C03CF9">
            <w:pPr>
              <w:spacing w:line="276" w:lineRule="auto"/>
              <w:jc w:val="both"/>
              <w:rPr>
                <w:sz w:val="15"/>
                <w:szCs w:val="15"/>
                <w:lang w:eastAsia="ko-KR"/>
              </w:rPr>
            </w:pPr>
            <w:r>
              <w:rPr>
                <w:sz w:val="15"/>
                <w:szCs w:val="15"/>
                <w:lang w:eastAsia="ko-KR"/>
              </w:rPr>
              <w:t>100</w:t>
            </w:r>
          </w:p>
        </w:tc>
        <w:tc>
          <w:tcPr>
            <w:tcW w:w="633" w:type="dxa"/>
          </w:tcPr>
          <w:p w14:paraId="759000E6" w14:textId="37BBBEA5" w:rsidR="00767AC3" w:rsidRPr="00020A71" w:rsidRDefault="00F62588" w:rsidP="00C03CF9">
            <w:pPr>
              <w:spacing w:line="276" w:lineRule="auto"/>
              <w:jc w:val="both"/>
              <w:rPr>
                <w:sz w:val="15"/>
                <w:szCs w:val="15"/>
                <w:lang w:eastAsia="ko-KR"/>
              </w:rPr>
            </w:pPr>
            <w:r>
              <w:rPr>
                <w:sz w:val="15"/>
                <w:szCs w:val="15"/>
                <w:lang w:eastAsia="ko-KR"/>
              </w:rPr>
              <w:t>72</w:t>
            </w:r>
          </w:p>
        </w:tc>
        <w:tc>
          <w:tcPr>
            <w:tcW w:w="633" w:type="dxa"/>
          </w:tcPr>
          <w:p w14:paraId="307F5C09" w14:textId="5C0CCC0A" w:rsidR="00767AC3" w:rsidRPr="00020A71" w:rsidRDefault="00F62588" w:rsidP="00C03CF9">
            <w:pPr>
              <w:spacing w:line="276" w:lineRule="auto"/>
              <w:jc w:val="both"/>
              <w:rPr>
                <w:sz w:val="15"/>
                <w:szCs w:val="15"/>
                <w:lang w:eastAsia="ko-KR"/>
              </w:rPr>
            </w:pPr>
            <w:r>
              <w:rPr>
                <w:sz w:val="15"/>
                <w:szCs w:val="15"/>
                <w:lang w:eastAsia="ko-KR"/>
              </w:rPr>
              <w:t>76</w:t>
            </w:r>
          </w:p>
        </w:tc>
        <w:tc>
          <w:tcPr>
            <w:tcW w:w="693" w:type="dxa"/>
            <w:shd w:val="clear" w:color="auto" w:fill="FFF2CC" w:themeFill="accent4" w:themeFillTint="33"/>
          </w:tcPr>
          <w:p w14:paraId="20FA8F13" w14:textId="6E41AEA8" w:rsidR="00767AC3" w:rsidRPr="00020A71" w:rsidRDefault="00F62588" w:rsidP="00C03CF9">
            <w:pPr>
              <w:spacing w:line="276" w:lineRule="auto"/>
              <w:jc w:val="both"/>
              <w:rPr>
                <w:sz w:val="15"/>
                <w:szCs w:val="15"/>
                <w:lang w:eastAsia="ko-KR"/>
              </w:rPr>
            </w:pPr>
            <w:r>
              <w:rPr>
                <w:sz w:val="15"/>
                <w:szCs w:val="15"/>
                <w:lang w:eastAsia="ko-KR"/>
              </w:rPr>
              <w:t>248</w:t>
            </w:r>
          </w:p>
        </w:tc>
        <w:tc>
          <w:tcPr>
            <w:tcW w:w="968" w:type="dxa"/>
          </w:tcPr>
          <w:p w14:paraId="474FA285" w14:textId="4FC21843" w:rsidR="00767AC3" w:rsidRPr="00020A71" w:rsidRDefault="00F62588" w:rsidP="00C03CF9">
            <w:pPr>
              <w:spacing w:line="276" w:lineRule="auto"/>
              <w:jc w:val="both"/>
              <w:rPr>
                <w:sz w:val="15"/>
                <w:szCs w:val="15"/>
                <w:lang w:eastAsia="ko-KR"/>
              </w:rPr>
            </w:pPr>
            <w:r>
              <w:rPr>
                <w:sz w:val="15"/>
                <w:szCs w:val="15"/>
                <w:lang w:eastAsia="ko-KR"/>
              </w:rPr>
              <w:t>99.8</w:t>
            </w:r>
          </w:p>
        </w:tc>
        <w:tc>
          <w:tcPr>
            <w:tcW w:w="968" w:type="dxa"/>
          </w:tcPr>
          <w:p w14:paraId="551AA141" w14:textId="3A6F9497" w:rsidR="00767AC3" w:rsidRPr="00020A71" w:rsidRDefault="00F62588" w:rsidP="00C03CF9">
            <w:pPr>
              <w:spacing w:line="276" w:lineRule="auto"/>
              <w:jc w:val="both"/>
              <w:rPr>
                <w:sz w:val="15"/>
                <w:szCs w:val="15"/>
                <w:lang w:eastAsia="ko-KR"/>
              </w:rPr>
            </w:pPr>
            <w:r>
              <w:rPr>
                <w:sz w:val="15"/>
                <w:szCs w:val="15"/>
                <w:lang w:eastAsia="ko-KR"/>
              </w:rPr>
              <w:t>114.5</w:t>
            </w:r>
          </w:p>
        </w:tc>
        <w:tc>
          <w:tcPr>
            <w:tcW w:w="968" w:type="dxa"/>
          </w:tcPr>
          <w:p w14:paraId="79A92BC0" w14:textId="69E35A60" w:rsidR="00767AC3" w:rsidRPr="00020A71" w:rsidRDefault="00F62588" w:rsidP="00C03CF9">
            <w:pPr>
              <w:spacing w:line="276" w:lineRule="auto"/>
              <w:jc w:val="both"/>
              <w:rPr>
                <w:sz w:val="15"/>
                <w:szCs w:val="15"/>
                <w:lang w:eastAsia="ko-KR"/>
              </w:rPr>
            </w:pPr>
            <w:r>
              <w:rPr>
                <w:sz w:val="15"/>
                <w:szCs w:val="15"/>
                <w:lang w:eastAsia="ko-KR"/>
              </w:rPr>
              <w:t>-</w:t>
            </w:r>
          </w:p>
        </w:tc>
        <w:tc>
          <w:tcPr>
            <w:tcW w:w="968" w:type="dxa"/>
            <w:shd w:val="clear" w:color="auto" w:fill="FFF2CC" w:themeFill="accent4" w:themeFillTint="33"/>
          </w:tcPr>
          <w:p w14:paraId="6A006F97" w14:textId="78433963" w:rsidR="00767AC3" w:rsidRPr="00020A71" w:rsidRDefault="00F62588" w:rsidP="00C03CF9">
            <w:pPr>
              <w:spacing w:line="276" w:lineRule="auto"/>
              <w:jc w:val="both"/>
              <w:rPr>
                <w:sz w:val="15"/>
                <w:szCs w:val="15"/>
                <w:lang w:eastAsia="ko-KR"/>
              </w:rPr>
            </w:pPr>
            <w:r>
              <w:rPr>
                <w:sz w:val="15"/>
                <w:szCs w:val="15"/>
                <w:lang w:eastAsia="ko-KR"/>
              </w:rPr>
              <w:t>214.3</w:t>
            </w:r>
          </w:p>
        </w:tc>
        <w:tc>
          <w:tcPr>
            <w:tcW w:w="968" w:type="dxa"/>
          </w:tcPr>
          <w:p w14:paraId="2DC5E406" w14:textId="063B826D" w:rsidR="00767AC3" w:rsidRPr="00020A71" w:rsidRDefault="00F62588" w:rsidP="00C03CF9">
            <w:pPr>
              <w:spacing w:line="276" w:lineRule="auto"/>
              <w:jc w:val="both"/>
              <w:rPr>
                <w:sz w:val="15"/>
                <w:szCs w:val="15"/>
                <w:lang w:eastAsia="ko-KR"/>
              </w:rPr>
            </w:pPr>
            <w:r>
              <w:rPr>
                <w:sz w:val="15"/>
                <w:szCs w:val="15"/>
                <w:lang w:eastAsia="ko-KR"/>
              </w:rPr>
              <w:t>86.4</w:t>
            </w:r>
          </w:p>
        </w:tc>
      </w:tr>
      <w:tr w:rsidR="003D537C" w:rsidRPr="00020A71" w14:paraId="7F0DEC75" w14:textId="77777777" w:rsidTr="00ED5731">
        <w:tc>
          <w:tcPr>
            <w:tcW w:w="510" w:type="dxa"/>
          </w:tcPr>
          <w:p w14:paraId="1EC4BB0D" w14:textId="35CD7977" w:rsidR="00F62588" w:rsidRPr="00020A71" w:rsidRDefault="00F62588" w:rsidP="00F62588">
            <w:pPr>
              <w:spacing w:line="276" w:lineRule="auto"/>
              <w:jc w:val="both"/>
              <w:rPr>
                <w:sz w:val="15"/>
                <w:szCs w:val="15"/>
                <w:lang w:eastAsia="ko-KR"/>
              </w:rPr>
            </w:pPr>
            <w:r>
              <w:rPr>
                <w:rFonts w:hint="eastAsia"/>
                <w:sz w:val="15"/>
                <w:szCs w:val="15"/>
                <w:lang w:eastAsia="ko-KR"/>
              </w:rPr>
              <w:t>2</w:t>
            </w:r>
            <w:r>
              <w:rPr>
                <w:sz w:val="15"/>
                <w:szCs w:val="15"/>
                <w:lang w:eastAsia="ko-KR"/>
              </w:rPr>
              <w:t>-4</w:t>
            </w:r>
          </w:p>
        </w:tc>
        <w:tc>
          <w:tcPr>
            <w:tcW w:w="1075" w:type="dxa"/>
          </w:tcPr>
          <w:p w14:paraId="7C48AC7F" w14:textId="241978FD" w:rsidR="00F62588" w:rsidRPr="00020A71" w:rsidRDefault="00F62588" w:rsidP="00F62588">
            <w:pPr>
              <w:spacing w:line="276" w:lineRule="auto"/>
              <w:jc w:val="both"/>
              <w:rPr>
                <w:sz w:val="15"/>
                <w:szCs w:val="15"/>
                <w:lang w:eastAsia="ko-KR"/>
              </w:rPr>
            </w:pPr>
            <w:r w:rsidRPr="00767AC3">
              <w:rPr>
                <w:sz w:val="15"/>
                <w:szCs w:val="15"/>
                <w:lang w:eastAsia="ko-KR"/>
              </w:rPr>
              <w:t>Expanding urban rest areas</w:t>
            </w:r>
          </w:p>
        </w:tc>
        <w:tc>
          <w:tcPr>
            <w:tcW w:w="632" w:type="dxa"/>
          </w:tcPr>
          <w:p w14:paraId="0B0E8EFB" w14:textId="41BFE557"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488FFCFD" w14:textId="35E797CA"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56E94C87" w14:textId="1F4B30CA"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4F29AFFB" w14:textId="0024833D"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0D512154" w14:textId="22D76671"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C7851A1" w14:textId="118B5D26"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2EE07D95" w14:textId="54812C9A"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753E8CC6" w14:textId="2936FC4E"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BAB8B5A" w14:textId="4F38FBC5" w:rsidR="00F62588" w:rsidRPr="00020A71" w:rsidRDefault="00F62588" w:rsidP="00F62588">
            <w:pPr>
              <w:spacing w:line="276" w:lineRule="auto"/>
              <w:jc w:val="both"/>
              <w:rPr>
                <w:sz w:val="15"/>
                <w:szCs w:val="15"/>
                <w:lang w:eastAsia="ko-KR"/>
              </w:rPr>
            </w:pPr>
            <w:r w:rsidRPr="00020A71">
              <w:rPr>
                <w:sz w:val="15"/>
                <w:szCs w:val="15"/>
                <w:lang w:eastAsia="ko-KR"/>
              </w:rPr>
              <w:t>Non-Budget</w:t>
            </w:r>
          </w:p>
        </w:tc>
      </w:tr>
      <w:tr w:rsidR="003D537C" w:rsidRPr="00020A71" w14:paraId="0D8AC0B9" w14:textId="77777777" w:rsidTr="00ED5731">
        <w:tc>
          <w:tcPr>
            <w:tcW w:w="510" w:type="dxa"/>
          </w:tcPr>
          <w:p w14:paraId="543552F1" w14:textId="077C6E13" w:rsidR="00767AC3" w:rsidRPr="00020A71" w:rsidRDefault="00767AC3" w:rsidP="00C03CF9">
            <w:pPr>
              <w:spacing w:line="276" w:lineRule="auto"/>
              <w:jc w:val="both"/>
              <w:rPr>
                <w:sz w:val="15"/>
                <w:szCs w:val="15"/>
                <w:lang w:eastAsia="ko-KR"/>
              </w:rPr>
            </w:pPr>
            <w:r>
              <w:rPr>
                <w:sz w:val="15"/>
                <w:szCs w:val="15"/>
                <w:lang w:eastAsia="ko-KR"/>
              </w:rPr>
              <w:t>3-1</w:t>
            </w:r>
          </w:p>
        </w:tc>
        <w:tc>
          <w:tcPr>
            <w:tcW w:w="1075" w:type="dxa"/>
          </w:tcPr>
          <w:p w14:paraId="1CBBCCEE" w14:textId="435279BA" w:rsidR="00767AC3" w:rsidRPr="00020A71" w:rsidRDefault="00767AC3" w:rsidP="00C03CF9">
            <w:pPr>
              <w:spacing w:line="276" w:lineRule="auto"/>
              <w:jc w:val="both"/>
              <w:rPr>
                <w:sz w:val="15"/>
                <w:szCs w:val="15"/>
                <w:lang w:eastAsia="ko-KR"/>
              </w:rPr>
            </w:pPr>
            <w:r w:rsidRPr="00767AC3">
              <w:rPr>
                <w:sz w:val="15"/>
                <w:szCs w:val="15"/>
                <w:lang w:eastAsia="ko-KR"/>
              </w:rPr>
              <w:t>Expanded low-floor bus operations</w:t>
            </w:r>
          </w:p>
        </w:tc>
        <w:tc>
          <w:tcPr>
            <w:tcW w:w="632" w:type="dxa"/>
          </w:tcPr>
          <w:p w14:paraId="6BB19715" w14:textId="03E0FBD6" w:rsidR="00767AC3" w:rsidRPr="00020A71" w:rsidRDefault="00F62588" w:rsidP="00C03CF9">
            <w:pPr>
              <w:spacing w:line="276" w:lineRule="auto"/>
              <w:jc w:val="both"/>
              <w:rPr>
                <w:sz w:val="15"/>
                <w:szCs w:val="15"/>
                <w:lang w:eastAsia="ko-KR"/>
              </w:rPr>
            </w:pPr>
            <w:r>
              <w:rPr>
                <w:sz w:val="15"/>
                <w:szCs w:val="15"/>
                <w:lang w:eastAsia="ko-KR"/>
              </w:rPr>
              <w:t>8,386</w:t>
            </w:r>
          </w:p>
        </w:tc>
        <w:tc>
          <w:tcPr>
            <w:tcW w:w="633" w:type="dxa"/>
          </w:tcPr>
          <w:p w14:paraId="16FDEB8E" w14:textId="08D56F2B" w:rsidR="00767AC3" w:rsidRPr="00020A71" w:rsidRDefault="00F62588" w:rsidP="00C03CF9">
            <w:pPr>
              <w:spacing w:line="276" w:lineRule="auto"/>
              <w:jc w:val="both"/>
              <w:rPr>
                <w:sz w:val="15"/>
                <w:szCs w:val="15"/>
                <w:lang w:eastAsia="ko-KR"/>
              </w:rPr>
            </w:pPr>
            <w:r>
              <w:rPr>
                <w:sz w:val="15"/>
                <w:szCs w:val="15"/>
                <w:lang w:eastAsia="ko-KR"/>
              </w:rPr>
              <w:t>5,830</w:t>
            </w:r>
          </w:p>
        </w:tc>
        <w:tc>
          <w:tcPr>
            <w:tcW w:w="633" w:type="dxa"/>
          </w:tcPr>
          <w:p w14:paraId="264261DB" w14:textId="4C775862" w:rsidR="00767AC3" w:rsidRPr="00020A71" w:rsidRDefault="00F62588" w:rsidP="00C03CF9">
            <w:pPr>
              <w:spacing w:line="276" w:lineRule="auto"/>
              <w:jc w:val="both"/>
              <w:rPr>
                <w:sz w:val="15"/>
                <w:szCs w:val="15"/>
                <w:lang w:eastAsia="ko-KR"/>
              </w:rPr>
            </w:pPr>
            <w:r>
              <w:rPr>
                <w:sz w:val="15"/>
                <w:szCs w:val="15"/>
                <w:lang w:eastAsia="ko-KR"/>
              </w:rPr>
              <w:t>184</w:t>
            </w:r>
          </w:p>
        </w:tc>
        <w:tc>
          <w:tcPr>
            <w:tcW w:w="693" w:type="dxa"/>
            <w:shd w:val="clear" w:color="auto" w:fill="FFF2CC" w:themeFill="accent4" w:themeFillTint="33"/>
          </w:tcPr>
          <w:p w14:paraId="5BB0DC08" w14:textId="54F67F53" w:rsidR="00767AC3" w:rsidRPr="00020A71" w:rsidRDefault="00F62588" w:rsidP="00C03CF9">
            <w:pPr>
              <w:spacing w:line="276" w:lineRule="auto"/>
              <w:jc w:val="both"/>
              <w:rPr>
                <w:sz w:val="15"/>
                <w:szCs w:val="15"/>
                <w:lang w:eastAsia="ko-KR"/>
              </w:rPr>
            </w:pPr>
            <w:r>
              <w:rPr>
                <w:sz w:val="15"/>
                <w:szCs w:val="15"/>
                <w:lang w:eastAsia="ko-KR"/>
              </w:rPr>
              <w:t>14,400</w:t>
            </w:r>
          </w:p>
        </w:tc>
        <w:tc>
          <w:tcPr>
            <w:tcW w:w="968" w:type="dxa"/>
          </w:tcPr>
          <w:p w14:paraId="2AF61811" w14:textId="541EAE74" w:rsidR="00767AC3" w:rsidRPr="00020A71" w:rsidRDefault="00F62588" w:rsidP="00C03CF9">
            <w:pPr>
              <w:spacing w:line="276" w:lineRule="auto"/>
              <w:jc w:val="both"/>
              <w:rPr>
                <w:sz w:val="15"/>
                <w:szCs w:val="15"/>
                <w:lang w:eastAsia="ko-KR"/>
              </w:rPr>
            </w:pPr>
            <w:r>
              <w:rPr>
                <w:sz w:val="15"/>
                <w:szCs w:val="15"/>
                <w:lang w:eastAsia="ko-KR"/>
              </w:rPr>
              <w:t>8,386</w:t>
            </w:r>
          </w:p>
        </w:tc>
        <w:tc>
          <w:tcPr>
            <w:tcW w:w="968" w:type="dxa"/>
          </w:tcPr>
          <w:p w14:paraId="3E061300" w14:textId="6E7AAD9D" w:rsidR="00767AC3" w:rsidRPr="00020A71" w:rsidRDefault="00F62588" w:rsidP="00C03CF9">
            <w:pPr>
              <w:spacing w:line="276" w:lineRule="auto"/>
              <w:jc w:val="both"/>
              <w:rPr>
                <w:sz w:val="15"/>
                <w:szCs w:val="15"/>
                <w:lang w:eastAsia="ko-KR"/>
              </w:rPr>
            </w:pPr>
            <w:r>
              <w:rPr>
                <w:sz w:val="15"/>
                <w:szCs w:val="15"/>
                <w:lang w:eastAsia="ko-KR"/>
              </w:rPr>
              <w:t>644</w:t>
            </w:r>
          </w:p>
        </w:tc>
        <w:tc>
          <w:tcPr>
            <w:tcW w:w="968" w:type="dxa"/>
          </w:tcPr>
          <w:p w14:paraId="0A13C424" w14:textId="52F9BE46" w:rsidR="00767AC3" w:rsidRPr="00020A71" w:rsidRDefault="00F62588" w:rsidP="00C03CF9">
            <w:pPr>
              <w:spacing w:line="276" w:lineRule="auto"/>
              <w:jc w:val="both"/>
              <w:rPr>
                <w:sz w:val="15"/>
                <w:szCs w:val="15"/>
                <w:lang w:eastAsia="ko-KR"/>
              </w:rPr>
            </w:pPr>
            <w:r>
              <w:rPr>
                <w:sz w:val="15"/>
                <w:szCs w:val="15"/>
                <w:lang w:eastAsia="ko-KR"/>
              </w:rPr>
              <w:t>0</w:t>
            </w:r>
          </w:p>
        </w:tc>
        <w:tc>
          <w:tcPr>
            <w:tcW w:w="968" w:type="dxa"/>
            <w:shd w:val="clear" w:color="auto" w:fill="FFF2CC" w:themeFill="accent4" w:themeFillTint="33"/>
          </w:tcPr>
          <w:p w14:paraId="33584417" w14:textId="0C4E1A85" w:rsidR="00767AC3" w:rsidRPr="00020A71" w:rsidRDefault="00F62588" w:rsidP="00C03CF9">
            <w:pPr>
              <w:spacing w:line="276" w:lineRule="auto"/>
              <w:jc w:val="both"/>
              <w:rPr>
                <w:sz w:val="15"/>
                <w:szCs w:val="15"/>
                <w:lang w:eastAsia="ko-KR"/>
              </w:rPr>
            </w:pPr>
            <w:r>
              <w:rPr>
                <w:sz w:val="15"/>
                <w:szCs w:val="15"/>
                <w:lang w:eastAsia="ko-KR"/>
              </w:rPr>
              <w:t>9,030</w:t>
            </w:r>
          </w:p>
        </w:tc>
        <w:tc>
          <w:tcPr>
            <w:tcW w:w="968" w:type="dxa"/>
          </w:tcPr>
          <w:p w14:paraId="5C38E3DF" w14:textId="7187DFDF" w:rsidR="00767AC3" w:rsidRPr="00020A71" w:rsidRDefault="00F62588" w:rsidP="00C03CF9">
            <w:pPr>
              <w:spacing w:line="276" w:lineRule="auto"/>
              <w:jc w:val="both"/>
              <w:rPr>
                <w:sz w:val="15"/>
                <w:szCs w:val="15"/>
                <w:lang w:eastAsia="ko-KR"/>
              </w:rPr>
            </w:pPr>
            <w:r>
              <w:rPr>
                <w:sz w:val="15"/>
                <w:szCs w:val="15"/>
                <w:lang w:eastAsia="ko-KR"/>
              </w:rPr>
              <w:t>62.7</w:t>
            </w:r>
          </w:p>
        </w:tc>
      </w:tr>
      <w:tr w:rsidR="003D537C" w:rsidRPr="00020A71" w14:paraId="4021E62B" w14:textId="77777777" w:rsidTr="00ED5731">
        <w:tc>
          <w:tcPr>
            <w:tcW w:w="510" w:type="dxa"/>
          </w:tcPr>
          <w:p w14:paraId="1F104377" w14:textId="1ABC05CD" w:rsidR="00767AC3" w:rsidRPr="00020A71" w:rsidRDefault="00767AC3" w:rsidP="00C03CF9">
            <w:pPr>
              <w:spacing w:line="276" w:lineRule="auto"/>
              <w:jc w:val="both"/>
              <w:rPr>
                <w:sz w:val="15"/>
                <w:szCs w:val="15"/>
                <w:lang w:eastAsia="ko-KR"/>
              </w:rPr>
            </w:pPr>
            <w:r>
              <w:rPr>
                <w:sz w:val="15"/>
                <w:szCs w:val="15"/>
                <w:lang w:eastAsia="ko-KR"/>
              </w:rPr>
              <w:t>3-2</w:t>
            </w:r>
          </w:p>
        </w:tc>
        <w:tc>
          <w:tcPr>
            <w:tcW w:w="1075" w:type="dxa"/>
          </w:tcPr>
          <w:p w14:paraId="4DF8DFEE" w14:textId="34225F8C" w:rsidR="00767AC3" w:rsidRPr="00020A71" w:rsidRDefault="00767AC3" w:rsidP="00C03CF9">
            <w:pPr>
              <w:spacing w:line="276" w:lineRule="auto"/>
              <w:jc w:val="both"/>
              <w:rPr>
                <w:sz w:val="15"/>
                <w:szCs w:val="15"/>
                <w:lang w:eastAsia="ko-KR"/>
              </w:rPr>
            </w:pPr>
            <w:r w:rsidRPr="00767AC3">
              <w:rPr>
                <w:sz w:val="15"/>
                <w:szCs w:val="15"/>
                <w:lang w:eastAsia="ko-KR"/>
              </w:rPr>
              <w:t>Set up and operate senior priority parking zones</w:t>
            </w:r>
          </w:p>
        </w:tc>
        <w:tc>
          <w:tcPr>
            <w:tcW w:w="632" w:type="dxa"/>
          </w:tcPr>
          <w:p w14:paraId="5FB39409"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633" w:type="dxa"/>
          </w:tcPr>
          <w:p w14:paraId="074310AA"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633" w:type="dxa"/>
          </w:tcPr>
          <w:p w14:paraId="32E2F2BF"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47874A93"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968" w:type="dxa"/>
          </w:tcPr>
          <w:p w14:paraId="2C44C44B"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968" w:type="dxa"/>
          </w:tcPr>
          <w:p w14:paraId="652B3162"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968" w:type="dxa"/>
          </w:tcPr>
          <w:p w14:paraId="45126906"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6E53DEA6"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c>
          <w:tcPr>
            <w:tcW w:w="968" w:type="dxa"/>
          </w:tcPr>
          <w:p w14:paraId="22916D7C" w14:textId="77777777" w:rsidR="00767AC3" w:rsidRPr="00020A71" w:rsidRDefault="00767AC3" w:rsidP="00C03CF9">
            <w:pPr>
              <w:spacing w:line="276" w:lineRule="auto"/>
              <w:jc w:val="both"/>
              <w:rPr>
                <w:sz w:val="15"/>
                <w:szCs w:val="15"/>
                <w:lang w:eastAsia="ko-KR"/>
              </w:rPr>
            </w:pPr>
            <w:r w:rsidRPr="00020A71">
              <w:rPr>
                <w:sz w:val="15"/>
                <w:szCs w:val="15"/>
                <w:lang w:eastAsia="ko-KR"/>
              </w:rPr>
              <w:t>Non-Budget</w:t>
            </w:r>
          </w:p>
        </w:tc>
      </w:tr>
      <w:tr w:rsidR="003D537C" w:rsidRPr="00020A71" w14:paraId="6DDF6FEE" w14:textId="77777777" w:rsidTr="00ED5731">
        <w:tc>
          <w:tcPr>
            <w:tcW w:w="510" w:type="dxa"/>
          </w:tcPr>
          <w:p w14:paraId="3FA5EA34" w14:textId="19C1088B" w:rsidR="00767AC3" w:rsidRDefault="00767AC3" w:rsidP="00C03CF9">
            <w:pPr>
              <w:spacing w:line="276" w:lineRule="auto"/>
              <w:jc w:val="both"/>
              <w:rPr>
                <w:sz w:val="15"/>
                <w:szCs w:val="15"/>
                <w:lang w:eastAsia="ko-KR"/>
              </w:rPr>
            </w:pPr>
            <w:r>
              <w:rPr>
                <w:rFonts w:hint="eastAsia"/>
                <w:sz w:val="15"/>
                <w:szCs w:val="15"/>
                <w:lang w:eastAsia="ko-KR"/>
              </w:rPr>
              <w:t>3</w:t>
            </w:r>
            <w:r>
              <w:rPr>
                <w:sz w:val="15"/>
                <w:szCs w:val="15"/>
                <w:lang w:eastAsia="ko-KR"/>
              </w:rPr>
              <w:t>-3</w:t>
            </w:r>
          </w:p>
        </w:tc>
        <w:tc>
          <w:tcPr>
            <w:tcW w:w="1075" w:type="dxa"/>
          </w:tcPr>
          <w:p w14:paraId="5B16932C" w14:textId="40E304F6" w:rsidR="00767AC3" w:rsidRPr="00020A71" w:rsidRDefault="00767AC3" w:rsidP="00C03CF9">
            <w:pPr>
              <w:spacing w:line="276" w:lineRule="auto"/>
              <w:jc w:val="both"/>
              <w:rPr>
                <w:sz w:val="15"/>
                <w:szCs w:val="15"/>
                <w:lang w:eastAsia="ko-KR"/>
              </w:rPr>
            </w:pPr>
            <w:r w:rsidRPr="00767AC3">
              <w:rPr>
                <w:sz w:val="15"/>
                <w:szCs w:val="15"/>
                <w:lang w:eastAsia="ko-KR"/>
              </w:rPr>
              <w:t>Issue Senior Driving Stickers</w:t>
            </w:r>
          </w:p>
        </w:tc>
        <w:tc>
          <w:tcPr>
            <w:tcW w:w="632" w:type="dxa"/>
          </w:tcPr>
          <w:p w14:paraId="0C18E75D" w14:textId="04A46168" w:rsidR="00767AC3" w:rsidRPr="00020A71" w:rsidRDefault="00F62588" w:rsidP="00C03CF9">
            <w:pPr>
              <w:spacing w:line="276" w:lineRule="auto"/>
              <w:jc w:val="both"/>
              <w:rPr>
                <w:sz w:val="15"/>
                <w:szCs w:val="15"/>
                <w:lang w:eastAsia="ko-KR"/>
              </w:rPr>
            </w:pPr>
            <w:r>
              <w:rPr>
                <w:rFonts w:hint="eastAsia"/>
                <w:sz w:val="15"/>
                <w:szCs w:val="15"/>
                <w:lang w:eastAsia="ko-KR"/>
              </w:rPr>
              <w:t>4</w:t>
            </w:r>
          </w:p>
        </w:tc>
        <w:tc>
          <w:tcPr>
            <w:tcW w:w="633" w:type="dxa"/>
          </w:tcPr>
          <w:p w14:paraId="32708F3C" w14:textId="31397BC5" w:rsidR="00767AC3" w:rsidRPr="00020A71" w:rsidRDefault="00F62588" w:rsidP="00C03CF9">
            <w:pPr>
              <w:spacing w:line="276" w:lineRule="auto"/>
              <w:jc w:val="both"/>
              <w:rPr>
                <w:sz w:val="15"/>
                <w:szCs w:val="15"/>
                <w:lang w:eastAsia="ko-KR"/>
              </w:rPr>
            </w:pPr>
            <w:r>
              <w:rPr>
                <w:rFonts w:hint="eastAsia"/>
                <w:sz w:val="15"/>
                <w:szCs w:val="15"/>
                <w:lang w:eastAsia="ko-KR"/>
              </w:rPr>
              <w:t>3</w:t>
            </w:r>
          </w:p>
        </w:tc>
        <w:tc>
          <w:tcPr>
            <w:tcW w:w="633" w:type="dxa"/>
          </w:tcPr>
          <w:p w14:paraId="2333D055" w14:textId="054DF5C2" w:rsidR="00767AC3" w:rsidRPr="00020A71" w:rsidRDefault="00F62588" w:rsidP="00C03CF9">
            <w:pPr>
              <w:spacing w:line="276" w:lineRule="auto"/>
              <w:jc w:val="both"/>
              <w:rPr>
                <w:sz w:val="15"/>
                <w:szCs w:val="15"/>
                <w:lang w:eastAsia="ko-KR"/>
              </w:rPr>
            </w:pPr>
            <w:r>
              <w:rPr>
                <w:rFonts w:hint="eastAsia"/>
                <w:sz w:val="15"/>
                <w:szCs w:val="15"/>
                <w:lang w:eastAsia="ko-KR"/>
              </w:rPr>
              <w:t>3</w:t>
            </w:r>
          </w:p>
        </w:tc>
        <w:tc>
          <w:tcPr>
            <w:tcW w:w="693" w:type="dxa"/>
            <w:shd w:val="clear" w:color="auto" w:fill="FFF2CC" w:themeFill="accent4" w:themeFillTint="33"/>
          </w:tcPr>
          <w:p w14:paraId="15CC1710" w14:textId="2FDA8E81" w:rsidR="00767AC3" w:rsidRPr="00020A71" w:rsidRDefault="00F62588" w:rsidP="00C03CF9">
            <w:pPr>
              <w:spacing w:line="276" w:lineRule="auto"/>
              <w:jc w:val="both"/>
              <w:rPr>
                <w:sz w:val="15"/>
                <w:szCs w:val="15"/>
                <w:lang w:eastAsia="ko-KR"/>
              </w:rPr>
            </w:pPr>
            <w:r>
              <w:rPr>
                <w:rFonts w:hint="eastAsia"/>
                <w:sz w:val="15"/>
                <w:szCs w:val="15"/>
                <w:lang w:eastAsia="ko-KR"/>
              </w:rPr>
              <w:t>1</w:t>
            </w:r>
            <w:r>
              <w:rPr>
                <w:sz w:val="15"/>
                <w:szCs w:val="15"/>
                <w:lang w:eastAsia="ko-KR"/>
              </w:rPr>
              <w:t>0</w:t>
            </w:r>
          </w:p>
        </w:tc>
        <w:tc>
          <w:tcPr>
            <w:tcW w:w="968" w:type="dxa"/>
          </w:tcPr>
          <w:p w14:paraId="519D6D8B" w14:textId="6E99B0EB" w:rsidR="00767AC3" w:rsidRPr="00020A71" w:rsidRDefault="00F62588" w:rsidP="00C03CF9">
            <w:pPr>
              <w:spacing w:line="276" w:lineRule="auto"/>
              <w:jc w:val="both"/>
              <w:rPr>
                <w:sz w:val="15"/>
                <w:szCs w:val="15"/>
                <w:lang w:eastAsia="ko-KR"/>
              </w:rPr>
            </w:pPr>
            <w:r>
              <w:rPr>
                <w:rFonts w:hint="eastAsia"/>
                <w:sz w:val="15"/>
                <w:szCs w:val="15"/>
                <w:lang w:eastAsia="ko-KR"/>
              </w:rPr>
              <w:t>4</w:t>
            </w:r>
          </w:p>
        </w:tc>
        <w:tc>
          <w:tcPr>
            <w:tcW w:w="968" w:type="dxa"/>
          </w:tcPr>
          <w:p w14:paraId="1F805832" w14:textId="19252135" w:rsidR="00767AC3" w:rsidRPr="00020A71" w:rsidRDefault="00F62588" w:rsidP="00C03CF9">
            <w:pPr>
              <w:spacing w:line="276" w:lineRule="auto"/>
              <w:jc w:val="both"/>
              <w:rPr>
                <w:sz w:val="15"/>
                <w:szCs w:val="15"/>
                <w:lang w:eastAsia="ko-KR"/>
              </w:rPr>
            </w:pPr>
            <w:r>
              <w:rPr>
                <w:rFonts w:hint="eastAsia"/>
                <w:sz w:val="15"/>
                <w:szCs w:val="15"/>
                <w:lang w:eastAsia="ko-KR"/>
              </w:rPr>
              <w:t>3</w:t>
            </w:r>
          </w:p>
        </w:tc>
        <w:tc>
          <w:tcPr>
            <w:tcW w:w="968" w:type="dxa"/>
          </w:tcPr>
          <w:p w14:paraId="19C442D2" w14:textId="4077AF11" w:rsidR="00767AC3" w:rsidRPr="00020A71" w:rsidRDefault="00F62588" w:rsidP="00C03CF9">
            <w:pPr>
              <w:spacing w:line="276" w:lineRule="auto"/>
              <w:jc w:val="both"/>
              <w:rPr>
                <w:sz w:val="15"/>
                <w:szCs w:val="15"/>
                <w:lang w:eastAsia="ko-KR"/>
              </w:rPr>
            </w:pPr>
            <w:r>
              <w:rPr>
                <w:rFonts w:hint="eastAsia"/>
                <w:sz w:val="15"/>
                <w:szCs w:val="15"/>
                <w:lang w:eastAsia="ko-KR"/>
              </w:rPr>
              <w:t>3</w:t>
            </w:r>
          </w:p>
        </w:tc>
        <w:tc>
          <w:tcPr>
            <w:tcW w:w="968" w:type="dxa"/>
            <w:shd w:val="clear" w:color="auto" w:fill="FFF2CC" w:themeFill="accent4" w:themeFillTint="33"/>
          </w:tcPr>
          <w:p w14:paraId="19441ECD" w14:textId="44A4383C" w:rsidR="00767AC3" w:rsidRPr="00020A71" w:rsidRDefault="00F62588" w:rsidP="00C03CF9">
            <w:pPr>
              <w:spacing w:line="276" w:lineRule="auto"/>
              <w:jc w:val="both"/>
              <w:rPr>
                <w:sz w:val="15"/>
                <w:szCs w:val="15"/>
                <w:lang w:eastAsia="ko-KR"/>
              </w:rPr>
            </w:pPr>
            <w:r>
              <w:rPr>
                <w:rFonts w:hint="eastAsia"/>
                <w:sz w:val="15"/>
                <w:szCs w:val="15"/>
                <w:lang w:eastAsia="ko-KR"/>
              </w:rPr>
              <w:t>1</w:t>
            </w:r>
            <w:r>
              <w:rPr>
                <w:sz w:val="15"/>
                <w:szCs w:val="15"/>
                <w:lang w:eastAsia="ko-KR"/>
              </w:rPr>
              <w:t>0</w:t>
            </w:r>
          </w:p>
        </w:tc>
        <w:tc>
          <w:tcPr>
            <w:tcW w:w="968" w:type="dxa"/>
          </w:tcPr>
          <w:p w14:paraId="655E4DE6" w14:textId="7E55CCF2" w:rsidR="00767AC3" w:rsidRPr="00020A71" w:rsidRDefault="00F62588" w:rsidP="00C03CF9">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7FF08025" w14:textId="77777777" w:rsidTr="00ED5731">
        <w:tc>
          <w:tcPr>
            <w:tcW w:w="510" w:type="dxa"/>
          </w:tcPr>
          <w:p w14:paraId="4C5F3296" w14:textId="32491A41" w:rsidR="00F62588"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-4</w:t>
            </w:r>
          </w:p>
        </w:tc>
        <w:tc>
          <w:tcPr>
            <w:tcW w:w="1075" w:type="dxa"/>
          </w:tcPr>
          <w:p w14:paraId="7B247796" w14:textId="48B22F69" w:rsidR="00F62588" w:rsidRPr="00020A71" w:rsidRDefault="00F62588" w:rsidP="00F62588">
            <w:pPr>
              <w:spacing w:line="276" w:lineRule="auto"/>
              <w:jc w:val="both"/>
              <w:rPr>
                <w:sz w:val="15"/>
                <w:szCs w:val="15"/>
                <w:lang w:eastAsia="ko-KR"/>
              </w:rPr>
            </w:pPr>
            <w:r w:rsidRPr="00F62588">
              <w:rPr>
                <w:sz w:val="15"/>
                <w:szCs w:val="15"/>
                <w:lang w:eastAsia="ko-KR"/>
              </w:rPr>
              <w:t>Drive personalized traffic safety education</w:t>
            </w:r>
          </w:p>
        </w:tc>
        <w:tc>
          <w:tcPr>
            <w:tcW w:w="632" w:type="dxa"/>
          </w:tcPr>
          <w:p w14:paraId="410CA031" w14:textId="4E257E36"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1C6A4474" w14:textId="0F67B2E4"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33D0E903" w14:textId="18467D11"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7087EDE1" w14:textId="6338BD68"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29BDD01E" w14:textId="12C71C85"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1E5E0A4" w14:textId="7B9DD6B5"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1AE7FA4D" w14:textId="7142C707"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507A2613" w14:textId="29DA3953"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9139964" w14:textId="33D600A4" w:rsidR="00F62588" w:rsidRPr="00020A71" w:rsidRDefault="00F62588" w:rsidP="00F62588">
            <w:pPr>
              <w:spacing w:line="276" w:lineRule="auto"/>
              <w:jc w:val="both"/>
              <w:rPr>
                <w:sz w:val="15"/>
                <w:szCs w:val="15"/>
                <w:lang w:eastAsia="ko-KR"/>
              </w:rPr>
            </w:pPr>
            <w:r w:rsidRPr="00020A71">
              <w:rPr>
                <w:sz w:val="15"/>
                <w:szCs w:val="15"/>
                <w:lang w:eastAsia="ko-KR"/>
              </w:rPr>
              <w:t>Non-Budget</w:t>
            </w:r>
          </w:p>
        </w:tc>
      </w:tr>
      <w:tr w:rsidR="003D537C" w:rsidRPr="00020A71" w14:paraId="05404BFD" w14:textId="77777777" w:rsidTr="00ED5731">
        <w:tc>
          <w:tcPr>
            <w:tcW w:w="510" w:type="dxa"/>
          </w:tcPr>
          <w:p w14:paraId="4FB9D973" w14:textId="1D995528" w:rsidR="00F62588" w:rsidRDefault="00F62588" w:rsidP="00F62588">
            <w:pPr>
              <w:spacing w:line="276" w:lineRule="auto"/>
              <w:jc w:val="both"/>
              <w:rPr>
                <w:sz w:val="15"/>
                <w:szCs w:val="15"/>
                <w:lang w:eastAsia="ko-KR"/>
              </w:rPr>
            </w:pPr>
            <w:r>
              <w:rPr>
                <w:sz w:val="15"/>
                <w:szCs w:val="15"/>
                <w:lang w:eastAsia="ko-KR"/>
              </w:rPr>
              <w:t>4-1</w:t>
            </w:r>
          </w:p>
        </w:tc>
        <w:tc>
          <w:tcPr>
            <w:tcW w:w="1075" w:type="dxa"/>
          </w:tcPr>
          <w:p w14:paraId="27D7E29A" w14:textId="7F816AD4" w:rsidR="00F62588" w:rsidRPr="00020A71" w:rsidRDefault="00F62588" w:rsidP="00F62588">
            <w:pPr>
              <w:spacing w:line="276" w:lineRule="auto"/>
              <w:jc w:val="both"/>
              <w:rPr>
                <w:sz w:val="15"/>
                <w:szCs w:val="15"/>
                <w:lang w:eastAsia="ko-KR"/>
              </w:rPr>
            </w:pPr>
            <w:r w:rsidRPr="00F62588">
              <w:rPr>
                <w:sz w:val="15"/>
                <w:szCs w:val="15"/>
                <w:lang w:eastAsia="ko-KR"/>
              </w:rPr>
              <w:t>Creating socially inclusive housing</w:t>
            </w:r>
          </w:p>
        </w:tc>
        <w:tc>
          <w:tcPr>
            <w:tcW w:w="632" w:type="dxa"/>
          </w:tcPr>
          <w:p w14:paraId="201CEEE9" w14:textId="09294E19"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110626A1" w14:textId="10A5D274"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3404BAFE" w14:textId="4487568D"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34866735" w14:textId="171031B9"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23323A4A" w14:textId="63503928"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58F30126" w14:textId="17ADA127"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D7FE797" w14:textId="7B0C250A"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2EE4956D" w14:textId="1BF5E29A"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12453CF5" w14:textId="4302EC10" w:rsidR="00F62588" w:rsidRPr="00020A71" w:rsidRDefault="00F62588" w:rsidP="00F62588">
            <w:pPr>
              <w:spacing w:line="276" w:lineRule="auto"/>
              <w:jc w:val="both"/>
              <w:rPr>
                <w:sz w:val="15"/>
                <w:szCs w:val="15"/>
                <w:lang w:eastAsia="ko-KR"/>
              </w:rPr>
            </w:pPr>
            <w:r w:rsidRPr="00020A71">
              <w:rPr>
                <w:sz w:val="15"/>
                <w:szCs w:val="15"/>
                <w:lang w:eastAsia="ko-KR"/>
              </w:rPr>
              <w:t>Non-Budget</w:t>
            </w:r>
          </w:p>
        </w:tc>
      </w:tr>
      <w:tr w:rsidR="003D537C" w:rsidRPr="00020A71" w14:paraId="05F38BE8" w14:textId="77777777" w:rsidTr="00ED5731">
        <w:tc>
          <w:tcPr>
            <w:tcW w:w="510" w:type="dxa"/>
          </w:tcPr>
          <w:p w14:paraId="20F6FF56" w14:textId="70365648" w:rsidR="00F62588" w:rsidRDefault="00F62588" w:rsidP="00F62588">
            <w:pPr>
              <w:spacing w:line="276" w:lineRule="auto"/>
              <w:jc w:val="both"/>
              <w:rPr>
                <w:sz w:val="15"/>
                <w:szCs w:val="15"/>
                <w:lang w:eastAsia="ko-KR"/>
              </w:rPr>
            </w:pPr>
            <w:r>
              <w:rPr>
                <w:rFonts w:hint="eastAsia"/>
                <w:sz w:val="15"/>
                <w:szCs w:val="15"/>
                <w:lang w:eastAsia="ko-KR"/>
              </w:rPr>
              <w:t>4</w:t>
            </w:r>
            <w:r>
              <w:rPr>
                <w:sz w:val="15"/>
                <w:szCs w:val="15"/>
                <w:lang w:eastAsia="ko-KR"/>
              </w:rPr>
              <w:t>-2</w:t>
            </w:r>
          </w:p>
        </w:tc>
        <w:tc>
          <w:tcPr>
            <w:tcW w:w="1075" w:type="dxa"/>
          </w:tcPr>
          <w:p w14:paraId="3EAE4D0D" w14:textId="086D4EB4" w:rsidR="00F62588" w:rsidRPr="00020A71" w:rsidRDefault="00F62588" w:rsidP="00F62588">
            <w:pPr>
              <w:spacing w:line="276" w:lineRule="auto"/>
              <w:jc w:val="both"/>
              <w:rPr>
                <w:sz w:val="15"/>
                <w:szCs w:val="15"/>
                <w:lang w:eastAsia="ko-KR"/>
              </w:rPr>
            </w:pPr>
            <w:r w:rsidRPr="00F62588">
              <w:rPr>
                <w:sz w:val="15"/>
                <w:szCs w:val="15"/>
                <w:lang w:eastAsia="ko-KR"/>
              </w:rPr>
              <w:t>Utilizing vacant land in urban centers for public silver housing</w:t>
            </w:r>
          </w:p>
        </w:tc>
        <w:tc>
          <w:tcPr>
            <w:tcW w:w="632" w:type="dxa"/>
          </w:tcPr>
          <w:p w14:paraId="3FCECF27" w14:textId="084D58FB" w:rsidR="00F62588" w:rsidRPr="00020A71" w:rsidRDefault="00F62588" w:rsidP="00F62588">
            <w:pPr>
              <w:spacing w:line="276" w:lineRule="auto"/>
              <w:jc w:val="both"/>
              <w:rPr>
                <w:sz w:val="15"/>
                <w:szCs w:val="15"/>
                <w:lang w:eastAsia="ko-KR"/>
              </w:rPr>
            </w:pPr>
            <w:r>
              <w:rPr>
                <w:rFonts w:hint="eastAsia"/>
                <w:sz w:val="15"/>
                <w:szCs w:val="15"/>
                <w:lang w:eastAsia="ko-KR"/>
              </w:rPr>
              <w:t>5</w:t>
            </w:r>
            <w:r>
              <w:rPr>
                <w:sz w:val="15"/>
                <w:szCs w:val="15"/>
                <w:lang w:eastAsia="ko-KR"/>
              </w:rPr>
              <w:t>8</w:t>
            </w:r>
          </w:p>
        </w:tc>
        <w:tc>
          <w:tcPr>
            <w:tcW w:w="633" w:type="dxa"/>
          </w:tcPr>
          <w:p w14:paraId="7BEDE66D" w14:textId="3AD42F02"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9</w:t>
            </w:r>
          </w:p>
        </w:tc>
        <w:tc>
          <w:tcPr>
            <w:tcW w:w="633" w:type="dxa"/>
          </w:tcPr>
          <w:p w14:paraId="70ADECF0" w14:textId="3D4A0136" w:rsidR="00F62588" w:rsidRPr="00020A71" w:rsidRDefault="00F62588" w:rsidP="00F62588">
            <w:pPr>
              <w:spacing w:line="276" w:lineRule="auto"/>
              <w:jc w:val="both"/>
              <w:rPr>
                <w:sz w:val="15"/>
                <w:szCs w:val="15"/>
                <w:lang w:eastAsia="ko-KR"/>
              </w:rPr>
            </w:pPr>
            <w:r>
              <w:rPr>
                <w:rFonts w:hint="eastAsia"/>
                <w:sz w:val="15"/>
                <w:szCs w:val="15"/>
                <w:lang w:eastAsia="ko-KR"/>
              </w:rPr>
              <w:t>0</w:t>
            </w:r>
          </w:p>
        </w:tc>
        <w:tc>
          <w:tcPr>
            <w:tcW w:w="693" w:type="dxa"/>
            <w:shd w:val="clear" w:color="auto" w:fill="FFF2CC" w:themeFill="accent4" w:themeFillTint="33"/>
          </w:tcPr>
          <w:p w14:paraId="5B67B171" w14:textId="0DA29854" w:rsidR="00F62588" w:rsidRPr="00020A71" w:rsidRDefault="00F62588" w:rsidP="00F62588">
            <w:pPr>
              <w:spacing w:line="276" w:lineRule="auto"/>
              <w:jc w:val="both"/>
              <w:rPr>
                <w:sz w:val="15"/>
                <w:szCs w:val="15"/>
                <w:lang w:eastAsia="ko-KR"/>
              </w:rPr>
            </w:pPr>
            <w:r>
              <w:rPr>
                <w:rFonts w:hint="eastAsia"/>
                <w:sz w:val="15"/>
                <w:szCs w:val="15"/>
                <w:lang w:eastAsia="ko-KR"/>
              </w:rPr>
              <w:t>9</w:t>
            </w:r>
            <w:r>
              <w:rPr>
                <w:sz w:val="15"/>
                <w:szCs w:val="15"/>
                <w:lang w:eastAsia="ko-KR"/>
              </w:rPr>
              <w:t>7</w:t>
            </w:r>
          </w:p>
        </w:tc>
        <w:tc>
          <w:tcPr>
            <w:tcW w:w="968" w:type="dxa"/>
          </w:tcPr>
          <w:p w14:paraId="340F1870" w14:textId="59B26F1C" w:rsidR="00F62588" w:rsidRPr="00020A71" w:rsidRDefault="00F62588" w:rsidP="00F62588">
            <w:pPr>
              <w:spacing w:line="276" w:lineRule="auto"/>
              <w:jc w:val="both"/>
              <w:rPr>
                <w:sz w:val="15"/>
                <w:szCs w:val="15"/>
                <w:lang w:eastAsia="ko-KR"/>
              </w:rPr>
            </w:pPr>
            <w:r>
              <w:rPr>
                <w:rFonts w:hint="eastAsia"/>
                <w:sz w:val="15"/>
                <w:szCs w:val="15"/>
                <w:lang w:eastAsia="ko-KR"/>
              </w:rPr>
              <w:t>5</w:t>
            </w:r>
            <w:r>
              <w:rPr>
                <w:sz w:val="15"/>
                <w:szCs w:val="15"/>
                <w:lang w:eastAsia="ko-KR"/>
              </w:rPr>
              <w:t>8</w:t>
            </w:r>
          </w:p>
        </w:tc>
        <w:tc>
          <w:tcPr>
            <w:tcW w:w="968" w:type="dxa"/>
          </w:tcPr>
          <w:p w14:paraId="4229591A" w14:textId="74770C36"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9</w:t>
            </w:r>
          </w:p>
        </w:tc>
        <w:tc>
          <w:tcPr>
            <w:tcW w:w="968" w:type="dxa"/>
          </w:tcPr>
          <w:p w14:paraId="474C212C" w14:textId="161C77F2" w:rsidR="00F62588" w:rsidRPr="00020A71" w:rsidRDefault="00F62588" w:rsidP="00F62588">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4EA16FF2" w14:textId="687C46BE" w:rsidR="00F62588" w:rsidRPr="00020A71" w:rsidRDefault="00F62588" w:rsidP="00F62588">
            <w:pPr>
              <w:spacing w:line="276" w:lineRule="auto"/>
              <w:jc w:val="both"/>
              <w:rPr>
                <w:sz w:val="15"/>
                <w:szCs w:val="15"/>
                <w:lang w:eastAsia="ko-KR"/>
              </w:rPr>
            </w:pPr>
            <w:r>
              <w:rPr>
                <w:rFonts w:hint="eastAsia"/>
                <w:sz w:val="15"/>
                <w:szCs w:val="15"/>
                <w:lang w:eastAsia="ko-KR"/>
              </w:rPr>
              <w:t>9</w:t>
            </w:r>
            <w:r>
              <w:rPr>
                <w:sz w:val="15"/>
                <w:szCs w:val="15"/>
                <w:lang w:eastAsia="ko-KR"/>
              </w:rPr>
              <w:t>7</w:t>
            </w:r>
          </w:p>
        </w:tc>
        <w:tc>
          <w:tcPr>
            <w:tcW w:w="968" w:type="dxa"/>
          </w:tcPr>
          <w:p w14:paraId="22508463" w14:textId="210AAE9D"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12742705" w14:textId="77777777" w:rsidTr="00ED5731">
        <w:tc>
          <w:tcPr>
            <w:tcW w:w="510" w:type="dxa"/>
          </w:tcPr>
          <w:p w14:paraId="36F01A2A" w14:textId="63A4E223" w:rsidR="00F62588" w:rsidRDefault="00F62588" w:rsidP="00F62588">
            <w:pPr>
              <w:spacing w:line="276" w:lineRule="auto"/>
              <w:jc w:val="both"/>
              <w:rPr>
                <w:sz w:val="15"/>
                <w:szCs w:val="15"/>
                <w:lang w:eastAsia="ko-KR"/>
              </w:rPr>
            </w:pPr>
            <w:r>
              <w:rPr>
                <w:rFonts w:hint="eastAsia"/>
                <w:sz w:val="15"/>
                <w:szCs w:val="15"/>
                <w:lang w:eastAsia="ko-KR"/>
              </w:rPr>
              <w:t>5</w:t>
            </w:r>
            <w:r>
              <w:rPr>
                <w:sz w:val="15"/>
                <w:szCs w:val="15"/>
                <w:lang w:eastAsia="ko-KR"/>
              </w:rPr>
              <w:t>-1</w:t>
            </w:r>
          </w:p>
        </w:tc>
        <w:tc>
          <w:tcPr>
            <w:tcW w:w="1075" w:type="dxa"/>
          </w:tcPr>
          <w:p w14:paraId="342889FC" w14:textId="6E1BD86D" w:rsidR="00F62588" w:rsidRPr="00020A71" w:rsidRDefault="00F62588" w:rsidP="00F62588">
            <w:pPr>
              <w:spacing w:line="276" w:lineRule="auto"/>
              <w:jc w:val="both"/>
              <w:rPr>
                <w:sz w:val="15"/>
                <w:szCs w:val="15"/>
                <w:lang w:eastAsia="ko-KR"/>
              </w:rPr>
            </w:pPr>
            <w:r w:rsidRPr="00F62588">
              <w:rPr>
                <w:sz w:val="15"/>
                <w:szCs w:val="15"/>
                <w:lang w:eastAsia="ko-KR"/>
              </w:rPr>
              <w:t>Change dementia terminology Changwon-type</w:t>
            </w:r>
          </w:p>
        </w:tc>
        <w:tc>
          <w:tcPr>
            <w:tcW w:w="632" w:type="dxa"/>
          </w:tcPr>
          <w:p w14:paraId="12426264" w14:textId="31D98797"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633" w:type="dxa"/>
          </w:tcPr>
          <w:p w14:paraId="17C541A4" w14:textId="01337B6F"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633" w:type="dxa"/>
          </w:tcPr>
          <w:p w14:paraId="0573E39C" w14:textId="2F13010E"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693" w:type="dxa"/>
            <w:shd w:val="clear" w:color="auto" w:fill="FFF2CC" w:themeFill="accent4" w:themeFillTint="33"/>
          </w:tcPr>
          <w:p w14:paraId="49EF7F89" w14:textId="628107CC"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5</w:t>
            </w:r>
          </w:p>
        </w:tc>
        <w:tc>
          <w:tcPr>
            <w:tcW w:w="968" w:type="dxa"/>
          </w:tcPr>
          <w:p w14:paraId="03FC7687" w14:textId="0B150D9E"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968" w:type="dxa"/>
          </w:tcPr>
          <w:p w14:paraId="075BBEA9" w14:textId="41B822DE"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968" w:type="dxa"/>
          </w:tcPr>
          <w:p w14:paraId="65AE13E9" w14:textId="501E6887" w:rsidR="00F62588" w:rsidRPr="00020A71" w:rsidRDefault="00F62588" w:rsidP="00F62588">
            <w:pPr>
              <w:spacing w:line="276" w:lineRule="auto"/>
              <w:jc w:val="both"/>
              <w:rPr>
                <w:sz w:val="15"/>
                <w:szCs w:val="15"/>
                <w:lang w:eastAsia="ko-KR"/>
              </w:rPr>
            </w:pPr>
            <w:r>
              <w:rPr>
                <w:rFonts w:hint="eastAsia"/>
                <w:sz w:val="15"/>
                <w:szCs w:val="15"/>
                <w:lang w:eastAsia="ko-KR"/>
              </w:rPr>
              <w:t>5</w:t>
            </w:r>
          </w:p>
        </w:tc>
        <w:tc>
          <w:tcPr>
            <w:tcW w:w="968" w:type="dxa"/>
            <w:shd w:val="clear" w:color="auto" w:fill="FFF2CC" w:themeFill="accent4" w:themeFillTint="33"/>
          </w:tcPr>
          <w:p w14:paraId="623ECC86" w14:textId="5262554E"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5</w:t>
            </w:r>
          </w:p>
        </w:tc>
        <w:tc>
          <w:tcPr>
            <w:tcW w:w="968" w:type="dxa"/>
          </w:tcPr>
          <w:p w14:paraId="1E392CB0" w14:textId="3FDBCBD7"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03BC9A0C" w14:textId="77777777" w:rsidTr="00ED5731">
        <w:tc>
          <w:tcPr>
            <w:tcW w:w="510" w:type="dxa"/>
          </w:tcPr>
          <w:p w14:paraId="65F1511C" w14:textId="7D2BDBB7" w:rsidR="00F62588" w:rsidRDefault="00F62588" w:rsidP="00F62588">
            <w:pPr>
              <w:spacing w:line="276" w:lineRule="auto"/>
              <w:jc w:val="both"/>
              <w:rPr>
                <w:sz w:val="15"/>
                <w:szCs w:val="15"/>
                <w:lang w:eastAsia="ko-KR"/>
              </w:rPr>
            </w:pPr>
            <w:r>
              <w:rPr>
                <w:rFonts w:hint="eastAsia"/>
                <w:sz w:val="15"/>
                <w:szCs w:val="15"/>
                <w:lang w:eastAsia="ko-KR"/>
              </w:rPr>
              <w:t>5</w:t>
            </w:r>
            <w:r>
              <w:rPr>
                <w:sz w:val="15"/>
                <w:szCs w:val="15"/>
                <w:lang w:eastAsia="ko-KR"/>
              </w:rPr>
              <w:t>-2</w:t>
            </w:r>
          </w:p>
        </w:tc>
        <w:tc>
          <w:tcPr>
            <w:tcW w:w="1075" w:type="dxa"/>
          </w:tcPr>
          <w:p w14:paraId="75C188F8" w14:textId="15CE1906" w:rsidR="00F62588" w:rsidRPr="00020A71" w:rsidRDefault="00F62588" w:rsidP="00F62588">
            <w:pPr>
              <w:spacing w:line="276" w:lineRule="auto"/>
              <w:jc w:val="both"/>
              <w:rPr>
                <w:sz w:val="15"/>
                <w:szCs w:val="15"/>
                <w:lang w:eastAsia="ko-KR"/>
              </w:rPr>
            </w:pPr>
            <w:r w:rsidRPr="00F62588">
              <w:rPr>
                <w:sz w:val="15"/>
                <w:szCs w:val="15"/>
                <w:lang w:eastAsia="ko-KR"/>
              </w:rPr>
              <w:t xml:space="preserve">Promote projects to strengthen </w:t>
            </w:r>
            <w:r w:rsidRPr="00F62588">
              <w:rPr>
                <w:sz w:val="15"/>
                <w:szCs w:val="15"/>
                <w:lang w:eastAsia="ko-KR"/>
              </w:rPr>
              <w:lastRenderedPageBreak/>
              <w:t>the rights of the elderly</w:t>
            </w:r>
          </w:p>
        </w:tc>
        <w:tc>
          <w:tcPr>
            <w:tcW w:w="632" w:type="dxa"/>
          </w:tcPr>
          <w:p w14:paraId="1CB07E38" w14:textId="25E6A201" w:rsidR="00F62588" w:rsidRPr="00020A71" w:rsidRDefault="00F62588" w:rsidP="00F62588">
            <w:pPr>
              <w:spacing w:line="276" w:lineRule="auto"/>
              <w:jc w:val="both"/>
              <w:rPr>
                <w:sz w:val="15"/>
                <w:szCs w:val="15"/>
                <w:lang w:eastAsia="ko-KR"/>
              </w:rPr>
            </w:pPr>
            <w:r>
              <w:rPr>
                <w:rFonts w:hint="eastAsia"/>
                <w:sz w:val="15"/>
                <w:szCs w:val="15"/>
                <w:lang w:eastAsia="ko-KR"/>
              </w:rPr>
              <w:lastRenderedPageBreak/>
              <w:t>3</w:t>
            </w:r>
            <w:r>
              <w:rPr>
                <w:sz w:val="15"/>
                <w:szCs w:val="15"/>
                <w:lang w:eastAsia="ko-KR"/>
              </w:rPr>
              <w:t>.6</w:t>
            </w:r>
          </w:p>
        </w:tc>
        <w:tc>
          <w:tcPr>
            <w:tcW w:w="633" w:type="dxa"/>
          </w:tcPr>
          <w:p w14:paraId="39E6E204" w14:textId="1C36C046"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,6</w:t>
            </w:r>
          </w:p>
        </w:tc>
        <w:tc>
          <w:tcPr>
            <w:tcW w:w="633" w:type="dxa"/>
          </w:tcPr>
          <w:p w14:paraId="69798BB7" w14:textId="53F7A4E1"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,6</w:t>
            </w:r>
          </w:p>
        </w:tc>
        <w:tc>
          <w:tcPr>
            <w:tcW w:w="693" w:type="dxa"/>
            <w:shd w:val="clear" w:color="auto" w:fill="FFF2CC" w:themeFill="accent4" w:themeFillTint="33"/>
          </w:tcPr>
          <w:p w14:paraId="76F1EAA1" w14:textId="768DA88A"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0,8</w:t>
            </w:r>
          </w:p>
        </w:tc>
        <w:tc>
          <w:tcPr>
            <w:tcW w:w="968" w:type="dxa"/>
          </w:tcPr>
          <w:p w14:paraId="39C32C0F" w14:textId="68AE4CDF"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,5</w:t>
            </w:r>
          </w:p>
        </w:tc>
        <w:tc>
          <w:tcPr>
            <w:tcW w:w="968" w:type="dxa"/>
          </w:tcPr>
          <w:p w14:paraId="0F7E01CF" w14:textId="01C80904" w:rsidR="00F62588" w:rsidRPr="00020A71" w:rsidRDefault="00F62588" w:rsidP="00F62588">
            <w:pPr>
              <w:spacing w:line="276" w:lineRule="auto"/>
              <w:jc w:val="both"/>
              <w:rPr>
                <w:sz w:val="15"/>
                <w:szCs w:val="15"/>
                <w:lang w:eastAsia="ko-KR"/>
              </w:rPr>
            </w:pPr>
            <w:r>
              <w:rPr>
                <w:rFonts w:hint="eastAsia"/>
                <w:sz w:val="15"/>
                <w:szCs w:val="15"/>
                <w:lang w:eastAsia="ko-KR"/>
              </w:rPr>
              <w:t>2</w:t>
            </w:r>
          </w:p>
        </w:tc>
        <w:tc>
          <w:tcPr>
            <w:tcW w:w="968" w:type="dxa"/>
          </w:tcPr>
          <w:p w14:paraId="70182B2D" w14:textId="720E978C"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968" w:type="dxa"/>
            <w:shd w:val="clear" w:color="auto" w:fill="FFF2CC" w:themeFill="accent4" w:themeFillTint="33"/>
          </w:tcPr>
          <w:p w14:paraId="6A3D5A67" w14:textId="220C85B8"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.5</w:t>
            </w:r>
          </w:p>
        </w:tc>
        <w:tc>
          <w:tcPr>
            <w:tcW w:w="968" w:type="dxa"/>
          </w:tcPr>
          <w:p w14:paraId="4EC20167" w14:textId="69C9774C" w:rsidR="00F62588" w:rsidRPr="00020A71" w:rsidRDefault="00F62588" w:rsidP="00F62588">
            <w:pPr>
              <w:spacing w:line="276" w:lineRule="auto"/>
              <w:jc w:val="both"/>
              <w:rPr>
                <w:sz w:val="15"/>
                <w:szCs w:val="15"/>
                <w:lang w:eastAsia="ko-KR"/>
              </w:rPr>
            </w:pPr>
            <w:r>
              <w:rPr>
                <w:sz w:val="15"/>
                <w:szCs w:val="15"/>
                <w:lang w:eastAsia="ko-KR"/>
              </w:rPr>
              <w:t>32.4</w:t>
            </w:r>
          </w:p>
        </w:tc>
      </w:tr>
      <w:tr w:rsidR="003D537C" w:rsidRPr="00020A71" w14:paraId="1136AE1B" w14:textId="77777777" w:rsidTr="00ED5731">
        <w:tc>
          <w:tcPr>
            <w:tcW w:w="510" w:type="dxa"/>
          </w:tcPr>
          <w:p w14:paraId="0947C2A1" w14:textId="56E2340E" w:rsidR="00F62588" w:rsidRDefault="00F62588" w:rsidP="00F62588">
            <w:pPr>
              <w:spacing w:line="276" w:lineRule="auto"/>
              <w:jc w:val="both"/>
              <w:rPr>
                <w:sz w:val="15"/>
                <w:szCs w:val="15"/>
                <w:lang w:eastAsia="ko-KR"/>
              </w:rPr>
            </w:pPr>
            <w:r>
              <w:rPr>
                <w:rFonts w:hint="eastAsia"/>
                <w:sz w:val="15"/>
                <w:szCs w:val="15"/>
                <w:lang w:eastAsia="ko-KR"/>
              </w:rPr>
              <w:t>6</w:t>
            </w:r>
            <w:r>
              <w:rPr>
                <w:sz w:val="15"/>
                <w:szCs w:val="15"/>
                <w:lang w:eastAsia="ko-KR"/>
              </w:rPr>
              <w:t>-1</w:t>
            </w:r>
          </w:p>
        </w:tc>
        <w:tc>
          <w:tcPr>
            <w:tcW w:w="1075" w:type="dxa"/>
          </w:tcPr>
          <w:p w14:paraId="21023F5B" w14:textId="434BCBBF" w:rsidR="00F62588" w:rsidRPr="00020A71" w:rsidRDefault="00F62588" w:rsidP="00F62588">
            <w:pPr>
              <w:spacing w:line="276" w:lineRule="auto"/>
              <w:jc w:val="both"/>
              <w:rPr>
                <w:sz w:val="15"/>
                <w:szCs w:val="15"/>
                <w:lang w:eastAsia="ko-KR"/>
              </w:rPr>
            </w:pPr>
            <w:r w:rsidRPr="00F62588">
              <w:rPr>
                <w:sz w:val="15"/>
                <w:szCs w:val="15"/>
                <w:lang w:eastAsia="ko-KR"/>
              </w:rPr>
              <w:t>Creating an Age-Friendly Environment in the Civil Affairs Office of the Administrative Welfare Center</w:t>
            </w:r>
          </w:p>
        </w:tc>
        <w:tc>
          <w:tcPr>
            <w:tcW w:w="632" w:type="dxa"/>
          </w:tcPr>
          <w:p w14:paraId="6E45479E" w14:textId="50B312B4"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72D97620" w14:textId="00E161BB"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1B95A1E3" w14:textId="616EEA58"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56704978" w14:textId="772120A3"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2CBF6FCA" w14:textId="4CEDFD62"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47306123" w14:textId="611E6F4B"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260B63DE" w14:textId="67A07027"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1E03018F" w14:textId="10FB7531"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745F907B" w14:textId="19CB974B" w:rsidR="00F62588" w:rsidRPr="00020A71" w:rsidRDefault="00F62588" w:rsidP="00F62588">
            <w:pPr>
              <w:spacing w:line="276" w:lineRule="auto"/>
              <w:jc w:val="both"/>
              <w:rPr>
                <w:sz w:val="15"/>
                <w:szCs w:val="15"/>
                <w:lang w:eastAsia="ko-KR"/>
              </w:rPr>
            </w:pPr>
            <w:r w:rsidRPr="00020A71">
              <w:rPr>
                <w:sz w:val="15"/>
                <w:szCs w:val="15"/>
                <w:lang w:eastAsia="ko-KR"/>
              </w:rPr>
              <w:t>Non-Budget</w:t>
            </w:r>
          </w:p>
        </w:tc>
      </w:tr>
      <w:tr w:rsidR="003D537C" w:rsidRPr="00020A71" w14:paraId="69668F24" w14:textId="77777777" w:rsidTr="00ED5731">
        <w:tc>
          <w:tcPr>
            <w:tcW w:w="510" w:type="dxa"/>
          </w:tcPr>
          <w:p w14:paraId="442758DB" w14:textId="54F3BBBB" w:rsidR="00F62588" w:rsidRDefault="00F62588" w:rsidP="00F62588">
            <w:pPr>
              <w:spacing w:line="276" w:lineRule="auto"/>
              <w:jc w:val="both"/>
              <w:rPr>
                <w:sz w:val="15"/>
                <w:szCs w:val="15"/>
                <w:lang w:eastAsia="ko-KR"/>
              </w:rPr>
            </w:pPr>
            <w:r>
              <w:rPr>
                <w:rFonts w:hint="eastAsia"/>
                <w:sz w:val="15"/>
                <w:szCs w:val="15"/>
                <w:lang w:eastAsia="ko-KR"/>
              </w:rPr>
              <w:t>7</w:t>
            </w:r>
            <w:r>
              <w:rPr>
                <w:sz w:val="15"/>
                <w:szCs w:val="15"/>
                <w:lang w:eastAsia="ko-KR"/>
              </w:rPr>
              <w:t>-1</w:t>
            </w:r>
          </w:p>
        </w:tc>
        <w:tc>
          <w:tcPr>
            <w:tcW w:w="1075" w:type="dxa"/>
          </w:tcPr>
          <w:p w14:paraId="348890BE" w14:textId="5FA99835" w:rsidR="00F62588" w:rsidRPr="00020A71" w:rsidRDefault="00F62588" w:rsidP="00F62588">
            <w:pPr>
              <w:spacing w:line="276" w:lineRule="auto"/>
              <w:jc w:val="both"/>
              <w:rPr>
                <w:sz w:val="15"/>
                <w:szCs w:val="15"/>
                <w:lang w:eastAsia="ko-KR"/>
              </w:rPr>
            </w:pPr>
            <w:r w:rsidRPr="00F62588">
              <w:rPr>
                <w:sz w:val="15"/>
                <w:szCs w:val="15"/>
                <w:lang w:eastAsia="ko-KR"/>
              </w:rPr>
              <w:t>Run a generational convergence program</w:t>
            </w:r>
          </w:p>
        </w:tc>
        <w:tc>
          <w:tcPr>
            <w:tcW w:w="632" w:type="dxa"/>
          </w:tcPr>
          <w:p w14:paraId="762591ED" w14:textId="2BCB61FC"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1A5C2730" w14:textId="347AC1E3"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33" w:type="dxa"/>
          </w:tcPr>
          <w:p w14:paraId="5C581A1A" w14:textId="41FCA67F"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3AEE4418" w14:textId="4070D95C"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61B70EBB" w14:textId="444F653B"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46BCF6BF" w14:textId="34EB54DD"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5A52DCEB" w14:textId="43236040"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37F213EA" w14:textId="3F305968" w:rsidR="00F62588" w:rsidRPr="00020A71" w:rsidRDefault="00F62588" w:rsidP="00F62588">
            <w:pPr>
              <w:spacing w:line="276" w:lineRule="auto"/>
              <w:jc w:val="both"/>
              <w:rPr>
                <w:sz w:val="15"/>
                <w:szCs w:val="15"/>
                <w:lang w:eastAsia="ko-KR"/>
              </w:rPr>
            </w:pPr>
            <w:r w:rsidRPr="00020A71">
              <w:rPr>
                <w:sz w:val="15"/>
                <w:szCs w:val="15"/>
                <w:lang w:eastAsia="ko-KR"/>
              </w:rPr>
              <w:t>Non-Budget</w:t>
            </w:r>
          </w:p>
        </w:tc>
        <w:tc>
          <w:tcPr>
            <w:tcW w:w="968" w:type="dxa"/>
          </w:tcPr>
          <w:p w14:paraId="5CF2CB1A" w14:textId="3CE2C2AC" w:rsidR="00F62588" w:rsidRPr="00020A71" w:rsidRDefault="00F62588" w:rsidP="00F62588">
            <w:pPr>
              <w:spacing w:line="276" w:lineRule="auto"/>
              <w:jc w:val="both"/>
              <w:rPr>
                <w:sz w:val="15"/>
                <w:szCs w:val="15"/>
                <w:lang w:eastAsia="ko-KR"/>
              </w:rPr>
            </w:pPr>
            <w:r w:rsidRPr="00020A71">
              <w:rPr>
                <w:sz w:val="15"/>
                <w:szCs w:val="15"/>
                <w:lang w:eastAsia="ko-KR"/>
              </w:rPr>
              <w:t>Non-Budget</w:t>
            </w:r>
          </w:p>
        </w:tc>
      </w:tr>
      <w:tr w:rsidR="003D537C" w:rsidRPr="00020A71" w14:paraId="22E839F0" w14:textId="77777777" w:rsidTr="00ED5731">
        <w:tc>
          <w:tcPr>
            <w:tcW w:w="510" w:type="dxa"/>
          </w:tcPr>
          <w:p w14:paraId="69192783" w14:textId="7EEDE44F" w:rsidR="00F62588" w:rsidRDefault="00F62588" w:rsidP="00F62588">
            <w:pPr>
              <w:spacing w:line="276" w:lineRule="auto"/>
              <w:jc w:val="both"/>
              <w:rPr>
                <w:sz w:val="15"/>
                <w:szCs w:val="15"/>
                <w:lang w:eastAsia="ko-KR"/>
              </w:rPr>
            </w:pPr>
            <w:r>
              <w:rPr>
                <w:rFonts w:hint="eastAsia"/>
                <w:sz w:val="15"/>
                <w:szCs w:val="15"/>
                <w:lang w:eastAsia="ko-KR"/>
              </w:rPr>
              <w:t>7</w:t>
            </w:r>
            <w:r>
              <w:rPr>
                <w:sz w:val="15"/>
                <w:szCs w:val="15"/>
                <w:lang w:eastAsia="ko-KR"/>
              </w:rPr>
              <w:t>-2</w:t>
            </w:r>
          </w:p>
        </w:tc>
        <w:tc>
          <w:tcPr>
            <w:tcW w:w="1075" w:type="dxa"/>
          </w:tcPr>
          <w:p w14:paraId="050DAFB9" w14:textId="32E1E937" w:rsidR="00F62588" w:rsidRPr="00F62588" w:rsidRDefault="00F62588" w:rsidP="00F62588">
            <w:pPr>
              <w:spacing w:line="276" w:lineRule="auto"/>
              <w:jc w:val="both"/>
              <w:rPr>
                <w:sz w:val="15"/>
                <w:szCs w:val="15"/>
                <w:lang w:eastAsia="ko-KR"/>
              </w:rPr>
            </w:pPr>
            <w:r w:rsidRPr="00F62588">
              <w:rPr>
                <w:sz w:val="15"/>
                <w:szCs w:val="15"/>
                <w:lang w:eastAsia="ko-KR"/>
              </w:rPr>
              <w:t>Established Changwon Wellbeing Center</w:t>
            </w:r>
          </w:p>
        </w:tc>
        <w:tc>
          <w:tcPr>
            <w:tcW w:w="632" w:type="dxa"/>
          </w:tcPr>
          <w:p w14:paraId="791B0B98" w14:textId="70F297B1"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633" w:type="dxa"/>
          </w:tcPr>
          <w:p w14:paraId="1D98B9B0" w14:textId="25B24F86"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633" w:type="dxa"/>
          </w:tcPr>
          <w:p w14:paraId="071844F8" w14:textId="2861406D"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,720</w:t>
            </w:r>
          </w:p>
        </w:tc>
        <w:tc>
          <w:tcPr>
            <w:tcW w:w="693" w:type="dxa"/>
            <w:shd w:val="clear" w:color="auto" w:fill="FFF2CC" w:themeFill="accent4" w:themeFillTint="33"/>
          </w:tcPr>
          <w:p w14:paraId="491AA221" w14:textId="498A2D9F"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,720</w:t>
            </w:r>
          </w:p>
        </w:tc>
        <w:tc>
          <w:tcPr>
            <w:tcW w:w="968" w:type="dxa"/>
          </w:tcPr>
          <w:p w14:paraId="1DCAA322" w14:textId="55051B5B"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968" w:type="dxa"/>
          </w:tcPr>
          <w:p w14:paraId="01E10C59" w14:textId="3FF74FCB"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968" w:type="dxa"/>
          </w:tcPr>
          <w:p w14:paraId="31A36044" w14:textId="6223B811"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,720</w:t>
            </w:r>
          </w:p>
        </w:tc>
        <w:tc>
          <w:tcPr>
            <w:tcW w:w="968" w:type="dxa"/>
            <w:shd w:val="clear" w:color="auto" w:fill="FFF2CC" w:themeFill="accent4" w:themeFillTint="33"/>
          </w:tcPr>
          <w:p w14:paraId="63B0D171" w14:textId="471DB25D"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,720</w:t>
            </w:r>
          </w:p>
        </w:tc>
        <w:tc>
          <w:tcPr>
            <w:tcW w:w="968" w:type="dxa"/>
          </w:tcPr>
          <w:p w14:paraId="115FCA80" w14:textId="49176C71"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3333CF77" w14:textId="77777777" w:rsidTr="00ED5731">
        <w:tc>
          <w:tcPr>
            <w:tcW w:w="510" w:type="dxa"/>
          </w:tcPr>
          <w:p w14:paraId="099DB040" w14:textId="059FB289" w:rsidR="00F62588" w:rsidRDefault="00F62588" w:rsidP="00F62588">
            <w:pPr>
              <w:spacing w:line="276" w:lineRule="auto"/>
              <w:jc w:val="both"/>
              <w:rPr>
                <w:sz w:val="15"/>
                <w:szCs w:val="15"/>
                <w:lang w:eastAsia="ko-KR"/>
              </w:rPr>
            </w:pPr>
            <w:r>
              <w:rPr>
                <w:rFonts w:hint="eastAsia"/>
                <w:sz w:val="15"/>
                <w:szCs w:val="15"/>
                <w:lang w:eastAsia="ko-KR"/>
              </w:rPr>
              <w:t>8</w:t>
            </w:r>
            <w:r>
              <w:rPr>
                <w:sz w:val="15"/>
                <w:szCs w:val="15"/>
                <w:lang w:eastAsia="ko-KR"/>
              </w:rPr>
              <w:t>-1</w:t>
            </w:r>
          </w:p>
        </w:tc>
        <w:tc>
          <w:tcPr>
            <w:tcW w:w="1075" w:type="dxa"/>
          </w:tcPr>
          <w:p w14:paraId="017F3569" w14:textId="576FC833" w:rsidR="00F62588" w:rsidRPr="00020A71" w:rsidRDefault="00F62588" w:rsidP="00F62588">
            <w:pPr>
              <w:spacing w:line="276" w:lineRule="auto"/>
              <w:jc w:val="both"/>
              <w:rPr>
                <w:sz w:val="15"/>
                <w:szCs w:val="15"/>
                <w:lang w:eastAsia="ko-KR"/>
              </w:rPr>
            </w:pPr>
            <w:r w:rsidRPr="00F62588">
              <w:rPr>
                <w:sz w:val="15"/>
                <w:szCs w:val="15"/>
                <w:lang w:eastAsia="ko-KR"/>
              </w:rPr>
              <w:t>Expanding telemedicine services using ICT</w:t>
            </w:r>
          </w:p>
        </w:tc>
        <w:tc>
          <w:tcPr>
            <w:tcW w:w="632" w:type="dxa"/>
          </w:tcPr>
          <w:p w14:paraId="0830AC6E" w14:textId="7414D3C5"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02</w:t>
            </w:r>
          </w:p>
        </w:tc>
        <w:tc>
          <w:tcPr>
            <w:tcW w:w="633" w:type="dxa"/>
          </w:tcPr>
          <w:p w14:paraId="4E539CAD" w14:textId="16F802DF"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00</w:t>
            </w:r>
          </w:p>
        </w:tc>
        <w:tc>
          <w:tcPr>
            <w:tcW w:w="633" w:type="dxa"/>
          </w:tcPr>
          <w:p w14:paraId="78AE7E56" w14:textId="747F39F5" w:rsidR="00F62588" w:rsidRPr="00020A71" w:rsidRDefault="00F62588" w:rsidP="00F62588">
            <w:pPr>
              <w:spacing w:line="276" w:lineRule="auto"/>
              <w:jc w:val="both"/>
              <w:rPr>
                <w:sz w:val="15"/>
                <w:szCs w:val="15"/>
                <w:lang w:eastAsia="ko-KR"/>
              </w:rPr>
            </w:pPr>
            <w:r>
              <w:rPr>
                <w:rFonts w:hint="eastAsia"/>
                <w:sz w:val="15"/>
                <w:szCs w:val="15"/>
                <w:lang w:eastAsia="ko-KR"/>
              </w:rPr>
              <w:t>9</w:t>
            </w:r>
            <w:r>
              <w:rPr>
                <w:sz w:val="15"/>
                <w:szCs w:val="15"/>
                <w:lang w:eastAsia="ko-KR"/>
              </w:rPr>
              <w:t>4</w:t>
            </w:r>
          </w:p>
        </w:tc>
        <w:tc>
          <w:tcPr>
            <w:tcW w:w="693" w:type="dxa"/>
            <w:shd w:val="clear" w:color="auto" w:fill="FFF2CC" w:themeFill="accent4" w:themeFillTint="33"/>
          </w:tcPr>
          <w:p w14:paraId="59319789" w14:textId="207C915B" w:rsidR="00F62588" w:rsidRPr="00020A71" w:rsidRDefault="00F62588" w:rsidP="00F62588">
            <w:pPr>
              <w:spacing w:line="276" w:lineRule="auto"/>
              <w:jc w:val="both"/>
              <w:rPr>
                <w:sz w:val="15"/>
                <w:szCs w:val="15"/>
                <w:lang w:eastAsia="ko-KR"/>
              </w:rPr>
            </w:pPr>
            <w:r>
              <w:rPr>
                <w:rFonts w:hint="eastAsia"/>
                <w:sz w:val="15"/>
                <w:szCs w:val="15"/>
                <w:lang w:eastAsia="ko-KR"/>
              </w:rPr>
              <w:t>2</w:t>
            </w:r>
            <w:r>
              <w:rPr>
                <w:sz w:val="15"/>
                <w:szCs w:val="15"/>
                <w:lang w:eastAsia="ko-KR"/>
              </w:rPr>
              <w:t>96</w:t>
            </w:r>
          </w:p>
        </w:tc>
        <w:tc>
          <w:tcPr>
            <w:tcW w:w="968" w:type="dxa"/>
          </w:tcPr>
          <w:p w14:paraId="5E8F4AFE" w14:textId="064599F1" w:rsidR="00F62588" w:rsidRPr="00020A71" w:rsidRDefault="00F62588" w:rsidP="00F62588">
            <w:pPr>
              <w:spacing w:line="276" w:lineRule="auto"/>
              <w:jc w:val="both"/>
              <w:rPr>
                <w:sz w:val="15"/>
                <w:szCs w:val="15"/>
                <w:lang w:eastAsia="ko-KR"/>
              </w:rPr>
            </w:pPr>
            <w:r>
              <w:rPr>
                <w:rFonts w:hint="eastAsia"/>
                <w:sz w:val="15"/>
                <w:szCs w:val="15"/>
                <w:lang w:eastAsia="ko-KR"/>
              </w:rPr>
              <w:t>7</w:t>
            </w:r>
            <w:r>
              <w:rPr>
                <w:sz w:val="15"/>
                <w:szCs w:val="15"/>
                <w:lang w:eastAsia="ko-KR"/>
              </w:rPr>
              <w:t>8</w:t>
            </w:r>
          </w:p>
        </w:tc>
        <w:tc>
          <w:tcPr>
            <w:tcW w:w="968" w:type="dxa"/>
          </w:tcPr>
          <w:p w14:paraId="3A3CE584" w14:textId="5FA44743" w:rsidR="00F62588" w:rsidRPr="00020A71" w:rsidRDefault="00F62588" w:rsidP="00F62588">
            <w:pPr>
              <w:spacing w:line="276" w:lineRule="auto"/>
              <w:jc w:val="both"/>
              <w:rPr>
                <w:sz w:val="15"/>
                <w:szCs w:val="15"/>
                <w:lang w:eastAsia="ko-KR"/>
              </w:rPr>
            </w:pPr>
            <w:r>
              <w:rPr>
                <w:rFonts w:hint="eastAsia"/>
                <w:sz w:val="15"/>
                <w:szCs w:val="15"/>
                <w:lang w:eastAsia="ko-KR"/>
              </w:rPr>
              <w:t>7</w:t>
            </w:r>
            <w:r>
              <w:rPr>
                <w:sz w:val="15"/>
                <w:szCs w:val="15"/>
                <w:lang w:eastAsia="ko-KR"/>
              </w:rPr>
              <w:t>6</w:t>
            </w:r>
          </w:p>
        </w:tc>
        <w:tc>
          <w:tcPr>
            <w:tcW w:w="968" w:type="dxa"/>
          </w:tcPr>
          <w:p w14:paraId="4D3DBA5D" w14:textId="3C4EC668" w:rsidR="00F62588" w:rsidRPr="00020A71" w:rsidRDefault="00F62588" w:rsidP="00F62588">
            <w:pPr>
              <w:spacing w:line="276" w:lineRule="auto"/>
              <w:jc w:val="both"/>
              <w:rPr>
                <w:sz w:val="15"/>
                <w:szCs w:val="15"/>
                <w:lang w:eastAsia="ko-KR"/>
              </w:rPr>
            </w:pPr>
            <w:r>
              <w:rPr>
                <w:rFonts w:hint="eastAsia"/>
                <w:sz w:val="15"/>
                <w:szCs w:val="15"/>
                <w:lang w:eastAsia="ko-KR"/>
              </w:rPr>
              <w:t>-</w:t>
            </w:r>
          </w:p>
        </w:tc>
        <w:tc>
          <w:tcPr>
            <w:tcW w:w="968" w:type="dxa"/>
            <w:shd w:val="clear" w:color="auto" w:fill="FFF2CC" w:themeFill="accent4" w:themeFillTint="33"/>
          </w:tcPr>
          <w:p w14:paraId="54237194" w14:textId="05E5B65C"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54</w:t>
            </w:r>
          </w:p>
        </w:tc>
        <w:tc>
          <w:tcPr>
            <w:tcW w:w="968" w:type="dxa"/>
          </w:tcPr>
          <w:p w14:paraId="6EC914E7" w14:textId="6E6F2457" w:rsidR="00F62588" w:rsidRPr="00020A71" w:rsidRDefault="00F62588" w:rsidP="00F62588">
            <w:pPr>
              <w:spacing w:line="276" w:lineRule="auto"/>
              <w:jc w:val="both"/>
              <w:rPr>
                <w:sz w:val="15"/>
                <w:szCs w:val="15"/>
                <w:lang w:eastAsia="ko-KR"/>
              </w:rPr>
            </w:pPr>
            <w:r>
              <w:rPr>
                <w:rFonts w:hint="eastAsia"/>
                <w:sz w:val="15"/>
                <w:szCs w:val="15"/>
                <w:lang w:eastAsia="ko-KR"/>
              </w:rPr>
              <w:t>5</w:t>
            </w:r>
            <w:r>
              <w:rPr>
                <w:sz w:val="15"/>
                <w:szCs w:val="15"/>
                <w:lang w:eastAsia="ko-KR"/>
              </w:rPr>
              <w:t>2.0</w:t>
            </w:r>
          </w:p>
        </w:tc>
      </w:tr>
      <w:tr w:rsidR="003D537C" w:rsidRPr="00020A71" w14:paraId="15998C8B" w14:textId="77777777" w:rsidTr="00ED5731">
        <w:tc>
          <w:tcPr>
            <w:tcW w:w="510" w:type="dxa"/>
          </w:tcPr>
          <w:p w14:paraId="24C1127A" w14:textId="1E1F783B" w:rsidR="00F62588" w:rsidRDefault="00F62588" w:rsidP="00F62588">
            <w:pPr>
              <w:spacing w:line="276" w:lineRule="auto"/>
              <w:jc w:val="both"/>
              <w:rPr>
                <w:sz w:val="15"/>
                <w:szCs w:val="15"/>
                <w:lang w:eastAsia="ko-KR"/>
              </w:rPr>
            </w:pPr>
            <w:r>
              <w:rPr>
                <w:rFonts w:hint="eastAsia"/>
                <w:sz w:val="15"/>
                <w:szCs w:val="15"/>
                <w:lang w:eastAsia="ko-KR"/>
              </w:rPr>
              <w:t>8</w:t>
            </w:r>
            <w:r>
              <w:rPr>
                <w:sz w:val="15"/>
                <w:szCs w:val="15"/>
                <w:lang w:eastAsia="ko-KR"/>
              </w:rPr>
              <w:t>-2</w:t>
            </w:r>
          </w:p>
        </w:tc>
        <w:tc>
          <w:tcPr>
            <w:tcW w:w="1075" w:type="dxa"/>
          </w:tcPr>
          <w:p w14:paraId="1DEE862C" w14:textId="26AB6B63" w:rsidR="00F62588" w:rsidRPr="00020A71" w:rsidRDefault="00F62588" w:rsidP="00F62588">
            <w:pPr>
              <w:spacing w:line="276" w:lineRule="auto"/>
              <w:jc w:val="both"/>
              <w:rPr>
                <w:sz w:val="15"/>
                <w:szCs w:val="15"/>
                <w:lang w:eastAsia="ko-KR"/>
              </w:rPr>
            </w:pPr>
            <w:r w:rsidRPr="00F62588">
              <w:rPr>
                <w:sz w:val="15"/>
                <w:szCs w:val="15"/>
                <w:lang w:eastAsia="ko-KR"/>
              </w:rPr>
              <w:t>Operate Smart Healthcare Systems</w:t>
            </w:r>
          </w:p>
        </w:tc>
        <w:tc>
          <w:tcPr>
            <w:tcW w:w="632" w:type="dxa"/>
          </w:tcPr>
          <w:p w14:paraId="629E1422" w14:textId="38D205AE" w:rsidR="00F62588" w:rsidRPr="00020A71" w:rsidRDefault="00F62588" w:rsidP="00F62588">
            <w:pPr>
              <w:spacing w:line="276" w:lineRule="auto"/>
              <w:jc w:val="both"/>
              <w:rPr>
                <w:sz w:val="15"/>
                <w:szCs w:val="15"/>
                <w:lang w:eastAsia="ko-KR"/>
              </w:rPr>
            </w:pPr>
            <w:r>
              <w:rPr>
                <w:rFonts w:hint="eastAsia"/>
                <w:sz w:val="15"/>
                <w:szCs w:val="15"/>
                <w:lang w:eastAsia="ko-KR"/>
              </w:rPr>
              <w:t>0</w:t>
            </w:r>
          </w:p>
        </w:tc>
        <w:tc>
          <w:tcPr>
            <w:tcW w:w="633" w:type="dxa"/>
          </w:tcPr>
          <w:p w14:paraId="6577477F" w14:textId="26B2767B"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1</w:t>
            </w:r>
          </w:p>
        </w:tc>
        <w:tc>
          <w:tcPr>
            <w:tcW w:w="633" w:type="dxa"/>
          </w:tcPr>
          <w:p w14:paraId="2BFEC99A" w14:textId="443A5915"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w:t>
            </w:r>
          </w:p>
        </w:tc>
        <w:tc>
          <w:tcPr>
            <w:tcW w:w="693" w:type="dxa"/>
            <w:shd w:val="clear" w:color="auto" w:fill="FFF2CC" w:themeFill="accent4" w:themeFillTint="33"/>
          </w:tcPr>
          <w:p w14:paraId="6888D316" w14:textId="5967B2A1" w:rsidR="00F62588" w:rsidRPr="00020A71" w:rsidRDefault="00F62588" w:rsidP="00F62588">
            <w:pPr>
              <w:spacing w:line="276" w:lineRule="auto"/>
              <w:jc w:val="both"/>
              <w:rPr>
                <w:sz w:val="15"/>
                <w:szCs w:val="15"/>
                <w:lang w:eastAsia="ko-KR"/>
              </w:rPr>
            </w:pPr>
            <w:r>
              <w:rPr>
                <w:rFonts w:hint="eastAsia"/>
                <w:sz w:val="15"/>
                <w:szCs w:val="15"/>
                <w:lang w:eastAsia="ko-KR"/>
              </w:rPr>
              <w:t>2</w:t>
            </w:r>
            <w:r>
              <w:rPr>
                <w:sz w:val="15"/>
                <w:szCs w:val="15"/>
                <w:lang w:eastAsia="ko-KR"/>
              </w:rPr>
              <w:t>1</w:t>
            </w:r>
          </w:p>
        </w:tc>
        <w:tc>
          <w:tcPr>
            <w:tcW w:w="968" w:type="dxa"/>
          </w:tcPr>
          <w:p w14:paraId="6416F165" w14:textId="7A3CBF4C" w:rsidR="00F62588" w:rsidRPr="00020A71" w:rsidRDefault="00F62588" w:rsidP="00F62588">
            <w:pPr>
              <w:spacing w:line="276" w:lineRule="auto"/>
              <w:jc w:val="both"/>
              <w:rPr>
                <w:sz w:val="15"/>
                <w:szCs w:val="15"/>
                <w:lang w:eastAsia="ko-KR"/>
              </w:rPr>
            </w:pPr>
            <w:r>
              <w:rPr>
                <w:rFonts w:hint="eastAsia"/>
                <w:sz w:val="15"/>
                <w:szCs w:val="15"/>
                <w:lang w:eastAsia="ko-KR"/>
              </w:rPr>
              <w:t>0</w:t>
            </w:r>
          </w:p>
        </w:tc>
        <w:tc>
          <w:tcPr>
            <w:tcW w:w="968" w:type="dxa"/>
          </w:tcPr>
          <w:p w14:paraId="5F3799F0" w14:textId="66747F77"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1</w:t>
            </w:r>
          </w:p>
        </w:tc>
        <w:tc>
          <w:tcPr>
            <w:tcW w:w="968" w:type="dxa"/>
          </w:tcPr>
          <w:p w14:paraId="73197BC1" w14:textId="1E4ADA3D" w:rsidR="00F62588" w:rsidRPr="00020A71" w:rsidRDefault="00F62588" w:rsidP="00F62588">
            <w:pPr>
              <w:spacing w:line="276" w:lineRule="auto"/>
              <w:jc w:val="both"/>
              <w:rPr>
                <w:sz w:val="15"/>
                <w:szCs w:val="15"/>
                <w:lang w:eastAsia="ko-KR"/>
              </w:rPr>
            </w:pPr>
            <w:r>
              <w:rPr>
                <w:rFonts w:hint="eastAsia"/>
                <w:sz w:val="15"/>
                <w:szCs w:val="15"/>
                <w:lang w:eastAsia="ko-KR"/>
              </w:rPr>
              <w:t>7</w:t>
            </w:r>
          </w:p>
        </w:tc>
        <w:tc>
          <w:tcPr>
            <w:tcW w:w="968" w:type="dxa"/>
            <w:shd w:val="clear" w:color="auto" w:fill="FFF2CC" w:themeFill="accent4" w:themeFillTint="33"/>
          </w:tcPr>
          <w:p w14:paraId="33AD86B6" w14:textId="6513DD16"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8</w:t>
            </w:r>
          </w:p>
        </w:tc>
        <w:tc>
          <w:tcPr>
            <w:tcW w:w="968" w:type="dxa"/>
          </w:tcPr>
          <w:p w14:paraId="2315C7AA" w14:textId="3227E9B6" w:rsidR="00F62588" w:rsidRPr="00020A71" w:rsidRDefault="00F62588" w:rsidP="00F62588">
            <w:pPr>
              <w:spacing w:line="276" w:lineRule="auto"/>
              <w:jc w:val="both"/>
              <w:rPr>
                <w:sz w:val="15"/>
                <w:szCs w:val="15"/>
                <w:lang w:eastAsia="ko-KR"/>
              </w:rPr>
            </w:pPr>
            <w:r>
              <w:rPr>
                <w:rFonts w:hint="eastAsia"/>
                <w:sz w:val="15"/>
                <w:szCs w:val="15"/>
                <w:lang w:eastAsia="ko-KR"/>
              </w:rPr>
              <w:t>8</w:t>
            </w:r>
            <w:r>
              <w:rPr>
                <w:sz w:val="15"/>
                <w:szCs w:val="15"/>
                <w:lang w:eastAsia="ko-KR"/>
              </w:rPr>
              <w:t>5.7</w:t>
            </w:r>
          </w:p>
        </w:tc>
      </w:tr>
      <w:tr w:rsidR="003D537C" w:rsidRPr="00020A71" w14:paraId="5B8BF058" w14:textId="77777777" w:rsidTr="00ED5731">
        <w:tc>
          <w:tcPr>
            <w:tcW w:w="510" w:type="dxa"/>
          </w:tcPr>
          <w:p w14:paraId="6993AB6B" w14:textId="68818B79" w:rsidR="00F62588" w:rsidRDefault="00F62588" w:rsidP="00F62588">
            <w:pPr>
              <w:spacing w:line="276" w:lineRule="auto"/>
              <w:jc w:val="both"/>
              <w:rPr>
                <w:sz w:val="15"/>
                <w:szCs w:val="15"/>
                <w:lang w:eastAsia="ko-KR"/>
              </w:rPr>
            </w:pPr>
            <w:r>
              <w:rPr>
                <w:rFonts w:hint="eastAsia"/>
                <w:sz w:val="15"/>
                <w:szCs w:val="15"/>
                <w:lang w:eastAsia="ko-KR"/>
              </w:rPr>
              <w:t>8</w:t>
            </w:r>
            <w:r>
              <w:rPr>
                <w:sz w:val="15"/>
                <w:szCs w:val="15"/>
                <w:lang w:eastAsia="ko-KR"/>
              </w:rPr>
              <w:t>-3</w:t>
            </w:r>
          </w:p>
        </w:tc>
        <w:tc>
          <w:tcPr>
            <w:tcW w:w="1075" w:type="dxa"/>
          </w:tcPr>
          <w:p w14:paraId="612415F0" w14:textId="40A39E5B" w:rsidR="00F62588" w:rsidRPr="00020A71" w:rsidRDefault="00F62588" w:rsidP="00F62588">
            <w:pPr>
              <w:spacing w:line="276" w:lineRule="auto"/>
              <w:jc w:val="both"/>
              <w:rPr>
                <w:sz w:val="15"/>
                <w:szCs w:val="15"/>
                <w:lang w:eastAsia="ko-KR"/>
              </w:rPr>
            </w:pPr>
            <w:r w:rsidRPr="00F62588">
              <w:rPr>
                <w:sz w:val="15"/>
                <w:szCs w:val="15"/>
                <w:lang w:eastAsia="ko-KR"/>
              </w:rPr>
              <w:t>Home Visiting Program for Vulnerable Populations</w:t>
            </w:r>
          </w:p>
        </w:tc>
        <w:tc>
          <w:tcPr>
            <w:tcW w:w="632" w:type="dxa"/>
          </w:tcPr>
          <w:p w14:paraId="406A91DF" w14:textId="3D538798"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,150</w:t>
            </w:r>
          </w:p>
        </w:tc>
        <w:tc>
          <w:tcPr>
            <w:tcW w:w="633" w:type="dxa"/>
          </w:tcPr>
          <w:p w14:paraId="536AF140" w14:textId="7C7FAC0A"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,061</w:t>
            </w:r>
          </w:p>
        </w:tc>
        <w:tc>
          <w:tcPr>
            <w:tcW w:w="633" w:type="dxa"/>
          </w:tcPr>
          <w:p w14:paraId="48B60AE7" w14:textId="338F2580"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,154</w:t>
            </w:r>
          </w:p>
        </w:tc>
        <w:tc>
          <w:tcPr>
            <w:tcW w:w="693" w:type="dxa"/>
            <w:shd w:val="clear" w:color="auto" w:fill="FFF2CC" w:themeFill="accent4" w:themeFillTint="33"/>
          </w:tcPr>
          <w:p w14:paraId="0ACD13EB" w14:textId="24CA7785" w:rsidR="00F62588" w:rsidRPr="00020A71" w:rsidRDefault="00F62588" w:rsidP="00F62588">
            <w:pPr>
              <w:spacing w:line="276" w:lineRule="auto"/>
              <w:jc w:val="both"/>
              <w:rPr>
                <w:sz w:val="15"/>
                <w:szCs w:val="15"/>
                <w:lang w:eastAsia="ko-KR"/>
              </w:rPr>
            </w:pPr>
            <w:r>
              <w:rPr>
                <w:rFonts w:hint="eastAsia"/>
                <w:sz w:val="15"/>
                <w:szCs w:val="15"/>
                <w:lang w:eastAsia="ko-KR"/>
              </w:rPr>
              <w:t>3</w:t>
            </w:r>
            <w:r>
              <w:rPr>
                <w:sz w:val="15"/>
                <w:szCs w:val="15"/>
                <w:lang w:eastAsia="ko-KR"/>
              </w:rPr>
              <w:t>,365</w:t>
            </w:r>
          </w:p>
        </w:tc>
        <w:tc>
          <w:tcPr>
            <w:tcW w:w="968" w:type="dxa"/>
          </w:tcPr>
          <w:p w14:paraId="7881C33C" w14:textId="273BFD69"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150</w:t>
            </w:r>
          </w:p>
        </w:tc>
        <w:tc>
          <w:tcPr>
            <w:tcW w:w="968" w:type="dxa"/>
          </w:tcPr>
          <w:p w14:paraId="252BBCB9" w14:textId="31099988" w:rsidR="00F62588" w:rsidRPr="00020A71" w:rsidRDefault="00F62588" w:rsidP="00F62588">
            <w:pPr>
              <w:spacing w:line="276" w:lineRule="auto"/>
              <w:jc w:val="both"/>
              <w:rPr>
                <w:sz w:val="15"/>
                <w:szCs w:val="15"/>
                <w:lang w:eastAsia="ko-KR"/>
              </w:rPr>
            </w:pPr>
            <w:r>
              <w:rPr>
                <w:rFonts w:hint="eastAsia"/>
                <w:sz w:val="15"/>
                <w:szCs w:val="15"/>
                <w:lang w:eastAsia="ko-KR"/>
              </w:rPr>
              <w:t>1</w:t>
            </w:r>
            <w:r>
              <w:rPr>
                <w:sz w:val="15"/>
                <w:szCs w:val="15"/>
                <w:lang w:eastAsia="ko-KR"/>
              </w:rPr>
              <w:t>,061</w:t>
            </w:r>
          </w:p>
        </w:tc>
        <w:tc>
          <w:tcPr>
            <w:tcW w:w="968" w:type="dxa"/>
          </w:tcPr>
          <w:p w14:paraId="19F3DCA7" w14:textId="03BD2E88" w:rsidR="00F62588" w:rsidRPr="00020A71" w:rsidRDefault="00F62588" w:rsidP="00F62588">
            <w:pPr>
              <w:spacing w:line="276" w:lineRule="auto"/>
              <w:jc w:val="both"/>
              <w:rPr>
                <w:sz w:val="15"/>
                <w:szCs w:val="15"/>
                <w:lang w:eastAsia="ko-KR"/>
              </w:rPr>
            </w:pPr>
            <w:r>
              <w:rPr>
                <w:rFonts w:hint="eastAsia"/>
                <w:sz w:val="15"/>
                <w:szCs w:val="15"/>
                <w:lang w:eastAsia="ko-KR"/>
              </w:rPr>
              <w:t>2</w:t>
            </w:r>
            <w:r>
              <w:rPr>
                <w:sz w:val="15"/>
                <w:szCs w:val="15"/>
                <w:lang w:eastAsia="ko-KR"/>
              </w:rPr>
              <w:t>31</w:t>
            </w:r>
          </w:p>
        </w:tc>
        <w:tc>
          <w:tcPr>
            <w:tcW w:w="968" w:type="dxa"/>
            <w:shd w:val="clear" w:color="auto" w:fill="FFF2CC" w:themeFill="accent4" w:themeFillTint="33"/>
          </w:tcPr>
          <w:p w14:paraId="3B64A52C" w14:textId="5B63E2F2" w:rsidR="00F62588" w:rsidRPr="00020A71" w:rsidRDefault="00F62588" w:rsidP="00F62588">
            <w:pPr>
              <w:spacing w:line="276" w:lineRule="auto"/>
              <w:jc w:val="both"/>
              <w:rPr>
                <w:sz w:val="15"/>
                <w:szCs w:val="15"/>
                <w:lang w:eastAsia="ko-KR"/>
              </w:rPr>
            </w:pPr>
            <w:r>
              <w:rPr>
                <w:rFonts w:hint="eastAsia"/>
                <w:sz w:val="15"/>
                <w:szCs w:val="15"/>
                <w:lang w:eastAsia="ko-KR"/>
              </w:rPr>
              <w:t>2</w:t>
            </w:r>
            <w:r>
              <w:rPr>
                <w:sz w:val="15"/>
                <w:szCs w:val="15"/>
                <w:lang w:eastAsia="ko-KR"/>
              </w:rPr>
              <w:t>,442</w:t>
            </w:r>
          </w:p>
        </w:tc>
        <w:tc>
          <w:tcPr>
            <w:tcW w:w="968" w:type="dxa"/>
          </w:tcPr>
          <w:p w14:paraId="1F214CCC" w14:textId="5AF77122" w:rsidR="00F62588" w:rsidRPr="00020A71" w:rsidRDefault="00F62588" w:rsidP="00F62588">
            <w:pPr>
              <w:spacing w:line="276" w:lineRule="auto"/>
              <w:jc w:val="both"/>
              <w:rPr>
                <w:sz w:val="15"/>
                <w:szCs w:val="15"/>
                <w:lang w:eastAsia="ko-KR"/>
              </w:rPr>
            </w:pPr>
            <w:r>
              <w:rPr>
                <w:rFonts w:hint="eastAsia"/>
                <w:sz w:val="15"/>
                <w:szCs w:val="15"/>
                <w:lang w:eastAsia="ko-KR"/>
              </w:rPr>
              <w:t>7</w:t>
            </w:r>
            <w:r>
              <w:rPr>
                <w:sz w:val="15"/>
                <w:szCs w:val="15"/>
                <w:lang w:eastAsia="ko-KR"/>
              </w:rPr>
              <w:t>2.6</w:t>
            </w:r>
          </w:p>
        </w:tc>
      </w:tr>
      <w:tr w:rsidR="003D537C" w:rsidRPr="00020A71" w14:paraId="482541E9" w14:textId="77777777" w:rsidTr="00ED5731">
        <w:tc>
          <w:tcPr>
            <w:tcW w:w="510" w:type="dxa"/>
          </w:tcPr>
          <w:p w14:paraId="4F16865F" w14:textId="17495B10"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-4</w:t>
            </w:r>
          </w:p>
        </w:tc>
        <w:tc>
          <w:tcPr>
            <w:tcW w:w="1075" w:type="dxa"/>
          </w:tcPr>
          <w:p w14:paraId="2E2DBE6F" w14:textId="23C6C4D0" w:rsidR="003D537C" w:rsidRPr="00F62588" w:rsidRDefault="003D537C" w:rsidP="003D537C">
            <w:pPr>
              <w:spacing w:line="276" w:lineRule="auto"/>
              <w:jc w:val="both"/>
              <w:rPr>
                <w:sz w:val="15"/>
                <w:szCs w:val="15"/>
                <w:lang w:eastAsia="ko-KR"/>
              </w:rPr>
            </w:pPr>
            <w:r w:rsidRPr="003D537C">
              <w:rPr>
                <w:sz w:val="15"/>
                <w:szCs w:val="15"/>
                <w:lang w:eastAsia="ko-KR"/>
              </w:rPr>
              <w:t>Memory Keeping Happiness Empathy Dementia Integrated Management Project</w:t>
            </w:r>
          </w:p>
        </w:tc>
        <w:tc>
          <w:tcPr>
            <w:tcW w:w="632" w:type="dxa"/>
          </w:tcPr>
          <w:p w14:paraId="2BEF780D" w14:textId="138AE261"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0</w:t>
            </w:r>
          </w:p>
        </w:tc>
        <w:tc>
          <w:tcPr>
            <w:tcW w:w="633" w:type="dxa"/>
          </w:tcPr>
          <w:p w14:paraId="1CDD4864" w14:textId="75635912"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0</w:t>
            </w:r>
          </w:p>
        </w:tc>
        <w:tc>
          <w:tcPr>
            <w:tcW w:w="633" w:type="dxa"/>
          </w:tcPr>
          <w:p w14:paraId="702EEA9C" w14:textId="79CF28F9"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0</w:t>
            </w:r>
          </w:p>
        </w:tc>
        <w:tc>
          <w:tcPr>
            <w:tcW w:w="693" w:type="dxa"/>
            <w:shd w:val="clear" w:color="auto" w:fill="FFF2CC" w:themeFill="accent4" w:themeFillTint="33"/>
          </w:tcPr>
          <w:p w14:paraId="52EB4B0C" w14:textId="7129057E" w:rsidR="003D537C" w:rsidRDefault="003D537C" w:rsidP="003D537C">
            <w:pPr>
              <w:spacing w:line="276" w:lineRule="auto"/>
              <w:jc w:val="both"/>
              <w:rPr>
                <w:sz w:val="15"/>
                <w:szCs w:val="15"/>
                <w:lang w:eastAsia="ko-KR"/>
              </w:rPr>
            </w:pPr>
            <w:r>
              <w:rPr>
                <w:sz w:val="15"/>
                <w:szCs w:val="15"/>
                <w:lang w:eastAsia="ko-KR"/>
              </w:rPr>
              <w:t>90</w:t>
            </w:r>
          </w:p>
        </w:tc>
        <w:tc>
          <w:tcPr>
            <w:tcW w:w="968" w:type="dxa"/>
          </w:tcPr>
          <w:p w14:paraId="27AAE640" w14:textId="2CA4EB5C" w:rsidR="003D537C" w:rsidRDefault="003D537C" w:rsidP="003D537C">
            <w:pPr>
              <w:spacing w:line="276" w:lineRule="auto"/>
              <w:jc w:val="both"/>
              <w:rPr>
                <w:sz w:val="15"/>
                <w:szCs w:val="15"/>
                <w:lang w:eastAsia="ko-KR"/>
              </w:rPr>
            </w:pPr>
            <w:r>
              <w:rPr>
                <w:sz w:val="15"/>
                <w:szCs w:val="15"/>
                <w:lang w:eastAsia="ko-KR"/>
              </w:rPr>
              <w:t>30</w:t>
            </w:r>
          </w:p>
        </w:tc>
        <w:tc>
          <w:tcPr>
            <w:tcW w:w="968" w:type="dxa"/>
          </w:tcPr>
          <w:p w14:paraId="624FE563" w14:textId="12A64064"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0</w:t>
            </w:r>
          </w:p>
        </w:tc>
        <w:tc>
          <w:tcPr>
            <w:tcW w:w="968" w:type="dxa"/>
          </w:tcPr>
          <w:p w14:paraId="2E1FF363" w14:textId="334714A3"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0</w:t>
            </w:r>
          </w:p>
        </w:tc>
        <w:tc>
          <w:tcPr>
            <w:tcW w:w="968" w:type="dxa"/>
            <w:shd w:val="clear" w:color="auto" w:fill="FFF2CC" w:themeFill="accent4" w:themeFillTint="33"/>
          </w:tcPr>
          <w:p w14:paraId="1AC8F070" w14:textId="269CE1F2" w:rsidR="003D537C" w:rsidRDefault="003D537C" w:rsidP="003D537C">
            <w:pPr>
              <w:spacing w:line="276" w:lineRule="auto"/>
              <w:jc w:val="both"/>
              <w:rPr>
                <w:sz w:val="15"/>
                <w:szCs w:val="15"/>
                <w:lang w:eastAsia="ko-KR"/>
              </w:rPr>
            </w:pPr>
            <w:r>
              <w:rPr>
                <w:sz w:val="15"/>
                <w:szCs w:val="15"/>
                <w:lang w:eastAsia="ko-KR"/>
              </w:rPr>
              <w:t>90</w:t>
            </w:r>
          </w:p>
        </w:tc>
        <w:tc>
          <w:tcPr>
            <w:tcW w:w="968" w:type="dxa"/>
          </w:tcPr>
          <w:p w14:paraId="29BCB981" w14:textId="27B36963" w:rsidR="003D537C" w:rsidRDefault="003D537C" w:rsidP="003D537C">
            <w:pPr>
              <w:spacing w:line="276" w:lineRule="auto"/>
              <w:jc w:val="both"/>
              <w:rPr>
                <w:sz w:val="15"/>
                <w:szCs w:val="15"/>
                <w:lang w:eastAsia="ko-KR"/>
              </w:rPr>
            </w:pPr>
            <w:r>
              <w:rPr>
                <w:sz w:val="15"/>
                <w:szCs w:val="15"/>
                <w:lang w:eastAsia="ko-KR"/>
              </w:rPr>
              <w:t>100.0</w:t>
            </w:r>
          </w:p>
        </w:tc>
      </w:tr>
      <w:tr w:rsidR="003D537C" w:rsidRPr="00020A71" w14:paraId="06F05982" w14:textId="77777777" w:rsidTr="00ED5731">
        <w:tc>
          <w:tcPr>
            <w:tcW w:w="510" w:type="dxa"/>
          </w:tcPr>
          <w:p w14:paraId="6C419C11" w14:textId="7BCF374C"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-5</w:t>
            </w:r>
          </w:p>
        </w:tc>
        <w:tc>
          <w:tcPr>
            <w:tcW w:w="1075" w:type="dxa"/>
            <w:vAlign w:val="center"/>
          </w:tcPr>
          <w:p w14:paraId="2C0D1AC8" w14:textId="03690E89" w:rsidR="003D537C" w:rsidRPr="003D537C" w:rsidRDefault="003D537C" w:rsidP="003D537C">
            <w:pPr>
              <w:spacing w:line="276" w:lineRule="auto"/>
              <w:jc w:val="both"/>
              <w:rPr>
                <w:sz w:val="15"/>
                <w:szCs w:val="15"/>
                <w:lang w:eastAsia="ko-KR"/>
              </w:rPr>
            </w:pPr>
            <w:r w:rsidRPr="003D537C">
              <w:rPr>
                <w:sz w:val="15"/>
                <w:szCs w:val="15"/>
                <w:lang w:eastAsia="ko-KR"/>
              </w:rPr>
              <w:t>9988 Silver Life Youth Project</w:t>
            </w:r>
          </w:p>
        </w:tc>
        <w:tc>
          <w:tcPr>
            <w:tcW w:w="632" w:type="dxa"/>
          </w:tcPr>
          <w:p w14:paraId="0DC945FF" w14:textId="521B5E22" w:rsidR="003D537C" w:rsidRDefault="003D537C" w:rsidP="003D537C">
            <w:pPr>
              <w:spacing w:line="276" w:lineRule="auto"/>
              <w:jc w:val="both"/>
              <w:rPr>
                <w:sz w:val="15"/>
                <w:szCs w:val="15"/>
                <w:lang w:eastAsia="ko-KR"/>
              </w:rPr>
            </w:pPr>
            <w:r>
              <w:rPr>
                <w:rFonts w:hint="eastAsia"/>
                <w:sz w:val="15"/>
                <w:szCs w:val="15"/>
                <w:lang w:eastAsia="ko-KR"/>
              </w:rPr>
              <w:t>0</w:t>
            </w:r>
          </w:p>
        </w:tc>
        <w:tc>
          <w:tcPr>
            <w:tcW w:w="633" w:type="dxa"/>
          </w:tcPr>
          <w:p w14:paraId="7D8F0B38" w14:textId="4CA1AF67"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2</w:t>
            </w:r>
          </w:p>
        </w:tc>
        <w:tc>
          <w:tcPr>
            <w:tcW w:w="633" w:type="dxa"/>
          </w:tcPr>
          <w:p w14:paraId="73AE5D66" w14:textId="437AC914"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2</w:t>
            </w:r>
          </w:p>
        </w:tc>
        <w:tc>
          <w:tcPr>
            <w:tcW w:w="693" w:type="dxa"/>
            <w:shd w:val="clear" w:color="auto" w:fill="FFF2CC" w:themeFill="accent4" w:themeFillTint="33"/>
          </w:tcPr>
          <w:p w14:paraId="03420E37" w14:textId="71FD6424"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4</w:t>
            </w:r>
          </w:p>
        </w:tc>
        <w:tc>
          <w:tcPr>
            <w:tcW w:w="968" w:type="dxa"/>
          </w:tcPr>
          <w:p w14:paraId="182806B6" w14:textId="20F7BEAD"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tcPr>
          <w:p w14:paraId="52962678" w14:textId="5B5AC797"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2</w:t>
            </w:r>
          </w:p>
        </w:tc>
        <w:tc>
          <w:tcPr>
            <w:tcW w:w="968" w:type="dxa"/>
          </w:tcPr>
          <w:p w14:paraId="654EBCD5" w14:textId="44A7D667"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18AF1F28" w14:textId="75D9127E"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2</w:t>
            </w:r>
          </w:p>
        </w:tc>
        <w:tc>
          <w:tcPr>
            <w:tcW w:w="968" w:type="dxa"/>
          </w:tcPr>
          <w:p w14:paraId="114B0AF7" w14:textId="23A76D40"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0.0</w:t>
            </w:r>
          </w:p>
        </w:tc>
      </w:tr>
      <w:tr w:rsidR="003D537C" w:rsidRPr="00020A71" w14:paraId="34AB785E" w14:textId="77777777" w:rsidTr="00ED5731">
        <w:tc>
          <w:tcPr>
            <w:tcW w:w="510" w:type="dxa"/>
          </w:tcPr>
          <w:p w14:paraId="5EDF42CE" w14:textId="3D5718B2"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-6</w:t>
            </w:r>
          </w:p>
        </w:tc>
        <w:tc>
          <w:tcPr>
            <w:tcW w:w="1075" w:type="dxa"/>
            <w:vAlign w:val="center"/>
          </w:tcPr>
          <w:p w14:paraId="3612D212" w14:textId="705F49D3" w:rsidR="003D537C" w:rsidRPr="003D537C" w:rsidRDefault="003D537C" w:rsidP="003D537C">
            <w:pPr>
              <w:spacing w:line="276" w:lineRule="auto"/>
              <w:jc w:val="both"/>
              <w:rPr>
                <w:sz w:val="15"/>
                <w:szCs w:val="15"/>
                <w:lang w:eastAsia="ko-KR"/>
              </w:rPr>
            </w:pPr>
            <w:r w:rsidRPr="003D537C">
              <w:rPr>
                <w:sz w:val="15"/>
                <w:szCs w:val="15"/>
                <w:lang w:eastAsia="ko-KR"/>
              </w:rPr>
              <w:t>Promote Gyeongnam-type community care pilot project</w:t>
            </w:r>
          </w:p>
        </w:tc>
        <w:tc>
          <w:tcPr>
            <w:tcW w:w="632" w:type="dxa"/>
          </w:tcPr>
          <w:p w14:paraId="0B11D256" w14:textId="1FCCE940"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00</w:t>
            </w:r>
          </w:p>
        </w:tc>
        <w:tc>
          <w:tcPr>
            <w:tcW w:w="633" w:type="dxa"/>
          </w:tcPr>
          <w:p w14:paraId="45BEDFE5" w14:textId="75AE4E78"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78</w:t>
            </w:r>
          </w:p>
        </w:tc>
        <w:tc>
          <w:tcPr>
            <w:tcW w:w="633" w:type="dxa"/>
          </w:tcPr>
          <w:p w14:paraId="46A025F0" w14:textId="3B0540F0" w:rsidR="003D537C" w:rsidRDefault="003D537C" w:rsidP="003D537C">
            <w:pPr>
              <w:spacing w:line="276" w:lineRule="auto"/>
              <w:jc w:val="both"/>
              <w:rPr>
                <w:sz w:val="15"/>
                <w:szCs w:val="15"/>
                <w:lang w:eastAsia="ko-KR"/>
              </w:rPr>
            </w:pPr>
            <w:r>
              <w:rPr>
                <w:rFonts w:hint="eastAsia"/>
                <w:sz w:val="15"/>
                <w:szCs w:val="15"/>
                <w:lang w:eastAsia="ko-KR"/>
              </w:rPr>
              <w:t>0</w:t>
            </w:r>
          </w:p>
        </w:tc>
        <w:tc>
          <w:tcPr>
            <w:tcW w:w="693" w:type="dxa"/>
            <w:shd w:val="clear" w:color="auto" w:fill="FFF2CC" w:themeFill="accent4" w:themeFillTint="33"/>
          </w:tcPr>
          <w:p w14:paraId="08DC488D" w14:textId="3A40B6F6"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78</w:t>
            </w:r>
          </w:p>
        </w:tc>
        <w:tc>
          <w:tcPr>
            <w:tcW w:w="968" w:type="dxa"/>
          </w:tcPr>
          <w:p w14:paraId="05D7ECF8" w14:textId="238CE26B"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35</w:t>
            </w:r>
          </w:p>
        </w:tc>
        <w:tc>
          <w:tcPr>
            <w:tcW w:w="968" w:type="dxa"/>
          </w:tcPr>
          <w:p w14:paraId="47AA8BDC" w14:textId="2050517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36</w:t>
            </w:r>
          </w:p>
        </w:tc>
        <w:tc>
          <w:tcPr>
            <w:tcW w:w="968" w:type="dxa"/>
          </w:tcPr>
          <w:p w14:paraId="74C43F60" w14:textId="4451870A"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27C03884" w14:textId="2CA0B4A7"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71</w:t>
            </w:r>
          </w:p>
        </w:tc>
        <w:tc>
          <w:tcPr>
            <w:tcW w:w="968" w:type="dxa"/>
          </w:tcPr>
          <w:p w14:paraId="1444F659" w14:textId="00B70BE9" w:rsidR="003D537C" w:rsidRDefault="003D537C" w:rsidP="003D537C">
            <w:pPr>
              <w:spacing w:line="276" w:lineRule="auto"/>
              <w:jc w:val="both"/>
              <w:rPr>
                <w:sz w:val="15"/>
                <w:szCs w:val="15"/>
                <w:lang w:eastAsia="ko-KR"/>
              </w:rPr>
            </w:pPr>
            <w:r>
              <w:rPr>
                <w:rFonts w:hint="eastAsia"/>
                <w:sz w:val="15"/>
                <w:szCs w:val="15"/>
                <w:lang w:eastAsia="ko-KR"/>
              </w:rPr>
              <w:t>7</w:t>
            </w:r>
            <w:r>
              <w:rPr>
                <w:sz w:val="15"/>
                <w:szCs w:val="15"/>
                <w:lang w:eastAsia="ko-KR"/>
              </w:rPr>
              <w:t>1.7</w:t>
            </w:r>
          </w:p>
        </w:tc>
      </w:tr>
      <w:tr w:rsidR="003D537C" w:rsidRPr="00020A71" w14:paraId="631E294B" w14:textId="77777777" w:rsidTr="00ED5731">
        <w:tc>
          <w:tcPr>
            <w:tcW w:w="510" w:type="dxa"/>
          </w:tcPr>
          <w:p w14:paraId="253A387F" w14:textId="563804B2"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-7</w:t>
            </w:r>
          </w:p>
        </w:tc>
        <w:tc>
          <w:tcPr>
            <w:tcW w:w="1075" w:type="dxa"/>
            <w:vAlign w:val="center"/>
          </w:tcPr>
          <w:p w14:paraId="4596393A" w14:textId="12A01C5D" w:rsidR="003D537C" w:rsidRPr="003D537C" w:rsidRDefault="003D537C" w:rsidP="003D537C">
            <w:pPr>
              <w:spacing w:line="276" w:lineRule="auto"/>
              <w:jc w:val="both"/>
              <w:rPr>
                <w:sz w:val="15"/>
                <w:szCs w:val="15"/>
                <w:lang w:eastAsia="ko-KR"/>
              </w:rPr>
            </w:pPr>
            <w:r w:rsidRPr="003D537C">
              <w:rPr>
                <w:sz w:val="15"/>
                <w:szCs w:val="15"/>
                <w:lang w:eastAsia="ko-KR"/>
              </w:rPr>
              <w:t>ICT-linked artificial intelligence integrated care project</w:t>
            </w:r>
          </w:p>
        </w:tc>
        <w:tc>
          <w:tcPr>
            <w:tcW w:w="632" w:type="dxa"/>
          </w:tcPr>
          <w:p w14:paraId="2F1E3EC9" w14:textId="5B478029"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7</w:t>
            </w:r>
          </w:p>
        </w:tc>
        <w:tc>
          <w:tcPr>
            <w:tcW w:w="633" w:type="dxa"/>
          </w:tcPr>
          <w:p w14:paraId="365B8142" w14:textId="532677F2"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88</w:t>
            </w:r>
          </w:p>
        </w:tc>
        <w:tc>
          <w:tcPr>
            <w:tcW w:w="633" w:type="dxa"/>
          </w:tcPr>
          <w:p w14:paraId="6F7A8B74" w14:textId="028E89AF"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80</w:t>
            </w:r>
          </w:p>
        </w:tc>
        <w:tc>
          <w:tcPr>
            <w:tcW w:w="693" w:type="dxa"/>
            <w:shd w:val="clear" w:color="auto" w:fill="FFF2CC" w:themeFill="accent4" w:themeFillTint="33"/>
          </w:tcPr>
          <w:p w14:paraId="4B44D01C" w14:textId="33DB355C"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25</w:t>
            </w:r>
          </w:p>
        </w:tc>
        <w:tc>
          <w:tcPr>
            <w:tcW w:w="968" w:type="dxa"/>
          </w:tcPr>
          <w:p w14:paraId="29F09C76" w14:textId="5FD79F95"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8</w:t>
            </w:r>
          </w:p>
        </w:tc>
        <w:tc>
          <w:tcPr>
            <w:tcW w:w="968" w:type="dxa"/>
          </w:tcPr>
          <w:p w14:paraId="0EAF2FFD" w14:textId="0A2D5B28"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82</w:t>
            </w:r>
          </w:p>
        </w:tc>
        <w:tc>
          <w:tcPr>
            <w:tcW w:w="968" w:type="dxa"/>
          </w:tcPr>
          <w:p w14:paraId="71D0BD92" w14:textId="35FA7DA6"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92</w:t>
            </w:r>
          </w:p>
        </w:tc>
        <w:tc>
          <w:tcPr>
            <w:tcW w:w="968" w:type="dxa"/>
            <w:shd w:val="clear" w:color="auto" w:fill="FFF2CC" w:themeFill="accent4" w:themeFillTint="33"/>
          </w:tcPr>
          <w:p w14:paraId="700580DF" w14:textId="4449F5E6"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22</w:t>
            </w:r>
          </w:p>
        </w:tc>
        <w:tc>
          <w:tcPr>
            <w:tcW w:w="968" w:type="dxa"/>
          </w:tcPr>
          <w:p w14:paraId="1E2DEE5D" w14:textId="480317DA"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3.3</w:t>
            </w:r>
          </w:p>
        </w:tc>
      </w:tr>
      <w:tr w:rsidR="003D537C" w:rsidRPr="00020A71" w14:paraId="132F0CD3" w14:textId="77777777" w:rsidTr="00ED5731">
        <w:tc>
          <w:tcPr>
            <w:tcW w:w="510" w:type="dxa"/>
          </w:tcPr>
          <w:p w14:paraId="1ADCA816" w14:textId="2AF359C4"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-1</w:t>
            </w:r>
          </w:p>
        </w:tc>
        <w:tc>
          <w:tcPr>
            <w:tcW w:w="1075" w:type="dxa"/>
            <w:vAlign w:val="center"/>
          </w:tcPr>
          <w:p w14:paraId="1E29049F" w14:textId="236CE73D" w:rsidR="003D537C" w:rsidRPr="003D537C" w:rsidRDefault="003D537C" w:rsidP="003D537C">
            <w:pPr>
              <w:spacing w:line="276" w:lineRule="auto"/>
              <w:jc w:val="both"/>
              <w:rPr>
                <w:sz w:val="15"/>
                <w:szCs w:val="15"/>
                <w:lang w:eastAsia="ko-KR"/>
              </w:rPr>
            </w:pPr>
            <w:r w:rsidRPr="003D537C">
              <w:rPr>
                <w:sz w:val="15"/>
                <w:szCs w:val="15"/>
                <w:lang w:eastAsia="ko-KR"/>
              </w:rPr>
              <w:t>Run a senior cultural class</w:t>
            </w:r>
          </w:p>
        </w:tc>
        <w:tc>
          <w:tcPr>
            <w:tcW w:w="632" w:type="dxa"/>
          </w:tcPr>
          <w:p w14:paraId="26A31D2F" w14:textId="610C7F68" w:rsidR="003D537C" w:rsidRDefault="003D537C" w:rsidP="003D537C">
            <w:pPr>
              <w:spacing w:line="276" w:lineRule="auto"/>
              <w:jc w:val="both"/>
              <w:rPr>
                <w:sz w:val="15"/>
                <w:szCs w:val="15"/>
                <w:lang w:eastAsia="ko-KR"/>
              </w:rPr>
            </w:pPr>
            <w:r>
              <w:rPr>
                <w:rFonts w:hint="eastAsia"/>
                <w:sz w:val="15"/>
                <w:szCs w:val="15"/>
                <w:lang w:eastAsia="ko-KR"/>
              </w:rPr>
              <w:t>2</w:t>
            </w:r>
          </w:p>
        </w:tc>
        <w:tc>
          <w:tcPr>
            <w:tcW w:w="633" w:type="dxa"/>
          </w:tcPr>
          <w:p w14:paraId="5AA34A3F" w14:textId="294AF40A" w:rsidR="003D537C" w:rsidRDefault="003D537C" w:rsidP="003D537C">
            <w:pPr>
              <w:spacing w:line="276" w:lineRule="auto"/>
              <w:jc w:val="both"/>
              <w:rPr>
                <w:sz w:val="15"/>
                <w:szCs w:val="15"/>
                <w:lang w:eastAsia="ko-KR"/>
              </w:rPr>
            </w:pPr>
            <w:r>
              <w:rPr>
                <w:rFonts w:hint="eastAsia"/>
                <w:sz w:val="15"/>
                <w:szCs w:val="15"/>
                <w:lang w:eastAsia="ko-KR"/>
              </w:rPr>
              <w:t>2</w:t>
            </w:r>
          </w:p>
        </w:tc>
        <w:tc>
          <w:tcPr>
            <w:tcW w:w="633" w:type="dxa"/>
          </w:tcPr>
          <w:p w14:paraId="4564393D" w14:textId="3B80EC77" w:rsidR="003D537C" w:rsidRDefault="003D537C" w:rsidP="003D537C">
            <w:pPr>
              <w:spacing w:line="276" w:lineRule="auto"/>
              <w:jc w:val="both"/>
              <w:rPr>
                <w:sz w:val="15"/>
                <w:szCs w:val="15"/>
                <w:lang w:eastAsia="ko-KR"/>
              </w:rPr>
            </w:pPr>
            <w:r>
              <w:rPr>
                <w:rFonts w:hint="eastAsia"/>
                <w:sz w:val="15"/>
                <w:szCs w:val="15"/>
                <w:lang w:eastAsia="ko-KR"/>
              </w:rPr>
              <w:t>3</w:t>
            </w:r>
          </w:p>
        </w:tc>
        <w:tc>
          <w:tcPr>
            <w:tcW w:w="693" w:type="dxa"/>
            <w:shd w:val="clear" w:color="auto" w:fill="FFF2CC" w:themeFill="accent4" w:themeFillTint="33"/>
          </w:tcPr>
          <w:p w14:paraId="30F4B7A5" w14:textId="5BFC59FC" w:rsidR="003D537C" w:rsidRDefault="003D537C" w:rsidP="003D537C">
            <w:pPr>
              <w:spacing w:line="276" w:lineRule="auto"/>
              <w:jc w:val="both"/>
              <w:rPr>
                <w:sz w:val="15"/>
                <w:szCs w:val="15"/>
                <w:lang w:eastAsia="ko-KR"/>
              </w:rPr>
            </w:pPr>
            <w:r>
              <w:rPr>
                <w:rFonts w:hint="eastAsia"/>
                <w:sz w:val="15"/>
                <w:szCs w:val="15"/>
                <w:lang w:eastAsia="ko-KR"/>
              </w:rPr>
              <w:t>7</w:t>
            </w:r>
          </w:p>
        </w:tc>
        <w:tc>
          <w:tcPr>
            <w:tcW w:w="968" w:type="dxa"/>
          </w:tcPr>
          <w:p w14:paraId="373610A8" w14:textId="7B1500B2" w:rsidR="003D537C" w:rsidRDefault="003D537C" w:rsidP="003D537C">
            <w:pPr>
              <w:spacing w:line="276" w:lineRule="auto"/>
              <w:jc w:val="both"/>
              <w:rPr>
                <w:sz w:val="15"/>
                <w:szCs w:val="15"/>
                <w:lang w:eastAsia="ko-KR"/>
              </w:rPr>
            </w:pPr>
            <w:r>
              <w:rPr>
                <w:rFonts w:hint="eastAsia"/>
                <w:sz w:val="15"/>
                <w:szCs w:val="15"/>
                <w:lang w:eastAsia="ko-KR"/>
              </w:rPr>
              <w:t>2</w:t>
            </w:r>
          </w:p>
        </w:tc>
        <w:tc>
          <w:tcPr>
            <w:tcW w:w="968" w:type="dxa"/>
          </w:tcPr>
          <w:p w14:paraId="3029BD19" w14:textId="6FC898EF" w:rsidR="003D537C" w:rsidRDefault="003D537C" w:rsidP="003D537C">
            <w:pPr>
              <w:spacing w:line="276" w:lineRule="auto"/>
              <w:jc w:val="both"/>
              <w:rPr>
                <w:sz w:val="15"/>
                <w:szCs w:val="15"/>
                <w:lang w:eastAsia="ko-KR"/>
              </w:rPr>
            </w:pPr>
            <w:r>
              <w:rPr>
                <w:rFonts w:hint="eastAsia"/>
                <w:sz w:val="15"/>
                <w:szCs w:val="15"/>
                <w:lang w:eastAsia="ko-KR"/>
              </w:rPr>
              <w:t>2</w:t>
            </w:r>
          </w:p>
        </w:tc>
        <w:tc>
          <w:tcPr>
            <w:tcW w:w="968" w:type="dxa"/>
          </w:tcPr>
          <w:p w14:paraId="4C48272C" w14:textId="1A86EA19"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c>
          <w:tcPr>
            <w:tcW w:w="968" w:type="dxa"/>
            <w:shd w:val="clear" w:color="auto" w:fill="FFF2CC" w:themeFill="accent4" w:themeFillTint="33"/>
          </w:tcPr>
          <w:p w14:paraId="07139A94" w14:textId="44CF7D1A" w:rsidR="003D537C" w:rsidRDefault="003D537C" w:rsidP="003D537C">
            <w:pPr>
              <w:spacing w:line="276" w:lineRule="auto"/>
              <w:jc w:val="both"/>
              <w:rPr>
                <w:sz w:val="15"/>
                <w:szCs w:val="15"/>
                <w:lang w:eastAsia="ko-KR"/>
              </w:rPr>
            </w:pPr>
            <w:r>
              <w:rPr>
                <w:rFonts w:hint="eastAsia"/>
                <w:sz w:val="15"/>
                <w:szCs w:val="15"/>
                <w:lang w:eastAsia="ko-KR"/>
              </w:rPr>
              <w:t>4</w:t>
            </w:r>
          </w:p>
        </w:tc>
        <w:tc>
          <w:tcPr>
            <w:tcW w:w="968" w:type="dxa"/>
          </w:tcPr>
          <w:p w14:paraId="161DE035" w14:textId="1ACA4771"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7.1</w:t>
            </w:r>
          </w:p>
        </w:tc>
      </w:tr>
      <w:tr w:rsidR="003D537C" w:rsidRPr="00020A71" w14:paraId="13ABB25E" w14:textId="77777777" w:rsidTr="00ED5731">
        <w:tc>
          <w:tcPr>
            <w:tcW w:w="510" w:type="dxa"/>
          </w:tcPr>
          <w:p w14:paraId="6075996A" w14:textId="48614081" w:rsidR="003D537C" w:rsidRDefault="003D537C" w:rsidP="003D537C">
            <w:pPr>
              <w:spacing w:line="276" w:lineRule="auto"/>
              <w:jc w:val="both"/>
              <w:rPr>
                <w:sz w:val="15"/>
                <w:szCs w:val="15"/>
                <w:lang w:eastAsia="ko-KR"/>
              </w:rPr>
            </w:pPr>
            <w:r>
              <w:rPr>
                <w:rFonts w:hint="eastAsia"/>
                <w:sz w:val="15"/>
                <w:szCs w:val="15"/>
                <w:lang w:eastAsia="ko-KR"/>
              </w:rPr>
              <w:lastRenderedPageBreak/>
              <w:t>9</w:t>
            </w:r>
            <w:r>
              <w:rPr>
                <w:sz w:val="15"/>
                <w:szCs w:val="15"/>
                <w:lang w:eastAsia="ko-KR"/>
              </w:rPr>
              <w:t>-2</w:t>
            </w:r>
          </w:p>
        </w:tc>
        <w:tc>
          <w:tcPr>
            <w:tcW w:w="1075" w:type="dxa"/>
            <w:vAlign w:val="center"/>
          </w:tcPr>
          <w:p w14:paraId="1A8B56E5" w14:textId="23EFE5A1" w:rsidR="003D537C" w:rsidRPr="003D537C" w:rsidRDefault="003D537C" w:rsidP="003D537C">
            <w:pPr>
              <w:spacing w:line="276" w:lineRule="auto"/>
              <w:jc w:val="both"/>
              <w:rPr>
                <w:sz w:val="15"/>
                <w:szCs w:val="15"/>
                <w:lang w:eastAsia="ko-KR"/>
              </w:rPr>
            </w:pPr>
            <w:r w:rsidRPr="003D537C">
              <w:rPr>
                <w:sz w:val="15"/>
                <w:szCs w:val="15"/>
                <w:lang w:eastAsia="ko-KR"/>
              </w:rPr>
              <w:t>Run a new generation of senior center programs for a new generation of seniors</w:t>
            </w:r>
          </w:p>
        </w:tc>
        <w:tc>
          <w:tcPr>
            <w:tcW w:w="632" w:type="dxa"/>
          </w:tcPr>
          <w:p w14:paraId="6E914B6E" w14:textId="61116718"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75</w:t>
            </w:r>
          </w:p>
        </w:tc>
        <w:tc>
          <w:tcPr>
            <w:tcW w:w="633" w:type="dxa"/>
          </w:tcPr>
          <w:p w14:paraId="5707BCA9" w14:textId="46692EE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75</w:t>
            </w:r>
          </w:p>
        </w:tc>
        <w:tc>
          <w:tcPr>
            <w:tcW w:w="633" w:type="dxa"/>
          </w:tcPr>
          <w:p w14:paraId="5EDD896B" w14:textId="58B7D20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80</w:t>
            </w:r>
          </w:p>
        </w:tc>
        <w:tc>
          <w:tcPr>
            <w:tcW w:w="693" w:type="dxa"/>
            <w:shd w:val="clear" w:color="auto" w:fill="FFF2CC" w:themeFill="accent4" w:themeFillTint="33"/>
          </w:tcPr>
          <w:p w14:paraId="73EDA888" w14:textId="0F575445"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30</w:t>
            </w:r>
          </w:p>
        </w:tc>
        <w:tc>
          <w:tcPr>
            <w:tcW w:w="968" w:type="dxa"/>
          </w:tcPr>
          <w:p w14:paraId="7F67615D" w14:textId="25A09CC9"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75</w:t>
            </w:r>
          </w:p>
        </w:tc>
        <w:tc>
          <w:tcPr>
            <w:tcW w:w="968" w:type="dxa"/>
          </w:tcPr>
          <w:p w14:paraId="3C0F25A5" w14:textId="3C96596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75</w:t>
            </w:r>
          </w:p>
        </w:tc>
        <w:tc>
          <w:tcPr>
            <w:tcW w:w="968" w:type="dxa"/>
          </w:tcPr>
          <w:p w14:paraId="2C240455" w14:textId="6EEFC064"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7CC6FF1A" w14:textId="5F411A71"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50</w:t>
            </w:r>
          </w:p>
        </w:tc>
        <w:tc>
          <w:tcPr>
            <w:tcW w:w="968" w:type="dxa"/>
          </w:tcPr>
          <w:p w14:paraId="79357A8F" w14:textId="0987D7FE"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6.0</w:t>
            </w:r>
          </w:p>
        </w:tc>
      </w:tr>
      <w:tr w:rsidR="003D537C" w:rsidRPr="00020A71" w14:paraId="036BD1B5" w14:textId="77777777" w:rsidTr="00ED5731">
        <w:tc>
          <w:tcPr>
            <w:tcW w:w="510" w:type="dxa"/>
          </w:tcPr>
          <w:p w14:paraId="65AC0C7F" w14:textId="09C3152B"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-3</w:t>
            </w:r>
          </w:p>
        </w:tc>
        <w:tc>
          <w:tcPr>
            <w:tcW w:w="1075" w:type="dxa"/>
            <w:vAlign w:val="center"/>
          </w:tcPr>
          <w:p w14:paraId="146852A9" w14:textId="45491C7E" w:rsidR="003D537C" w:rsidRPr="003D537C" w:rsidRDefault="003D537C" w:rsidP="003D537C">
            <w:pPr>
              <w:spacing w:line="276" w:lineRule="auto"/>
              <w:jc w:val="both"/>
              <w:rPr>
                <w:sz w:val="15"/>
                <w:szCs w:val="15"/>
                <w:lang w:eastAsia="ko-KR"/>
              </w:rPr>
            </w:pPr>
            <w:r w:rsidRPr="003D537C">
              <w:rPr>
                <w:sz w:val="15"/>
                <w:szCs w:val="15"/>
                <w:lang w:eastAsia="ko-KR"/>
              </w:rPr>
              <w:t>Building a senior center to keep seniors happy and entertained</w:t>
            </w:r>
          </w:p>
        </w:tc>
        <w:tc>
          <w:tcPr>
            <w:tcW w:w="632" w:type="dxa"/>
          </w:tcPr>
          <w:p w14:paraId="0137CDCD" w14:textId="1EBB96BB"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,750</w:t>
            </w:r>
          </w:p>
        </w:tc>
        <w:tc>
          <w:tcPr>
            <w:tcW w:w="633" w:type="dxa"/>
          </w:tcPr>
          <w:p w14:paraId="54DEF1FC" w14:textId="20DC2F1F"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,921</w:t>
            </w:r>
          </w:p>
        </w:tc>
        <w:tc>
          <w:tcPr>
            <w:tcW w:w="633" w:type="dxa"/>
          </w:tcPr>
          <w:p w14:paraId="07F63974" w14:textId="3DA973EB"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,685</w:t>
            </w:r>
          </w:p>
        </w:tc>
        <w:tc>
          <w:tcPr>
            <w:tcW w:w="693" w:type="dxa"/>
            <w:shd w:val="clear" w:color="auto" w:fill="FFF2CC" w:themeFill="accent4" w:themeFillTint="33"/>
          </w:tcPr>
          <w:p w14:paraId="0C06BB1C" w14:textId="644B642E"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,356</w:t>
            </w:r>
          </w:p>
        </w:tc>
        <w:tc>
          <w:tcPr>
            <w:tcW w:w="968" w:type="dxa"/>
          </w:tcPr>
          <w:p w14:paraId="7944DBD6" w14:textId="3CD06D5D"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,650</w:t>
            </w:r>
          </w:p>
        </w:tc>
        <w:tc>
          <w:tcPr>
            <w:tcW w:w="968" w:type="dxa"/>
          </w:tcPr>
          <w:p w14:paraId="61B2A98F" w14:textId="5E7BD4DC"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,301</w:t>
            </w:r>
          </w:p>
        </w:tc>
        <w:tc>
          <w:tcPr>
            <w:tcW w:w="968" w:type="dxa"/>
          </w:tcPr>
          <w:p w14:paraId="1E1FC6B7" w14:textId="78F10318"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,190</w:t>
            </w:r>
          </w:p>
        </w:tc>
        <w:tc>
          <w:tcPr>
            <w:tcW w:w="968" w:type="dxa"/>
            <w:shd w:val="clear" w:color="auto" w:fill="FFF2CC" w:themeFill="accent4" w:themeFillTint="33"/>
          </w:tcPr>
          <w:p w14:paraId="4417264F" w14:textId="08F282DA" w:rsidR="003D537C" w:rsidRDefault="003D537C" w:rsidP="003D537C">
            <w:pPr>
              <w:spacing w:line="276" w:lineRule="auto"/>
              <w:jc w:val="both"/>
              <w:rPr>
                <w:sz w:val="15"/>
                <w:szCs w:val="15"/>
                <w:lang w:eastAsia="ko-KR"/>
              </w:rPr>
            </w:pPr>
            <w:r>
              <w:rPr>
                <w:rFonts w:hint="eastAsia"/>
                <w:sz w:val="15"/>
                <w:szCs w:val="15"/>
                <w:lang w:eastAsia="ko-KR"/>
              </w:rPr>
              <w:t>7</w:t>
            </w:r>
            <w:r>
              <w:rPr>
                <w:sz w:val="15"/>
                <w:szCs w:val="15"/>
                <w:lang w:eastAsia="ko-KR"/>
              </w:rPr>
              <w:t>,141</w:t>
            </w:r>
          </w:p>
        </w:tc>
        <w:tc>
          <w:tcPr>
            <w:tcW w:w="968" w:type="dxa"/>
          </w:tcPr>
          <w:p w14:paraId="472577A5" w14:textId="59E8341F" w:rsidR="003D537C" w:rsidRDefault="003D537C" w:rsidP="003D537C">
            <w:pPr>
              <w:spacing w:line="276" w:lineRule="auto"/>
              <w:jc w:val="both"/>
              <w:rPr>
                <w:sz w:val="15"/>
                <w:szCs w:val="15"/>
                <w:lang w:eastAsia="ko-KR"/>
              </w:rPr>
            </w:pPr>
            <w:r>
              <w:rPr>
                <w:rFonts w:hint="eastAsia"/>
                <w:sz w:val="15"/>
                <w:szCs w:val="15"/>
                <w:lang w:eastAsia="ko-KR"/>
              </w:rPr>
              <w:t>7</w:t>
            </w:r>
            <w:r>
              <w:rPr>
                <w:sz w:val="15"/>
                <w:szCs w:val="15"/>
                <w:lang w:eastAsia="ko-KR"/>
              </w:rPr>
              <w:t>6.3</w:t>
            </w:r>
          </w:p>
        </w:tc>
      </w:tr>
      <w:tr w:rsidR="003D537C" w:rsidRPr="00020A71" w14:paraId="044BB7B4" w14:textId="77777777" w:rsidTr="00ED5731">
        <w:tc>
          <w:tcPr>
            <w:tcW w:w="510" w:type="dxa"/>
          </w:tcPr>
          <w:p w14:paraId="776AD441" w14:textId="27C47B39"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-4</w:t>
            </w:r>
          </w:p>
        </w:tc>
        <w:tc>
          <w:tcPr>
            <w:tcW w:w="1075" w:type="dxa"/>
            <w:vAlign w:val="center"/>
          </w:tcPr>
          <w:p w14:paraId="585DA950" w14:textId="20D6E0CC" w:rsidR="003D537C" w:rsidRPr="003D537C" w:rsidRDefault="003D537C" w:rsidP="003D537C">
            <w:pPr>
              <w:spacing w:line="276" w:lineRule="auto"/>
              <w:jc w:val="both"/>
              <w:rPr>
                <w:sz w:val="15"/>
                <w:szCs w:val="15"/>
                <w:lang w:eastAsia="ko-KR"/>
              </w:rPr>
            </w:pPr>
            <w:r w:rsidRPr="003D537C">
              <w:rPr>
                <w:sz w:val="15"/>
                <w:szCs w:val="15"/>
                <w:lang w:eastAsia="ko-KR"/>
              </w:rPr>
              <w:t>Create an age-friendly store</w:t>
            </w:r>
          </w:p>
        </w:tc>
        <w:tc>
          <w:tcPr>
            <w:tcW w:w="632" w:type="dxa"/>
          </w:tcPr>
          <w:p w14:paraId="1C354AE4" w14:textId="1D9256F5" w:rsidR="003D537C" w:rsidRDefault="003D537C" w:rsidP="003D537C">
            <w:pPr>
              <w:spacing w:line="276" w:lineRule="auto"/>
              <w:jc w:val="both"/>
              <w:rPr>
                <w:sz w:val="15"/>
                <w:szCs w:val="15"/>
                <w:lang w:eastAsia="ko-KR"/>
              </w:rPr>
            </w:pPr>
            <w:r>
              <w:rPr>
                <w:rFonts w:hint="eastAsia"/>
                <w:sz w:val="15"/>
                <w:szCs w:val="15"/>
                <w:lang w:eastAsia="ko-KR"/>
              </w:rPr>
              <w:t>0</w:t>
            </w:r>
          </w:p>
        </w:tc>
        <w:tc>
          <w:tcPr>
            <w:tcW w:w="633" w:type="dxa"/>
          </w:tcPr>
          <w:p w14:paraId="4386C4BA" w14:textId="1BEB489F" w:rsidR="003D537C" w:rsidRDefault="003D537C" w:rsidP="003D537C">
            <w:pPr>
              <w:spacing w:line="276" w:lineRule="auto"/>
              <w:jc w:val="both"/>
              <w:rPr>
                <w:sz w:val="15"/>
                <w:szCs w:val="15"/>
                <w:lang w:eastAsia="ko-KR"/>
              </w:rPr>
            </w:pPr>
            <w:r>
              <w:rPr>
                <w:rFonts w:hint="eastAsia"/>
                <w:sz w:val="15"/>
                <w:szCs w:val="15"/>
                <w:lang w:eastAsia="ko-KR"/>
              </w:rPr>
              <w:t>5</w:t>
            </w:r>
          </w:p>
        </w:tc>
        <w:tc>
          <w:tcPr>
            <w:tcW w:w="633" w:type="dxa"/>
          </w:tcPr>
          <w:p w14:paraId="2435DA61" w14:textId="2C4DCB43" w:rsidR="003D537C" w:rsidRDefault="003D537C" w:rsidP="003D537C">
            <w:pPr>
              <w:spacing w:line="276" w:lineRule="auto"/>
              <w:jc w:val="both"/>
              <w:rPr>
                <w:sz w:val="15"/>
                <w:szCs w:val="15"/>
                <w:lang w:eastAsia="ko-KR"/>
              </w:rPr>
            </w:pPr>
            <w:r>
              <w:rPr>
                <w:rFonts w:hint="eastAsia"/>
                <w:sz w:val="15"/>
                <w:szCs w:val="15"/>
                <w:lang w:eastAsia="ko-KR"/>
              </w:rPr>
              <w:t>5</w:t>
            </w:r>
          </w:p>
        </w:tc>
        <w:tc>
          <w:tcPr>
            <w:tcW w:w="693" w:type="dxa"/>
            <w:shd w:val="clear" w:color="auto" w:fill="FFF2CC" w:themeFill="accent4" w:themeFillTint="33"/>
          </w:tcPr>
          <w:p w14:paraId="410787AA" w14:textId="0394DFE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w:t>
            </w:r>
          </w:p>
        </w:tc>
        <w:tc>
          <w:tcPr>
            <w:tcW w:w="968" w:type="dxa"/>
          </w:tcPr>
          <w:p w14:paraId="58EC6916" w14:textId="4BD3BB7D"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tcPr>
          <w:p w14:paraId="00885327" w14:textId="14CC7A83" w:rsidR="003D537C" w:rsidRDefault="003D537C" w:rsidP="003D537C">
            <w:pPr>
              <w:spacing w:line="276" w:lineRule="auto"/>
              <w:jc w:val="both"/>
              <w:rPr>
                <w:sz w:val="15"/>
                <w:szCs w:val="15"/>
                <w:lang w:eastAsia="ko-KR"/>
              </w:rPr>
            </w:pPr>
            <w:r>
              <w:rPr>
                <w:rFonts w:hint="eastAsia"/>
                <w:sz w:val="15"/>
                <w:szCs w:val="15"/>
                <w:lang w:eastAsia="ko-KR"/>
              </w:rPr>
              <w:t>5</w:t>
            </w:r>
          </w:p>
        </w:tc>
        <w:tc>
          <w:tcPr>
            <w:tcW w:w="968" w:type="dxa"/>
          </w:tcPr>
          <w:p w14:paraId="08EAB0B3" w14:textId="0384ADBD"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2E8978FA" w14:textId="1409DD57" w:rsidR="003D537C" w:rsidRDefault="003D537C" w:rsidP="003D537C">
            <w:pPr>
              <w:spacing w:line="276" w:lineRule="auto"/>
              <w:jc w:val="both"/>
              <w:rPr>
                <w:sz w:val="15"/>
                <w:szCs w:val="15"/>
                <w:lang w:eastAsia="ko-KR"/>
              </w:rPr>
            </w:pPr>
            <w:r>
              <w:rPr>
                <w:rFonts w:hint="eastAsia"/>
                <w:sz w:val="15"/>
                <w:szCs w:val="15"/>
                <w:lang w:eastAsia="ko-KR"/>
              </w:rPr>
              <w:t>5</w:t>
            </w:r>
          </w:p>
        </w:tc>
        <w:tc>
          <w:tcPr>
            <w:tcW w:w="968" w:type="dxa"/>
          </w:tcPr>
          <w:p w14:paraId="6AF2EBC4" w14:textId="13F65E6B"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0.0</w:t>
            </w:r>
          </w:p>
        </w:tc>
      </w:tr>
      <w:tr w:rsidR="003D537C" w:rsidRPr="00020A71" w14:paraId="3D63F8AB" w14:textId="77777777" w:rsidTr="00ED5731">
        <w:tc>
          <w:tcPr>
            <w:tcW w:w="510" w:type="dxa"/>
          </w:tcPr>
          <w:p w14:paraId="185BF9F4" w14:textId="4DD9D354"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-5</w:t>
            </w:r>
          </w:p>
        </w:tc>
        <w:tc>
          <w:tcPr>
            <w:tcW w:w="1075" w:type="dxa"/>
            <w:vAlign w:val="center"/>
          </w:tcPr>
          <w:p w14:paraId="1B90B37D" w14:textId="3E281B82" w:rsidR="003D537C" w:rsidRPr="003D537C" w:rsidRDefault="003D537C" w:rsidP="003D537C">
            <w:pPr>
              <w:spacing w:line="276" w:lineRule="auto"/>
              <w:jc w:val="both"/>
              <w:rPr>
                <w:sz w:val="15"/>
                <w:szCs w:val="15"/>
                <w:lang w:eastAsia="ko-KR"/>
              </w:rPr>
            </w:pPr>
            <w:r w:rsidRPr="003D537C">
              <w:rPr>
                <w:sz w:val="15"/>
                <w:szCs w:val="15"/>
                <w:lang w:eastAsia="ko-KR"/>
              </w:rPr>
              <w:t>Create a park golf course for the elderly</w:t>
            </w:r>
          </w:p>
        </w:tc>
        <w:tc>
          <w:tcPr>
            <w:tcW w:w="632" w:type="dxa"/>
          </w:tcPr>
          <w:p w14:paraId="1942934C" w14:textId="295D3E04"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50</w:t>
            </w:r>
          </w:p>
        </w:tc>
        <w:tc>
          <w:tcPr>
            <w:tcW w:w="633" w:type="dxa"/>
          </w:tcPr>
          <w:p w14:paraId="2A199461" w14:textId="3798854A"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75</w:t>
            </w:r>
          </w:p>
        </w:tc>
        <w:tc>
          <w:tcPr>
            <w:tcW w:w="633" w:type="dxa"/>
          </w:tcPr>
          <w:p w14:paraId="325E0D31" w14:textId="713E3DD3" w:rsidR="003D537C" w:rsidRDefault="003D537C" w:rsidP="003D537C">
            <w:pPr>
              <w:spacing w:line="276" w:lineRule="auto"/>
              <w:jc w:val="both"/>
              <w:rPr>
                <w:sz w:val="15"/>
                <w:szCs w:val="15"/>
                <w:lang w:eastAsia="ko-KR"/>
              </w:rPr>
            </w:pPr>
            <w:r>
              <w:rPr>
                <w:rFonts w:hint="eastAsia"/>
                <w:sz w:val="15"/>
                <w:szCs w:val="15"/>
                <w:lang w:eastAsia="ko-KR"/>
              </w:rPr>
              <w:t>0</w:t>
            </w:r>
          </w:p>
        </w:tc>
        <w:tc>
          <w:tcPr>
            <w:tcW w:w="693" w:type="dxa"/>
            <w:shd w:val="clear" w:color="auto" w:fill="FFF2CC" w:themeFill="accent4" w:themeFillTint="33"/>
          </w:tcPr>
          <w:p w14:paraId="5D2CD89E" w14:textId="4A845BE6"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,125</w:t>
            </w:r>
          </w:p>
        </w:tc>
        <w:tc>
          <w:tcPr>
            <w:tcW w:w="968" w:type="dxa"/>
          </w:tcPr>
          <w:p w14:paraId="1C7F165B" w14:textId="4A1F9E8F"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70</w:t>
            </w:r>
          </w:p>
        </w:tc>
        <w:tc>
          <w:tcPr>
            <w:tcW w:w="968" w:type="dxa"/>
          </w:tcPr>
          <w:p w14:paraId="528960F9" w14:textId="074C8C51"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89</w:t>
            </w:r>
          </w:p>
        </w:tc>
        <w:tc>
          <w:tcPr>
            <w:tcW w:w="968" w:type="dxa"/>
          </w:tcPr>
          <w:p w14:paraId="7B5A07F8" w14:textId="6CA20CFB"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16</w:t>
            </w:r>
          </w:p>
        </w:tc>
        <w:tc>
          <w:tcPr>
            <w:tcW w:w="968" w:type="dxa"/>
            <w:shd w:val="clear" w:color="auto" w:fill="FFF2CC" w:themeFill="accent4" w:themeFillTint="33"/>
          </w:tcPr>
          <w:p w14:paraId="47F0BB4A" w14:textId="5687270B" w:rsidR="003D537C" w:rsidRDefault="003D537C" w:rsidP="003D537C">
            <w:pPr>
              <w:spacing w:line="276" w:lineRule="auto"/>
              <w:jc w:val="both"/>
              <w:rPr>
                <w:sz w:val="15"/>
                <w:szCs w:val="15"/>
                <w:lang w:eastAsia="ko-KR"/>
              </w:rPr>
            </w:pPr>
            <w:r>
              <w:rPr>
                <w:rFonts w:hint="eastAsia"/>
                <w:sz w:val="15"/>
                <w:szCs w:val="15"/>
                <w:lang w:eastAsia="ko-KR"/>
              </w:rPr>
              <w:t>9</w:t>
            </w:r>
            <w:r>
              <w:rPr>
                <w:sz w:val="15"/>
                <w:szCs w:val="15"/>
                <w:lang w:eastAsia="ko-KR"/>
              </w:rPr>
              <w:t>75</w:t>
            </w:r>
          </w:p>
        </w:tc>
        <w:tc>
          <w:tcPr>
            <w:tcW w:w="968" w:type="dxa"/>
          </w:tcPr>
          <w:p w14:paraId="794DEC02" w14:textId="148A6256" w:rsidR="003D537C" w:rsidRDefault="003D537C" w:rsidP="003D537C">
            <w:pPr>
              <w:spacing w:line="276" w:lineRule="auto"/>
              <w:jc w:val="both"/>
              <w:rPr>
                <w:sz w:val="15"/>
                <w:szCs w:val="15"/>
                <w:lang w:eastAsia="ko-KR"/>
              </w:rPr>
            </w:pPr>
            <w:r>
              <w:rPr>
                <w:rFonts w:hint="eastAsia"/>
                <w:sz w:val="15"/>
                <w:szCs w:val="15"/>
                <w:lang w:eastAsia="ko-KR"/>
              </w:rPr>
              <w:t>8</w:t>
            </w:r>
            <w:r>
              <w:rPr>
                <w:sz w:val="15"/>
                <w:szCs w:val="15"/>
                <w:lang w:eastAsia="ko-KR"/>
              </w:rPr>
              <w:t>6.7</w:t>
            </w:r>
          </w:p>
        </w:tc>
      </w:tr>
      <w:tr w:rsidR="003D537C" w:rsidRPr="00020A71" w14:paraId="57D6633A" w14:textId="77777777" w:rsidTr="00ED5731">
        <w:tc>
          <w:tcPr>
            <w:tcW w:w="510" w:type="dxa"/>
          </w:tcPr>
          <w:p w14:paraId="74AC4583" w14:textId="2312BEB9"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0-1</w:t>
            </w:r>
          </w:p>
        </w:tc>
        <w:tc>
          <w:tcPr>
            <w:tcW w:w="1075" w:type="dxa"/>
            <w:vAlign w:val="center"/>
          </w:tcPr>
          <w:p w14:paraId="0FF3981F" w14:textId="5F4D93B3" w:rsidR="003D537C" w:rsidRPr="003D537C" w:rsidRDefault="003D537C" w:rsidP="003D537C">
            <w:pPr>
              <w:spacing w:line="276" w:lineRule="auto"/>
              <w:jc w:val="both"/>
              <w:rPr>
                <w:sz w:val="15"/>
                <w:szCs w:val="15"/>
                <w:lang w:eastAsia="ko-KR"/>
              </w:rPr>
            </w:pPr>
            <w:r w:rsidRPr="003D537C">
              <w:rPr>
                <w:sz w:val="15"/>
                <w:szCs w:val="15"/>
                <w:lang w:eastAsia="ko-KR"/>
              </w:rPr>
              <w:t>Uichang Library Senior Program</w:t>
            </w:r>
          </w:p>
        </w:tc>
        <w:tc>
          <w:tcPr>
            <w:tcW w:w="632" w:type="dxa"/>
          </w:tcPr>
          <w:p w14:paraId="0F1F9589" w14:textId="23B43022" w:rsidR="003D537C" w:rsidRDefault="003D537C" w:rsidP="003D537C">
            <w:pPr>
              <w:spacing w:line="276" w:lineRule="auto"/>
              <w:jc w:val="both"/>
              <w:rPr>
                <w:sz w:val="15"/>
                <w:szCs w:val="15"/>
                <w:lang w:eastAsia="ko-KR"/>
              </w:rPr>
            </w:pPr>
            <w:r>
              <w:rPr>
                <w:rFonts w:hint="eastAsia"/>
                <w:sz w:val="15"/>
                <w:szCs w:val="15"/>
                <w:lang w:eastAsia="ko-KR"/>
              </w:rPr>
              <w:t>2</w:t>
            </w:r>
          </w:p>
        </w:tc>
        <w:tc>
          <w:tcPr>
            <w:tcW w:w="633" w:type="dxa"/>
          </w:tcPr>
          <w:p w14:paraId="49B86C0E" w14:textId="2EFE9454" w:rsidR="003D537C" w:rsidRDefault="003D537C" w:rsidP="003D537C">
            <w:pPr>
              <w:spacing w:line="276" w:lineRule="auto"/>
              <w:jc w:val="both"/>
              <w:rPr>
                <w:sz w:val="15"/>
                <w:szCs w:val="15"/>
                <w:lang w:eastAsia="ko-KR"/>
              </w:rPr>
            </w:pPr>
            <w:r>
              <w:rPr>
                <w:rFonts w:hint="eastAsia"/>
                <w:sz w:val="15"/>
                <w:szCs w:val="15"/>
                <w:lang w:eastAsia="ko-KR"/>
              </w:rPr>
              <w:t>2</w:t>
            </w:r>
          </w:p>
        </w:tc>
        <w:tc>
          <w:tcPr>
            <w:tcW w:w="633" w:type="dxa"/>
          </w:tcPr>
          <w:p w14:paraId="43163345" w14:textId="778D1807" w:rsidR="003D537C" w:rsidRDefault="003D537C" w:rsidP="003D537C">
            <w:pPr>
              <w:spacing w:line="276" w:lineRule="auto"/>
              <w:jc w:val="both"/>
              <w:rPr>
                <w:sz w:val="15"/>
                <w:szCs w:val="15"/>
                <w:lang w:eastAsia="ko-KR"/>
              </w:rPr>
            </w:pPr>
            <w:r>
              <w:rPr>
                <w:rFonts w:hint="eastAsia"/>
                <w:sz w:val="15"/>
                <w:szCs w:val="15"/>
                <w:lang w:eastAsia="ko-KR"/>
              </w:rPr>
              <w:t>2</w:t>
            </w:r>
          </w:p>
        </w:tc>
        <w:tc>
          <w:tcPr>
            <w:tcW w:w="693" w:type="dxa"/>
            <w:shd w:val="clear" w:color="auto" w:fill="FFF2CC" w:themeFill="accent4" w:themeFillTint="33"/>
          </w:tcPr>
          <w:p w14:paraId="45B9C445" w14:textId="7ADFC99D" w:rsidR="003D537C" w:rsidRDefault="003D537C" w:rsidP="003D537C">
            <w:pPr>
              <w:spacing w:line="276" w:lineRule="auto"/>
              <w:jc w:val="both"/>
              <w:rPr>
                <w:sz w:val="15"/>
                <w:szCs w:val="15"/>
                <w:lang w:eastAsia="ko-KR"/>
              </w:rPr>
            </w:pPr>
            <w:r>
              <w:rPr>
                <w:rFonts w:hint="eastAsia"/>
                <w:sz w:val="15"/>
                <w:szCs w:val="15"/>
                <w:lang w:eastAsia="ko-KR"/>
              </w:rPr>
              <w:t>6</w:t>
            </w:r>
          </w:p>
        </w:tc>
        <w:tc>
          <w:tcPr>
            <w:tcW w:w="968" w:type="dxa"/>
          </w:tcPr>
          <w:p w14:paraId="02AB5B9E" w14:textId="02118876" w:rsidR="003D537C" w:rsidRDefault="003D537C" w:rsidP="003D537C">
            <w:pPr>
              <w:spacing w:line="276" w:lineRule="auto"/>
              <w:jc w:val="both"/>
              <w:rPr>
                <w:sz w:val="15"/>
                <w:szCs w:val="15"/>
                <w:lang w:eastAsia="ko-KR"/>
              </w:rPr>
            </w:pPr>
            <w:r>
              <w:rPr>
                <w:rFonts w:hint="eastAsia"/>
                <w:sz w:val="15"/>
                <w:szCs w:val="15"/>
                <w:lang w:eastAsia="ko-KR"/>
              </w:rPr>
              <w:t>0</w:t>
            </w:r>
            <w:r>
              <w:rPr>
                <w:sz w:val="15"/>
                <w:szCs w:val="15"/>
                <w:lang w:eastAsia="ko-KR"/>
              </w:rPr>
              <w:t>.3</w:t>
            </w:r>
          </w:p>
        </w:tc>
        <w:tc>
          <w:tcPr>
            <w:tcW w:w="968" w:type="dxa"/>
          </w:tcPr>
          <w:p w14:paraId="02E679FE" w14:textId="75ACC060" w:rsidR="003D537C" w:rsidRDefault="003D537C" w:rsidP="003D537C">
            <w:pPr>
              <w:spacing w:line="276" w:lineRule="auto"/>
              <w:jc w:val="both"/>
              <w:rPr>
                <w:sz w:val="15"/>
                <w:szCs w:val="15"/>
                <w:lang w:eastAsia="ko-KR"/>
              </w:rPr>
            </w:pPr>
            <w:r>
              <w:rPr>
                <w:rFonts w:hint="eastAsia"/>
                <w:sz w:val="15"/>
                <w:szCs w:val="15"/>
                <w:lang w:eastAsia="ko-KR"/>
              </w:rPr>
              <w:t>2</w:t>
            </w:r>
          </w:p>
        </w:tc>
        <w:tc>
          <w:tcPr>
            <w:tcW w:w="968" w:type="dxa"/>
          </w:tcPr>
          <w:p w14:paraId="5EE2C497" w14:textId="3BB2E0C5" w:rsidR="003D537C" w:rsidRDefault="003D537C" w:rsidP="003D537C">
            <w:pPr>
              <w:spacing w:line="276" w:lineRule="auto"/>
              <w:jc w:val="both"/>
              <w:rPr>
                <w:sz w:val="15"/>
                <w:szCs w:val="15"/>
                <w:lang w:eastAsia="ko-KR"/>
              </w:rPr>
            </w:pPr>
            <w:r>
              <w:rPr>
                <w:rFonts w:hint="eastAsia"/>
                <w:sz w:val="15"/>
                <w:szCs w:val="15"/>
                <w:lang w:eastAsia="ko-KR"/>
              </w:rPr>
              <w:t>0</w:t>
            </w:r>
            <w:r>
              <w:rPr>
                <w:sz w:val="15"/>
                <w:szCs w:val="15"/>
                <w:lang w:eastAsia="ko-KR"/>
              </w:rPr>
              <w:t>.54</w:t>
            </w:r>
          </w:p>
        </w:tc>
        <w:tc>
          <w:tcPr>
            <w:tcW w:w="968" w:type="dxa"/>
            <w:shd w:val="clear" w:color="auto" w:fill="FFF2CC" w:themeFill="accent4" w:themeFillTint="33"/>
          </w:tcPr>
          <w:p w14:paraId="3C9CB1FD" w14:textId="750D94FB"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.84</w:t>
            </w:r>
          </w:p>
        </w:tc>
        <w:tc>
          <w:tcPr>
            <w:tcW w:w="968" w:type="dxa"/>
          </w:tcPr>
          <w:p w14:paraId="626500A3" w14:textId="03863A37"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7.3</w:t>
            </w:r>
          </w:p>
        </w:tc>
      </w:tr>
      <w:tr w:rsidR="003D537C" w:rsidRPr="00020A71" w14:paraId="19044F5D" w14:textId="77777777" w:rsidTr="00ED5731">
        <w:tc>
          <w:tcPr>
            <w:tcW w:w="510" w:type="dxa"/>
          </w:tcPr>
          <w:p w14:paraId="5275D5F0" w14:textId="5CA1344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0-2</w:t>
            </w:r>
          </w:p>
        </w:tc>
        <w:tc>
          <w:tcPr>
            <w:tcW w:w="1075" w:type="dxa"/>
            <w:vAlign w:val="center"/>
          </w:tcPr>
          <w:p w14:paraId="0D9D39F9" w14:textId="7598E736" w:rsidR="003D537C" w:rsidRPr="003D537C" w:rsidRDefault="003D537C" w:rsidP="003D537C">
            <w:pPr>
              <w:spacing w:line="276" w:lineRule="auto"/>
              <w:jc w:val="both"/>
              <w:rPr>
                <w:sz w:val="15"/>
                <w:szCs w:val="15"/>
                <w:lang w:eastAsia="ko-KR"/>
              </w:rPr>
            </w:pPr>
            <w:r w:rsidRPr="003D537C">
              <w:rPr>
                <w:sz w:val="15"/>
                <w:szCs w:val="15"/>
                <w:lang w:eastAsia="ko-KR"/>
              </w:rPr>
              <w:t>Created 60,000 jobs for the elderly (social activity support)</w:t>
            </w:r>
          </w:p>
        </w:tc>
        <w:tc>
          <w:tcPr>
            <w:tcW w:w="632" w:type="dxa"/>
          </w:tcPr>
          <w:p w14:paraId="63C5BA81" w14:textId="12A33C35"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5,800</w:t>
            </w:r>
          </w:p>
        </w:tc>
        <w:tc>
          <w:tcPr>
            <w:tcW w:w="633" w:type="dxa"/>
          </w:tcPr>
          <w:p w14:paraId="3390D7C8" w14:textId="5FA197DD"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8,200</w:t>
            </w:r>
          </w:p>
        </w:tc>
        <w:tc>
          <w:tcPr>
            <w:tcW w:w="633" w:type="dxa"/>
          </w:tcPr>
          <w:p w14:paraId="56B2E33B" w14:textId="466ABA80"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1,950</w:t>
            </w:r>
          </w:p>
        </w:tc>
        <w:tc>
          <w:tcPr>
            <w:tcW w:w="693" w:type="dxa"/>
            <w:shd w:val="clear" w:color="auto" w:fill="FFF2CC" w:themeFill="accent4" w:themeFillTint="33"/>
          </w:tcPr>
          <w:p w14:paraId="27C42487" w14:textId="7B0D9A2A"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25,950</w:t>
            </w:r>
          </w:p>
        </w:tc>
        <w:tc>
          <w:tcPr>
            <w:tcW w:w="968" w:type="dxa"/>
          </w:tcPr>
          <w:p w14:paraId="2ABA1D92" w14:textId="298AA528"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5,877</w:t>
            </w:r>
          </w:p>
        </w:tc>
        <w:tc>
          <w:tcPr>
            <w:tcW w:w="968" w:type="dxa"/>
          </w:tcPr>
          <w:p w14:paraId="410D2B4D" w14:textId="52F3AFFB"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8,328</w:t>
            </w:r>
          </w:p>
        </w:tc>
        <w:tc>
          <w:tcPr>
            <w:tcW w:w="968" w:type="dxa"/>
          </w:tcPr>
          <w:p w14:paraId="31430AD5" w14:textId="3BC5D80F"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1,962</w:t>
            </w:r>
          </w:p>
        </w:tc>
        <w:tc>
          <w:tcPr>
            <w:tcW w:w="968" w:type="dxa"/>
            <w:shd w:val="clear" w:color="auto" w:fill="FFF2CC" w:themeFill="accent4" w:themeFillTint="33"/>
          </w:tcPr>
          <w:p w14:paraId="74034965" w14:textId="2564608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26,077</w:t>
            </w:r>
          </w:p>
        </w:tc>
        <w:tc>
          <w:tcPr>
            <w:tcW w:w="968" w:type="dxa"/>
          </w:tcPr>
          <w:p w14:paraId="3D23947D" w14:textId="4020378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00.1</w:t>
            </w:r>
          </w:p>
        </w:tc>
      </w:tr>
      <w:tr w:rsidR="003D537C" w:rsidRPr="00020A71" w14:paraId="611FFAE9" w14:textId="77777777" w:rsidTr="00ED5731">
        <w:tc>
          <w:tcPr>
            <w:tcW w:w="510" w:type="dxa"/>
          </w:tcPr>
          <w:p w14:paraId="418A59C4" w14:textId="0A5F6589"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1-1</w:t>
            </w:r>
          </w:p>
        </w:tc>
        <w:tc>
          <w:tcPr>
            <w:tcW w:w="1075" w:type="dxa"/>
            <w:vAlign w:val="center"/>
          </w:tcPr>
          <w:p w14:paraId="73A294EF" w14:textId="10A0F601" w:rsidR="003D537C" w:rsidRPr="00D85FEB" w:rsidRDefault="003D537C" w:rsidP="003D537C">
            <w:pPr>
              <w:spacing w:line="276" w:lineRule="auto"/>
              <w:jc w:val="both"/>
              <w:rPr>
                <w:sz w:val="15"/>
                <w:szCs w:val="15"/>
                <w:lang w:eastAsia="ko-KR"/>
              </w:rPr>
            </w:pPr>
            <w:r w:rsidRPr="00D85FEB">
              <w:rPr>
                <w:sz w:val="15"/>
                <w:szCs w:val="15"/>
                <w:lang w:eastAsia="ko-KR"/>
              </w:rPr>
              <w:t>Customized Vocational Skills Training Project for Middle-aged and Older Adults</w:t>
            </w:r>
          </w:p>
        </w:tc>
        <w:tc>
          <w:tcPr>
            <w:tcW w:w="632" w:type="dxa"/>
          </w:tcPr>
          <w:p w14:paraId="3F3881C5" w14:textId="6AAF33A9"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20</w:t>
            </w:r>
          </w:p>
        </w:tc>
        <w:tc>
          <w:tcPr>
            <w:tcW w:w="633" w:type="dxa"/>
          </w:tcPr>
          <w:p w14:paraId="75D74073" w14:textId="5141D82F"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20</w:t>
            </w:r>
          </w:p>
        </w:tc>
        <w:tc>
          <w:tcPr>
            <w:tcW w:w="633" w:type="dxa"/>
          </w:tcPr>
          <w:p w14:paraId="5DD06C78" w14:textId="33D5086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20</w:t>
            </w:r>
          </w:p>
        </w:tc>
        <w:tc>
          <w:tcPr>
            <w:tcW w:w="693" w:type="dxa"/>
            <w:shd w:val="clear" w:color="auto" w:fill="FFF2CC" w:themeFill="accent4" w:themeFillTint="33"/>
          </w:tcPr>
          <w:p w14:paraId="1FDE18A1" w14:textId="6511355D" w:rsidR="003D537C" w:rsidRDefault="003D537C" w:rsidP="003D537C">
            <w:pPr>
              <w:spacing w:line="276" w:lineRule="auto"/>
              <w:jc w:val="both"/>
              <w:rPr>
                <w:sz w:val="15"/>
                <w:szCs w:val="15"/>
                <w:lang w:eastAsia="ko-KR"/>
              </w:rPr>
            </w:pPr>
            <w:r>
              <w:rPr>
                <w:rFonts w:hint="eastAsia"/>
                <w:sz w:val="15"/>
                <w:szCs w:val="15"/>
                <w:lang w:eastAsia="ko-KR"/>
              </w:rPr>
              <w:t>3</w:t>
            </w:r>
            <w:r>
              <w:rPr>
                <w:sz w:val="15"/>
                <w:szCs w:val="15"/>
                <w:lang w:eastAsia="ko-KR"/>
              </w:rPr>
              <w:t>60</w:t>
            </w:r>
          </w:p>
        </w:tc>
        <w:tc>
          <w:tcPr>
            <w:tcW w:w="968" w:type="dxa"/>
          </w:tcPr>
          <w:p w14:paraId="26639495" w14:textId="60BE646D"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20</w:t>
            </w:r>
          </w:p>
        </w:tc>
        <w:tc>
          <w:tcPr>
            <w:tcW w:w="968" w:type="dxa"/>
          </w:tcPr>
          <w:p w14:paraId="5547E587" w14:textId="7B7F67AB"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20</w:t>
            </w:r>
          </w:p>
        </w:tc>
        <w:tc>
          <w:tcPr>
            <w:tcW w:w="968" w:type="dxa"/>
          </w:tcPr>
          <w:p w14:paraId="423D5E3C" w14:textId="61B91044" w:rsidR="003D537C" w:rsidRDefault="003D537C" w:rsidP="003D537C">
            <w:pPr>
              <w:spacing w:line="276" w:lineRule="auto"/>
              <w:jc w:val="both"/>
              <w:rPr>
                <w:sz w:val="15"/>
                <w:szCs w:val="15"/>
                <w:lang w:eastAsia="ko-KR"/>
              </w:rPr>
            </w:pPr>
            <w:r>
              <w:rPr>
                <w:rFonts w:hint="eastAsia"/>
                <w:sz w:val="15"/>
                <w:szCs w:val="15"/>
                <w:lang w:eastAsia="ko-KR"/>
              </w:rPr>
              <w:t>0</w:t>
            </w:r>
          </w:p>
        </w:tc>
        <w:tc>
          <w:tcPr>
            <w:tcW w:w="968" w:type="dxa"/>
            <w:shd w:val="clear" w:color="auto" w:fill="FFF2CC" w:themeFill="accent4" w:themeFillTint="33"/>
          </w:tcPr>
          <w:p w14:paraId="4754F6BE" w14:textId="50FF637E"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40</w:t>
            </w:r>
          </w:p>
        </w:tc>
        <w:tc>
          <w:tcPr>
            <w:tcW w:w="968" w:type="dxa"/>
          </w:tcPr>
          <w:p w14:paraId="218AB3C9" w14:textId="14571195"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6.7</w:t>
            </w:r>
          </w:p>
        </w:tc>
      </w:tr>
      <w:tr w:rsidR="003D537C" w:rsidRPr="00020A71" w14:paraId="064F7BED" w14:textId="77777777" w:rsidTr="00ED5731">
        <w:tc>
          <w:tcPr>
            <w:tcW w:w="510" w:type="dxa"/>
          </w:tcPr>
          <w:p w14:paraId="03C51B44" w14:textId="12A188B9"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1-2</w:t>
            </w:r>
          </w:p>
        </w:tc>
        <w:tc>
          <w:tcPr>
            <w:tcW w:w="1075" w:type="dxa"/>
            <w:vAlign w:val="center"/>
          </w:tcPr>
          <w:p w14:paraId="3BB3B820" w14:textId="0A0A3AB1" w:rsidR="003D537C" w:rsidRPr="00D85FEB" w:rsidRDefault="003D537C" w:rsidP="003D537C">
            <w:pPr>
              <w:spacing w:line="276" w:lineRule="auto"/>
              <w:jc w:val="both"/>
              <w:rPr>
                <w:sz w:val="15"/>
                <w:szCs w:val="15"/>
                <w:lang w:eastAsia="ko-KR"/>
              </w:rPr>
            </w:pPr>
            <w:r w:rsidRPr="00D85FEB">
              <w:rPr>
                <w:sz w:val="15"/>
                <w:szCs w:val="15"/>
                <w:lang w:eastAsia="ko-KR"/>
              </w:rPr>
              <w:t>Senior Social Contribution and Career Opportunities</w:t>
            </w:r>
          </w:p>
        </w:tc>
        <w:tc>
          <w:tcPr>
            <w:tcW w:w="632" w:type="dxa"/>
          </w:tcPr>
          <w:p w14:paraId="78AB74D8" w14:textId="063ABE21"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,946</w:t>
            </w:r>
          </w:p>
        </w:tc>
        <w:tc>
          <w:tcPr>
            <w:tcW w:w="633" w:type="dxa"/>
          </w:tcPr>
          <w:p w14:paraId="64AE7EC6" w14:textId="2B71348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,868</w:t>
            </w:r>
          </w:p>
        </w:tc>
        <w:tc>
          <w:tcPr>
            <w:tcW w:w="633" w:type="dxa"/>
          </w:tcPr>
          <w:p w14:paraId="154258F6" w14:textId="336A297A"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,930</w:t>
            </w:r>
          </w:p>
        </w:tc>
        <w:tc>
          <w:tcPr>
            <w:tcW w:w="693" w:type="dxa"/>
            <w:shd w:val="clear" w:color="auto" w:fill="FFF2CC" w:themeFill="accent4" w:themeFillTint="33"/>
          </w:tcPr>
          <w:p w14:paraId="2D5B7F7A" w14:textId="21747018"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,744</w:t>
            </w:r>
          </w:p>
        </w:tc>
        <w:tc>
          <w:tcPr>
            <w:tcW w:w="968" w:type="dxa"/>
          </w:tcPr>
          <w:p w14:paraId="2A36484F" w14:textId="16D071E8"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,029</w:t>
            </w:r>
          </w:p>
        </w:tc>
        <w:tc>
          <w:tcPr>
            <w:tcW w:w="968" w:type="dxa"/>
          </w:tcPr>
          <w:p w14:paraId="7F80C222" w14:textId="1841B857"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,501</w:t>
            </w:r>
          </w:p>
        </w:tc>
        <w:tc>
          <w:tcPr>
            <w:tcW w:w="968" w:type="dxa"/>
          </w:tcPr>
          <w:p w14:paraId="09A47E7A" w14:textId="6B304F3E" w:rsidR="003D537C" w:rsidRDefault="003D537C" w:rsidP="003D537C">
            <w:pPr>
              <w:spacing w:line="276" w:lineRule="auto"/>
              <w:jc w:val="both"/>
              <w:rPr>
                <w:sz w:val="15"/>
                <w:szCs w:val="15"/>
                <w:lang w:eastAsia="ko-KR"/>
              </w:rPr>
            </w:pPr>
            <w:r>
              <w:rPr>
                <w:rFonts w:hint="eastAsia"/>
                <w:sz w:val="15"/>
                <w:szCs w:val="15"/>
                <w:lang w:eastAsia="ko-KR"/>
              </w:rPr>
              <w:t>I</w:t>
            </w:r>
            <w:r>
              <w:rPr>
                <w:sz w:val="15"/>
                <w:szCs w:val="15"/>
                <w:lang w:eastAsia="ko-KR"/>
              </w:rPr>
              <w:t>n progress</w:t>
            </w:r>
          </w:p>
        </w:tc>
        <w:tc>
          <w:tcPr>
            <w:tcW w:w="968" w:type="dxa"/>
            <w:shd w:val="clear" w:color="auto" w:fill="FFF2CC" w:themeFill="accent4" w:themeFillTint="33"/>
          </w:tcPr>
          <w:p w14:paraId="0694C5FF" w14:textId="4CF26A68" w:rsidR="003D537C" w:rsidRDefault="003D537C" w:rsidP="003D537C">
            <w:pPr>
              <w:spacing w:line="276" w:lineRule="auto"/>
              <w:jc w:val="both"/>
              <w:rPr>
                <w:sz w:val="15"/>
                <w:szCs w:val="15"/>
                <w:lang w:eastAsia="ko-KR"/>
              </w:rPr>
            </w:pPr>
            <w:r>
              <w:rPr>
                <w:rFonts w:hint="eastAsia"/>
                <w:sz w:val="15"/>
                <w:szCs w:val="15"/>
                <w:lang w:eastAsia="ko-KR"/>
              </w:rPr>
              <w:t>2</w:t>
            </w:r>
            <w:r>
              <w:rPr>
                <w:sz w:val="15"/>
                <w:szCs w:val="15"/>
                <w:lang w:eastAsia="ko-KR"/>
              </w:rPr>
              <w:t>,530</w:t>
            </w:r>
          </w:p>
        </w:tc>
        <w:tc>
          <w:tcPr>
            <w:tcW w:w="968" w:type="dxa"/>
          </w:tcPr>
          <w:p w14:paraId="147C798B" w14:textId="6FDB5F9C"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4.0</w:t>
            </w:r>
          </w:p>
        </w:tc>
      </w:tr>
      <w:tr w:rsidR="003D537C" w:rsidRPr="00020A71" w14:paraId="5AE3CFE7" w14:textId="77777777" w:rsidTr="00ED5731">
        <w:tc>
          <w:tcPr>
            <w:tcW w:w="510" w:type="dxa"/>
          </w:tcPr>
          <w:p w14:paraId="184B7B4F" w14:textId="7135FAA6"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2-1</w:t>
            </w:r>
          </w:p>
        </w:tc>
        <w:tc>
          <w:tcPr>
            <w:tcW w:w="1075" w:type="dxa"/>
            <w:vAlign w:val="center"/>
          </w:tcPr>
          <w:p w14:paraId="22C64DB5" w14:textId="457A3FDD" w:rsidR="003D537C" w:rsidRPr="00D85FEB" w:rsidRDefault="003D537C" w:rsidP="003D537C">
            <w:pPr>
              <w:spacing w:line="276" w:lineRule="auto"/>
              <w:jc w:val="both"/>
              <w:rPr>
                <w:sz w:val="15"/>
                <w:szCs w:val="15"/>
                <w:lang w:eastAsia="ko-KR"/>
              </w:rPr>
            </w:pPr>
            <w:r w:rsidRPr="00D85FEB">
              <w:rPr>
                <w:sz w:val="15"/>
                <w:szCs w:val="15"/>
                <w:lang w:eastAsia="ko-KR"/>
              </w:rPr>
              <w:t>Developing age-appropriate jobs through geriatric competency surveys</w:t>
            </w:r>
          </w:p>
        </w:tc>
        <w:tc>
          <w:tcPr>
            <w:tcW w:w="632" w:type="dxa"/>
          </w:tcPr>
          <w:p w14:paraId="2C9FE196" w14:textId="54A5D63C"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00</w:t>
            </w:r>
          </w:p>
        </w:tc>
        <w:tc>
          <w:tcPr>
            <w:tcW w:w="633" w:type="dxa"/>
          </w:tcPr>
          <w:p w14:paraId="0C9E0040" w14:textId="7CBADBA8"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20</w:t>
            </w:r>
          </w:p>
        </w:tc>
        <w:tc>
          <w:tcPr>
            <w:tcW w:w="633" w:type="dxa"/>
          </w:tcPr>
          <w:p w14:paraId="247C590A" w14:textId="0E2261E3" w:rsidR="003D537C" w:rsidRDefault="003D537C" w:rsidP="003D537C">
            <w:pPr>
              <w:spacing w:line="276" w:lineRule="auto"/>
              <w:jc w:val="both"/>
              <w:rPr>
                <w:sz w:val="15"/>
                <w:szCs w:val="15"/>
                <w:lang w:eastAsia="ko-KR"/>
              </w:rPr>
            </w:pPr>
            <w:r>
              <w:rPr>
                <w:sz w:val="15"/>
                <w:szCs w:val="15"/>
                <w:lang w:eastAsia="ko-KR"/>
              </w:rPr>
              <w:t>520</w:t>
            </w:r>
          </w:p>
        </w:tc>
        <w:tc>
          <w:tcPr>
            <w:tcW w:w="693" w:type="dxa"/>
            <w:shd w:val="clear" w:color="auto" w:fill="FFF2CC" w:themeFill="accent4" w:themeFillTint="33"/>
          </w:tcPr>
          <w:p w14:paraId="51709A8A" w14:textId="31BABF11" w:rsidR="003D537C" w:rsidRDefault="003D537C" w:rsidP="003D537C">
            <w:pPr>
              <w:spacing w:line="276" w:lineRule="auto"/>
              <w:jc w:val="both"/>
              <w:rPr>
                <w:sz w:val="15"/>
                <w:szCs w:val="15"/>
                <w:lang w:eastAsia="ko-KR"/>
              </w:rPr>
            </w:pPr>
            <w:r>
              <w:rPr>
                <w:sz w:val="15"/>
                <w:szCs w:val="15"/>
                <w:lang w:eastAsia="ko-KR"/>
              </w:rPr>
              <w:t>1,540</w:t>
            </w:r>
          </w:p>
        </w:tc>
        <w:tc>
          <w:tcPr>
            <w:tcW w:w="968" w:type="dxa"/>
          </w:tcPr>
          <w:p w14:paraId="67E58C07" w14:textId="2F11DF5A" w:rsidR="003D537C" w:rsidRDefault="003D537C" w:rsidP="003D537C">
            <w:pPr>
              <w:spacing w:line="276" w:lineRule="auto"/>
              <w:jc w:val="both"/>
              <w:rPr>
                <w:sz w:val="15"/>
                <w:szCs w:val="15"/>
                <w:lang w:eastAsia="ko-KR"/>
              </w:rPr>
            </w:pPr>
            <w:r>
              <w:rPr>
                <w:sz w:val="15"/>
                <w:szCs w:val="15"/>
                <w:lang w:eastAsia="ko-KR"/>
              </w:rPr>
              <w:t>500</w:t>
            </w:r>
          </w:p>
        </w:tc>
        <w:tc>
          <w:tcPr>
            <w:tcW w:w="968" w:type="dxa"/>
          </w:tcPr>
          <w:p w14:paraId="6C39D7F5" w14:textId="29DD3EF9" w:rsidR="003D537C" w:rsidRDefault="003D537C" w:rsidP="003D537C">
            <w:pPr>
              <w:spacing w:line="276" w:lineRule="auto"/>
              <w:jc w:val="both"/>
              <w:rPr>
                <w:sz w:val="15"/>
                <w:szCs w:val="15"/>
                <w:lang w:eastAsia="ko-KR"/>
              </w:rPr>
            </w:pPr>
            <w:r>
              <w:rPr>
                <w:rFonts w:hint="eastAsia"/>
                <w:sz w:val="15"/>
                <w:szCs w:val="15"/>
                <w:lang w:eastAsia="ko-KR"/>
              </w:rPr>
              <w:t>5</w:t>
            </w:r>
            <w:r>
              <w:rPr>
                <w:sz w:val="15"/>
                <w:szCs w:val="15"/>
                <w:lang w:eastAsia="ko-KR"/>
              </w:rPr>
              <w:t>20</w:t>
            </w:r>
          </w:p>
        </w:tc>
        <w:tc>
          <w:tcPr>
            <w:tcW w:w="968" w:type="dxa"/>
          </w:tcPr>
          <w:p w14:paraId="021ED608" w14:textId="418A1E6B" w:rsidR="003D537C" w:rsidRDefault="003D537C" w:rsidP="003D537C">
            <w:pPr>
              <w:spacing w:line="276" w:lineRule="auto"/>
              <w:jc w:val="both"/>
              <w:rPr>
                <w:sz w:val="15"/>
                <w:szCs w:val="15"/>
                <w:lang w:eastAsia="ko-KR"/>
              </w:rPr>
            </w:pPr>
            <w:r>
              <w:rPr>
                <w:sz w:val="15"/>
                <w:szCs w:val="15"/>
                <w:lang w:eastAsia="ko-KR"/>
              </w:rPr>
              <w:t>520</w:t>
            </w:r>
          </w:p>
        </w:tc>
        <w:tc>
          <w:tcPr>
            <w:tcW w:w="968" w:type="dxa"/>
            <w:shd w:val="clear" w:color="auto" w:fill="FFF2CC" w:themeFill="accent4" w:themeFillTint="33"/>
          </w:tcPr>
          <w:p w14:paraId="7405A654" w14:textId="4DE9AE5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,540</w:t>
            </w:r>
          </w:p>
        </w:tc>
        <w:tc>
          <w:tcPr>
            <w:tcW w:w="968" w:type="dxa"/>
          </w:tcPr>
          <w:p w14:paraId="17CAD1EB" w14:textId="0D1832A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7833DC0F" w14:textId="77777777" w:rsidTr="00ED5731">
        <w:tc>
          <w:tcPr>
            <w:tcW w:w="510" w:type="dxa"/>
          </w:tcPr>
          <w:p w14:paraId="6AF4154D" w14:textId="30156788"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2-2</w:t>
            </w:r>
          </w:p>
        </w:tc>
        <w:tc>
          <w:tcPr>
            <w:tcW w:w="1075" w:type="dxa"/>
            <w:vAlign w:val="center"/>
          </w:tcPr>
          <w:p w14:paraId="30E21659" w14:textId="7DF0D786" w:rsidR="003D537C" w:rsidRPr="00D85FEB" w:rsidRDefault="003D537C" w:rsidP="003D537C">
            <w:pPr>
              <w:spacing w:line="276" w:lineRule="auto"/>
              <w:jc w:val="both"/>
              <w:rPr>
                <w:sz w:val="15"/>
                <w:szCs w:val="15"/>
                <w:lang w:eastAsia="ko-KR"/>
              </w:rPr>
            </w:pPr>
            <w:r w:rsidRPr="00D85FEB">
              <w:rPr>
                <w:sz w:val="15"/>
                <w:szCs w:val="15"/>
                <w:lang w:eastAsia="ko-KR"/>
              </w:rPr>
              <w:t xml:space="preserve">Supporting age-friendly </w:t>
            </w:r>
            <w:r w:rsidRPr="00D85FEB">
              <w:rPr>
                <w:sz w:val="15"/>
                <w:szCs w:val="15"/>
                <w:lang w:eastAsia="ko-KR"/>
              </w:rPr>
              <w:lastRenderedPageBreak/>
              <w:t>workplaces and strengthening the rights of the elderly</w:t>
            </w:r>
          </w:p>
        </w:tc>
        <w:tc>
          <w:tcPr>
            <w:tcW w:w="632" w:type="dxa"/>
          </w:tcPr>
          <w:p w14:paraId="6C80130B" w14:textId="6679FFE5" w:rsidR="003D537C" w:rsidRDefault="003D537C" w:rsidP="003D537C">
            <w:pPr>
              <w:spacing w:line="276" w:lineRule="auto"/>
              <w:jc w:val="both"/>
              <w:rPr>
                <w:sz w:val="15"/>
                <w:szCs w:val="15"/>
                <w:lang w:eastAsia="ko-KR"/>
              </w:rPr>
            </w:pPr>
            <w:r w:rsidRPr="00020A71">
              <w:rPr>
                <w:sz w:val="15"/>
                <w:szCs w:val="15"/>
                <w:lang w:eastAsia="ko-KR"/>
              </w:rPr>
              <w:lastRenderedPageBreak/>
              <w:t>Non-Budget</w:t>
            </w:r>
          </w:p>
        </w:tc>
        <w:tc>
          <w:tcPr>
            <w:tcW w:w="633" w:type="dxa"/>
          </w:tcPr>
          <w:p w14:paraId="08678E7A" w14:textId="715AE900" w:rsidR="003D537C" w:rsidRDefault="003D537C" w:rsidP="003D537C">
            <w:pPr>
              <w:spacing w:line="276" w:lineRule="auto"/>
              <w:jc w:val="both"/>
              <w:rPr>
                <w:sz w:val="15"/>
                <w:szCs w:val="15"/>
                <w:lang w:eastAsia="ko-KR"/>
              </w:rPr>
            </w:pPr>
            <w:r w:rsidRPr="00020A71">
              <w:rPr>
                <w:sz w:val="15"/>
                <w:szCs w:val="15"/>
                <w:lang w:eastAsia="ko-KR"/>
              </w:rPr>
              <w:t>Non-Budget</w:t>
            </w:r>
          </w:p>
        </w:tc>
        <w:tc>
          <w:tcPr>
            <w:tcW w:w="633" w:type="dxa"/>
          </w:tcPr>
          <w:p w14:paraId="07D18D01" w14:textId="47A9AC05" w:rsidR="003D537C" w:rsidRDefault="003D537C" w:rsidP="003D537C">
            <w:pPr>
              <w:spacing w:line="276" w:lineRule="auto"/>
              <w:jc w:val="both"/>
              <w:rPr>
                <w:sz w:val="15"/>
                <w:szCs w:val="15"/>
                <w:lang w:eastAsia="ko-KR"/>
              </w:rPr>
            </w:pPr>
            <w:r w:rsidRPr="00020A71">
              <w:rPr>
                <w:sz w:val="15"/>
                <w:szCs w:val="15"/>
                <w:lang w:eastAsia="ko-KR"/>
              </w:rPr>
              <w:t>Non-Budget</w:t>
            </w:r>
          </w:p>
        </w:tc>
        <w:tc>
          <w:tcPr>
            <w:tcW w:w="693" w:type="dxa"/>
            <w:shd w:val="clear" w:color="auto" w:fill="FFF2CC" w:themeFill="accent4" w:themeFillTint="33"/>
          </w:tcPr>
          <w:p w14:paraId="0D1B1910" w14:textId="533921CB" w:rsidR="003D537C" w:rsidRDefault="003D537C" w:rsidP="003D537C">
            <w:pPr>
              <w:spacing w:line="276" w:lineRule="auto"/>
              <w:jc w:val="both"/>
              <w:rPr>
                <w:sz w:val="15"/>
                <w:szCs w:val="15"/>
                <w:lang w:eastAsia="ko-KR"/>
              </w:rPr>
            </w:pPr>
            <w:r w:rsidRPr="00020A71">
              <w:rPr>
                <w:sz w:val="15"/>
                <w:szCs w:val="15"/>
                <w:lang w:eastAsia="ko-KR"/>
              </w:rPr>
              <w:t>Non-Budget</w:t>
            </w:r>
          </w:p>
        </w:tc>
        <w:tc>
          <w:tcPr>
            <w:tcW w:w="968" w:type="dxa"/>
          </w:tcPr>
          <w:p w14:paraId="639D290B" w14:textId="51D24AC0" w:rsidR="003D537C" w:rsidRDefault="003D537C" w:rsidP="003D537C">
            <w:pPr>
              <w:spacing w:line="276" w:lineRule="auto"/>
              <w:jc w:val="both"/>
              <w:rPr>
                <w:sz w:val="15"/>
                <w:szCs w:val="15"/>
                <w:lang w:eastAsia="ko-KR"/>
              </w:rPr>
            </w:pPr>
            <w:r w:rsidRPr="00020A71">
              <w:rPr>
                <w:sz w:val="15"/>
                <w:szCs w:val="15"/>
                <w:lang w:eastAsia="ko-KR"/>
              </w:rPr>
              <w:t>Non-Budget</w:t>
            </w:r>
          </w:p>
        </w:tc>
        <w:tc>
          <w:tcPr>
            <w:tcW w:w="968" w:type="dxa"/>
          </w:tcPr>
          <w:p w14:paraId="1F3C679C" w14:textId="0B8A9812" w:rsidR="003D537C" w:rsidRDefault="003D537C" w:rsidP="003D537C">
            <w:pPr>
              <w:spacing w:line="276" w:lineRule="auto"/>
              <w:jc w:val="both"/>
              <w:rPr>
                <w:sz w:val="15"/>
                <w:szCs w:val="15"/>
                <w:lang w:eastAsia="ko-KR"/>
              </w:rPr>
            </w:pPr>
            <w:r w:rsidRPr="00020A71">
              <w:rPr>
                <w:sz w:val="15"/>
                <w:szCs w:val="15"/>
                <w:lang w:eastAsia="ko-KR"/>
              </w:rPr>
              <w:t>Non-Budget</w:t>
            </w:r>
          </w:p>
        </w:tc>
        <w:tc>
          <w:tcPr>
            <w:tcW w:w="968" w:type="dxa"/>
          </w:tcPr>
          <w:p w14:paraId="6B5F92A0" w14:textId="5EF8A8BA" w:rsidR="003D537C" w:rsidRDefault="003D537C" w:rsidP="003D537C">
            <w:pPr>
              <w:spacing w:line="276" w:lineRule="auto"/>
              <w:jc w:val="both"/>
              <w:rPr>
                <w:sz w:val="15"/>
                <w:szCs w:val="15"/>
                <w:lang w:eastAsia="ko-KR"/>
              </w:rPr>
            </w:pPr>
            <w:r w:rsidRPr="00020A71">
              <w:rPr>
                <w:sz w:val="15"/>
                <w:szCs w:val="15"/>
                <w:lang w:eastAsia="ko-KR"/>
              </w:rPr>
              <w:t>Non-Budget</w:t>
            </w:r>
          </w:p>
        </w:tc>
        <w:tc>
          <w:tcPr>
            <w:tcW w:w="968" w:type="dxa"/>
            <w:shd w:val="clear" w:color="auto" w:fill="FFF2CC" w:themeFill="accent4" w:themeFillTint="33"/>
          </w:tcPr>
          <w:p w14:paraId="4C8904DA" w14:textId="046DDEA3" w:rsidR="003D537C" w:rsidRDefault="003D537C" w:rsidP="003D537C">
            <w:pPr>
              <w:spacing w:line="276" w:lineRule="auto"/>
              <w:jc w:val="both"/>
              <w:rPr>
                <w:sz w:val="15"/>
                <w:szCs w:val="15"/>
                <w:lang w:eastAsia="ko-KR"/>
              </w:rPr>
            </w:pPr>
            <w:r w:rsidRPr="00020A71">
              <w:rPr>
                <w:sz w:val="15"/>
                <w:szCs w:val="15"/>
                <w:lang w:eastAsia="ko-KR"/>
              </w:rPr>
              <w:t>Non-Budget</w:t>
            </w:r>
          </w:p>
        </w:tc>
        <w:tc>
          <w:tcPr>
            <w:tcW w:w="968" w:type="dxa"/>
          </w:tcPr>
          <w:p w14:paraId="3F8BFB48" w14:textId="0602B862" w:rsidR="003D537C" w:rsidRDefault="003D537C" w:rsidP="003D537C">
            <w:pPr>
              <w:spacing w:line="276" w:lineRule="auto"/>
              <w:jc w:val="both"/>
              <w:rPr>
                <w:sz w:val="15"/>
                <w:szCs w:val="15"/>
                <w:lang w:eastAsia="ko-KR"/>
              </w:rPr>
            </w:pPr>
            <w:r w:rsidRPr="00020A71">
              <w:rPr>
                <w:sz w:val="15"/>
                <w:szCs w:val="15"/>
                <w:lang w:eastAsia="ko-KR"/>
              </w:rPr>
              <w:t>Non-Budget</w:t>
            </w:r>
          </w:p>
        </w:tc>
      </w:tr>
      <w:tr w:rsidR="003D537C" w:rsidRPr="00020A71" w14:paraId="04D1EE51" w14:textId="77777777" w:rsidTr="00ED5731">
        <w:tc>
          <w:tcPr>
            <w:tcW w:w="510" w:type="dxa"/>
          </w:tcPr>
          <w:p w14:paraId="707AE6CA" w14:textId="13FBAF8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2-3</w:t>
            </w:r>
          </w:p>
        </w:tc>
        <w:tc>
          <w:tcPr>
            <w:tcW w:w="1075" w:type="dxa"/>
            <w:vAlign w:val="center"/>
          </w:tcPr>
          <w:p w14:paraId="35F4BCA8" w14:textId="1B893282" w:rsidR="003D537C" w:rsidRPr="00D85FEB" w:rsidRDefault="003D537C" w:rsidP="003D537C">
            <w:pPr>
              <w:spacing w:line="276" w:lineRule="auto"/>
              <w:jc w:val="both"/>
              <w:rPr>
                <w:sz w:val="15"/>
                <w:szCs w:val="15"/>
                <w:lang w:eastAsia="ko-KR"/>
              </w:rPr>
            </w:pPr>
            <w:r w:rsidRPr="00D85FEB">
              <w:rPr>
                <w:sz w:val="15"/>
                <w:szCs w:val="15"/>
                <w:lang w:eastAsia="ko-KR"/>
              </w:rPr>
              <w:t>Expanded Senior Employment Organizations (Senior Clubs)</w:t>
            </w:r>
          </w:p>
        </w:tc>
        <w:tc>
          <w:tcPr>
            <w:tcW w:w="632" w:type="dxa"/>
          </w:tcPr>
          <w:p w14:paraId="08F65AD1" w14:textId="70D9F7BC"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,450</w:t>
            </w:r>
          </w:p>
        </w:tc>
        <w:tc>
          <w:tcPr>
            <w:tcW w:w="633" w:type="dxa"/>
          </w:tcPr>
          <w:p w14:paraId="6E06B8F9" w14:textId="2DF202D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,500</w:t>
            </w:r>
          </w:p>
        </w:tc>
        <w:tc>
          <w:tcPr>
            <w:tcW w:w="633" w:type="dxa"/>
          </w:tcPr>
          <w:p w14:paraId="12F31961" w14:textId="63E0677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,500</w:t>
            </w:r>
          </w:p>
        </w:tc>
        <w:tc>
          <w:tcPr>
            <w:tcW w:w="693" w:type="dxa"/>
            <w:shd w:val="clear" w:color="auto" w:fill="FFF2CC" w:themeFill="accent4" w:themeFillTint="33"/>
          </w:tcPr>
          <w:p w14:paraId="13214787" w14:textId="79FDDEC2"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,450</w:t>
            </w:r>
          </w:p>
        </w:tc>
        <w:tc>
          <w:tcPr>
            <w:tcW w:w="968" w:type="dxa"/>
          </w:tcPr>
          <w:p w14:paraId="7EC1BCBD" w14:textId="31CD325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,450</w:t>
            </w:r>
          </w:p>
        </w:tc>
        <w:tc>
          <w:tcPr>
            <w:tcW w:w="968" w:type="dxa"/>
          </w:tcPr>
          <w:p w14:paraId="69728F6D" w14:textId="52CCBC2C"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,500</w:t>
            </w:r>
          </w:p>
        </w:tc>
        <w:tc>
          <w:tcPr>
            <w:tcW w:w="968" w:type="dxa"/>
          </w:tcPr>
          <w:p w14:paraId="6AF530AC" w14:textId="4E4F9493"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,500</w:t>
            </w:r>
          </w:p>
        </w:tc>
        <w:tc>
          <w:tcPr>
            <w:tcW w:w="968" w:type="dxa"/>
            <w:shd w:val="clear" w:color="auto" w:fill="FFF2CC" w:themeFill="accent4" w:themeFillTint="33"/>
          </w:tcPr>
          <w:p w14:paraId="5B591BC9" w14:textId="23627629" w:rsidR="003D537C" w:rsidRDefault="003D537C" w:rsidP="003D537C">
            <w:pPr>
              <w:spacing w:line="276" w:lineRule="auto"/>
              <w:jc w:val="both"/>
              <w:rPr>
                <w:sz w:val="15"/>
                <w:szCs w:val="15"/>
                <w:lang w:eastAsia="ko-KR"/>
              </w:rPr>
            </w:pPr>
            <w:r>
              <w:rPr>
                <w:rFonts w:hint="eastAsia"/>
                <w:sz w:val="15"/>
                <w:szCs w:val="15"/>
                <w:lang w:eastAsia="ko-KR"/>
              </w:rPr>
              <w:t>4</w:t>
            </w:r>
            <w:r>
              <w:rPr>
                <w:sz w:val="15"/>
                <w:szCs w:val="15"/>
                <w:lang w:eastAsia="ko-KR"/>
              </w:rPr>
              <w:t>,450</w:t>
            </w:r>
          </w:p>
        </w:tc>
        <w:tc>
          <w:tcPr>
            <w:tcW w:w="968" w:type="dxa"/>
          </w:tcPr>
          <w:p w14:paraId="048BDE0B" w14:textId="6CFB2635"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00.0</w:t>
            </w:r>
          </w:p>
        </w:tc>
      </w:tr>
      <w:tr w:rsidR="003D537C" w:rsidRPr="00020A71" w14:paraId="0B90710A" w14:textId="77777777" w:rsidTr="00ED5731">
        <w:tc>
          <w:tcPr>
            <w:tcW w:w="510" w:type="dxa"/>
          </w:tcPr>
          <w:p w14:paraId="6906A82F" w14:textId="5AF9BB9A"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2-4</w:t>
            </w:r>
          </w:p>
        </w:tc>
        <w:tc>
          <w:tcPr>
            <w:tcW w:w="1075" w:type="dxa"/>
            <w:vAlign w:val="center"/>
          </w:tcPr>
          <w:p w14:paraId="3F6F080A" w14:textId="79635E3E" w:rsidR="003D537C" w:rsidRPr="00D85FEB" w:rsidRDefault="003D537C" w:rsidP="003D537C">
            <w:pPr>
              <w:spacing w:line="276" w:lineRule="auto"/>
              <w:jc w:val="both"/>
              <w:rPr>
                <w:sz w:val="15"/>
                <w:szCs w:val="15"/>
                <w:lang w:eastAsia="ko-KR"/>
              </w:rPr>
            </w:pPr>
            <w:r w:rsidRPr="00D85FEB">
              <w:rPr>
                <w:sz w:val="15"/>
                <w:szCs w:val="15"/>
                <w:lang w:eastAsia="ko-KR"/>
              </w:rPr>
              <w:t>Changwon 6080 Senior Social Activity Hanmadang held</w:t>
            </w:r>
          </w:p>
        </w:tc>
        <w:tc>
          <w:tcPr>
            <w:tcW w:w="632" w:type="dxa"/>
          </w:tcPr>
          <w:p w14:paraId="21942FDE" w14:textId="644BF48E" w:rsidR="003D537C" w:rsidRDefault="003D537C" w:rsidP="003D537C">
            <w:pPr>
              <w:spacing w:line="276" w:lineRule="auto"/>
              <w:jc w:val="both"/>
              <w:rPr>
                <w:sz w:val="15"/>
                <w:szCs w:val="15"/>
                <w:lang w:eastAsia="ko-KR"/>
              </w:rPr>
            </w:pPr>
            <w:r>
              <w:rPr>
                <w:rFonts w:hint="eastAsia"/>
                <w:sz w:val="15"/>
                <w:szCs w:val="15"/>
                <w:lang w:eastAsia="ko-KR"/>
              </w:rPr>
              <w:t>7</w:t>
            </w:r>
            <w:r>
              <w:rPr>
                <w:sz w:val="15"/>
                <w:szCs w:val="15"/>
                <w:lang w:eastAsia="ko-KR"/>
              </w:rPr>
              <w:t>0</w:t>
            </w:r>
          </w:p>
        </w:tc>
        <w:tc>
          <w:tcPr>
            <w:tcW w:w="633" w:type="dxa"/>
          </w:tcPr>
          <w:p w14:paraId="4CFD0F05" w14:textId="6B657C43"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3</w:t>
            </w:r>
          </w:p>
        </w:tc>
        <w:tc>
          <w:tcPr>
            <w:tcW w:w="633" w:type="dxa"/>
          </w:tcPr>
          <w:p w14:paraId="23361593" w14:textId="1C4B9CE4" w:rsidR="003D537C" w:rsidRDefault="003D537C" w:rsidP="003D537C">
            <w:pPr>
              <w:spacing w:line="276" w:lineRule="auto"/>
              <w:jc w:val="both"/>
              <w:rPr>
                <w:sz w:val="15"/>
                <w:szCs w:val="15"/>
                <w:lang w:eastAsia="ko-KR"/>
              </w:rPr>
            </w:pPr>
            <w:r>
              <w:rPr>
                <w:rFonts w:hint="eastAsia"/>
                <w:sz w:val="15"/>
                <w:szCs w:val="15"/>
                <w:lang w:eastAsia="ko-KR"/>
              </w:rPr>
              <w:t>6</w:t>
            </w:r>
            <w:r>
              <w:rPr>
                <w:sz w:val="15"/>
                <w:szCs w:val="15"/>
                <w:lang w:eastAsia="ko-KR"/>
              </w:rPr>
              <w:t>3</w:t>
            </w:r>
          </w:p>
        </w:tc>
        <w:tc>
          <w:tcPr>
            <w:tcW w:w="693" w:type="dxa"/>
            <w:shd w:val="clear" w:color="auto" w:fill="FFF2CC" w:themeFill="accent4" w:themeFillTint="33"/>
          </w:tcPr>
          <w:p w14:paraId="6CE66B50" w14:textId="0A6177C4" w:rsidR="003D537C" w:rsidRDefault="003D537C" w:rsidP="003D537C">
            <w:pPr>
              <w:spacing w:line="276" w:lineRule="auto"/>
              <w:jc w:val="both"/>
              <w:rPr>
                <w:sz w:val="15"/>
                <w:szCs w:val="15"/>
                <w:lang w:eastAsia="ko-KR"/>
              </w:rPr>
            </w:pPr>
            <w:r>
              <w:rPr>
                <w:rFonts w:hint="eastAsia"/>
                <w:sz w:val="15"/>
                <w:szCs w:val="15"/>
                <w:lang w:eastAsia="ko-KR"/>
              </w:rPr>
              <w:t>1</w:t>
            </w:r>
            <w:r>
              <w:rPr>
                <w:sz w:val="15"/>
                <w:szCs w:val="15"/>
                <w:lang w:eastAsia="ko-KR"/>
              </w:rPr>
              <w:t>96</w:t>
            </w:r>
          </w:p>
        </w:tc>
        <w:tc>
          <w:tcPr>
            <w:tcW w:w="968" w:type="dxa"/>
          </w:tcPr>
          <w:p w14:paraId="5EAFBDC4" w14:textId="105F4B51"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c>
          <w:tcPr>
            <w:tcW w:w="968" w:type="dxa"/>
          </w:tcPr>
          <w:p w14:paraId="17100303" w14:textId="069DEA5C"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c>
          <w:tcPr>
            <w:tcW w:w="968" w:type="dxa"/>
          </w:tcPr>
          <w:p w14:paraId="5C5058C3" w14:textId="29442CE3"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c>
          <w:tcPr>
            <w:tcW w:w="968" w:type="dxa"/>
            <w:shd w:val="clear" w:color="auto" w:fill="FFF2CC" w:themeFill="accent4" w:themeFillTint="33"/>
          </w:tcPr>
          <w:p w14:paraId="116A2668" w14:textId="6F140738"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c>
          <w:tcPr>
            <w:tcW w:w="968" w:type="dxa"/>
          </w:tcPr>
          <w:p w14:paraId="30501709" w14:textId="0FECFD10" w:rsidR="003D537C" w:rsidRDefault="003D537C" w:rsidP="003D537C">
            <w:pPr>
              <w:spacing w:line="276" w:lineRule="auto"/>
              <w:jc w:val="both"/>
              <w:rPr>
                <w:sz w:val="15"/>
                <w:szCs w:val="15"/>
                <w:lang w:eastAsia="ko-KR"/>
              </w:rPr>
            </w:pPr>
            <w:r>
              <w:rPr>
                <w:rFonts w:hint="eastAsia"/>
                <w:sz w:val="15"/>
                <w:szCs w:val="15"/>
                <w:lang w:eastAsia="ko-KR"/>
              </w:rPr>
              <w:t>N</w:t>
            </w:r>
            <w:r>
              <w:rPr>
                <w:sz w:val="15"/>
                <w:szCs w:val="15"/>
                <w:lang w:eastAsia="ko-KR"/>
              </w:rPr>
              <w:t>ot implemented</w:t>
            </w:r>
          </w:p>
        </w:tc>
      </w:tr>
    </w:tbl>
    <w:p w14:paraId="610BDF78" w14:textId="403361B1" w:rsidR="00ED5731" w:rsidRDefault="00ED5731" w:rsidP="00020A71">
      <w:pPr>
        <w:spacing w:line="276" w:lineRule="auto"/>
        <w:jc w:val="both"/>
        <w:rPr>
          <w:lang w:eastAsia="ko-KR"/>
        </w:rPr>
      </w:pPr>
    </w:p>
    <w:p w14:paraId="0E379EDE" w14:textId="77777777" w:rsidR="00ED5731" w:rsidRDefault="00ED5731">
      <w:pPr>
        <w:widowControl/>
        <w:jc w:val="both"/>
        <w:rPr>
          <w:lang w:eastAsia="ko-KR"/>
        </w:rPr>
      </w:pPr>
      <w:r>
        <w:rPr>
          <w:lang w:eastAsia="ko-KR"/>
        </w:rPr>
        <w:br w:type="page"/>
      </w:r>
    </w:p>
    <w:p w14:paraId="076170DC" w14:textId="02CE525F" w:rsidR="00767AC3" w:rsidRPr="00CF1759" w:rsidRDefault="00CF1759" w:rsidP="00CF1759">
      <w:pPr>
        <w:spacing w:line="276" w:lineRule="auto"/>
        <w:jc w:val="center"/>
        <w:rPr>
          <w:b/>
          <w:bCs/>
          <w:sz w:val="32"/>
          <w:szCs w:val="32"/>
          <w:lang w:eastAsia="ko-KR"/>
        </w:rPr>
      </w:pPr>
      <w:r w:rsidRPr="00CF1759">
        <w:rPr>
          <w:b/>
          <w:bCs/>
          <w:sz w:val="32"/>
          <w:szCs w:val="32"/>
          <w:lang w:eastAsia="ko-KR"/>
        </w:rPr>
        <w:lastRenderedPageBreak/>
        <w:t>V. Year 1 Action Plan Evaluation Results and Implications</w:t>
      </w:r>
    </w:p>
    <w:p w14:paraId="28684BCD" w14:textId="77777777" w:rsidR="00CF1759" w:rsidRDefault="00CF1759" w:rsidP="00020A71">
      <w:pPr>
        <w:spacing w:line="276" w:lineRule="auto"/>
        <w:jc w:val="both"/>
        <w:rPr>
          <w:lang w:eastAsia="ko-KR"/>
        </w:rPr>
      </w:pPr>
    </w:p>
    <w:p w14:paraId="1DA19558" w14:textId="57A472E9" w:rsidR="00CF1759" w:rsidRDefault="00CF1759" w:rsidP="00CF1759">
      <w:pPr>
        <w:spacing w:line="276" w:lineRule="auto"/>
        <w:jc w:val="both"/>
        <w:rPr>
          <w:b/>
          <w:bCs/>
          <w:lang w:eastAsia="ko-KR"/>
        </w:rPr>
      </w:pPr>
      <w:r w:rsidRPr="00CF1759">
        <w:rPr>
          <w:b/>
          <w:bCs/>
          <w:lang w:eastAsia="ko-KR"/>
        </w:rPr>
        <w:t>1. Detailed business evaluation results and second</w:t>
      </w:r>
      <w:r w:rsidRPr="00CF1759">
        <w:rPr>
          <w:rFonts w:hint="eastAsia"/>
          <w:b/>
          <w:bCs/>
          <w:lang w:eastAsia="ko-KR"/>
        </w:rPr>
        <w:t xml:space="preserve"> </w:t>
      </w:r>
      <w:r w:rsidRPr="00CF1759">
        <w:rPr>
          <w:b/>
          <w:bCs/>
          <w:lang w:eastAsia="ko-KR"/>
        </w:rPr>
        <w:t>phase development Direction</w:t>
      </w:r>
    </w:p>
    <w:p w14:paraId="5BF5BF2F" w14:textId="77777777" w:rsidR="00CF1759" w:rsidRDefault="00CF1759" w:rsidP="00CF1759">
      <w:pPr>
        <w:spacing w:line="276" w:lineRule="auto"/>
        <w:jc w:val="both"/>
        <w:rPr>
          <w:lang w:eastAsia="ko-KR"/>
        </w:rPr>
      </w:pPr>
      <w:r>
        <w:rPr>
          <w:lang w:eastAsia="ko-KR"/>
        </w:rPr>
        <w:t>1) Creating safe and comfortable urban environments</w:t>
      </w:r>
    </w:p>
    <w:p w14:paraId="7DB44FA1" w14:textId="77777777" w:rsidR="00CF1759" w:rsidRDefault="00CF1759" w:rsidP="00CF1759">
      <w:pPr>
        <w:spacing w:line="276" w:lineRule="auto"/>
        <w:jc w:val="both"/>
        <w:rPr>
          <w:lang w:eastAsia="ko-KR"/>
        </w:rPr>
      </w:pPr>
      <w:r>
        <w:rPr>
          <w:rFonts w:hint="eastAsia"/>
          <w:lang w:eastAsia="ko-KR"/>
        </w:rPr>
        <w:t>□</w:t>
      </w:r>
      <w:r>
        <w:rPr>
          <w:lang w:eastAsia="ko-KR"/>
        </w:rPr>
        <w:t xml:space="preserve"> Making cities safer and more convenient</w:t>
      </w:r>
    </w:p>
    <w:p w14:paraId="095FC05D" w14:textId="77777777" w:rsidR="00CF1759" w:rsidRDefault="00CF1759" w:rsidP="00CF1759">
      <w:pPr>
        <w:spacing w:line="276" w:lineRule="auto"/>
        <w:jc w:val="both"/>
        <w:rPr>
          <w:lang w:eastAsia="ko-KR"/>
        </w:rPr>
      </w:pPr>
      <w:r>
        <w:rPr>
          <w:rFonts w:hint="eastAsia"/>
          <w:lang w:eastAsia="ko-KR"/>
        </w:rPr>
        <w:t>○</w:t>
      </w:r>
      <w:r>
        <w:rPr>
          <w:lang w:eastAsia="ko-KR"/>
        </w:rPr>
        <w:t xml:space="preserve"> To strengthen the safety and convenience of the city, we expanded barrier-free buildings in the public and private sectors, and promoted safety and security projects to protect citizens from disasters and bicycle accidents.</w:t>
      </w:r>
    </w:p>
    <w:p w14:paraId="3963606A" w14:textId="77777777" w:rsidR="00CF1759" w:rsidRDefault="00CF1759" w:rsidP="00CF1759">
      <w:pPr>
        <w:spacing w:line="276" w:lineRule="auto"/>
        <w:jc w:val="both"/>
        <w:rPr>
          <w:lang w:eastAsia="ko-KR"/>
        </w:rPr>
      </w:pPr>
      <w:r>
        <w:rPr>
          <w:rFonts w:hint="eastAsia"/>
          <w:lang w:eastAsia="ko-KR"/>
        </w:rPr>
        <w:t>○</w:t>
      </w:r>
      <w:r>
        <w:rPr>
          <w:lang w:eastAsia="ko-KR"/>
        </w:rPr>
        <w:t xml:space="preserve"> Efforts to make public and private buildings more accessible to the mobility impaired, including the elderly, need to be more aggressively promoted, not only through project promotion and case studies through members of the public- private consultative body, but also through cooperation and awareness-raising among relevant actors, such as the original merchants' association in the area where the old shopping district was renovated.</w:t>
      </w:r>
    </w:p>
    <w:p w14:paraId="347697ED" w14:textId="77777777" w:rsidR="00CF1759" w:rsidRDefault="00CF1759" w:rsidP="00CF1759">
      <w:pPr>
        <w:spacing w:line="276" w:lineRule="auto"/>
        <w:jc w:val="both"/>
        <w:rPr>
          <w:lang w:eastAsia="ko-KR"/>
        </w:rPr>
      </w:pPr>
      <w:r>
        <w:rPr>
          <w:rFonts w:hint="eastAsia"/>
          <w:lang w:eastAsia="ko-KR"/>
        </w:rPr>
        <w:t>○</w:t>
      </w:r>
      <w:r>
        <w:rPr>
          <w:lang w:eastAsia="ko-KR"/>
        </w:rPr>
        <w:t xml:space="preserve"> The smart city solution project was selected as a MOLIT project at the end of 2021, and the project was delayed from the original plan. Before proceeding with the project in earnest, it is necessary to reflect the opinions of various residents in the area (children including the elderly, pregnant women, and the mobility impaired) to promote the project.</w:t>
      </w:r>
    </w:p>
    <w:p w14:paraId="44AF3BA2" w14:textId="77777777" w:rsidR="00CF1759" w:rsidRDefault="00CF1759" w:rsidP="00CF1759">
      <w:pPr>
        <w:spacing w:line="276" w:lineRule="auto"/>
        <w:jc w:val="both"/>
        <w:rPr>
          <w:lang w:eastAsia="ko-KR"/>
        </w:rPr>
      </w:pPr>
      <w:r>
        <w:rPr>
          <w:rFonts w:hint="eastAsia"/>
          <w:lang w:eastAsia="ko-KR"/>
        </w:rPr>
        <w:t>○</w:t>
      </w:r>
      <w:r>
        <w:rPr>
          <w:lang w:eastAsia="ko-KR"/>
        </w:rPr>
        <w:t xml:space="preserve"> Utilizing public building guidelines, proactive inspections are needed to make accessibility more convenient and safe for the elderly and other vulnerable populations.</w:t>
      </w:r>
    </w:p>
    <w:p w14:paraId="37E8A3EC" w14:textId="77777777" w:rsidR="00CF1759" w:rsidRDefault="00CF1759" w:rsidP="00CF1759">
      <w:pPr>
        <w:spacing w:line="276" w:lineRule="auto"/>
        <w:jc w:val="both"/>
        <w:rPr>
          <w:lang w:eastAsia="ko-KR"/>
        </w:rPr>
      </w:pPr>
    </w:p>
    <w:p w14:paraId="118F9C35" w14:textId="77777777" w:rsidR="00CF1759" w:rsidRDefault="00CF1759" w:rsidP="00CF1759">
      <w:pPr>
        <w:spacing w:line="276" w:lineRule="auto"/>
        <w:jc w:val="both"/>
        <w:rPr>
          <w:lang w:eastAsia="ko-KR"/>
        </w:rPr>
      </w:pPr>
      <w:r>
        <w:rPr>
          <w:rFonts w:hint="eastAsia"/>
          <w:lang w:eastAsia="ko-KR"/>
        </w:rPr>
        <w:t>□</w:t>
      </w:r>
      <w:r>
        <w:rPr>
          <w:lang w:eastAsia="ko-KR"/>
        </w:rPr>
        <w:t xml:space="preserve"> Create walkable neighborhoods</w:t>
      </w:r>
    </w:p>
    <w:p w14:paraId="22A695A9" w14:textId="7CBEF8DD" w:rsidR="00CF1759" w:rsidRDefault="00CF1759" w:rsidP="00CF1759">
      <w:pPr>
        <w:spacing w:line="276" w:lineRule="auto"/>
        <w:jc w:val="both"/>
        <w:rPr>
          <w:lang w:eastAsia="ko-KR"/>
        </w:rPr>
      </w:pPr>
      <w:r>
        <w:rPr>
          <w:rFonts w:hint="eastAsia"/>
          <w:lang w:eastAsia="ko-KR"/>
        </w:rPr>
        <w:t>○</w:t>
      </w:r>
      <w:r>
        <w:rPr>
          <w:lang w:eastAsia="ko-KR"/>
        </w:rPr>
        <w:t xml:space="preserve"> Ensuring that sidewalk surfaces are flat and accessible to wheelchairs is an important factor in improving the safety and convenience of the elderly. In this regard, improving the sidewalk environment is a project that needs to be expanded.</w:t>
      </w:r>
    </w:p>
    <w:p w14:paraId="5C85126E" w14:textId="6BC842FE" w:rsidR="00CF1759" w:rsidRDefault="00CF1759" w:rsidP="00CF1759">
      <w:pPr>
        <w:spacing w:line="276" w:lineRule="auto"/>
        <w:jc w:val="both"/>
        <w:rPr>
          <w:lang w:eastAsia="ko-KR"/>
        </w:rPr>
      </w:pPr>
      <w:r>
        <w:rPr>
          <w:rFonts w:hint="eastAsia"/>
          <w:lang w:eastAsia="ko-KR"/>
        </w:rPr>
        <w:t>○</w:t>
      </w:r>
      <w:r>
        <w:rPr>
          <w:lang w:eastAsia="ko-KR"/>
        </w:rPr>
        <w:t xml:space="preserve"> In addition to installing smart traffic lights, it is also necessary to pay attention to whether there are enough pedestrian signals for the elderly to cross the street safely. In addition, the 'shade shelter installation' project should be actively budgeted and promoted considering the prolonged heat wave.</w:t>
      </w:r>
    </w:p>
    <w:p w14:paraId="4AF2A46E" w14:textId="77777777" w:rsidR="00CF1759" w:rsidRDefault="00CF1759" w:rsidP="00CF1759">
      <w:pPr>
        <w:spacing w:line="276" w:lineRule="auto"/>
        <w:jc w:val="both"/>
        <w:rPr>
          <w:lang w:eastAsia="ko-KR"/>
        </w:rPr>
      </w:pPr>
    </w:p>
    <w:p w14:paraId="5DE6AE00" w14:textId="77777777" w:rsidR="00CF1759" w:rsidRDefault="00CF1759" w:rsidP="00CF1759">
      <w:pPr>
        <w:spacing w:line="276" w:lineRule="auto"/>
        <w:jc w:val="both"/>
        <w:rPr>
          <w:lang w:eastAsia="ko-KR"/>
        </w:rPr>
      </w:pPr>
      <w:r>
        <w:rPr>
          <w:rFonts w:hint="eastAsia"/>
          <w:lang w:eastAsia="ko-KR"/>
        </w:rPr>
        <w:t>□</w:t>
      </w:r>
      <w:r>
        <w:rPr>
          <w:lang w:eastAsia="ko-KR"/>
        </w:rPr>
        <w:t xml:space="preserve"> Create a safe transportation environment</w:t>
      </w:r>
    </w:p>
    <w:p w14:paraId="75AE189A" w14:textId="77777777" w:rsidR="00CF1759" w:rsidRDefault="00CF1759" w:rsidP="00CF1759">
      <w:pPr>
        <w:spacing w:line="276" w:lineRule="auto"/>
        <w:jc w:val="both"/>
        <w:rPr>
          <w:lang w:eastAsia="ko-KR"/>
        </w:rPr>
      </w:pPr>
      <w:r>
        <w:rPr>
          <w:rFonts w:hint="eastAsia"/>
          <w:lang w:eastAsia="ko-KR"/>
        </w:rPr>
        <w:t>○</w:t>
      </w:r>
      <w:r>
        <w:rPr>
          <w:lang w:eastAsia="ko-KR"/>
        </w:rPr>
        <w:t xml:space="preserve"> In the case of the low-floor bus expansion project, the central government's matching budget for eco-friendly low-floor buses has not been secured, </w:t>
      </w:r>
      <w:r>
        <w:rPr>
          <w:lang w:eastAsia="ko-KR"/>
        </w:rPr>
        <w:lastRenderedPageBreak/>
        <w:t>resulting in a low project implementation rate. In particular, the operation of eco- friendly low-floor buses requires the expansion of related facilities, such as charging facilities. It is necessary for the central government and Changwon City to more actively promote the project.</w:t>
      </w:r>
    </w:p>
    <w:p w14:paraId="32F2CDA6" w14:textId="430C0A65" w:rsidR="00CF1759" w:rsidRDefault="00CF1759" w:rsidP="00CF1759">
      <w:pPr>
        <w:spacing w:line="276" w:lineRule="auto"/>
        <w:jc w:val="both"/>
        <w:rPr>
          <w:lang w:eastAsia="ko-KR"/>
        </w:rPr>
      </w:pPr>
      <w:r>
        <w:rPr>
          <w:rFonts w:hint="eastAsia"/>
          <w:lang w:eastAsia="ko-KR"/>
        </w:rPr>
        <w:t>○</w:t>
      </w:r>
      <w:r>
        <w:rPr>
          <w:lang w:eastAsia="ko-KR"/>
        </w:rPr>
        <w:t xml:space="preserve"> The parking area for the elderly was completed in 2021 by creating 144 spaces in accordance with the Changwon City Ordinance on the Installation and Operation of Priority Parking Areas for the Elderly , but it will be necessary to continue to expand it. In addition, publicity and awareness should be promoted so that a culture of concession and consideration for the elderly driving vehicles can spread. On the other hand, in the driving environment of the elderly, it is necessary to expand support projects not only for the elderly who drive, but also for the elderly who stop driving (from the current age of 70 to the age of 65 or older). In the case of Busan, the city is actively promoting projects to prevent traffic accidents among the elderly, such as providing transportation support to elderly drivers who return their driver's licenses and 5-50% discounts at hospitals, restaurants, and opticians.</w:t>
      </w:r>
    </w:p>
    <w:p w14:paraId="2A63A87A" w14:textId="27C81CF7" w:rsidR="00CF1759" w:rsidRDefault="00CF1759" w:rsidP="00CF1759">
      <w:pPr>
        <w:spacing w:line="276" w:lineRule="auto"/>
        <w:jc w:val="both"/>
        <w:rPr>
          <w:lang w:eastAsia="ko-KR"/>
        </w:rPr>
      </w:pPr>
      <w:r>
        <w:rPr>
          <w:rFonts w:hint="eastAsia"/>
          <w:lang w:eastAsia="ko-KR"/>
        </w:rPr>
        <w:t>○</w:t>
      </w:r>
      <w:r>
        <w:rPr>
          <w:lang w:eastAsia="ko-KR"/>
        </w:rPr>
        <w:t xml:space="preserve"> Customized traffic safety training was not implemented in 2020 due to the spread of COVID-19, and four events were held in 2021. Traffic safety education could be expanded to target wartime populations such as the elderly and children, and strategies to make public transportation more convenient for the elderly to use more safely are also needed. Examples include subsidizing transportation costs, installing accessible seats at stops, and preventing buses from departing and stopping abruptly.</w:t>
      </w:r>
    </w:p>
    <w:p w14:paraId="184D674F" w14:textId="77777777" w:rsidR="00CF1759" w:rsidRDefault="00CF1759" w:rsidP="00CF1759">
      <w:pPr>
        <w:spacing w:line="276" w:lineRule="auto"/>
        <w:jc w:val="both"/>
        <w:rPr>
          <w:lang w:eastAsia="ko-KR"/>
        </w:rPr>
      </w:pPr>
    </w:p>
    <w:p w14:paraId="347AEA16" w14:textId="77777777" w:rsidR="00CF1759" w:rsidRDefault="00CF1759" w:rsidP="00CF1759">
      <w:pPr>
        <w:spacing w:line="276" w:lineRule="auto"/>
        <w:jc w:val="both"/>
        <w:rPr>
          <w:lang w:eastAsia="ko-KR"/>
        </w:rPr>
      </w:pPr>
      <w:r>
        <w:rPr>
          <w:rFonts w:hint="eastAsia"/>
          <w:lang w:eastAsia="ko-KR"/>
        </w:rPr>
        <w:t>□</w:t>
      </w:r>
      <w:r>
        <w:rPr>
          <w:lang w:eastAsia="ko-KR"/>
        </w:rPr>
        <w:t xml:space="preserve"> Ensure housing stability</w:t>
      </w:r>
    </w:p>
    <w:p w14:paraId="0BF9EAD3" w14:textId="483A0703" w:rsidR="00CF1759" w:rsidRDefault="00CF1759" w:rsidP="00CF1759">
      <w:pPr>
        <w:spacing w:line="276" w:lineRule="auto"/>
        <w:jc w:val="both"/>
        <w:rPr>
          <w:lang w:eastAsia="ko-KR"/>
        </w:rPr>
      </w:pPr>
      <w:r>
        <w:rPr>
          <w:rFonts w:hint="eastAsia"/>
          <w:lang w:eastAsia="ko-KR"/>
        </w:rPr>
        <w:t>○</w:t>
      </w:r>
      <w:r>
        <w:rPr>
          <w:lang w:eastAsia="ko-KR"/>
        </w:rPr>
        <w:t xml:space="preserve"> Housing is essential for a comfortable and happy life (WHO,</w:t>
      </w:r>
      <w:r>
        <w:rPr>
          <w:rFonts w:hint="eastAsia"/>
          <w:lang w:eastAsia="ko-KR"/>
        </w:rPr>
        <w:t xml:space="preserve"> </w:t>
      </w:r>
      <w:r>
        <w:rPr>
          <w:lang w:eastAsia="ko-KR"/>
        </w:rPr>
        <w:t>2007). Securing affordable housing for the elderly is a crucial task, which requires more active administrative efforts in the future.</w:t>
      </w:r>
    </w:p>
    <w:p w14:paraId="0DB247D8" w14:textId="77777777" w:rsidR="00CF1759" w:rsidRDefault="00CF1759" w:rsidP="00CF1759">
      <w:pPr>
        <w:spacing w:line="276" w:lineRule="auto"/>
        <w:jc w:val="both"/>
        <w:rPr>
          <w:lang w:eastAsia="ko-KR"/>
        </w:rPr>
      </w:pPr>
      <w:r>
        <w:rPr>
          <w:rFonts w:hint="eastAsia"/>
          <w:lang w:eastAsia="ko-KR"/>
        </w:rPr>
        <w:t>○</w:t>
      </w:r>
      <w:r>
        <w:rPr>
          <w:lang w:eastAsia="ko-KR"/>
        </w:rPr>
        <w:t xml:space="preserve"> In order to secure residential stability, home improvement support projects can be expanded to make the current homes of the elderly more convenient and safe, and guidelines for home improvement support projects for the elderly can be prepared and distributed.</w:t>
      </w:r>
    </w:p>
    <w:p w14:paraId="292B1DF4" w14:textId="0B7ADCE0" w:rsidR="00CF1759" w:rsidRDefault="00CF1759" w:rsidP="00CF1759">
      <w:pPr>
        <w:spacing w:line="276" w:lineRule="auto"/>
        <w:jc w:val="both"/>
        <w:rPr>
          <w:lang w:eastAsia="ko-KR"/>
        </w:rPr>
      </w:pPr>
      <w:r>
        <w:rPr>
          <w:rFonts w:hint="eastAsia"/>
          <w:lang w:eastAsia="ko-KR"/>
        </w:rPr>
        <w:t>○</w:t>
      </w:r>
      <w:r>
        <w:rPr>
          <w:lang w:eastAsia="ko-KR"/>
        </w:rPr>
        <w:t xml:space="preserve"> In order to secure the residential stability of the elderly, it is necessary to promote the Changwon City Elderly Residential Status Survey, etc. to identify the elderly who are in a housing crisis, and provide support such as home repair and moving at the same time.</w:t>
      </w:r>
    </w:p>
    <w:p w14:paraId="2B7554C0" w14:textId="77777777" w:rsidR="00CF1759" w:rsidRDefault="00CF1759" w:rsidP="00CF1759">
      <w:pPr>
        <w:spacing w:line="276" w:lineRule="auto"/>
        <w:jc w:val="both"/>
        <w:rPr>
          <w:lang w:eastAsia="ko-KR"/>
        </w:rPr>
      </w:pPr>
    </w:p>
    <w:p w14:paraId="3EEC7BEB" w14:textId="77777777" w:rsidR="00CF1759" w:rsidRDefault="00CF1759" w:rsidP="00CF1759">
      <w:pPr>
        <w:spacing w:line="276" w:lineRule="auto"/>
        <w:jc w:val="both"/>
        <w:rPr>
          <w:lang w:eastAsia="ko-KR"/>
        </w:rPr>
      </w:pPr>
      <w:r>
        <w:rPr>
          <w:lang w:eastAsia="ko-KR"/>
        </w:rPr>
        <w:t>2) Achieve generational integration with understanding and respect</w:t>
      </w:r>
    </w:p>
    <w:p w14:paraId="115ACA1B" w14:textId="77777777" w:rsidR="00CF1759" w:rsidRDefault="00CF1759" w:rsidP="00CF1759">
      <w:pPr>
        <w:spacing w:line="276" w:lineRule="auto"/>
        <w:jc w:val="both"/>
        <w:rPr>
          <w:lang w:eastAsia="ko-KR"/>
        </w:rPr>
      </w:pPr>
      <w:r>
        <w:rPr>
          <w:rFonts w:hint="eastAsia"/>
          <w:lang w:eastAsia="ko-KR"/>
        </w:rPr>
        <w:t>□</w:t>
      </w:r>
      <w:r>
        <w:rPr>
          <w:lang w:eastAsia="ko-KR"/>
        </w:rPr>
        <w:t xml:space="preserve"> Raise awareness of elder policy</w:t>
      </w:r>
    </w:p>
    <w:p w14:paraId="63081837" w14:textId="77777777" w:rsidR="00CF1759" w:rsidRDefault="00CF1759" w:rsidP="00CF1759">
      <w:pPr>
        <w:spacing w:line="276" w:lineRule="auto"/>
        <w:jc w:val="both"/>
        <w:rPr>
          <w:lang w:eastAsia="ko-KR"/>
        </w:rPr>
      </w:pPr>
      <w:r>
        <w:rPr>
          <w:rFonts w:hint="eastAsia"/>
          <w:lang w:eastAsia="ko-KR"/>
        </w:rPr>
        <w:lastRenderedPageBreak/>
        <w:t>○</w:t>
      </w:r>
      <w:r>
        <w:rPr>
          <w:lang w:eastAsia="ko-KR"/>
        </w:rPr>
        <w:t xml:space="preserve"> Efforts to raise awareness of older adults need to include not only the milder use of terms like "dementia," but also a social culture that honors older adults. Current dementia awareness programs and human rights education programs need to be expanded. Especially since there are media reports that elder abuse has increased since COVID-193), it is necessary to further expand awareness-raising efforts to protect the human rights and safety of the elderly.</w:t>
      </w:r>
    </w:p>
    <w:p w14:paraId="56F7B3B3" w14:textId="77777777" w:rsidR="00CF1759" w:rsidRDefault="00CF1759" w:rsidP="00CF1759">
      <w:pPr>
        <w:spacing w:line="276" w:lineRule="auto"/>
        <w:jc w:val="both"/>
        <w:rPr>
          <w:lang w:eastAsia="ko-KR"/>
        </w:rPr>
      </w:pPr>
    </w:p>
    <w:p w14:paraId="4895EED7" w14:textId="77777777" w:rsidR="00CF1759" w:rsidRDefault="00CF1759" w:rsidP="00CF1759">
      <w:pPr>
        <w:spacing w:line="276" w:lineRule="auto"/>
        <w:jc w:val="both"/>
        <w:rPr>
          <w:lang w:eastAsia="ko-KR"/>
        </w:rPr>
      </w:pPr>
      <w:r>
        <w:rPr>
          <w:rFonts w:hint="eastAsia"/>
          <w:lang w:eastAsia="ko-KR"/>
        </w:rPr>
        <w:t>□</w:t>
      </w:r>
      <w:r>
        <w:rPr>
          <w:lang w:eastAsia="ko-KR"/>
        </w:rPr>
        <w:t xml:space="preserve"> Making information more accessible</w:t>
      </w:r>
    </w:p>
    <w:p w14:paraId="3AF8876C" w14:textId="77777777" w:rsidR="00CF1759" w:rsidRDefault="00CF1759" w:rsidP="00CF1759">
      <w:pPr>
        <w:spacing w:line="276" w:lineRule="auto"/>
        <w:jc w:val="both"/>
        <w:rPr>
          <w:lang w:eastAsia="ko-KR"/>
        </w:rPr>
      </w:pPr>
      <w:r>
        <w:rPr>
          <w:rFonts w:hint="eastAsia"/>
          <w:lang w:eastAsia="ko-KR"/>
        </w:rPr>
        <w:t>○</w:t>
      </w:r>
      <w:r>
        <w:rPr>
          <w:lang w:eastAsia="ko-KR"/>
        </w:rPr>
        <w:t xml:space="preserve"> All 61 administrative welfare centers in Changwon City, a frontline administrative agency, have been equipped with equipment for the elderly, which can be seen as an improvement in age-friendly conditions in public service organizations. However, due to the expansion of non-face-to- face services after COVID-19, many face-to-face services have been converted to digital information devices such as kiosks, and efforts to improve the accessibility of information for the elderly need to be further expanded.</w:t>
      </w:r>
    </w:p>
    <w:p w14:paraId="6B70017D" w14:textId="77777777" w:rsidR="00CF1759" w:rsidRDefault="00CF1759" w:rsidP="00CF1759">
      <w:pPr>
        <w:spacing w:line="276" w:lineRule="auto"/>
        <w:jc w:val="both"/>
        <w:rPr>
          <w:lang w:eastAsia="ko-KR"/>
        </w:rPr>
      </w:pPr>
      <w:r>
        <w:rPr>
          <w:rFonts w:hint="eastAsia"/>
          <w:lang w:eastAsia="ko-KR"/>
        </w:rPr>
        <w:t>○</w:t>
      </w:r>
      <w:r>
        <w:rPr>
          <w:lang w:eastAsia="ko-KR"/>
        </w:rPr>
        <w:t xml:space="preserve"> As many services that the elderly encounter in their daily lives, such as medical appointments and public transportation notifications, are provided through smart information devices, it is necessary to improve their access to information and information literacy skills. At the same time, alternatives for the elderly and socially disadvantaged who are not familiar with digital information devices should be developed.</w:t>
      </w:r>
    </w:p>
    <w:p w14:paraId="0FD947CD" w14:textId="77777777" w:rsidR="00CF1759" w:rsidRDefault="00CF1759" w:rsidP="00CF1759">
      <w:pPr>
        <w:spacing w:line="276" w:lineRule="auto"/>
        <w:jc w:val="both"/>
        <w:rPr>
          <w:lang w:eastAsia="ko-KR"/>
        </w:rPr>
      </w:pPr>
    </w:p>
    <w:p w14:paraId="42F60EA6" w14:textId="77777777" w:rsidR="00CF1759" w:rsidRDefault="00CF1759" w:rsidP="00CF1759">
      <w:pPr>
        <w:spacing w:line="276" w:lineRule="auto"/>
        <w:jc w:val="both"/>
        <w:rPr>
          <w:lang w:eastAsia="ko-KR"/>
        </w:rPr>
      </w:pPr>
      <w:r>
        <w:rPr>
          <w:rFonts w:hint="eastAsia"/>
          <w:lang w:eastAsia="ko-KR"/>
        </w:rPr>
        <w:t>□</w:t>
      </w:r>
      <w:r>
        <w:rPr>
          <w:lang w:eastAsia="ko-KR"/>
        </w:rPr>
        <w:t xml:space="preserve"> Foster intergenerational bonding</w:t>
      </w:r>
    </w:p>
    <w:p w14:paraId="5B74DB37" w14:textId="0C021FB9" w:rsidR="00CF1759" w:rsidRDefault="00CF1759" w:rsidP="00CF1759">
      <w:pPr>
        <w:spacing w:line="276" w:lineRule="auto"/>
        <w:jc w:val="both"/>
        <w:rPr>
          <w:lang w:eastAsia="ko-KR"/>
        </w:rPr>
      </w:pPr>
      <w:r>
        <w:rPr>
          <w:rFonts w:hint="eastAsia"/>
          <w:lang w:eastAsia="ko-KR"/>
        </w:rPr>
        <w:t>○</w:t>
      </w:r>
      <w:r>
        <w:rPr>
          <w:lang w:eastAsia="ko-KR"/>
        </w:rPr>
        <w:t xml:space="preserve"> Generation convergence programs are not reaching their operational targets due to restrictions on senior welfare centers due to COVID-19. In the future, face-to-face programs need to diversify their service delivery methods so that they can be converted to non-face-to-face methods.</w:t>
      </w:r>
    </w:p>
    <w:p w14:paraId="0EA384B0" w14:textId="2D0AA253" w:rsidR="00CF1759" w:rsidRDefault="00CF1759" w:rsidP="00CF1759">
      <w:pPr>
        <w:spacing w:line="276" w:lineRule="auto"/>
        <w:jc w:val="both"/>
        <w:rPr>
          <w:lang w:eastAsia="ko-KR"/>
        </w:rPr>
      </w:pPr>
      <w:r>
        <w:rPr>
          <w:rFonts w:hint="eastAsia"/>
          <w:lang w:eastAsia="ko-KR"/>
        </w:rPr>
        <w:t>○</w:t>
      </w:r>
      <w:r>
        <w:rPr>
          <w:lang w:eastAsia="ko-KR"/>
        </w:rPr>
        <w:t xml:space="preserve"> The establishment of the Changwon Well-Aging Center has been followed by the opening of the Changwon Citizen Safety Experience Center, which operates some programs for the safety of the elderly. In addition to the establishment and operation of specialized facilities, it is necessary to provide early education on aging for a wide range of ages to promote intergenerational bonding, so it is necessary to consider additional projects in this regard in the future.</w:t>
      </w:r>
    </w:p>
    <w:p w14:paraId="3E16AE62" w14:textId="77777777" w:rsidR="00CF1759" w:rsidRDefault="00CF1759" w:rsidP="00CF1759">
      <w:pPr>
        <w:spacing w:line="276" w:lineRule="auto"/>
        <w:jc w:val="both"/>
        <w:rPr>
          <w:lang w:eastAsia="ko-KR"/>
        </w:rPr>
      </w:pPr>
    </w:p>
    <w:p w14:paraId="22CDCD6F" w14:textId="77777777" w:rsidR="00CF1759" w:rsidRDefault="00CF1759" w:rsidP="00CF1759">
      <w:pPr>
        <w:spacing w:line="276" w:lineRule="auto"/>
        <w:jc w:val="both"/>
        <w:rPr>
          <w:lang w:eastAsia="ko-KR"/>
        </w:rPr>
      </w:pPr>
      <w:r>
        <w:rPr>
          <w:rFonts w:hint="eastAsia"/>
          <w:lang w:eastAsia="ko-KR"/>
        </w:rPr>
        <w:t>□</w:t>
      </w:r>
      <w:r>
        <w:rPr>
          <w:lang w:eastAsia="ko-KR"/>
        </w:rPr>
        <w:t xml:space="preserve"> Ensuring a vibrant 100th birthday</w:t>
      </w:r>
    </w:p>
    <w:p w14:paraId="4C4EDF82" w14:textId="77777777" w:rsidR="00CF1759" w:rsidRDefault="00CF1759" w:rsidP="00CF1759">
      <w:pPr>
        <w:spacing w:line="276" w:lineRule="auto"/>
        <w:jc w:val="both"/>
        <w:rPr>
          <w:lang w:eastAsia="ko-KR"/>
        </w:rPr>
      </w:pPr>
      <w:r>
        <w:rPr>
          <w:rFonts w:hint="eastAsia"/>
          <w:lang w:eastAsia="ko-KR"/>
        </w:rPr>
        <w:t>○</w:t>
      </w:r>
      <w:r>
        <w:rPr>
          <w:lang w:eastAsia="ko-KR"/>
        </w:rPr>
        <w:t xml:space="preserve"> It is no exaggeration to say that healthcare and support services for the elderly are the most important factors for a happy old age. Changwon City has promoted various health support projects for the elderly with health </w:t>
      </w:r>
      <w:r>
        <w:rPr>
          <w:lang w:eastAsia="ko-KR"/>
        </w:rPr>
        <w:lastRenderedPageBreak/>
        <w:t>vulnerabilities and the general elderly population. Due to the constraints caused by COVID-19, it was difficult to secure health personnel (health center personnel were put into COVID-19 prevention projects), which resulted in somewhat lower project implementation performance.</w:t>
      </w:r>
    </w:p>
    <w:p w14:paraId="1AE9C18A" w14:textId="08E1634F" w:rsidR="00CF1759" w:rsidRDefault="00CF1759" w:rsidP="00CF1759">
      <w:pPr>
        <w:spacing w:line="276" w:lineRule="auto"/>
        <w:jc w:val="both"/>
        <w:rPr>
          <w:lang w:eastAsia="ko-KR"/>
        </w:rPr>
      </w:pPr>
      <w:r>
        <w:rPr>
          <w:rFonts w:hint="eastAsia"/>
          <w:lang w:eastAsia="ko-KR"/>
        </w:rPr>
        <w:t>○</w:t>
      </w:r>
      <w:r>
        <w:rPr>
          <w:lang w:eastAsia="ko-KR"/>
        </w:rPr>
        <w:t xml:space="preserve"> It is necessary to expand the discovery of non-face-to-face healthcare businesses in preparation for similar situations in the future, and it is necessary to continue to promote care businesses using AI and IoT, especially for those who are in the blind spots of health and safety, such as elderly households living alone.</w:t>
      </w:r>
    </w:p>
    <w:p w14:paraId="53B84AD2" w14:textId="77777777" w:rsidR="00CF1759" w:rsidRDefault="00CF1759" w:rsidP="00CF1759">
      <w:pPr>
        <w:spacing w:line="276" w:lineRule="auto"/>
        <w:jc w:val="both"/>
        <w:rPr>
          <w:lang w:eastAsia="ko-KR"/>
        </w:rPr>
      </w:pPr>
    </w:p>
    <w:p w14:paraId="59E63D5D" w14:textId="77777777" w:rsidR="00CF1759" w:rsidRDefault="00CF1759" w:rsidP="00CF1759">
      <w:pPr>
        <w:spacing w:line="276" w:lineRule="auto"/>
        <w:jc w:val="both"/>
        <w:rPr>
          <w:lang w:eastAsia="ko-KR"/>
        </w:rPr>
      </w:pPr>
    </w:p>
    <w:p w14:paraId="70CCF23F" w14:textId="77777777" w:rsidR="00CF1759" w:rsidRDefault="00CF1759" w:rsidP="00CF1759">
      <w:pPr>
        <w:spacing w:line="276" w:lineRule="auto"/>
        <w:jc w:val="both"/>
        <w:rPr>
          <w:lang w:eastAsia="ko-KR"/>
        </w:rPr>
      </w:pPr>
      <w:r>
        <w:rPr>
          <w:lang w:eastAsia="ko-KR"/>
        </w:rPr>
        <w:t>3) Supporting healthy, affordable retirement</w:t>
      </w:r>
    </w:p>
    <w:p w14:paraId="01765673" w14:textId="77777777" w:rsidR="00CF1759" w:rsidRDefault="00CF1759" w:rsidP="00CF1759">
      <w:pPr>
        <w:spacing w:line="276" w:lineRule="auto"/>
        <w:jc w:val="both"/>
        <w:rPr>
          <w:lang w:eastAsia="ko-KR"/>
        </w:rPr>
      </w:pPr>
      <w:r>
        <w:rPr>
          <w:rFonts w:hint="eastAsia"/>
          <w:lang w:eastAsia="ko-KR"/>
        </w:rPr>
        <w:t>□</w:t>
      </w:r>
      <w:r>
        <w:rPr>
          <w:lang w:eastAsia="ko-KR"/>
        </w:rPr>
        <w:t xml:space="preserve"> Supporting colorful aging</w:t>
      </w:r>
    </w:p>
    <w:p w14:paraId="33DF1B1F" w14:textId="77777777" w:rsidR="00CF1759" w:rsidRDefault="00CF1759" w:rsidP="00CF1759">
      <w:pPr>
        <w:spacing w:line="276" w:lineRule="auto"/>
        <w:jc w:val="both"/>
        <w:rPr>
          <w:lang w:eastAsia="ko-KR"/>
        </w:rPr>
      </w:pPr>
      <w:r>
        <w:rPr>
          <w:rFonts w:hint="eastAsia"/>
          <w:lang w:eastAsia="ko-KR"/>
        </w:rPr>
        <w:t>○</w:t>
      </w:r>
      <w:r>
        <w:rPr>
          <w:lang w:eastAsia="ko-KR"/>
        </w:rPr>
        <w:t xml:space="preserve"> For the social participation of the elderly, projects such as senior cultural lectures and activation programs at senior centers were promoted, but the promotion rate was lower than the target due to restrictions on the use of facilities due to the spread of COVID-19. Need to discover and develop non-face-to-face services in the future</w:t>
      </w:r>
    </w:p>
    <w:p w14:paraId="11204796" w14:textId="77777777" w:rsidR="00CF1759" w:rsidRDefault="00CF1759" w:rsidP="00CF1759">
      <w:pPr>
        <w:spacing w:line="276" w:lineRule="auto"/>
        <w:jc w:val="both"/>
        <w:rPr>
          <w:lang w:eastAsia="ko-KR"/>
        </w:rPr>
      </w:pPr>
      <w:r>
        <w:rPr>
          <w:rFonts w:hint="eastAsia"/>
          <w:lang w:eastAsia="ko-KR"/>
        </w:rPr>
        <w:t>○</w:t>
      </w:r>
      <w:r>
        <w:rPr>
          <w:lang w:eastAsia="ko-KR"/>
        </w:rPr>
        <w:t xml:space="preserve"> In addition, as the number of people using senior centers is g r a d u a l l y increasing to the late elderly (75+), the operation and utilization of senior centers may need to be revisited.</w:t>
      </w:r>
    </w:p>
    <w:p w14:paraId="1E6703DF" w14:textId="77777777" w:rsidR="00CF1759" w:rsidRDefault="00CF1759" w:rsidP="00CF1759">
      <w:pPr>
        <w:spacing w:line="276" w:lineRule="auto"/>
        <w:jc w:val="both"/>
        <w:rPr>
          <w:lang w:eastAsia="ko-KR"/>
        </w:rPr>
      </w:pPr>
      <w:r>
        <w:rPr>
          <w:rFonts w:hint="eastAsia"/>
          <w:lang w:eastAsia="ko-KR"/>
        </w:rPr>
        <w:t>○</w:t>
      </w:r>
      <w:r>
        <w:rPr>
          <w:lang w:eastAsia="ko-KR"/>
        </w:rPr>
        <w:t xml:space="preserve"> In addition, it is necessary to continue to promote the establishment of senior-friendly stores, etc. to create senior- friendly living conditions and local culture, even though the budget is small.</w:t>
      </w:r>
    </w:p>
    <w:p w14:paraId="54F96DE8" w14:textId="77777777" w:rsidR="00CF1759" w:rsidRDefault="00CF1759" w:rsidP="00CF1759">
      <w:pPr>
        <w:spacing w:line="276" w:lineRule="auto"/>
        <w:jc w:val="both"/>
        <w:rPr>
          <w:lang w:eastAsia="ko-KR"/>
        </w:rPr>
      </w:pPr>
    </w:p>
    <w:p w14:paraId="0F9A3CEE" w14:textId="710C50F2" w:rsidR="00CF1759" w:rsidRDefault="00CF1759" w:rsidP="00CF1759">
      <w:pPr>
        <w:spacing w:line="276" w:lineRule="auto"/>
        <w:jc w:val="both"/>
        <w:rPr>
          <w:lang w:eastAsia="ko-KR"/>
        </w:rPr>
      </w:pPr>
      <w:r>
        <w:rPr>
          <w:rFonts w:hint="eastAsia"/>
          <w:lang w:eastAsia="ko-KR"/>
        </w:rPr>
        <w:t>□</w:t>
      </w:r>
      <w:r>
        <w:rPr>
          <w:lang w:eastAsia="ko-KR"/>
        </w:rPr>
        <w:t xml:space="preserve"> Enable social activation</w:t>
      </w:r>
    </w:p>
    <w:p w14:paraId="0F5E0875" w14:textId="77777777" w:rsidR="00CF1759" w:rsidRDefault="00CF1759" w:rsidP="00CF1759">
      <w:pPr>
        <w:spacing w:line="276" w:lineRule="auto"/>
        <w:jc w:val="both"/>
        <w:rPr>
          <w:lang w:eastAsia="ko-KR"/>
        </w:rPr>
      </w:pPr>
      <w:r>
        <w:rPr>
          <w:rFonts w:hint="eastAsia"/>
          <w:lang w:eastAsia="ko-KR"/>
        </w:rPr>
        <w:t>○</w:t>
      </w:r>
      <w:r>
        <w:rPr>
          <w:lang w:eastAsia="ko-KR"/>
        </w:rPr>
        <w:t xml:space="preserve"> The original project plan was to train senior volunteers for libraries, but the content of the project was changed. Volunteer activities have a positive impact on the health and longevity of older adults (WHO, 2007), so there is a need for projects that support volunteer activities among older adults in the future.</w:t>
      </w:r>
    </w:p>
    <w:p w14:paraId="41127001" w14:textId="25772ED9" w:rsidR="00CF1759" w:rsidRDefault="00CF1759" w:rsidP="00CF1759">
      <w:pPr>
        <w:spacing w:line="276" w:lineRule="auto"/>
        <w:jc w:val="both"/>
        <w:rPr>
          <w:lang w:eastAsia="ko-KR"/>
        </w:rPr>
      </w:pPr>
      <w:r>
        <w:rPr>
          <w:rFonts w:hint="eastAsia"/>
          <w:lang w:eastAsia="ko-KR"/>
        </w:rPr>
        <w:t>○</w:t>
      </w:r>
      <w:r>
        <w:rPr>
          <w:lang w:eastAsia="ko-KR"/>
        </w:rPr>
        <w:t xml:space="preserve"> It is necessary to give the elderly a better choice of jobs, but it is also necessary to find jobs that match their physical strength and ability to do actual work. Most of the current jobs for the elderly are based on the guidelines of a centralized organization (Korea Senior Citizens Workforce Development Institute), and it is necessary to find jobs that fit local characteristics.</w:t>
      </w:r>
    </w:p>
    <w:p w14:paraId="3A90674C" w14:textId="77777777" w:rsidR="00CF1759" w:rsidRDefault="00CF1759" w:rsidP="00CF1759">
      <w:pPr>
        <w:spacing w:line="276" w:lineRule="auto"/>
        <w:jc w:val="both"/>
        <w:rPr>
          <w:lang w:eastAsia="ko-KR"/>
        </w:rPr>
      </w:pPr>
      <w:r>
        <w:rPr>
          <w:rFonts w:hint="eastAsia"/>
          <w:lang w:eastAsia="ko-KR"/>
        </w:rPr>
        <w:t>○</w:t>
      </w:r>
      <w:r>
        <w:rPr>
          <w:lang w:eastAsia="ko-KR"/>
        </w:rPr>
        <w:t xml:space="preserve"> Considering that Korea's elderly poverty rate (the percentage of the elderly population below 50% of the median income) is very high at 43.4%, it is necessary to promote job support projects for unemployed middle-aged and elderly people who have the ability and desire to work.</w:t>
      </w:r>
    </w:p>
    <w:p w14:paraId="6B171618" w14:textId="50D792B8" w:rsidR="00CF1759" w:rsidRDefault="00CF1759" w:rsidP="00CF1759">
      <w:pPr>
        <w:spacing w:line="276" w:lineRule="auto"/>
        <w:jc w:val="both"/>
        <w:rPr>
          <w:lang w:eastAsia="ko-KR"/>
        </w:rPr>
      </w:pPr>
      <w:r>
        <w:rPr>
          <w:rFonts w:hint="eastAsia"/>
          <w:lang w:eastAsia="ko-KR"/>
        </w:rPr>
        <w:lastRenderedPageBreak/>
        <w:t>○</w:t>
      </w:r>
      <w:r>
        <w:rPr>
          <w:lang w:eastAsia="ko-KR"/>
        </w:rPr>
        <w:t xml:space="preserve"> Alongside the elderly jobs program, it is also important to improve and support age-friendly working environments. Although the performance of senior job projects is somewhat lower (76.7%) due to restrictions on business due to COVID-19, education on human rights for working seniors should be more actively promoted this year. In addition, senior job fair organizers were able to conduct business normally by holding non-face-to-face events despite the restrictions imposed by the spread of COVID-19.</w:t>
      </w:r>
    </w:p>
    <w:p w14:paraId="6C0CA831" w14:textId="77777777" w:rsidR="00CF1759" w:rsidRDefault="00CF1759" w:rsidP="00CF1759">
      <w:pPr>
        <w:spacing w:line="276" w:lineRule="auto"/>
        <w:jc w:val="both"/>
        <w:rPr>
          <w:lang w:eastAsia="ko-KR"/>
        </w:rPr>
      </w:pPr>
    </w:p>
    <w:p w14:paraId="290F7B63" w14:textId="77777777" w:rsidR="00CF1759" w:rsidRDefault="00CF1759" w:rsidP="00CF1759">
      <w:pPr>
        <w:spacing w:line="276" w:lineRule="auto"/>
        <w:jc w:val="both"/>
        <w:rPr>
          <w:lang w:eastAsia="ko-KR"/>
        </w:rPr>
      </w:pPr>
      <w:r>
        <w:rPr>
          <w:lang w:eastAsia="ko-KR"/>
        </w:rPr>
        <w:t>4) Comprehensive assessment</w:t>
      </w:r>
    </w:p>
    <w:p w14:paraId="51FD3BD0" w14:textId="77777777" w:rsidR="00CF1759" w:rsidRDefault="00CF1759" w:rsidP="00CF1759">
      <w:pPr>
        <w:spacing w:line="276" w:lineRule="auto"/>
        <w:jc w:val="both"/>
        <w:rPr>
          <w:lang w:eastAsia="ko-KR"/>
        </w:rPr>
      </w:pPr>
      <w:r>
        <w:rPr>
          <w:rFonts w:hint="eastAsia"/>
          <w:lang w:eastAsia="ko-KR"/>
        </w:rPr>
        <w:t>□</w:t>
      </w:r>
      <w:r>
        <w:rPr>
          <w:lang w:eastAsia="ko-KR"/>
        </w:rPr>
        <w:t xml:space="preserve"> It is necessary to consider that most of the implementation period of Changwon City's 1st Action Plan for the creation of an age-friendly city was an unprecedented global crisis situation due to the 'COVID-19 pandemic'.</w:t>
      </w:r>
    </w:p>
    <w:p w14:paraId="7AEC72E6" w14:textId="77777777" w:rsidR="00CF1759" w:rsidRDefault="00CF1759" w:rsidP="00CF1759">
      <w:pPr>
        <w:spacing w:line="276" w:lineRule="auto"/>
        <w:jc w:val="both"/>
        <w:rPr>
          <w:lang w:eastAsia="ko-KR"/>
        </w:rPr>
      </w:pPr>
      <w:r>
        <w:rPr>
          <w:rFonts w:hint="eastAsia"/>
          <w:lang w:eastAsia="ko-KR"/>
        </w:rPr>
        <w:t>○</w:t>
      </w:r>
      <w:r>
        <w:rPr>
          <w:lang w:eastAsia="ko-KR"/>
        </w:rPr>
        <w:t xml:space="preserve"> Considering the specificity of the situation, 51.3% of projects are at or above 100% of target, and 84.6% of projects are expected to be on track, including those currently underway</w:t>
      </w:r>
    </w:p>
    <w:p w14:paraId="078DC1E1" w14:textId="5C00E7AD" w:rsidR="00CF1759" w:rsidRDefault="00CF1759" w:rsidP="00CF1759">
      <w:pPr>
        <w:spacing w:line="276" w:lineRule="auto"/>
        <w:jc w:val="both"/>
        <w:rPr>
          <w:lang w:eastAsia="ko-KR"/>
        </w:rPr>
      </w:pPr>
      <w:r>
        <w:rPr>
          <w:rFonts w:hint="eastAsia"/>
          <w:lang w:eastAsia="ko-KR"/>
        </w:rPr>
        <w:t>○</w:t>
      </w:r>
      <w:r>
        <w:rPr>
          <w:lang w:eastAsia="ko-KR"/>
        </w:rPr>
        <w:t xml:space="preserve"> Many of the projects that did not meet the target of 50% or less were mainly face-to-face, and many of the health workers were deployed to COVID-19 prevention projects, which limited the operation of the bureau's elderly health business, and there were limitations in converting the existing face-to-face business to a non-face-to-face business. Diversification of service delivery methods should be actively considered in the future.</w:t>
      </w:r>
    </w:p>
    <w:p w14:paraId="7AAAB58E" w14:textId="77777777" w:rsidR="00CF1759" w:rsidRDefault="00CF1759" w:rsidP="00CF1759">
      <w:pPr>
        <w:spacing w:line="276" w:lineRule="auto"/>
        <w:jc w:val="both"/>
        <w:rPr>
          <w:lang w:eastAsia="ko-KR"/>
        </w:rPr>
      </w:pPr>
    </w:p>
    <w:p w14:paraId="0F49386F" w14:textId="69199523" w:rsidR="00CF1759" w:rsidRPr="00CF1759" w:rsidRDefault="00CF1759" w:rsidP="00CF1759">
      <w:pPr>
        <w:spacing w:line="276" w:lineRule="auto"/>
        <w:jc w:val="both"/>
        <w:rPr>
          <w:b/>
          <w:bCs/>
          <w:lang w:eastAsia="ko-KR"/>
        </w:rPr>
      </w:pPr>
      <w:r w:rsidRPr="00CF1759">
        <w:rPr>
          <w:b/>
          <w:bCs/>
          <w:lang w:eastAsia="ko-KR"/>
        </w:rPr>
        <w:t>2. Action Plan Operationalization Process</w:t>
      </w:r>
      <w:r w:rsidRPr="00CF1759">
        <w:rPr>
          <w:rFonts w:hint="eastAsia"/>
          <w:b/>
          <w:bCs/>
          <w:lang w:eastAsia="ko-KR"/>
        </w:rPr>
        <w:t xml:space="preserve"> E</w:t>
      </w:r>
      <w:r w:rsidRPr="00CF1759">
        <w:rPr>
          <w:b/>
          <w:bCs/>
          <w:lang w:eastAsia="ko-KR"/>
        </w:rPr>
        <w:t>valuation</w:t>
      </w:r>
    </w:p>
    <w:p w14:paraId="23186F0E" w14:textId="77777777" w:rsidR="00CF1759" w:rsidRDefault="00CF1759" w:rsidP="00CF1759">
      <w:pPr>
        <w:spacing w:line="276" w:lineRule="auto"/>
        <w:jc w:val="both"/>
        <w:rPr>
          <w:lang w:eastAsia="ko-KR"/>
        </w:rPr>
      </w:pPr>
      <w:r>
        <w:rPr>
          <w:rFonts w:hint="eastAsia"/>
          <w:lang w:eastAsia="ko-KR"/>
        </w:rPr>
        <w:t>□</w:t>
      </w:r>
      <w:r>
        <w:rPr>
          <w:lang w:eastAsia="ko-KR"/>
        </w:rPr>
        <w:t xml:space="preserve"> Need to establish a transparent process for modifying and</w:t>
      </w:r>
    </w:p>
    <w:p w14:paraId="7B6934FD" w14:textId="77777777" w:rsidR="00CF1759" w:rsidRDefault="00CF1759" w:rsidP="00CF1759">
      <w:pPr>
        <w:spacing w:line="276" w:lineRule="auto"/>
        <w:jc w:val="both"/>
        <w:rPr>
          <w:lang w:eastAsia="ko-KR"/>
        </w:rPr>
      </w:pPr>
      <w:r>
        <w:rPr>
          <w:lang w:eastAsia="ko-KR"/>
        </w:rPr>
        <w:t>changing the business plan</w:t>
      </w:r>
    </w:p>
    <w:p w14:paraId="0E22C400" w14:textId="77777777" w:rsidR="00CF1759" w:rsidRDefault="00CF1759" w:rsidP="00CF1759">
      <w:pPr>
        <w:spacing w:line="276" w:lineRule="auto"/>
        <w:jc w:val="both"/>
        <w:rPr>
          <w:lang w:eastAsia="ko-KR"/>
        </w:rPr>
      </w:pPr>
      <w:r>
        <w:rPr>
          <w:rFonts w:hint="eastAsia"/>
          <w:lang w:eastAsia="ko-KR"/>
        </w:rPr>
        <w:t>○</w:t>
      </w:r>
      <w:r>
        <w:rPr>
          <w:lang w:eastAsia="ko-KR"/>
        </w:rPr>
        <w:t>Business plans (targets) are inconsistent across multiple businesses, increasing or decreasing based on business or year- to-year conditions.</w:t>
      </w:r>
    </w:p>
    <w:p w14:paraId="71A0CBFB" w14:textId="7E7CF382" w:rsidR="00CF1759" w:rsidRDefault="00CF1759" w:rsidP="00CF1759">
      <w:pPr>
        <w:spacing w:line="276" w:lineRule="auto"/>
        <w:jc w:val="both"/>
        <w:rPr>
          <w:lang w:eastAsia="ko-KR"/>
        </w:rPr>
      </w:pPr>
      <w:r>
        <w:rPr>
          <w:rFonts w:hint="eastAsia"/>
          <w:lang w:eastAsia="ko-KR"/>
        </w:rPr>
        <w:t>○</w:t>
      </w:r>
      <w:r>
        <w:rPr>
          <w:lang w:eastAsia="ko-KR"/>
        </w:rPr>
        <w:t xml:space="preserve"> Appropriate adjustment of the target amount according to changes in social situations and conditions, such as the spread of new infectious diseases, is necessary to increase the feasibility and realism of business implementation, but the process needs to be transparent and rational.</w:t>
      </w:r>
    </w:p>
    <w:p w14:paraId="40BE3DAA" w14:textId="77777777" w:rsidR="00CF1759" w:rsidRDefault="00CF1759" w:rsidP="00CF1759">
      <w:pPr>
        <w:spacing w:line="276" w:lineRule="auto"/>
        <w:jc w:val="both"/>
        <w:rPr>
          <w:lang w:eastAsia="ko-KR"/>
        </w:rPr>
      </w:pPr>
      <w:r>
        <w:rPr>
          <w:rFonts w:hint="eastAsia"/>
          <w:lang w:eastAsia="ko-KR"/>
        </w:rPr>
        <w:t>○</w:t>
      </w:r>
      <w:r>
        <w:rPr>
          <w:lang w:eastAsia="ko-KR"/>
        </w:rPr>
        <w:t xml:space="preserve"> Therefore, it is necessary to establish a procedure to evaluate and adjust the appropriateness of the project implementation plan (target amount) about twice a year in the first and second halves of the year while monitoring the entire project implementation process in the project department (Department of Elderly and Disabled Persons).</w:t>
      </w:r>
    </w:p>
    <w:p w14:paraId="36D1266D" w14:textId="5D5088BC" w:rsidR="00CF1759" w:rsidRDefault="00CF1759" w:rsidP="00CF1759">
      <w:pPr>
        <w:spacing w:line="276" w:lineRule="auto"/>
        <w:jc w:val="both"/>
        <w:rPr>
          <w:lang w:eastAsia="ko-KR"/>
        </w:rPr>
      </w:pPr>
      <w:r>
        <w:rPr>
          <w:rFonts w:hint="eastAsia"/>
          <w:lang w:eastAsia="ko-KR"/>
        </w:rPr>
        <w:t>○</w:t>
      </w:r>
      <w:r>
        <w:rPr>
          <w:lang w:eastAsia="ko-KR"/>
        </w:rPr>
        <w:t xml:space="preserve"> In this regard, the Committee for the Creation of Age-Friendly Cities has the function of deliberating and advising on matters related to the establishment and implementation of plans related to the creation of age-friendly cities. </w:t>
      </w:r>
      <w:r>
        <w:rPr>
          <w:lang w:eastAsia="ko-KR"/>
        </w:rPr>
        <w:lastRenderedPageBreak/>
        <w:t>Therefore, it is necessary to establish a procedure to transparently and rationally adjust matters related to project modifications and changes by regularly holding the Age-Friendly City Creation Committee twice a year.</w:t>
      </w:r>
    </w:p>
    <w:p w14:paraId="245A6B63" w14:textId="77777777" w:rsidR="00CF1759" w:rsidRDefault="00CF1759" w:rsidP="00CF1759">
      <w:pPr>
        <w:spacing w:line="276" w:lineRule="auto"/>
        <w:jc w:val="both"/>
        <w:rPr>
          <w:lang w:eastAsia="ko-KR"/>
        </w:rPr>
      </w:pPr>
    </w:p>
    <w:p w14:paraId="5653F203" w14:textId="77777777" w:rsidR="00CF1759" w:rsidRDefault="00CF1759" w:rsidP="00CF1759">
      <w:pPr>
        <w:spacing w:line="276" w:lineRule="auto"/>
        <w:jc w:val="both"/>
        <w:rPr>
          <w:lang w:eastAsia="ko-KR"/>
        </w:rPr>
      </w:pPr>
      <w:r>
        <w:rPr>
          <w:rFonts w:hint="eastAsia"/>
          <w:lang w:eastAsia="ko-KR"/>
        </w:rPr>
        <w:t>□</w:t>
      </w:r>
      <w:r>
        <w:rPr>
          <w:lang w:eastAsia="ko-KR"/>
        </w:rPr>
        <w:t xml:space="preserve"> Plan for business continuity</w:t>
      </w:r>
    </w:p>
    <w:p w14:paraId="6D783594" w14:textId="77777777" w:rsidR="00CF1759" w:rsidRDefault="00CF1759" w:rsidP="00CF1759">
      <w:pPr>
        <w:spacing w:line="276" w:lineRule="auto"/>
        <w:jc w:val="both"/>
        <w:rPr>
          <w:lang w:eastAsia="ko-KR"/>
        </w:rPr>
      </w:pPr>
      <w:r>
        <w:rPr>
          <w:rFonts w:hint="eastAsia"/>
          <w:lang w:eastAsia="ko-KR"/>
        </w:rPr>
        <w:t>○</w:t>
      </w:r>
      <w:r>
        <w:rPr>
          <w:lang w:eastAsia="ko-KR"/>
        </w:rPr>
        <w:t xml:space="preserve"> Age-friendly city projects aim to change the culture and systems of society as a whole to consider and socially include not only the elderly, but also the disabled, women, children, and other vulnerable people in our society.</w:t>
      </w:r>
    </w:p>
    <w:p w14:paraId="37AC5C76" w14:textId="77777777" w:rsidR="00CF1759" w:rsidRDefault="00CF1759" w:rsidP="00CF1759">
      <w:pPr>
        <w:spacing w:line="276" w:lineRule="auto"/>
        <w:jc w:val="both"/>
        <w:rPr>
          <w:lang w:eastAsia="ko-KR"/>
        </w:rPr>
      </w:pPr>
      <w:r>
        <w:rPr>
          <w:rFonts w:hint="eastAsia"/>
          <w:lang w:eastAsia="ko-KR"/>
        </w:rPr>
        <w:t>○</w:t>
      </w:r>
      <w:r>
        <w:rPr>
          <w:lang w:eastAsia="ko-KR"/>
        </w:rPr>
        <w:t xml:space="preserve"> In this regard, it is difficult to expect the effectiveness of an aging-friendly city project if a specific task is promoted once and then ended, and it should be promoted for a long period of time so that a large number of citizens can empathize and improve their awareness.</w:t>
      </w:r>
    </w:p>
    <w:p w14:paraId="6A63F1B5" w14:textId="77777777" w:rsidR="00CF1759" w:rsidRDefault="00CF1759" w:rsidP="00CF1759">
      <w:pPr>
        <w:spacing w:line="276" w:lineRule="auto"/>
        <w:jc w:val="both"/>
        <w:rPr>
          <w:lang w:eastAsia="ko-KR"/>
        </w:rPr>
      </w:pPr>
      <w:r>
        <w:rPr>
          <w:rFonts w:hint="eastAsia"/>
          <w:lang w:eastAsia="ko-KR"/>
        </w:rPr>
        <w:t>○</w:t>
      </w:r>
      <w:r>
        <w:rPr>
          <w:lang w:eastAsia="ko-KR"/>
        </w:rPr>
        <w:t xml:space="preserve"> Designating priority parking zones for the elderly and creating senior-friendly stores are projects that need to be promoted continuously because they not only expand convenience for the elderly, but also have secondary effects such as improving social awareness and creating a culture of caring for the elderly. In particular, it takes a long time to change social perceptions, so it is necessary to prepare relevant budgets and establish institutional grounds.</w:t>
      </w:r>
    </w:p>
    <w:p w14:paraId="21AC23A1" w14:textId="67406250" w:rsidR="00CF1759" w:rsidRDefault="00CF1759" w:rsidP="00CF1759">
      <w:pPr>
        <w:spacing w:line="276" w:lineRule="auto"/>
        <w:jc w:val="both"/>
        <w:rPr>
          <w:lang w:eastAsia="ko-KR"/>
        </w:rPr>
      </w:pPr>
      <w:r>
        <w:rPr>
          <w:rFonts w:hint="eastAsia"/>
          <w:lang w:eastAsia="ko-KR"/>
        </w:rPr>
        <w:t>○</w:t>
      </w:r>
      <w:r>
        <w:rPr>
          <w:lang w:eastAsia="ko-KR"/>
        </w:rPr>
        <w:t xml:space="preserve"> The Gyeongnam Community Care Pilot Project aims to prevent</w:t>
      </w:r>
      <w:r>
        <w:rPr>
          <w:rFonts w:hint="eastAsia"/>
          <w:lang w:eastAsia="ko-KR"/>
        </w:rPr>
        <w:t xml:space="preserve"> </w:t>
      </w:r>
      <w:r>
        <w:rPr>
          <w:lang w:eastAsia="ko-KR"/>
        </w:rPr>
        <w:t>long-term hospitalization of the elderly and to provide an integrated care system at the community level so that they can age in place and receive the care they need. Currently, the aging rate in Changwon is 16.0% (as of the end of 2022.5), and in order to prepare for an ultra-elderly society in the future, Changwon needs to actively prepare alternatives to continue these efforts even after the pilot project ends. To this end, the project needs to be revised and continued based on a systematic evaluation of project performance and problems.</w:t>
      </w:r>
    </w:p>
    <w:p w14:paraId="5EC592B6" w14:textId="77777777" w:rsidR="00CF1759" w:rsidRDefault="00CF1759" w:rsidP="00CF1759">
      <w:pPr>
        <w:spacing w:line="276" w:lineRule="auto"/>
        <w:jc w:val="both"/>
        <w:rPr>
          <w:lang w:eastAsia="ko-KR"/>
        </w:rPr>
      </w:pPr>
    </w:p>
    <w:p w14:paraId="63DFA317" w14:textId="77777777" w:rsidR="00CF1759" w:rsidRDefault="00CF1759" w:rsidP="00CF1759">
      <w:pPr>
        <w:spacing w:line="276" w:lineRule="auto"/>
        <w:jc w:val="both"/>
        <w:rPr>
          <w:lang w:eastAsia="ko-KR"/>
        </w:rPr>
      </w:pPr>
      <w:r>
        <w:rPr>
          <w:rFonts w:hint="eastAsia"/>
          <w:lang w:eastAsia="ko-KR"/>
        </w:rPr>
        <w:t>□</w:t>
      </w:r>
      <w:r>
        <w:rPr>
          <w:lang w:eastAsia="ko-KR"/>
        </w:rPr>
        <w:t xml:space="preserve"> Improve periodic citizen feedback processes</w:t>
      </w:r>
    </w:p>
    <w:p w14:paraId="375D42D5" w14:textId="2AB1C26D" w:rsidR="00CF1759" w:rsidRDefault="00CF1759" w:rsidP="00CF1759">
      <w:pPr>
        <w:spacing w:line="276" w:lineRule="auto"/>
        <w:jc w:val="both"/>
        <w:rPr>
          <w:lang w:eastAsia="ko-KR"/>
        </w:rPr>
      </w:pPr>
      <w:r>
        <w:rPr>
          <w:rFonts w:hint="eastAsia"/>
          <w:lang w:eastAsia="ko-KR"/>
        </w:rPr>
        <w:t>○</w:t>
      </w:r>
      <w:r>
        <w:rPr>
          <w:lang w:eastAsia="ko-KR"/>
        </w:rPr>
        <w:t xml:space="preserve"> Changwon City Ordinance on the Creation of an Age-Friendly City According to Article 8, Age-Friendly City. It is stated that citizens' opinions on the creation should be collected regularly, but it seems that there was a lack of consideration on how to collect citizens' opinions within the subtasks of the 1st Action Plan or within the implementation system.</w:t>
      </w:r>
    </w:p>
    <w:p w14:paraId="0FD9C238" w14:textId="77777777" w:rsidR="00CF1759" w:rsidRDefault="00CF1759" w:rsidP="00CF1759">
      <w:pPr>
        <w:spacing w:line="276" w:lineRule="auto"/>
        <w:jc w:val="both"/>
        <w:rPr>
          <w:lang w:eastAsia="ko-KR"/>
        </w:rPr>
      </w:pPr>
      <w:r>
        <w:rPr>
          <w:rFonts w:hint="eastAsia"/>
          <w:lang w:eastAsia="ko-KR"/>
        </w:rPr>
        <w:t>○</w:t>
      </w:r>
      <w:r>
        <w:rPr>
          <w:lang w:eastAsia="ko-KR"/>
        </w:rPr>
        <w:t xml:space="preserve"> Collecting opinions through large-scale surveys such as age- friendliness assessments should be promoted over a medium- to long-term period, such as the establishment of an action plan for an age-friendly city, but it is expected that if citizens directly participate and regularly monitor and participate in the process of creating an age-friendly city, it will result in more citizens' interest and awareness improvement.</w:t>
      </w:r>
    </w:p>
    <w:p w14:paraId="2FFC93D8" w14:textId="77777777" w:rsidR="00CF1759" w:rsidRDefault="00CF1759" w:rsidP="00CF1759">
      <w:pPr>
        <w:spacing w:line="276" w:lineRule="auto"/>
        <w:jc w:val="both"/>
        <w:rPr>
          <w:lang w:eastAsia="ko-KR"/>
        </w:rPr>
      </w:pPr>
      <w:r>
        <w:rPr>
          <w:rFonts w:hint="eastAsia"/>
          <w:lang w:eastAsia="ko-KR"/>
        </w:rPr>
        <w:lastRenderedPageBreak/>
        <w:t>○</w:t>
      </w:r>
      <w:r>
        <w:rPr>
          <w:lang w:eastAsia="ko-KR"/>
        </w:rPr>
        <w:t xml:space="preserve"> In addition, a small activity fee can be paid to the elderly who participate in monitoring, in conjunction with the socially responsible elderly job project, to expand the participation and interest of the elderly parties.</w:t>
      </w:r>
    </w:p>
    <w:p w14:paraId="48382DF9" w14:textId="77777777" w:rsidR="00CF1759" w:rsidRDefault="00CF1759" w:rsidP="00CF1759">
      <w:pPr>
        <w:spacing w:line="276" w:lineRule="auto"/>
        <w:jc w:val="both"/>
        <w:rPr>
          <w:lang w:eastAsia="ko-KR"/>
        </w:rPr>
      </w:pPr>
    </w:p>
    <w:p w14:paraId="01E63FCF" w14:textId="2E48882B" w:rsidR="00CF1759" w:rsidRDefault="00CF1759" w:rsidP="00CF1759">
      <w:pPr>
        <w:spacing w:line="276" w:lineRule="auto"/>
        <w:jc w:val="both"/>
        <w:rPr>
          <w:lang w:eastAsia="ko-KR"/>
        </w:rPr>
      </w:pPr>
      <w:r>
        <w:rPr>
          <w:rFonts w:hint="eastAsia"/>
          <w:lang w:eastAsia="ko-KR"/>
        </w:rPr>
        <w:t>□</w:t>
      </w:r>
      <w:r>
        <w:rPr>
          <w:lang w:eastAsia="ko-KR"/>
        </w:rPr>
        <w:t xml:space="preserve"> Actively responding to new infectious diseases: Expanding non-face-to-face welfare services</w:t>
      </w:r>
    </w:p>
    <w:p w14:paraId="792A9A2C" w14:textId="77777777" w:rsidR="00CF1759" w:rsidRDefault="00CF1759" w:rsidP="00CF1759">
      <w:pPr>
        <w:spacing w:line="276" w:lineRule="auto"/>
        <w:jc w:val="both"/>
        <w:rPr>
          <w:lang w:eastAsia="ko-KR"/>
        </w:rPr>
      </w:pPr>
      <w:r>
        <w:rPr>
          <w:rFonts w:hint="eastAsia"/>
          <w:lang w:eastAsia="ko-KR"/>
        </w:rPr>
        <w:t>○</w:t>
      </w:r>
      <w:r>
        <w:rPr>
          <w:lang w:eastAsia="ko-KR"/>
        </w:rPr>
        <w:t xml:space="preserve"> Due to the suspension of facility operations due to COVID-19 and measures to strengthen social distancing, there have been a number of cases where business promotion has been suspended or reduced.</w:t>
      </w:r>
    </w:p>
    <w:p w14:paraId="2C09E1DF" w14:textId="7269901B" w:rsidR="00CF1759" w:rsidRDefault="00CF1759" w:rsidP="00CF1759">
      <w:pPr>
        <w:spacing w:line="276" w:lineRule="auto"/>
        <w:jc w:val="both"/>
        <w:rPr>
          <w:lang w:eastAsia="ko-KR"/>
        </w:rPr>
      </w:pPr>
      <w:r>
        <w:rPr>
          <w:rFonts w:hint="eastAsia"/>
          <w:lang w:eastAsia="ko-KR"/>
        </w:rPr>
        <w:t>○</w:t>
      </w:r>
      <w:r>
        <w:rPr>
          <w:lang w:eastAsia="ko-KR"/>
        </w:rPr>
        <w:t xml:space="preserve"> As medical and health experts predict that new infectious diseases such as COVID-19 may continue to emerge in the future, it is necessary to diversify business promotion methods and discover and strengthen non-face-to-face welfare services so that important services and businesses can be carried out without interruption even when social contacts are limited.</w:t>
      </w:r>
    </w:p>
    <w:p w14:paraId="28FF6EA7" w14:textId="77777777" w:rsidR="00CF1759" w:rsidRDefault="00CF1759" w:rsidP="00CF1759">
      <w:pPr>
        <w:spacing w:line="276" w:lineRule="auto"/>
        <w:jc w:val="both"/>
        <w:rPr>
          <w:lang w:eastAsia="ko-KR"/>
        </w:rPr>
      </w:pPr>
    </w:p>
    <w:p w14:paraId="6D4DB1C0" w14:textId="12F038D7" w:rsidR="00CF1759" w:rsidRPr="00CF1759" w:rsidRDefault="00CF1759" w:rsidP="00CF1759">
      <w:pPr>
        <w:spacing w:line="276" w:lineRule="auto"/>
        <w:jc w:val="both"/>
        <w:rPr>
          <w:b/>
          <w:bCs/>
          <w:lang w:eastAsia="ko-KR"/>
        </w:rPr>
      </w:pPr>
      <w:r w:rsidRPr="00CF1759">
        <w:rPr>
          <w:rFonts w:hint="eastAsia"/>
          <w:b/>
          <w:bCs/>
          <w:lang w:eastAsia="ko-KR"/>
        </w:rPr>
        <w:t>3</w:t>
      </w:r>
      <w:r w:rsidRPr="00CF1759">
        <w:rPr>
          <w:b/>
          <w:bCs/>
          <w:lang w:eastAsia="ko-KR"/>
        </w:rPr>
        <w:t>. Improving the evaluation system</w:t>
      </w:r>
    </w:p>
    <w:p w14:paraId="274A25C8" w14:textId="53166513" w:rsidR="00CF1759" w:rsidRDefault="00CF1759" w:rsidP="00CF1759">
      <w:pPr>
        <w:spacing w:line="276" w:lineRule="auto"/>
        <w:jc w:val="both"/>
        <w:rPr>
          <w:lang w:eastAsia="ko-KR"/>
        </w:rPr>
      </w:pPr>
      <w:r>
        <w:rPr>
          <w:rFonts w:hint="eastAsia"/>
          <w:lang w:eastAsia="ko-KR"/>
        </w:rPr>
        <w:t xml:space="preserve">□ </w:t>
      </w:r>
      <w:r>
        <w:rPr>
          <w:lang w:eastAsia="ko-KR"/>
        </w:rPr>
        <w:t>Organize qualitative assessments</w:t>
      </w:r>
    </w:p>
    <w:p w14:paraId="02FB63F1" w14:textId="77777777" w:rsidR="00CF1759" w:rsidRDefault="00CF1759" w:rsidP="00CF1759">
      <w:pPr>
        <w:spacing w:line="276" w:lineRule="auto"/>
        <w:jc w:val="both"/>
        <w:rPr>
          <w:lang w:eastAsia="ko-KR"/>
        </w:rPr>
      </w:pPr>
      <w:r>
        <w:rPr>
          <w:rFonts w:hint="eastAsia"/>
          <w:lang w:eastAsia="ko-KR"/>
        </w:rPr>
        <w:t>○</w:t>
      </w:r>
      <w:r>
        <w:rPr>
          <w:lang w:eastAsia="ko-KR"/>
        </w:rPr>
        <w:t xml:space="preserve"> The 1st Action Plan proposes two ways to evaluate businesses. The first is a quantitative evaluation method such as normal/insufficient according to the project promotion rate. The second is to present subjective satisfaction/perception through large-scale surveys, such as the Age-Friendly Experience Survey.</w:t>
      </w:r>
    </w:p>
    <w:p w14:paraId="6466A215" w14:textId="0135D3F2" w:rsidR="00CF1759" w:rsidRDefault="00CF1759" w:rsidP="00CF1759">
      <w:pPr>
        <w:spacing w:line="276" w:lineRule="auto"/>
        <w:jc w:val="both"/>
        <w:rPr>
          <w:lang w:eastAsia="ko-KR"/>
        </w:rPr>
      </w:pPr>
      <w:r>
        <w:rPr>
          <w:rFonts w:hint="eastAsia"/>
          <w:lang w:eastAsia="ko-KR"/>
        </w:rPr>
        <w:t>○</w:t>
      </w:r>
      <w:r>
        <w:rPr>
          <w:lang w:eastAsia="ko-KR"/>
        </w:rPr>
        <w:t xml:space="preserve"> Quantitative assessments are limited by the difficulty of qualitative assessments of actual business operations. In addition, large-scale surveys are cost-prohibitive to conduct annually, and it may be more effective to track changes periodically over a period of time to coincide with recertification (every five years after the second plan).</w:t>
      </w:r>
    </w:p>
    <w:p w14:paraId="2B5D52B0" w14:textId="77777777" w:rsidR="00CF1759" w:rsidRDefault="00CF1759" w:rsidP="00CF1759">
      <w:pPr>
        <w:spacing w:line="276" w:lineRule="auto"/>
        <w:jc w:val="both"/>
        <w:rPr>
          <w:lang w:eastAsia="ko-KR"/>
        </w:rPr>
      </w:pPr>
      <w:r>
        <w:rPr>
          <w:rFonts w:hint="eastAsia"/>
          <w:lang w:eastAsia="ko-KR"/>
        </w:rPr>
        <w:t>○</w:t>
      </w:r>
      <w:r>
        <w:rPr>
          <w:lang w:eastAsia="ko-KR"/>
        </w:rPr>
        <w:t xml:space="preserve"> In addition to evaluating the performance of the project on an annual basis, relevant experts and members of the Committee for the Creation of Age-Friendly Cities should conduct a qualitative evaluation of the project implementation procedures and methods to enable a comprehensive evaluation of the project operation.</w:t>
      </w:r>
    </w:p>
    <w:p w14:paraId="1D892702" w14:textId="77777777" w:rsidR="00CF1759" w:rsidRDefault="00CF1759" w:rsidP="00CF1759">
      <w:pPr>
        <w:spacing w:line="276" w:lineRule="auto"/>
        <w:jc w:val="both"/>
        <w:rPr>
          <w:lang w:eastAsia="ko-KR"/>
        </w:rPr>
      </w:pPr>
    </w:p>
    <w:p w14:paraId="363A026E" w14:textId="77777777" w:rsidR="00CF1759" w:rsidRDefault="00CF1759" w:rsidP="00CF1759">
      <w:pPr>
        <w:spacing w:line="276" w:lineRule="auto"/>
        <w:jc w:val="both"/>
        <w:rPr>
          <w:lang w:eastAsia="ko-KR"/>
        </w:rPr>
      </w:pPr>
      <w:r>
        <w:rPr>
          <w:rFonts w:hint="eastAsia"/>
          <w:lang w:eastAsia="ko-KR"/>
        </w:rPr>
        <w:t>□</w:t>
      </w:r>
      <w:r>
        <w:rPr>
          <w:lang w:eastAsia="ko-KR"/>
        </w:rPr>
        <w:t xml:space="preserve"> Establish a participatory evaluation system</w:t>
      </w:r>
    </w:p>
    <w:p w14:paraId="6A7BFD4A" w14:textId="77777777" w:rsidR="00CF1759" w:rsidRDefault="00CF1759" w:rsidP="00CF1759">
      <w:pPr>
        <w:spacing w:line="276" w:lineRule="auto"/>
        <w:jc w:val="both"/>
        <w:rPr>
          <w:lang w:eastAsia="ko-KR"/>
        </w:rPr>
      </w:pPr>
      <w:r>
        <w:rPr>
          <w:rFonts w:hint="eastAsia"/>
          <w:lang w:eastAsia="ko-KR"/>
        </w:rPr>
        <w:t>○</w:t>
      </w:r>
      <w:r>
        <w:rPr>
          <w:lang w:eastAsia="ko-KR"/>
        </w:rPr>
        <w:t xml:space="preserve"> The Age-Friendly City project emphasizes the importance of establishing bottom-up policies through the participation of parties, and in the case of other cities, it has been promoting the operation of a 'monitoring group' to ensure the participation of the elderly.</w:t>
      </w:r>
    </w:p>
    <w:p w14:paraId="31B0FD17" w14:textId="77777777" w:rsidR="00CF1759" w:rsidRDefault="00CF1759" w:rsidP="00CF1759">
      <w:pPr>
        <w:spacing w:line="276" w:lineRule="auto"/>
        <w:jc w:val="both"/>
        <w:rPr>
          <w:lang w:eastAsia="ko-KR"/>
        </w:rPr>
      </w:pPr>
      <w:r>
        <w:rPr>
          <w:rFonts w:hint="eastAsia"/>
          <w:lang w:eastAsia="ko-KR"/>
        </w:rPr>
        <w:t>○</w:t>
      </w:r>
      <w:r>
        <w:rPr>
          <w:lang w:eastAsia="ko-KR"/>
        </w:rPr>
        <w:t xml:space="preserve"> In the case of Changwon City, the participation of the elderly in the project </w:t>
      </w:r>
      <w:r>
        <w:rPr>
          <w:lang w:eastAsia="ko-KR"/>
        </w:rPr>
        <w:lastRenderedPageBreak/>
        <w:t>process of creating an age-friendly city is not guaranteed. It is necessary to establish a system in which the opinions and evaluations of the parties can be fed back into the overall operation and evaluation of the project by creating an 'Elderly Monitoring Group for the Creation of an Age- Friendly City'.</w:t>
      </w:r>
    </w:p>
    <w:p w14:paraId="69ACAB86" w14:textId="77777777" w:rsidR="00CF1759" w:rsidRDefault="00CF1759" w:rsidP="00CF1759">
      <w:pPr>
        <w:spacing w:line="276" w:lineRule="auto"/>
        <w:jc w:val="both"/>
        <w:rPr>
          <w:lang w:eastAsia="ko-KR"/>
        </w:rPr>
      </w:pPr>
    </w:p>
    <w:p w14:paraId="6DEA22D6" w14:textId="77777777" w:rsidR="00CF1759" w:rsidRDefault="00CF1759" w:rsidP="00CF1759">
      <w:pPr>
        <w:spacing w:line="276" w:lineRule="auto"/>
        <w:jc w:val="both"/>
        <w:rPr>
          <w:lang w:eastAsia="ko-KR"/>
        </w:rPr>
      </w:pPr>
      <w:r>
        <w:rPr>
          <w:rFonts w:hint="eastAsia"/>
          <w:lang w:eastAsia="ko-KR"/>
        </w:rPr>
        <w:t>□</w:t>
      </w:r>
      <w:r>
        <w:rPr>
          <w:lang w:eastAsia="ko-KR"/>
        </w:rPr>
        <w:t xml:space="preserve"> Disclose progress and results</w:t>
      </w:r>
    </w:p>
    <w:p w14:paraId="4A475085" w14:textId="77777777" w:rsidR="00CF1759" w:rsidRDefault="00CF1759" w:rsidP="00CF1759">
      <w:pPr>
        <w:spacing w:line="276" w:lineRule="auto"/>
        <w:jc w:val="both"/>
        <w:rPr>
          <w:lang w:eastAsia="ko-KR"/>
        </w:rPr>
      </w:pPr>
      <w:r>
        <w:rPr>
          <w:rFonts w:hint="eastAsia"/>
          <w:lang w:eastAsia="ko-KR"/>
        </w:rPr>
        <w:t>○</w:t>
      </w:r>
      <w:r>
        <w:rPr>
          <w:lang w:eastAsia="ko-KR"/>
        </w:rPr>
        <w:t xml:space="preserve"> To enhance administrative accountability and ensure the public's right to know, the status of the senior-friendly project can be posted on the Changwon City website. This will increase the interest and participation of citizens and contribute to improving the overall trust in the city by increasing administrative accountability and transparency.</w:t>
      </w:r>
    </w:p>
    <w:p w14:paraId="5BB0A0FB" w14:textId="2CE8E3FF" w:rsidR="00CF1759" w:rsidRDefault="00CF1759" w:rsidP="00CF1759">
      <w:pPr>
        <w:spacing w:line="276" w:lineRule="auto"/>
        <w:jc w:val="both"/>
        <w:rPr>
          <w:lang w:eastAsia="ko-KR"/>
        </w:rPr>
      </w:pPr>
      <w:r>
        <w:rPr>
          <w:rFonts w:hint="eastAsia"/>
          <w:lang w:eastAsia="ko-KR"/>
        </w:rPr>
        <w:t>○</w:t>
      </w:r>
      <w:r>
        <w:rPr>
          <w:lang w:eastAsia="ko-KR"/>
        </w:rPr>
        <w:t xml:space="preserve"> In addition, if necessary, an online platform (homepage, etc.) can be established as in the case of other cities for efficient information disclosure, promotion, and communication on the creation of an age-friendly city.</w:t>
      </w:r>
    </w:p>
    <w:p w14:paraId="65138CC2" w14:textId="77777777" w:rsidR="00CF1759" w:rsidRDefault="00CF1759" w:rsidP="00CF1759">
      <w:pPr>
        <w:spacing w:line="276" w:lineRule="auto"/>
        <w:jc w:val="both"/>
        <w:rPr>
          <w:lang w:eastAsia="ko-KR"/>
        </w:rPr>
      </w:pPr>
    </w:p>
    <w:p w14:paraId="72808C8B" w14:textId="5DA233AD" w:rsidR="00CF1759" w:rsidRPr="00CF1759" w:rsidRDefault="00CF1759" w:rsidP="00CF1759">
      <w:pPr>
        <w:spacing w:line="276" w:lineRule="auto"/>
        <w:jc w:val="both"/>
        <w:rPr>
          <w:b/>
          <w:bCs/>
          <w:lang w:eastAsia="ko-KR"/>
        </w:rPr>
      </w:pPr>
      <w:r w:rsidRPr="00CF1759">
        <w:rPr>
          <w:b/>
          <w:bCs/>
          <w:lang w:eastAsia="ko-KR"/>
        </w:rPr>
        <w:t>4. Implications for developing a Year 2 action plan</w:t>
      </w:r>
    </w:p>
    <w:p w14:paraId="73AD46C3" w14:textId="4DB99FAE" w:rsidR="00CF1759" w:rsidRDefault="00CF1759" w:rsidP="00CF1759">
      <w:pPr>
        <w:spacing w:line="276" w:lineRule="auto"/>
        <w:jc w:val="both"/>
        <w:rPr>
          <w:lang w:eastAsia="ko-KR"/>
        </w:rPr>
      </w:pPr>
      <w:r>
        <w:rPr>
          <w:rFonts w:hint="eastAsia"/>
          <w:lang w:eastAsia="ko-KR"/>
        </w:rPr>
        <w:t>□</w:t>
      </w:r>
      <w:r>
        <w:rPr>
          <w:lang w:eastAsia="ko-KR"/>
        </w:rPr>
        <w:t xml:space="preserve"> Diversify ways to discover and promote non-face-to-face welfare</w:t>
      </w:r>
      <w:r>
        <w:rPr>
          <w:rFonts w:hint="eastAsia"/>
          <w:lang w:eastAsia="ko-KR"/>
        </w:rPr>
        <w:t xml:space="preserve"> </w:t>
      </w:r>
      <w:r>
        <w:rPr>
          <w:lang w:eastAsia="ko-KR"/>
        </w:rPr>
        <w:t>services</w:t>
      </w:r>
    </w:p>
    <w:p w14:paraId="59809894" w14:textId="77777777" w:rsidR="00CF1759" w:rsidRDefault="00CF1759" w:rsidP="00CF1759">
      <w:pPr>
        <w:spacing w:line="276" w:lineRule="auto"/>
        <w:jc w:val="both"/>
        <w:rPr>
          <w:lang w:eastAsia="ko-KR"/>
        </w:rPr>
      </w:pPr>
      <w:r>
        <w:rPr>
          <w:rFonts w:hint="eastAsia"/>
          <w:lang w:eastAsia="ko-KR"/>
        </w:rPr>
        <w:t>○</w:t>
      </w:r>
      <w:r>
        <w:rPr>
          <w:lang w:eastAsia="ko-KR"/>
        </w:rPr>
        <w:t xml:space="preserve"> Welfare services that traditionally rely on direct person-to- person contact may be disrupted in the event of a social disaster such as a pandemic, leaving vulnerable populations even more isolated, disconnected, and neglected.</w:t>
      </w:r>
    </w:p>
    <w:p w14:paraId="6BD5DA4D" w14:textId="71BC7581" w:rsidR="00CF1759" w:rsidRDefault="00CF1759" w:rsidP="00CF1759">
      <w:pPr>
        <w:spacing w:line="276" w:lineRule="auto"/>
        <w:jc w:val="both"/>
        <w:rPr>
          <w:lang w:eastAsia="ko-KR"/>
        </w:rPr>
      </w:pPr>
      <w:r>
        <w:rPr>
          <w:rFonts w:hint="eastAsia"/>
          <w:lang w:eastAsia="ko-KR"/>
        </w:rPr>
        <w:t>○</w:t>
      </w:r>
      <w:r>
        <w:rPr>
          <w:lang w:eastAsia="ko-KR"/>
        </w:rPr>
        <w:t xml:space="preserve"> Therefore, it is necessary to diversify methods to convert existing face-to-face services into non-face-to-face or contactless services. Alternatively, it is necessary to identify and plan new elderly-friendly non-contact services so that the elderly do not fall out of the safety net of social care in any case.</w:t>
      </w:r>
      <w:r>
        <w:t xml:space="preserve"> It </w:t>
      </w:r>
      <w:r>
        <w:rPr>
          <w:lang w:eastAsia="ko-KR"/>
        </w:rPr>
        <w:t>will be required, and the plan will need to include a strategy to systematically drive this forward.</w:t>
      </w:r>
    </w:p>
    <w:p w14:paraId="0624A40D" w14:textId="77777777" w:rsidR="00CF1759" w:rsidRDefault="00CF1759" w:rsidP="00CF1759">
      <w:pPr>
        <w:spacing w:line="276" w:lineRule="auto"/>
        <w:jc w:val="both"/>
        <w:rPr>
          <w:lang w:eastAsia="ko-KR"/>
        </w:rPr>
      </w:pPr>
      <w:r>
        <w:rPr>
          <w:rFonts w:hint="eastAsia"/>
          <w:lang w:eastAsia="ko-KR"/>
        </w:rPr>
        <w:t>□</w:t>
      </w:r>
      <w:r>
        <w:rPr>
          <w:lang w:eastAsia="ko-KR"/>
        </w:rPr>
        <w:t xml:space="preserve"> Empowering older adults with media literacy</w:t>
      </w:r>
    </w:p>
    <w:p w14:paraId="46B645BD" w14:textId="77777777" w:rsidR="00CF1759" w:rsidRDefault="00CF1759" w:rsidP="00CF1759">
      <w:pPr>
        <w:spacing w:line="276" w:lineRule="auto"/>
        <w:jc w:val="both"/>
        <w:rPr>
          <w:lang w:eastAsia="ko-KR"/>
        </w:rPr>
      </w:pPr>
      <w:r>
        <w:rPr>
          <w:rFonts w:hint="eastAsia"/>
          <w:lang w:eastAsia="ko-KR"/>
        </w:rPr>
        <w:t>○</w:t>
      </w:r>
      <w:r>
        <w:rPr>
          <w:lang w:eastAsia="ko-KR"/>
        </w:rPr>
        <w:t xml:space="preserve"> Non-face-to-face devices are rapidly spreading and being utilized in various facilities and institutions in society, such as banks and public institutions, hospitals, and general stores. In addition, ICT utilization technologies are increasing, such as using smartphone apps to manage cases such as physical health projects for the elderly, and non-face-to-face services are expected to expand in the future.</w:t>
      </w:r>
    </w:p>
    <w:p w14:paraId="599E3448" w14:textId="77777777" w:rsidR="00CF1759" w:rsidRDefault="00CF1759" w:rsidP="00CF1759">
      <w:pPr>
        <w:spacing w:line="276" w:lineRule="auto"/>
        <w:jc w:val="both"/>
        <w:rPr>
          <w:lang w:eastAsia="ko-KR"/>
        </w:rPr>
      </w:pPr>
      <w:r>
        <w:rPr>
          <w:rFonts w:hint="eastAsia"/>
          <w:lang w:eastAsia="ko-KR"/>
        </w:rPr>
        <w:t>○</w:t>
      </w:r>
      <w:r>
        <w:rPr>
          <w:lang w:eastAsia="ko-KR"/>
        </w:rPr>
        <w:t xml:space="preserve"> Therefore, there is a need to expand training for older adults on how to use their smartphone devices to find and utilize information that is useful and relevant to them.</w:t>
      </w:r>
    </w:p>
    <w:p w14:paraId="25489915" w14:textId="77777777" w:rsidR="00CF1759" w:rsidRDefault="00CF1759" w:rsidP="00CF1759">
      <w:pPr>
        <w:spacing w:line="276" w:lineRule="auto"/>
        <w:jc w:val="both"/>
        <w:rPr>
          <w:lang w:eastAsia="ko-KR"/>
        </w:rPr>
      </w:pPr>
      <w:r>
        <w:rPr>
          <w:rFonts w:hint="eastAsia"/>
          <w:lang w:eastAsia="ko-KR"/>
        </w:rPr>
        <w:t>○</w:t>
      </w:r>
      <w:r>
        <w:rPr>
          <w:lang w:eastAsia="ko-KR"/>
        </w:rPr>
        <w:t xml:space="preserve"> There is also a need to improve media literacy skills so that people can remain objective and rational in the face of information overload.</w:t>
      </w:r>
    </w:p>
    <w:p w14:paraId="6D2575D2" w14:textId="77777777" w:rsidR="00CF1759" w:rsidRDefault="00CF1759" w:rsidP="00CF1759">
      <w:pPr>
        <w:spacing w:line="276" w:lineRule="auto"/>
        <w:jc w:val="both"/>
        <w:rPr>
          <w:lang w:eastAsia="ko-KR"/>
        </w:rPr>
      </w:pPr>
      <w:r>
        <w:rPr>
          <w:rFonts w:hint="eastAsia"/>
          <w:lang w:eastAsia="ko-KR"/>
        </w:rPr>
        <w:t>□</w:t>
      </w:r>
      <w:r>
        <w:rPr>
          <w:lang w:eastAsia="ko-KR"/>
        </w:rPr>
        <w:t xml:space="preserve"> Increase civic engagement</w:t>
      </w:r>
    </w:p>
    <w:p w14:paraId="5125E629" w14:textId="77777777" w:rsidR="00CF1759" w:rsidRDefault="00CF1759" w:rsidP="00CF1759">
      <w:pPr>
        <w:spacing w:line="276" w:lineRule="auto"/>
        <w:jc w:val="both"/>
        <w:rPr>
          <w:lang w:eastAsia="ko-KR"/>
        </w:rPr>
      </w:pPr>
      <w:r>
        <w:rPr>
          <w:rFonts w:hint="eastAsia"/>
          <w:lang w:eastAsia="ko-KR"/>
        </w:rPr>
        <w:lastRenderedPageBreak/>
        <w:t>○</w:t>
      </w:r>
      <w:r>
        <w:rPr>
          <w:lang w:eastAsia="ko-KR"/>
        </w:rPr>
        <w:t xml:space="preserve"> It is necessary to organize and operate an 'Age-friendly city creation adult monitoring group' in which general citizens and elderly parties can participate.</w:t>
      </w:r>
    </w:p>
    <w:p w14:paraId="35FB89E3" w14:textId="77777777" w:rsidR="00CF1759" w:rsidRDefault="00CF1759" w:rsidP="00CF1759">
      <w:pPr>
        <w:spacing w:line="276" w:lineRule="auto"/>
        <w:jc w:val="both"/>
        <w:rPr>
          <w:lang w:eastAsia="ko-KR"/>
        </w:rPr>
      </w:pPr>
      <w:r>
        <w:rPr>
          <w:rFonts w:hint="eastAsia"/>
          <w:lang w:eastAsia="ko-KR"/>
        </w:rPr>
        <w:t>○</w:t>
      </w:r>
      <w:r>
        <w:rPr>
          <w:lang w:eastAsia="ko-KR"/>
        </w:rPr>
        <w:t xml:space="preserve"> The Elderly Monitoring Group is in line with the WHO's focus on bottom-up policymaking, which emphasizes the participation of older people, and can be expected to play a positive role in enhancing older people's social participation and sense of policy efficacy.</w:t>
      </w:r>
    </w:p>
    <w:p w14:paraId="0CAA7334" w14:textId="12023776" w:rsidR="00CF1759" w:rsidRDefault="00CF1759" w:rsidP="00CF1759">
      <w:pPr>
        <w:spacing w:line="276" w:lineRule="auto"/>
        <w:jc w:val="both"/>
        <w:rPr>
          <w:lang w:eastAsia="ko-KR"/>
        </w:rPr>
      </w:pPr>
      <w:r>
        <w:rPr>
          <w:rFonts w:hint="eastAsia"/>
          <w:lang w:eastAsia="ko-KR"/>
        </w:rPr>
        <w:t>○</w:t>
      </w:r>
      <w:r>
        <w:rPr>
          <w:lang w:eastAsia="ko-KR"/>
        </w:rPr>
        <w:t xml:space="preserve"> It would be desirable for the composition of the monitoring group to be generationally integrated so that the general public and the elderly can participate together and have opportunities for generational integration and exchange, and it is thought that the activities of the monitoring group should be regularly conducted not only during the project evaluation stage but also during the project operation process, so that the opinions and suggestions from the field </w:t>
      </w:r>
      <w:r w:rsidRPr="00CF1759">
        <w:rPr>
          <w:lang w:eastAsia="ko-KR"/>
        </w:rPr>
        <w:t>experienced by citizens can be well utilized.</w:t>
      </w:r>
    </w:p>
    <w:p w14:paraId="502A7D6A" w14:textId="77777777" w:rsidR="00CF1759" w:rsidRDefault="00CF1759" w:rsidP="00CF1759">
      <w:pPr>
        <w:spacing w:line="276" w:lineRule="auto"/>
        <w:jc w:val="both"/>
        <w:rPr>
          <w:lang w:eastAsia="ko-KR"/>
        </w:rPr>
      </w:pPr>
    </w:p>
    <w:p w14:paraId="1DA5B019" w14:textId="77777777" w:rsidR="00CF1759" w:rsidRDefault="00CF1759" w:rsidP="00CF1759">
      <w:pPr>
        <w:spacing w:line="276" w:lineRule="auto"/>
        <w:jc w:val="both"/>
        <w:rPr>
          <w:lang w:eastAsia="ko-KR"/>
        </w:rPr>
      </w:pPr>
      <w:r>
        <w:rPr>
          <w:rFonts w:hint="eastAsia"/>
          <w:lang w:eastAsia="ko-KR"/>
        </w:rPr>
        <w:t>□</w:t>
      </w:r>
      <w:r>
        <w:rPr>
          <w:lang w:eastAsia="ko-KR"/>
        </w:rPr>
        <w:t xml:space="preserve"> Organize procedures, including evaluation methods and processes</w:t>
      </w:r>
    </w:p>
    <w:p w14:paraId="03FBA442" w14:textId="4748E3C4" w:rsidR="00CF1759" w:rsidRDefault="00CF1759" w:rsidP="00CF1759">
      <w:pPr>
        <w:spacing w:line="276" w:lineRule="auto"/>
        <w:jc w:val="both"/>
        <w:rPr>
          <w:lang w:eastAsia="ko-KR"/>
        </w:rPr>
      </w:pPr>
      <w:r>
        <w:rPr>
          <w:rFonts w:hint="eastAsia"/>
          <w:lang w:eastAsia="ko-KR"/>
        </w:rPr>
        <w:t>○</w:t>
      </w:r>
      <w:r>
        <w:rPr>
          <w:lang w:eastAsia="ko-KR"/>
        </w:rPr>
        <w:t xml:space="preserve"> There is a need to better systematize the evaluation method in the second phase of the plan to create an age-friendly city. As mentioned earlier, the evaluation of the first period was divided into a quantitative evaluation based on the achievement of project goals and a qualitative evaluation based on a survey of perceptions, but the basis for establishing project goals was not presented. Therefore, it is unclear whether the amount of project targets set is appropriate, and it is necessary to set periodic indicators based on the overall goal. In other words, it should be possible to check the rate of progress or achievement against the overall goal of the project that Changwon City is promoting.</w:t>
      </w:r>
      <w:r w:rsidRPr="00CF1759">
        <w:t xml:space="preserve"> </w:t>
      </w:r>
      <w:r>
        <w:rPr>
          <w:lang w:eastAsia="ko-KR"/>
        </w:rPr>
        <w:t>It is important to clearly present the basis for calculating the target, as it can also determine the appropriateness of the target level.</w:t>
      </w:r>
    </w:p>
    <w:p w14:paraId="67D92B9A" w14:textId="77777777" w:rsidR="00CF1759" w:rsidRDefault="00CF1759" w:rsidP="00CF1759">
      <w:pPr>
        <w:spacing w:line="276" w:lineRule="auto"/>
        <w:jc w:val="both"/>
        <w:rPr>
          <w:lang w:eastAsia="ko-KR"/>
        </w:rPr>
      </w:pPr>
      <w:r>
        <w:rPr>
          <w:rFonts w:hint="eastAsia"/>
          <w:lang w:eastAsia="ko-KR"/>
        </w:rPr>
        <w:t>○</w:t>
      </w:r>
      <w:r>
        <w:rPr>
          <w:lang w:eastAsia="ko-KR"/>
        </w:rPr>
        <w:t xml:space="preserve"> In addition, a formalized procedure should be established to make reasonable adjustments in the event of revisions and changes to the project target amount or changes to the budget and project contents. For example, it is necessary to enhance the transparency and rationality of project operations by strengthening the functions of the Committee for the Creation of Age-Friendly Cities to advise and evaluate the overall project evaluation and operation. In particular, securing a budget for the project should be the primary effort of the department in charge of the project, but it is also necessary to actively utilize non-budgeted projects when necessary.</w:t>
      </w:r>
    </w:p>
    <w:p w14:paraId="116A928F" w14:textId="77777777" w:rsidR="00CF1759" w:rsidRDefault="00CF1759" w:rsidP="00CF1759">
      <w:pPr>
        <w:spacing w:line="276" w:lineRule="auto"/>
        <w:jc w:val="both"/>
        <w:rPr>
          <w:lang w:eastAsia="ko-KR"/>
        </w:rPr>
      </w:pPr>
      <w:r>
        <w:rPr>
          <w:rFonts w:hint="eastAsia"/>
          <w:lang w:eastAsia="ko-KR"/>
        </w:rPr>
        <w:t>○</w:t>
      </w:r>
      <w:r>
        <w:rPr>
          <w:lang w:eastAsia="ko-KR"/>
        </w:rPr>
        <w:t xml:space="preserve"> As for the evaluation method, it is necessary to conduct quantitative and qualitative evaluations according to the achievement of goals at regular intervals (e.g., twice a year) and report the results to the Committee for the Promotion of Age-Friendly Cities. For qualitative evaluation, it is necessary to </w:t>
      </w:r>
      <w:r>
        <w:rPr>
          <w:lang w:eastAsia="ko-KR"/>
        </w:rPr>
        <w:lastRenderedPageBreak/>
        <w:t>present evaluation items such as evaluation of the appropriateness and continuity of project implementation in advance, and to present performance indicators to evaluate the achievement of goals other than project goals.</w:t>
      </w:r>
    </w:p>
    <w:p w14:paraId="408522BC" w14:textId="77777777" w:rsidR="00CF1759" w:rsidRDefault="00CF1759" w:rsidP="00CF1759">
      <w:pPr>
        <w:spacing w:line="276" w:lineRule="auto"/>
        <w:jc w:val="both"/>
        <w:rPr>
          <w:lang w:eastAsia="ko-KR"/>
        </w:rPr>
      </w:pPr>
      <w:r>
        <w:rPr>
          <w:rFonts w:hint="eastAsia"/>
          <w:lang w:eastAsia="ko-KR"/>
        </w:rPr>
        <w:t>○</w:t>
      </w:r>
      <w:r>
        <w:rPr>
          <w:lang w:eastAsia="ko-KR"/>
        </w:rPr>
        <w:t xml:space="preserve"> Evaluation of age-friendliness as perceived by citizens should be measured over a planning cycle (3 or 5 years), as is currently the case, but should be supplemented by a party- participatory evaluation in the form of an annual monitoring group of older people to inform planning.</w:t>
      </w:r>
    </w:p>
    <w:p w14:paraId="444D3422" w14:textId="77777777" w:rsidR="00CF1759" w:rsidRDefault="00CF1759" w:rsidP="00CF1759">
      <w:pPr>
        <w:spacing w:line="276" w:lineRule="auto"/>
        <w:jc w:val="both"/>
        <w:rPr>
          <w:lang w:eastAsia="ko-KR"/>
        </w:rPr>
      </w:pPr>
    </w:p>
    <w:p w14:paraId="4E925545" w14:textId="77777777" w:rsidR="00CF1759" w:rsidRDefault="00CF1759" w:rsidP="00CF1759">
      <w:pPr>
        <w:spacing w:line="276" w:lineRule="auto"/>
        <w:jc w:val="both"/>
        <w:rPr>
          <w:lang w:eastAsia="ko-KR"/>
        </w:rPr>
      </w:pPr>
      <w:r>
        <w:rPr>
          <w:rFonts w:hint="eastAsia"/>
          <w:lang w:eastAsia="ko-KR"/>
        </w:rPr>
        <w:t>□</w:t>
      </w:r>
      <w:r>
        <w:rPr>
          <w:lang w:eastAsia="ko-KR"/>
        </w:rPr>
        <w:t xml:space="preserve"> Apply gender and cultural perspectives</w:t>
      </w:r>
    </w:p>
    <w:p w14:paraId="58D4B7E7" w14:textId="60D5C807" w:rsidR="00CF1759" w:rsidRDefault="00CF1759" w:rsidP="00CF1759">
      <w:pPr>
        <w:spacing w:line="276" w:lineRule="auto"/>
        <w:jc w:val="both"/>
        <w:rPr>
          <w:lang w:eastAsia="ko-KR"/>
        </w:rPr>
      </w:pPr>
      <w:r>
        <w:rPr>
          <w:rFonts w:hint="eastAsia"/>
          <w:lang w:eastAsia="ko-KR"/>
        </w:rPr>
        <w:t>○</w:t>
      </w:r>
      <w:r>
        <w:rPr>
          <w:lang w:eastAsia="ko-KR"/>
        </w:rPr>
        <w:t xml:space="preserve"> Produce gender statistics on senior welfare center users and senior welfare project beneficiaries to identify and manage user information to analyze whether the expected effects of the policy are being realized for both men and women, and to identify the vulnerability of certain genders, which may require more direct and active support.</w:t>
      </w:r>
    </w:p>
    <w:p w14:paraId="739FEEB5" w14:textId="77777777" w:rsidR="00CF1759" w:rsidRDefault="00CF1759" w:rsidP="00CF1759">
      <w:pPr>
        <w:spacing w:line="276" w:lineRule="auto"/>
        <w:jc w:val="both"/>
        <w:rPr>
          <w:lang w:eastAsia="ko-KR"/>
        </w:rPr>
      </w:pPr>
      <w:r>
        <w:rPr>
          <w:rFonts w:hint="eastAsia"/>
          <w:lang w:eastAsia="ko-KR"/>
        </w:rPr>
        <w:t>○</w:t>
      </w:r>
      <w:r>
        <w:rPr>
          <w:lang w:eastAsia="ko-KR"/>
        </w:rPr>
        <w:t xml:space="preserve"> Efforts should also be made to ensure that a culture of gender equality for older people is realized in the physical and cultural environment. For example, there should be at least one restroom for each sex in senior centers and other facilities used by the elderly. In addition, gender equality education should be provided to the elderly and those who work in facilities for the elderly to promote cultural change.</w:t>
      </w:r>
    </w:p>
    <w:p w14:paraId="3AF10D07" w14:textId="3DC1BE58" w:rsidR="00CF1759" w:rsidRDefault="00CF1759" w:rsidP="00CF1759">
      <w:pPr>
        <w:spacing w:line="276" w:lineRule="auto"/>
        <w:jc w:val="both"/>
        <w:rPr>
          <w:lang w:eastAsia="ko-KR"/>
        </w:rPr>
      </w:pPr>
      <w:r>
        <w:rPr>
          <w:rFonts w:hint="eastAsia"/>
          <w:lang w:eastAsia="ko-KR"/>
        </w:rPr>
        <w:t>○</w:t>
      </w:r>
      <w:r>
        <w:rPr>
          <w:lang w:eastAsia="ko-KR"/>
        </w:rPr>
        <w:t xml:space="preserve"> In order to improve the social participation and cultural enjoyment of the elderly, it is necessary to provide programs that reflect the rapidly changing market and reflect the needs of the participants. </w:t>
      </w:r>
      <w:r w:rsidRPr="00CF1759">
        <w:rPr>
          <w:lang w:eastAsia="ko-KR"/>
        </w:rPr>
        <w:t>There is a need to design programs that respond to different needs in daily life, such as cooking programs for older men who live alone.</w:t>
      </w:r>
    </w:p>
    <w:p w14:paraId="1B639277" w14:textId="77777777" w:rsidR="00CF1759" w:rsidRDefault="00CF1759" w:rsidP="00CF1759">
      <w:pPr>
        <w:spacing w:line="276" w:lineRule="auto"/>
        <w:jc w:val="both"/>
        <w:rPr>
          <w:lang w:eastAsia="ko-KR"/>
        </w:rPr>
      </w:pPr>
    </w:p>
    <w:p w14:paraId="64B99B0B" w14:textId="77777777" w:rsidR="00CF1759" w:rsidRDefault="00CF1759" w:rsidP="00CF1759">
      <w:pPr>
        <w:spacing w:line="276" w:lineRule="auto"/>
        <w:jc w:val="both"/>
        <w:rPr>
          <w:lang w:eastAsia="ko-KR"/>
        </w:rPr>
      </w:pPr>
      <w:r>
        <w:rPr>
          <w:rFonts w:hint="eastAsia"/>
          <w:lang w:eastAsia="ko-KR"/>
        </w:rPr>
        <w:t>□</w:t>
      </w:r>
      <w:r>
        <w:rPr>
          <w:lang w:eastAsia="ko-KR"/>
        </w:rPr>
        <w:t xml:space="preserve"> Strengthening the role of collaborative public-private-academic</w:t>
      </w:r>
    </w:p>
    <w:p w14:paraId="3F7DEC35" w14:textId="77777777" w:rsidR="00CF1759" w:rsidRDefault="00CF1759" w:rsidP="00CF1759">
      <w:pPr>
        <w:spacing w:line="276" w:lineRule="auto"/>
        <w:jc w:val="both"/>
        <w:rPr>
          <w:lang w:eastAsia="ko-KR"/>
        </w:rPr>
      </w:pPr>
      <w:r>
        <w:rPr>
          <w:lang w:eastAsia="ko-KR"/>
        </w:rPr>
        <w:t>governance (Age-Friendly City Council)</w:t>
      </w:r>
    </w:p>
    <w:p w14:paraId="5CDB86B8" w14:textId="77777777" w:rsidR="00CF1759" w:rsidRDefault="00CF1759" w:rsidP="00CF1759">
      <w:pPr>
        <w:spacing w:line="276" w:lineRule="auto"/>
        <w:jc w:val="both"/>
        <w:rPr>
          <w:lang w:eastAsia="ko-KR"/>
        </w:rPr>
      </w:pPr>
      <w:r>
        <w:rPr>
          <w:rFonts w:hint="eastAsia"/>
          <w:lang w:eastAsia="ko-KR"/>
        </w:rPr>
        <w:t>○</w:t>
      </w:r>
      <w:r>
        <w:rPr>
          <w:lang w:eastAsia="ko-KR"/>
        </w:rPr>
        <w:t xml:space="preserve"> Many of the projects to promote age-friendly cities are carried out with the participation and cooperation of public and private citizens. To improve the efficiency and effectiveness of the project implementation process, it is necessary to establish a governance management system that allows various public, private, and academic stakeholders to cooperate.</w:t>
      </w:r>
    </w:p>
    <w:p w14:paraId="6CCC1609" w14:textId="77777777" w:rsidR="00CF1759" w:rsidRDefault="00CF1759" w:rsidP="00CF1759">
      <w:pPr>
        <w:spacing w:line="276" w:lineRule="auto"/>
        <w:jc w:val="both"/>
        <w:rPr>
          <w:lang w:eastAsia="ko-KR"/>
        </w:rPr>
      </w:pPr>
      <w:r>
        <w:rPr>
          <w:rFonts w:hint="eastAsia"/>
          <w:lang w:eastAsia="ko-KR"/>
        </w:rPr>
        <w:t>○</w:t>
      </w:r>
      <w:r>
        <w:rPr>
          <w:lang w:eastAsia="ko-KR"/>
        </w:rPr>
        <w:t xml:space="preserve"> This is because the project of creating an age-friendly city is not a single project for the elderly and disabled, but a project that is promoted by various departments such as the urban environment, transportation, housing, and jobs, etc. In the planning stage, it is necessary to clarify the departments in charge of the project and the departments in charge of cooperation so that a consultation and cooperation system can be established within the relevant </w:t>
      </w:r>
      <w:r>
        <w:rPr>
          <w:lang w:eastAsia="ko-KR"/>
        </w:rPr>
        <w:lastRenderedPageBreak/>
        <w:t>departments and administrative system, and to establish a regular communication structure for the implementation of the project and the promotion of cooperation.</w:t>
      </w:r>
    </w:p>
    <w:p w14:paraId="6C764543" w14:textId="77777777" w:rsidR="00CF1759" w:rsidRDefault="00CF1759" w:rsidP="00CF1759">
      <w:pPr>
        <w:spacing w:line="276" w:lineRule="auto"/>
        <w:jc w:val="both"/>
        <w:rPr>
          <w:lang w:eastAsia="ko-KR"/>
        </w:rPr>
      </w:pPr>
      <w:r>
        <w:rPr>
          <w:rFonts w:hint="eastAsia"/>
          <w:lang w:eastAsia="ko-KR"/>
        </w:rPr>
        <w:t>○</w:t>
      </w:r>
      <w:r>
        <w:rPr>
          <w:lang w:eastAsia="ko-KR"/>
        </w:rPr>
        <w:t xml:space="preserve"> The Committee on Age-Friendly Cities was formed for this purpose, and it is necessary to expand and strengthen the role and function of the committee.</w:t>
      </w:r>
    </w:p>
    <w:p w14:paraId="7288F757" w14:textId="715D62B4" w:rsidR="00CF1759" w:rsidRDefault="00CF1759" w:rsidP="00CF1759">
      <w:pPr>
        <w:spacing w:line="276" w:lineRule="auto"/>
        <w:jc w:val="both"/>
        <w:rPr>
          <w:lang w:eastAsia="ko-KR"/>
        </w:rPr>
      </w:pPr>
      <w:r>
        <w:rPr>
          <w:rFonts w:hint="eastAsia"/>
          <w:lang w:eastAsia="ko-KR"/>
        </w:rPr>
        <w:t>○</w:t>
      </w:r>
      <w:r>
        <w:rPr>
          <w:lang w:eastAsia="ko-KR"/>
        </w:rPr>
        <w:t xml:space="preserve"> In addition, it is necessary to increase the systematicity and transparency of business operations by requiring the deliberation and consultation of the Age-Friendly City Creation Committee in the process of changing detailed projects (action tasks) and revising goals during the project implementation process.</w:t>
      </w:r>
    </w:p>
    <w:p w14:paraId="26A099F7" w14:textId="77777777" w:rsidR="00CF1759" w:rsidRDefault="00CF1759">
      <w:pPr>
        <w:widowControl/>
        <w:jc w:val="both"/>
        <w:rPr>
          <w:lang w:eastAsia="ko-KR"/>
        </w:rPr>
      </w:pPr>
      <w:r>
        <w:rPr>
          <w:lang w:eastAsia="ko-KR"/>
        </w:rPr>
        <w:br w:type="page"/>
      </w:r>
    </w:p>
    <w:p w14:paraId="57E8BB9B" w14:textId="77777777" w:rsidR="00CF1759" w:rsidRDefault="00CF1759" w:rsidP="00CF1759">
      <w:pPr>
        <w:pStyle w:val="a7"/>
      </w:pPr>
      <w:r>
        <w:rPr>
          <w:rFonts w:ascii="NotoSansCJKjp" w:hAnsi="NotoSansCJKjp"/>
          <w:sz w:val="32"/>
          <w:szCs w:val="32"/>
        </w:rPr>
        <w:lastRenderedPageBreak/>
        <w:t xml:space="preserve">References </w:t>
      </w:r>
    </w:p>
    <w:p w14:paraId="16720C24" w14:textId="77777777" w:rsidR="00CF1759" w:rsidRDefault="00CF1759" w:rsidP="00CF1759">
      <w:pPr>
        <w:pStyle w:val="a7"/>
      </w:pPr>
      <w:r>
        <w:rPr>
          <w:rFonts w:ascii="SourceHanSerifHCVF" w:hAnsi="SourceHanSerifHCVF"/>
          <w:sz w:val="22"/>
          <w:szCs w:val="22"/>
        </w:rPr>
        <w:t xml:space="preserve">Park Jin-Kyung Kim and Kim </w:t>
      </w:r>
      <w:r>
        <w:rPr>
          <w:rFonts w:ascii="ArialMT" w:hAnsi="ArialMT"/>
          <w:sz w:val="22"/>
          <w:szCs w:val="22"/>
        </w:rPr>
        <w:t xml:space="preserve">Sang-Min </w:t>
      </w:r>
      <w:r>
        <w:rPr>
          <w:rFonts w:ascii="SourceHanSerifHCVF" w:hAnsi="SourceHanSerifHCVF"/>
          <w:sz w:val="22"/>
          <w:szCs w:val="22"/>
        </w:rPr>
        <w:t xml:space="preserve">(2020), </w:t>
      </w:r>
      <w:r>
        <w:rPr>
          <w:rFonts w:ascii="맑은 고딕" w:eastAsia="맑은 고딕" w:hAnsi="맑은 고딕" w:cs="맑은 고딕" w:hint="eastAsia"/>
          <w:sz w:val="22"/>
          <w:szCs w:val="22"/>
        </w:rPr>
        <w:t>「</w:t>
      </w:r>
      <w:r>
        <w:rPr>
          <w:rFonts w:ascii="ArialUnicodeMS" w:hAnsi="ArialUnicodeMS"/>
          <w:sz w:val="22"/>
          <w:szCs w:val="22"/>
        </w:rPr>
        <w:t xml:space="preserve">Development of an Elderly </w:t>
      </w:r>
      <w:r>
        <w:rPr>
          <w:rFonts w:ascii="SourceHanSerifHCVF" w:hAnsi="SourceHanSerifHCVF"/>
          <w:sz w:val="22"/>
          <w:szCs w:val="22"/>
        </w:rPr>
        <w:t>Welfare Model for Jeonbuk, a super old society, to Support the Creation of an Elderly Friendly City</w:t>
      </w:r>
      <w:r>
        <w:rPr>
          <w:rFonts w:ascii="바탕" w:eastAsia="바탕" w:hAnsi="바탕" w:cs="바탕" w:hint="eastAsia"/>
          <w:sz w:val="22"/>
          <w:szCs w:val="22"/>
        </w:rPr>
        <w:t>」</w:t>
      </w:r>
      <w:r>
        <w:rPr>
          <w:rFonts w:ascii="SourceHanSerifHCVF" w:hAnsi="SourceHanSerifHCVF"/>
          <w:sz w:val="22"/>
          <w:szCs w:val="22"/>
        </w:rPr>
        <w:t xml:space="preserve">, Korea Institute of Local Government Administration. </w:t>
      </w:r>
    </w:p>
    <w:p w14:paraId="30488AF5" w14:textId="77777777" w:rsidR="00CF1759" w:rsidRDefault="00CF1759" w:rsidP="00CF1759">
      <w:pPr>
        <w:pStyle w:val="a7"/>
      </w:pPr>
      <w:r>
        <w:rPr>
          <w:rFonts w:ascii="SourceHanSerifHCVF" w:hAnsi="SourceHanSerifHCVF"/>
          <w:sz w:val="22"/>
          <w:szCs w:val="22"/>
        </w:rPr>
        <w:t xml:space="preserve">Young, </w:t>
      </w:r>
      <w:r>
        <w:rPr>
          <w:rFonts w:ascii="ArialMT" w:hAnsi="ArialMT"/>
          <w:sz w:val="22"/>
          <w:szCs w:val="22"/>
        </w:rPr>
        <w:t>Yoon-Jae-Bong</w:t>
      </w:r>
      <w:r>
        <w:rPr>
          <w:rFonts w:ascii="SourceHanSerifHCVF" w:hAnsi="SourceHanSerifHCVF"/>
          <w:sz w:val="22"/>
          <w:szCs w:val="22"/>
        </w:rPr>
        <w:t xml:space="preserve">, Kook, So-Hee, and Jung, Oh-Hyun (2020), "Changwon- </w:t>
      </w:r>
    </w:p>
    <w:p w14:paraId="6A07B696" w14:textId="77777777" w:rsidR="00CF1759" w:rsidRDefault="00CF1759" w:rsidP="00CF1759">
      <w:pPr>
        <w:pStyle w:val="a7"/>
      </w:pPr>
      <w:r>
        <w:rPr>
          <w:rFonts w:ascii="SourceHanSerifHCVF" w:hAnsi="SourceHanSerifHCVF"/>
          <w:sz w:val="22"/>
          <w:szCs w:val="22"/>
        </w:rPr>
        <w:t xml:space="preserve">type Age-Friendly City </w:t>
      </w:r>
      <w:r>
        <w:rPr>
          <w:rFonts w:ascii="ArialUnicodeMS" w:hAnsi="ArialUnicodeMS"/>
          <w:sz w:val="22"/>
          <w:szCs w:val="22"/>
        </w:rPr>
        <w:t xml:space="preserve">Creation </w:t>
      </w:r>
      <w:r>
        <w:rPr>
          <w:rFonts w:ascii="SourceHanSerifHCVF" w:hAnsi="SourceHanSerifHCVF"/>
          <w:sz w:val="22"/>
          <w:szCs w:val="22"/>
        </w:rPr>
        <w:t xml:space="preserve">Study," Changwon Municipal Research Institute. </w:t>
      </w:r>
    </w:p>
    <w:p w14:paraId="44F493AD" w14:textId="77777777" w:rsidR="00CF1759" w:rsidRDefault="00CF1759" w:rsidP="00CF1759">
      <w:pPr>
        <w:pStyle w:val="a7"/>
      </w:pPr>
      <w:r>
        <w:rPr>
          <w:rFonts w:ascii="SourceHanSerifHCVF" w:hAnsi="SourceHanSerifHCVF"/>
          <w:sz w:val="22"/>
          <w:szCs w:val="22"/>
        </w:rPr>
        <w:t xml:space="preserve">Korea Industrial Development Institute (2019), </w:t>
      </w:r>
      <w:r>
        <w:rPr>
          <w:rFonts w:ascii="바탕" w:eastAsia="바탕" w:hAnsi="바탕" w:cs="바탕" w:hint="eastAsia"/>
          <w:sz w:val="22"/>
          <w:szCs w:val="22"/>
        </w:rPr>
        <w:t>「</w:t>
      </w:r>
      <w:r>
        <w:rPr>
          <w:rFonts w:ascii="SourceHanSerifHCVF" w:hAnsi="SourceHanSerifHCVF"/>
          <w:sz w:val="22"/>
          <w:szCs w:val="22"/>
        </w:rPr>
        <w:t xml:space="preserve">Sejong-type Age-Friendly City </w:t>
      </w:r>
    </w:p>
    <w:p w14:paraId="75D21EFF" w14:textId="77777777" w:rsidR="00CF1759" w:rsidRDefault="00CF1759" w:rsidP="00CF1759">
      <w:pPr>
        <w:pStyle w:val="a7"/>
      </w:pPr>
      <w:r>
        <w:rPr>
          <w:rFonts w:ascii="SourceHanSerifHCVF" w:hAnsi="SourceHanSerifHCVF"/>
          <w:sz w:val="22"/>
          <w:szCs w:val="22"/>
        </w:rPr>
        <w:t xml:space="preserve">Creation Research </w:t>
      </w:r>
      <w:r>
        <w:rPr>
          <w:rFonts w:ascii="ArialUnicodeMS" w:hAnsi="ArialUnicodeMS"/>
          <w:sz w:val="22"/>
          <w:szCs w:val="22"/>
        </w:rPr>
        <w:t>Service</w:t>
      </w:r>
      <w:r>
        <w:rPr>
          <w:rFonts w:ascii="맑은 고딕" w:eastAsia="맑은 고딕" w:hAnsi="맑은 고딕" w:cs="맑은 고딕" w:hint="eastAsia"/>
          <w:sz w:val="22"/>
          <w:szCs w:val="22"/>
        </w:rPr>
        <w:t>」</w:t>
      </w:r>
      <w:r>
        <w:rPr>
          <w:rFonts w:ascii="SourceHanSerifHCVF" w:hAnsi="SourceHanSerifHCVF"/>
          <w:sz w:val="22"/>
          <w:szCs w:val="22"/>
        </w:rPr>
        <w:t xml:space="preserve">, Sejong Special Self-Governing City. Lee, Jae-Jung, </w:t>
      </w:r>
    </w:p>
    <w:p w14:paraId="18FC23F6" w14:textId="77777777" w:rsidR="00CF1759" w:rsidRDefault="00CF1759" w:rsidP="00CF1759">
      <w:pPr>
        <w:pStyle w:val="a7"/>
      </w:pPr>
      <w:r>
        <w:rPr>
          <w:rFonts w:ascii="SourceHanSerifHCVF" w:hAnsi="SourceHanSerifHCVF"/>
          <w:sz w:val="22"/>
          <w:szCs w:val="22"/>
        </w:rPr>
        <w:t xml:space="preserve">Kim, Sooyoung, and Lee, </w:t>
      </w:r>
      <w:r>
        <w:rPr>
          <w:rFonts w:ascii="ArialMT" w:hAnsi="ArialMT"/>
          <w:sz w:val="22"/>
          <w:szCs w:val="22"/>
        </w:rPr>
        <w:t xml:space="preserve">Min-Hong </w:t>
      </w:r>
      <w:r>
        <w:rPr>
          <w:rFonts w:ascii="SourceHanSerifHCVF" w:hAnsi="SourceHanSerifHCVF"/>
          <w:sz w:val="22"/>
          <w:szCs w:val="22"/>
        </w:rPr>
        <w:t xml:space="preserve">(2018), </w:t>
      </w:r>
      <w:r>
        <w:rPr>
          <w:rFonts w:ascii="바탕" w:eastAsia="바탕" w:hAnsi="바탕" w:cs="바탕" w:hint="eastAsia"/>
          <w:sz w:val="22"/>
          <w:szCs w:val="22"/>
        </w:rPr>
        <w:t>「</w:t>
      </w:r>
      <w:r>
        <w:rPr>
          <w:rFonts w:ascii="SourceHanSerifHCVF" w:hAnsi="SourceHanSerifHCVF"/>
          <w:sz w:val="22"/>
          <w:szCs w:val="22"/>
        </w:rPr>
        <w:t xml:space="preserve"> The 2nd Elderly Welfare </w:t>
      </w:r>
    </w:p>
    <w:p w14:paraId="1BFC497E" w14:textId="77777777" w:rsidR="00CF1759" w:rsidRDefault="00CF1759" w:rsidP="00CF1759">
      <w:pPr>
        <w:pStyle w:val="a7"/>
      </w:pPr>
      <w:r>
        <w:rPr>
          <w:rFonts w:ascii="SourceHanSerifHCVF" w:hAnsi="SourceHanSerifHCVF"/>
          <w:sz w:val="22"/>
          <w:szCs w:val="22"/>
        </w:rPr>
        <w:t xml:space="preserve">Implementation for the Creation of an Age-Friendly City in Busan City </w:t>
      </w:r>
    </w:p>
    <w:p w14:paraId="389C384C" w14:textId="77777777" w:rsidR="00CF1759" w:rsidRDefault="00CF1759" w:rsidP="00CF1759">
      <w:pPr>
        <w:pStyle w:val="a7"/>
      </w:pPr>
      <w:r>
        <w:rPr>
          <w:rFonts w:ascii="SourceHanSerifHCVF" w:hAnsi="SourceHanSerifHCVF"/>
          <w:sz w:val="22"/>
          <w:szCs w:val="22"/>
        </w:rPr>
        <w:t>Plan (2019-2023)</w:t>
      </w:r>
      <w:r>
        <w:rPr>
          <w:rFonts w:ascii="ArialUnicodeMS" w:hAnsi="ArialUnicodeMS"/>
          <w:sz w:val="22"/>
          <w:szCs w:val="22"/>
        </w:rPr>
        <w:t>"</w:t>
      </w:r>
      <w:r>
        <w:rPr>
          <w:rFonts w:ascii="SourceHanSerifHCVF" w:hAnsi="SourceHanSerifHCVF"/>
          <w:sz w:val="22"/>
          <w:szCs w:val="22"/>
        </w:rPr>
        <w:t xml:space="preserve">, Busan Metropolitan City-Busan Welfare Development Institute </w:t>
      </w:r>
    </w:p>
    <w:p w14:paraId="5C288710" w14:textId="77777777" w:rsidR="00CF1759" w:rsidRDefault="00CF1759" w:rsidP="00CF1759">
      <w:pPr>
        <w:pStyle w:val="a7"/>
      </w:pPr>
      <w:r>
        <w:rPr>
          <w:rFonts w:ascii="SourceHanSerifHCVF" w:hAnsi="SourceHanSerifHCVF"/>
          <w:sz w:val="22"/>
          <w:szCs w:val="22"/>
        </w:rPr>
        <w:t xml:space="preserve">Lee, Young-An, </w:t>
      </w:r>
      <w:r>
        <w:rPr>
          <w:rFonts w:ascii="ArialMT" w:hAnsi="ArialMT"/>
          <w:sz w:val="22"/>
          <w:szCs w:val="22"/>
        </w:rPr>
        <w:t>Han</w:t>
      </w:r>
      <w:r>
        <w:rPr>
          <w:rFonts w:ascii="SourceHanSerifHCVF" w:hAnsi="SourceHanSerifHCVF"/>
          <w:sz w:val="22"/>
          <w:szCs w:val="22"/>
        </w:rPr>
        <w:t>, Yeon-Joo, Lee, Geun-Hyeok (2019), "</w:t>
      </w:r>
      <w:r>
        <w:rPr>
          <w:rFonts w:ascii="ArialUnicodeMS" w:hAnsi="ArialUnicodeMS"/>
          <w:sz w:val="22"/>
          <w:szCs w:val="22"/>
        </w:rPr>
        <w:t xml:space="preserve">Establishing a </w:t>
      </w:r>
      <w:r>
        <w:rPr>
          <w:rFonts w:ascii="SourceHanSerifHCVF" w:hAnsi="SourceHanSerifHCVF"/>
          <w:sz w:val="22"/>
          <w:szCs w:val="22"/>
        </w:rPr>
        <w:t xml:space="preserve">Mid- to Long-Term Plan for Suwon's Second Age-Friendly City," Suwon Municipal Research Institute. </w:t>
      </w:r>
    </w:p>
    <w:p w14:paraId="19D24748" w14:textId="77777777" w:rsidR="00CF1759" w:rsidRDefault="00CF1759" w:rsidP="00CF1759">
      <w:pPr>
        <w:pStyle w:val="a7"/>
      </w:pPr>
      <w:r>
        <w:rPr>
          <w:rFonts w:ascii="SourceHanSerifHCVF" w:hAnsi="SourceHanSerifHCVF"/>
          <w:sz w:val="22"/>
          <w:szCs w:val="22"/>
        </w:rPr>
        <w:t xml:space="preserve">(2010), </w:t>
      </w:r>
      <w:r>
        <w:rPr>
          <w:rFonts w:ascii="ArialMT" w:hAnsi="ArialMT"/>
          <w:sz w:val="22"/>
          <w:szCs w:val="22"/>
        </w:rPr>
        <w:t>"</w:t>
      </w:r>
      <w:r>
        <w:rPr>
          <w:rFonts w:ascii="SourceHanSerifHCVF" w:hAnsi="SourceHanSerifHCVF"/>
          <w:sz w:val="22"/>
          <w:szCs w:val="22"/>
        </w:rPr>
        <w:t>International trends in building age-friendly cities: background and significance</w:t>
      </w:r>
      <w:r>
        <w:rPr>
          <w:rFonts w:ascii="ArialMT" w:hAnsi="ArialMT"/>
          <w:sz w:val="22"/>
          <w:szCs w:val="22"/>
        </w:rPr>
        <w:t xml:space="preserve">", </w:t>
      </w:r>
      <w:r>
        <w:rPr>
          <w:rFonts w:ascii="SourceHanSerifHCVF" w:hAnsi="SourceHanSerifHCVF"/>
          <w:sz w:val="22"/>
          <w:szCs w:val="22"/>
        </w:rPr>
        <w:t xml:space="preserve">International Trends in Health and </w:t>
      </w:r>
      <w:r>
        <w:rPr>
          <w:rFonts w:ascii="ArialUnicodeMS" w:hAnsi="ArialUnicodeMS"/>
          <w:sz w:val="22"/>
          <w:szCs w:val="22"/>
        </w:rPr>
        <w:t xml:space="preserve">Welfare </w:t>
      </w:r>
      <w:r>
        <w:rPr>
          <w:rFonts w:ascii="SourceHanSerifHCVF" w:hAnsi="SourceHanSerifHCVF"/>
          <w:sz w:val="22"/>
          <w:szCs w:val="22"/>
        </w:rPr>
        <w:t xml:space="preserve">Policy 2, Korea Health and Social Research Institute . </w:t>
      </w:r>
    </w:p>
    <w:p w14:paraId="33056029" w14:textId="77777777" w:rsidR="00CF1759" w:rsidRDefault="00CF1759" w:rsidP="00CF1759">
      <w:pPr>
        <w:pStyle w:val="a7"/>
      </w:pPr>
      <w:r>
        <w:rPr>
          <w:rFonts w:ascii="ArialUnicodeMS" w:hAnsi="ArialUnicodeMS"/>
          <w:sz w:val="22"/>
          <w:szCs w:val="22"/>
        </w:rPr>
        <w:t xml:space="preserve">Eunha </w:t>
      </w:r>
      <w:r>
        <w:rPr>
          <w:rFonts w:ascii="SourceHanSerifHCVF" w:hAnsi="SourceHanSerifHCVF"/>
          <w:sz w:val="22"/>
          <w:szCs w:val="22"/>
        </w:rPr>
        <w:t>Jung, Inju Song, and Hye-Shin Hwang (2015), "</w:t>
      </w:r>
      <w:r>
        <w:rPr>
          <w:rFonts w:ascii="ArialUnicodeMS" w:hAnsi="ArialUnicodeMS"/>
          <w:sz w:val="22"/>
          <w:szCs w:val="22"/>
        </w:rPr>
        <w:t xml:space="preserve">Evaluation of </w:t>
      </w:r>
      <w:r>
        <w:rPr>
          <w:rFonts w:ascii="SourceHanSerifHCVF" w:hAnsi="SourceHanSerifHCVF"/>
          <w:sz w:val="22"/>
          <w:szCs w:val="22"/>
        </w:rPr>
        <w:t xml:space="preserve">Seoul's 1st Age- Friendly City Action Plan (2013-2015)". Seoul Welfare Foundation. </w:t>
      </w:r>
    </w:p>
    <w:p w14:paraId="7046D7EA" w14:textId="77777777" w:rsidR="00CF1759" w:rsidRDefault="00CF1759" w:rsidP="00CF1759">
      <w:pPr>
        <w:pStyle w:val="a7"/>
      </w:pPr>
      <w:r>
        <w:rPr>
          <w:rFonts w:ascii="NotoSerifCJKjp" w:hAnsi="NotoSerifCJKjp"/>
          <w:sz w:val="20"/>
          <w:szCs w:val="20"/>
        </w:rPr>
        <w:t xml:space="preserve">&lt;Home Page </w:t>
      </w:r>
    </w:p>
    <w:p w14:paraId="68D60FBC" w14:textId="77777777" w:rsidR="00CF1759" w:rsidRDefault="00CF1759" w:rsidP="00CF1759">
      <w:pPr>
        <w:pStyle w:val="a7"/>
      </w:pPr>
      <w:r>
        <w:rPr>
          <w:rFonts w:ascii="SourceHanSerifHCVF" w:hAnsi="SourceHanSerifHCVF"/>
          <w:sz w:val="22"/>
          <w:szCs w:val="22"/>
        </w:rPr>
        <w:t xml:space="preserve">WHO (2002), </w:t>
      </w:r>
      <w:r>
        <w:rPr>
          <w:rFonts w:ascii="바탕" w:eastAsia="바탕" w:hAnsi="바탕" w:cs="바탕" w:hint="eastAsia"/>
          <w:sz w:val="22"/>
          <w:szCs w:val="22"/>
        </w:rPr>
        <w:t>「</w:t>
      </w:r>
      <w:r>
        <w:rPr>
          <w:rFonts w:ascii="SourceHanSerifHCVF" w:hAnsi="SourceHanSerifHCVF"/>
          <w:sz w:val="22"/>
          <w:szCs w:val="22"/>
        </w:rPr>
        <w:t xml:space="preserve"> Active Ageing: A Policy </w:t>
      </w:r>
      <w:r>
        <w:rPr>
          <w:rFonts w:ascii="ArialUnicodeMS" w:hAnsi="ArialUnicodeMS"/>
          <w:sz w:val="22"/>
          <w:szCs w:val="22"/>
        </w:rPr>
        <w:t xml:space="preserve">Framework </w:t>
      </w:r>
      <w:r>
        <w:rPr>
          <w:rFonts w:ascii="맑은 고딕" w:eastAsia="맑은 고딕" w:hAnsi="맑은 고딕" w:cs="맑은 고딕" w:hint="eastAsia"/>
          <w:sz w:val="22"/>
          <w:szCs w:val="22"/>
        </w:rPr>
        <w:t>」</w:t>
      </w:r>
      <w:r>
        <w:rPr>
          <w:rFonts w:ascii="ArialUnicodeMS" w:hAnsi="ArialUnicodeMS"/>
          <w:sz w:val="22"/>
          <w:szCs w:val="22"/>
        </w:rPr>
        <w:t xml:space="preserve"> </w:t>
      </w:r>
      <w:r>
        <w:rPr>
          <w:rFonts w:ascii="SourceHanSerifHCVF" w:hAnsi="SourceHanSerifHCVF"/>
          <w:sz w:val="22"/>
          <w:szCs w:val="22"/>
        </w:rPr>
        <w:t xml:space="preserve">. Available at https://extranet.who.int/agefri endlyworld/ </w:t>
      </w:r>
    </w:p>
    <w:p w14:paraId="77269681" w14:textId="77777777" w:rsidR="00CF1759" w:rsidRDefault="00CF1759" w:rsidP="00CF1759">
      <w:pPr>
        <w:pStyle w:val="a7"/>
      </w:pPr>
      <w:r>
        <w:rPr>
          <w:rFonts w:ascii="SourceHanSerifHCVF" w:hAnsi="SourceHanSerifHCVF"/>
          <w:sz w:val="20"/>
          <w:szCs w:val="20"/>
        </w:rPr>
        <w:t xml:space="preserve">WHO (2007), Global Age-friendly Cities: A Guide. https://extranet.who.int/agefriendl </w:t>
      </w:r>
      <w:r>
        <w:rPr>
          <w:rFonts w:ascii="SourceHanSerifHCVF" w:hAnsi="SourceHanSerifHCVF"/>
          <w:sz w:val="22"/>
          <w:szCs w:val="22"/>
        </w:rPr>
        <w:t xml:space="preserve">yworld/ </w:t>
      </w:r>
    </w:p>
    <w:p w14:paraId="1E68D2B1" w14:textId="77777777" w:rsidR="00CF1759" w:rsidRDefault="00CF1759" w:rsidP="00CF1759">
      <w:pPr>
        <w:pStyle w:val="a7"/>
      </w:pPr>
      <w:r>
        <w:rPr>
          <w:rFonts w:ascii="SourceHanSerifHCVF" w:hAnsi="SourceHanSerifHCVF"/>
          <w:sz w:val="22"/>
          <w:szCs w:val="22"/>
        </w:rPr>
        <w:t xml:space="preserve">Age-friendly Seoul website https://afc.welfare.seoul.kr </w:t>
      </w:r>
    </w:p>
    <w:p w14:paraId="0D6F17C5" w14:textId="77777777" w:rsidR="00CF1759" w:rsidRDefault="00CF1759" w:rsidP="00CF1759">
      <w:pPr>
        <w:pStyle w:val="a7"/>
      </w:pPr>
      <w:r>
        <w:rPr>
          <w:rFonts w:ascii="SourceHanSerifHCVF" w:hAnsi="SourceHanSerifHCVF"/>
          <w:sz w:val="22"/>
          <w:szCs w:val="22"/>
        </w:rPr>
        <w:t xml:space="preserve">Sejong Special City Citizen's Window Homepage </w:t>
      </w:r>
      <w:r>
        <w:rPr>
          <w:rFonts w:ascii="SourceHanSerifHCVF" w:hAnsi="SourceHanSerifHCVF"/>
          <w:sz w:val="20"/>
          <w:szCs w:val="20"/>
        </w:rPr>
        <w:t xml:space="preserve">https://www.sejong.go.kr/citizen/sub05_0401.do </w:t>
      </w:r>
    </w:p>
    <w:p w14:paraId="79EF8EB8" w14:textId="77777777" w:rsidR="00CF1759" w:rsidRDefault="00CF1759" w:rsidP="00CF1759">
      <w:pPr>
        <w:pStyle w:val="a7"/>
      </w:pPr>
      <w:r>
        <w:rPr>
          <w:rFonts w:ascii="SourceHanSerifHCVF" w:hAnsi="SourceHanSerifHCVF"/>
          <w:sz w:val="20"/>
          <w:szCs w:val="20"/>
        </w:rPr>
        <w:t xml:space="preserve">&lt;Press Release </w:t>
      </w:r>
    </w:p>
    <w:p w14:paraId="764324D9" w14:textId="77777777" w:rsidR="00CF1759" w:rsidRDefault="00CF1759" w:rsidP="00CF1759">
      <w:pPr>
        <w:pStyle w:val="a7"/>
      </w:pPr>
      <w:r>
        <w:rPr>
          <w:rFonts w:ascii="SourceHanSerifHCVF" w:hAnsi="SourceHanSerifHCVF"/>
          <w:sz w:val="22"/>
          <w:szCs w:val="22"/>
        </w:rPr>
        <w:t xml:space="preserve">News Release (2022.6.14.), "Elder abuse increased by 75% in 2 years. Gyeongnam National Police operates </w:t>
      </w:r>
      <w:r>
        <w:rPr>
          <w:rFonts w:ascii="SourceHanSerifHCVF" w:hAnsi="SourceHanSerifHCVF"/>
        </w:rPr>
        <w:t xml:space="preserve">prevention and eradication </w:t>
      </w:r>
      <w:r>
        <w:rPr>
          <w:rFonts w:ascii="SourceHanSerifHCVF" w:hAnsi="SourceHanSerifHCVF"/>
          <w:sz w:val="22"/>
          <w:szCs w:val="22"/>
        </w:rPr>
        <w:t xml:space="preserve">promotion period" </w:t>
      </w:r>
    </w:p>
    <w:p w14:paraId="08E98A5A" w14:textId="541314CE" w:rsidR="00CF1759" w:rsidRDefault="00CF1759" w:rsidP="00CF1759">
      <w:pPr>
        <w:pStyle w:val="a7"/>
      </w:pPr>
      <w:r>
        <w:rPr>
          <w:rFonts w:ascii="SourceHanSerifHCVF" w:hAnsi="SourceHanSerifHCVF"/>
          <w:sz w:val="22"/>
          <w:szCs w:val="22"/>
        </w:rPr>
        <w:t xml:space="preserve">Yonhap News Agency Press Release (June 21, 2022), </w:t>
      </w:r>
      <w:r>
        <w:rPr>
          <w:rFonts w:ascii="ArialMT" w:hAnsi="ArialMT"/>
          <w:sz w:val="22"/>
          <w:szCs w:val="22"/>
        </w:rPr>
        <w:t>"</w:t>
      </w:r>
      <w:r>
        <w:rPr>
          <w:rFonts w:ascii="SourceHanSerifHCVF" w:hAnsi="SourceHanSerifHCVF"/>
          <w:sz w:val="22"/>
          <w:szCs w:val="22"/>
        </w:rPr>
        <w:t xml:space="preserve">Elderly people being pushed out of work... </w:t>
      </w:r>
    </w:p>
    <w:p w14:paraId="77DB1A50" w14:textId="5D728879" w:rsidR="007A0A2B" w:rsidRPr="007A0A2B" w:rsidRDefault="00454620" w:rsidP="00454620">
      <w:pPr>
        <w:pStyle w:val="a7"/>
        <w:rPr>
          <w:rFonts w:ascii="ArialMT" w:hAnsi="ArialMT"/>
          <w:sz w:val="22"/>
          <w:szCs w:val="22"/>
          <w:lang w:eastAsia="ko-Kore-KR"/>
        </w:rPr>
      </w:pPr>
      <w:r>
        <w:rPr>
          <w:rFonts w:ascii="SourceHanSerifHCVF" w:hAnsi="SourceHanSerifHCVF"/>
          <w:sz w:val="22"/>
          <w:szCs w:val="22"/>
        </w:rPr>
        <w:t xml:space="preserve">Busan Metropolitan City Press Release (September 9, 2021), </w:t>
      </w:r>
      <w:r>
        <w:rPr>
          <w:rFonts w:ascii="ArialMT" w:hAnsi="ArialMT"/>
          <w:sz w:val="22"/>
          <w:szCs w:val="22"/>
        </w:rPr>
        <w:t>"</w:t>
      </w:r>
      <w:r>
        <w:rPr>
          <w:rFonts w:ascii="SourceHanSerifHCVF" w:hAnsi="SourceHanSerifHCVF"/>
          <w:sz w:val="22"/>
          <w:szCs w:val="22"/>
        </w:rPr>
        <w:t xml:space="preserve">Mayor Park Hyung Joon, </w:t>
      </w:r>
      <w:r>
        <w:rPr>
          <w:rFonts w:ascii="ArialMT" w:hAnsi="ArialMT"/>
          <w:sz w:val="22"/>
          <w:szCs w:val="22"/>
        </w:rPr>
        <w:t>"</w:t>
      </w:r>
      <w:r>
        <w:rPr>
          <w:rFonts w:ascii="SourceHanSerifHCVF" w:hAnsi="SourceHanSerifHCVF"/>
          <w:sz w:val="22"/>
          <w:szCs w:val="22"/>
        </w:rPr>
        <w:t>Creating an Elderly-Friendly 15-Minute Happiness City Busan that Helps All Citizens</w:t>
      </w:r>
      <w:r>
        <w:rPr>
          <w:rFonts w:ascii="ArialMT" w:hAnsi="ArialMT"/>
          <w:sz w:val="22"/>
          <w:szCs w:val="22"/>
        </w:rPr>
        <w:t>".</w:t>
      </w:r>
    </w:p>
    <w:tbl>
      <w:tblPr>
        <w:tblStyle w:val="aa"/>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547"/>
        <w:gridCol w:w="6469"/>
      </w:tblGrid>
      <w:tr w:rsidR="00454620" w14:paraId="733C42AA" w14:textId="77777777" w:rsidTr="00454620">
        <w:tc>
          <w:tcPr>
            <w:tcW w:w="9016" w:type="dxa"/>
            <w:gridSpan w:val="2"/>
            <w:tcBorders>
              <w:bottom w:val="single" w:sz="4" w:space="0" w:color="auto"/>
            </w:tcBorders>
          </w:tcPr>
          <w:p w14:paraId="6C7F85C8" w14:textId="3C41E8D1" w:rsidR="00454620" w:rsidRDefault="00454620" w:rsidP="00CF1759">
            <w:pPr>
              <w:spacing w:line="276" w:lineRule="auto"/>
              <w:jc w:val="both"/>
              <w:rPr>
                <w:lang w:eastAsia="ko-KR"/>
              </w:rPr>
            </w:pPr>
            <w:r w:rsidRPr="00454620">
              <w:rPr>
                <w:lang w:eastAsia="ko-KR"/>
              </w:rPr>
              <w:lastRenderedPageBreak/>
              <w:t>Evaluation of the Action Plan for Changwon City's 1st Age-Friendly City (2020-2022))</w:t>
            </w:r>
          </w:p>
        </w:tc>
      </w:tr>
      <w:tr w:rsidR="00454620" w14:paraId="350615FA" w14:textId="77777777" w:rsidTr="00454620">
        <w:tc>
          <w:tcPr>
            <w:tcW w:w="2547" w:type="dxa"/>
            <w:tcBorders>
              <w:top w:val="single" w:sz="4" w:space="0" w:color="auto"/>
              <w:right w:val="nil"/>
            </w:tcBorders>
          </w:tcPr>
          <w:p w14:paraId="69D65B15" w14:textId="060C2918" w:rsidR="00454620" w:rsidRDefault="00454620" w:rsidP="007A0A2B">
            <w:pPr>
              <w:spacing w:line="276" w:lineRule="auto"/>
              <w:rPr>
                <w:lang w:eastAsia="ko-KR"/>
              </w:rPr>
            </w:pPr>
            <w:r>
              <w:rPr>
                <w:lang w:eastAsia="ko-KR"/>
              </w:rPr>
              <w:t>Publish</w:t>
            </w:r>
          </w:p>
        </w:tc>
        <w:tc>
          <w:tcPr>
            <w:tcW w:w="6469" w:type="dxa"/>
            <w:tcBorders>
              <w:top w:val="single" w:sz="4" w:space="0" w:color="auto"/>
              <w:left w:val="nil"/>
            </w:tcBorders>
          </w:tcPr>
          <w:p w14:paraId="120DC332" w14:textId="04E179CC" w:rsidR="00454620" w:rsidRDefault="00454620" w:rsidP="00CF1759">
            <w:pPr>
              <w:spacing w:line="276" w:lineRule="auto"/>
              <w:jc w:val="both"/>
              <w:rPr>
                <w:lang w:eastAsia="ko-KR"/>
              </w:rPr>
            </w:pPr>
            <w:r w:rsidRPr="00454620">
              <w:rPr>
                <w:lang w:eastAsia="ko-KR"/>
              </w:rPr>
              <w:t>July 25, 2022</w:t>
            </w:r>
          </w:p>
        </w:tc>
      </w:tr>
      <w:tr w:rsidR="00454620" w14:paraId="3A111845" w14:textId="77777777" w:rsidTr="00454620">
        <w:tc>
          <w:tcPr>
            <w:tcW w:w="2547" w:type="dxa"/>
            <w:tcBorders>
              <w:right w:val="nil"/>
            </w:tcBorders>
          </w:tcPr>
          <w:p w14:paraId="4585F63B" w14:textId="47F7D872" w:rsidR="00454620" w:rsidRDefault="00454620" w:rsidP="007A0A2B">
            <w:pPr>
              <w:spacing w:line="276" w:lineRule="auto"/>
              <w:rPr>
                <w:lang w:eastAsia="ko-KR"/>
              </w:rPr>
            </w:pPr>
            <w:r>
              <w:rPr>
                <w:lang w:eastAsia="ko-KR"/>
              </w:rPr>
              <w:t>Issue</w:t>
            </w:r>
          </w:p>
        </w:tc>
        <w:tc>
          <w:tcPr>
            <w:tcW w:w="6469" w:type="dxa"/>
            <w:tcBorders>
              <w:left w:val="nil"/>
            </w:tcBorders>
          </w:tcPr>
          <w:p w14:paraId="30474AE6" w14:textId="02E3EACF" w:rsidR="00454620" w:rsidRDefault="00454620" w:rsidP="00CF1759">
            <w:pPr>
              <w:spacing w:line="276" w:lineRule="auto"/>
              <w:jc w:val="both"/>
              <w:rPr>
                <w:lang w:eastAsia="ko-KR"/>
              </w:rPr>
            </w:pPr>
            <w:r w:rsidRPr="00454620">
              <w:rPr>
                <w:lang w:eastAsia="ko-KR"/>
              </w:rPr>
              <w:t>July 29, 2022</w:t>
            </w:r>
          </w:p>
        </w:tc>
      </w:tr>
      <w:tr w:rsidR="00454620" w14:paraId="2BBC5B95" w14:textId="77777777" w:rsidTr="00454620">
        <w:tc>
          <w:tcPr>
            <w:tcW w:w="2547" w:type="dxa"/>
            <w:tcBorders>
              <w:right w:val="nil"/>
            </w:tcBorders>
          </w:tcPr>
          <w:p w14:paraId="3CDCEA2E" w14:textId="0AC68CF5" w:rsidR="00454620" w:rsidRDefault="00454620" w:rsidP="007A0A2B">
            <w:pPr>
              <w:spacing w:line="276" w:lineRule="auto"/>
              <w:rPr>
                <w:lang w:eastAsia="ko-KR"/>
              </w:rPr>
            </w:pPr>
            <w:r w:rsidRPr="00454620">
              <w:rPr>
                <w:lang w:eastAsia="ko-KR"/>
              </w:rPr>
              <w:t>Publisher</w:t>
            </w:r>
          </w:p>
        </w:tc>
        <w:tc>
          <w:tcPr>
            <w:tcW w:w="6469" w:type="dxa"/>
            <w:tcBorders>
              <w:left w:val="nil"/>
            </w:tcBorders>
          </w:tcPr>
          <w:p w14:paraId="56FFBB2C" w14:textId="2302AA5F" w:rsidR="00454620" w:rsidRDefault="00454620" w:rsidP="00CF1759">
            <w:pPr>
              <w:spacing w:line="276" w:lineRule="auto"/>
              <w:jc w:val="both"/>
              <w:rPr>
                <w:lang w:eastAsia="ko-KR"/>
              </w:rPr>
            </w:pPr>
            <w:r>
              <w:rPr>
                <w:lang w:eastAsia="ko-KR"/>
              </w:rPr>
              <w:t>K</w:t>
            </w:r>
            <w:r w:rsidRPr="00454620">
              <w:rPr>
                <w:lang w:eastAsia="ko-KR"/>
              </w:rPr>
              <w:t>im Tae Young</w:t>
            </w:r>
          </w:p>
        </w:tc>
      </w:tr>
      <w:tr w:rsidR="00454620" w14:paraId="107D8A75" w14:textId="77777777" w:rsidTr="00454620">
        <w:tc>
          <w:tcPr>
            <w:tcW w:w="2547" w:type="dxa"/>
            <w:tcBorders>
              <w:right w:val="nil"/>
            </w:tcBorders>
          </w:tcPr>
          <w:p w14:paraId="74123061" w14:textId="583BC346" w:rsidR="00454620" w:rsidRDefault="00454620" w:rsidP="007A0A2B">
            <w:pPr>
              <w:spacing w:line="276" w:lineRule="auto"/>
              <w:rPr>
                <w:lang w:eastAsia="ko-KR"/>
              </w:rPr>
            </w:pPr>
            <w:r w:rsidRPr="00454620">
              <w:rPr>
                <w:lang w:eastAsia="ko-KR"/>
              </w:rPr>
              <w:t>Published by</w:t>
            </w:r>
          </w:p>
        </w:tc>
        <w:tc>
          <w:tcPr>
            <w:tcW w:w="6469" w:type="dxa"/>
            <w:tcBorders>
              <w:left w:val="nil"/>
            </w:tcBorders>
          </w:tcPr>
          <w:p w14:paraId="65FC05F6" w14:textId="3D74FF61" w:rsidR="00454620" w:rsidRDefault="00454620" w:rsidP="00CF1759">
            <w:pPr>
              <w:spacing w:line="276" w:lineRule="auto"/>
              <w:jc w:val="both"/>
              <w:rPr>
                <w:lang w:eastAsia="ko-KR"/>
              </w:rPr>
            </w:pPr>
            <w:r w:rsidRPr="00454620">
              <w:rPr>
                <w:lang w:eastAsia="ko-KR"/>
              </w:rPr>
              <w:t>Gyeongnam Research Institute</w:t>
            </w:r>
          </w:p>
        </w:tc>
      </w:tr>
      <w:tr w:rsidR="00454620" w14:paraId="78971209" w14:textId="77777777" w:rsidTr="00454620">
        <w:tc>
          <w:tcPr>
            <w:tcW w:w="9016" w:type="dxa"/>
            <w:gridSpan w:val="2"/>
          </w:tcPr>
          <w:p w14:paraId="5DAAB2B8" w14:textId="535FC5DA" w:rsidR="00454620" w:rsidRDefault="00454620" w:rsidP="00CF1759">
            <w:pPr>
              <w:spacing w:line="276" w:lineRule="auto"/>
              <w:jc w:val="both"/>
              <w:rPr>
                <w:lang w:eastAsia="ko-KR"/>
              </w:rPr>
            </w:pPr>
            <w:r w:rsidRPr="00454620">
              <w:rPr>
                <w:lang w:eastAsia="ko-KR"/>
              </w:rPr>
              <w:t>248 Yongji-Ro, Seongsan-Gu, Changwon-Si, Gyeongsangnam-Do 51430</w:t>
            </w:r>
          </w:p>
        </w:tc>
      </w:tr>
      <w:tr w:rsidR="00454620" w14:paraId="6D8B0904" w14:textId="77777777" w:rsidTr="00454620">
        <w:tc>
          <w:tcPr>
            <w:tcW w:w="2547" w:type="dxa"/>
            <w:tcBorders>
              <w:right w:val="nil"/>
            </w:tcBorders>
          </w:tcPr>
          <w:p w14:paraId="471244D1" w14:textId="087F2BB3" w:rsidR="00454620" w:rsidRDefault="00454620" w:rsidP="00CF1759">
            <w:pPr>
              <w:spacing w:line="276" w:lineRule="auto"/>
              <w:jc w:val="both"/>
              <w:rPr>
                <w:lang w:eastAsia="ko-KR"/>
              </w:rPr>
            </w:pPr>
            <w:r w:rsidRPr="00454620">
              <w:rPr>
                <w:lang w:eastAsia="ko-KR"/>
              </w:rPr>
              <w:t>Tel (055)267-7447</w:t>
            </w:r>
          </w:p>
        </w:tc>
        <w:tc>
          <w:tcPr>
            <w:tcW w:w="6469" w:type="dxa"/>
            <w:tcBorders>
              <w:left w:val="nil"/>
            </w:tcBorders>
          </w:tcPr>
          <w:p w14:paraId="0F092988" w14:textId="361DC455" w:rsidR="00454620" w:rsidRDefault="00454620" w:rsidP="00CF1759">
            <w:pPr>
              <w:spacing w:line="276" w:lineRule="auto"/>
              <w:jc w:val="both"/>
              <w:rPr>
                <w:lang w:eastAsia="ko-KR"/>
              </w:rPr>
            </w:pPr>
            <w:r w:rsidRPr="00454620">
              <w:rPr>
                <w:lang w:eastAsia="ko-KR"/>
              </w:rPr>
              <w:t>Fax (055)266-2079</w:t>
            </w:r>
          </w:p>
        </w:tc>
      </w:tr>
      <w:tr w:rsidR="00454620" w14:paraId="117E2EBF" w14:textId="77777777" w:rsidTr="00454620">
        <w:tc>
          <w:tcPr>
            <w:tcW w:w="9016" w:type="dxa"/>
            <w:gridSpan w:val="2"/>
          </w:tcPr>
          <w:p w14:paraId="3499F5F9" w14:textId="6953D94F" w:rsidR="00454620" w:rsidRDefault="00454620" w:rsidP="00CF1759">
            <w:pPr>
              <w:spacing w:line="276" w:lineRule="auto"/>
              <w:jc w:val="both"/>
              <w:rPr>
                <w:lang w:eastAsia="ko-KR"/>
              </w:rPr>
            </w:pPr>
            <w:r w:rsidRPr="00454620">
              <w:rPr>
                <w:lang w:eastAsia="ko-KR"/>
              </w:rPr>
              <w:t>Homepage : www.gni.re.kr</w:t>
            </w:r>
          </w:p>
        </w:tc>
      </w:tr>
      <w:tr w:rsidR="00454620" w14:paraId="0C27EEB9" w14:textId="77777777" w:rsidTr="00454620">
        <w:trPr>
          <w:trHeight w:val="145"/>
        </w:trPr>
        <w:tc>
          <w:tcPr>
            <w:tcW w:w="9016" w:type="dxa"/>
            <w:gridSpan w:val="2"/>
            <w:tcBorders>
              <w:bottom w:val="single" w:sz="4" w:space="0" w:color="auto"/>
            </w:tcBorders>
          </w:tcPr>
          <w:p w14:paraId="16D1DD6A" w14:textId="1DA7C1E7" w:rsidR="00454620" w:rsidRDefault="00454620" w:rsidP="00CF1759">
            <w:pPr>
              <w:spacing w:line="276" w:lineRule="auto"/>
              <w:jc w:val="both"/>
              <w:rPr>
                <w:lang w:eastAsia="ko-KR"/>
              </w:rPr>
            </w:pPr>
            <w:r w:rsidRPr="00454620">
              <w:rPr>
                <w:lang w:eastAsia="ko-KR"/>
              </w:rPr>
              <w:t>ISBN : 978-89-8351-000-0</w:t>
            </w:r>
          </w:p>
        </w:tc>
      </w:tr>
    </w:tbl>
    <w:p w14:paraId="1B136897" w14:textId="77777777" w:rsidR="00454620" w:rsidRDefault="00454620" w:rsidP="00454620">
      <w:pPr>
        <w:spacing w:line="276" w:lineRule="auto"/>
        <w:jc w:val="both"/>
        <w:rPr>
          <w:lang w:eastAsia="ko-KR"/>
        </w:rPr>
      </w:pPr>
    </w:p>
    <w:p w14:paraId="52A03548" w14:textId="77777777" w:rsidR="00454620" w:rsidRDefault="00454620" w:rsidP="00454620">
      <w:pPr>
        <w:spacing w:line="276" w:lineRule="auto"/>
        <w:jc w:val="both"/>
        <w:rPr>
          <w:lang w:eastAsia="ko-KR"/>
        </w:rPr>
      </w:pPr>
      <w:r>
        <w:rPr>
          <w:rFonts w:hint="eastAsia"/>
          <w:lang w:eastAsia="ko-KR"/>
        </w:rPr>
        <w:t>□</w:t>
      </w:r>
      <w:r>
        <w:rPr>
          <w:lang w:eastAsia="ko-KR"/>
        </w:rPr>
        <w:t xml:space="preserve"> You may quote freely from this book as long as you give credit to the source, but it is against the law to paraphrase or copy.</w:t>
      </w:r>
    </w:p>
    <w:p w14:paraId="0C213791" w14:textId="6728EF7C" w:rsidR="00CF1759" w:rsidRPr="00454620" w:rsidRDefault="00454620" w:rsidP="00454620">
      <w:pPr>
        <w:spacing w:line="276" w:lineRule="auto"/>
        <w:jc w:val="both"/>
        <w:rPr>
          <w:lang w:eastAsia="ko-KR"/>
        </w:rPr>
      </w:pPr>
      <w:r>
        <w:rPr>
          <w:rFonts w:hint="eastAsia"/>
          <w:lang w:eastAsia="ko-KR"/>
        </w:rPr>
        <w:t>□</w:t>
      </w:r>
      <w:r>
        <w:rPr>
          <w:lang w:eastAsia="ko-KR"/>
        </w:rPr>
        <w:t xml:space="preserve"> This research does not necessarily represent the official views of the author.</w:t>
      </w:r>
    </w:p>
    <w:sectPr w:rsidR="00CF1759" w:rsidRPr="00454620" w:rsidSect="00C8199B">
      <w:pgSz w:w="11906" w:h="16838"/>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CA25B" w14:textId="77777777" w:rsidR="00405CE8" w:rsidRDefault="00405CE8" w:rsidP="000C5399">
      <w:r>
        <w:separator/>
      </w:r>
    </w:p>
  </w:endnote>
  <w:endnote w:type="continuationSeparator" w:id="0">
    <w:p w14:paraId="1A1007BF" w14:textId="77777777" w:rsidR="00405CE8" w:rsidRDefault="00405CE8" w:rsidP="000C53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바탕">
    <w:altName w:val="Batang"/>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맑은 고딕">
    <w:panose1 w:val="020B0503020000020004"/>
    <w:charset w:val="81"/>
    <w:family w:val="swiss"/>
    <w:pitch w:val="variable"/>
    <w:sig w:usb0="9000002F" w:usb1="29D77CFB" w:usb2="00000012" w:usb3="00000000" w:csb0="00080001" w:csb1="00000000"/>
  </w:font>
  <w:font w:name="함초롬바탕">
    <w:altName w:val="바탕"/>
    <w:panose1 w:val="020B0604020202020204"/>
    <w:charset w:val="81"/>
    <w:family w:val="roman"/>
    <w:pitch w:val="default"/>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rceHanSerifHCVF">
    <w:altName w:val="Cambria"/>
    <w:panose1 w:val="020B0604020202020204"/>
    <w:charset w:val="00"/>
    <w:family w:val="roman"/>
    <w:pitch w:val="default"/>
  </w:font>
  <w:font w:name="Tahoma">
    <w:panose1 w:val="020B0604030504040204"/>
    <w:charset w:val="00"/>
    <w:family w:val="swiss"/>
    <w:pitch w:val="variable"/>
    <w:sig w:usb0="E1002EFF" w:usb1="C000605B" w:usb2="00000029" w:usb3="00000000" w:csb0="000101FF" w:csb1="00000000"/>
  </w:font>
  <w:font w:name="PingFang TC">
    <w:panose1 w:val="020B0400000000000000"/>
    <w:charset w:val="88"/>
    <w:family w:val="swiss"/>
    <w:pitch w:val="variable"/>
    <w:sig w:usb0="A00002FF" w:usb1="7ACFFDFB" w:usb2="00000017" w:usb3="00000000" w:csb0="00100001" w:csb1="00000000"/>
  </w:font>
  <w:font w:name="Segoe UI Symbol">
    <w:panose1 w:val="020B0502040204020203"/>
    <w:charset w:val="00"/>
    <w:family w:val="swiss"/>
    <w:pitch w:val="variable"/>
    <w:sig w:usb0="800001E3" w:usb1="1200FFEF" w:usb2="00040000" w:usb3="00000000" w:csb0="00000001" w:csb1="00000000"/>
  </w:font>
  <w:font w:name="Apple Color Emoji">
    <w:panose1 w:val="00000000000000000000"/>
    <w:charset w:val="00"/>
    <w:family w:val="auto"/>
    <w:pitch w:val="variable"/>
    <w:sig w:usb0="00000003" w:usb1="18000000" w:usb2="14000000" w:usb3="00000000" w:csb0="00000001" w:csb1="00000000"/>
  </w:font>
  <w:font w:name="Cambria Math">
    <w:panose1 w:val="02040503050406030204"/>
    <w:charset w:val="00"/>
    <w:family w:val="roman"/>
    <w:pitch w:val="variable"/>
    <w:sig w:usb0="E00002FF" w:usb1="420024FF" w:usb2="00000000" w:usb3="00000000" w:csb0="0000019F" w:csb1="00000000"/>
  </w:font>
  <w:font w:name="NotoSansCJKjp">
    <w:altName w:val="Cambria"/>
    <w:panose1 w:val="020B0604020202020204"/>
    <w:charset w:val="00"/>
    <w:family w:val="roman"/>
    <w:pitch w:val="default"/>
  </w:font>
  <w:font w:name="ArialMT">
    <w:altName w:val="Arial"/>
    <w:panose1 w:val="020B0604020202020204"/>
    <w:charset w:val="00"/>
    <w:family w:val="roman"/>
    <w:notTrueType/>
    <w:pitch w:val="default"/>
  </w:font>
  <w:font w:name="ArialUnicodeMS">
    <w:altName w:val="Arial"/>
    <w:panose1 w:val="020B0604020202020204"/>
    <w:charset w:val="00"/>
    <w:family w:val="roman"/>
    <w:pitch w:val="default"/>
  </w:font>
  <w:font w:name="NotoSerifCJKjp">
    <w:altName w:val="Cambria"/>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3D75B" w14:textId="77777777" w:rsidR="00405CE8" w:rsidRDefault="00405CE8" w:rsidP="000C5399">
      <w:r>
        <w:separator/>
      </w:r>
    </w:p>
  </w:footnote>
  <w:footnote w:type="continuationSeparator" w:id="0">
    <w:p w14:paraId="04E5FBE1" w14:textId="77777777" w:rsidR="00405CE8" w:rsidRDefault="00405CE8" w:rsidP="000C53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1E19"/>
    <w:multiLevelType w:val="multilevel"/>
    <w:tmpl w:val="BBB0F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302A5D"/>
    <w:multiLevelType w:val="multilevel"/>
    <w:tmpl w:val="E2D00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175FAF"/>
    <w:multiLevelType w:val="multilevel"/>
    <w:tmpl w:val="2780B650"/>
    <w:lvl w:ilvl="0">
      <w:start w:val="1"/>
      <w:numFmt w:val="bullet"/>
      <w:lvlText w:val="-"/>
      <w:lvlJc w:val="left"/>
      <w:rPr>
        <w:rFonts w:ascii="바탕" w:eastAsia="바탕" w:hAnsi="바탕" w:cs="바탕"/>
        <w:b w:val="0"/>
        <w:bCs w:val="0"/>
        <w:i w:val="0"/>
        <w:iCs w:val="0"/>
        <w:smallCaps w:val="0"/>
        <w:strike w:val="0"/>
        <w:color w:val="000000"/>
        <w:spacing w:val="0"/>
        <w:w w:val="100"/>
        <w:position w:val="0"/>
        <w:sz w:val="20"/>
        <w:szCs w:val="20"/>
        <w:u w:val="none"/>
        <w:shd w:val="clear" w:color="auto" w:fill="auto"/>
        <w:lang w:val="ko-KR" w:eastAsia="ko-KR" w:bidi="ko-K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81979FE"/>
    <w:multiLevelType w:val="multilevel"/>
    <w:tmpl w:val="BE1498C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32657B67"/>
    <w:multiLevelType w:val="multilevel"/>
    <w:tmpl w:val="FE9C5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3206E9"/>
    <w:multiLevelType w:val="multilevel"/>
    <w:tmpl w:val="9AC056E0"/>
    <w:lvl w:ilvl="0">
      <w:start w:val="1"/>
      <w:numFmt w:val="bullet"/>
      <w:lvlText w:val="-"/>
      <w:lvlJc w:val="left"/>
      <w:rPr>
        <w:rFonts w:ascii="바탕" w:eastAsia="바탕" w:hAnsi="바탕" w:cs="바탕"/>
        <w:b w:val="0"/>
        <w:bCs w:val="0"/>
        <w:i w:val="0"/>
        <w:iCs w:val="0"/>
        <w:smallCaps w:val="0"/>
        <w:strike w:val="0"/>
        <w:color w:val="000000"/>
        <w:spacing w:val="0"/>
        <w:w w:val="100"/>
        <w:position w:val="0"/>
        <w:sz w:val="16"/>
        <w:szCs w:val="16"/>
        <w:u w:val="none"/>
        <w:shd w:val="clear" w:color="auto" w:fill="auto"/>
        <w:lang w:val="ko-KR" w:eastAsia="ko-KR" w:bidi="ko-K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2BD1BA1"/>
    <w:multiLevelType w:val="multilevel"/>
    <w:tmpl w:val="4B6E182E"/>
    <w:lvl w:ilvl="0">
      <w:start w:val="1"/>
      <w:numFmt w:val="bullet"/>
      <w:lvlText w:val="-"/>
      <w:lvlJc w:val="left"/>
      <w:rPr>
        <w:rFonts w:ascii="바탕" w:eastAsia="바탕" w:hAnsi="바탕" w:cs="바탕"/>
        <w:b w:val="0"/>
        <w:bCs w:val="0"/>
        <w:i w:val="0"/>
        <w:iCs w:val="0"/>
        <w:smallCaps w:val="0"/>
        <w:strike w:val="0"/>
        <w:color w:val="000000"/>
        <w:spacing w:val="0"/>
        <w:w w:val="100"/>
        <w:position w:val="0"/>
        <w:sz w:val="16"/>
        <w:szCs w:val="16"/>
        <w:u w:val="none"/>
        <w:shd w:val="clear" w:color="auto" w:fill="auto"/>
        <w:lang w:val="ko-KR" w:eastAsia="ko-KR" w:bidi="ko-K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386026084">
    <w:abstractNumId w:val="1"/>
  </w:num>
  <w:num w:numId="2" w16cid:durableId="1085569863">
    <w:abstractNumId w:val="0"/>
  </w:num>
  <w:num w:numId="3" w16cid:durableId="1726292554">
    <w:abstractNumId w:val="3"/>
  </w:num>
  <w:num w:numId="4" w16cid:durableId="1860853239">
    <w:abstractNumId w:val="4"/>
  </w:num>
  <w:num w:numId="5" w16cid:durableId="1691837030">
    <w:abstractNumId w:val="5"/>
  </w:num>
  <w:num w:numId="6" w16cid:durableId="677774504">
    <w:abstractNumId w:val="6"/>
  </w:num>
  <w:num w:numId="7" w16cid:durableId="16587297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bordersDoNotSurroundHeader/>
  <w:bordersDoNotSurroundFooter/>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A57"/>
    <w:rsid w:val="0000207B"/>
    <w:rsid w:val="00020A71"/>
    <w:rsid w:val="00087D9C"/>
    <w:rsid w:val="00097CA9"/>
    <w:rsid w:val="000B2B78"/>
    <w:rsid w:val="000C5399"/>
    <w:rsid w:val="000E30FD"/>
    <w:rsid w:val="000E3555"/>
    <w:rsid w:val="001521C2"/>
    <w:rsid w:val="001559BD"/>
    <w:rsid w:val="0017626B"/>
    <w:rsid w:val="001E615B"/>
    <w:rsid w:val="00216F38"/>
    <w:rsid w:val="00217703"/>
    <w:rsid w:val="002A0176"/>
    <w:rsid w:val="003336EB"/>
    <w:rsid w:val="00334433"/>
    <w:rsid w:val="00387088"/>
    <w:rsid w:val="00397B90"/>
    <w:rsid w:val="003C6C5D"/>
    <w:rsid w:val="003D537C"/>
    <w:rsid w:val="00405CE8"/>
    <w:rsid w:val="00442F6C"/>
    <w:rsid w:val="00454620"/>
    <w:rsid w:val="00467372"/>
    <w:rsid w:val="004826C1"/>
    <w:rsid w:val="004A03E6"/>
    <w:rsid w:val="004A4E5B"/>
    <w:rsid w:val="00503BC0"/>
    <w:rsid w:val="00527BEF"/>
    <w:rsid w:val="005F01DD"/>
    <w:rsid w:val="00601B91"/>
    <w:rsid w:val="00646EC6"/>
    <w:rsid w:val="00665B1A"/>
    <w:rsid w:val="00673210"/>
    <w:rsid w:val="00676CE3"/>
    <w:rsid w:val="006868D8"/>
    <w:rsid w:val="0069751E"/>
    <w:rsid w:val="007157BC"/>
    <w:rsid w:val="00735D5F"/>
    <w:rsid w:val="00767AC3"/>
    <w:rsid w:val="007A0A2B"/>
    <w:rsid w:val="007F1150"/>
    <w:rsid w:val="007F41A2"/>
    <w:rsid w:val="00811937"/>
    <w:rsid w:val="00817261"/>
    <w:rsid w:val="008476AA"/>
    <w:rsid w:val="00870DBB"/>
    <w:rsid w:val="00875353"/>
    <w:rsid w:val="009107F9"/>
    <w:rsid w:val="009663C9"/>
    <w:rsid w:val="009D0FD0"/>
    <w:rsid w:val="009E4192"/>
    <w:rsid w:val="009E6AB9"/>
    <w:rsid w:val="00A02C30"/>
    <w:rsid w:val="00A11C7C"/>
    <w:rsid w:val="00A804FC"/>
    <w:rsid w:val="00A850D7"/>
    <w:rsid w:val="00AA0AA4"/>
    <w:rsid w:val="00AC6780"/>
    <w:rsid w:val="00AE42AE"/>
    <w:rsid w:val="00B253F1"/>
    <w:rsid w:val="00B405B3"/>
    <w:rsid w:val="00B60DEA"/>
    <w:rsid w:val="00B61A57"/>
    <w:rsid w:val="00B712F2"/>
    <w:rsid w:val="00BB16C0"/>
    <w:rsid w:val="00BF46CF"/>
    <w:rsid w:val="00C24B27"/>
    <w:rsid w:val="00C42696"/>
    <w:rsid w:val="00C80683"/>
    <w:rsid w:val="00C8199B"/>
    <w:rsid w:val="00C8691E"/>
    <w:rsid w:val="00CF1759"/>
    <w:rsid w:val="00D054F6"/>
    <w:rsid w:val="00D20E85"/>
    <w:rsid w:val="00D52474"/>
    <w:rsid w:val="00D85FEB"/>
    <w:rsid w:val="00D92198"/>
    <w:rsid w:val="00DB3458"/>
    <w:rsid w:val="00DC5B5C"/>
    <w:rsid w:val="00DC646B"/>
    <w:rsid w:val="00DC7B1C"/>
    <w:rsid w:val="00E0731C"/>
    <w:rsid w:val="00E312D9"/>
    <w:rsid w:val="00E74793"/>
    <w:rsid w:val="00E957BA"/>
    <w:rsid w:val="00EB0EFB"/>
    <w:rsid w:val="00EC354B"/>
    <w:rsid w:val="00ED5731"/>
    <w:rsid w:val="00F264B7"/>
    <w:rsid w:val="00F36BA3"/>
    <w:rsid w:val="00F41261"/>
    <w:rsid w:val="00F62588"/>
    <w:rsid w:val="00F64AA1"/>
    <w:rsid w:val="00F72669"/>
    <w:rsid w:val="00F7543F"/>
    <w:rsid w:val="00FD514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BEF35"/>
  <w15:chartTrackingRefBased/>
  <w15:docId w15:val="{61F03CAA-23BC-9941-A4BD-714A87397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4"/>
        <w:lang w:val="en-US" w:eastAsia="ko-Kore-KR"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1A57"/>
    <w:pPr>
      <w:widowControl w:val="0"/>
      <w:jc w:val="left"/>
    </w:pPr>
    <w:rPr>
      <w:rFonts w:ascii="함초롬바탕" w:eastAsia="함초롬바탕" w:hAnsi="함초롬바탕" w:cs="함초롬바탕"/>
      <w:color w:val="000000"/>
      <w:kern w:val="0"/>
      <w:sz w:val="24"/>
      <w:lang w:eastAsia="en-US" w:bidi="en-US"/>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기타_"/>
    <w:basedOn w:val="a0"/>
    <w:link w:val="a4"/>
    <w:rsid w:val="00B61A57"/>
    <w:rPr>
      <w:rFonts w:ascii="바탕" w:eastAsia="바탕" w:hAnsi="바탕" w:cs="바탕"/>
      <w:szCs w:val="20"/>
      <w:shd w:val="clear" w:color="auto" w:fill="FFFFFF"/>
      <w:lang w:val="ko-KR" w:eastAsia="ko-KR" w:bidi="ko-KR"/>
    </w:rPr>
  </w:style>
  <w:style w:type="character" w:customStyle="1" w:styleId="a5">
    <w:name w:val="본문 텍스트_"/>
    <w:basedOn w:val="a0"/>
    <w:link w:val="a6"/>
    <w:rsid w:val="00B61A57"/>
    <w:rPr>
      <w:rFonts w:ascii="바탕" w:eastAsia="바탕" w:hAnsi="바탕" w:cs="바탕"/>
      <w:szCs w:val="20"/>
      <w:shd w:val="clear" w:color="auto" w:fill="FFFFFF"/>
      <w:lang w:val="ko-KR" w:eastAsia="ko-KR" w:bidi="ko-KR"/>
    </w:rPr>
  </w:style>
  <w:style w:type="paragraph" w:customStyle="1" w:styleId="a4">
    <w:name w:val="기타"/>
    <w:basedOn w:val="a"/>
    <w:link w:val="a3"/>
    <w:rsid w:val="00B61A57"/>
    <w:pPr>
      <w:shd w:val="clear" w:color="auto" w:fill="FFFFFF"/>
      <w:spacing w:after="40" w:line="360" w:lineRule="auto"/>
      <w:jc w:val="distribute"/>
    </w:pPr>
    <w:rPr>
      <w:rFonts w:ascii="바탕" w:eastAsia="바탕" w:hAnsi="바탕" w:cs="바탕"/>
      <w:color w:val="auto"/>
      <w:kern w:val="2"/>
      <w:sz w:val="20"/>
      <w:szCs w:val="20"/>
      <w:lang w:val="ko-KR" w:eastAsia="ko-KR" w:bidi="ko-KR"/>
      <w14:ligatures w14:val="standardContextual"/>
    </w:rPr>
  </w:style>
  <w:style w:type="paragraph" w:customStyle="1" w:styleId="a6">
    <w:name w:val="본문 텍스트"/>
    <w:basedOn w:val="a"/>
    <w:link w:val="a5"/>
    <w:rsid w:val="00B61A57"/>
    <w:pPr>
      <w:shd w:val="clear" w:color="auto" w:fill="FFFFFF"/>
      <w:spacing w:after="40" w:line="360" w:lineRule="auto"/>
      <w:jc w:val="distribute"/>
    </w:pPr>
    <w:rPr>
      <w:rFonts w:ascii="바탕" w:eastAsia="바탕" w:hAnsi="바탕" w:cs="바탕"/>
      <w:color w:val="auto"/>
      <w:kern w:val="2"/>
      <w:sz w:val="20"/>
      <w:szCs w:val="20"/>
      <w:lang w:val="ko-KR" w:eastAsia="ko-KR" w:bidi="ko-KR"/>
      <w14:ligatures w14:val="standardContextual"/>
    </w:rPr>
  </w:style>
  <w:style w:type="paragraph" w:styleId="a7">
    <w:name w:val="Normal (Web)"/>
    <w:basedOn w:val="a"/>
    <w:uiPriority w:val="99"/>
    <w:unhideWhenUsed/>
    <w:rsid w:val="00B61A57"/>
    <w:pPr>
      <w:widowControl/>
      <w:spacing w:before="100" w:beforeAutospacing="1" w:after="100" w:afterAutospacing="1"/>
    </w:pPr>
    <w:rPr>
      <w:rFonts w:ascii="Times New Roman" w:eastAsia="Times New Roman" w:hAnsi="Times New Roman" w:cs="Times New Roman"/>
      <w:color w:val="auto"/>
      <w:lang w:eastAsia="ko-Kore-KR" w:bidi="ar-SA"/>
    </w:rPr>
  </w:style>
  <w:style w:type="paragraph" w:styleId="a8">
    <w:name w:val="header"/>
    <w:basedOn w:val="a"/>
    <w:link w:val="Char"/>
    <w:uiPriority w:val="99"/>
    <w:unhideWhenUsed/>
    <w:rsid w:val="000C5399"/>
    <w:pPr>
      <w:tabs>
        <w:tab w:val="center" w:pos="4513"/>
        <w:tab w:val="right" w:pos="9026"/>
      </w:tabs>
      <w:snapToGrid w:val="0"/>
    </w:pPr>
  </w:style>
  <w:style w:type="character" w:customStyle="1" w:styleId="Char">
    <w:name w:val="머리글 Char"/>
    <w:basedOn w:val="a0"/>
    <w:link w:val="a8"/>
    <w:uiPriority w:val="99"/>
    <w:rsid w:val="000C5399"/>
    <w:rPr>
      <w:rFonts w:ascii="함초롬바탕" w:eastAsia="함초롬바탕" w:hAnsi="함초롬바탕" w:cs="함초롬바탕"/>
      <w:color w:val="000000"/>
      <w:kern w:val="0"/>
      <w:sz w:val="24"/>
      <w:lang w:eastAsia="en-US" w:bidi="en-US"/>
      <w14:ligatures w14:val="none"/>
    </w:rPr>
  </w:style>
  <w:style w:type="paragraph" w:styleId="a9">
    <w:name w:val="footer"/>
    <w:basedOn w:val="a"/>
    <w:link w:val="Char0"/>
    <w:uiPriority w:val="99"/>
    <w:unhideWhenUsed/>
    <w:rsid w:val="000C5399"/>
    <w:pPr>
      <w:tabs>
        <w:tab w:val="center" w:pos="4513"/>
        <w:tab w:val="right" w:pos="9026"/>
      </w:tabs>
      <w:snapToGrid w:val="0"/>
    </w:pPr>
  </w:style>
  <w:style w:type="character" w:customStyle="1" w:styleId="Char0">
    <w:name w:val="바닥글 Char"/>
    <w:basedOn w:val="a0"/>
    <w:link w:val="a9"/>
    <w:uiPriority w:val="99"/>
    <w:rsid w:val="000C5399"/>
    <w:rPr>
      <w:rFonts w:ascii="함초롬바탕" w:eastAsia="함초롬바탕" w:hAnsi="함초롬바탕" w:cs="함초롬바탕"/>
      <w:color w:val="000000"/>
      <w:kern w:val="0"/>
      <w:sz w:val="24"/>
      <w:lang w:eastAsia="en-US" w:bidi="en-US"/>
      <w14:ligatures w14:val="none"/>
    </w:rPr>
  </w:style>
  <w:style w:type="table" w:styleId="aa">
    <w:name w:val="Table Grid"/>
    <w:basedOn w:val="a1"/>
    <w:uiPriority w:val="39"/>
    <w:rsid w:val="007F41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870DBB"/>
    <w:rPr>
      <w:color w:val="0563C1" w:themeColor="hyperlink"/>
      <w:u w:val="single"/>
    </w:rPr>
  </w:style>
  <w:style w:type="character" w:styleId="ac">
    <w:name w:val="Unresolved Mention"/>
    <w:basedOn w:val="a0"/>
    <w:uiPriority w:val="99"/>
    <w:semiHidden/>
    <w:unhideWhenUsed/>
    <w:rsid w:val="00870DBB"/>
    <w:rPr>
      <w:color w:val="605E5C"/>
      <w:shd w:val="clear" w:color="auto" w:fill="E1DFDD"/>
    </w:rPr>
  </w:style>
  <w:style w:type="character" w:customStyle="1" w:styleId="2">
    <w:name w:val="기타 (2)_"/>
    <w:basedOn w:val="a0"/>
    <w:link w:val="20"/>
    <w:rsid w:val="00F36BA3"/>
    <w:rPr>
      <w:rFonts w:ascii="바탕" w:eastAsia="바탕" w:hAnsi="바탕" w:cs="바탕"/>
      <w:sz w:val="16"/>
      <w:szCs w:val="16"/>
      <w:shd w:val="clear" w:color="auto" w:fill="FFFFFF"/>
      <w:lang w:val="ko-KR" w:eastAsia="ko-KR" w:bidi="ko-KR"/>
    </w:rPr>
  </w:style>
  <w:style w:type="paragraph" w:customStyle="1" w:styleId="20">
    <w:name w:val="기타 (2)"/>
    <w:basedOn w:val="a"/>
    <w:link w:val="2"/>
    <w:rsid w:val="00F36BA3"/>
    <w:pPr>
      <w:shd w:val="clear" w:color="auto" w:fill="FFFFFF"/>
    </w:pPr>
    <w:rPr>
      <w:rFonts w:ascii="바탕" w:eastAsia="바탕" w:hAnsi="바탕" w:cs="바탕"/>
      <w:color w:val="auto"/>
      <w:kern w:val="2"/>
      <w:sz w:val="16"/>
      <w:szCs w:val="16"/>
      <w:lang w:val="ko-KR" w:eastAsia="ko-KR" w:bidi="ko-K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7647">
      <w:bodyDiv w:val="1"/>
      <w:marLeft w:val="0"/>
      <w:marRight w:val="0"/>
      <w:marTop w:val="0"/>
      <w:marBottom w:val="0"/>
      <w:divBdr>
        <w:top w:val="none" w:sz="0" w:space="0" w:color="auto"/>
        <w:left w:val="none" w:sz="0" w:space="0" w:color="auto"/>
        <w:bottom w:val="none" w:sz="0" w:space="0" w:color="auto"/>
        <w:right w:val="none" w:sz="0" w:space="0" w:color="auto"/>
      </w:divBdr>
      <w:divsChild>
        <w:div w:id="565649924">
          <w:marLeft w:val="0"/>
          <w:marRight w:val="0"/>
          <w:marTop w:val="0"/>
          <w:marBottom w:val="0"/>
          <w:divBdr>
            <w:top w:val="none" w:sz="0" w:space="0" w:color="auto"/>
            <w:left w:val="none" w:sz="0" w:space="0" w:color="auto"/>
            <w:bottom w:val="none" w:sz="0" w:space="0" w:color="auto"/>
            <w:right w:val="none" w:sz="0" w:space="0" w:color="auto"/>
          </w:divBdr>
          <w:divsChild>
            <w:div w:id="1830898364">
              <w:marLeft w:val="0"/>
              <w:marRight w:val="0"/>
              <w:marTop w:val="0"/>
              <w:marBottom w:val="0"/>
              <w:divBdr>
                <w:top w:val="none" w:sz="0" w:space="0" w:color="auto"/>
                <w:left w:val="none" w:sz="0" w:space="0" w:color="auto"/>
                <w:bottom w:val="none" w:sz="0" w:space="0" w:color="auto"/>
                <w:right w:val="none" w:sz="0" w:space="0" w:color="auto"/>
              </w:divBdr>
              <w:divsChild>
                <w:div w:id="1442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7724">
      <w:bodyDiv w:val="1"/>
      <w:marLeft w:val="0"/>
      <w:marRight w:val="0"/>
      <w:marTop w:val="0"/>
      <w:marBottom w:val="0"/>
      <w:divBdr>
        <w:top w:val="none" w:sz="0" w:space="0" w:color="auto"/>
        <w:left w:val="none" w:sz="0" w:space="0" w:color="auto"/>
        <w:bottom w:val="none" w:sz="0" w:space="0" w:color="auto"/>
        <w:right w:val="none" w:sz="0" w:space="0" w:color="auto"/>
      </w:divBdr>
      <w:divsChild>
        <w:div w:id="1898324237">
          <w:marLeft w:val="0"/>
          <w:marRight w:val="0"/>
          <w:marTop w:val="0"/>
          <w:marBottom w:val="0"/>
          <w:divBdr>
            <w:top w:val="none" w:sz="0" w:space="0" w:color="auto"/>
            <w:left w:val="none" w:sz="0" w:space="0" w:color="auto"/>
            <w:bottom w:val="none" w:sz="0" w:space="0" w:color="auto"/>
            <w:right w:val="none" w:sz="0" w:space="0" w:color="auto"/>
          </w:divBdr>
          <w:divsChild>
            <w:div w:id="908032405">
              <w:marLeft w:val="0"/>
              <w:marRight w:val="0"/>
              <w:marTop w:val="0"/>
              <w:marBottom w:val="0"/>
              <w:divBdr>
                <w:top w:val="none" w:sz="0" w:space="0" w:color="auto"/>
                <w:left w:val="none" w:sz="0" w:space="0" w:color="auto"/>
                <w:bottom w:val="none" w:sz="0" w:space="0" w:color="auto"/>
                <w:right w:val="none" w:sz="0" w:space="0" w:color="auto"/>
              </w:divBdr>
              <w:divsChild>
                <w:div w:id="43786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2053">
      <w:bodyDiv w:val="1"/>
      <w:marLeft w:val="0"/>
      <w:marRight w:val="0"/>
      <w:marTop w:val="0"/>
      <w:marBottom w:val="0"/>
      <w:divBdr>
        <w:top w:val="none" w:sz="0" w:space="0" w:color="auto"/>
        <w:left w:val="none" w:sz="0" w:space="0" w:color="auto"/>
        <w:bottom w:val="none" w:sz="0" w:space="0" w:color="auto"/>
        <w:right w:val="none" w:sz="0" w:space="0" w:color="auto"/>
      </w:divBdr>
      <w:divsChild>
        <w:div w:id="1709573871">
          <w:marLeft w:val="0"/>
          <w:marRight w:val="0"/>
          <w:marTop w:val="0"/>
          <w:marBottom w:val="0"/>
          <w:divBdr>
            <w:top w:val="none" w:sz="0" w:space="0" w:color="auto"/>
            <w:left w:val="none" w:sz="0" w:space="0" w:color="auto"/>
            <w:bottom w:val="none" w:sz="0" w:space="0" w:color="auto"/>
            <w:right w:val="none" w:sz="0" w:space="0" w:color="auto"/>
          </w:divBdr>
          <w:divsChild>
            <w:div w:id="1438451181">
              <w:marLeft w:val="0"/>
              <w:marRight w:val="0"/>
              <w:marTop w:val="0"/>
              <w:marBottom w:val="0"/>
              <w:divBdr>
                <w:top w:val="none" w:sz="0" w:space="0" w:color="auto"/>
                <w:left w:val="none" w:sz="0" w:space="0" w:color="auto"/>
                <w:bottom w:val="none" w:sz="0" w:space="0" w:color="auto"/>
                <w:right w:val="none" w:sz="0" w:space="0" w:color="auto"/>
              </w:divBdr>
              <w:divsChild>
                <w:div w:id="23200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423">
      <w:bodyDiv w:val="1"/>
      <w:marLeft w:val="0"/>
      <w:marRight w:val="0"/>
      <w:marTop w:val="0"/>
      <w:marBottom w:val="0"/>
      <w:divBdr>
        <w:top w:val="none" w:sz="0" w:space="0" w:color="auto"/>
        <w:left w:val="none" w:sz="0" w:space="0" w:color="auto"/>
        <w:bottom w:val="none" w:sz="0" w:space="0" w:color="auto"/>
        <w:right w:val="none" w:sz="0" w:space="0" w:color="auto"/>
      </w:divBdr>
      <w:divsChild>
        <w:div w:id="991979991">
          <w:marLeft w:val="0"/>
          <w:marRight w:val="0"/>
          <w:marTop w:val="0"/>
          <w:marBottom w:val="0"/>
          <w:divBdr>
            <w:top w:val="none" w:sz="0" w:space="0" w:color="auto"/>
            <w:left w:val="none" w:sz="0" w:space="0" w:color="auto"/>
            <w:bottom w:val="none" w:sz="0" w:space="0" w:color="auto"/>
            <w:right w:val="none" w:sz="0" w:space="0" w:color="auto"/>
          </w:divBdr>
          <w:divsChild>
            <w:div w:id="1812137495">
              <w:marLeft w:val="0"/>
              <w:marRight w:val="0"/>
              <w:marTop w:val="0"/>
              <w:marBottom w:val="0"/>
              <w:divBdr>
                <w:top w:val="none" w:sz="0" w:space="0" w:color="auto"/>
                <w:left w:val="none" w:sz="0" w:space="0" w:color="auto"/>
                <w:bottom w:val="none" w:sz="0" w:space="0" w:color="auto"/>
                <w:right w:val="none" w:sz="0" w:space="0" w:color="auto"/>
              </w:divBdr>
              <w:divsChild>
                <w:div w:id="59698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1531">
      <w:bodyDiv w:val="1"/>
      <w:marLeft w:val="0"/>
      <w:marRight w:val="0"/>
      <w:marTop w:val="0"/>
      <w:marBottom w:val="0"/>
      <w:divBdr>
        <w:top w:val="none" w:sz="0" w:space="0" w:color="auto"/>
        <w:left w:val="none" w:sz="0" w:space="0" w:color="auto"/>
        <w:bottom w:val="none" w:sz="0" w:space="0" w:color="auto"/>
        <w:right w:val="none" w:sz="0" w:space="0" w:color="auto"/>
      </w:divBdr>
      <w:divsChild>
        <w:div w:id="1592423999">
          <w:marLeft w:val="0"/>
          <w:marRight w:val="0"/>
          <w:marTop w:val="0"/>
          <w:marBottom w:val="0"/>
          <w:divBdr>
            <w:top w:val="none" w:sz="0" w:space="0" w:color="auto"/>
            <w:left w:val="none" w:sz="0" w:space="0" w:color="auto"/>
            <w:bottom w:val="none" w:sz="0" w:space="0" w:color="auto"/>
            <w:right w:val="none" w:sz="0" w:space="0" w:color="auto"/>
          </w:divBdr>
          <w:divsChild>
            <w:div w:id="172182369">
              <w:marLeft w:val="0"/>
              <w:marRight w:val="0"/>
              <w:marTop w:val="0"/>
              <w:marBottom w:val="0"/>
              <w:divBdr>
                <w:top w:val="none" w:sz="0" w:space="0" w:color="auto"/>
                <w:left w:val="none" w:sz="0" w:space="0" w:color="auto"/>
                <w:bottom w:val="none" w:sz="0" w:space="0" w:color="auto"/>
                <w:right w:val="none" w:sz="0" w:space="0" w:color="auto"/>
              </w:divBdr>
              <w:divsChild>
                <w:div w:id="30566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1814">
      <w:bodyDiv w:val="1"/>
      <w:marLeft w:val="0"/>
      <w:marRight w:val="0"/>
      <w:marTop w:val="0"/>
      <w:marBottom w:val="0"/>
      <w:divBdr>
        <w:top w:val="none" w:sz="0" w:space="0" w:color="auto"/>
        <w:left w:val="none" w:sz="0" w:space="0" w:color="auto"/>
        <w:bottom w:val="none" w:sz="0" w:space="0" w:color="auto"/>
        <w:right w:val="none" w:sz="0" w:space="0" w:color="auto"/>
      </w:divBdr>
      <w:divsChild>
        <w:div w:id="2120684008">
          <w:marLeft w:val="0"/>
          <w:marRight w:val="0"/>
          <w:marTop w:val="0"/>
          <w:marBottom w:val="0"/>
          <w:divBdr>
            <w:top w:val="none" w:sz="0" w:space="0" w:color="auto"/>
            <w:left w:val="none" w:sz="0" w:space="0" w:color="auto"/>
            <w:bottom w:val="none" w:sz="0" w:space="0" w:color="auto"/>
            <w:right w:val="none" w:sz="0" w:space="0" w:color="auto"/>
          </w:divBdr>
          <w:divsChild>
            <w:div w:id="1308584383">
              <w:marLeft w:val="0"/>
              <w:marRight w:val="0"/>
              <w:marTop w:val="0"/>
              <w:marBottom w:val="0"/>
              <w:divBdr>
                <w:top w:val="none" w:sz="0" w:space="0" w:color="auto"/>
                <w:left w:val="none" w:sz="0" w:space="0" w:color="auto"/>
                <w:bottom w:val="none" w:sz="0" w:space="0" w:color="auto"/>
                <w:right w:val="none" w:sz="0" w:space="0" w:color="auto"/>
              </w:divBdr>
              <w:divsChild>
                <w:div w:id="1058283905">
                  <w:marLeft w:val="0"/>
                  <w:marRight w:val="0"/>
                  <w:marTop w:val="0"/>
                  <w:marBottom w:val="0"/>
                  <w:divBdr>
                    <w:top w:val="none" w:sz="0" w:space="0" w:color="auto"/>
                    <w:left w:val="none" w:sz="0" w:space="0" w:color="auto"/>
                    <w:bottom w:val="none" w:sz="0" w:space="0" w:color="auto"/>
                    <w:right w:val="none" w:sz="0" w:space="0" w:color="auto"/>
                  </w:divBdr>
                  <w:divsChild>
                    <w:div w:id="2089033191">
                      <w:marLeft w:val="0"/>
                      <w:marRight w:val="0"/>
                      <w:marTop w:val="0"/>
                      <w:marBottom w:val="0"/>
                      <w:divBdr>
                        <w:top w:val="none" w:sz="0" w:space="0" w:color="auto"/>
                        <w:left w:val="none" w:sz="0" w:space="0" w:color="auto"/>
                        <w:bottom w:val="none" w:sz="0" w:space="0" w:color="auto"/>
                        <w:right w:val="none" w:sz="0" w:space="0" w:color="auto"/>
                      </w:divBdr>
                    </w:div>
                  </w:divsChild>
                </w:div>
                <w:div w:id="1968510309">
                  <w:marLeft w:val="0"/>
                  <w:marRight w:val="0"/>
                  <w:marTop w:val="0"/>
                  <w:marBottom w:val="0"/>
                  <w:divBdr>
                    <w:top w:val="none" w:sz="0" w:space="0" w:color="auto"/>
                    <w:left w:val="none" w:sz="0" w:space="0" w:color="auto"/>
                    <w:bottom w:val="none" w:sz="0" w:space="0" w:color="auto"/>
                    <w:right w:val="none" w:sz="0" w:space="0" w:color="auto"/>
                  </w:divBdr>
                  <w:divsChild>
                    <w:div w:id="196962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8306">
      <w:bodyDiv w:val="1"/>
      <w:marLeft w:val="0"/>
      <w:marRight w:val="0"/>
      <w:marTop w:val="0"/>
      <w:marBottom w:val="0"/>
      <w:divBdr>
        <w:top w:val="none" w:sz="0" w:space="0" w:color="auto"/>
        <w:left w:val="none" w:sz="0" w:space="0" w:color="auto"/>
        <w:bottom w:val="none" w:sz="0" w:space="0" w:color="auto"/>
        <w:right w:val="none" w:sz="0" w:space="0" w:color="auto"/>
      </w:divBdr>
      <w:divsChild>
        <w:div w:id="1001203037">
          <w:marLeft w:val="0"/>
          <w:marRight w:val="0"/>
          <w:marTop w:val="0"/>
          <w:marBottom w:val="0"/>
          <w:divBdr>
            <w:top w:val="none" w:sz="0" w:space="0" w:color="auto"/>
            <w:left w:val="none" w:sz="0" w:space="0" w:color="auto"/>
            <w:bottom w:val="none" w:sz="0" w:space="0" w:color="auto"/>
            <w:right w:val="none" w:sz="0" w:space="0" w:color="auto"/>
          </w:divBdr>
          <w:divsChild>
            <w:div w:id="476071055">
              <w:marLeft w:val="0"/>
              <w:marRight w:val="0"/>
              <w:marTop w:val="0"/>
              <w:marBottom w:val="0"/>
              <w:divBdr>
                <w:top w:val="none" w:sz="0" w:space="0" w:color="auto"/>
                <w:left w:val="none" w:sz="0" w:space="0" w:color="auto"/>
                <w:bottom w:val="none" w:sz="0" w:space="0" w:color="auto"/>
                <w:right w:val="none" w:sz="0" w:space="0" w:color="auto"/>
              </w:divBdr>
              <w:divsChild>
                <w:div w:id="73289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2282">
      <w:bodyDiv w:val="1"/>
      <w:marLeft w:val="0"/>
      <w:marRight w:val="0"/>
      <w:marTop w:val="0"/>
      <w:marBottom w:val="0"/>
      <w:divBdr>
        <w:top w:val="none" w:sz="0" w:space="0" w:color="auto"/>
        <w:left w:val="none" w:sz="0" w:space="0" w:color="auto"/>
        <w:bottom w:val="none" w:sz="0" w:space="0" w:color="auto"/>
        <w:right w:val="none" w:sz="0" w:space="0" w:color="auto"/>
      </w:divBdr>
      <w:divsChild>
        <w:div w:id="1292638316">
          <w:marLeft w:val="0"/>
          <w:marRight w:val="0"/>
          <w:marTop w:val="0"/>
          <w:marBottom w:val="0"/>
          <w:divBdr>
            <w:top w:val="none" w:sz="0" w:space="0" w:color="auto"/>
            <w:left w:val="none" w:sz="0" w:space="0" w:color="auto"/>
            <w:bottom w:val="none" w:sz="0" w:space="0" w:color="auto"/>
            <w:right w:val="none" w:sz="0" w:space="0" w:color="auto"/>
          </w:divBdr>
          <w:divsChild>
            <w:div w:id="1944535330">
              <w:marLeft w:val="0"/>
              <w:marRight w:val="0"/>
              <w:marTop w:val="0"/>
              <w:marBottom w:val="0"/>
              <w:divBdr>
                <w:top w:val="none" w:sz="0" w:space="0" w:color="auto"/>
                <w:left w:val="none" w:sz="0" w:space="0" w:color="auto"/>
                <w:bottom w:val="none" w:sz="0" w:space="0" w:color="auto"/>
                <w:right w:val="none" w:sz="0" w:space="0" w:color="auto"/>
              </w:divBdr>
              <w:divsChild>
                <w:div w:id="13587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6951">
      <w:bodyDiv w:val="1"/>
      <w:marLeft w:val="0"/>
      <w:marRight w:val="0"/>
      <w:marTop w:val="0"/>
      <w:marBottom w:val="0"/>
      <w:divBdr>
        <w:top w:val="none" w:sz="0" w:space="0" w:color="auto"/>
        <w:left w:val="none" w:sz="0" w:space="0" w:color="auto"/>
        <w:bottom w:val="none" w:sz="0" w:space="0" w:color="auto"/>
        <w:right w:val="none" w:sz="0" w:space="0" w:color="auto"/>
      </w:divBdr>
      <w:divsChild>
        <w:div w:id="809830994">
          <w:marLeft w:val="0"/>
          <w:marRight w:val="0"/>
          <w:marTop w:val="0"/>
          <w:marBottom w:val="0"/>
          <w:divBdr>
            <w:top w:val="none" w:sz="0" w:space="0" w:color="auto"/>
            <w:left w:val="none" w:sz="0" w:space="0" w:color="auto"/>
            <w:bottom w:val="none" w:sz="0" w:space="0" w:color="auto"/>
            <w:right w:val="none" w:sz="0" w:space="0" w:color="auto"/>
          </w:divBdr>
          <w:divsChild>
            <w:div w:id="558245048">
              <w:marLeft w:val="0"/>
              <w:marRight w:val="0"/>
              <w:marTop w:val="0"/>
              <w:marBottom w:val="0"/>
              <w:divBdr>
                <w:top w:val="none" w:sz="0" w:space="0" w:color="auto"/>
                <w:left w:val="none" w:sz="0" w:space="0" w:color="auto"/>
                <w:bottom w:val="none" w:sz="0" w:space="0" w:color="auto"/>
                <w:right w:val="none" w:sz="0" w:space="0" w:color="auto"/>
              </w:divBdr>
              <w:divsChild>
                <w:div w:id="30180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4077">
      <w:bodyDiv w:val="1"/>
      <w:marLeft w:val="0"/>
      <w:marRight w:val="0"/>
      <w:marTop w:val="0"/>
      <w:marBottom w:val="0"/>
      <w:divBdr>
        <w:top w:val="none" w:sz="0" w:space="0" w:color="auto"/>
        <w:left w:val="none" w:sz="0" w:space="0" w:color="auto"/>
        <w:bottom w:val="none" w:sz="0" w:space="0" w:color="auto"/>
        <w:right w:val="none" w:sz="0" w:space="0" w:color="auto"/>
      </w:divBdr>
      <w:divsChild>
        <w:div w:id="1614899107">
          <w:marLeft w:val="0"/>
          <w:marRight w:val="0"/>
          <w:marTop w:val="0"/>
          <w:marBottom w:val="0"/>
          <w:divBdr>
            <w:top w:val="none" w:sz="0" w:space="0" w:color="auto"/>
            <w:left w:val="none" w:sz="0" w:space="0" w:color="auto"/>
            <w:bottom w:val="none" w:sz="0" w:space="0" w:color="auto"/>
            <w:right w:val="none" w:sz="0" w:space="0" w:color="auto"/>
          </w:divBdr>
          <w:divsChild>
            <w:div w:id="637301244">
              <w:marLeft w:val="0"/>
              <w:marRight w:val="0"/>
              <w:marTop w:val="0"/>
              <w:marBottom w:val="0"/>
              <w:divBdr>
                <w:top w:val="none" w:sz="0" w:space="0" w:color="auto"/>
                <w:left w:val="none" w:sz="0" w:space="0" w:color="auto"/>
                <w:bottom w:val="none" w:sz="0" w:space="0" w:color="auto"/>
                <w:right w:val="none" w:sz="0" w:space="0" w:color="auto"/>
              </w:divBdr>
              <w:divsChild>
                <w:div w:id="759567279">
                  <w:marLeft w:val="0"/>
                  <w:marRight w:val="0"/>
                  <w:marTop w:val="0"/>
                  <w:marBottom w:val="0"/>
                  <w:divBdr>
                    <w:top w:val="none" w:sz="0" w:space="0" w:color="auto"/>
                    <w:left w:val="none" w:sz="0" w:space="0" w:color="auto"/>
                    <w:bottom w:val="none" w:sz="0" w:space="0" w:color="auto"/>
                    <w:right w:val="none" w:sz="0" w:space="0" w:color="auto"/>
                  </w:divBdr>
                </w:div>
              </w:divsChild>
            </w:div>
            <w:div w:id="1609655649">
              <w:marLeft w:val="0"/>
              <w:marRight w:val="0"/>
              <w:marTop w:val="0"/>
              <w:marBottom w:val="0"/>
              <w:divBdr>
                <w:top w:val="none" w:sz="0" w:space="0" w:color="auto"/>
                <w:left w:val="none" w:sz="0" w:space="0" w:color="auto"/>
                <w:bottom w:val="none" w:sz="0" w:space="0" w:color="auto"/>
                <w:right w:val="none" w:sz="0" w:space="0" w:color="auto"/>
              </w:divBdr>
              <w:divsChild>
                <w:div w:id="201741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9683">
      <w:bodyDiv w:val="1"/>
      <w:marLeft w:val="0"/>
      <w:marRight w:val="0"/>
      <w:marTop w:val="0"/>
      <w:marBottom w:val="0"/>
      <w:divBdr>
        <w:top w:val="none" w:sz="0" w:space="0" w:color="auto"/>
        <w:left w:val="none" w:sz="0" w:space="0" w:color="auto"/>
        <w:bottom w:val="none" w:sz="0" w:space="0" w:color="auto"/>
        <w:right w:val="none" w:sz="0" w:space="0" w:color="auto"/>
      </w:divBdr>
      <w:divsChild>
        <w:div w:id="2039040906">
          <w:marLeft w:val="0"/>
          <w:marRight w:val="0"/>
          <w:marTop w:val="0"/>
          <w:marBottom w:val="0"/>
          <w:divBdr>
            <w:top w:val="none" w:sz="0" w:space="0" w:color="auto"/>
            <w:left w:val="none" w:sz="0" w:space="0" w:color="auto"/>
            <w:bottom w:val="none" w:sz="0" w:space="0" w:color="auto"/>
            <w:right w:val="none" w:sz="0" w:space="0" w:color="auto"/>
          </w:divBdr>
          <w:divsChild>
            <w:div w:id="739135363">
              <w:marLeft w:val="0"/>
              <w:marRight w:val="0"/>
              <w:marTop w:val="0"/>
              <w:marBottom w:val="0"/>
              <w:divBdr>
                <w:top w:val="none" w:sz="0" w:space="0" w:color="auto"/>
                <w:left w:val="none" w:sz="0" w:space="0" w:color="auto"/>
                <w:bottom w:val="none" w:sz="0" w:space="0" w:color="auto"/>
                <w:right w:val="none" w:sz="0" w:space="0" w:color="auto"/>
              </w:divBdr>
              <w:divsChild>
                <w:div w:id="67692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23441">
      <w:bodyDiv w:val="1"/>
      <w:marLeft w:val="0"/>
      <w:marRight w:val="0"/>
      <w:marTop w:val="0"/>
      <w:marBottom w:val="0"/>
      <w:divBdr>
        <w:top w:val="none" w:sz="0" w:space="0" w:color="auto"/>
        <w:left w:val="none" w:sz="0" w:space="0" w:color="auto"/>
        <w:bottom w:val="none" w:sz="0" w:space="0" w:color="auto"/>
        <w:right w:val="none" w:sz="0" w:space="0" w:color="auto"/>
      </w:divBdr>
    </w:div>
    <w:div w:id="40792376">
      <w:bodyDiv w:val="1"/>
      <w:marLeft w:val="0"/>
      <w:marRight w:val="0"/>
      <w:marTop w:val="0"/>
      <w:marBottom w:val="0"/>
      <w:divBdr>
        <w:top w:val="none" w:sz="0" w:space="0" w:color="auto"/>
        <w:left w:val="none" w:sz="0" w:space="0" w:color="auto"/>
        <w:bottom w:val="none" w:sz="0" w:space="0" w:color="auto"/>
        <w:right w:val="none" w:sz="0" w:space="0" w:color="auto"/>
      </w:divBdr>
      <w:divsChild>
        <w:div w:id="1952400472">
          <w:marLeft w:val="0"/>
          <w:marRight w:val="0"/>
          <w:marTop w:val="0"/>
          <w:marBottom w:val="0"/>
          <w:divBdr>
            <w:top w:val="none" w:sz="0" w:space="0" w:color="auto"/>
            <w:left w:val="none" w:sz="0" w:space="0" w:color="auto"/>
            <w:bottom w:val="none" w:sz="0" w:space="0" w:color="auto"/>
            <w:right w:val="none" w:sz="0" w:space="0" w:color="auto"/>
          </w:divBdr>
          <w:divsChild>
            <w:div w:id="500514049">
              <w:marLeft w:val="0"/>
              <w:marRight w:val="0"/>
              <w:marTop w:val="0"/>
              <w:marBottom w:val="0"/>
              <w:divBdr>
                <w:top w:val="none" w:sz="0" w:space="0" w:color="auto"/>
                <w:left w:val="none" w:sz="0" w:space="0" w:color="auto"/>
                <w:bottom w:val="none" w:sz="0" w:space="0" w:color="auto"/>
                <w:right w:val="none" w:sz="0" w:space="0" w:color="auto"/>
              </w:divBdr>
              <w:divsChild>
                <w:div w:id="170721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34339">
      <w:bodyDiv w:val="1"/>
      <w:marLeft w:val="0"/>
      <w:marRight w:val="0"/>
      <w:marTop w:val="0"/>
      <w:marBottom w:val="0"/>
      <w:divBdr>
        <w:top w:val="none" w:sz="0" w:space="0" w:color="auto"/>
        <w:left w:val="none" w:sz="0" w:space="0" w:color="auto"/>
        <w:bottom w:val="none" w:sz="0" w:space="0" w:color="auto"/>
        <w:right w:val="none" w:sz="0" w:space="0" w:color="auto"/>
      </w:divBdr>
      <w:divsChild>
        <w:div w:id="462701045">
          <w:marLeft w:val="0"/>
          <w:marRight w:val="0"/>
          <w:marTop w:val="0"/>
          <w:marBottom w:val="0"/>
          <w:divBdr>
            <w:top w:val="none" w:sz="0" w:space="0" w:color="auto"/>
            <w:left w:val="none" w:sz="0" w:space="0" w:color="auto"/>
            <w:bottom w:val="none" w:sz="0" w:space="0" w:color="auto"/>
            <w:right w:val="none" w:sz="0" w:space="0" w:color="auto"/>
          </w:divBdr>
          <w:divsChild>
            <w:div w:id="1931886740">
              <w:marLeft w:val="0"/>
              <w:marRight w:val="0"/>
              <w:marTop w:val="0"/>
              <w:marBottom w:val="0"/>
              <w:divBdr>
                <w:top w:val="none" w:sz="0" w:space="0" w:color="auto"/>
                <w:left w:val="none" w:sz="0" w:space="0" w:color="auto"/>
                <w:bottom w:val="none" w:sz="0" w:space="0" w:color="auto"/>
                <w:right w:val="none" w:sz="0" w:space="0" w:color="auto"/>
              </w:divBdr>
              <w:divsChild>
                <w:div w:id="165644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3710">
      <w:bodyDiv w:val="1"/>
      <w:marLeft w:val="0"/>
      <w:marRight w:val="0"/>
      <w:marTop w:val="0"/>
      <w:marBottom w:val="0"/>
      <w:divBdr>
        <w:top w:val="none" w:sz="0" w:space="0" w:color="auto"/>
        <w:left w:val="none" w:sz="0" w:space="0" w:color="auto"/>
        <w:bottom w:val="none" w:sz="0" w:space="0" w:color="auto"/>
        <w:right w:val="none" w:sz="0" w:space="0" w:color="auto"/>
      </w:divBdr>
      <w:divsChild>
        <w:div w:id="1958170433">
          <w:marLeft w:val="0"/>
          <w:marRight w:val="0"/>
          <w:marTop w:val="0"/>
          <w:marBottom w:val="0"/>
          <w:divBdr>
            <w:top w:val="none" w:sz="0" w:space="0" w:color="auto"/>
            <w:left w:val="none" w:sz="0" w:space="0" w:color="auto"/>
            <w:bottom w:val="none" w:sz="0" w:space="0" w:color="auto"/>
            <w:right w:val="none" w:sz="0" w:space="0" w:color="auto"/>
          </w:divBdr>
          <w:divsChild>
            <w:div w:id="1174681914">
              <w:marLeft w:val="0"/>
              <w:marRight w:val="0"/>
              <w:marTop w:val="0"/>
              <w:marBottom w:val="0"/>
              <w:divBdr>
                <w:top w:val="none" w:sz="0" w:space="0" w:color="auto"/>
                <w:left w:val="none" w:sz="0" w:space="0" w:color="auto"/>
                <w:bottom w:val="none" w:sz="0" w:space="0" w:color="auto"/>
                <w:right w:val="none" w:sz="0" w:space="0" w:color="auto"/>
              </w:divBdr>
              <w:divsChild>
                <w:div w:id="99734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5750">
      <w:bodyDiv w:val="1"/>
      <w:marLeft w:val="0"/>
      <w:marRight w:val="0"/>
      <w:marTop w:val="0"/>
      <w:marBottom w:val="0"/>
      <w:divBdr>
        <w:top w:val="none" w:sz="0" w:space="0" w:color="auto"/>
        <w:left w:val="none" w:sz="0" w:space="0" w:color="auto"/>
        <w:bottom w:val="none" w:sz="0" w:space="0" w:color="auto"/>
        <w:right w:val="none" w:sz="0" w:space="0" w:color="auto"/>
      </w:divBdr>
      <w:divsChild>
        <w:div w:id="1327586481">
          <w:marLeft w:val="0"/>
          <w:marRight w:val="0"/>
          <w:marTop w:val="0"/>
          <w:marBottom w:val="0"/>
          <w:divBdr>
            <w:top w:val="none" w:sz="0" w:space="0" w:color="auto"/>
            <w:left w:val="none" w:sz="0" w:space="0" w:color="auto"/>
            <w:bottom w:val="none" w:sz="0" w:space="0" w:color="auto"/>
            <w:right w:val="none" w:sz="0" w:space="0" w:color="auto"/>
          </w:divBdr>
          <w:divsChild>
            <w:div w:id="816144736">
              <w:marLeft w:val="0"/>
              <w:marRight w:val="0"/>
              <w:marTop w:val="0"/>
              <w:marBottom w:val="0"/>
              <w:divBdr>
                <w:top w:val="none" w:sz="0" w:space="0" w:color="auto"/>
                <w:left w:val="none" w:sz="0" w:space="0" w:color="auto"/>
                <w:bottom w:val="none" w:sz="0" w:space="0" w:color="auto"/>
                <w:right w:val="none" w:sz="0" w:space="0" w:color="auto"/>
              </w:divBdr>
              <w:divsChild>
                <w:div w:id="140490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85716">
      <w:bodyDiv w:val="1"/>
      <w:marLeft w:val="0"/>
      <w:marRight w:val="0"/>
      <w:marTop w:val="0"/>
      <w:marBottom w:val="0"/>
      <w:divBdr>
        <w:top w:val="none" w:sz="0" w:space="0" w:color="auto"/>
        <w:left w:val="none" w:sz="0" w:space="0" w:color="auto"/>
        <w:bottom w:val="none" w:sz="0" w:space="0" w:color="auto"/>
        <w:right w:val="none" w:sz="0" w:space="0" w:color="auto"/>
      </w:divBdr>
      <w:divsChild>
        <w:div w:id="1493721859">
          <w:marLeft w:val="0"/>
          <w:marRight w:val="0"/>
          <w:marTop w:val="0"/>
          <w:marBottom w:val="0"/>
          <w:divBdr>
            <w:top w:val="none" w:sz="0" w:space="0" w:color="auto"/>
            <w:left w:val="none" w:sz="0" w:space="0" w:color="auto"/>
            <w:bottom w:val="none" w:sz="0" w:space="0" w:color="auto"/>
            <w:right w:val="none" w:sz="0" w:space="0" w:color="auto"/>
          </w:divBdr>
          <w:divsChild>
            <w:div w:id="1982616047">
              <w:marLeft w:val="0"/>
              <w:marRight w:val="0"/>
              <w:marTop w:val="0"/>
              <w:marBottom w:val="0"/>
              <w:divBdr>
                <w:top w:val="none" w:sz="0" w:space="0" w:color="auto"/>
                <w:left w:val="none" w:sz="0" w:space="0" w:color="auto"/>
                <w:bottom w:val="none" w:sz="0" w:space="0" w:color="auto"/>
                <w:right w:val="none" w:sz="0" w:space="0" w:color="auto"/>
              </w:divBdr>
              <w:divsChild>
                <w:div w:id="115691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71170">
      <w:bodyDiv w:val="1"/>
      <w:marLeft w:val="0"/>
      <w:marRight w:val="0"/>
      <w:marTop w:val="0"/>
      <w:marBottom w:val="0"/>
      <w:divBdr>
        <w:top w:val="none" w:sz="0" w:space="0" w:color="auto"/>
        <w:left w:val="none" w:sz="0" w:space="0" w:color="auto"/>
        <w:bottom w:val="none" w:sz="0" w:space="0" w:color="auto"/>
        <w:right w:val="none" w:sz="0" w:space="0" w:color="auto"/>
      </w:divBdr>
      <w:divsChild>
        <w:div w:id="1272664373">
          <w:marLeft w:val="0"/>
          <w:marRight w:val="0"/>
          <w:marTop w:val="0"/>
          <w:marBottom w:val="0"/>
          <w:divBdr>
            <w:top w:val="none" w:sz="0" w:space="0" w:color="auto"/>
            <w:left w:val="none" w:sz="0" w:space="0" w:color="auto"/>
            <w:bottom w:val="none" w:sz="0" w:space="0" w:color="auto"/>
            <w:right w:val="none" w:sz="0" w:space="0" w:color="auto"/>
          </w:divBdr>
          <w:divsChild>
            <w:div w:id="985859471">
              <w:marLeft w:val="0"/>
              <w:marRight w:val="0"/>
              <w:marTop w:val="0"/>
              <w:marBottom w:val="0"/>
              <w:divBdr>
                <w:top w:val="none" w:sz="0" w:space="0" w:color="auto"/>
                <w:left w:val="none" w:sz="0" w:space="0" w:color="auto"/>
                <w:bottom w:val="none" w:sz="0" w:space="0" w:color="auto"/>
                <w:right w:val="none" w:sz="0" w:space="0" w:color="auto"/>
              </w:divBdr>
              <w:divsChild>
                <w:div w:id="92564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42257">
      <w:bodyDiv w:val="1"/>
      <w:marLeft w:val="0"/>
      <w:marRight w:val="0"/>
      <w:marTop w:val="0"/>
      <w:marBottom w:val="0"/>
      <w:divBdr>
        <w:top w:val="none" w:sz="0" w:space="0" w:color="auto"/>
        <w:left w:val="none" w:sz="0" w:space="0" w:color="auto"/>
        <w:bottom w:val="none" w:sz="0" w:space="0" w:color="auto"/>
        <w:right w:val="none" w:sz="0" w:space="0" w:color="auto"/>
      </w:divBdr>
      <w:divsChild>
        <w:div w:id="1433435752">
          <w:marLeft w:val="0"/>
          <w:marRight w:val="0"/>
          <w:marTop w:val="0"/>
          <w:marBottom w:val="0"/>
          <w:divBdr>
            <w:top w:val="none" w:sz="0" w:space="0" w:color="auto"/>
            <w:left w:val="none" w:sz="0" w:space="0" w:color="auto"/>
            <w:bottom w:val="none" w:sz="0" w:space="0" w:color="auto"/>
            <w:right w:val="none" w:sz="0" w:space="0" w:color="auto"/>
          </w:divBdr>
          <w:divsChild>
            <w:div w:id="435557703">
              <w:marLeft w:val="0"/>
              <w:marRight w:val="0"/>
              <w:marTop w:val="0"/>
              <w:marBottom w:val="0"/>
              <w:divBdr>
                <w:top w:val="none" w:sz="0" w:space="0" w:color="auto"/>
                <w:left w:val="none" w:sz="0" w:space="0" w:color="auto"/>
                <w:bottom w:val="none" w:sz="0" w:space="0" w:color="auto"/>
                <w:right w:val="none" w:sz="0" w:space="0" w:color="auto"/>
              </w:divBdr>
              <w:divsChild>
                <w:div w:id="69704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71590">
      <w:bodyDiv w:val="1"/>
      <w:marLeft w:val="0"/>
      <w:marRight w:val="0"/>
      <w:marTop w:val="0"/>
      <w:marBottom w:val="0"/>
      <w:divBdr>
        <w:top w:val="none" w:sz="0" w:space="0" w:color="auto"/>
        <w:left w:val="none" w:sz="0" w:space="0" w:color="auto"/>
        <w:bottom w:val="none" w:sz="0" w:space="0" w:color="auto"/>
        <w:right w:val="none" w:sz="0" w:space="0" w:color="auto"/>
      </w:divBdr>
      <w:divsChild>
        <w:div w:id="230778480">
          <w:marLeft w:val="0"/>
          <w:marRight w:val="0"/>
          <w:marTop w:val="0"/>
          <w:marBottom w:val="0"/>
          <w:divBdr>
            <w:top w:val="none" w:sz="0" w:space="0" w:color="auto"/>
            <w:left w:val="none" w:sz="0" w:space="0" w:color="auto"/>
            <w:bottom w:val="none" w:sz="0" w:space="0" w:color="auto"/>
            <w:right w:val="none" w:sz="0" w:space="0" w:color="auto"/>
          </w:divBdr>
          <w:divsChild>
            <w:div w:id="876116314">
              <w:marLeft w:val="0"/>
              <w:marRight w:val="0"/>
              <w:marTop w:val="0"/>
              <w:marBottom w:val="0"/>
              <w:divBdr>
                <w:top w:val="none" w:sz="0" w:space="0" w:color="auto"/>
                <w:left w:val="none" w:sz="0" w:space="0" w:color="auto"/>
                <w:bottom w:val="none" w:sz="0" w:space="0" w:color="auto"/>
                <w:right w:val="none" w:sz="0" w:space="0" w:color="auto"/>
              </w:divBdr>
              <w:divsChild>
                <w:div w:id="13002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60797">
      <w:bodyDiv w:val="1"/>
      <w:marLeft w:val="0"/>
      <w:marRight w:val="0"/>
      <w:marTop w:val="0"/>
      <w:marBottom w:val="0"/>
      <w:divBdr>
        <w:top w:val="none" w:sz="0" w:space="0" w:color="auto"/>
        <w:left w:val="none" w:sz="0" w:space="0" w:color="auto"/>
        <w:bottom w:val="none" w:sz="0" w:space="0" w:color="auto"/>
        <w:right w:val="none" w:sz="0" w:space="0" w:color="auto"/>
      </w:divBdr>
      <w:divsChild>
        <w:div w:id="1687712996">
          <w:marLeft w:val="0"/>
          <w:marRight w:val="0"/>
          <w:marTop w:val="0"/>
          <w:marBottom w:val="0"/>
          <w:divBdr>
            <w:top w:val="none" w:sz="0" w:space="0" w:color="auto"/>
            <w:left w:val="none" w:sz="0" w:space="0" w:color="auto"/>
            <w:bottom w:val="none" w:sz="0" w:space="0" w:color="auto"/>
            <w:right w:val="none" w:sz="0" w:space="0" w:color="auto"/>
          </w:divBdr>
          <w:divsChild>
            <w:div w:id="1556090019">
              <w:marLeft w:val="0"/>
              <w:marRight w:val="0"/>
              <w:marTop w:val="0"/>
              <w:marBottom w:val="0"/>
              <w:divBdr>
                <w:top w:val="none" w:sz="0" w:space="0" w:color="auto"/>
                <w:left w:val="none" w:sz="0" w:space="0" w:color="auto"/>
                <w:bottom w:val="none" w:sz="0" w:space="0" w:color="auto"/>
                <w:right w:val="none" w:sz="0" w:space="0" w:color="auto"/>
              </w:divBdr>
              <w:divsChild>
                <w:div w:id="18403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09599">
      <w:bodyDiv w:val="1"/>
      <w:marLeft w:val="0"/>
      <w:marRight w:val="0"/>
      <w:marTop w:val="0"/>
      <w:marBottom w:val="0"/>
      <w:divBdr>
        <w:top w:val="none" w:sz="0" w:space="0" w:color="auto"/>
        <w:left w:val="none" w:sz="0" w:space="0" w:color="auto"/>
        <w:bottom w:val="none" w:sz="0" w:space="0" w:color="auto"/>
        <w:right w:val="none" w:sz="0" w:space="0" w:color="auto"/>
      </w:divBdr>
      <w:divsChild>
        <w:div w:id="750583821">
          <w:marLeft w:val="0"/>
          <w:marRight w:val="0"/>
          <w:marTop w:val="0"/>
          <w:marBottom w:val="0"/>
          <w:divBdr>
            <w:top w:val="none" w:sz="0" w:space="0" w:color="auto"/>
            <w:left w:val="none" w:sz="0" w:space="0" w:color="auto"/>
            <w:bottom w:val="none" w:sz="0" w:space="0" w:color="auto"/>
            <w:right w:val="none" w:sz="0" w:space="0" w:color="auto"/>
          </w:divBdr>
          <w:divsChild>
            <w:div w:id="1529370631">
              <w:marLeft w:val="0"/>
              <w:marRight w:val="0"/>
              <w:marTop w:val="0"/>
              <w:marBottom w:val="0"/>
              <w:divBdr>
                <w:top w:val="none" w:sz="0" w:space="0" w:color="auto"/>
                <w:left w:val="none" w:sz="0" w:space="0" w:color="auto"/>
                <w:bottom w:val="none" w:sz="0" w:space="0" w:color="auto"/>
                <w:right w:val="none" w:sz="0" w:space="0" w:color="auto"/>
              </w:divBdr>
              <w:divsChild>
                <w:div w:id="50236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073">
      <w:bodyDiv w:val="1"/>
      <w:marLeft w:val="0"/>
      <w:marRight w:val="0"/>
      <w:marTop w:val="0"/>
      <w:marBottom w:val="0"/>
      <w:divBdr>
        <w:top w:val="none" w:sz="0" w:space="0" w:color="auto"/>
        <w:left w:val="none" w:sz="0" w:space="0" w:color="auto"/>
        <w:bottom w:val="none" w:sz="0" w:space="0" w:color="auto"/>
        <w:right w:val="none" w:sz="0" w:space="0" w:color="auto"/>
      </w:divBdr>
      <w:divsChild>
        <w:div w:id="1193346028">
          <w:marLeft w:val="0"/>
          <w:marRight w:val="0"/>
          <w:marTop w:val="0"/>
          <w:marBottom w:val="0"/>
          <w:divBdr>
            <w:top w:val="none" w:sz="0" w:space="0" w:color="auto"/>
            <w:left w:val="none" w:sz="0" w:space="0" w:color="auto"/>
            <w:bottom w:val="none" w:sz="0" w:space="0" w:color="auto"/>
            <w:right w:val="none" w:sz="0" w:space="0" w:color="auto"/>
          </w:divBdr>
          <w:divsChild>
            <w:div w:id="1358577810">
              <w:marLeft w:val="0"/>
              <w:marRight w:val="0"/>
              <w:marTop w:val="0"/>
              <w:marBottom w:val="0"/>
              <w:divBdr>
                <w:top w:val="none" w:sz="0" w:space="0" w:color="auto"/>
                <w:left w:val="none" w:sz="0" w:space="0" w:color="auto"/>
                <w:bottom w:val="none" w:sz="0" w:space="0" w:color="auto"/>
                <w:right w:val="none" w:sz="0" w:space="0" w:color="auto"/>
              </w:divBdr>
              <w:divsChild>
                <w:div w:id="8534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51058">
      <w:bodyDiv w:val="1"/>
      <w:marLeft w:val="0"/>
      <w:marRight w:val="0"/>
      <w:marTop w:val="0"/>
      <w:marBottom w:val="0"/>
      <w:divBdr>
        <w:top w:val="none" w:sz="0" w:space="0" w:color="auto"/>
        <w:left w:val="none" w:sz="0" w:space="0" w:color="auto"/>
        <w:bottom w:val="none" w:sz="0" w:space="0" w:color="auto"/>
        <w:right w:val="none" w:sz="0" w:space="0" w:color="auto"/>
      </w:divBdr>
      <w:divsChild>
        <w:div w:id="1106192080">
          <w:marLeft w:val="0"/>
          <w:marRight w:val="0"/>
          <w:marTop w:val="0"/>
          <w:marBottom w:val="0"/>
          <w:divBdr>
            <w:top w:val="none" w:sz="0" w:space="0" w:color="auto"/>
            <w:left w:val="none" w:sz="0" w:space="0" w:color="auto"/>
            <w:bottom w:val="none" w:sz="0" w:space="0" w:color="auto"/>
            <w:right w:val="none" w:sz="0" w:space="0" w:color="auto"/>
          </w:divBdr>
          <w:divsChild>
            <w:div w:id="312761599">
              <w:marLeft w:val="0"/>
              <w:marRight w:val="0"/>
              <w:marTop w:val="0"/>
              <w:marBottom w:val="0"/>
              <w:divBdr>
                <w:top w:val="none" w:sz="0" w:space="0" w:color="auto"/>
                <w:left w:val="none" w:sz="0" w:space="0" w:color="auto"/>
                <w:bottom w:val="none" w:sz="0" w:space="0" w:color="auto"/>
                <w:right w:val="none" w:sz="0" w:space="0" w:color="auto"/>
              </w:divBdr>
              <w:divsChild>
                <w:div w:id="96064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42716">
      <w:bodyDiv w:val="1"/>
      <w:marLeft w:val="0"/>
      <w:marRight w:val="0"/>
      <w:marTop w:val="0"/>
      <w:marBottom w:val="0"/>
      <w:divBdr>
        <w:top w:val="none" w:sz="0" w:space="0" w:color="auto"/>
        <w:left w:val="none" w:sz="0" w:space="0" w:color="auto"/>
        <w:bottom w:val="none" w:sz="0" w:space="0" w:color="auto"/>
        <w:right w:val="none" w:sz="0" w:space="0" w:color="auto"/>
      </w:divBdr>
      <w:divsChild>
        <w:div w:id="1658456065">
          <w:marLeft w:val="0"/>
          <w:marRight w:val="0"/>
          <w:marTop w:val="0"/>
          <w:marBottom w:val="0"/>
          <w:divBdr>
            <w:top w:val="none" w:sz="0" w:space="0" w:color="auto"/>
            <w:left w:val="none" w:sz="0" w:space="0" w:color="auto"/>
            <w:bottom w:val="none" w:sz="0" w:space="0" w:color="auto"/>
            <w:right w:val="none" w:sz="0" w:space="0" w:color="auto"/>
          </w:divBdr>
          <w:divsChild>
            <w:div w:id="73168960">
              <w:marLeft w:val="0"/>
              <w:marRight w:val="0"/>
              <w:marTop w:val="0"/>
              <w:marBottom w:val="0"/>
              <w:divBdr>
                <w:top w:val="none" w:sz="0" w:space="0" w:color="auto"/>
                <w:left w:val="none" w:sz="0" w:space="0" w:color="auto"/>
                <w:bottom w:val="none" w:sz="0" w:space="0" w:color="auto"/>
                <w:right w:val="none" w:sz="0" w:space="0" w:color="auto"/>
              </w:divBdr>
              <w:divsChild>
                <w:div w:id="111575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5461">
      <w:bodyDiv w:val="1"/>
      <w:marLeft w:val="0"/>
      <w:marRight w:val="0"/>
      <w:marTop w:val="0"/>
      <w:marBottom w:val="0"/>
      <w:divBdr>
        <w:top w:val="none" w:sz="0" w:space="0" w:color="auto"/>
        <w:left w:val="none" w:sz="0" w:space="0" w:color="auto"/>
        <w:bottom w:val="none" w:sz="0" w:space="0" w:color="auto"/>
        <w:right w:val="none" w:sz="0" w:space="0" w:color="auto"/>
      </w:divBdr>
      <w:divsChild>
        <w:div w:id="1016224421">
          <w:marLeft w:val="0"/>
          <w:marRight w:val="0"/>
          <w:marTop w:val="0"/>
          <w:marBottom w:val="0"/>
          <w:divBdr>
            <w:top w:val="none" w:sz="0" w:space="0" w:color="auto"/>
            <w:left w:val="none" w:sz="0" w:space="0" w:color="auto"/>
            <w:bottom w:val="none" w:sz="0" w:space="0" w:color="auto"/>
            <w:right w:val="none" w:sz="0" w:space="0" w:color="auto"/>
          </w:divBdr>
          <w:divsChild>
            <w:div w:id="1614556551">
              <w:marLeft w:val="0"/>
              <w:marRight w:val="0"/>
              <w:marTop w:val="0"/>
              <w:marBottom w:val="0"/>
              <w:divBdr>
                <w:top w:val="none" w:sz="0" w:space="0" w:color="auto"/>
                <w:left w:val="none" w:sz="0" w:space="0" w:color="auto"/>
                <w:bottom w:val="none" w:sz="0" w:space="0" w:color="auto"/>
                <w:right w:val="none" w:sz="0" w:space="0" w:color="auto"/>
              </w:divBdr>
              <w:divsChild>
                <w:div w:id="119396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79175">
      <w:bodyDiv w:val="1"/>
      <w:marLeft w:val="0"/>
      <w:marRight w:val="0"/>
      <w:marTop w:val="0"/>
      <w:marBottom w:val="0"/>
      <w:divBdr>
        <w:top w:val="none" w:sz="0" w:space="0" w:color="auto"/>
        <w:left w:val="none" w:sz="0" w:space="0" w:color="auto"/>
        <w:bottom w:val="none" w:sz="0" w:space="0" w:color="auto"/>
        <w:right w:val="none" w:sz="0" w:space="0" w:color="auto"/>
      </w:divBdr>
      <w:divsChild>
        <w:div w:id="1059981810">
          <w:marLeft w:val="0"/>
          <w:marRight w:val="0"/>
          <w:marTop w:val="0"/>
          <w:marBottom w:val="0"/>
          <w:divBdr>
            <w:top w:val="none" w:sz="0" w:space="0" w:color="auto"/>
            <w:left w:val="none" w:sz="0" w:space="0" w:color="auto"/>
            <w:bottom w:val="none" w:sz="0" w:space="0" w:color="auto"/>
            <w:right w:val="none" w:sz="0" w:space="0" w:color="auto"/>
          </w:divBdr>
          <w:divsChild>
            <w:div w:id="1084840681">
              <w:marLeft w:val="0"/>
              <w:marRight w:val="0"/>
              <w:marTop w:val="0"/>
              <w:marBottom w:val="0"/>
              <w:divBdr>
                <w:top w:val="none" w:sz="0" w:space="0" w:color="auto"/>
                <w:left w:val="none" w:sz="0" w:space="0" w:color="auto"/>
                <w:bottom w:val="none" w:sz="0" w:space="0" w:color="auto"/>
                <w:right w:val="none" w:sz="0" w:space="0" w:color="auto"/>
              </w:divBdr>
              <w:divsChild>
                <w:div w:id="149221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81522">
      <w:bodyDiv w:val="1"/>
      <w:marLeft w:val="0"/>
      <w:marRight w:val="0"/>
      <w:marTop w:val="0"/>
      <w:marBottom w:val="0"/>
      <w:divBdr>
        <w:top w:val="none" w:sz="0" w:space="0" w:color="auto"/>
        <w:left w:val="none" w:sz="0" w:space="0" w:color="auto"/>
        <w:bottom w:val="none" w:sz="0" w:space="0" w:color="auto"/>
        <w:right w:val="none" w:sz="0" w:space="0" w:color="auto"/>
      </w:divBdr>
      <w:divsChild>
        <w:div w:id="1589534957">
          <w:marLeft w:val="0"/>
          <w:marRight w:val="0"/>
          <w:marTop w:val="0"/>
          <w:marBottom w:val="0"/>
          <w:divBdr>
            <w:top w:val="none" w:sz="0" w:space="0" w:color="auto"/>
            <w:left w:val="none" w:sz="0" w:space="0" w:color="auto"/>
            <w:bottom w:val="none" w:sz="0" w:space="0" w:color="auto"/>
            <w:right w:val="none" w:sz="0" w:space="0" w:color="auto"/>
          </w:divBdr>
          <w:divsChild>
            <w:div w:id="1571427141">
              <w:marLeft w:val="0"/>
              <w:marRight w:val="0"/>
              <w:marTop w:val="0"/>
              <w:marBottom w:val="0"/>
              <w:divBdr>
                <w:top w:val="none" w:sz="0" w:space="0" w:color="auto"/>
                <w:left w:val="none" w:sz="0" w:space="0" w:color="auto"/>
                <w:bottom w:val="none" w:sz="0" w:space="0" w:color="auto"/>
                <w:right w:val="none" w:sz="0" w:space="0" w:color="auto"/>
              </w:divBdr>
              <w:divsChild>
                <w:div w:id="53623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3338">
      <w:bodyDiv w:val="1"/>
      <w:marLeft w:val="0"/>
      <w:marRight w:val="0"/>
      <w:marTop w:val="0"/>
      <w:marBottom w:val="0"/>
      <w:divBdr>
        <w:top w:val="none" w:sz="0" w:space="0" w:color="auto"/>
        <w:left w:val="none" w:sz="0" w:space="0" w:color="auto"/>
        <w:bottom w:val="none" w:sz="0" w:space="0" w:color="auto"/>
        <w:right w:val="none" w:sz="0" w:space="0" w:color="auto"/>
      </w:divBdr>
      <w:divsChild>
        <w:div w:id="2132239244">
          <w:marLeft w:val="0"/>
          <w:marRight w:val="0"/>
          <w:marTop w:val="0"/>
          <w:marBottom w:val="0"/>
          <w:divBdr>
            <w:top w:val="none" w:sz="0" w:space="0" w:color="auto"/>
            <w:left w:val="none" w:sz="0" w:space="0" w:color="auto"/>
            <w:bottom w:val="none" w:sz="0" w:space="0" w:color="auto"/>
            <w:right w:val="none" w:sz="0" w:space="0" w:color="auto"/>
          </w:divBdr>
          <w:divsChild>
            <w:div w:id="1975132769">
              <w:marLeft w:val="0"/>
              <w:marRight w:val="0"/>
              <w:marTop w:val="0"/>
              <w:marBottom w:val="0"/>
              <w:divBdr>
                <w:top w:val="none" w:sz="0" w:space="0" w:color="auto"/>
                <w:left w:val="none" w:sz="0" w:space="0" w:color="auto"/>
                <w:bottom w:val="none" w:sz="0" w:space="0" w:color="auto"/>
                <w:right w:val="none" w:sz="0" w:space="0" w:color="auto"/>
              </w:divBdr>
              <w:divsChild>
                <w:div w:id="1671710878">
                  <w:marLeft w:val="0"/>
                  <w:marRight w:val="0"/>
                  <w:marTop w:val="0"/>
                  <w:marBottom w:val="0"/>
                  <w:divBdr>
                    <w:top w:val="none" w:sz="0" w:space="0" w:color="auto"/>
                    <w:left w:val="none" w:sz="0" w:space="0" w:color="auto"/>
                    <w:bottom w:val="none" w:sz="0" w:space="0" w:color="auto"/>
                    <w:right w:val="none" w:sz="0" w:space="0" w:color="auto"/>
                  </w:divBdr>
                </w:div>
              </w:divsChild>
            </w:div>
            <w:div w:id="1333558264">
              <w:marLeft w:val="0"/>
              <w:marRight w:val="0"/>
              <w:marTop w:val="0"/>
              <w:marBottom w:val="0"/>
              <w:divBdr>
                <w:top w:val="none" w:sz="0" w:space="0" w:color="auto"/>
                <w:left w:val="none" w:sz="0" w:space="0" w:color="auto"/>
                <w:bottom w:val="none" w:sz="0" w:space="0" w:color="auto"/>
                <w:right w:val="none" w:sz="0" w:space="0" w:color="auto"/>
              </w:divBdr>
              <w:divsChild>
                <w:div w:id="182878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43256">
      <w:bodyDiv w:val="1"/>
      <w:marLeft w:val="0"/>
      <w:marRight w:val="0"/>
      <w:marTop w:val="0"/>
      <w:marBottom w:val="0"/>
      <w:divBdr>
        <w:top w:val="none" w:sz="0" w:space="0" w:color="auto"/>
        <w:left w:val="none" w:sz="0" w:space="0" w:color="auto"/>
        <w:bottom w:val="none" w:sz="0" w:space="0" w:color="auto"/>
        <w:right w:val="none" w:sz="0" w:space="0" w:color="auto"/>
      </w:divBdr>
      <w:divsChild>
        <w:div w:id="395665215">
          <w:marLeft w:val="0"/>
          <w:marRight w:val="0"/>
          <w:marTop w:val="0"/>
          <w:marBottom w:val="0"/>
          <w:divBdr>
            <w:top w:val="none" w:sz="0" w:space="0" w:color="auto"/>
            <w:left w:val="none" w:sz="0" w:space="0" w:color="auto"/>
            <w:bottom w:val="none" w:sz="0" w:space="0" w:color="auto"/>
            <w:right w:val="none" w:sz="0" w:space="0" w:color="auto"/>
          </w:divBdr>
          <w:divsChild>
            <w:div w:id="1931044753">
              <w:marLeft w:val="0"/>
              <w:marRight w:val="0"/>
              <w:marTop w:val="0"/>
              <w:marBottom w:val="0"/>
              <w:divBdr>
                <w:top w:val="none" w:sz="0" w:space="0" w:color="auto"/>
                <w:left w:val="none" w:sz="0" w:space="0" w:color="auto"/>
                <w:bottom w:val="none" w:sz="0" w:space="0" w:color="auto"/>
                <w:right w:val="none" w:sz="0" w:space="0" w:color="auto"/>
              </w:divBdr>
              <w:divsChild>
                <w:div w:id="625431611">
                  <w:marLeft w:val="0"/>
                  <w:marRight w:val="0"/>
                  <w:marTop w:val="0"/>
                  <w:marBottom w:val="0"/>
                  <w:divBdr>
                    <w:top w:val="none" w:sz="0" w:space="0" w:color="auto"/>
                    <w:left w:val="none" w:sz="0" w:space="0" w:color="auto"/>
                    <w:bottom w:val="none" w:sz="0" w:space="0" w:color="auto"/>
                    <w:right w:val="none" w:sz="0" w:space="0" w:color="auto"/>
                  </w:divBdr>
                </w:div>
                <w:div w:id="1891573301">
                  <w:marLeft w:val="0"/>
                  <w:marRight w:val="0"/>
                  <w:marTop w:val="0"/>
                  <w:marBottom w:val="0"/>
                  <w:divBdr>
                    <w:top w:val="none" w:sz="0" w:space="0" w:color="auto"/>
                    <w:left w:val="none" w:sz="0" w:space="0" w:color="auto"/>
                    <w:bottom w:val="none" w:sz="0" w:space="0" w:color="auto"/>
                    <w:right w:val="none" w:sz="0" w:space="0" w:color="auto"/>
                  </w:divBdr>
                </w:div>
              </w:divsChild>
            </w:div>
            <w:div w:id="1752388618">
              <w:marLeft w:val="0"/>
              <w:marRight w:val="0"/>
              <w:marTop w:val="0"/>
              <w:marBottom w:val="0"/>
              <w:divBdr>
                <w:top w:val="none" w:sz="0" w:space="0" w:color="auto"/>
                <w:left w:val="none" w:sz="0" w:space="0" w:color="auto"/>
                <w:bottom w:val="none" w:sz="0" w:space="0" w:color="auto"/>
                <w:right w:val="none" w:sz="0" w:space="0" w:color="auto"/>
              </w:divBdr>
              <w:divsChild>
                <w:div w:id="112900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27974">
      <w:bodyDiv w:val="1"/>
      <w:marLeft w:val="0"/>
      <w:marRight w:val="0"/>
      <w:marTop w:val="0"/>
      <w:marBottom w:val="0"/>
      <w:divBdr>
        <w:top w:val="none" w:sz="0" w:space="0" w:color="auto"/>
        <w:left w:val="none" w:sz="0" w:space="0" w:color="auto"/>
        <w:bottom w:val="none" w:sz="0" w:space="0" w:color="auto"/>
        <w:right w:val="none" w:sz="0" w:space="0" w:color="auto"/>
      </w:divBdr>
      <w:divsChild>
        <w:div w:id="937492807">
          <w:marLeft w:val="0"/>
          <w:marRight w:val="0"/>
          <w:marTop w:val="0"/>
          <w:marBottom w:val="0"/>
          <w:divBdr>
            <w:top w:val="none" w:sz="0" w:space="0" w:color="auto"/>
            <w:left w:val="none" w:sz="0" w:space="0" w:color="auto"/>
            <w:bottom w:val="none" w:sz="0" w:space="0" w:color="auto"/>
            <w:right w:val="none" w:sz="0" w:space="0" w:color="auto"/>
          </w:divBdr>
          <w:divsChild>
            <w:div w:id="1250888336">
              <w:marLeft w:val="0"/>
              <w:marRight w:val="0"/>
              <w:marTop w:val="0"/>
              <w:marBottom w:val="0"/>
              <w:divBdr>
                <w:top w:val="none" w:sz="0" w:space="0" w:color="auto"/>
                <w:left w:val="none" w:sz="0" w:space="0" w:color="auto"/>
                <w:bottom w:val="none" w:sz="0" w:space="0" w:color="auto"/>
                <w:right w:val="none" w:sz="0" w:space="0" w:color="auto"/>
              </w:divBdr>
              <w:divsChild>
                <w:div w:id="61533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9827">
      <w:bodyDiv w:val="1"/>
      <w:marLeft w:val="0"/>
      <w:marRight w:val="0"/>
      <w:marTop w:val="0"/>
      <w:marBottom w:val="0"/>
      <w:divBdr>
        <w:top w:val="none" w:sz="0" w:space="0" w:color="auto"/>
        <w:left w:val="none" w:sz="0" w:space="0" w:color="auto"/>
        <w:bottom w:val="none" w:sz="0" w:space="0" w:color="auto"/>
        <w:right w:val="none" w:sz="0" w:space="0" w:color="auto"/>
      </w:divBdr>
      <w:divsChild>
        <w:div w:id="1837111581">
          <w:marLeft w:val="0"/>
          <w:marRight w:val="0"/>
          <w:marTop w:val="0"/>
          <w:marBottom w:val="0"/>
          <w:divBdr>
            <w:top w:val="none" w:sz="0" w:space="0" w:color="auto"/>
            <w:left w:val="none" w:sz="0" w:space="0" w:color="auto"/>
            <w:bottom w:val="none" w:sz="0" w:space="0" w:color="auto"/>
            <w:right w:val="none" w:sz="0" w:space="0" w:color="auto"/>
          </w:divBdr>
          <w:divsChild>
            <w:div w:id="1773164740">
              <w:marLeft w:val="0"/>
              <w:marRight w:val="0"/>
              <w:marTop w:val="0"/>
              <w:marBottom w:val="0"/>
              <w:divBdr>
                <w:top w:val="none" w:sz="0" w:space="0" w:color="auto"/>
                <w:left w:val="none" w:sz="0" w:space="0" w:color="auto"/>
                <w:bottom w:val="none" w:sz="0" w:space="0" w:color="auto"/>
                <w:right w:val="none" w:sz="0" w:space="0" w:color="auto"/>
              </w:divBdr>
              <w:divsChild>
                <w:div w:id="2687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0695">
      <w:bodyDiv w:val="1"/>
      <w:marLeft w:val="0"/>
      <w:marRight w:val="0"/>
      <w:marTop w:val="0"/>
      <w:marBottom w:val="0"/>
      <w:divBdr>
        <w:top w:val="none" w:sz="0" w:space="0" w:color="auto"/>
        <w:left w:val="none" w:sz="0" w:space="0" w:color="auto"/>
        <w:bottom w:val="none" w:sz="0" w:space="0" w:color="auto"/>
        <w:right w:val="none" w:sz="0" w:space="0" w:color="auto"/>
      </w:divBdr>
      <w:divsChild>
        <w:div w:id="2064256645">
          <w:marLeft w:val="0"/>
          <w:marRight w:val="0"/>
          <w:marTop w:val="0"/>
          <w:marBottom w:val="0"/>
          <w:divBdr>
            <w:top w:val="none" w:sz="0" w:space="0" w:color="auto"/>
            <w:left w:val="none" w:sz="0" w:space="0" w:color="auto"/>
            <w:bottom w:val="none" w:sz="0" w:space="0" w:color="auto"/>
            <w:right w:val="none" w:sz="0" w:space="0" w:color="auto"/>
          </w:divBdr>
          <w:divsChild>
            <w:div w:id="1568807137">
              <w:marLeft w:val="0"/>
              <w:marRight w:val="0"/>
              <w:marTop w:val="0"/>
              <w:marBottom w:val="0"/>
              <w:divBdr>
                <w:top w:val="none" w:sz="0" w:space="0" w:color="auto"/>
                <w:left w:val="none" w:sz="0" w:space="0" w:color="auto"/>
                <w:bottom w:val="none" w:sz="0" w:space="0" w:color="auto"/>
                <w:right w:val="none" w:sz="0" w:space="0" w:color="auto"/>
              </w:divBdr>
              <w:divsChild>
                <w:div w:id="170197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4199">
      <w:bodyDiv w:val="1"/>
      <w:marLeft w:val="0"/>
      <w:marRight w:val="0"/>
      <w:marTop w:val="0"/>
      <w:marBottom w:val="0"/>
      <w:divBdr>
        <w:top w:val="none" w:sz="0" w:space="0" w:color="auto"/>
        <w:left w:val="none" w:sz="0" w:space="0" w:color="auto"/>
        <w:bottom w:val="none" w:sz="0" w:space="0" w:color="auto"/>
        <w:right w:val="none" w:sz="0" w:space="0" w:color="auto"/>
      </w:divBdr>
      <w:divsChild>
        <w:div w:id="354305069">
          <w:marLeft w:val="0"/>
          <w:marRight w:val="0"/>
          <w:marTop w:val="0"/>
          <w:marBottom w:val="0"/>
          <w:divBdr>
            <w:top w:val="none" w:sz="0" w:space="0" w:color="auto"/>
            <w:left w:val="none" w:sz="0" w:space="0" w:color="auto"/>
            <w:bottom w:val="none" w:sz="0" w:space="0" w:color="auto"/>
            <w:right w:val="none" w:sz="0" w:space="0" w:color="auto"/>
          </w:divBdr>
          <w:divsChild>
            <w:div w:id="1291209524">
              <w:marLeft w:val="0"/>
              <w:marRight w:val="0"/>
              <w:marTop w:val="0"/>
              <w:marBottom w:val="0"/>
              <w:divBdr>
                <w:top w:val="none" w:sz="0" w:space="0" w:color="auto"/>
                <w:left w:val="none" w:sz="0" w:space="0" w:color="auto"/>
                <w:bottom w:val="none" w:sz="0" w:space="0" w:color="auto"/>
                <w:right w:val="none" w:sz="0" w:space="0" w:color="auto"/>
              </w:divBdr>
              <w:divsChild>
                <w:div w:id="7216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4913">
      <w:bodyDiv w:val="1"/>
      <w:marLeft w:val="0"/>
      <w:marRight w:val="0"/>
      <w:marTop w:val="0"/>
      <w:marBottom w:val="0"/>
      <w:divBdr>
        <w:top w:val="none" w:sz="0" w:space="0" w:color="auto"/>
        <w:left w:val="none" w:sz="0" w:space="0" w:color="auto"/>
        <w:bottom w:val="none" w:sz="0" w:space="0" w:color="auto"/>
        <w:right w:val="none" w:sz="0" w:space="0" w:color="auto"/>
      </w:divBdr>
      <w:divsChild>
        <w:div w:id="1810199900">
          <w:marLeft w:val="0"/>
          <w:marRight w:val="0"/>
          <w:marTop w:val="0"/>
          <w:marBottom w:val="0"/>
          <w:divBdr>
            <w:top w:val="none" w:sz="0" w:space="0" w:color="auto"/>
            <w:left w:val="none" w:sz="0" w:space="0" w:color="auto"/>
            <w:bottom w:val="none" w:sz="0" w:space="0" w:color="auto"/>
            <w:right w:val="none" w:sz="0" w:space="0" w:color="auto"/>
          </w:divBdr>
          <w:divsChild>
            <w:div w:id="1967421191">
              <w:marLeft w:val="0"/>
              <w:marRight w:val="0"/>
              <w:marTop w:val="0"/>
              <w:marBottom w:val="0"/>
              <w:divBdr>
                <w:top w:val="none" w:sz="0" w:space="0" w:color="auto"/>
                <w:left w:val="none" w:sz="0" w:space="0" w:color="auto"/>
                <w:bottom w:val="none" w:sz="0" w:space="0" w:color="auto"/>
                <w:right w:val="none" w:sz="0" w:space="0" w:color="auto"/>
              </w:divBdr>
              <w:divsChild>
                <w:div w:id="20113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16472">
      <w:bodyDiv w:val="1"/>
      <w:marLeft w:val="0"/>
      <w:marRight w:val="0"/>
      <w:marTop w:val="0"/>
      <w:marBottom w:val="0"/>
      <w:divBdr>
        <w:top w:val="none" w:sz="0" w:space="0" w:color="auto"/>
        <w:left w:val="none" w:sz="0" w:space="0" w:color="auto"/>
        <w:bottom w:val="none" w:sz="0" w:space="0" w:color="auto"/>
        <w:right w:val="none" w:sz="0" w:space="0" w:color="auto"/>
      </w:divBdr>
      <w:divsChild>
        <w:div w:id="757672723">
          <w:marLeft w:val="0"/>
          <w:marRight w:val="0"/>
          <w:marTop w:val="0"/>
          <w:marBottom w:val="0"/>
          <w:divBdr>
            <w:top w:val="none" w:sz="0" w:space="0" w:color="auto"/>
            <w:left w:val="none" w:sz="0" w:space="0" w:color="auto"/>
            <w:bottom w:val="none" w:sz="0" w:space="0" w:color="auto"/>
            <w:right w:val="none" w:sz="0" w:space="0" w:color="auto"/>
          </w:divBdr>
          <w:divsChild>
            <w:div w:id="1736319440">
              <w:marLeft w:val="0"/>
              <w:marRight w:val="0"/>
              <w:marTop w:val="0"/>
              <w:marBottom w:val="0"/>
              <w:divBdr>
                <w:top w:val="none" w:sz="0" w:space="0" w:color="auto"/>
                <w:left w:val="none" w:sz="0" w:space="0" w:color="auto"/>
                <w:bottom w:val="none" w:sz="0" w:space="0" w:color="auto"/>
                <w:right w:val="none" w:sz="0" w:space="0" w:color="auto"/>
              </w:divBdr>
              <w:divsChild>
                <w:div w:id="61101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36837">
      <w:bodyDiv w:val="1"/>
      <w:marLeft w:val="0"/>
      <w:marRight w:val="0"/>
      <w:marTop w:val="0"/>
      <w:marBottom w:val="0"/>
      <w:divBdr>
        <w:top w:val="none" w:sz="0" w:space="0" w:color="auto"/>
        <w:left w:val="none" w:sz="0" w:space="0" w:color="auto"/>
        <w:bottom w:val="none" w:sz="0" w:space="0" w:color="auto"/>
        <w:right w:val="none" w:sz="0" w:space="0" w:color="auto"/>
      </w:divBdr>
      <w:divsChild>
        <w:div w:id="927007180">
          <w:marLeft w:val="0"/>
          <w:marRight w:val="0"/>
          <w:marTop w:val="0"/>
          <w:marBottom w:val="0"/>
          <w:divBdr>
            <w:top w:val="none" w:sz="0" w:space="0" w:color="auto"/>
            <w:left w:val="none" w:sz="0" w:space="0" w:color="auto"/>
            <w:bottom w:val="none" w:sz="0" w:space="0" w:color="auto"/>
            <w:right w:val="none" w:sz="0" w:space="0" w:color="auto"/>
          </w:divBdr>
          <w:divsChild>
            <w:div w:id="1820031349">
              <w:marLeft w:val="0"/>
              <w:marRight w:val="0"/>
              <w:marTop w:val="0"/>
              <w:marBottom w:val="0"/>
              <w:divBdr>
                <w:top w:val="none" w:sz="0" w:space="0" w:color="auto"/>
                <w:left w:val="none" w:sz="0" w:space="0" w:color="auto"/>
                <w:bottom w:val="none" w:sz="0" w:space="0" w:color="auto"/>
                <w:right w:val="none" w:sz="0" w:space="0" w:color="auto"/>
              </w:divBdr>
              <w:divsChild>
                <w:div w:id="89150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8062">
      <w:bodyDiv w:val="1"/>
      <w:marLeft w:val="0"/>
      <w:marRight w:val="0"/>
      <w:marTop w:val="0"/>
      <w:marBottom w:val="0"/>
      <w:divBdr>
        <w:top w:val="none" w:sz="0" w:space="0" w:color="auto"/>
        <w:left w:val="none" w:sz="0" w:space="0" w:color="auto"/>
        <w:bottom w:val="none" w:sz="0" w:space="0" w:color="auto"/>
        <w:right w:val="none" w:sz="0" w:space="0" w:color="auto"/>
      </w:divBdr>
      <w:divsChild>
        <w:div w:id="1561939336">
          <w:marLeft w:val="0"/>
          <w:marRight w:val="0"/>
          <w:marTop w:val="0"/>
          <w:marBottom w:val="0"/>
          <w:divBdr>
            <w:top w:val="none" w:sz="0" w:space="0" w:color="auto"/>
            <w:left w:val="none" w:sz="0" w:space="0" w:color="auto"/>
            <w:bottom w:val="none" w:sz="0" w:space="0" w:color="auto"/>
            <w:right w:val="none" w:sz="0" w:space="0" w:color="auto"/>
          </w:divBdr>
          <w:divsChild>
            <w:div w:id="1225792910">
              <w:marLeft w:val="0"/>
              <w:marRight w:val="0"/>
              <w:marTop w:val="0"/>
              <w:marBottom w:val="0"/>
              <w:divBdr>
                <w:top w:val="none" w:sz="0" w:space="0" w:color="auto"/>
                <w:left w:val="none" w:sz="0" w:space="0" w:color="auto"/>
                <w:bottom w:val="none" w:sz="0" w:space="0" w:color="auto"/>
                <w:right w:val="none" w:sz="0" w:space="0" w:color="auto"/>
              </w:divBdr>
              <w:divsChild>
                <w:div w:id="94904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43714">
      <w:bodyDiv w:val="1"/>
      <w:marLeft w:val="0"/>
      <w:marRight w:val="0"/>
      <w:marTop w:val="0"/>
      <w:marBottom w:val="0"/>
      <w:divBdr>
        <w:top w:val="none" w:sz="0" w:space="0" w:color="auto"/>
        <w:left w:val="none" w:sz="0" w:space="0" w:color="auto"/>
        <w:bottom w:val="none" w:sz="0" w:space="0" w:color="auto"/>
        <w:right w:val="none" w:sz="0" w:space="0" w:color="auto"/>
      </w:divBdr>
      <w:divsChild>
        <w:div w:id="2036614916">
          <w:marLeft w:val="0"/>
          <w:marRight w:val="0"/>
          <w:marTop w:val="0"/>
          <w:marBottom w:val="0"/>
          <w:divBdr>
            <w:top w:val="none" w:sz="0" w:space="0" w:color="auto"/>
            <w:left w:val="none" w:sz="0" w:space="0" w:color="auto"/>
            <w:bottom w:val="none" w:sz="0" w:space="0" w:color="auto"/>
            <w:right w:val="none" w:sz="0" w:space="0" w:color="auto"/>
          </w:divBdr>
          <w:divsChild>
            <w:div w:id="776679137">
              <w:marLeft w:val="0"/>
              <w:marRight w:val="0"/>
              <w:marTop w:val="0"/>
              <w:marBottom w:val="0"/>
              <w:divBdr>
                <w:top w:val="none" w:sz="0" w:space="0" w:color="auto"/>
                <w:left w:val="none" w:sz="0" w:space="0" w:color="auto"/>
                <w:bottom w:val="none" w:sz="0" w:space="0" w:color="auto"/>
                <w:right w:val="none" w:sz="0" w:space="0" w:color="auto"/>
              </w:divBdr>
              <w:divsChild>
                <w:div w:id="88009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8707">
      <w:bodyDiv w:val="1"/>
      <w:marLeft w:val="0"/>
      <w:marRight w:val="0"/>
      <w:marTop w:val="0"/>
      <w:marBottom w:val="0"/>
      <w:divBdr>
        <w:top w:val="none" w:sz="0" w:space="0" w:color="auto"/>
        <w:left w:val="none" w:sz="0" w:space="0" w:color="auto"/>
        <w:bottom w:val="none" w:sz="0" w:space="0" w:color="auto"/>
        <w:right w:val="none" w:sz="0" w:space="0" w:color="auto"/>
      </w:divBdr>
      <w:divsChild>
        <w:div w:id="1825704050">
          <w:marLeft w:val="0"/>
          <w:marRight w:val="0"/>
          <w:marTop w:val="0"/>
          <w:marBottom w:val="0"/>
          <w:divBdr>
            <w:top w:val="none" w:sz="0" w:space="0" w:color="auto"/>
            <w:left w:val="none" w:sz="0" w:space="0" w:color="auto"/>
            <w:bottom w:val="none" w:sz="0" w:space="0" w:color="auto"/>
            <w:right w:val="none" w:sz="0" w:space="0" w:color="auto"/>
          </w:divBdr>
          <w:divsChild>
            <w:div w:id="1522353356">
              <w:marLeft w:val="0"/>
              <w:marRight w:val="0"/>
              <w:marTop w:val="0"/>
              <w:marBottom w:val="0"/>
              <w:divBdr>
                <w:top w:val="none" w:sz="0" w:space="0" w:color="auto"/>
                <w:left w:val="none" w:sz="0" w:space="0" w:color="auto"/>
                <w:bottom w:val="none" w:sz="0" w:space="0" w:color="auto"/>
                <w:right w:val="none" w:sz="0" w:space="0" w:color="auto"/>
              </w:divBdr>
              <w:divsChild>
                <w:div w:id="392318877">
                  <w:marLeft w:val="0"/>
                  <w:marRight w:val="0"/>
                  <w:marTop w:val="0"/>
                  <w:marBottom w:val="0"/>
                  <w:divBdr>
                    <w:top w:val="none" w:sz="0" w:space="0" w:color="auto"/>
                    <w:left w:val="none" w:sz="0" w:space="0" w:color="auto"/>
                    <w:bottom w:val="none" w:sz="0" w:space="0" w:color="auto"/>
                    <w:right w:val="none" w:sz="0" w:space="0" w:color="auto"/>
                  </w:divBdr>
                  <w:divsChild>
                    <w:div w:id="96970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37344">
      <w:bodyDiv w:val="1"/>
      <w:marLeft w:val="0"/>
      <w:marRight w:val="0"/>
      <w:marTop w:val="0"/>
      <w:marBottom w:val="0"/>
      <w:divBdr>
        <w:top w:val="none" w:sz="0" w:space="0" w:color="auto"/>
        <w:left w:val="none" w:sz="0" w:space="0" w:color="auto"/>
        <w:bottom w:val="none" w:sz="0" w:space="0" w:color="auto"/>
        <w:right w:val="none" w:sz="0" w:space="0" w:color="auto"/>
      </w:divBdr>
      <w:divsChild>
        <w:div w:id="668336889">
          <w:marLeft w:val="0"/>
          <w:marRight w:val="0"/>
          <w:marTop w:val="0"/>
          <w:marBottom w:val="0"/>
          <w:divBdr>
            <w:top w:val="none" w:sz="0" w:space="0" w:color="auto"/>
            <w:left w:val="none" w:sz="0" w:space="0" w:color="auto"/>
            <w:bottom w:val="none" w:sz="0" w:space="0" w:color="auto"/>
            <w:right w:val="none" w:sz="0" w:space="0" w:color="auto"/>
          </w:divBdr>
          <w:divsChild>
            <w:div w:id="1574506738">
              <w:marLeft w:val="0"/>
              <w:marRight w:val="0"/>
              <w:marTop w:val="0"/>
              <w:marBottom w:val="0"/>
              <w:divBdr>
                <w:top w:val="none" w:sz="0" w:space="0" w:color="auto"/>
                <w:left w:val="none" w:sz="0" w:space="0" w:color="auto"/>
                <w:bottom w:val="none" w:sz="0" w:space="0" w:color="auto"/>
                <w:right w:val="none" w:sz="0" w:space="0" w:color="auto"/>
              </w:divBdr>
              <w:divsChild>
                <w:div w:id="4565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6406">
      <w:bodyDiv w:val="1"/>
      <w:marLeft w:val="0"/>
      <w:marRight w:val="0"/>
      <w:marTop w:val="0"/>
      <w:marBottom w:val="0"/>
      <w:divBdr>
        <w:top w:val="none" w:sz="0" w:space="0" w:color="auto"/>
        <w:left w:val="none" w:sz="0" w:space="0" w:color="auto"/>
        <w:bottom w:val="none" w:sz="0" w:space="0" w:color="auto"/>
        <w:right w:val="none" w:sz="0" w:space="0" w:color="auto"/>
      </w:divBdr>
      <w:divsChild>
        <w:div w:id="1278562486">
          <w:marLeft w:val="0"/>
          <w:marRight w:val="0"/>
          <w:marTop w:val="0"/>
          <w:marBottom w:val="0"/>
          <w:divBdr>
            <w:top w:val="none" w:sz="0" w:space="0" w:color="auto"/>
            <w:left w:val="none" w:sz="0" w:space="0" w:color="auto"/>
            <w:bottom w:val="none" w:sz="0" w:space="0" w:color="auto"/>
            <w:right w:val="none" w:sz="0" w:space="0" w:color="auto"/>
          </w:divBdr>
          <w:divsChild>
            <w:div w:id="701054772">
              <w:marLeft w:val="0"/>
              <w:marRight w:val="0"/>
              <w:marTop w:val="0"/>
              <w:marBottom w:val="0"/>
              <w:divBdr>
                <w:top w:val="none" w:sz="0" w:space="0" w:color="auto"/>
                <w:left w:val="none" w:sz="0" w:space="0" w:color="auto"/>
                <w:bottom w:val="none" w:sz="0" w:space="0" w:color="auto"/>
                <w:right w:val="none" w:sz="0" w:space="0" w:color="auto"/>
              </w:divBdr>
              <w:divsChild>
                <w:div w:id="214646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42221">
      <w:bodyDiv w:val="1"/>
      <w:marLeft w:val="0"/>
      <w:marRight w:val="0"/>
      <w:marTop w:val="0"/>
      <w:marBottom w:val="0"/>
      <w:divBdr>
        <w:top w:val="none" w:sz="0" w:space="0" w:color="auto"/>
        <w:left w:val="none" w:sz="0" w:space="0" w:color="auto"/>
        <w:bottom w:val="none" w:sz="0" w:space="0" w:color="auto"/>
        <w:right w:val="none" w:sz="0" w:space="0" w:color="auto"/>
      </w:divBdr>
      <w:divsChild>
        <w:div w:id="438961679">
          <w:marLeft w:val="0"/>
          <w:marRight w:val="0"/>
          <w:marTop w:val="0"/>
          <w:marBottom w:val="0"/>
          <w:divBdr>
            <w:top w:val="none" w:sz="0" w:space="0" w:color="auto"/>
            <w:left w:val="none" w:sz="0" w:space="0" w:color="auto"/>
            <w:bottom w:val="none" w:sz="0" w:space="0" w:color="auto"/>
            <w:right w:val="none" w:sz="0" w:space="0" w:color="auto"/>
          </w:divBdr>
          <w:divsChild>
            <w:div w:id="590820820">
              <w:marLeft w:val="0"/>
              <w:marRight w:val="0"/>
              <w:marTop w:val="0"/>
              <w:marBottom w:val="0"/>
              <w:divBdr>
                <w:top w:val="none" w:sz="0" w:space="0" w:color="auto"/>
                <w:left w:val="none" w:sz="0" w:space="0" w:color="auto"/>
                <w:bottom w:val="none" w:sz="0" w:space="0" w:color="auto"/>
                <w:right w:val="none" w:sz="0" w:space="0" w:color="auto"/>
              </w:divBdr>
              <w:divsChild>
                <w:div w:id="57543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18880">
      <w:bodyDiv w:val="1"/>
      <w:marLeft w:val="0"/>
      <w:marRight w:val="0"/>
      <w:marTop w:val="0"/>
      <w:marBottom w:val="0"/>
      <w:divBdr>
        <w:top w:val="none" w:sz="0" w:space="0" w:color="auto"/>
        <w:left w:val="none" w:sz="0" w:space="0" w:color="auto"/>
        <w:bottom w:val="none" w:sz="0" w:space="0" w:color="auto"/>
        <w:right w:val="none" w:sz="0" w:space="0" w:color="auto"/>
      </w:divBdr>
      <w:divsChild>
        <w:div w:id="1867987101">
          <w:marLeft w:val="0"/>
          <w:marRight w:val="0"/>
          <w:marTop w:val="0"/>
          <w:marBottom w:val="0"/>
          <w:divBdr>
            <w:top w:val="none" w:sz="0" w:space="0" w:color="auto"/>
            <w:left w:val="none" w:sz="0" w:space="0" w:color="auto"/>
            <w:bottom w:val="none" w:sz="0" w:space="0" w:color="auto"/>
            <w:right w:val="none" w:sz="0" w:space="0" w:color="auto"/>
          </w:divBdr>
          <w:divsChild>
            <w:div w:id="1731876513">
              <w:marLeft w:val="0"/>
              <w:marRight w:val="0"/>
              <w:marTop w:val="0"/>
              <w:marBottom w:val="0"/>
              <w:divBdr>
                <w:top w:val="none" w:sz="0" w:space="0" w:color="auto"/>
                <w:left w:val="none" w:sz="0" w:space="0" w:color="auto"/>
                <w:bottom w:val="none" w:sz="0" w:space="0" w:color="auto"/>
                <w:right w:val="none" w:sz="0" w:space="0" w:color="auto"/>
              </w:divBdr>
              <w:divsChild>
                <w:div w:id="36884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5497">
      <w:bodyDiv w:val="1"/>
      <w:marLeft w:val="0"/>
      <w:marRight w:val="0"/>
      <w:marTop w:val="0"/>
      <w:marBottom w:val="0"/>
      <w:divBdr>
        <w:top w:val="none" w:sz="0" w:space="0" w:color="auto"/>
        <w:left w:val="none" w:sz="0" w:space="0" w:color="auto"/>
        <w:bottom w:val="none" w:sz="0" w:space="0" w:color="auto"/>
        <w:right w:val="none" w:sz="0" w:space="0" w:color="auto"/>
      </w:divBdr>
      <w:divsChild>
        <w:div w:id="954218367">
          <w:marLeft w:val="0"/>
          <w:marRight w:val="0"/>
          <w:marTop w:val="0"/>
          <w:marBottom w:val="0"/>
          <w:divBdr>
            <w:top w:val="none" w:sz="0" w:space="0" w:color="auto"/>
            <w:left w:val="none" w:sz="0" w:space="0" w:color="auto"/>
            <w:bottom w:val="none" w:sz="0" w:space="0" w:color="auto"/>
            <w:right w:val="none" w:sz="0" w:space="0" w:color="auto"/>
          </w:divBdr>
          <w:divsChild>
            <w:div w:id="413746562">
              <w:marLeft w:val="0"/>
              <w:marRight w:val="0"/>
              <w:marTop w:val="0"/>
              <w:marBottom w:val="0"/>
              <w:divBdr>
                <w:top w:val="none" w:sz="0" w:space="0" w:color="auto"/>
                <w:left w:val="none" w:sz="0" w:space="0" w:color="auto"/>
                <w:bottom w:val="none" w:sz="0" w:space="0" w:color="auto"/>
                <w:right w:val="none" w:sz="0" w:space="0" w:color="auto"/>
              </w:divBdr>
              <w:divsChild>
                <w:div w:id="156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6777">
      <w:bodyDiv w:val="1"/>
      <w:marLeft w:val="0"/>
      <w:marRight w:val="0"/>
      <w:marTop w:val="0"/>
      <w:marBottom w:val="0"/>
      <w:divBdr>
        <w:top w:val="none" w:sz="0" w:space="0" w:color="auto"/>
        <w:left w:val="none" w:sz="0" w:space="0" w:color="auto"/>
        <w:bottom w:val="none" w:sz="0" w:space="0" w:color="auto"/>
        <w:right w:val="none" w:sz="0" w:space="0" w:color="auto"/>
      </w:divBdr>
      <w:divsChild>
        <w:div w:id="1248229238">
          <w:marLeft w:val="0"/>
          <w:marRight w:val="0"/>
          <w:marTop w:val="0"/>
          <w:marBottom w:val="0"/>
          <w:divBdr>
            <w:top w:val="none" w:sz="0" w:space="0" w:color="auto"/>
            <w:left w:val="none" w:sz="0" w:space="0" w:color="auto"/>
            <w:bottom w:val="none" w:sz="0" w:space="0" w:color="auto"/>
            <w:right w:val="none" w:sz="0" w:space="0" w:color="auto"/>
          </w:divBdr>
          <w:divsChild>
            <w:div w:id="619536576">
              <w:marLeft w:val="0"/>
              <w:marRight w:val="0"/>
              <w:marTop w:val="0"/>
              <w:marBottom w:val="0"/>
              <w:divBdr>
                <w:top w:val="none" w:sz="0" w:space="0" w:color="auto"/>
                <w:left w:val="none" w:sz="0" w:space="0" w:color="auto"/>
                <w:bottom w:val="none" w:sz="0" w:space="0" w:color="auto"/>
                <w:right w:val="none" w:sz="0" w:space="0" w:color="auto"/>
              </w:divBdr>
              <w:divsChild>
                <w:div w:id="120875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37933">
      <w:bodyDiv w:val="1"/>
      <w:marLeft w:val="0"/>
      <w:marRight w:val="0"/>
      <w:marTop w:val="0"/>
      <w:marBottom w:val="0"/>
      <w:divBdr>
        <w:top w:val="none" w:sz="0" w:space="0" w:color="auto"/>
        <w:left w:val="none" w:sz="0" w:space="0" w:color="auto"/>
        <w:bottom w:val="none" w:sz="0" w:space="0" w:color="auto"/>
        <w:right w:val="none" w:sz="0" w:space="0" w:color="auto"/>
      </w:divBdr>
      <w:divsChild>
        <w:div w:id="1012995731">
          <w:marLeft w:val="0"/>
          <w:marRight w:val="0"/>
          <w:marTop w:val="0"/>
          <w:marBottom w:val="0"/>
          <w:divBdr>
            <w:top w:val="none" w:sz="0" w:space="0" w:color="auto"/>
            <w:left w:val="none" w:sz="0" w:space="0" w:color="auto"/>
            <w:bottom w:val="none" w:sz="0" w:space="0" w:color="auto"/>
            <w:right w:val="none" w:sz="0" w:space="0" w:color="auto"/>
          </w:divBdr>
          <w:divsChild>
            <w:div w:id="2125807225">
              <w:marLeft w:val="0"/>
              <w:marRight w:val="0"/>
              <w:marTop w:val="0"/>
              <w:marBottom w:val="0"/>
              <w:divBdr>
                <w:top w:val="none" w:sz="0" w:space="0" w:color="auto"/>
                <w:left w:val="none" w:sz="0" w:space="0" w:color="auto"/>
                <w:bottom w:val="none" w:sz="0" w:space="0" w:color="auto"/>
                <w:right w:val="none" w:sz="0" w:space="0" w:color="auto"/>
              </w:divBdr>
              <w:divsChild>
                <w:div w:id="193967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91859">
      <w:bodyDiv w:val="1"/>
      <w:marLeft w:val="0"/>
      <w:marRight w:val="0"/>
      <w:marTop w:val="0"/>
      <w:marBottom w:val="0"/>
      <w:divBdr>
        <w:top w:val="none" w:sz="0" w:space="0" w:color="auto"/>
        <w:left w:val="none" w:sz="0" w:space="0" w:color="auto"/>
        <w:bottom w:val="none" w:sz="0" w:space="0" w:color="auto"/>
        <w:right w:val="none" w:sz="0" w:space="0" w:color="auto"/>
      </w:divBdr>
      <w:divsChild>
        <w:div w:id="587466085">
          <w:marLeft w:val="0"/>
          <w:marRight w:val="0"/>
          <w:marTop w:val="0"/>
          <w:marBottom w:val="0"/>
          <w:divBdr>
            <w:top w:val="none" w:sz="0" w:space="0" w:color="auto"/>
            <w:left w:val="none" w:sz="0" w:space="0" w:color="auto"/>
            <w:bottom w:val="none" w:sz="0" w:space="0" w:color="auto"/>
            <w:right w:val="none" w:sz="0" w:space="0" w:color="auto"/>
          </w:divBdr>
          <w:divsChild>
            <w:div w:id="248193668">
              <w:marLeft w:val="0"/>
              <w:marRight w:val="0"/>
              <w:marTop w:val="0"/>
              <w:marBottom w:val="0"/>
              <w:divBdr>
                <w:top w:val="none" w:sz="0" w:space="0" w:color="auto"/>
                <w:left w:val="none" w:sz="0" w:space="0" w:color="auto"/>
                <w:bottom w:val="none" w:sz="0" w:space="0" w:color="auto"/>
                <w:right w:val="none" w:sz="0" w:space="0" w:color="auto"/>
              </w:divBdr>
              <w:divsChild>
                <w:div w:id="21281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3122">
      <w:bodyDiv w:val="1"/>
      <w:marLeft w:val="0"/>
      <w:marRight w:val="0"/>
      <w:marTop w:val="0"/>
      <w:marBottom w:val="0"/>
      <w:divBdr>
        <w:top w:val="none" w:sz="0" w:space="0" w:color="auto"/>
        <w:left w:val="none" w:sz="0" w:space="0" w:color="auto"/>
        <w:bottom w:val="none" w:sz="0" w:space="0" w:color="auto"/>
        <w:right w:val="none" w:sz="0" w:space="0" w:color="auto"/>
      </w:divBdr>
      <w:divsChild>
        <w:div w:id="500391546">
          <w:marLeft w:val="0"/>
          <w:marRight w:val="0"/>
          <w:marTop w:val="0"/>
          <w:marBottom w:val="0"/>
          <w:divBdr>
            <w:top w:val="none" w:sz="0" w:space="0" w:color="auto"/>
            <w:left w:val="none" w:sz="0" w:space="0" w:color="auto"/>
            <w:bottom w:val="none" w:sz="0" w:space="0" w:color="auto"/>
            <w:right w:val="none" w:sz="0" w:space="0" w:color="auto"/>
          </w:divBdr>
          <w:divsChild>
            <w:div w:id="1117869673">
              <w:marLeft w:val="0"/>
              <w:marRight w:val="0"/>
              <w:marTop w:val="0"/>
              <w:marBottom w:val="0"/>
              <w:divBdr>
                <w:top w:val="none" w:sz="0" w:space="0" w:color="auto"/>
                <w:left w:val="none" w:sz="0" w:space="0" w:color="auto"/>
                <w:bottom w:val="none" w:sz="0" w:space="0" w:color="auto"/>
                <w:right w:val="none" w:sz="0" w:space="0" w:color="auto"/>
              </w:divBdr>
              <w:divsChild>
                <w:div w:id="67727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1162">
      <w:bodyDiv w:val="1"/>
      <w:marLeft w:val="0"/>
      <w:marRight w:val="0"/>
      <w:marTop w:val="0"/>
      <w:marBottom w:val="0"/>
      <w:divBdr>
        <w:top w:val="none" w:sz="0" w:space="0" w:color="auto"/>
        <w:left w:val="none" w:sz="0" w:space="0" w:color="auto"/>
        <w:bottom w:val="none" w:sz="0" w:space="0" w:color="auto"/>
        <w:right w:val="none" w:sz="0" w:space="0" w:color="auto"/>
      </w:divBdr>
      <w:divsChild>
        <w:div w:id="1620142558">
          <w:marLeft w:val="0"/>
          <w:marRight w:val="0"/>
          <w:marTop w:val="0"/>
          <w:marBottom w:val="0"/>
          <w:divBdr>
            <w:top w:val="none" w:sz="0" w:space="0" w:color="auto"/>
            <w:left w:val="none" w:sz="0" w:space="0" w:color="auto"/>
            <w:bottom w:val="none" w:sz="0" w:space="0" w:color="auto"/>
            <w:right w:val="none" w:sz="0" w:space="0" w:color="auto"/>
          </w:divBdr>
          <w:divsChild>
            <w:div w:id="1905874986">
              <w:marLeft w:val="0"/>
              <w:marRight w:val="0"/>
              <w:marTop w:val="0"/>
              <w:marBottom w:val="0"/>
              <w:divBdr>
                <w:top w:val="none" w:sz="0" w:space="0" w:color="auto"/>
                <w:left w:val="none" w:sz="0" w:space="0" w:color="auto"/>
                <w:bottom w:val="none" w:sz="0" w:space="0" w:color="auto"/>
                <w:right w:val="none" w:sz="0" w:space="0" w:color="auto"/>
              </w:divBdr>
              <w:divsChild>
                <w:div w:id="1527014006">
                  <w:marLeft w:val="0"/>
                  <w:marRight w:val="0"/>
                  <w:marTop w:val="0"/>
                  <w:marBottom w:val="0"/>
                  <w:divBdr>
                    <w:top w:val="none" w:sz="0" w:space="0" w:color="auto"/>
                    <w:left w:val="none" w:sz="0" w:space="0" w:color="auto"/>
                    <w:bottom w:val="none" w:sz="0" w:space="0" w:color="auto"/>
                    <w:right w:val="none" w:sz="0" w:space="0" w:color="auto"/>
                  </w:divBdr>
                  <w:divsChild>
                    <w:div w:id="184408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84177">
      <w:bodyDiv w:val="1"/>
      <w:marLeft w:val="0"/>
      <w:marRight w:val="0"/>
      <w:marTop w:val="0"/>
      <w:marBottom w:val="0"/>
      <w:divBdr>
        <w:top w:val="none" w:sz="0" w:space="0" w:color="auto"/>
        <w:left w:val="none" w:sz="0" w:space="0" w:color="auto"/>
        <w:bottom w:val="none" w:sz="0" w:space="0" w:color="auto"/>
        <w:right w:val="none" w:sz="0" w:space="0" w:color="auto"/>
      </w:divBdr>
      <w:divsChild>
        <w:div w:id="365713584">
          <w:marLeft w:val="0"/>
          <w:marRight w:val="0"/>
          <w:marTop w:val="0"/>
          <w:marBottom w:val="0"/>
          <w:divBdr>
            <w:top w:val="none" w:sz="0" w:space="0" w:color="auto"/>
            <w:left w:val="none" w:sz="0" w:space="0" w:color="auto"/>
            <w:bottom w:val="none" w:sz="0" w:space="0" w:color="auto"/>
            <w:right w:val="none" w:sz="0" w:space="0" w:color="auto"/>
          </w:divBdr>
          <w:divsChild>
            <w:div w:id="90971682">
              <w:marLeft w:val="0"/>
              <w:marRight w:val="0"/>
              <w:marTop w:val="0"/>
              <w:marBottom w:val="0"/>
              <w:divBdr>
                <w:top w:val="none" w:sz="0" w:space="0" w:color="auto"/>
                <w:left w:val="none" w:sz="0" w:space="0" w:color="auto"/>
                <w:bottom w:val="none" w:sz="0" w:space="0" w:color="auto"/>
                <w:right w:val="none" w:sz="0" w:space="0" w:color="auto"/>
              </w:divBdr>
              <w:divsChild>
                <w:div w:id="75131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96489">
      <w:bodyDiv w:val="1"/>
      <w:marLeft w:val="0"/>
      <w:marRight w:val="0"/>
      <w:marTop w:val="0"/>
      <w:marBottom w:val="0"/>
      <w:divBdr>
        <w:top w:val="none" w:sz="0" w:space="0" w:color="auto"/>
        <w:left w:val="none" w:sz="0" w:space="0" w:color="auto"/>
        <w:bottom w:val="none" w:sz="0" w:space="0" w:color="auto"/>
        <w:right w:val="none" w:sz="0" w:space="0" w:color="auto"/>
      </w:divBdr>
      <w:divsChild>
        <w:div w:id="457798204">
          <w:marLeft w:val="0"/>
          <w:marRight w:val="0"/>
          <w:marTop w:val="0"/>
          <w:marBottom w:val="0"/>
          <w:divBdr>
            <w:top w:val="none" w:sz="0" w:space="0" w:color="auto"/>
            <w:left w:val="none" w:sz="0" w:space="0" w:color="auto"/>
            <w:bottom w:val="none" w:sz="0" w:space="0" w:color="auto"/>
            <w:right w:val="none" w:sz="0" w:space="0" w:color="auto"/>
          </w:divBdr>
          <w:divsChild>
            <w:div w:id="116262416">
              <w:marLeft w:val="0"/>
              <w:marRight w:val="0"/>
              <w:marTop w:val="0"/>
              <w:marBottom w:val="0"/>
              <w:divBdr>
                <w:top w:val="none" w:sz="0" w:space="0" w:color="auto"/>
                <w:left w:val="none" w:sz="0" w:space="0" w:color="auto"/>
                <w:bottom w:val="none" w:sz="0" w:space="0" w:color="auto"/>
                <w:right w:val="none" w:sz="0" w:space="0" w:color="auto"/>
              </w:divBdr>
              <w:divsChild>
                <w:div w:id="10728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0595">
      <w:bodyDiv w:val="1"/>
      <w:marLeft w:val="0"/>
      <w:marRight w:val="0"/>
      <w:marTop w:val="0"/>
      <w:marBottom w:val="0"/>
      <w:divBdr>
        <w:top w:val="none" w:sz="0" w:space="0" w:color="auto"/>
        <w:left w:val="none" w:sz="0" w:space="0" w:color="auto"/>
        <w:bottom w:val="none" w:sz="0" w:space="0" w:color="auto"/>
        <w:right w:val="none" w:sz="0" w:space="0" w:color="auto"/>
      </w:divBdr>
      <w:divsChild>
        <w:div w:id="1838420790">
          <w:marLeft w:val="0"/>
          <w:marRight w:val="0"/>
          <w:marTop w:val="0"/>
          <w:marBottom w:val="0"/>
          <w:divBdr>
            <w:top w:val="none" w:sz="0" w:space="0" w:color="auto"/>
            <w:left w:val="none" w:sz="0" w:space="0" w:color="auto"/>
            <w:bottom w:val="none" w:sz="0" w:space="0" w:color="auto"/>
            <w:right w:val="none" w:sz="0" w:space="0" w:color="auto"/>
          </w:divBdr>
          <w:divsChild>
            <w:div w:id="1614556266">
              <w:marLeft w:val="0"/>
              <w:marRight w:val="0"/>
              <w:marTop w:val="0"/>
              <w:marBottom w:val="0"/>
              <w:divBdr>
                <w:top w:val="none" w:sz="0" w:space="0" w:color="auto"/>
                <w:left w:val="none" w:sz="0" w:space="0" w:color="auto"/>
                <w:bottom w:val="none" w:sz="0" w:space="0" w:color="auto"/>
                <w:right w:val="none" w:sz="0" w:space="0" w:color="auto"/>
              </w:divBdr>
              <w:divsChild>
                <w:div w:id="16057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79624">
      <w:bodyDiv w:val="1"/>
      <w:marLeft w:val="0"/>
      <w:marRight w:val="0"/>
      <w:marTop w:val="0"/>
      <w:marBottom w:val="0"/>
      <w:divBdr>
        <w:top w:val="none" w:sz="0" w:space="0" w:color="auto"/>
        <w:left w:val="none" w:sz="0" w:space="0" w:color="auto"/>
        <w:bottom w:val="none" w:sz="0" w:space="0" w:color="auto"/>
        <w:right w:val="none" w:sz="0" w:space="0" w:color="auto"/>
      </w:divBdr>
      <w:divsChild>
        <w:div w:id="300621276">
          <w:marLeft w:val="0"/>
          <w:marRight w:val="0"/>
          <w:marTop w:val="0"/>
          <w:marBottom w:val="0"/>
          <w:divBdr>
            <w:top w:val="none" w:sz="0" w:space="0" w:color="auto"/>
            <w:left w:val="none" w:sz="0" w:space="0" w:color="auto"/>
            <w:bottom w:val="none" w:sz="0" w:space="0" w:color="auto"/>
            <w:right w:val="none" w:sz="0" w:space="0" w:color="auto"/>
          </w:divBdr>
          <w:divsChild>
            <w:div w:id="2099138112">
              <w:marLeft w:val="0"/>
              <w:marRight w:val="0"/>
              <w:marTop w:val="0"/>
              <w:marBottom w:val="0"/>
              <w:divBdr>
                <w:top w:val="none" w:sz="0" w:space="0" w:color="auto"/>
                <w:left w:val="none" w:sz="0" w:space="0" w:color="auto"/>
                <w:bottom w:val="none" w:sz="0" w:space="0" w:color="auto"/>
                <w:right w:val="none" w:sz="0" w:space="0" w:color="auto"/>
              </w:divBdr>
              <w:divsChild>
                <w:div w:id="202331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04030">
      <w:bodyDiv w:val="1"/>
      <w:marLeft w:val="0"/>
      <w:marRight w:val="0"/>
      <w:marTop w:val="0"/>
      <w:marBottom w:val="0"/>
      <w:divBdr>
        <w:top w:val="none" w:sz="0" w:space="0" w:color="auto"/>
        <w:left w:val="none" w:sz="0" w:space="0" w:color="auto"/>
        <w:bottom w:val="none" w:sz="0" w:space="0" w:color="auto"/>
        <w:right w:val="none" w:sz="0" w:space="0" w:color="auto"/>
      </w:divBdr>
      <w:divsChild>
        <w:div w:id="135729704">
          <w:marLeft w:val="0"/>
          <w:marRight w:val="0"/>
          <w:marTop w:val="0"/>
          <w:marBottom w:val="0"/>
          <w:divBdr>
            <w:top w:val="none" w:sz="0" w:space="0" w:color="auto"/>
            <w:left w:val="none" w:sz="0" w:space="0" w:color="auto"/>
            <w:bottom w:val="none" w:sz="0" w:space="0" w:color="auto"/>
            <w:right w:val="none" w:sz="0" w:space="0" w:color="auto"/>
          </w:divBdr>
          <w:divsChild>
            <w:div w:id="1243295847">
              <w:marLeft w:val="0"/>
              <w:marRight w:val="0"/>
              <w:marTop w:val="0"/>
              <w:marBottom w:val="0"/>
              <w:divBdr>
                <w:top w:val="none" w:sz="0" w:space="0" w:color="auto"/>
                <w:left w:val="none" w:sz="0" w:space="0" w:color="auto"/>
                <w:bottom w:val="none" w:sz="0" w:space="0" w:color="auto"/>
                <w:right w:val="none" w:sz="0" w:space="0" w:color="auto"/>
              </w:divBdr>
              <w:divsChild>
                <w:div w:id="67279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2617">
      <w:bodyDiv w:val="1"/>
      <w:marLeft w:val="0"/>
      <w:marRight w:val="0"/>
      <w:marTop w:val="0"/>
      <w:marBottom w:val="0"/>
      <w:divBdr>
        <w:top w:val="none" w:sz="0" w:space="0" w:color="auto"/>
        <w:left w:val="none" w:sz="0" w:space="0" w:color="auto"/>
        <w:bottom w:val="none" w:sz="0" w:space="0" w:color="auto"/>
        <w:right w:val="none" w:sz="0" w:space="0" w:color="auto"/>
      </w:divBdr>
      <w:divsChild>
        <w:div w:id="1852720420">
          <w:marLeft w:val="0"/>
          <w:marRight w:val="0"/>
          <w:marTop w:val="0"/>
          <w:marBottom w:val="0"/>
          <w:divBdr>
            <w:top w:val="none" w:sz="0" w:space="0" w:color="auto"/>
            <w:left w:val="none" w:sz="0" w:space="0" w:color="auto"/>
            <w:bottom w:val="none" w:sz="0" w:space="0" w:color="auto"/>
            <w:right w:val="none" w:sz="0" w:space="0" w:color="auto"/>
          </w:divBdr>
          <w:divsChild>
            <w:div w:id="1001663948">
              <w:marLeft w:val="0"/>
              <w:marRight w:val="0"/>
              <w:marTop w:val="0"/>
              <w:marBottom w:val="0"/>
              <w:divBdr>
                <w:top w:val="none" w:sz="0" w:space="0" w:color="auto"/>
                <w:left w:val="none" w:sz="0" w:space="0" w:color="auto"/>
                <w:bottom w:val="none" w:sz="0" w:space="0" w:color="auto"/>
                <w:right w:val="none" w:sz="0" w:space="0" w:color="auto"/>
              </w:divBdr>
              <w:divsChild>
                <w:div w:id="14003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34406">
      <w:bodyDiv w:val="1"/>
      <w:marLeft w:val="0"/>
      <w:marRight w:val="0"/>
      <w:marTop w:val="0"/>
      <w:marBottom w:val="0"/>
      <w:divBdr>
        <w:top w:val="none" w:sz="0" w:space="0" w:color="auto"/>
        <w:left w:val="none" w:sz="0" w:space="0" w:color="auto"/>
        <w:bottom w:val="none" w:sz="0" w:space="0" w:color="auto"/>
        <w:right w:val="none" w:sz="0" w:space="0" w:color="auto"/>
      </w:divBdr>
      <w:divsChild>
        <w:div w:id="770203448">
          <w:marLeft w:val="0"/>
          <w:marRight w:val="0"/>
          <w:marTop w:val="0"/>
          <w:marBottom w:val="0"/>
          <w:divBdr>
            <w:top w:val="none" w:sz="0" w:space="0" w:color="auto"/>
            <w:left w:val="none" w:sz="0" w:space="0" w:color="auto"/>
            <w:bottom w:val="none" w:sz="0" w:space="0" w:color="auto"/>
            <w:right w:val="none" w:sz="0" w:space="0" w:color="auto"/>
          </w:divBdr>
          <w:divsChild>
            <w:div w:id="2092311072">
              <w:marLeft w:val="0"/>
              <w:marRight w:val="0"/>
              <w:marTop w:val="0"/>
              <w:marBottom w:val="0"/>
              <w:divBdr>
                <w:top w:val="none" w:sz="0" w:space="0" w:color="auto"/>
                <w:left w:val="none" w:sz="0" w:space="0" w:color="auto"/>
                <w:bottom w:val="none" w:sz="0" w:space="0" w:color="auto"/>
                <w:right w:val="none" w:sz="0" w:space="0" w:color="auto"/>
              </w:divBdr>
              <w:divsChild>
                <w:div w:id="156764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855102">
      <w:bodyDiv w:val="1"/>
      <w:marLeft w:val="0"/>
      <w:marRight w:val="0"/>
      <w:marTop w:val="0"/>
      <w:marBottom w:val="0"/>
      <w:divBdr>
        <w:top w:val="none" w:sz="0" w:space="0" w:color="auto"/>
        <w:left w:val="none" w:sz="0" w:space="0" w:color="auto"/>
        <w:bottom w:val="none" w:sz="0" w:space="0" w:color="auto"/>
        <w:right w:val="none" w:sz="0" w:space="0" w:color="auto"/>
      </w:divBdr>
      <w:divsChild>
        <w:div w:id="791048083">
          <w:marLeft w:val="0"/>
          <w:marRight w:val="0"/>
          <w:marTop w:val="0"/>
          <w:marBottom w:val="0"/>
          <w:divBdr>
            <w:top w:val="none" w:sz="0" w:space="0" w:color="auto"/>
            <w:left w:val="none" w:sz="0" w:space="0" w:color="auto"/>
            <w:bottom w:val="none" w:sz="0" w:space="0" w:color="auto"/>
            <w:right w:val="none" w:sz="0" w:space="0" w:color="auto"/>
          </w:divBdr>
          <w:divsChild>
            <w:div w:id="1383138108">
              <w:marLeft w:val="0"/>
              <w:marRight w:val="0"/>
              <w:marTop w:val="0"/>
              <w:marBottom w:val="0"/>
              <w:divBdr>
                <w:top w:val="none" w:sz="0" w:space="0" w:color="auto"/>
                <w:left w:val="none" w:sz="0" w:space="0" w:color="auto"/>
                <w:bottom w:val="none" w:sz="0" w:space="0" w:color="auto"/>
                <w:right w:val="none" w:sz="0" w:space="0" w:color="auto"/>
              </w:divBdr>
              <w:divsChild>
                <w:div w:id="210961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82218">
      <w:bodyDiv w:val="1"/>
      <w:marLeft w:val="0"/>
      <w:marRight w:val="0"/>
      <w:marTop w:val="0"/>
      <w:marBottom w:val="0"/>
      <w:divBdr>
        <w:top w:val="none" w:sz="0" w:space="0" w:color="auto"/>
        <w:left w:val="none" w:sz="0" w:space="0" w:color="auto"/>
        <w:bottom w:val="none" w:sz="0" w:space="0" w:color="auto"/>
        <w:right w:val="none" w:sz="0" w:space="0" w:color="auto"/>
      </w:divBdr>
      <w:divsChild>
        <w:div w:id="924731641">
          <w:marLeft w:val="0"/>
          <w:marRight w:val="0"/>
          <w:marTop w:val="0"/>
          <w:marBottom w:val="0"/>
          <w:divBdr>
            <w:top w:val="none" w:sz="0" w:space="0" w:color="auto"/>
            <w:left w:val="none" w:sz="0" w:space="0" w:color="auto"/>
            <w:bottom w:val="none" w:sz="0" w:space="0" w:color="auto"/>
            <w:right w:val="none" w:sz="0" w:space="0" w:color="auto"/>
          </w:divBdr>
          <w:divsChild>
            <w:div w:id="846360855">
              <w:marLeft w:val="0"/>
              <w:marRight w:val="0"/>
              <w:marTop w:val="0"/>
              <w:marBottom w:val="0"/>
              <w:divBdr>
                <w:top w:val="none" w:sz="0" w:space="0" w:color="auto"/>
                <w:left w:val="none" w:sz="0" w:space="0" w:color="auto"/>
                <w:bottom w:val="none" w:sz="0" w:space="0" w:color="auto"/>
                <w:right w:val="none" w:sz="0" w:space="0" w:color="auto"/>
              </w:divBdr>
              <w:divsChild>
                <w:div w:id="15359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89050">
      <w:bodyDiv w:val="1"/>
      <w:marLeft w:val="0"/>
      <w:marRight w:val="0"/>
      <w:marTop w:val="0"/>
      <w:marBottom w:val="0"/>
      <w:divBdr>
        <w:top w:val="none" w:sz="0" w:space="0" w:color="auto"/>
        <w:left w:val="none" w:sz="0" w:space="0" w:color="auto"/>
        <w:bottom w:val="none" w:sz="0" w:space="0" w:color="auto"/>
        <w:right w:val="none" w:sz="0" w:space="0" w:color="auto"/>
      </w:divBdr>
      <w:divsChild>
        <w:div w:id="843517283">
          <w:marLeft w:val="0"/>
          <w:marRight w:val="0"/>
          <w:marTop w:val="0"/>
          <w:marBottom w:val="0"/>
          <w:divBdr>
            <w:top w:val="none" w:sz="0" w:space="0" w:color="auto"/>
            <w:left w:val="none" w:sz="0" w:space="0" w:color="auto"/>
            <w:bottom w:val="none" w:sz="0" w:space="0" w:color="auto"/>
            <w:right w:val="none" w:sz="0" w:space="0" w:color="auto"/>
          </w:divBdr>
          <w:divsChild>
            <w:div w:id="67044180">
              <w:marLeft w:val="0"/>
              <w:marRight w:val="0"/>
              <w:marTop w:val="0"/>
              <w:marBottom w:val="0"/>
              <w:divBdr>
                <w:top w:val="none" w:sz="0" w:space="0" w:color="auto"/>
                <w:left w:val="none" w:sz="0" w:space="0" w:color="auto"/>
                <w:bottom w:val="none" w:sz="0" w:space="0" w:color="auto"/>
                <w:right w:val="none" w:sz="0" w:space="0" w:color="auto"/>
              </w:divBdr>
              <w:divsChild>
                <w:div w:id="142607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165327">
      <w:bodyDiv w:val="1"/>
      <w:marLeft w:val="0"/>
      <w:marRight w:val="0"/>
      <w:marTop w:val="0"/>
      <w:marBottom w:val="0"/>
      <w:divBdr>
        <w:top w:val="none" w:sz="0" w:space="0" w:color="auto"/>
        <w:left w:val="none" w:sz="0" w:space="0" w:color="auto"/>
        <w:bottom w:val="none" w:sz="0" w:space="0" w:color="auto"/>
        <w:right w:val="none" w:sz="0" w:space="0" w:color="auto"/>
      </w:divBdr>
      <w:divsChild>
        <w:div w:id="100228666">
          <w:marLeft w:val="0"/>
          <w:marRight w:val="0"/>
          <w:marTop w:val="0"/>
          <w:marBottom w:val="0"/>
          <w:divBdr>
            <w:top w:val="none" w:sz="0" w:space="0" w:color="auto"/>
            <w:left w:val="none" w:sz="0" w:space="0" w:color="auto"/>
            <w:bottom w:val="none" w:sz="0" w:space="0" w:color="auto"/>
            <w:right w:val="none" w:sz="0" w:space="0" w:color="auto"/>
          </w:divBdr>
          <w:divsChild>
            <w:div w:id="52429354">
              <w:marLeft w:val="0"/>
              <w:marRight w:val="0"/>
              <w:marTop w:val="0"/>
              <w:marBottom w:val="0"/>
              <w:divBdr>
                <w:top w:val="none" w:sz="0" w:space="0" w:color="auto"/>
                <w:left w:val="none" w:sz="0" w:space="0" w:color="auto"/>
                <w:bottom w:val="none" w:sz="0" w:space="0" w:color="auto"/>
                <w:right w:val="none" w:sz="0" w:space="0" w:color="auto"/>
              </w:divBdr>
              <w:divsChild>
                <w:div w:id="5333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811905">
      <w:bodyDiv w:val="1"/>
      <w:marLeft w:val="0"/>
      <w:marRight w:val="0"/>
      <w:marTop w:val="0"/>
      <w:marBottom w:val="0"/>
      <w:divBdr>
        <w:top w:val="none" w:sz="0" w:space="0" w:color="auto"/>
        <w:left w:val="none" w:sz="0" w:space="0" w:color="auto"/>
        <w:bottom w:val="none" w:sz="0" w:space="0" w:color="auto"/>
        <w:right w:val="none" w:sz="0" w:space="0" w:color="auto"/>
      </w:divBdr>
      <w:divsChild>
        <w:div w:id="647712764">
          <w:marLeft w:val="0"/>
          <w:marRight w:val="0"/>
          <w:marTop w:val="0"/>
          <w:marBottom w:val="0"/>
          <w:divBdr>
            <w:top w:val="none" w:sz="0" w:space="0" w:color="auto"/>
            <w:left w:val="none" w:sz="0" w:space="0" w:color="auto"/>
            <w:bottom w:val="none" w:sz="0" w:space="0" w:color="auto"/>
            <w:right w:val="none" w:sz="0" w:space="0" w:color="auto"/>
          </w:divBdr>
          <w:divsChild>
            <w:div w:id="1547064120">
              <w:marLeft w:val="0"/>
              <w:marRight w:val="0"/>
              <w:marTop w:val="0"/>
              <w:marBottom w:val="0"/>
              <w:divBdr>
                <w:top w:val="none" w:sz="0" w:space="0" w:color="auto"/>
                <w:left w:val="none" w:sz="0" w:space="0" w:color="auto"/>
                <w:bottom w:val="none" w:sz="0" w:space="0" w:color="auto"/>
                <w:right w:val="none" w:sz="0" w:space="0" w:color="auto"/>
              </w:divBdr>
              <w:divsChild>
                <w:div w:id="18778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480246">
      <w:bodyDiv w:val="1"/>
      <w:marLeft w:val="0"/>
      <w:marRight w:val="0"/>
      <w:marTop w:val="0"/>
      <w:marBottom w:val="0"/>
      <w:divBdr>
        <w:top w:val="none" w:sz="0" w:space="0" w:color="auto"/>
        <w:left w:val="none" w:sz="0" w:space="0" w:color="auto"/>
        <w:bottom w:val="none" w:sz="0" w:space="0" w:color="auto"/>
        <w:right w:val="none" w:sz="0" w:space="0" w:color="auto"/>
      </w:divBdr>
      <w:divsChild>
        <w:div w:id="1301963376">
          <w:marLeft w:val="0"/>
          <w:marRight w:val="0"/>
          <w:marTop w:val="0"/>
          <w:marBottom w:val="0"/>
          <w:divBdr>
            <w:top w:val="none" w:sz="0" w:space="0" w:color="auto"/>
            <w:left w:val="none" w:sz="0" w:space="0" w:color="auto"/>
            <w:bottom w:val="none" w:sz="0" w:space="0" w:color="auto"/>
            <w:right w:val="none" w:sz="0" w:space="0" w:color="auto"/>
          </w:divBdr>
          <w:divsChild>
            <w:div w:id="298531516">
              <w:marLeft w:val="0"/>
              <w:marRight w:val="0"/>
              <w:marTop w:val="0"/>
              <w:marBottom w:val="0"/>
              <w:divBdr>
                <w:top w:val="none" w:sz="0" w:space="0" w:color="auto"/>
                <w:left w:val="none" w:sz="0" w:space="0" w:color="auto"/>
                <w:bottom w:val="none" w:sz="0" w:space="0" w:color="auto"/>
                <w:right w:val="none" w:sz="0" w:space="0" w:color="auto"/>
              </w:divBdr>
              <w:divsChild>
                <w:div w:id="74137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910370">
      <w:bodyDiv w:val="1"/>
      <w:marLeft w:val="0"/>
      <w:marRight w:val="0"/>
      <w:marTop w:val="0"/>
      <w:marBottom w:val="0"/>
      <w:divBdr>
        <w:top w:val="none" w:sz="0" w:space="0" w:color="auto"/>
        <w:left w:val="none" w:sz="0" w:space="0" w:color="auto"/>
        <w:bottom w:val="none" w:sz="0" w:space="0" w:color="auto"/>
        <w:right w:val="none" w:sz="0" w:space="0" w:color="auto"/>
      </w:divBdr>
      <w:divsChild>
        <w:div w:id="512644643">
          <w:marLeft w:val="0"/>
          <w:marRight w:val="0"/>
          <w:marTop w:val="0"/>
          <w:marBottom w:val="0"/>
          <w:divBdr>
            <w:top w:val="none" w:sz="0" w:space="0" w:color="auto"/>
            <w:left w:val="none" w:sz="0" w:space="0" w:color="auto"/>
            <w:bottom w:val="none" w:sz="0" w:space="0" w:color="auto"/>
            <w:right w:val="none" w:sz="0" w:space="0" w:color="auto"/>
          </w:divBdr>
          <w:divsChild>
            <w:div w:id="91056323">
              <w:marLeft w:val="0"/>
              <w:marRight w:val="0"/>
              <w:marTop w:val="0"/>
              <w:marBottom w:val="0"/>
              <w:divBdr>
                <w:top w:val="none" w:sz="0" w:space="0" w:color="auto"/>
                <w:left w:val="none" w:sz="0" w:space="0" w:color="auto"/>
                <w:bottom w:val="none" w:sz="0" w:space="0" w:color="auto"/>
                <w:right w:val="none" w:sz="0" w:space="0" w:color="auto"/>
              </w:divBdr>
              <w:divsChild>
                <w:div w:id="53238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377426">
      <w:bodyDiv w:val="1"/>
      <w:marLeft w:val="0"/>
      <w:marRight w:val="0"/>
      <w:marTop w:val="0"/>
      <w:marBottom w:val="0"/>
      <w:divBdr>
        <w:top w:val="none" w:sz="0" w:space="0" w:color="auto"/>
        <w:left w:val="none" w:sz="0" w:space="0" w:color="auto"/>
        <w:bottom w:val="none" w:sz="0" w:space="0" w:color="auto"/>
        <w:right w:val="none" w:sz="0" w:space="0" w:color="auto"/>
      </w:divBdr>
      <w:divsChild>
        <w:div w:id="166335239">
          <w:marLeft w:val="0"/>
          <w:marRight w:val="0"/>
          <w:marTop w:val="0"/>
          <w:marBottom w:val="0"/>
          <w:divBdr>
            <w:top w:val="none" w:sz="0" w:space="0" w:color="auto"/>
            <w:left w:val="none" w:sz="0" w:space="0" w:color="auto"/>
            <w:bottom w:val="none" w:sz="0" w:space="0" w:color="auto"/>
            <w:right w:val="none" w:sz="0" w:space="0" w:color="auto"/>
          </w:divBdr>
          <w:divsChild>
            <w:div w:id="2115242091">
              <w:marLeft w:val="0"/>
              <w:marRight w:val="0"/>
              <w:marTop w:val="0"/>
              <w:marBottom w:val="0"/>
              <w:divBdr>
                <w:top w:val="none" w:sz="0" w:space="0" w:color="auto"/>
                <w:left w:val="none" w:sz="0" w:space="0" w:color="auto"/>
                <w:bottom w:val="none" w:sz="0" w:space="0" w:color="auto"/>
                <w:right w:val="none" w:sz="0" w:space="0" w:color="auto"/>
              </w:divBdr>
              <w:divsChild>
                <w:div w:id="58395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903613">
      <w:bodyDiv w:val="1"/>
      <w:marLeft w:val="0"/>
      <w:marRight w:val="0"/>
      <w:marTop w:val="0"/>
      <w:marBottom w:val="0"/>
      <w:divBdr>
        <w:top w:val="none" w:sz="0" w:space="0" w:color="auto"/>
        <w:left w:val="none" w:sz="0" w:space="0" w:color="auto"/>
        <w:bottom w:val="none" w:sz="0" w:space="0" w:color="auto"/>
        <w:right w:val="none" w:sz="0" w:space="0" w:color="auto"/>
      </w:divBdr>
      <w:divsChild>
        <w:div w:id="1246305923">
          <w:marLeft w:val="0"/>
          <w:marRight w:val="0"/>
          <w:marTop w:val="0"/>
          <w:marBottom w:val="0"/>
          <w:divBdr>
            <w:top w:val="none" w:sz="0" w:space="0" w:color="auto"/>
            <w:left w:val="none" w:sz="0" w:space="0" w:color="auto"/>
            <w:bottom w:val="none" w:sz="0" w:space="0" w:color="auto"/>
            <w:right w:val="none" w:sz="0" w:space="0" w:color="auto"/>
          </w:divBdr>
          <w:divsChild>
            <w:div w:id="439036583">
              <w:marLeft w:val="0"/>
              <w:marRight w:val="0"/>
              <w:marTop w:val="0"/>
              <w:marBottom w:val="0"/>
              <w:divBdr>
                <w:top w:val="none" w:sz="0" w:space="0" w:color="auto"/>
                <w:left w:val="none" w:sz="0" w:space="0" w:color="auto"/>
                <w:bottom w:val="none" w:sz="0" w:space="0" w:color="auto"/>
                <w:right w:val="none" w:sz="0" w:space="0" w:color="auto"/>
              </w:divBdr>
              <w:divsChild>
                <w:div w:id="74202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597107">
      <w:bodyDiv w:val="1"/>
      <w:marLeft w:val="0"/>
      <w:marRight w:val="0"/>
      <w:marTop w:val="0"/>
      <w:marBottom w:val="0"/>
      <w:divBdr>
        <w:top w:val="none" w:sz="0" w:space="0" w:color="auto"/>
        <w:left w:val="none" w:sz="0" w:space="0" w:color="auto"/>
        <w:bottom w:val="none" w:sz="0" w:space="0" w:color="auto"/>
        <w:right w:val="none" w:sz="0" w:space="0" w:color="auto"/>
      </w:divBdr>
      <w:divsChild>
        <w:div w:id="1717267244">
          <w:marLeft w:val="0"/>
          <w:marRight w:val="0"/>
          <w:marTop w:val="0"/>
          <w:marBottom w:val="0"/>
          <w:divBdr>
            <w:top w:val="none" w:sz="0" w:space="0" w:color="auto"/>
            <w:left w:val="none" w:sz="0" w:space="0" w:color="auto"/>
            <w:bottom w:val="none" w:sz="0" w:space="0" w:color="auto"/>
            <w:right w:val="none" w:sz="0" w:space="0" w:color="auto"/>
          </w:divBdr>
          <w:divsChild>
            <w:div w:id="1071611762">
              <w:marLeft w:val="0"/>
              <w:marRight w:val="0"/>
              <w:marTop w:val="0"/>
              <w:marBottom w:val="0"/>
              <w:divBdr>
                <w:top w:val="none" w:sz="0" w:space="0" w:color="auto"/>
                <w:left w:val="none" w:sz="0" w:space="0" w:color="auto"/>
                <w:bottom w:val="none" w:sz="0" w:space="0" w:color="auto"/>
                <w:right w:val="none" w:sz="0" w:space="0" w:color="auto"/>
              </w:divBdr>
              <w:divsChild>
                <w:div w:id="34093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211191">
      <w:bodyDiv w:val="1"/>
      <w:marLeft w:val="0"/>
      <w:marRight w:val="0"/>
      <w:marTop w:val="0"/>
      <w:marBottom w:val="0"/>
      <w:divBdr>
        <w:top w:val="none" w:sz="0" w:space="0" w:color="auto"/>
        <w:left w:val="none" w:sz="0" w:space="0" w:color="auto"/>
        <w:bottom w:val="none" w:sz="0" w:space="0" w:color="auto"/>
        <w:right w:val="none" w:sz="0" w:space="0" w:color="auto"/>
      </w:divBdr>
      <w:divsChild>
        <w:div w:id="1390304713">
          <w:marLeft w:val="0"/>
          <w:marRight w:val="0"/>
          <w:marTop w:val="0"/>
          <w:marBottom w:val="0"/>
          <w:divBdr>
            <w:top w:val="none" w:sz="0" w:space="0" w:color="auto"/>
            <w:left w:val="none" w:sz="0" w:space="0" w:color="auto"/>
            <w:bottom w:val="none" w:sz="0" w:space="0" w:color="auto"/>
            <w:right w:val="none" w:sz="0" w:space="0" w:color="auto"/>
          </w:divBdr>
          <w:divsChild>
            <w:div w:id="142426379">
              <w:marLeft w:val="0"/>
              <w:marRight w:val="0"/>
              <w:marTop w:val="0"/>
              <w:marBottom w:val="0"/>
              <w:divBdr>
                <w:top w:val="none" w:sz="0" w:space="0" w:color="auto"/>
                <w:left w:val="none" w:sz="0" w:space="0" w:color="auto"/>
                <w:bottom w:val="none" w:sz="0" w:space="0" w:color="auto"/>
                <w:right w:val="none" w:sz="0" w:space="0" w:color="auto"/>
              </w:divBdr>
              <w:divsChild>
                <w:div w:id="13798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343502">
      <w:bodyDiv w:val="1"/>
      <w:marLeft w:val="0"/>
      <w:marRight w:val="0"/>
      <w:marTop w:val="0"/>
      <w:marBottom w:val="0"/>
      <w:divBdr>
        <w:top w:val="none" w:sz="0" w:space="0" w:color="auto"/>
        <w:left w:val="none" w:sz="0" w:space="0" w:color="auto"/>
        <w:bottom w:val="none" w:sz="0" w:space="0" w:color="auto"/>
        <w:right w:val="none" w:sz="0" w:space="0" w:color="auto"/>
      </w:divBdr>
      <w:divsChild>
        <w:div w:id="250437576">
          <w:marLeft w:val="0"/>
          <w:marRight w:val="0"/>
          <w:marTop w:val="0"/>
          <w:marBottom w:val="0"/>
          <w:divBdr>
            <w:top w:val="none" w:sz="0" w:space="0" w:color="auto"/>
            <w:left w:val="none" w:sz="0" w:space="0" w:color="auto"/>
            <w:bottom w:val="none" w:sz="0" w:space="0" w:color="auto"/>
            <w:right w:val="none" w:sz="0" w:space="0" w:color="auto"/>
          </w:divBdr>
          <w:divsChild>
            <w:div w:id="1133792755">
              <w:marLeft w:val="0"/>
              <w:marRight w:val="0"/>
              <w:marTop w:val="0"/>
              <w:marBottom w:val="0"/>
              <w:divBdr>
                <w:top w:val="none" w:sz="0" w:space="0" w:color="auto"/>
                <w:left w:val="none" w:sz="0" w:space="0" w:color="auto"/>
                <w:bottom w:val="none" w:sz="0" w:space="0" w:color="auto"/>
                <w:right w:val="none" w:sz="0" w:space="0" w:color="auto"/>
              </w:divBdr>
              <w:divsChild>
                <w:div w:id="43949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999942">
      <w:bodyDiv w:val="1"/>
      <w:marLeft w:val="0"/>
      <w:marRight w:val="0"/>
      <w:marTop w:val="0"/>
      <w:marBottom w:val="0"/>
      <w:divBdr>
        <w:top w:val="none" w:sz="0" w:space="0" w:color="auto"/>
        <w:left w:val="none" w:sz="0" w:space="0" w:color="auto"/>
        <w:bottom w:val="none" w:sz="0" w:space="0" w:color="auto"/>
        <w:right w:val="none" w:sz="0" w:space="0" w:color="auto"/>
      </w:divBdr>
      <w:divsChild>
        <w:div w:id="2114082322">
          <w:marLeft w:val="0"/>
          <w:marRight w:val="0"/>
          <w:marTop w:val="0"/>
          <w:marBottom w:val="0"/>
          <w:divBdr>
            <w:top w:val="none" w:sz="0" w:space="0" w:color="auto"/>
            <w:left w:val="none" w:sz="0" w:space="0" w:color="auto"/>
            <w:bottom w:val="none" w:sz="0" w:space="0" w:color="auto"/>
            <w:right w:val="none" w:sz="0" w:space="0" w:color="auto"/>
          </w:divBdr>
          <w:divsChild>
            <w:div w:id="1691687254">
              <w:marLeft w:val="0"/>
              <w:marRight w:val="0"/>
              <w:marTop w:val="0"/>
              <w:marBottom w:val="0"/>
              <w:divBdr>
                <w:top w:val="none" w:sz="0" w:space="0" w:color="auto"/>
                <w:left w:val="none" w:sz="0" w:space="0" w:color="auto"/>
                <w:bottom w:val="none" w:sz="0" w:space="0" w:color="auto"/>
                <w:right w:val="none" w:sz="0" w:space="0" w:color="auto"/>
              </w:divBdr>
              <w:divsChild>
                <w:div w:id="1547108885">
                  <w:marLeft w:val="0"/>
                  <w:marRight w:val="0"/>
                  <w:marTop w:val="0"/>
                  <w:marBottom w:val="0"/>
                  <w:divBdr>
                    <w:top w:val="none" w:sz="0" w:space="0" w:color="auto"/>
                    <w:left w:val="none" w:sz="0" w:space="0" w:color="auto"/>
                    <w:bottom w:val="none" w:sz="0" w:space="0" w:color="auto"/>
                    <w:right w:val="none" w:sz="0" w:space="0" w:color="auto"/>
                  </w:divBdr>
                </w:div>
              </w:divsChild>
            </w:div>
            <w:div w:id="76749892">
              <w:marLeft w:val="0"/>
              <w:marRight w:val="0"/>
              <w:marTop w:val="0"/>
              <w:marBottom w:val="0"/>
              <w:divBdr>
                <w:top w:val="none" w:sz="0" w:space="0" w:color="auto"/>
                <w:left w:val="none" w:sz="0" w:space="0" w:color="auto"/>
                <w:bottom w:val="none" w:sz="0" w:space="0" w:color="auto"/>
                <w:right w:val="none" w:sz="0" w:space="0" w:color="auto"/>
              </w:divBdr>
              <w:divsChild>
                <w:div w:id="33943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60863">
      <w:bodyDiv w:val="1"/>
      <w:marLeft w:val="0"/>
      <w:marRight w:val="0"/>
      <w:marTop w:val="0"/>
      <w:marBottom w:val="0"/>
      <w:divBdr>
        <w:top w:val="none" w:sz="0" w:space="0" w:color="auto"/>
        <w:left w:val="none" w:sz="0" w:space="0" w:color="auto"/>
        <w:bottom w:val="none" w:sz="0" w:space="0" w:color="auto"/>
        <w:right w:val="none" w:sz="0" w:space="0" w:color="auto"/>
      </w:divBdr>
      <w:divsChild>
        <w:div w:id="1180196374">
          <w:marLeft w:val="0"/>
          <w:marRight w:val="0"/>
          <w:marTop w:val="0"/>
          <w:marBottom w:val="0"/>
          <w:divBdr>
            <w:top w:val="none" w:sz="0" w:space="0" w:color="auto"/>
            <w:left w:val="none" w:sz="0" w:space="0" w:color="auto"/>
            <w:bottom w:val="none" w:sz="0" w:space="0" w:color="auto"/>
            <w:right w:val="none" w:sz="0" w:space="0" w:color="auto"/>
          </w:divBdr>
          <w:divsChild>
            <w:div w:id="327486330">
              <w:marLeft w:val="0"/>
              <w:marRight w:val="0"/>
              <w:marTop w:val="0"/>
              <w:marBottom w:val="0"/>
              <w:divBdr>
                <w:top w:val="none" w:sz="0" w:space="0" w:color="auto"/>
                <w:left w:val="none" w:sz="0" w:space="0" w:color="auto"/>
                <w:bottom w:val="none" w:sz="0" w:space="0" w:color="auto"/>
                <w:right w:val="none" w:sz="0" w:space="0" w:color="auto"/>
              </w:divBdr>
              <w:divsChild>
                <w:div w:id="28858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25186">
      <w:bodyDiv w:val="1"/>
      <w:marLeft w:val="0"/>
      <w:marRight w:val="0"/>
      <w:marTop w:val="0"/>
      <w:marBottom w:val="0"/>
      <w:divBdr>
        <w:top w:val="none" w:sz="0" w:space="0" w:color="auto"/>
        <w:left w:val="none" w:sz="0" w:space="0" w:color="auto"/>
        <w:bottom w:val="none" w:sz="0" w:space="0" w:color="auto"/>
        <w:right w:val="none" w:sz="0" w:space="0" w:color="auto"/>
      </w:divBdr>
      <w:divsChild>
        <w:div w:id="1693647385">
          <w:marLeft w:val="0"/>
          <w:marRight w:val="0"/>
          <w:marTop w:val="0"/>
          <w:marBottom w:val="0"/>
          <w:divBdr>
            <w:top w:val="none" w:sz="0" w:space="0" w:color="auto"/>
            <w:left w:val="none" w:sz="0" w:space="0" w:color="auto"/>
            <w:bottom w:val="none" w:sz="0" w:space="0" w:color="auto"/>
            <w:right w:val="none" w:sz="0" w:space="0" w:color="auto"/>
          </w:divBdr>
          <w:divsChild>
            <w:div w:id="467673910">
              <w:marLeft w:val="0"/>
              <w:marRight w:val="0"/>
              <w:marTop w:val="0"/>
              <w:marBottom w:val="0"/>
              <w:divBdr>
                <w:top w:val="none" w:sz="0" w:space="0" w:color="auto"/>
                <w:left w:val="none" w:sz="0" w:space="0" w:color="auto"/>
                <w:bottom w:val="none" w:sz="0" w:space="0" w:color="auto"/>
                <w:right w:val="none" w:sz="0" w:space="0" w:color="auto"/>
              </w:divBdr>
              <w:divsChild>
                <w:div w:id="380251577">
                  <w:marLeft w:val="0"/>
                  <w:marRight w:val="0"/>
                  <w:marTop w:val="0"/>
                  <w:marBottom w:val="0"/>
                  <w:divBdr>
                    <w:top w:val="none" w:sz="0" w:space="0" w:color="auto"/>
                    <w:left w:val="none" w:sz="0" w:space="0" w:color="auto"/>
                    <w:bottom w:val="none" w:sz="0" w:space="0" w:color="auto"/>
                    <w:right w:val="none" w:sz="0" w:space="0" w:color="auto"/>
                  </w:divBdr>
                  <w:divsChild>
                    <w:div w:id="186027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274262">
      <w:bodyDiv w:val="1"/>
      <w:marLeft w:val="0"/>
      <w:marRight w:val="0"/>
      <w:marTop w:val="0"/>
      <w:marBottom w:val="0"/>
      <w:divBdr>
        <w:top w:val="none" w:sz="0" w:space="0" w:color="auto"/>
        <w:left w:val="none" w:sz="0" w:space="0" w:color="auto"/>
        <w:bottom w:val="none" w:sz="0" w:space="0" w:color="auto"/>
        <w:right w:val="none" w:sz="0" w:space="0" w:color="auto"/>
      </w:divBdr>
      <w:divsChild>
        <w:div w:id="290789401">
          <w:marLeft w:val="0"/>
          <w:marRight w:val="0"/>
          <w:marTop w:val="0"/>
          <w:marBottom w:val="0"/>
          <w:divBdr>
            <w:top w:val="none" w:sz="0" w:space="0" w:color="auto"/>
            <w:left w:val="none" w:sz="0" w:space="0" w:color="auto"/>
            <w:bottom w:val="none" w:sz="0" w:space="0" w:color="auto"/>
            <w:right w:val="none" w:sz="0" w:space="0" w:color="auto"/>
          </w:divBdr>
          <w:divsChild>
            <w:div w:id="205335332">
              <w:marLeft w:val="0"/>
              <w:marRight w:val="0"/>
              <w:marTop w:val="0"/>
              <w:marBottom w:val="0"/>
              <w:divBdr>
                <w:top w:val="none" w:sz="0" w:space="0" w:color="auto"/>
                <w:left w:val="none" w:sz="0" w:space="0" w:color="auto"/>
                <w:bottom w:val="none" w:sz="0" w:space="0" w:color="auto"/>
                <w:right w:val="none" w:sz="0" w:space="0" w:color="auto"/>
              </w:divBdr>
              <w:divsChild>
                <w:div w:id="213150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095290">
      <w:bodyDiv w:val="1"/>
      <w:marLeft w:val="0"/>
      <w:marRight w:val="0"/>
      <w:marTop w:val="0"/>
      <w:marBottom w:val="0"/>
      <w:divBdr>
        <w:top w:val="none" w:sz="0" w:space="0" w:color="auto"/>
        <w:left w:val="none" w:sz="0" w:space="0" w:color="auto"/>
        <w:bottom w:val="none" w:sz="0" w:space="0" w:color="auto"/>
        <w:right w:val="none" w:sz="0" w:space="0" w:color="auto"/>
      </w:divBdr>
      <w:divsChild>
        <w:div w:id="1889685293">
          <w:marLeft w:val="0"/>
          <w:marRight w:val="0"/>
          <w:marTop w:val="0"/>
          <w:marBottom w:val="0"/>
          <w:divBdr>
            <w:top w:val="none" w:sz="0" w:space="0" w:color="auto"/>
            <w:left w:val="none" w:sz="0" w:space="0" w:color="auto"/>
            <w:bottom w:val="none" w:sz="0" w:space="0" w:color="auto"/>
            <w:right w:val="none" w:sz="0" w:space="0" w:color="auto"/>
          </w:divBdr>
          <w:divsChild>
            <w:div w:id="138155876">
              <w:marLeft w:val="0"/>
              <w:marRight w:val="0"/>
              <w:marTop w:val="0"/>
              <w:marBottom w:val="0"/>
              <w:divBdr>
                <w:top w:val="none" w:sz="0" w:space="0" w:color="auto"/>
                <w:left w:val="none" w:sz="0" w:space="0" w:color="auto"/>
                <w:bottom w:val="none" w:sz="0" w:space="0" w:color="auto"/>
                <w:right w:val="none" w:sz="0" w:space="0" w:color="auto"/>
              </w:divBdr>
              <w:divsChild>
                <w:div w:id="127232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380">
      <w:bodyDiv w:val="1"/>
      <w:marLeft w:val="0"/>
      <w:marRight w:val="0"/>
      <w:marTop w:val="0"/>
      <w:marBottom w:val="0"/>
      <w:divBdr>
        <w:top w:val="none" w:sz="0" w:space="0" w:color="auto"/>
        <w:left w:val="none" w:sz="0" w:space="0" w:color="auto"/>
        <w:bottom w:val="none" w:sz="0" w:space="0" w:color="auto"/>
        <w:right w:val="none" w:sz="0" w:space="0" w:color="auto"/>
      </w:divBdr>
      <w:divsChild>
        <w:div w:id="1351756033">
          <w:marLeft w:val="0"/>
          <w:marRight w:val="0"/>
          <w:marTop w:val="0"/>
          <w:marBottom w:val="0"/>
          <w:divBdr>
            <w:top w:val="none" w:sz="0" w:space="0" w:color="auto"/>
            <w:left w:val="none" w:sz="0" w:space="0" w:color="auto"/>
            <w:bottom w:val="none" w:sz="0" w:space="0" w:color="auto"/>
            <w:right w:val="none" w:sz="0" w:space="0" w:color="auto"/>
          </w:divBdr>
          <w:divsChild>
            <w:div w:id="419520801">
              <w:marLeft w:val="0"/>
              <w:marRight w:val="0"/>
              <w:marTop w:val="0"/>
              <w:marBottom w:val="0"/>
              <w:divBdr>
                <w:top w:val="none" w:sz="0" w:space="0" w:color="auto"/>
                <w:left w:val="none" w:sz="0" w:space="0" w:color="auto"/>
                <w:bottom w:val="none" w:sz="0" w:space="0" w:color="auto"/>
                <w:right w:val="none" w:sz="0" w:space="0" w:color="auto"/>
              </w:divBdr>
              <w:divsChild>
                <w:div w:id="1322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99708">
      <w:bodyDiv w:val="1"/>
      <w:marLeft w:val="0"/>
      <w:marRight w:val="0"/>
      <w:marTop w:val="0"/>
      <w:marBottom w:val="0"/>
      <w:divBdr>
        <w:top w:val="none" w:sz="0" w:space="0" w:color="auto"/>
        <w:left w:val="none" w:sz="0" w:space="0" w:color="auto"/>
        <w:bottom w:val="none" w:sz="0" w:space="0" w:color="auto"/>
        <w:right w:val="none" w:sz="0" w:space="0" w:color="auto"/>
      </w:divBdr>
      <w:divsChild>
        <w:div w:id="213738754">
          <w:marLeft w:val="0"/>
          <w:marRight w:val="0"/>
          <w:marTop w:val="0"/>
          <w:marBottom w:val="0"/>
          <w:divBdr>
            <w:top w:val="none" w:sz="0" w:space="0" w:color="auto"/>
            <w:left w:val="none" w:sz="0" w:space="0" w:color="auto"/>
            <w:bottom w:val="none" w:sz="0" w:space="0" w:color="auto"/>
            <w:right w:val="none" w:sz="0" w:space="0" w:color="auto"/>
          </w:divBdr>
          <w:divsChild>
            <w:div w:id="1029335938">
              <w:marLeft w:val="0"/>
              <w:marRight w:val="0"/>
              <w:marTop w:val="0"/>
              <w:marBottom w:val="0"/>
              <w:divBdr>
                <w:top w:val="none" w:sz="0" w:space="0" w:color="auto"/>
                <w:left w:val="none" w:sz="0" w:space="0" w:color="auto"/>
                <w:bottom w:val="none" w:sz="0" w:space="0" w:color="auto"/>
                <w:right w:val="none" w:sz="0" w:space="0" w:color="auto"/>
              </w:divBdr>
              <w:divsChild>
                <w:div w:id="208753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484532">
      <w:bodyDiv w:val="1"/>
      <w:marLeft w:val="0"/>
      <w:marRight w:val="0"/>
      <w:marTop w:val="0"/>
      <w:marBottom w:val="0"/>
      <w:divBdr>
        <w:top w:val="none" w:sz="0" w:space="0" w:color="auto"/>
        <w:left w:val="none" w:sz="0" w:space="0" w:color="auto"/>
        <w:bottom w:val="none" w:sz="0" w:space="0" w:color="auto"/>
        <w:right w:val="none" w:sz="0" w:space="0" w:color="auto"/>
      </w:divBdr>
      <w:divsChild>
        <w:div w:id="443351861">
          <w:marLeft w:val="0"/>
          <w:marRight w:val="0"/>
          <w:marTop w:val="0"/>
          <w:marBottom w:val="0"/>
          <w:divBdr>
            <w:top w:val="none" w:sz="0" w:space="0" w:color="auto"/>
            <w:left w:val="none" w:sz="0" w:space="0" w:color="auto"/>
            <w:bottom w:val="none" w:sz="0" w:space="0" w:color="auto"/>
            <w:right w:val="none" w:sz="0" w:space="0" w:color="auto"/>
          </w:divBdr>
          <w:divsChild>
            <w:div w:id="686756632">
              <w:marLeft w:val="0"/>
              <w:marRight w:val="0"/>
              <w:marTop w:val="0"/>
              <w:marBottom w:val="0"/>
              <w:divBdr>
                <w:top w:val="none" w:sz="0" w:space="0" w:color="auto"/>
                <w:left w:val="none" w:sz="0" w:space="0" w:color="auto"/>
                <w:bottom w:val="none" w:sz="0" w:space="0" w:color="auto"/>
                <w:right w:val="none" w:sz="0" w:space="0" w:color="auto"/>
              </w:divBdr>
              <w:divsChild>
                <w:div w:id="158564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421994">
      <w:bodyDiv w:val="1"/>
      <w:marLeft w:val="0"/>
      <w:marRight w:val="0"/>
      <w:marTop w:val="0"/>
      <w:marBottom w:val="0"/>
      <w:divBdr>
        <w:top w:val="none" w:sz="0" w:space="0" w:color="auto"/>
        <w:left w:val="none" w:sz="0" w:space="0" w:color="auto"/>
        <w:bottom w:val="none" w:sz="0" w:space="0" w:color="auto"/>
        <w:right w:val="none" w:sz="0" w:space="0" w:color="auto"/>
      </w:divBdr>
      <w:divsChild>
        <w:div w:id="1496724504">
          <w:marLeft w:val="0"/>
          <w:marRight w:val="0"/>
          <w:marTop w:val="0"/>
          <w:marBottom w:val="0"/>
          <w:divBdr>
            <w:top w:val="none" w:sz="0" w:space="0" w:color="auto"/>
            <w:left w:val="none" w:sz="0" w:space="0" w:color="auto"/>
            <w:bottom w:val="none" w:sz="0" w:space="0" w:color="auto"/>
            <w:right w:val="none" w:sz="0" w:space="0" w:color="auto"/>
          </w:divBdr>
          <w:divsChild>
            <w:div w:id="850029688">
              <w:marLeft w:val="0"/>
              <w:marRight w:val="0"/>
              <w:marTop w:val="0"/>
              <w:marBottom w:val="0"/>
              <w:divBdr>
                <w:top w:val="none" w:sz="0" w:space="0" w:color="auto"/>
                <w:left w:val="none" w:sz="0" w:space="0" w:color="auto"/>
                <w:bottom w:val="none" w:sz="0" w:space="0" w:color="auto"/>
                <w:right w:val="none" w:sz="0" w:space="0" w:color="auto"/>
              </w:divBdr>
              <w:divsChild>
                <w:div w:id="98909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23304">
      <w:bodyDiv w:val="1"/>
      <w:marLeft w:val="0"/>
      <w:marRight w:val="0"/>
      <w:marTop w:val="0"/>
      <w:marBottom w:val="0"/>
      <w:divBdr>
        <w:top w:val="none" w:sz="0" w:space="0" w:color="auto"/>
        <w:left w:val="none" w:sz="0" w:space="0" w:color="auto"/>
        <w:bottom w:val="none" w:sz="0" w:space="0" w:color="auto"/>
        <w:right w:val="none" w:sz="0" w:space="0" w:color="auto"/>
      </w:divBdr>
    </w:div>
    <w:div w:id="300694235">
      <w:bodyDiv w:val="1"/>
      <w:marLeft w:val="0"/>
      <w:marRight w:val="0"/>
      <w:marTop w:val="0"/>
      <w:marBottom w:val="0"/>
      <w:divBdr>
        <w:top w:val="none" w:sz="0" w:space="0" w:color="auto"/>
        <w:left w:val="none" w:sz="0" w:space="0" w:color="auto"/>
        <w:bottom w:val="none" w:sz="0" w:space="0" w:color="auto"/>
        <w:right w:val="none" w:sz="0" w:space="0" w:color="auto"/>
      </w:divBdr>
      <w:divsChild>
        <w:div w:id="1574974605">
          <w:marLeft w:val="0"/>
          <w:marRight w:val="0"/>
          <w:marTop w:val="0"/>
          <w:marBottom w:val="0"/>
          <w:divBdr>
            <w:top w:val="none" w:sz="0" w:space="0" w:color="auto"/>
            <w:left w:val="none" w:sz="0" w:space="0" w:color="auto"/>
            <w:bottom w:val="none" w:sz="0" w:space="0" w:color="auto"/>
            <w:right w:val="none" w:sz="0" w:space="0" w:color="auto"/>
          </w:divBdr>
          <w:divsChild>
            <w:div w:id="1218976655">
              <w:marLeft w:val="0"/>
              <w:marRight w:val="0"/>
              <w:marTop w:val="0"/>
              <w:marBottom w:val="0"/>
              <w:divBdr>
                <w:top w:val="none" w:sz="0" w:space="0" w:color="auto"/>
                <w:left w:val="none" w:sz="0" w:space="0" w:color="auto"/>
                <w:bottom w:val="none" w:sz="0" w:space="0" w:color="auto"/>
                <w:right w:val="none" w:sz="0" w:space="0" w:color="auto"/>
              </w:divBdr>
              <w:divsChild>
                <w:div w:id="5597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124884">
      <w:bodyDiv w:val="1"/>
      <w:marLeft w:val="0"/>
      <w:marRight w:val="0"/>
      <w:marTop w:val="0"/>
      <w:marBottom w:val="0"/>
      <w:divBdr>
        <w:top w:val="none" w:sz="0" w:space="0" w:color="auto"/>
        <w:left w:val="none" w:sz="0" w:space="0" w:color="auto"/>
        <w:bottom w:val="none" w:sz="0" w:space="0" w:color="auto"/>
        <w:right w:val="none" w:sz="0" w:space="0" w:color="auto"/>
      </w:divBdr>
      <w:divsChild>
        <w:div w:id="2129471715">
          <w:marLeft w:val="0"/>
          <w:marRight w:val="0"/>
          <w:marTop w:val="0"/>
          <w:marBottom w:val="0"/>
          <w:divBdr>
            <w:top w:val="none" w:sz="0" w:space="0" w:color="auto"/>
            <w:left w:val="none" w:sz="0" w:space="0" w:color="auto"/>
            <w:bottom w:val="none" w:sz="0" w:space="0" w:color="auto"/>
            <w:right w:val="none" w:sz="0" w:space="0" w:color="auto"/>
          </w:divBdr>
          <w:divsChild>
            <w:div w:id="1205094101">
              <w:marLeft w:val="0"/>
              <w:marRight w:val="0"/>
              <w:marTop w:val="0"/>
              <w:marBottom w:val="0"/>
              <w:divBdr>
                <w:top w:val="none" w:sz="0" w:space="0" w:color="auto"/>
                <w:left w:val="none" w:sz="0" w:space="0" w:color="auto"/>
                <w:bottom w:val="none" w:sz="0" w:space="0" w:color="auto"/>
                <w:right w:val="none" w:sz="0" w:space="0" w:color="auto"/>
              </w:divBdr>
              <w:divsChild>
                <w:div w:id="161162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238774">
      <w:bodyDiv w:val="1"/>
      <w:marLeft w:val="0"/>
      <w:marRight w:val="0"/>
      <w:marTop w:val="0"/>
      <w:marBottom w:val="0"/>
      <w:divBdr>
        <w:top w:val="none" w:sz="0" w:space="0" w:color="auto"/>
        <w:left w:val="none" w:sz="0" w:space="0" w:color="auto"/>
        <w:bottom w:val="none" w:sz="0" w:space="0" w:color="auto"/>
        <w:right w:val="none" w:sz="0" w:space="0" w:color="auto"/>
      </w:divBdr>
      <w:divsChild>
        <w:div w:id="574557249">
          <w:marLeft w:val="0"/>
          <w:marRight w:val="0"/>
          <w:marTop w:val="0"/>
          <w:marBottom w:val="0"/>
          <w:divBdr>
            <w:top w:val="none" w:sz="0" w:space="0" w:color="auto"/>
            <w:left w:val="none" w:sz="0" w:space="0" w:color="auto"/>
            <w:bottom w:val="none" w:sz="0" w:space="0" w:color="auto"/>
            <w:right w:val="none" w:sz="0" w:space="0" w:color="auto"/>
          </w:divBdr>
          <w:divsChild>
            <w:div w:id="486560107">
              <w:marLeft w:val="0"/>
              <w:marRight w:val="0"/>
              <w:marTop w:val="0"/>
              <w:marBottom w:val="0"/>
              <w:divBdr>
                <w:top w:val="none" w:sz="0" w:space="0" w:color="auto"/>
                <w:left w:val="none" w:sz="0" w:space="0" w:color="auto"/>
                <w:bottom w:val="none" w:sz="0" w:space="0" w:color="auto"/>
                <w:right w:val="none" w:sz="0" w:space="0" w:color="auto"/>
              </w:divBdr>
              <w:divsChild>
                <w:div w:id="138051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12835">
      <w:bodyDiv w:val="1"/>
      <w:marLeft w:val="0"/>
      <w:marRight w:val="0"/>
      <w:marTop w:val="0"/>
      <w:marBottom w:val="0"/>
      <w:divBdr>
        <w:top w:val="none" w:sz="0" w:space="0" w:color="auto"/>
        <w:left w:val="none" w:sz="0" w:space="0" w:color="auto"/>
        <w:bottom w:val="none" w:sz="0" w:space="0" w:color="auto"/>
        <w:right w:val="none" w:sz="0" w:space="0" w:color="auto"/>
      </w:divBdr>
      <w:divsChild>
        <w:div w:id="1025979139">
          <w:marLeft w:val="0"/>
          <w:marRight w:val="0"/>
          <w:marTop w:val="0"/>
          <w:marBottom w:val="0"/>
          <w:divBdr>
            <w:top w:val="none" w:sz="0" w:space="0" w:color="auto"/>
            <w:left w:val="none" w:sz="0" w:space="0" w:color="auto"/>
            <w:bottom w:val="none" w:sz="0" w:space="0" w:color="auto"/>
            <w:right w:val="none" w:sz="0" w:space="0" w:color="auto"/>
          </w:divBdr>
          <w:divsChild>
            <w:div w:id="1027871340">
              <w:marLeft w:val="0"/>
              <w:marRight w:val="0"/>
              <w:marTop w:val="0"/>
              <w:marBottom w:val="0"/>
              <w:divBdr>
                <w:top w:val="none" w:sz="0" w:space="0" w:color="auto"/>
                <w:left w:val="none" w:sz="0" w:space="0" w:color="auto"/>
                <w:bottom w:val="none" w:sz="0" w:space="0" w:color="auto"/>
                <w:right w:val="none" w:sz="0" w:space="0" w:color="auto"/>
              </w:divBdr>
              <w:divsChild>
                <w:div w:id="194622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645154">
      <w:bodyDiv w:val="1"/>
      <w:marLeft w:val="0"/>
      <w:marRight w:val="0"/>
      <w:marTop w:val="0"/>
      <w:marBottom w:val="0"/>
      <w:divBdr>
        <w:top w:val="none" w:sz="0" w:space="0" w:color="auto"/>
        <w:left w:val="none" w:sz="0" w:space="0" w:color="auto"/>
        <w:bottom w:val="none" w:sz="0" w:space="0" w:color="auto"/>
        <w:right w:val="none" w:sz="0" w:space="0" w:color="auto"/>
      </w:divBdr>
      <w:divsChild>
        <w:div w:id="1687172801">
          <w:marLeft w:val="0"/>
          <w:marRight w:val="0"/>
          <w:marTop w:val="0"/>
          <w:marBottom w:val="0"/>
          <w:divBdr>
            <w:top w:val="none" w:sz="0" w:space="0" w:color="auto"/>
            <w:left w:val="none" w:sz="0" w:space="0" w:color="auto"/>
            <w:bottom w:val="none" w:sz="0" w:space="0" w:color="auto"/>
            <w:right w:val="none" w:sz="0" w:space="0" w:color="auto"/>
          </w:divBdr>
          <w:divsChild>
            <w:div w:id="235434902">
              <w:marLeft w:val="0"/>
              <w:marRight w:val="0"/>
              <w:marTop w:val="0"/>
              <w:marBottom w:val="0"/>
              <w:divBdr>
                <w:top w:val="none" w:sz="0" w:space="0" w:color="auto"/>
                <w:left w:val="none" w:sz="0" w:space="0" w:color="auto"/>
                <w:bottom w:val="none" w:sz="0" w:space="0" w:color="auto"/>
                <w:right w:val="none" w:sz="0" w:space="0" w:color="auto"/>
              </w:divBdr>
              <w:divsChild>
                <w:div w:id="162594970">
                  <w:marLeft w:val="0"/>
                  <w:marRight w:val="0"/>
                  <w:marTop w:val="0"/>
                  <w:marBottom w:val="0"/>
                  <w:divBdr>
                    <w:top w:val="none" w:sz="0" w:space="0" w:color="auto"/>
                    <w:left w:val="none" w:sz="0" w:space="0" w:color="auto"/>
                    <w:bottom w:val="none" w:sz="0" w:space="0" w:color="auto"/>
                    <w:right w:val="none" w:sz="0" w:space="0" w:color="auto"/>
                  </w:divBdr>
                  <w:divsChild>
                    <w:div w:id="16860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311071">
      <w:bodyDiv w:val="1"/>
      <w:marLeft w:val="0"/>
      <w:marRight w:val="0"/>
      <w:marTop w:val="0"/>
      <w:marBottom w:val="0"/>
      <w:divBdr>
        <w:top w:val="none" w:sz="0" w:space="0" w:color="auto"/>
        <w:left w:val="none" w:sz="0" w:space="0" w:color="auto"/>
        <w:bottom w:val="none" w:sz="0" w:space="0" w:color="auto"/>
        <w:right w:val="none" w:sz="0" w:space="0" w:color="auto"/>
      </w:divBdr>
      <w:divsChild>
        <w:div w:id="127206347">
          <w:marLeft w:val="0"/>
          <w:marRight w:val="0"/>
          <w:marTop w:val="0"/>
          <w:marBottom w:val="0"/>
          <w:divBdr>
            <w:top w:val="none" w:sz="0" w:space="0" w:color="auto"/>
            <w:left w:val="none" w:sz="0" w:space="0" w:color="auto"/>
            <w:bottom w:val="none" w:sz="0" w:space="0" w:color="auto"/>
            <w:right w:val="none" w:sz="0" w:space="0" w:color="auto"/>
          </w:divBdr>
          <w:divsChild>
            <w:div w:id="1303198140">
              <w:marLeft w:val="0"/>
              <w:marRight w:val="0"/>
              <w:marTop w:val="0"/>
              <w:marBottom w:val="0"/>
              <w:divBdr>
                <w:top w:val="none" w:sz="0" w:space="0" w:color="auto"/>
                <w:left w:val="none" w:sz="0" w:space="0" w:color="auto"/>
                <w:bottom w:val="none" w:sz="0" w:space="0" w:color="auto"/>
                <w:right w:val="none" w:sz="0" w:space="0" w:color="auto"/>
              </w:divBdr>
              <w:divsChild>
                <w:div w:id="78874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79266">
      <w:bodyDiv w:val="1"/>
      <w:marLeft w:val="0"/>
      <w:marRight w:val="0"/>
      <w:marTop w:val="0"/>
      <w:marBottom w:val="0"/>
      <w:divBdr>
        <w:top w:val="none" w:sz="0" w:space="0" w:color="auto"/>
        <w:left w:val="none" w:sz="0" w:space="0" w:color="auto"/>
        <w:bottom w:val="none" w:sz="0" w:space="0" w:color="auto"/>
        <w:right w:val="none" w:sz="0" w:space="0" w:color="auto"/>
      </w:divBdr>
      <w:divsChild>
        <w:div w:id="1402601763">
          <w:marLeft w:val="0"/>
          <w:marRight w:val="0"/>
          <w:marTop w:val="0"/>
          <w:marBottom w:val="0"/>
          <w:divBdr>
            <w:top w:val="none" w:sz="0" w:space="0" w:color="auto"/>
            <w:left w:val="none" w:sz="0" w:space="0" w:color="auto"/>
            <w:bottom w:val="none" w:sz="0" w:space="0" w:color="auto"/>
            <w:right w:val="none" w:sz="0" w:space="0" w:color="auto"/>
          </w:divBdr>
          <w:divsChild>
            <w:div w:id="98910688">
              <w:marLeft w:val="0"/>
              <w:marRight w:val="0"/>
              <w:marTop w:val="0"/>
              <w:marBottom w:val="0"/>
              <w:divBdr>
                <w:top w:val="none" w:sz="0" w:space="0" w:color="auto"/>
                <w:left w:val="none" w:sz="0" w:space="0" w:color="auto"/>
                <w:bottom w:val="none" w:sz="0" w:space="0" w:color="auto"/>
                <w:right w:val="none" w:sz="0" w:space="0" w:color="auto"/>
              </w:divBdr>
              <w:divsChild>
                <w:div w:id="85677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783292">
      <w:bodyDiv w:val="1"/>
      <w:marLeft w:val="0"/>
      <w:marRight w:val="0"/>
      <w:marTop w:val="0"/>
      <w:marBottom w:val="0"/>
      <w:divBdr>
        <w:top w:val="none" w:sz="0" w:space="0" w:color="auto"/>
        <w:left w:val="none" w:sz="0" w:space="0" w:color="auto"/>
        <w:bottom w:val="none" w:sz="0" w:space="0" w:color="auto"/>
        <w:right w:val="none" w:sz="0" w:space="0" w:color="auto"/>
      </w:divBdr>
      <w:divsChild>
        <w:div w:id="1008681869">
          <w:marLeft w:val="0"/>
          <w:marRight w:val="0"/>
          <w:marTop w:val="0"/>
          <w:marBottom w:val="0"/>
          <w:divBdr>
            <w:top w:val="none" w:sz="0" w:space="0" w:color="auto"/>
            <w:left w:val="none" w:sz="0" w:space="0" w:color="auto"/>
            <w:bottom w:val="none" w:sz="0" w:space="0" w:color="auto"/>
            <w:right w:val="none" w:sz="0" w:space="0" w:color="auto"/>
          </w:divBdr>
          <w:divsChild>
            <w:div w:id="1741246688">
              <w:marLeft w:val="0"/>
              <w:marRight w:val="0"/>
              <w:marTop w:val="0"/>
              <w:marBottom w:val="0"/>
              <w:divBdr>
                <w:top w:val="none" w:sz="0" w:space="0" w:color="auto"/>
                <w:left w:val="none" w:sz="0" w:space="0" w:color="auto"/>
                <w:bottom w:val="none" w:sz="0" w:space="0" w:color="auto"/>
                <w:right w:val="none" w:sz="0" w:space="0" w:color="auto"/>
              </w:divBdr>
              <w:divsChild>
                <w:div w:id="170282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828386">
      <w:bodyDiv w:val="1"/>
      <w:marLeft w:val="0"/>
      <w:marRight w:val="0"/>
      <w:marTop w:val="0"/>
      <w:marBottom w:val="0"/>
      <w:divBdr>
        <w:top w:val="none" w:sz="0" w:space="0" w:color="auto"/>
        <w:left w:val="none" w:sz="0" w:space="0" w:color="auto"/>
        <w:bottom w:val="none" w:sz="0" w:space="0" w:color="auto"/>
        <w:right w:val="none" w:sz="0" w:space="0" w:color="auto"/>
      </w:divBdr>
      <w:divsChild>
        <w:div w:id="293097581">
          <w:marLeft w:val="0"/>
          <w:marRight w:val="0"/>
          <w:marTop w:val="0"/>
          <w:marBottom w:val="0"/>
          <w:divBdr>
            <w:top w:val="none" w:sz="0" w:space="0" w:color="auto"/>
            <w:left w:val="none" w:sz="0" w:space="0" w:color="auto"/>
            <w:bottom w:val="none" w:sz="0" w:space="0" w:color="auto"/>
            <w:right w:val="none" w:sz="0" w:space="0" w:color="auto"/>
          </w:divBdr>
          <w:divsChild>
            <w:div w:id="1454251357">
              <w:marLeft w:val="0"/>
              <w:marRight w:val="0"/>
              <w:marTop w:val="0"/>
              <w:marBottom w:val="0"/>
              <w:divBdr>
                <w:top w:val="none" w:sz="0" w:space="0" w:color="auto"/>
                <w:left w:val="none" w:sz="0" w:space="0" w:color="auto"/>
                <w:bottom w:val="none" w:sz="0" w:space="0" w:color="auto"/>
                <w:right w:val="none" w:sz="0" w:space="0" w:color="auto"/>
              </w:divBdr>
              <w:divsChild>
                <w:div w:id="143701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296773">
      <w:bodyDiv w:val="1"/>
      <w:marLeft w:val="0"/>
      <w:marRight w:val="0"/>
      <w:marTop w:val="0"/>
      <w:marBottom w:val="0"/>
      <w:divBdr>
        <w:top w:val="none" w:sz="0" w:space="0" w:color="auto"/>
        <w:left w:val="none" w:sz="0" w:space="0" w:color="auto"/>
        <w:bottom w:val="none" w:sz="0" w:space="0" w:color="auto"/>
        <w:right w:val="none" w:sz="0" w:space="0" w:color="auto"/>
      </w:divBdr>
      <w:divsChild>
        <w:div w:id="282344396">
          <w:marLeft w:val="0"/>
          <w:marRight w:val="0"/>
          <w:marTop w:val="0"/>
          <w:marBottom w:val="0"/>
          <w:divBdr>
            <w:top w:val="none" w:sz="0" w:space="0" w:color="auto"/>
            <w:left w:val="none" w:sz="0" w:space="0" w:color="auto"/>
            <w:bottom w:val="none" w:sz="0" w:space="0" w:color="auto"/>
            <w:right w:val="none" w:sz="0" w:space="0" w:color="auto"/>
          </w:divBdr>
          <w:divsChild>
            <w:div w:id="766579594">
              <w:marLeft w:val="0"/>
              <w:marRight w:val="0"/>
              <w:marTop w:val="0"/>
              <w:marBottom w:val="0"/>
              <w:divBdr>
                <w:top w:val="none" w:sz="0" w:space="0" w:color="auto"/>
                <w:left w:val="none" w:sz="0" w:space="0" w:color="auto"/>
                <w:bottom w:val="none" w:sz="0" w:space="0" w:color="auto"/>
                <w:right w:val="none" w:sz="0" w:space="0" w:color="auto"/>
              </w:divBdr>
              <w:divsChild>
                <w:div w:id="31229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097017">
      <w:bodyDiv w:val="1"/>
      <w:marLeft w:val="0"/>
      <w:marRight w:val="0"/>
      <w:marTop w:val="0"/>
      <w:marBottom w:val="0"/>
      <w:divBdr>
        <w:top w:val="none" w:sz="0" w:space="0" w:color="auto"/>
        <w:left w:val="none" w:sz="0" w:space="0" w:color="auto"/>
        <w:bottom w:val="none" w:sz="0" w:space="0" w:color="auto"/>
        <w:right w:val="none" w:sz="0" w:space="0" w:color="auto"/>
      </w:divBdr>
      <w:divsChild>
        <w:div w:id="1961036284">
          <w:marLeft w:val="0"/>
          <w:marRight w:val="0"/>
          <w:marTop w:val="0"/>
          <w:marBottom w:val="0"/>
          <w:divBdr>
            <w:top w:val="none" w:sz="0" w:space="0" w:color="auto"/>
            <w:left w:val="none" w:sz="0" w:space="0" w:color="auto"/>
            <w:bottom w:val="none" w:sz="0" w:space="0" w:color="auto"/>
            <w:right w:val="none" w:sz="0" w:space="0" w:color="auto"/>
          </w:divBdr>
          <w:divsChild>
            <w:div w:id="1866940607">
              <w:marLeft w:val="0"/>
              <w:marRight w:val="0"/>
              <w:marTop w:val="0"/>
              <w:marBottom w:val="0"/>
              <w:divBdr>
                <w:top w:val="none" w:sz="0" w:space="0" w:color="auto"/>
                <w:left w:val="none" w:sz="0" w:space="0" w:color="auto"/>
                <w:bottom w:val="none" w:sz="0" w:space="0" w:color="auto"/>
                <w:right w:val="none" w:sz="0" w:space="0" w:color="auto"/>
              </w:divBdr>
              <w:divsChild>
                <w:div w:id="61355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579046">
      <w:bodyDiv w:val="1"/>
      <w:marLeft w:val="0"/>
      <w:marRight w:val="0"/>
      <w:marTop w:val="0"/>
      <w:marBottom w:val="0"/>
      <w:divBdr>
        <w:top w:val="none" w:sz="0" w:space="0" w:color="auto"/>
        <w:left w:val="none" w:sz="0" w:space="0" w:color="auto"/>
        <w:bottom w:val="none" w:sz="0" w:space="0" w:color="auto"/>
        <w:right w:val="none" w:sz="0" w:space="0" w:color="auto"/>
      </w:divBdr>
      <w:divsChild>
        <w:div w:id="2071490375">
          <w:marLeft w:val="0"/>
          <w:marRight w:val="0"/>
          <w:marTop w:val="0"/>
          <w:marBottom w:val="0"/>
          <w:divBdr>
            <w:top w:val="none" w:sz="0" w:space="0" w:color="auto"/>
            <w:left w:val="none" w:sz="0" w:space="0" w:color="auto"/>
            <w:bottom w:val="none" w:sz="0" w:space="0" w:color="auto"/>
            <w:right w:val="none" w:sz="0" w:space="0" w:color="auto"/>
          </w:divBdr>
          <w:divsChild>
            <w:div w:id="2004359333">
              <w:marLeft w:val="0"/>
              <w:marRight w:val="0"/>
              <w:marTop w:val="0"/>
              <w:marBottom w:val="0"/>
              <w:divBdr>
                <w:top w:val="none" w:sz="0" w:space="0" w:color="auto"/>
                <w:left w:val="none" w:sz="0" w:space="0" w:color="auto"/>
                <w:bottom w:val="none" w:sz="0" w:space="0" w:color="auto"/>
                <w:right w:val="none" w:sz="0" w:space="0" w:color="auto"/>
              </w:divBdr>
              <w:divsChild>
                <w:div w:id="200173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585984">
      <w:bodyDiv w:val="1"/>
      <w:marLeft w:val="0"/>
      <w:marRight w:val="0"/>
      <w:marTop w:val="0"/>
      <w:marBottom w:val="0"/>
      <w:divBdr>
        <w:top w:val="none" w:sz="0" w:space="0" w:color="auto"/>
        <w:left w:val="none" w:sz="0" w:space="0" w:color="auto"/>
        <w:bottom w:val="none" w:sz="0" w:space="0" w:color="auto"/>
        <w:right w:val="none" w:sz="0" w:space="0" w:color="auto"/>
      </w:divBdr>
    </w:div>
    <w:div w:id="352461110">
      <w:bodyDiv w:val="1"/>
      <w:marLeft w:val="0"/>
      <w:marRight w:val="0"/>
      <w:marTop w:val="0"/>
      <w:marBottom w:val="0"/>
      <w:divBdr>
        <w:top w:val="none" w:sz="0" w:space="0" w:color="auto"/>
        <w:left w:val="none" w:sz="0" w:space="0" w:color="auto"/>
        <w:bottom w:val="none" w:sz="0" w:space="0" w:color="auto"/>
        <w:right w:val="none" w:sz="0" w:space="0" w:color="auto"/>
      </w:divBdr>
      <w:divsChild>
        <w:div w:id="44138319">
          <w:marLeft w:val="0"/>
          <w:marRight w:val="0"/>
          <w:marTop w:val="0"/>
          <w:marBottom w:val="0"/>
          <w:divBdr>
            <w:top w:val="none" w:sz="0" w:space="0" w:color="auto"/>
            <w:left w:val="none" w:sz="0" w:space="0" w:color="auto"/>
            <w:bottom w:val="none" w:sz="0" w:space="0" w:color="auto"/>
            <w:right w:val="none" w:sz="0" w:space="0" w:color="auto"/>
          </w:divBdr>
          <w:divsChild>
            <w:div w:id="1739745521">
              <w:marLeft w:val="0"/>
              <w:marRight w:val="0"/>
              <w:marTop w:val="0"/>
              <w:marBottom w:val="0"/>
              <w:divBdr>
                <w:top w:val="none" w:sz="0" w:space="0" w:color="auto"/>
                <w:left w:val="none" w:sz="0" w:space="0" w:color="auto"/>
                <w:bottom w:val="none" w:sz="0" w:space="0" w:color="auto"/>
                <w:right w:val="none" w:sz="0" w:space="0" w:color="auto"/>
              </w:divBdr>
              <w:divsChild>
                <w:div w:id="157295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921200">
      <w:bodyDiv w:val="1"/>
      <w:marLeft w:val="0"/>
      <w:marRight w:val="0"/>
      <w:marTop w:val="0"/>
      <w:marBottom w:val="0"/>
      <w:divBdr>
        <w:top w:val="none" w:sz="0" w:space="0" w:color="auto"/>
        <w:left w:val="none" w:sz="0" w:space="0" w:color="auto"/>
        <w:bottom w:val="none" w:sz="0" w:space="0" w:color="auto"/>
        <w:right w:val="none" w:sz="0" w:space="0" w:color="auto"/>
      </w:divBdr>
      <w:divsChild>
        <w:div w:id="2087990573">
          <w:marLeft w:val="0"/>
          <w:marRight w:val="0"/>
          <w:marTop w:val="0"/>
          <w:marBottom w:val="0"/>
          <w:divBdr>
            <w:top w:val="none" w:sz="0" w:space="0" w:color="auto"/>
            <w:left w:val="none" w:sz="0" w:space="0" w:color="auto"/>
            <w:bottom w:val="none" w:sz="0" w:space="0" w:color="auto"/>
            <w:right w:val="none" w:sz="0" w:space="0" w:color="auto"/>
          </w:divBdr>
          <w:divsChild>
            <w:div w:id="778372506">
              <w:marLeft w:val="0"/>
              <w:marRight w:val="0"/>
              <w:marTop w:val="0"/>
              <w:marBottom w:val="0"/>
              <w:divBdr>
                <w:top w:val="none" w:sz="0" w:space="0" w:color="auto"/>
                <w:left w:val="none" w:sz="0" w:space="0" w:color="auto"/>
                <w:bottom w:val="none" w:sz="0" w:space="0" w:color="auto"/>
                <w:right w:val="none" w:sz="0" w:space="0" w:color="auto"/>
              </w:divBdr>
              <w:divsChild>
                <w:div w:id="14367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772546">
      <w:bodyDiv w:val="1"/>
      <w:marLeft w:val="0"/>
      <w:marRight w:val="0"/>
      <w:marTop w:val="0"/>
      <w:marBottom w:val="0"/>
      <w:divBdr>
        <w:top w:val="none" w:sz="0" w:space="0" w:color="auto"/>
        <w:left w:val="none" w:sz="0" w:space="0" w:color="auto"/>
        <w:bottom w:val="none" w:sz="0" w:space="0" w:color="auto"/>
        <w:right w:val="none" w:sz="0" w:space="0" w:color="auto"/>
      </w:divBdr>
      <w:divsChild>
        <w:div w:id="71852129">
          <w:marLeft w:val="0"/>
          <w:marRight w:val="0"/>
          <w:marTop w:val="0"/>
          <w:marBottom w:val="0"/>
          <w:divBdr>
            <w:top w:val="none" w:sz="0" w:space="0" w:color="auto"/>
            <w:left w:val="none" w:sz="0" w:space="0" w:color="auto"/>
            <w:bottom w:val="none" w:sz="0" w:space="0" w:color="auto"/>
            <w:right w:val="none" w:sz="0" w:space="0" w:color="auto"/>
          </w:divBdr>
          <w:divsChild>
            <w:div w:id="1913081304">
              <w:marLeft w:val="0"/>
              <w:marRight w:val="0"/>
              <w:marTop w:val="0"/>
              <w:marBottom w:val="0"/>
              <w:divBdr>
                <w:top w:val="none" w:sz="0" w:space="0" w:color="auto"/>
                <w:left w:val="none" w:sz="0" w:space="0" w:color="auto"/>
                <w:bottom w:val="none" w:sz="0" w:space="0" w:color="auto"/>
                <w:right w:val="none" w:sz="0" w:space="0" w:color="auto"/>
              </w:divBdr>
              <w:divsChild>
                <w:div w:id="197054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437556">
      <w:bodyDiv w:val="1"/>
      <w:marLeft w:val="0"/>
      <w:marRight w:val="0"/>
      <w:marTop w:val="0"/>
      <w:marBottom w:val="0"/>
      <w:divBdr>
        <w:top w:val="none" w:sz="0" w:space="0" w:color="auto"/>
        <w:left w:val="none" w:sz="0" w:space="0" w:color="auto"/>
        <w:bottom w:val="none" w:sz="0" w:space="0" w:color="auto"/>
        <w:right w:val="none" w:sz="0" w:space="0" w:color="auto"/>
      </w:divBdr>
      <w:divsChild>
        <w:div w:id="1017997527">
          <w:marLeft w:val="0"/>
          <w:marRight w:val="0"/>
          <w:marTop w:val="0"/>
          <w:marBottom w:val="0"/>
          <w:divBdr>
            <w:top w:val="none" w:sz="0" w:space="0" w:color="auto"/>
            <w:left w:val="none" w:sz="0" w:space="0" w:color="auto"/>
            <w:bottom w:val="none" w:sz="0" w:space="0" w:color="auto"/>
            <w:right w:val="none" w:sz="0" w:space="0" w:color="auto"/>
          </w:divBdr>
          <w:divsChild>
            <w:div w:id="1833447122">
              <w:marLeft w:val="0"/>
              <w:marRight w:val="0"/>
              <w:marTop w:val="0"/>
              <w:marBottom w:val="0"/>
              <w:divBdr>
                <w:top w:val="none" w:sz="0" w:space="0" w:color="auto"/>
                <w:left w:val="none" w:sz="0" w:space="0" w:color="auto"/>
                <w:bottom w:val="none" w:sz="0" w:space="0" w:color="auto"/>
                <w:right w:val="none" w:sz="0" w:space="0" w:color="auto"/>
              </w:divBdr>
              <w:divsChild>
                <w:div w:id="189322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512436">
      <w:bodyDiv w:val="1"/>
      <w:marLeft w:val="0"/>
      <w:marRight w:val="0"/>
      <w:marTop w:val="0"/>
      <w:marBottom w:val="0"/>
      <w:divBdr>
        <w:top w:val="none" w:sz="0" w:space="0" w:color="auto"/>
        <w:left w:val="none" w:sz="0" w:space="0" w:color="auto"/>
        <w:bottom w:val="none" w:sz="0" w:space="0" w:color="auto"/>
        <w:right w:val="none" w:sz="0" w:space="0" w:color="auto"/>
      </w:divBdr>
      <w:divsChild>
        <w:div w:id="2048530190">
          <w:marLeft w:val="0"/>
          <w:marRight w:val="0"/>
          <w:marTop w:val="0"/>
          <w:marBottom w:val="0"/>
          <w:divBdr>
            <w:top w:val="none" w:sz="0" w:space="0" w:color="auto"/>
            <w:left w:val="none" w:sz="0" w:space="0" w:color="auto"/>
            <w:bottom w:val="none" w:sz="0" w:space="0" w:color="auto"/>
            <w:right w:val="none" w:sz="0" w:space="0" w:color="auto"/>
          </w:divBdr>
          <w:divsChild>
            <w:div w:id="247422599">
              <w:marLeft w:val="0"/>
              <w:marRight w:val="0"/>
              <w:marTop w:val="0"/>
              <w:marBottom w:val="0"/>
              <w:divBdr>
                <w:top w:val="none" w:sz="0" w:space="0" w:color="auto"/>
                <w:left w:val="none" w:sz="0" w:space="0" w:color="auto"/>
                <w:bottom w:val="none" w:sz="0" w:space="0" w:color="auto"/>
                <w:right w:val="none" w:sz="0" w:space="0" w:color="auto"/>
              </w:divBdr>
              <w:divsChild>
                <w:div w:id="9479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563597">
      <w:bodyDiv w:val="1"/>
      <w:marLeft w:val="0"/>
      <w:marRight w:val="0"/>
      <w:marTop w:val="0"/>
      <w:marBottom w:val="0"/>
      <w:divBdr>
        <w:top w:val="none" w:sz="0" w:space="0" w:color="auto"/>
        <w:left w:val="none" w:sz="0" w:space="0" w:color="auto"/>
        <w:bottom w:val="none" w:sz="0" w:space="0" w:color="auto"/>
        <w:right w:val="none" w:sz="0" w:space="0" w:color="auto"/>
      </w:divBdr>
      <w:divsChild>
        <w:div w:id="391659835">
          <w:marLeft w:val="0"/>
          <w:marRight w:val="0"/>
          <w:marTop w:val="0"/>
          <w:marBottom w:val="0"/>
          <w:divBdr>
            <w:top w:val="none" w:sz="0" w:space="0" w:color="auto"/>
            <w:left w:val="none" w:sz="0" w:space="0" w:color="auto"/>
            <w:bottom w:val="none" w:sz="0" w:space="0" w:color="auto"/>
            <w:right w:val="none" w:sz="0" w:space="0" w:color="auto"/>
          </w:divBdr>
          <w:divsChild>
            <w:div w:id="290399225">
              <w:marLeft w:val="0"/>
              <w:marRight w:val="0"/>
              <w:marTop w:val="0"/>
              <w:marBottom w:val="0"/>
              <w:divBdr>
                <w:top w:val="none" w:sz="0" w:space="0" w:color="auto"/>
                <w:left w:val="none" w:sz="0" w:space="0" w:color="auto"/>
                <w:bottom w:val="none" w:sz="0" w:space="0" w:color="auto"/>
                <w:right w:val="none" w:sz="0" w:space="0" w:color="auto"/>
              </w:divBdr>
              <w:divsChild>
                <w:div w:id="76214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831754">
      <w:bodyDiv w:val="1"/>
      <w:marLeft w:val="0"/>
      <w:marRight w:val="0"/>
      <w:marTop w:val="0"/>
      <w:marBottom w:val="0"/>
      <w:divBdr>
        <w:top w:val="none" w:sz="0" w:space="0" w:color="auto"/>
        <w:left w:val="none" w:sz="0" w:space="0" w:color="auto"/>
        <w:bottom w:val="none" w:sz="0" w:space="0" w:color="auto"/>
        <w:right w:val="none" w:sz="0" w:space="0" w:color="auto"/>
      </w:divBdr>
      <w:divsChild>
        <w:div w:id="987562735">
          <w:marLeft w:val="0"/>
          <w:marRight w:val="0"/>
          <w:marTop w:val="0"/>
          <w:marBottom w:val="0"/>
          <w:divBdr>
            <w:top w:val="none" w:sz="0" w:space="0" w:color="auto"/>
            <w:left w:val="none" w:sz="0" w:space="0" w:color="auto"/>
            <w:bottom w:val="none" w:sz="0" w:space="0" w:color="auto"/>
            <w:right w:val="none" w:sz="0" w:space="0" w:color="auto"/>
          </w:divBdr>
          <w:divsChild>
            <w:div w:id="244532707">
              <w:marLeft w:val="0"/>
              <w:marRight w:val="0"/>
              <w:marTop w:val="0"/>
              <w:marBottom w:val="0"/>
              <w:divBdr>
                <w:top w:val="none" w:sz="0" w:space="0" w:color="auto"/>
                <w:left w:val="none" w:sz="0" w:space="0" w:color="auto"/>
                <w:bottom w:val="none" w:sz="0" w:space="0" w:color="auto"/>
                <w:right w:val="none" w:sz="0" w:space="0" w:color="auto"/>
              </w:divBdr>
              <w:divsChild>
                <w:div w:id="93536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565817">
      <w:bodyDiv w:val="1"/>
      <w:marLeft w:val="0"/>
      <w:marRight w:val="0"/>
      <w:marTop w:val="0"/>
      <w:marBottom w:val="0"/>
      <w:divBdr>
        <w:top w:val="none" w:sz="0" w:space="0" w:color="auto"/>
        <w:left w:val="none" w:sz="0" w:space="0" w:color="auto"/>
        <w:bottom w:val="none" w:sz="0" w:space="0" w:color="auto"/>
        <w:right w:val="none" w:sz="0" w:space="0" w:color="auto"/>
      </w:divBdr>
      <w:divsChild>
        <w:div w:id="1156989820">
          <w:marLeft w:val="0"/>
          <w:marRight w:val="0"/>
          <w:marTop w:val="0"/>
          <w:marBottom w:val="0"/>
          <w:divBdr>
            <w:top w:val="none" w:sz="0" w:space="0" w:color="auto"/>
            <w:left w:val="none" w:sz="0" w:space="0" w:color="auto"/>
            <w:bottom w:val="none" w:sz="0" w:space="0" w:color="auto"/>
            <w:right w:val="none" w:sz="0" w:space="0" w:color="auto"/>
          </w:divBdr>
          <w:divsChild>
            <w:div w:id="1718356401">
              <w:marLeft w:val="0"/>
              <w:marRight w:val="0"/>
              <w:marTop w:val="0"/>
              <w:marBottom w:val="0"/>
              <w:divBdr>
                <w:top w:val="none" w:sz="0" w:space="0" w:color="auto"/>
                <w:left w:val="none" w:sz="0" w:space="0" w:color="auto"/>
                <w:bottom w:val="none" w:sz="0" w:space="0" w:color="auto"/>
                <w:right w:val="none" w:sz="0" w:space="0" w:color="auto"/>
              </w:divBdr>
              <w:divsChild>
                <w:div w:id="184281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424944">
      <w:bodyDiv w:val="1"/>
      <w:marLeft w:val="0"/>
      <w:marRight w:val="0"/>
      <w:marTop w:val="0"/>
      <w:marBottom w:val="0"/>
      <w:divBdr>
        <w:top w:val="none" w:sz="0" w:space="0" w:color="auto"/>
        <w:left w:val="none" w:sz="0" w:space="0" w:color="auto"/>
        <w:bottom w:val="none" w:sz="0" w:space="0" w:color="auto"/>
        <w:right w:val="none" w:sz="0" w:space="0" w:color="auto"/>
      </w:divBdr>
      <w:divsChild>
        <w:div w:id="735589540">
          <w:marLeft w:val="0"/>
          <w:marRight w:val="0"/>
          <w:marTop w:val="0"/>
          <w:marBottom w:val="0"/>
          <w:divBdr>
            <w:top w:val="none" w:sz="0" w:space="0" w:color="auto"/>
            <w:left w:val="none" w:sz="0" w:space="0" w:color="auto"/>
            <w:bottom w:val="none" w:sz="0" w:space="0" w:color="auto"/>
            <w:right w:val="none" w:sz="0" w:space="0" w:color="auto"/>
          </w:divBdr>
          <w:divsChild>
            <w:div w:id="770200323">
              <w:marLeft w:val="0"/>
              <w:marRight w:val="0"/>
              <w:marTop w:val="0"/>
              <w:marBottom w:val="0"/>
              <w:divBdr>
                <w:top w:val="none" w:sz="0" w:space="0" w:color="auto"/>
                <w:left w:val="none" w:sz="0" w:space="0" w:color="auto"/>
                <w:bottom w:val="none" w:sz="0" w:space="0" w:color="auto"/>
                <w:right w:val="none" w:sz="0" w:space="0" w:color="auto"/>
              </w:divBdr>
              <w:divsChild>
                <w:div w:id="54429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325113">
      <w:bodyDiv w:val="1"/>
      <w:marLeft w:val="0"/>
      <w:marRight w:val="0"/>
      <w:marTop w:val="0"/>
      <w:marBottom w:val="0"/>
      <w:divBdr>
        <w:top w:val="none" w:sz="0" w:space="0" w:color="auto"/>
        <w:left w:val="none" w:sz="0" w:space="0" w:color="auto"/>
        <w:bottom w:val="none" w:sz="0" w:space="0" w:color="auto"/>
        <w:right w:val="none" w:sz="0" w:space="0" w:color="auto"/>
      </w:divBdr>
      <w:divsChild>
        <w:div w:id="1421833004">
          <w:marLeft w:val="0"/>
          <w:marRight w:val="0"/>
          <w:marTop w:val="0"/>
          <w:marBottom w:val="0"/>
          <w:divBdr>
            <w:top w:val="none" w:sz="0" w:space="0" w:color="auto"/>
            <w:left w:val="none" w:sz="0" w:space="0" w:color="auto"/>
            <w:bottom w:val="none" w:sz="0" w:space="0" w:color="auto"/>
            <w:right w:val="none" w:sz="0" w:space="0" w:color="auto"/>
          </w:divBdr>
          <w:divsChild>
            <w:div w:id="29259600">
              <w:marLeft w:val="0"/>
              <w:marRight w:val="0"/>
              <w:marTop w:val="0"/>
              <w:marBottom w:val="0"/>
              <w:divBdr>
                <w:top w:val="none" w:sz="0" w:space="0" w:color="auto"/>
                <w:left w:val="none" w:sz="0" w:space="0" w:color="auto"/>
                <w:bottom w:val="none" w:sz="0" w:space="0" w:color="auto"/>
                <w:right w:val="none" w:sz="0" w:space="0" w:color="auto"/>
              </w:divBdr>
              <w:divsChild>
                <w:div w:id="119330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511488">
      <w:bodyDiv w:val="1"/>
      <w:marLeft w:val="0"/>
      <w:marRight w:val="0"/>
      <w:marTop w:val="0"/>
      <w:marBottom w:val="0"/>
      <w:divBdr>
        <w:top w:val="none" w:sz="0" w:space="0" w:color="auto"/>
        <w:left w:val="none" w:sz="0" w:space="0" w:color="auto"/>
        <w:bottom w:val="none" w:sz="0" w:space="0" w:color="auto"/>
        <w:right w:val="none" w:sz="0" w:space="0" w:color="auto"/>
      </w:divBdr>
      <w:divsChild>
        <w:div w:id="1249464069">
          <w:marLeft w:val="0"/>
          <w:marRight w:val="0"/>
          <w:marTop w:val="0"/>
          <w:marBottom w:val="0"/>
          <w:divBdr>
            <w:top w:val="none" w:sz="0" w:space="0" w:color="auto"/>
            <w:left w:val="none" w:sz="0" w:space="0" w:color="auto"/>
            <w:bottom w:val="none" w:sz="0" w:space="0" w:color="auto"/>
            <w:right w:val="none" w:sz="0" w:space="0" w:color="auto"/>
          </w:divBdr>
          <w:divsChild>
            <w:div w:id="360476592">
              <w:marLeft w:val="0"/>
              <w:marRight w:val="0"/>
              <w:marTop w:val="0"/>
              <w:marBottom w:val="0"/>
              <w:divBdr>
                <w:top w:val="none" w:sz="0" w:space="0" w:color="auto"/>
                <w:left w:val="none" w:sz="0" w:space="0" w:color="auto"/>
                <w:bottom w:val="none" w:sz="0" w:space="0" w:color="auto"/>
                <w:right w:val="none" w:sz="0" w:space="0" w:color="auto"/>
              </w:divBdr>
              <w:divsChild>
                <w:div w:id="155353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16575">
      <w:bodyDiv w:val="1"/>
      <w:marLeft w:val="0"/>
      <w:marRight w:val="0"/>
      <w:marTop w:val="0"/>
      <w:marBottom w:val="0"/>
      <w:divBdr>
        <w:top w:val="none" w:sz="0" w:space="0" w:color="auto"/>
        <w:left w:val="none" w:sz="0" w:space="0" w:color="auto"/>
        <w:bottom w:val="none" w:sz="0" w:space="0" w:color="auto"/>
        <w:right w:val="none" w:sz="0" w:space="0" w:color="auto"/>
      </w:divBdr>
      <w:divsChild>
        <w:div w:id="1773815363">
          <w:marLeft w:val="0"/>
          <w:marRight w:val="0"/>
          <w:marTop w:val="0"/>
          <w:marBottom w:val="0"/>
          <w:divBdr>
            <w:top w:val="none" w:sz="0" w:space="0" w:color="auto"/>
            <w:left w:val="none" w:sz="0" w:space="0" w:color="auto"/>
            <w:bottom w:val="none" w:sz="0" w:space="0" w:color="auto"/>
            <w:right w:val="none" w:sz="0" w:space="0" w:color="auto"/>
          </w:divBdr>
          <w:divsChild>
            <w:div w:id="1045372022">
              <w:marLeft w:val="0"/>
              <w:marRight w:val="0"/>
              <w:marTop w:val="0"/>
              <w:marBottom w:val="0"/>
              <w:divBdr>
                <w:top w:val="none" w:sz="0" w:space="0" w:color="auto"/>
                <w:left w:val="none" w:sz="0" w:space="0" w:color="auto"/>
                <w:bottom w:val="none" w:sz="0" w:space="0" w:color="auto"/>
                <w:right w:val="none" w:sz="0" w:space="0" w:color="auto"/>
              </w:divBdr>
              <w:divsChild>
                <w:div w:id="93952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565534">
      <w:bodyDiv w:val="1"/>
      <w:marLeft w:val="0"/>
      <w:marRight w:val="0"/>
      <w:marTop w:val="0"/>
      <w:marBottom w:val="0"/>
      <w:divBdr>
        <w:top w:val="none" w:sz="0" w:space="0" w:color="auto"/>
        <w:left w:val="none" w:sz="0" w:space="0" w:color="auto"/>
        <w:bottom w:val="none" w:sz="0" w:space="0" w:color="auto"/>
        <w:right w:val="none" w:sz="0" w:space="0" w:color="auto"/>
      </w:divBdr>
      <w:divsChild>
        <w:div w:id="531503246">
          <w:marLeft w:val="0"/>
          <w:marRight w:val="0"/>
          <w:marTop w:val="0"/>
          <w:marBottom w:val="0"/>
          <w:divBdr>
            <w:top w:val="none" w:sz="0" w:space="0" w:color="auto"/>
            <w:left w:val="none" w:sz="0" w:space="0" w:color="auto"/>
            <w:bottom w:val="none" w:sz="0" w:space="0" w:color="auto"/>
            <w:right w:val="none" w:sz="0" w:space="0" w:color="auto"/>
          </w:divBdr>
          <w:divsChild>
            <w:div w:id="1093741872">
              <w:marLeft w:val="0"/>
              <w:marRight w:val="0"/>
              <w:marTop w:val="0"/>
              <w:marBottom w:val="0"/>
              <w:divBdr>
                <w:top w:val="none" w:sz="0" w:space="0" w:color="auto"/>
                <w:left w:val="none" w:sz="0" w:space="0" w:color="auto"/>
                <w:bottom w:val="none" w:sz="0" w:space="0" w:color="auto"/>
                <w:right w:val="none" w:sz="0" w:space="0" w:color="auto"/>
              </w:divBdr>
              <w:divsChild>
                <w:div w:id="2041012139">
                  <w:marLeft w:val="0"/>
                  <w:marRight w:val="0"/>
                  <w:marTop w:val="0"/>
                  <w:marBottom w:val="0"/>
                  <w:divBdr>
                    <w:top w:val="none" w:sz="0" w:space="0" w:color="auto"/>
                    <w:left w:val="none" w:sz="0" w:space="0" w:color="auto"/>
                    <w:bottom w:val="none" w:sz="0" w:space="0" w:color="auto"/>
                    <w:right w:val="none" w:sz="0" w:space="0" w:color="auto"/>
                  </w:divBdr>
                  <w:divsChild>
                    <w:div w:id="127883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299133">
      <w:bodyDiv w:val="1"/>
      <w:marLeft w:val="0"/>
      <w:marRight w:val="0"/>
      <w:marTop w:val="0"/>
      <w:marBottom w:val="0"/>
      <w:divBdr>
        <w:top w:val="none" w:sz="0" w:space="0" w:color="auto"/>
        <w:left w:val="none" w:sz="0" w:space="0" w:color="auto"/>
        <w:bottom w:val="none" w:sz="0" w:space="0" w:color="auto"/>
        <w:right w:val="none" w:sz="0" w:space="0" w:color="auto"/>
      </w:divBdr>
      <w:divsChild>
        <w:div w:id="41366505">
          <w:marLeft w:val="0"/>
          <w:marRight w:val="0"/>
          <w:marTop w:val="0"/>
          <w:marBottom w:val="0"/>
          <w:divBdr>
            <w:top w:val="none" w:sz="0" w:space="0" w:color="auto"/>
            <w:left w:val="none" w:sz="0" w:space="0" w:color="auto"/>
            <w:bottom w:val="none" w:sz="0" w:space="0" w:color="auto"/>
            <w:right w:val="none" w:sz="0" w:space="0" w:color="auto"/>
          </w:divBdr>
          <w:divsChild>
            <w:div w:id="798567374">
              <w:marLeft w:val="0"/>
              <w:marRight w:val="0"/>
              <w:marTop w:val="0"/>
              <w:marBottom w:val="0"/>
              <w:divBdr>
                <w:top w:val="none" w:sz="0" w:space="0" w:color="auto"/>
                <w:left w:val="none" w:sz="0" w:space="0" w:color="auto"/>
                <w:bottom w:val="none" w:sz="0" w:space="0" w:color="auto"/>
                <w:right w:val="none" w:sz="0" w:space="0" w:color="auto"/>
              </w:divBdr>
              <w:divsChild>
                <w:div w:id="103219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9546">
      <w:bodyDiv w:val="1"/>
      <w:marLeft w:val="0"/>
      <w:marRight w:val="0"/>
      <w:marTop w:val="0"/>
      <w:marBottom w:val="0"/>
      <w:divBdr>
        <w:top w:val="none" w:sz="0" w:space="0" w:color="auto"/>
        <w:left w:val="none" w:sz="0" w:space="0" w:color="auto"/>
        <w:bottom w:val="none" w:sz="0" w:space="0" w:color="auto"/>
        <w:right w:val="none" w:sz="0" w:space="0" w:color="auto"/>
      </w:divBdr>
      <w:divsChild>
        <w:div w:id="742869471">
          <w:marLeft w:val="0"/>
          <w:marRight w:val="0"/>
          <w:marTop w:val="0"/>
          <w:marBottom w:val="0"/>
          <w:divBdr>
            <w:top w:val="none" w:sz="0" w:space="0" w:color="auto"/>
            <w:left w:val="none" w:sz="0" w:space="0" w:color="auto"/>
            <w:bottom w:val="none" w:sz="0" w:space="0" w:color="auto"/>
            <w:right w:val="none" w:sz="0" w:space="0" w:color="auto"/>
          </w:divBdr>
          <w:divsChild>
            <w:div w:id="593321237">
              <w:marLeft w:val="0"/>
              <w:marRight w:val="0"/>
              <w:marTop w:val="0"/>
              <w:marBottom w:val="0"/>
              <w:divBdr>
                <w:top w:val="none" w:sz="0" w:space="0" w:color="auto"/>
                <w:left w:val="none" w:sz="0" w:space="0" w:color="auto"/>
                <w:bottom w:val="none" w:sz="0" w:space="0" w:color="auto"/>
                <w:right w:val="none" w:sz="0" w:space="0" w:color="auto"/>
              </w:divBdr>
              <w:divsChild>
                <w:div w:id="2079134705">
                  <w:marLeft w:val="0"/>
                  <w:marRight w:val="0"/>
                  <w:marTop w:val="0"/>
                  <w:marBottom w:val="0"/>
                  <w:divBdr>
                    <w:top w:val="none" w:sz="0" w:space="0" w:color="auto"/>
                    <w:left w:val="none" w:sz="0" w:space="0" w:color="auto"/>
                    <w:bottom w:val="none" w:sz="0" w:space="0" w:color="auto"/>
                    <w:right w:val="none" w:sz="0" w:space="0" w:color="auto"/>
                  </w:divBdr>
                </w:div>
              </w:divsChild>
            </w:div>
            <w:div w:id="1296718639">
              <w:marLeft w:val="0"/>
              <w:marRight w:val="0"/>
              <w:marTop w:val="0"/>
              <w:marBottom w:val="0"/>
              <w:divBdr>
                <w:top w:val="none" w:sz="0" w:space="0" w:color="auto"/>
                <w:left w:val="none" w:sz="0" w:space="0" w:color="auto"/>
                <w:bottom w:val="none" w:sz="0" w:space="0" w:color="auto"/>
                <w:right w:val="none" w:sz="0" w:space="0" w:color="auto"/>
              </w:divBdr>
              <w:divsChild>
                <w:div w:id="16470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013858">
      <w:bodyDiv w:val="1"/>
      <w:marLeft w:val="0"/>
      <w:marRight w:val="0"/>
      <w:marTop w:val="0"/>
      <w:marBottom w:val="0"/>
      <w:divBdr>
        <w:top w:val="none" w:sz="0" w:space="0" w:color="auto"/>
        <w:left w:val="none" w:sz="0" w:space="0" w:color="auto"/>
        <w:bottom w:val="none" w:sz="0" w:space="0" w:color="auto"/>
        <w:right w:val="none" w:sz="0" w:space="0" w:color="auto"/>
      </w:divBdr>
      <w:divsChild>
        <w:div w:id="589435055">
          <w:marLeft w:val="0"/>
          <w:marRight w:val="0"/>
          <w:marTop w:val="0"/>
          <w:marBottom w:val="0"/>
          <w:divBdr>
            <w:top w:val="none" w:sz="0" w:space="0" w:color="auto"/>
            <w:left w:val="none" w:sz="0" w:space="0" w:color="auto"/>
            <w:bottom w:val="none" w:sz="0" w:space="0" w:color="auto"/>
            <w:right w:val="none" w:sz="0" w:space="0" w:color="auto"/>
          </w:divBdr>
          <w:divsChild>
            <w:div w:id="1433819110">
              <w:marLeft w:val="0"/>
              <w:marRight w:val="0"/>
              <w:marTop w:val="0"/>
              <w:marBottom w:val="0"/>
              <w:divBdr>
                <w:top w:val="none" w:sz="0" w:space="0" w:color="auto"/>
                <w:left w:val="none" w:sz="0" w:space="0" w:color="auto"/>
                <w:bottom w:val="none" w:sz="0" w:space="0" w:color="auto"/>
                <w:right w:val="none" w:sz="0" w:space="0" w:color="auto"/>
              </w:divBdr>
              <w:divsChild>
                <w:div w:id="134520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803295">
      <w:bodyDiv w:val="1"/>
      <w:marLeft w:val="0"/>
      <w:marRight w:val="0"/>
      <w:marTop w:val="0"/>
      <w:marBottom w:val="0"/>
      <w:divBdr>
        <w:top w:val="none" w:sz="0" w:space="0" w:color="auto"/>
        <w:left w:val="none" w:sz="0" w:space="0" w:color="auto"/>
        <w:bottom w:val="none" w:sz="0" w:space="0" w:color="auto"/>
        <w:right w:val="none" w:sz="0" w:space="0" w:color="auto"/>
      </w:divBdr>
      <w:divsChild>
        <w:div w:id="1288393608">
          <w:marLeft w:val="0"/>
          <w:marRight w:val="0"/>
          <w:marTop w:val="0"/>
          <w:marBottom w:val="0"/>
          <w:divBdr>
            <w:top w:val="none" w:sz="0" w:space="0" w:color="auto"/>
            <w:left w:val="none" w:sz="0" w:space="0" w:color="auto"/>
            <w:bottom w:val="none" w:sz="0" w:space="0" w:color="auto"/>
            <w:right w:val="none" w:sz="0" w:space="0" w:color="auto"/>
          </w:divBdr>
          <w:divsChild>
            <w:div w:id="921599971">
              <w:marLeft w:val="0"/>
              <w:marRight w:val="0"/>
              <w:marTop w:val="0"/>
              <w:marBottom w:val="0"/>
              <w:divBdr>
                <w:top w:val="none" w:sz="0" w:space="0" w:color="auto"/>
                <w:left w:val="none" w:sz="0" w:space="0" w:color="auto"/>
                <w:bottom w:val="none" w:sz="0" w:space="0" w:color="auto"/>
                <w:right w:val="none" w:sz="0" w:space="0" w:color="auto"/>
              </w:divBdr>
              <w:divsChild>
                <w:div w:id="173265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8661">
      <w:bodyDiv w:val="1"/>
      <w:marLeft w:val="0"/>
      <w:marRight w:val="0"/>
      <w:marTop w:val="0"/>
      <w:marBottom w:val="0"/>
      <w:divBdr>
        <w:top w:val="none" w:sz="0" w:space="0" w:color="auto"/>
        <w:left w:val="none" w:sz="0" w:space="0" w:color="auto"/>
        <w:bottom w:val="none" w:sz="0" w:space="0" w:color="auto"/>
        <w:right w:val="none" w:sz="0" w:space="0" w:color="auto"/>
      </w:divBdr>
      <w:divsChild>
        <w:div w:id="1181974281">
          <w:marLeft w:val="0"/>
          <w:marRight w:val="0"/>
          <w:marTop w:val="0"/>
          <w:marBottom w:val="0"/>
          <w:divBdr>
            <w:top w:val="none" w:sz="0" w:space="0" w:color="auto"/>
            <w:left w:val="none" w:sz="0" w:space="0" w:color="auto"/>
            <w:bottom w:val="none" w:sz="0" w:space="0" w:color="auto"/>
            <w:right w:val="none" w:sz="0" w:space="0" w:color="auto"/>
          </w:divBdr>
          <w:divsChild>
            <w:div w:id="670646271">
              <w:marLeft w:val="0"/>
              <w:marRight w:val="0"/>
              <w:marTop w:val="0"/>
              <w:marBottom w:val="0"/>
              <w:divBdr>
                <w:top w:val="none" w:sz="0" w:space="0" w:color="auto"/>
                <w:left w:val="none" w:sz="0" w:space="0" w:color="auto"/>
                <w:bottom w:val="none" w:sz="0" w:space="0" w:color="auto"/>
                <w:right w:val="none" w:sz="0" w:space="0" w:color="auto"/>
              </w:divBdr>
              <w:divsChild>
                <w:div w:id="134382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769587">
      <w:bodyDiv w:val="1"/>
      <w:marLeft w:val="0"/>
      <w:marRight w:val="0"/>
      <w:marTop w:val="0"/>
      <w:marBottom w:val="0"/>
      <w:divBdr>
        <w:top w:val="none" w:sz="0" w:space="0" w:color="auto"/>
        <w:left w:val="none" w:sz="0" w:space="0" w:color="auto"/>
        <w:bottom w:val="none" w:sz="0" w:space="0" w:color="auto"/>
        <w:right w:val="none" w:sz="0" w:space="0" w:color="auto"/>
      </w:divBdr>
      <w:divsChild>
        <w:div w:id="779029095">
          <w:marLeft w:val="0"/>
          <w:marRight w:val="0"/>
          <w:marTop w:val="0"/>
          <w:marBottom w:val="0"/>
          <w:divBdr>
            <w:top w:val="none" w:sz="0" w:space="0" w:color="auto"/>
            <w:left w:val="none" w:sz="0" w:space="0" w:color="auto"/>
            <w:bottom w:val="none" w:sz="0" w:space="0" w:color="auto"/>
            <w:right w:val="none" w:sz="0" w:space="0" w:color="auto"/>
          </w:divBdr>
          <w:divsChild>
            <w:div w:id="1975869651">
              <w:marLeft w:val="0"/>
              <w:marRight w:val="0"/>
              <w:marTop w:val="0"/>
              <w:marBottom w:val="0"/>
              <w:divBdr>
                <w:top w:val="none" w:sz="0" w:space="0" w:color="auto"/>
                <w:left w:val="none" w:sz="0" w:space="0" w:color="auto"/>
                <w:bottom w:val="none" w:sz="0" w:space="0" w:color="auto"/>
                <w:right w:val="none" w:sz="0" w:space="0" w:color="auto"/>
              </w:divBdr>
              <w:divsChild>
                <w:div w:id="73678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773386">
      <w:bodyDiv w:val="1"/>
      <w:marLeft w:val="0"/>
      <w:marRight w:val="0"/>
      <w:marTop w:val="0"/>
      <w:marBottom w:val="0"/>
      <w:divBdr>
        <w:top w:val="none" w:sz="0" w:space="0" w:color="auto"/>
        <w:left w:val="none" w:sz="0" w:space="0" w:color="auto"/>
        <w:bottom w:val="none" w:sz="0" w:space="0" w:color="auto"/>
        <w:right w:val="none" w:sz="0" w:space="0" w:color="auto"/>
      </w:divBdr>
      <w:divsChild>
        <w:div w:id="1533227185">
          <w:marLeft w:val="0"/>
          <w:marRight w:val="0"/>
          <w:marTop w:val="0"/>
          <w:marBottom w:val="0"/>
          <w:divBdr>
            <w:top w:val="none" w:sz="0" w:space="0" w:color="auto"/>
            <w:left w:val="none" w:sz="0" w:space="0" w:color="auto"/>
            <w:bottom w:val="none" w:sz="0" w:space="0" w:color="auto"/>
            <w:right w:val="none" w:sz="0" w:space="0" w:color="auto"/>
          </w:divBdr>
          <w:divsChild>
            <w:div w:id="1786970481">
              <w:marLeft w:val="0"/>
              <w:marRight w:val="0"/>
              <w:marTop w:val="0"/>
              <w:marBottom w:val="0"/>
              <w:divBdr>
                <w:top w:val="none" w:sz="0" w:space="0" w:color="auto"/>
                <w:left w:val="none" w:sz="0" w:space="0" w:color="auto"/>
                <w:bottom w:val="none" w:sz="0" w:space="0" w:color="auto"/>
                <w:right w:val="none" w:sz="0" w:space="0" w:color="auto"/>
              </w:divBdr>
              <w:divsChild>
                <w:div w:id="177382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352841">
      <w:bodyDiv w:val="1"/>
      <w:marLeft w:val="0"/>
      <w:marRight w:val="0"/>
      <w:marTop w:val="0"/>
      <w:marBottom w:val="0"/>
      <w:divBdr>
        <w:top w:val="none" w:sz="0" w:space="0" w:color="auto"/>
        <w:left w:val="none" w:sz="0" w:space="0" w:color="auto"/>
        <w:bottom w:val="none" w:sz="0" w:space="0" w:color="auto"/>
        <w:right w:val="none" w:sz="0" w:space="0" w:color="auto"/>
      </w:divBdr>
      <w:divsChild>
        <w:div w:id="2003699336">
          <w:marLeft w:val="0"/>
          <w:marRight w:val="0"/>
          <w:marTop w:val="0"/>
          <w:marBottom w:val="0"/>
          <w:divBdr>
            <w:top w:val="none" w:sz="0" w:space="0" w:color="auto"/>
            <w:left w:val="none" w:sz="0" w:space="0" w:color="auto"/>
            <w:bottom w:val="none" w:sz="0" w:space="0" w:color="auto"/>
            <w:right w:val="none" w:sz="0" w:space="0" w:color="auto"/>
          </w:divBdr>
          <w:divsChild>
            <w:div w:id="1870869938">
              <w:marLeft w:val="0"/>
              <w:marRight w:val="0"/>
              <w:marTop w:val="0"/>
              <w:marBottom w:val="0"/>
              <w:divBdr>
                <w:top w:val="none" w:sz="0" w:space="0" w:color="auto"/>
                <w:left w:val="none" w:sz="0" w:space="0" w:color="auto"/>
                <w:bottom w:val="none" w:sz="0" w:space="0" w:color="auto"/>
                <w:right w:val="none" w:sz="0" w:space="0" w:color="auto"/>
              </w:divBdr>
              <w:divsChild>
                <w:div w:id="182500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659827">
      <w:bodyDiv w:val="1"/>
      <w:marLeft w:val="0"/>
      <w:marRight w:val="0"/>
      <w:marTop w:val="0"/>
      <w:marBottom w:val="0"/>
      <w:divBdr>
        <w:top w:val="none" w:sz="0" w:space="0" w:color="auto"/>
        <w:left w:val="none" w:sz="0" w:space="0" w:color="auto"/>
        <w:bottom w:val="none" w:sz="0" w:space="0" w:color="auto"/>
        <w:right w:val="none" w:sz="0" w:space="0" w:color="auto"/>
      </w:divBdr>
      <w:divsChild>
        <w:div w:id="1648391280">
          <w:marLeft w:val="0"/>
          <w:marRight w:val="0"/>
          <w:marTop w:val="0"/>
          <w:marBottom w:val="0"/>
          <w:divBdr>
            <w:top w:val="none" w:sz="0" w:space="0" w:color="auto"/>
            <w:left w:val="none" w:sz="0" w:space="0" w:color="auto"/>
            <w:bottom w:val="none" w:sz="0" w:space="0" w:color="auto"/>
            <w:right w:val="none" w:sz="0" w:space="0" w:color="auto"/>
          </w:divBdr>
          <w:divsChild>
            <w:div w:id="1949003232">
              <w:marLeft w:val="0"/>
              <w:marRight w:val="0"/>
              <w:marTop w:val="0"/>
              <w:marBottom w:val="0"/>
              <w:divBdr>
                <w:top w:val="none" w:sz="0" w:space="0" w:color="auto"/>
                <w:left w:val="none" w:sz="0" w:space="0" w:color="auto"/>
                <w:bottom w:val="none" w:sz="0" w:space="0" w:color="auto"/>
                <w:right w:val="none" w:sz="0" w:space="0" w:color="auto"/>
              </w:divBdr>
              <w:divsChild>
                <w:div w:id="59482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713939">
      <w:bodyDiv w:val="1"/>
      <w:marLeft w:val="0"/>
      <w:marRight w:val="0"/>
      <w:marTop w:val="0"/>
      <w:marBottom w:val="0"/>
      <w:divBdr>
        <w:top w:val="none" w:sz="0" w:space="0" w:color="auto"/>
        <w:left w:val="none" w:sz="0" w:space="0" w:color="auto"/>
        <w:bottom w:val="none" w:sz="0" w:space="0" w:color="auto"/>
        <w:right w:val="none" w:sz="0" w:space="0" w:color="auto"/>
      </w:divBdr>
      <w:divsChild>
        <w:div w:id="701132915">
          <w:marLeft w:val="0"/>
          <w:marRight w:val="0"/>
          <w:marTop w:val="0"/>
          <w:marBottom w:val="0"/>
          <w:divBdr>
            <w:top w:val="none" w:sz="0" w:space="0" w:color="auto"/>
            <w:left w:val="none" w:sz="0" w:space="0" w:color="auto"/>
            <w:bottom w:val="none" w:sz="0" w:space="0" w:color="auto"/>
            <w:right w:val="none" w:sz="0" w:space="0" w:color="auto"/>
          </w:divBdr>
          <w:divsChild>
            <w:div w:id="921765425">
              <w:marLeft w:val="0"/>
              <w:marRight w:val="0"/>
              <w:marTop w:val="0"/>
              <w:marBottom w:val="0"/>
              <w:divBdr>
                <w:top w:val="none" w:sz="0" w:space="0" w:color="auto"/>
                <w:left w:val="none" w:sz="0" w:space="0" w:color="auto"/>
                <w:bottom w:val="none" w:sz="0" w:space="0" w:color="auto"/>
                <w:right w:val="none" w:sz="0" w:space="0" w:color="auto"/>
              </w:divBdr>
              <w:divsChild>
                <w:div w:id="1847280586">
                  <w:marLeft w:val="0"/>
                  <w:marRight w:val="0"/>
                  <w:marTop w:val="0"/>
                  <w:marBottom w:val="0"/>
                  <w:divBdr>
                    <w:top w:val="none" w:sz="0" w:space="0" w:color="auto"/>
                    <w:left w:val="none" w:sz="0" w:space="0" w:color="auto"/>
                    <w:bottom w:val="none" w:sz="0" w:space="0" w:color="auto"/>
                    <w:right w:val="none" w:sz="0" w:space="0" w:color="auto"/>
                  </w:divBdr>
                </w:div>
              </w:divsChild>
            </w:div>
            <w:div w:id="146631442">
              <w:marLeft w:val="0"/>
              <w:marRight w:val="0"/>
              <w:marTop w:val="0"/>
              <w:marBottom w:val="0"/>
              <w:divBdr>
                <w:top w:val="none" w:sz="0" w:space="0" w:color="auto"/>
                <w:left w:val="none" w:sz="0" w:space="0" w:color="auto"/>
                <w:bottom w:val="none" w:sz="0" w:space="0" w:color="auto"/>
                <w:right w:val="none" w:sz="0" w:space="0" w:color="auto"/>
              </w:divBdr>
              <w:divsChild>
                <w:div w:id="51715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286807">
      <w:bodyDiv w:val="1"/>
      <w:marLeft w:val="0"/>
      <w:marRight w:val="0"/>
      <w:marTop w:val="0"/>
      <w:marBottom w:val="0"/>
      <w:divBdr>
        <w:top w:val="none" w:sz="0" w:space="0" w:color="auto"/>
        <w:left w:val="none" w:sz="0" w:space="0" w:color="auto"/>
        <w:bottom w:val="none" w:sz="0" w:space="0" w:color="auto"/>
        <w:right w:val="none" w:sz="0" w:space="0" w:color="auto"/>
      </w:divBdr>
      <w:divsChild>
        <w:div w:id="904878500">
          <w:marLeft w:val="0"/>
          <w:marRight w:val="0"/>
          <w:marTop w:val="0"/>
          <w:marBottom w:val="0"/>
          <w:divBdr>
            <w:top w:val="none" w:sz="0" w:space="0" w:color="auto"/>
            <w:left w:val="none" w:sz="0" w:space="0" w:color="auto"/>
            <w:bottom w:val="none" w:sz="0" w:space="0" w:color="auto"/>
            <w:right w:val="none" w:sz="0" w:space="0" w:color="auto"/>
          </w:divBdr>
          <w:divsChild>
            <w:div w:id="981808356">
              <w:marLeft w:val="0"/>
              <w:marRight w:val="0"/>
              <w:marTop w:val="0"/>
              <w:marBottom w:val="0"/>
              <w:divBdr>
                <w:top w:val="none" w:sz="0" w:space="0" w:color="auto"/>
                <w:left w:val="none" w:sz="0" w:space="0" w:color="auto"/>
                <w:bottom w:val="none" w:sz="0" w:space="0" w:color="auto"/>
                <w:right w:val="none" w:sz="0" w:space="0" w:color="auto"/>
              </w:divBdr>
              <w:divsChild>
                <w:div w:id="42364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789041">
      <w:bodyDiv w:val="1"/>
      <w:marLeft w:val="0"/>
      <w:marRight w:val="0"/>
      <w:marTop w:val="0"/>
      <w:marBottom w:val="0"/>
      <w:divBdr>
        <w:top w:val="none" w:sz="0" w:space="0" w:color="auto"/>
        <w:left w:val="none" w:sz="0" w:space="0" w:color="auto"/>
        <w:bottom w:val="none" w:sz="0" w:space="0" w:color="auto"/>
        <w:right w:val="none" w:sz="0" w:space="0" w:color="auto"/>
      </w:divBdr>
      <w:divsChild>
        <w:div w:id="1140805828">
          <w:marLeft w:val="0"/>
          <w:marRight w:val="0"/>
          <w:marTop w:val="0"/>
          <w:marBottom w:val="0"/>
          <w:divBdr>
            <w:top w:val="none" w:sz="0" w:space="0" w:color="auto"/>
            <w:left w:val="none" w:sz="0" w:space="0" w:color="auto"/>
            <w:bottom w:val="none" w:sz="0" w:space="0" w:color="auto"/>
            <w:right w:val="none" w:sz="0" w:space="0" w:color="auto"/>
          </w:divBdr>
          <w:divsChild>
            <w:div w:id="601957357">
              <w:marLeft w:val="0"/>
              <w:marRight w:val="0"/>
              <w:marTop w:val="0"/>
              <w:marBottom w:val="0"/>
              <w:divBdr>
                <w:top w:val="none" w:sz="0" w:space="0" w:color="auto"/>
                <w:left w:val="none" w:sz="0" w:space="0" w:color="auto"/>
                <w:bottom w:val="none" w:sz="0" w:space="0" w:color="auto"/>
                <w:right w:val="none" w:sz="0" w:space="0" w:color="auto"/>
              </w:divBdr>
              <w:divsChild>
                <w:div w:id="140530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19311">
      <w:bodyDiv w:val="1"/>
      <w:marLeft w:val="0"/>
      <w:marRight w:val="0"/>
      <w:marTop w:val="0"/>
      <w:marBottom w:val="0"/>
      <w:divBdr>
        <w:top w:val="none" w:sz="0" w:space="0" w:color="auto"/>
        <w:left w:val="none" w:sz="0" w:space="0" w:color="auto"/>
        <w:bottom w:val="none" w:sz="0" w:space="0" w:color="auto"/>
        <w:right w:val="none" w:sz="0" w:space="0" w:color="auto"/>
      </w:divBdr>
      <w:divsChild>
        <w:div w:id="769547334">
          <w:marLeft w:val="0"/>
          <w:marRight w:val="0"/>
          <w:marTop w:val="0"/>
          <w:marBottom w:val="0"/>
          <w:divBdr>
            <w:top w:val="none" w:sz="0" w:space="0" w:color="auto"/>
            <w:left w:val="none" w:sz="0" w:space="0" w:color="auto"/>
            <w:bottom w:val="none" w:sz="0" w:space="0" w:color="auto"/>
            <w:right w:val="none" w:sz="0" w:space="0" w:color="auto"/>
          </w:divBdr>
          <w:divsChild>
            <w:div w:id="2145273669">
              <w:marLeft w:val="0"/>
              <w:marRight w:val="0"/>
              <w:marTop w:val="0"/>
              <w:marBottom w:val="0"/>
              <w:divBdr>
                <w:top w:val="none" w:sz="0" w:space="0" w:color="auto"/>
                <w:left w:val="none" w:sz="0" w:space="0" w:color="auto"/>
                <w:bottom w:val="none" w:sz="0" w:space="0" w:color="auto"/>
                <w:right w:val="none" w:sz="0" w:space="0" w:color="auto"/>
              </w:divBdr>
              <w:divsChild>
                <w:div w:id="87912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234139">
      <w:bodyDiv w:val="1"/>
      <w:marLeft w:val="0"/>
      <w:marRight w:val="0"/>
      <w:marTop w:val="0"/>
      <w:marBottom w:val="0"/>
      <w:divBdr>
        <w:top w:val="none" w:sz="0" w:space="0" w:color="auto"/>
        <w:left w:val="none" w:sz="0" w:space="0" w:color="auto"/>
        <w:bottom w:val="none" w:sz="0" w:space="0" w:color="auto"/>
        <w:right w:val="none" w:sz="0" w:space="0" w:color="auto"/>
      </w:divBdr>
      <w:divsChild>
        <w:div w:id="1807120636">
          <w:marLeft w:val="0"/>
          <w:marRight w:val="0"/>
          <w:marTop w:val="0"/>
          <w:marBottom w:val="0"/>
          <w:divBdr>
            <w:top w:val="none" w:sz="0" w:space="0" w:color="auto"/>
            <w:left w:val="none" w:sz="0" w:space="0" w:color="auto"/>
            <w:bottom w:val="none" w:sz="0" w:space="0" w:color="auto"/>
            <w:right w:val="none" w:sz="0" w:space="0" w:color="auto"/>
          </w:divBdr>
          <w:divsChild>
            <w:div w:id="2064482069">
              <w:marLeft w:val="0"/>
              <w:marRight w:val="0"/>
              <w:marTop w:val="0"/>
              <w:marBottom w:val="0"/>
              <w:divBdr>
                <w:top w:val="none" w:sz="0" w:space="0" w:color="auto"/>
                <w:left w:val="none" w:sz="0" w:space="0" w:color="auto"/>
                <w:bottom w:val="none" w:sz="0" w:space="0" w:color="auto"/>
                <w:right w:val="none" w:sz="0" w:space="0" w:color="auto"/>
              </w:divBdr>
              <w:divsChild>
                <w:div w:id="157774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087699">
      <w:bodyDiv w:val="1"/>
      <w:marLeft w:val="0"/>
      <w:marRight w:val="0"/>
      <w:marTop w:val="0"/>
      <w:marBottom w:val="0"/>
      <w:divBdr>
        <w:top w:val="none" w:sz="0" w:space="0" w:color="auto"/>
        <w:left w:val="none" w:sz="0" w:space="0" w:color="auto"/>
        <w:bottom w:val="none" w:sz="0" w:space="0" w:color="auto"/>
        <w:right w:val="none" w:sz="0" w:space="0" w:color="auto"/>
      </w:divBdr>
      <w:divsChild>
        <w:div w:id="1156990371">
          <w:marLeft w:val="0"/>
          <w:marRight w:val="0"/>
          <w:marTop w:val="0"/>
          <w:marBottom w:val="0"/>
          <w:divBdr>
            <w:top w:val="none" w:sz="0" w:space="0" w:color="auto"/>
            <w:left w:val="none" w:sz="0" w:space="0" w:color="auto"/>
            <w:bottom w:val="none" w:sz="0" w:space="0" w:color="auto"/>
            <w:right w:val="none" w:sz="0" w:space="0" w:color="auto"/>
          </w:divBdr>
          <w:divsChild>
            <w:div w:id="1409963109">
              <w:marLeft w:val="0"/>
              <w:marRight w:val="0"/>
              <w:marTop w:val="0"/>
              <w:marBottom w:val="0"/>
              <w:divBdr>
                <w:top w:val="none" w:sz="0" w:space="0" w:color="auto"/>
                <w:left w:val="none" w:sz="0" w:space="0" w:color="auto"/>
                <w:bottom w:val="none" w:sz="0" w:space="0" w:color="auto"/>
                <w:right w:val="none" w:sz="0" w:space="0" w:color="auto"/>
              </w:divBdr>
              <w:divsChild>
                <w:div w:id="17582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53798">
      <w:bodyDiv w:val="1"/>
      <w:marLeft w:val="0"/>
      <w:marRight w:val="0"/>
      <w:marTop w:val="0"/>
      <w:marBottom w:val="0"/>
      <w:divBdr>
        <w:top w:val="none" w:sz="0" w:space="0" w:color="auto"/>
        <w:left w:val="none" w:sz="0" w:space="0" w:color="auto"/>
        <w:bottom w:val="none" w:sz="0" w:space="0" w:color="auto"/>
        <w:right w:val="none" w:sz="0" w:space="0" w:color="auto"/>
      </w:divBdr>
      <w:divsChild>
        <w:div w:id="994069730">
          <w:marLeft w:val="0"/>
          <w:marRight w:val="0"/>
          <w:marTop w:val="0"/>
          <w:marBottom w:val="0"/>
          <w:divBdr>
            <w:top w:val="none" w:sz="0" w:space="0" w:color="auto"/>
            <w:left w:val="none" w:sz="0" w:space="0" w:color="auto"/>
            <w:bottom w:val="none" w:sz="0" w:space="0" w:color="auto"/>
            <w:right w:val="none" w:sz="0" w:space="0" w:color="auto"/>
          </w:divBdr>
          <w:divsChild>
            <w:div w:id="1477331247">
              <w:marLeft w:val="0"/>
              <w:marRight w:val="0"/>
              <w:marTop w:val="0"/>
              <w:marBottom w:val="0"/>
              <w:divBdr>
                <w:top w:val="none" w:sz="0" w:space="0" w:color="auto"/>
                <w:left w:val="none" w:sz="0" w:space="0" w:color="auto"/>
                <w:bottom w:val="none" w:sz="0" w:space="0" w:color="auto"/>
                <w:right w:val="none" w:sz="0" w:space="0" w:color="auto"/>
              </w:divBdr>
              <w:divsChild>
                <w:div w:id="1289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723912">
      <w:bodyDiv w:val="1"/>
      <w:marLeft w:val="0"/>
      <w:marRight w:val="0"/>
      <w:marTop w:val="0"/>
      <w:marBottom w:val="0"/>
      <w:divBdr>
        <w:top w:val="none" w:sz="0" w:space="0" w:color="auto"/>
        <w:left w:val="none" w:sz="0" w:space="0" w:color="auto"/>
        <w:bottom w:val="none" w:sz="0" w:space="0" w:color="auto"/>
        <w:right w:val="none" w:sz="0" w:space="0" w:color="auto"/>
      </w:divBdr>
      <w:divsChild>
        <w:div w:id="871649253">
          <w:marLeft w:val="0"/>
          <w:marRight w:val="0"/>
          <w:marTop w:val="0"/>
          <w:marBottom w:val="0"/>
          <w:divBdr>
            <w:top w:val="none" w:sz="0" w:space="0" w:color="auto"/>
            <w:left w:val="none" w:sz="0" w:space="0" w:color="auto"/>
            <w:bottom w:val="none" w:sz="0" w:space="0" w:color="auto"/>
            <w:right w:val="none" w:sz="0" w:space="0" w:color="auto"/>
          </w:divBdr>
          <w:divsChild>
            <w:div w:id="1342201687">
              <w:marLeft w:val="0"/>
              <w:marRight w:val="0"/>
              <w:marTop w:val="0"/>
              <w:marBottom w:val="0"/>
              <w:divBdr>
                <w:top w:val="none" w:sz="0" w:space="0" w:color="auto"/>
                <w:left w:val="none" w:sz="0" w:space="0" w:color="auto"/>
                <w:bottom w:val="none" w:sz="0" w:space="0" w:color="auto"/>
                <w:right w:val="none" w:sz="0" w:space="0" w:color="auto"/>
              </w:divBdr>
              <w:divsChild>
                <w:div w:id="7073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17143">
      <w:bodyDiv w:val="1"/>
      <w:marLeft w:val="0"/>
      <w:marRight w:val="0"/>
      <w:marTop w:val="0"/>
      <w:marBottom w:val="0"/>
      <w:divBdr>
        <w:top w:val="none" w:sz="0" w:space="0" w:color="auto"/>
        <w:left w:val="none" w:sz="0" w:space="0" w:color="auto"/>
        <w:bottom w:val="none" w:sz="0" w:space="0" w:color="auto"/>
        <w:right w:val="none" w:sz="0" w:space="0" w:color="auto"/>
      </w:divBdr>
      <w:divsChild>
        <w:div w:id="1057046369">
          <w:marLeft w:val="0"/>
          <w:marRight w:val="0"/>
          <w:marTop w:val="0"/>
          <w:marBottom w:val="0"/>
          <w:divBdr>
            <w:top w:val="none" w:sz="0" w:space="0" w:color="auto"/>
            <w:left w:val="none" w:sz="0" w:space="0" w:color="auto"/>
            <w:bottom w:val="none" w:sz="0" w:space="0" w:color="auto"/>
            <w:right w:val="none" w:sz="0" w:space="0" w:color="auto"/>
          </w:divBdr>
        </w:div>
      </w:divsChild>
    </w:div>
    <w:div w:id="440733208">
      <w:bodyDiv w:val="1"/>
      <w:marLeft w:val="0"/>
      <w:marRight w:val="0"/>
      <w:marTop w:val="0"/>
      <w:marBottom w:val="0"/>
      <w:divBdr>
        <w:top w:val="none" w:sz="0" w:space="0" w:color="auto"/>
        <w:left w:val="none" w:sz="0" w:space="0" w:color="auto"/>
        <w:bottom w:val="none" w:sz="0" w:space="0" w:color="auto"/>
        <w:right w:val="none" w:sz="0" w:space="0" w:color="auto"/>
      </w:divBdr>
      <w:divsChild>
        <w:div w:id="1648820858">
          <w:marLeft w:val="0"/>
          <w:marRight w:val="0"/>
          <w:marTop w:val="0"/>
          <w:marBottom w:val="0"/>
          <w:divBdr>
            <w:top w:val="none" w:sz="0" w:space="0" w:color="auto"/>
            <w:left w:val="none" w:sz="0" w:space="0" w:color="auto"/>
            <w:bottom w:val="none" w:sz="0" w:space="0" w:color="auto"/>
            <w:right w:val="none" w:sz="0" w:space="0" w:color="auto"/>
          </w:divBdr>
          <w:divsChild>
            <w:div w:id="786461626">
              <w:marLeft w:val="0"/>
              <w:marRight w:val="0"/>
              <w:marTop w:val="0"/>
              <w:marBottom w:val="0"/>
              <w:divBdr>
                <w:top w:val="none" w:sz="0" w:space="0" w:color="auto"/>
                <w:left w:val="none" w:sz="0" w:space="0" w:color="auto"/>
                <w:bottom w:val="none" w:sz="0" w:space="0" w:color="auto"/>
                <w:right w:val="none" w:sz="0" w:space="0" w:color="auto"/>
              </w:divBdr>
              <w:divsChild>
                <w:div w:id="50640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190279">
      <w:bodyDiv w:val="1"/>
      <w:marLeft w:val="0"/>
      <w:marRight w:val="0"/>
      <w:marTop w:val="0"/>
      <w:marBottom w:val="0"/>
      <w:divBdr>
        <w:top w:val="none" w:sz="0" w:space="0" w:color="auto"/>
        <w:left w:val="none" w:sz="0" w:space="0" w:color="auto"/>
        <w:bottom w:val="none" w:sz="0" w:space="0" w:color="auto"/>
        <w:right w:val="none" w:sz="0" w:space="0" w:color="auto"/>
      </w:divBdr>
      <w:divsChild>
        <w:div w:id="884827377">
          <w:marLeft w:val="0"/>
          <w:marRight w:val="0"/>
          <w:marTop w:val="0"/>
          <w:marBottom w:val="0"/>
          <w:divBdr>
            <w:top w:val="none" w:sz="0" w:space="0" w:color="auto"/>
            <w:left w:val="none" w:sz="0" w:space="0" w:color="auto"/>
            <w:bottom w:val="none" w:sz="0" w:space="0" w:color="auto"/>
            <w:right w:val="none" w:sz="0" w:space="0" w:color="auto"/>
          </w:divBdr>
          <w:divsChild>
            <w:div w:id="1681810033">
              <w:marLeft w:val="0"/>
              <w:marRight w:val="0"/>
              <w:marTop w:val="0"/>
              <w:marBottom w:val="0"/>
              <w:divBdr>
                <w:top w:val="none" w:sz="0" w:space="0" w:color="auto"/>
                <w:left w:val="none" w:sz="0" w:space="0" w:color="auto"/>
                <w:bottom w:val="none" w:sz="0" w:space="0" w:color="auto"/>
                <w:right w:val="none" w:sz="0" w:space="0" w:color="auto"/>
              </w:divBdr>
              <w:divsChild>
                <w:div w:id="39304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663500">
      <w:bodyDiv w:val="1"/>
      <w:marLeft w:val="0"/>
      <w:marRight w:val="0"/>
      <w:marTop w:val="0"/>
      <w:marBottom w:val="0"/>
      <w:divBdr>
        <w:top w:val="none" w:sz="0" w:space="0" w:color="auto"/>
        <w:left w:val="none" w:sz="0" w:space="0" w:color="auto"/>
        <w:bottom w:val="none" w:sz="0" w:space="0" w:color="auto"/>
        <w:right w:val="none" w:sz="0" w:space="0" w:color="auto"/>
      </w:divBdr>
      <w:divsChild>
        <w:div w:id="551045112">
          <w:marLeft w:val="0"/>
          <w:marRight w:val="0"/>
          <w:marTop w:val="0"/>
          <w:marBottom w:val="0"/>
          <w:divBdr>
            <w:top w:val="none" w:sz="0" w:space="0" w:color="auto"/>
            <w:left w:val="none" w:sz="0" w:space="0" w:color="auto"/>
            <w:bottom w:val="none" w:sz="0" w:space="0" w:color="auto"/>
            <w:right w:val="none" w:sz="0" w:space="0" w:color="auto"/>
          </w:divBdr>
          <w:divsChild>
            <w:div w:id="69351514">
              <w:marLeft w:val="0"/>
              <w:marRight w:val="0"/>
              <w:marTop w:val="0"/>
              <w:marBottom w:val="0"/>
              <w:divBdr>
                <w:top w:val="none" w:sz="0" w:space="0" w:color="auto"/>
                <w:left w:val="none" w:sz="0" w:space="0" w:color="auto"/>
                <w:bottom w:val="none" w:sz="0" w:space="0" w:color="auto"/>
                <w:right w:val="none" w:sz="0" w:space="0" w:color="auto"/>
              </w:divBdr>
              <w:divsChild>
                <w:div w:id="1056469924">
                  <w:marLeft w:val="0"/>
                  <w:marRight w:val="0"/>
                  <w:marTop w:val="0"/>
                  <w:marBottom w:val="0"/>
                  <w:divBdr>
                    <w:top w:val="none" w:sz="0" w:space="0" w:color="auto"/>
                    <w:left w:val="none" w:sz="0" w:space="0" w:color="auto"/>
                    <w:bottom w:val="none" w:sz="0" w:space="0" w:color="auto"/>
                    <w:right w:val="none" w:sz="0" w:space="0" w:color="auto"/>
                  </w:divBdr>
                </w:div>
              </w:divsChild>
            </w:div>
            <w:div w:id="2144077432">
              <w:marLeft w:val="0"/>
              <w:marRight w:val="0"/>
              <w:marTop w:val="0"/>
              <w:marBottom w:val="0"/>
              <w:divBdr>
                <w:top w:val="none" w:sz="0" w:space="0" w:color="auto"/>
                <w:left w:val="none" w:sz="0" w:space="0" w:color="auto"/>
                <w:bottom w:val="none" w:sz="0" w:space="0" w:color="auto"/>
                <w:right w:val="none" w:sz="0" w:space="0" w:color="auto"/>
              </w:divBdr>
              <w:divsChild>
                <w:div w:id="137338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041766">
      <w:bodyDiv w:val="1"/>
      <w:marLeft w:val="0"/>
      <w:marRight w:val="0"/>
      <w:marTop w:val="0"/>
      <w:marBottom w:val="0"/>
      <w:divBdr>
        <w:top w:val="none" w:sz="0" w:space="0" w:color="auto"/>
        <w:left w:val="none" w:sz="0" w:space="0" w:color="auto"/>
        <w:bottom w:val="none" w:sz="0" w:space="0" w:color="auto"/>
        <w:right w:val="none" w:sz="0" w:space="0" w:color="auto"/>
      </w:divBdr>
      <w:divsChild>
        <w:div w:id="198861024">
          <w:marLeft w:val="0"/>
          <w:marRight w:val="0"/>
          <w:marTop w:val="0"/>
          <w:marBottom w:val="0"/>
          <w:divBdr>
            <w:top w:val="none" w:sz="0" w:space="0" w:color="auto"/>
            <w:left w:val="none" w:sz="0" w:space="0" w:color="auto"/>
            <w:bottom w:val="none" w:sz="0" w:space="0" w:color="auto"/>
            <w:right w:val="none" w:sz="0" w:space="0" w:color="auto"/>
          </w:divBdr>
          <w:divsChild>
            <w:div w:id="960963737">
              <w:marLeft w:val="0"/>
              <w:marRight w:val="0"/>
              <w:marTop w:val="0"/>
              <w:marBottom w:val="0"/>
              <w:divBdr>
                <w:top w:val="none" w:sz="0" w:space="0" w:color="auto"/>
                <w:left w:val="none" w:sz="0" w:space="0" w:color="auto"/>
                <w:bottom w:val="none" w:sz="0" w:space="0" w:color="auto"/>
                <w:right w:val="none" w:sz="0" w:space="0" w:color="auto"/>
              </w:divBdr>
              <w:divsChild>
                <w:div w:id="187272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629770">
      <w:bodyDiv w:val="1"/>
      <w:marLeft w:val="0"/>
      <w:marRight w:val="0"/>
      <w:marTop w:val="0"/>
      <w:marBottom w:val="0"/>
      <w:divBdr>
        <w:top w:val="none" w:sz="0" w:space="0" w:color="auto"/>
        <w:left w:val="none" w:sz="0" w:space="0" w:color="auto"/>
        <w:bottom w:val="none" w:sz="0" w:space="0" w:color="auto"/>
        <w:right w:val="none" w:sz="0" w:space="0" w:color="auto"/>
      </w:divBdr>
      <w:divsChild>
        <w:div w:id="1821538253">
          <w:marLeft w:val="0"/>
          <w:marRight w:val="0"/>
          <w:marTop w:val="0"/>
          <w:marBottom w:val="0"/>
          <w:divBdr>
            <w:top w:val="none" w:sz="0" w:space="0" w:color="auto"/>
            <w:left w:val="none" w:sz="0" w:space="0" w:color="auto"/>
            <w:bottom w:val="none" w:sz="0" w:space="0" w:color="auto"/>
            <w:right w:val="none" w:sz="0" w:space="0" w:color="auto"/>
          </w:divBdr>
          <w:divsChild>
            <w:div w:id="1964538144">
              <w:marLeft w:val="0"/>
              <w:marRight w:val="0"/>
              <w:marTop w:val="0"/>
              <w:marBottom w:val="0"/>
              <w:divBdr>
                <w:top w:val="none" w:sz="0" w:space="0" w:color="auto"/>
                <w:left w:val="none" w:sz="0" w:space="0" w:color="auto"/>
                <w:bottom w:val="none" w:sz="0" w:space="0" w:color="auto"/>
                <w:right w:val="none" w:sz="0" w:space="0" w:color="auto"/>
              </w:divBdr>
              <w:divsChild>
                <w:div w:id="18582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1836">
      <w:bodyDiv w:val="1"/>
      <w:marLeft w:val="0"/>
      <w:marRight w:val="0"/>
      <w:marTop w:val="0"/>
      <w:marBottom w:val="0"/>
      <w:divBdr>
        <w:top w:val="none" w:sz="0" w:space="0" w:color="auto"/>
        <w:left w:val="none" w:sz="0" w:space="0" w:color="auto"/>
        <w:bottom w:val="none" w:sz="0" w:space="0" w:color="auto"/>
        <w:right w:val="none" w:sz="0" w:space="0" w:color="auto"/>
      </w:divBdr>
      <w:divsChild>
        <w:div w:id="878250489">
          <w:marLeft w:val="0"/>
          <w:marRight w:val="0"/>
          <w:marTop w:val="0"/>
          <w:marBottom w:val="0"/>
          <w:divBdr>
            <w:top w:val="none" w:sz="0" w:space="0" w:color="auto"/>
            <w:left w:val="none" w:sz="0" w:space="0" w:color="auto"/>
            <w:bottom w:val="none" w:sz="0" w:space="0" w:color="auto"/>
            <w:right w:val="none" w:sz="0" w:space="0" w:color="auto"/>
          </w:divBdr>
          <w:divsChild>
            <w:div w:id="1437948342">
              <w:marLeft w:val="0"/>
              <w:marRight w:val="0"/>
              <w:marTop w:val="0"/>
              <w:marBottom w:val="0"/>
              <w:divBdr>
                <w:top w:val="none" w:sz="0" w:space="0" w:color="auto"/>
                <w:left w:val="none" w:sz="0" w:space="0" w:color="auto"/>
                <w:bottom w:val="none" w:sz="0" w:space="0" w:color="auto"/>
                <w:right w:val="none" w:sz="0" w:space="0" w:color="auto"/>
              </w:divBdr>
              <w:divsChild>
                <w:div w:id="12633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213158">
      <w:bodyDiv w:val="1"/>
      <w:marLeft w:val="0"/>
      <w:marRight w:val="0"/>
      <w:marTop w:val="0"/>
      <w:marBottom w:val="0"/>
      <w:divBdr>
        <w:top w:val="none" w:sz="0" w:space="0" w:color="auto"/>
        <w:left w:val="none" w:sz="0" w:space="0" w:color="auto"/>
        <w:bottom w:val="none" w:sz="0" w:space="0" w:color="auto"/>
        <w:right w:val="none" w:sz="0" w:space="0" w:color="auto"/>
      </w:divBdr>
      <w:divsChild>
        <w:div w:id="718937771">
          <w:marLeft w:val="0"/>
          <w:marRight w:val="0"/>
          <w:marTop w:val="0"/>
          <w:marBottom w:val="0"/>
          <w:divBdr>
            <w:top w:val="none" w:sz="0" w:space="0" w:color="auto"/>
            <w:left w:val="none" w:sz="0" w:space="0" w:color="auto"/>
            <w:bottom w:val="none" w:sz="0" w:space="0" w:color="auto"/>
            <w:right w:val="none" w:sz="0" w:space="0" w:color="auto"/>
          </w:divBdr>
          <w:divsChild>
            <w:div w:id="1941984723">
              <w:marLeft w:val="0"/>
              <w:marRight w:val="0"/>
              <w:marTop w:val="0"/>
              <w:marBottom w:val="0"/>
              <w:divBdr>
                <w:top w:val="none" w:sz="0" w:space="0" w:color="auto"/>
                <w:left w:val="none" w:sz="0" w:space="0" w:color="auto"/>
                <w:bottom w:val="none" w:sz="0" w:space="0" w:color="auto"/>
                <w:right w:val="none" w:sz="0" w:space="0" w:color="auto"/>
              </w:divBdr>
              <w:divsChild>
                <w:div w:id="8974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85604">
      <w:bodyDiv w:val="1"/>
      <w:marLeft w:val="0"/>
      <w:marRight w:val="0"/>
      <w:marTop w:val="0"/>
      <w:marBottom w:val="0"/>
      <w:divBdr>
        <w:top w:val="none" w:sz="0" w:space="0" w:color="auto"/>
        <w:left w:val="none" w:sz="0" w:space="0" w:color="auto"/>
        <w:bottom w:val="none" w:sz="0" w:space="0" w:color="auto"/>
        <w:right w:val="none" w:sz="0" w:space="0" w:color="auto"/>
      </w:divBdr>
      <w:divsChild>
        <w:div w:id="1897930218">
          <w:marLeft w:val="0"/>
          <w:marRight w:val="0"/>
          <w:marTop w:val="0"/>
          <w:marBottom w:val="0"/>
          <w:divBdr>
            <w:top w:val="none" w:sz="0" w:space="0" w:color="auto"/>
            <w:left w:val="none" w:sz="0" w:space="0" w:color="auto"/>
            <w:bottom w:val="none" w:sz="0" w:space="0" w:color="auto"/>
            <w:right w:val="none" w:sz="0" w:space="0" w:color="auto"/>
          </w:divBdr>
          <w:divsChild>
            <w:div w:id="1464038177">
              <w:marLeft w:val="0"/>
              <w:marRight w:val="0"/>
              <w:marTop w:val="0"/>
              <w:marBottom w:val="0"/>
              <w:divBdr>
                <w:top w:val="none" w:sz="0" w:space="0" w:color="auto"/>
                <w:left w:val="none" w:sz="0" w:space="0" w:color="auto"/>
                <w:bottom w:val="none" w:sz="0" w:space="0" w:color="auto"/>
                <w:right w:val="none" w:sz="0" w:space="0" w:color="auto"/>
              </w:divBdr>
              <w:divsChild>
                <w:div w:id="129081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5398">
      <w:bodyDiv w:val="1"/>
      <w:marLeft w:val="0"/>
      <w:marRight w:val="0"/>
      <w:marTop w:val="0"/>
      <w:marBottom w:val="0"/>
      <w:divBdr>
        <w:top w:val="none" w:sz="0" w:space="0" w:color="auto"/>
        <w:left w:val="none" w:sz="0" w:space="0" w:color="auto"/>
        <w:bottom w:val="none" w:sz="0" w:space="0" w:color="auto"/>
        <w:right w:val="none" w:sz="0" w:space="0" w:color="auto"/>
      </w:divBdr>
      <w:divsChild>
        <w:div w:id="2131892630">
          <w:marLeft w:val="0"/>
          <w:marRight w:val="0"/>
          <w:marTop w:val="0"/>
          <w:marBottom w:val="0"/>
          <w:divBdr>
            <w:top w:val="none" w:sz="0" w:space="0" w:color="auto"/>
            <w:left w:val="none" w:sz="0" w:space="0" w:color="auto"/>
            <w:bottom w:val="none" w:sz="0" w:space="0" w:color="auto"/>
            <w:right w:val="none" w:sz="0" w:space="0" w:color="auto"/>
          </w:divBdr>
          <w:divsChild>
            <w:div w:id="483397668">
              <w:marLeft w:val="0"/>
              <w:marRight w:val="0"/>
              <w:marTop w:val="0"/>
              <w:marBottom w:val="0"/>
              <w:divBdr>
                <w:top w:val="none" w:sz="0" w:space="0" w:color="auto"/>
                <w:left w:val="none" w:sz="0" w:space="0" w:color="auto"/>
                <w:bottom w:val="none" w:sz="0" w:space="0" w:color="auto"/>
                <w:right w:val="none" w:sz="0" w:space="0" w:color="auto"/>
              </w:divBdr>
              <w:divsChild>
                <w:div w:id="1744329568">
                  <w:marLeft w:val="0"/>
                  <w:marRight w:val="0"/>
                  <w:marTop w:val="0"/>
                  <w:marBottom w:val="0"/>
                  <w:divBdr>
                    <w:top w:val="none" w:sz="0" w:space="0" w:color="auto"/>
                    <w:left w:val="none" w:sz="0" w:space="0" w:color="auto"/>
                    <w:bottom w:val="none" w:sz="0" w:space="0" w:color="auto"/>
                    <w:right w:val="none" w:sz="0" w:space="0" w:color="auto"/>
                  </w:divBdr>
                  <w:divsChild>
                    <w:div w:id="1000816577">
                      <w:marLeft w:val="0"/>
                      <w:marRight w:val="0"/>
                      <w:marTop w:val="0"/>
                      <w:marBottom w:val="0"/>
                      <w:divBdr>
                        <w:top w:val="none" w:sz="0" w:space="0" w:color="auto"/>
                        <w:left w:val="none" w:sz="0" w:space="0" w:color="auto"/>
                        <w:bottom w:val="none" w:sz="0" w:space="0" w:color="auto"/>
                        <w:right w:val="none" w:sz="0" w:space="0" w:color="auto"/>
                      </w:divBdr>
                    </w:div>
                  </w:divsChild>
                </w:div>
                <w:div w:id="1367827141">
                  <w:marLeft w:val="0"/>
                  <w:marRight w:val="0"/>
                  <w:marTop w:val="0"/>
                  <w:marBottom w:val="0"/>
                  <w:divBdr>
                    <w:top w:val="none" w:sz="0" w:space="0" w:color="auto"/>
                    <w:left w:val="none" w:sz="0" w:space="0" w:color="auto"/>
                    <w:bottom w:val="none" w:sz="0" w:space="0" w:color="auto"/>
                    <w:right w:val="none" w:sz="0" w:space="0" w:color="auto"/>
                  </w:divBdr>
                  <w:divsChild>
                    <w:div w:id="170032295">
                      <w:marLeft w:val="0"/>
                      <w:marRight w:val="0"/>
                      <w:marTop w:val="0"/>
                      <w:marBottom w:val="0"/>
                      <w:divBdr>
                        <w:top w:val="none" w:sz="0" w:space="0" w:color="auto"/>
                        <w:left w:val="none" w:sz="0" w:space="0" w:color="auto"/>
                        <w:bottom w:val="none" w:sz="0" w:space="0" w:color="auto"/>
                        <w:right w:val="none" w:sz="0" w:space="0" w:color="auto"/>
                      </w:divBdr>
                    </w:div>
                  </w:divsChild>
                </w:div>
                <w:div w:id="1020663899">
                  <w:marLeft w:val="0"/>
                  <w:marRight w:val="0"/>
                  <w:marTop w:val="0"/>
                  <w:marBottom w:val="0"/>
                  <w:divBdr>
                    <w:top w:val="none" w:sz="0" w:space="0" w:color="auto"/>
                    <w:left w:val="none" w:sz="0" w:space="0" w:color="auto"/>
                    <w:bottom w:val="none" w:sz="0" w:space="0" w:color="auto"/>
                    <w:right w:val="none" w:sz="0" w:space="0" w:color="auto"/>
                  </w:divBdr>
                  <w:divsChild>
                    <w:div w:id="1458915655">
                      <w:marLeft w:val="0"/>
                      <w:marRight w:val="0"/>
                      <w:marTop w:val="0"/>
                      <w:marBottom w:val="0"/>
                      <w:divBdr>
                        <w:top w:val="none" w:sz="0" w:space="0" w:color="auto"/>
                        <w:left w:val="none" w:sz="0" w:space="0" w:color="auto"/>
                        <w:bottom w:val="none" w:sz="0" w:space="0" w:color="auto"/>
                        <w:right w:val="none" w:sz="0" w:space="0" w:color="auto"/>
                      </w:divBdr>
                    </w:div>
                  </w:divsChild>
                </w:div>
                <w:div w:id="1150168245">
                  <w:marLeft w:val="0"/>
                  <w:marRight w:val="0"/>
                  <w:marTop w:val="0"/>
                  <w:marBottom w:val="0"/>
                  <w:divBdr>
                    <w:top w:val="none" w:sz="0" w:space="0" w:color="auto"/>
                    <w:left w:val="none" w:sz="0" w:space="0" w:color="auto"/>
                    <w:bottom w:val="none" w:sz="0" w:space="0" w:color="auto"/>
                    <w:right w:val="none" w:sz="0" w:space="0" w:color="auto"/>
                  </w:divBdr>
                  <w:divsChild>
                    <w:div w:id="1501047135">
                      <w:marLeft w:val="0"/>
                      <w:marRight w:val="0"/>
                      <w:marTop w:val="0"/>
                      <w:marBottom w:val="0"/>
                      <w:divBdr>
                        <w:top w:val="none" w:sz="0" w:space="0" w:color="auto"/>
                        <w:left w:val="none" w:sz="0" w:space="0" w:color="auto"/>
                        <w:bottom w:val="none" w:sz="0" w:space="0" w:color="auto"/>
                        <w:right w:val="none" w:sz="0" w:space="0" w:color="auto"/>
                      </w:divBdr>
                    </w:div>
                  </w:divsChild>
                </w:div>
                <w:div w:id="193345024">
                  <w:marLeft w:val="0"/>
                  <w:marRight w:val="0"/>
                  <w:marTop w:val="0"/>
                  <w:marBottom w:val="0"/>
                  <w:divBdr>
                    <w:top w:val="none" w:sz="0" w:space="0" w:color="auto"/>
                    <w:left w:val="none" w:sz="0" w:space="0" w:color="auto"/>
                    <w:bottom w:val="none" w:sz="0" w:space="0" w:color="auto"/>
                    <w:right w:val="none" w:sz="0" w:space="0" w:color="auto"/>
                  </w:divBdr>
                  <w:divsChild>
                    <w:div w:id="506603847">
                      <w:marLeft w:val="0"/>
                      <w:marRight w:val="0"/>
                      <w:marTop w:val="0"/>
                      <w:marBottom w:val="0"/>
                      <w:divBdr>
                        <w:top w:val="none" w:sz="0" w:space="0" w:color="auto"/>
                        <w:left w:val="none" w:sz="0" w:space="0" w:color="auto"/>
                        <w:bottom w:val="none" w:sz="0" w:space="0" w:color="auto"/>
                        <w:right w:val="none" w:sz="0" w:space="0" w:color="auto"/>
                      </w:divBdr>
                    </w:div>
                  </w:divsChild>
                </w:div>
                <w:div w:id="881131627">
                  <w:marLeft w:val="0"/>
                  <w:marRight w:val="0"/>
                  <w:marTop w:val="0"/>
                  <w:marBottom w:val="0"/>
                  <w:divBdr>
                    <w:top w:val="none" w:sz="0" w:space="0" w:color="auto"/>
                    <w:left w:val="none" w:sz="0" w:space="0" w:color="auto"/>
                    <w:bottom w:val="none" w:sz="0" w:space="0" w:color="auto"/>
                    <w:right w:val="none" w:sz="0" w:space="0" w:color="auto"/>
                  </w:divBdr>
                  <w:divsChild>
                    <w:div w:id="929855848">
                      <w:marLeft w:val="0"/>
                      <w:marRight w:val="0"/>
                      <w:marTop w:val="0"/>
                      <w:marBottom w:val="0"/>
                      <w:divBdr>
                        <w:top w:val="none" w:sz="0" w:space="0" w:color="auto"/>
                        <w:left w:val="none" w:sz="0" w:space="0" w:color="auto"/>
                        <w:bottom w:val="none" w:sz="0" w:space="0" w:color="auto"/>
                        <w:right w:val="none" w:sz="0" w:space="0" w:color="auto"/>
                      </w:divBdr>
                    </w:div>
                  </w:divsChild>
                </w:div>
                <w:div w:id="881483462">
                  <w:marLeft w:val="0"/>
                  <w:marRight w:val="0"/>
                  <w:marTop w:val="0"/>
                  <w:marBottom w:val="0"/>
                  <w:divBdr>
                    <w:top w:val="none" w:sz="0" w:space="0" w:color="auto"/>
                    <w:left w:val="none" w:sz="0" w:space="0" w:color="auto"/>
                    <w:bottom w:val="none" w:sz="0" w:space="0" w:color="auto"/>
                    <w:right w:val="none" w:sz="0" w:space="0" w:color="auto"/>
                  </w:divBdr>
                  <w:divsChild>
                    <w:div w:id="48191946">
                      <w:marLeft w:val="0"/>
                      <w:marRight w:val="0"/>
                      <w:marTop w:val="0"/>
                      <w:marBottom w:val="0"/>
                      <w:divBdr>
                        <w:top w:val="none" w:sz="0" w:space="0" w:color="auto"/>
                        <w:left w:val="none" w:sz="0" w:space="0" w:color="auto"/>
                        <w:bottom w:val="none" w:sz="0" w:space="0" w:color="auto"/>
                        <w:right w:val="none" w:sz="0" w:space="0" w:color="auto"/>
                      </w:divBdr>
                    </w:div>
                  </w:divsChild>
                </w:div>
                <w:div w:id="1120685925">
                  <w:marLeft w:val="0"/>
                  <w:marRight w:val="0"/>
                  <w:marTop w:val="0"/>
                  <w:marBottom w:val="0"/>
                  <w:divBdr>
                    <w:top w:val="none" w:sz="0" w:space="0" w:color="auto"/>
                    <w:left w:val="none" w:sz="0" w:space="0" w:color="auto"/>
                    <w:bottom w:val="none" w:sz="0" w:space="0" w:color="auto"/>
                    <w:right w:val="none" w:sz="0" w:space="0" w:color="auto"/>
                  </w:divBdr>
                  <w:divsChild>
                    <w:div w:id="2138797419">
                      <w:marLeft w:val="0"/>
                      <w:marRight w:val="0"/>
                      <w:marTop w:val="0"/>
                      <w:marBottom w:val="0"/>
                      <w:divBdr>
                        <w:top w:val="none" w:sz="0" w:space="0" w:color="auto"/>
                        <w:left w:val="none" w:sz="0" w:space="0" w:color="auto"/>
                        <w:bottom w:val="none" w:sz="0" w:space="0" w:color="auto"/>
                        <w:right w:val="none" w:sz="0" w:space="0" w:color="auto"/>
                      </w:divBdr>
                    </w:div>
                  </w:divsChild>
                </w:div>
                <w:div w:id="1390954557">
                  <w:marLeft w:val="0"/>
                  <w:marRight w:val="0"/>
                  <w:marTop w:val="0"/>
                  <w:marBottom w:val="0"/>
                  <w:divBdr>
                    <w:top w:val="none" w:sz="0" w:space="0" w:color="auto"/>
                    <w:left w:val="none" w:sz="0" w:space="0" w:color="auto"/>
                    <w:bottom w:val="none" w:sz="0" w:space="0" w:color="auto"/>
                    <w:right w:val="none" w:sz="0" w:space="0" w:color="auto"/>
                  </w:divBdr>
                  <w:divsChild>
                    <w:div w:id="1821188234">
                      <w:marLeft w:val="0"/>
                      <w:marRight w:val="0"/>
                      <w:marTop w:val="0"/>
                      <w:marBottom w:val="0"/>
                      <w:divBdr>
                        <w:top w:val="none" w:sz="0" w:space="0" w:color="auto"/>
                        <w:left w:val="none" w:sz="0" w:space="0" w:color="auto"/>
                        <w:bottom w:val="none" w:sz="0" w:space="0" w:color="auto"/>
                        <w:right w:val="none" w:sz="0" w:space="0" w:color="auto"/>
                      </w:divBdr>
                    </w:div>
                  </w:divsChild>
                </w:div>
                <w:div w:id="1334063069">
                  <w:marLeft w:val="0"/>
                  <w:marRight w:val="0"/>
                  <w:marTop w:val="0"/>
                  <w:marBottom w:val="0"/>
                  <w:divBdr>
                    <w:top w:val="none" w:sz="0" w:space="0" w:color="auto"/>
                    <w:left w:val="none" w:sz="0" w:space="0" w:color="auto"/>
                    <w:bottom w:val="none" w:sz="0" w:space="0" w:color="auto"/>
                    <w:right w:val="none" w:sz="0" w:space="0" w:color="auto"/>
                  </w:divBdr>
                  <w:divsChild>
                    <w:div w:id="1618029563">
                      <w:marLeft w:val="0"/>
                      <w:marRight w:val="0"/>
                      <w:marTop w:val="0"/>
                      <w:marBottom w:val="0"/>
                      <w:divBdr>
                        <w:top w:val="none" w:sz="0" w:space="0" w:color="auto"/>
                        <w:left w:val="none" w:sz="0" w:space="0" w:color="auto"/>
                        <w:bottom w:val="none" w:sz="0" w:space="0" w:color="auto"/>
                        <w:right w:val="none" w:sz="0" w:space="0" w:color="auto"/>
                      </w:divBdr>
                    </w:div>
                  </w:divsChild>
                </w:div>
                <w:div w:id="644773306">
                  <w:marLeft w:val="0"/>
                  <w:marRight w:val="0"/>
                  <w:marTop w:val="0"/>
                  <w:marBottom w:val="0"/>
                  <w:divBdr>
                    <w:top w:val="none" w:sz="0" w:space="0" w:color="auto"/>
                    <w:left w:val="none" w:sz="0" w:space="0" w:color="auto"/>
                    <w:bottom w:val="none" w:sz="0" w:space="0" w:color="auto"/>
                    <w:right w:val="none" w:sz="0" w:space="0" w:color="auto"/>
                  </w:divBdr>
                  <w:divsChild>
                    <w:div w:id="1130173389">
                      <w:marLeft w:val="0"/>
                      <w:marRight w:val="0"/>
                      <w:marTop w:val="0"/>
                      <w:marBottom w:val="0"/>
                      <w:divBdr>
                        <w:top w:val="none" w:sz="0" w:space="0" w:color="auto"/>
                        <w:left w:val="none" w:sz="0" w:space="0" w:color="auto"/>
                        <w:bottom w:val="none" w:sz="0" w:space="0" w:color="auto"/>
                        <w:right w:val="none" w:sz="0" w:space="0" w:color="auto"/>
                      </w:divBdr>
                    </w:div>
                  </w:divsChild>
                </w:div>
                <w:div w:id="499661925">
                  <w:marLeft w:val="0"/>
                  <w:marRight w:val="0"/>
                  <w:marTop w:val="0"/>
                  <w:marBottom w:val="0"/>
                  <w:divBdr>
                    <w:top w:val="none" w:sz="0" w:space="0" w:color="auto"/>
                    <w:left w:val="none" w:sz="0" w:space="0" w:color="auto"/>
                    <w:bottom w:val="none" w:sz="0" w:space="0" w:color="auto"/>
                    <w:right w:val="none" w:sz="0" w:space="0" w:color="auto"/>
                  </w:divBdr>
                  <w:divsChild>
                    <w:div w:id="332418768">
                      <w:marLeft w:val="0"/>
                      <w:marRight w:val="0"/>
                      <w:marTop w:val="0"/>
                      <w:marBottom w:val="0"/>
                      <w:divBdr>
                        <w:top w:val="none" w:sz="0" w:space="0" w:color="auto"/>
                        <w:left w:val="none" w:sz="0" w:space="0" w:color="auto"/>
                        <w:bottom w:val="none" w:sz="0" w:space="0" w:color="auto"/>
                        <w:right w:val="none" w:sz="0" w:space="0" w:color="auto"/>
                      </w:divBdr>
                    </w:div>
                  </w:divsChild>
                </w:div>
                <w:div w:id="937174171">
                  <w:marLeft w:val="0"/>
                  <w:marRight w:val="0"/>
                  <w:marTop w:val="0"/>
                  <w:marBottom w:val="0"/>
                  <w:divBdr>
                    <w:top w:val="none" w:sz="0" w:space="0" w:color="auto"/>
                    <w:left w:val="none" w:sz="0" w:space="0" w:color="auto"/>
                    <w:bottom w:val="none" w:sz="0" w:space="0" w:color="auto"/>
                    <w:right w:val="none" w:sz="0" w:space="0" w:color="auto"/>
                  </w:divBdr>
                  <w:divsChild>
                    <w:div w:id="317684889">
                      <w:marLeft w:val="0"/>
                      <w:marRight w:val="0"/>
                      <w:marTop w:val="0"/>
                      <w:marBottom w:val="0"/>
                      <w:divBdr>
                        <w:top w:val="none" w:sz="0" w:space="0" w:color="auto"/>
                        <w:left w:val="none" w:sz="0" w:space="0" w:color="auto"/>
                        <w:bottom w:val="none" w:sz="0" w:space="0" w:color="auto"/>
                        <w:right w:val="none" w:sz="0" w:space="0" w:color="auto"/>
                      </w:divBdr>
                    </w:div>
                  </w:divsChild>
                </w:div>
                <w:div w:id="1307199154">
                  <w:marLeft w:val="0"/>
                  <w:marRight w:val="0"/>
                  <w:marTop w:val="0"/>
                  <w:marBottom w:val="0"/>
                  <w:divBdr>
                    <w:top w:val="none" w:sz="0" w:space="0" w:color="auto"/>
                    <w:left w:val="none" w:sz="0" w:space="0" w:color="auto"/>
                    <w:bottom w:val="none" w:sz="0" w:space="0" w:color="auto"/>
                    <w:right w:val="none" w:sz="0" w:space="0" w:color="auto"/>
                  </w:divBdr>
                  <w:divsChild>
                    <w:div w:id="1892306497">
                      <w:marLeft w:val="0"/>
                      <w:marRight w:val="0"/>
                      <w:marTop w:val="0"/>
                      <w:marBottom w:val="0"/>
                      <w:divBdr>
                        <w:top w:val="none" w:sz="0" w:space="0" w:color="auto"/>
                        <w:left w:val="none" w:sz="0" w:space="0" w:color="auto"/>
                        <w:bottom w:val="none" w:sz="0" w:space="0" w:color="auto"/>
                        <w:right w:val="none" w:sz="0" w:space="0" w:color="auto"/>
                      </w:divBdr>
                    </w:div>
                    <w:div w:id="1016732906">
                      <w:marLeft w:val="0"/>
                      <w:marRight w:val="0"/>
                      <w:marTop w:val="0"/>
                      <w:marBottom w:val="0"/>
                      <w:divBdr>
                        <w:top w:val="none" w:sz="0" w:space="0" w:color="auto"/>
                        <w:left w:val="none" w:sz="0" w:space="0" w:color="auto"/>
                        <w:bottom w:val="none" w:sz="0" w:space="0" w:color="auto"/>
                        <w:right w:val="none" w:sz="0" w:space="0" w:color="auto"/>
                      </w:divBdr>
                    </w:div>
                  </w:divsChild>
                </w:div>
                <w:div w:id="1786073955">
                  <w:marLeft w:val="0"/>
                  <w:marRight w:val="0"/>
                  <w:marTop w:val="0"/>
                  <w:marBottom w:val="0"/>
                  <w:divBdr>
                    <w:top w:val="none" w:sz="0" w:space="0" w:color="auto"/>
                    <w:left w:val="none" w:sz="0" w:space="0" w:color="auto"/>
                    <w:bottom w:val="none" w:sz="0" w:space="0" w:color="auto"/>
                    <w:right w:val="none" w:sz="0" w:space="0" w:color="auto"/>
                  </w:divBdr>
                  <w:divsChild>
                    <w:div w:id="1068070810">
                      <w:marLeft w:val="0"/>
                      <w:marRight w:val="0"/>
                      <w:marTop w:val="0"/>
                      <w:marBottom w:val="0"/>
                      <w:divBdr>
                        <w:top w:val="none" w:sz="0" w:space="0" w:color="auto"/>
                        <w:left w:val="none" w:sz="0" w:space="0" w:color="auto"/>
                        <w:bottom w:val="none" w:sz="0" w:space="0" w:color="auto"/>
                        <w:right w:val="none" w:sz="0" w:space="0" w:color="auto"/>
                      </w:divBdr>
                    </w:div>
                  </w:divsChild>
                </w:div>
                <w:div w:id="1617904435">
                  <w:marLeft w:val="0"/>
                  <w:marRight w:val="0"/>
                  <w:marTop w:val="0"/>
                  <w:marBottom w:val="0"/>
                  <w:divBdr>
                    <w:top w:val="none" w:sz="0" w:space="0" w:color="auto"/>
                    <w:left w:val="none" w:sz="0" w:space="0" w:color="auto"/>
                    <w:bottom w:val="none" w:sz="0" w:space="0" w:color="auto"/>
                    <w:right w:val="none" w:sz="0" w:space="0" w:color="auto"/>
                  </w:divBdr>
                  <w:divsChild>
                    <w:div w:id="4889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718399">
              <w:marLeft w:val="0"/>
              <w:marRight w:val="0"/>
              <w:marTop w:val="0"/>
              <w:marBottom w:val="0"/>
              <w:divBdr>
                <w:top w:val="none" w:sz="0" w:space="0" w:color="auto"/>
                <w:left w:val="none" w:sz="0" w:space="0" w:color="auto"/>
                <w:bottom w:val="none" w:sz="0" w:space="0" w:color="auto"/>
                <w:right w:val="none" w:sz="0" w:space="0" w:color="auto"/>
              </w:divBdr>
              <w:divsChild>
                <w:div w:id="1003819350">
                  <w:marLeft w:val="0"/>
                  <w:marRight w:val="0"/>
                  <w:marTop w:val="0"/>
                  <w:marBottom w:val="0"/>
                  <w:divBdr>
                    <w:top w:val="none" w:sz="0" w:space="0" w:color="auto"/>
                    <w:left w:val="none" w:sz="0" w:space="0" w:color="auto"/>
                    <w:bottom w:val="none" w:sz="0" w:space="0" w:color="auto"/>
                    <w:right w:val="none" w:sz="0" w:space="0" w:color="auto"/>
                  </w:divBdr>
                </w:div>
                <w:div w:id="246303135">
                  <w:marLeft w:val="0"/>
                  <w:marRight w:val="0"/>
                  <w:marTop w:val="0"/>
                  <w:marBottom w:val="0"/>
                  <w:divBdr>
                    <w:top w:val="none" w:sz="0" w:space="0" w:color="auto"/>
                    <w:left w:val="none" w:sz="0" w:space="0" w:color="auto"/>
                    <w:bottom w:val="none" w:sz="0" w:space="0" w:color="auto"/>
                    <w:right w:val="none" w:sz="0" w:space="0" w:color="auto"/>
                  </w:divBdr>
                </w:div>
              </w:divsChild>
            </w:div>
            <w:div w:id="1489176807">
              <w:marLeft w:val="0"/>
              <w:marRight w:val="0"/>
              <w:marTop w:val="0"/>
              <w:marBottom w:val="0"/>
              <w:divBdr>
                <w:top w:val="none" w:sz="0" w:space="0" w:color="auto"/>
                <w:left w:val="none" w:sz="0" w:space="0" w:color="auto"/>
                <w:bottom w:val="none" w:sz="0" w:space="0" w:color="auto"/>
                <w:right w:val="none" w:sz="0" w:space="0" w:color="auto"/>
              </w:divBdr>
              <w:divsChild>
                <w:div w:id="850028020">
                  <w:marLeft w:val="0"/>
                  <w:marRight w:val="0"/>
                  <w:marTop w:val="0"/>
                  <w:marBottom w:val="0"/>
                  <w:divBdr>
                    <w:top w:val="none" w:sz="0" w:space="0" w:color="auto"/>
                    <w:left w:val="none" w:sz="0" w:space="0" w:color="auto"/>
                    <w:bottom w:val="none" w:sz="0" w:space="0" w:color="auto"/>
                    <w:right w:val="none" w:sz="0" w:space="0" w:color="auto"/>
                  </w:divBdr>
                </w:div>
              </w:divsChild>
            </w:div>
            <w:div w:id="535191467">
              <w:marLeft w:val="0"/>
              <w:marRight w:val="0"/>
              <w:marTop w:val="0"/>
              <w:marBottom w:val="0"/>
              <w:divBdr>
                <w:top w:val="none" w:sz="0" w:space="0" w:color="auto"/>
                <w:left w:val="none" w:sz="0" w:space="0" w:color="auto"/>
                <w:bottom w:val="none" w:sz="0" w:space="0" w:color="auto"/>
                <w:right w:val="none" w:sz="0" w:space="0" w:color="auto"/>
              </w:divBdr>
              <w:divsChild>
                <w:div w:id="452864320">
                  <w:marLeft w:val="0"/>
                  <w:marRight w:val="0"/>
                  <w:marTop w:val="0"/>
                  <w:marBottom w:val="0"/>
                  <w:divBdr>
                    <w:top w:val="none" w:sz="0" w:space="0" w:color="auto"/>
                    <w:left w:val="none" w:sz="0" w:space="0" w:color="auto"/>
                    <w:bottom w:val="none" w:sz="0" w:space="0" w:color="auto"/>
                    <w:right w:val="none" w:sz="0" w:space="0" w:color="auto"/>
                  </w:divBdr>
                </w:div>
              </w:divsChild>
            </w:div>
            <w:div w:id="245460567">
              <w:marLeft w:val="0"/>
              <w:marRight w:val="0"/>
              <w:marTop w:val="0"/>
              <w:marBottom w:val="0"/>
              <w:divBdr>
                <w:top w:val="none" w:sz="0" w:space="0" w:color="auto"/>
                <w:left w:val="none" w:sz="0" w:space="0" w:color="auto"/>
                <w:bottom w:val="none" w:sz="0" w:space="0" w:color="auto"/>
                <w:right w:val="none" w:sz="0" w:space="0" w:color="auto"/>
              </w:divBdr>
              <w:divsChild>
                <w:div w:id="1280797023">
                  <w:marLeft w:val="0"/>
                  <w:marRight w:val="0"/>
                  <w:marTop w:val="0"/>
                  <w:marBottom w:val="0"/>
                  <w:divBdr>
                    <w:top w:val="none" w:sz="0" w:space="0" w:color="auto"/>
                    <w:left w:val="none" w:sz="0" w:space="0" w:color="auto"/>
                    <w:bottom w:val="none" w:sz="0" w:space="0" w:color="auto"/>
                    <w:right w:val="none" w:sz="0" w:space="0" w:color="auto"/>
                  </w:divBdr>
                </w:div>
              </w:divsChild>
            </w:div>
            <w:div w:id="632059472">
              <w:marLeft w:val="0"/>
              <w:marRight w:val="0"/>
              <w:marTop w:val="0"/>
              <w:marBottom w:val="0"/>
              <w:divBdr>
                <w:top w:val="none" w:sz="0" w:space="0" w:color="auto"/>
                <w:left w:val="none" w:sz="0" w:space="0" w:color="auto"/>
                <w:bottom w:val="none" w:sz="0" w:space="0" w:color="auto"/>
                <w:right w:val="none" w:sz="0" w:space="0" w:color="auto"/>
              </w:divBdr>
              <w:divsChild>
                <w:div w:id="58473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685828">
          <w:marLeft w:val="0"/>
          <w:marRight w:val="0"/>
          <w:marTop w:val="0"/>
          <w:marBottom w:val="0"/>
          <w:divBdr>
            <w:top w:val="none" w:sz="0" w:space="0" w:color="auto"/>
            <w:left w:val="none" w:sz="0" w:space="0" w:color="auto"/>
            <w:bottom w:val="none" w:sz="0" w:space="0" w:color="auto"/>
            <w:right w:val="none" w:sz="0" w:space="0" w:color="auto"/>
          </w:divBdr>
          <w:divsChild>
            <w:div w:id="1334183063">
              <w:marLeft w:val="0"/>
              <w:marRight w:val="0"/>
              <w:marTop w:val="0"/>
              <w:marBottom w:val="0"/>
              <w:divBdr>
                <w:top w:val="none" w:sz="0" w:space="0" w:color="auto"/>
                <w:left w:val="none" w:sz="0" w:space="0" w:color="auto"/>
                <w:bottom w:val="none" w:sz="0" w:space="0" w:color="auto"/>
                <w:right w:val="none" w:sz="0" w:space="0" w:color="auto"/>
              </w:divBdr>
              <w:divsChild>
                <w:div w:id="672680758">
                  <w:marLeft w:val="0"/>
                  <w:marRight w:val="0"/>
                  <w:marTop w:val="0"/>
                  <w:marBottom w:val="0"/>
                  <w:divBdr>
                    <w:top w:val="none" w:sz="0" w:space="0" w:color="auto"/>
                    <w:left w:val="none" w:sz="0" w:space="0" w:color="auto"/>
                    <w:bottom w:val="none" w:sz="0" w:space="0" w:color="auto"/>
                    <w:right w:val="none" w:sz="0" w:space="0" w:color="auto"/>
                  </w:divBdr>
                </w:div>
                <w:div w:id="1660620102">
                  <w:marLeft w:val="0"/>
                  <w:marRight w:val="0"/>
                  <w:marTop w:val="0"/>
                  <w:marBottom w:val="0"/>
                  <w:divBdr>
                    <w:top w:val="none" w:sz="0" w:space="0" w:color="auto"/>
                    <w:left w:val="none" w:sz="0" w:space="0" w:color="auto"/>
                    <w:bottom w:val="none" w:sz="0" w:space="0" w:color="auto"/>
                    <w:right w:val="none" w:sz="0" w:space="0" w:color="auto"/>
                  </w:divBdr>
                </w:div>
              </w:divsChild>
            </w:div>
            <w:div w:id="1343241098">
              <w:marLeft w:val="0"/>
              <w:marRight w:val="0"/>
              <w:marTop w:val="0"/>
              <w:marBottom w:val="0"/>
              <w:divBdr>
                <w:top w:val="none" w:sz="0" w:space="0" w:color="auto"/>
                <w:left w:val="none" w:sz="0" w:space="0" w:color="auto"/>
                <w:bottom w:val="none" w:sz="0" w:space="0" w:color="auto"/>
                <w:right w:val="none" w:sz="0" w:space="0" w:color="auto"/>
              </w:divBdr>
              <w:divsChild>
                <w:div w:id="683478526">
                  <w:marLeft w:val="0"/>
                  <w:marRight w:val="0"/>
                  <w:marTop w:val="0"/>
                  <w:marBottom w:val="0"/>
                  <w:divBdr>
                    <w:top w:val="none" w:sz="0" w:space="0" w:color="auto"/>
                    <w:left w:val="none" w:sz="0" w:space="0" w:color="auto"/>
                    <w:bottom w:val="none" w:sz="0" w:space="0" w:color="auto"/>
                    <w:right w:val="none" w:sz="0" w:space="0" w:color="auto"/>
                  </w:divBdr>
                </w:div>
              </w:divsChild>
            </w:div>
            <w:div w:id="967711340">
              <w:marLeft w:val="0"/>
              <w:marRight w:val="0"/>
              <w:marTop w:val="0"/>
              <w:marBottom w:val="0"/>
              <w:divBdr>
                <w:top w:val="none" w:sz="0" w:space="0" w:color="auto"/>
                <w:left w:val="none" w:sz="0" w:space="0" w:color="auto"/>
                <w:bottom w:val="none" w:sz="0" w:space="0" w:color="auto"/>
                <w:right w:val="none" w:sz="0" w:space="0" w:color="auto"/>
              </w:divBdr>
              <w:divsChild>
                <w:div w:id="897865762">
                  <w:marLeft w:val="0"/>
                  <w:marRight w:val="0"/>
                  <w:marTop w:val="0"/>
                  <w:marBottom w:val="0"/>
                  <w:divBdr>
                    <w:top w:val="none" w:sz="0" w:space="0" w:color="auto"/>
                    <w:left w:val="none" w:sz="0" w:space="0" w:color="auto"/>
                    <w:bottom w:val="none" w:sz="0" w:space="0" w:color="auto"/>
                    <w:right w:val="none" w:sz="0" w:space="0" w:color="auto"/>
                  </w:divBdr>
                </w:div>
              </w:divsChild>
            </w:div>
            <w:div w:id="1208025848">
              <w:marLeft w:val="0"/>
              <w:marRight w:val="0"/>
              <w:marTop w:val="0"/>
              <w:marBottom w:val="0"/>
              <w:divBdr>
                <w:top w:val="none" w:sz="0" w:space="0" w:color="auto"/>
                <w:left w:val="none" w:sz="0" w:space="0" w:color="auto"/>
                <w:bottom w:val="none" w:sz="0" w:space="0" w:color="auto"/>
                <w:right w:val="none" w:sz="0" w:space="0" w:color="auto"/>
              </w:divBdr>
              <w:divsChild>
                <w:div w:id="765735544">
                  <w:marLeft w:val="0"/>
                  <w:marRight w:val="0"/>
                  <w:marTop w:val="0"/>
                  <w:marBottom w:val="0"/>
                  <w:divBdr>
                    <w:top w:val="none" w:sz="0" w:space="0" w:color="auto"/>
                    <w:left w:val="none" w:sz="0" w:space="0" w:color="auto"/>
                    <w:bottom w:val="none" w:sz="0" w:space="0" w:color="auto"/>
                    <w:right w:val="none" w:sz="0" w:space="0" w:color="auto"/>
                  </w:divBdr>
                </w:div>
              </w:divsChild>
            </w:div>
            <w:div w:id="249899234">
              <w:marLeft w:val="0"/>
              <w:marRight w:val="0"/>
              <w:marTop w:val="0"/>
              <w:marBottom w:val="0"/>
              <w:divBdr>
                <w:top w:val="none" w:sz="0" w:space="0" w:color="auto"/>
                <w:left w:val="none" w:sz="0" w:space="0" w:color="auto"/>
                <w:bottom w:val="none" w:sz="0" w:space="0" w:color="auto"/>
                <w:right w:val="none" w:sz="0" w:space="0" w:color="auto"/>
              </w:divBdr>
              <w:divsChild>
                <w:div w:id="1610510000">
                  <w:marLeft w:val="0"/>
                  <w:marRight w:val="0"/>
                  <w:marTop w:val="0"/>
                  <w:marBottom w:val="0"/>
                  <w:divBdr>
                    <w:top w:val="none" w:sz="0" w:space="0" w:color="auto"/>
                    <w:left w:val="none" w:sz="0" w:space="0" w:color="auto"/>
                    <w:bottom w:val="none" w:sz="0" w:space="0" w:color="auto"/>
                    <w:right w:val="none" w:sz="0" w:space="0" w:color="auto"/>
                  </w:divBdr>
                </w:div>
              </w:divsChild>
            </w:div>
            <w:div w:id="1178078979">
              <w:marLeft w:val="0"/>
              <w:marRight w:val="0"/>
              <w:marTop w:val="0"/>
              <w:marBottom w:val="0"/>
              <w:divBdr>
                <w:top w:val="none" w:sz="0" w:space="0" w:color="auto"/>
                <w:left w:val="none" w:sz="0" w:space="0" w:color="auto"/>
                <w:bottom w:val="none" w:sz="0" w:space="0" w:color="auto"/>
                <w:right w:val="none" w:sz="0" w:space="0" w:color="auto"/>
              </w:divBdr>
              <w:divsChild>
                <w:div w:id="199050547">
                  <w:marLeft w:val="0"/>
                  <w:marRight w:val="0"/>
                  <w:marTop w:val="0"/>
                  <w:marBottom w:val="0"/>
                  <w:divBdr>
                    <w:top w:val="none" w:sz="0" w:space="0" w:color="auto"/>
                    <w:left w:val="none" w:sz="0" w:space="0" w:color="auto"/>
                    <w:bottom w:val="none" w:sz="0" w:space="0" w:color="auto"/>
                    <w:right w:val="none" w:sz="0" w:space="0" w:color="auto"/>
                  </w:divBdr>
                </w:div>
              </w:divsChild>
            </w:div>
            <w:div w:id="1604338253">
              <w:marLeft w:val="0"/>
              <w:marRight w:val="0"/>
              <w:marTop w:val="0"/>
              <w:marBottom w:val="0"/>
              <w:divBdr>
                <w:top w:val="none" w:sz="0" w:space="0" w:color="auto"/>
                <w:left w:val="none" w:sz="0" w:space="0" w:color="auto"/>
                <w:bottom w:val="none" w:sz="0" w:space="0" w:color="auto"/>
                <w:right w:val="none" w:sz="0" w:space="0" w:color="auto"/>
              </w:divBdr>
              <w:divsChild>
                <w:div w:id="1886603255">
                  <w:marLeft w:val="0"/>
                  <w:marRight w:val="0"/>
                  <w:marTop w:val="0"/>
                  <w:marBottom w:val="0"/>
                  <w:divBdr>
                    <w:top w:val="none" w:sz="0" w:space="0" w:color="auto"/>
                    <w:left w:val="none" w:sz="0" w:space="0" w:color="auto"/>
                    <w:bottom w:val="none" w:sz="0" w:space="0" w:color="auto"/>
                    <w:right w:val="none" w:sz="0" w:space="0" w:color="auto"/>
                  </w:divBdr>
                </w:div>
              </w:divsChild>
            </w:div>
            <w:div w:id="9180979">
              <w:marLeft w:val="0"/>
              <w:marRight w:val="0"/>
              <w:marTop w:val="0"/>
              <w:marBottom w:val="0"/>
              <w:divBdr>
                <w:top w:val="none" w:sz="0" w:space="0" w:color="auto"/>
                <w:left w:val="none" w:sz="0" w:space="0" w:color="auto"/>
                <w:bottom w:val="none" w:sz="0" w:space="0" w:color="auto"/>
                <w:right w:val="none" w:sz="0" w:space="0" w:color="auto"/>
              </w:divBdr>
              <w:divsChild>
                <w:div w:id="395249681">
                  <w:marLeft w:val="0"/>
                  <w:marRight w:val="0"/>
                  <w:marTop w:val="0"/>
                  <w:marBottom w:val="0"/>
                  <w:divBdr>
                    <w:top w:val="none" w:sz="0" w:space="0" w:color="auto"/>
                    <w:left w:val="none" w:sz="0" w:space="0" w:color="auto"/>
                    <w:bottom w:val="none" w:sz="0" w:space="0" w:color="auto"/>
                    <w:right w:val="none" w:sz="0" w:space="0" w:color="auto"/>
                  </w:divBdr>
                </w:div>
              </w:divsChild>
            </w:div>
            <w:div w:id="386073007">
              <w:marLeft w:val="0"/>
              <w:marRight w:val="0"/>
              <w:marTop w:val="0"/>
              <w:marBottom w:val="0"/>
              <w:divBdr>
                <w:top w:val="none" w:sz="0" w:space="0" w:color="auto"/>
                <w:left w:val="none" w:sz="0" w:space="0" w:color="auto"/>
                <w:bottom w:val="none" w:sz="0" w:space="0" w:color="auto"/>
                <w:right w:val="none" w:sz="0" w:space="0" w:color="auto"/>
              </w:divBdr>
              <w:divsChild>
                <w:div w:id="346297900">
                  <w:marLeft w:val="0"/>
                  <w:marRight w:val="0"/>
                  <w:marTop w:val="0"/>
                  <w:marBottom w:val="0"/>
                  <w:divBdr>
                    <w:top w:val="none" w:sz="0" w:space="0" w:color="auto"/>
                    <w:left w:val="none" w:sz="0" w:space="0" w:color="auto"/>
                    <w:bottom w:val="none" w:sz="0" w:space="0" w:color="auto"/>
                    <w:right w:val="none" w:sz="0" w:space="0" w:color="auto"/>
                  </w:divBdr>
                </w:div>
              </w:divsChild>
            </w:div>
            <w:div w:id="856307805">
              <w:marLeft w:val="0"/>
              <w:marRight w:val="0"/>
              <w:marTop w:val="0"/>
              <w:marBottom w:val="0"/>
              <w:divBdr>
                <w:top w:val="none" w:sz="0" w:space="0" w:color="auto"/>
                <w:left w:val="none" w:sz="0" w:space="0" w:color="auto"/>
                <w:bottom w:val="none" w:sz="0" w:space="0" w:color="auto"/>
                <w:right w:val="none" w:sz="0" w:space="0" w:color="auto"/>
              </w:divBdr>
              <w:divsChild>
                <w:div w:id="608585778">
                  <w:marLeft w:val="0"/>
                  <w:marRight w:val="0"/>
                  <w:marTop w:val="0"/>
                  <w:marBottom w:val="0"/>
                  <w:divBdr>
                    <w:top w:val="none" w:sz="0" w:space="0" w:color="auto"/>
                    <w:left w:val="none" w:sz="0" w:space="0" w:color="auto"/>
                    <w:bottom w:val="none" w:sz="0" w:space="0" w:color="auto"/>
                    <w:right w:val="none" w:sz="0" w:space="0" w:color="auto"/>
                  </w:divBdr>
                </w:div>
              </w:divsChild>
            </w:div>
            <w:div w:id="1429503965">
              <w:marLeft w:val="0"/>
              <w:marRight w:val="0"/>
              <w:marTop w:val="0"/>
              <w:marBottom w:val="0"/>
              <w:divBdr>
                <w:top w:val="none" w:sz="0" w:space="0" w:color="auto"/>
                <w:left w:val="none" w:sz="0" w:space="0" w:color="auto"/>
                <w:bottom w:val="none" w:sz="0" w:space="0" w:color="auto"/>
                <w:right w:val="none" w:sz="0" w:space="0" w:color="auto"/>
              </w:divBdr>
              <w:divsChild>
                <w:div w:id="1604805411">
                  <w:marLeft w:val="0"/>
                  <w:marRight w:val="0"/>
                  <w:marTop w:val="0"/>
                  <w:marBottom w:val="0"/>
                  <w:divBdr>
                    <w:top w:val="none" w:sz="0" w:space="0" w:color="auto"/>
                    <w:left w:val="none" w:sz="0" w:space="0" w:color="auto"/>
                    <w:bottom w:val="none" w:sz="0" w:space="0" w:color="auto"/>
                    <w:right w:val="none" w:sz="0" w:space="0" w:color="auto"/>
                  </w:divBdr>
                </w:div>
              </w:divsChild>
            </w:div>
            <w:div w:id="1554922576">
              <w:marLeft w:val="0"/>
              <w:marRight w:val="0"/>
              <w:marTop w:val="0"/>
              <w:marBottom w:val="0"/>
              <w:divBdr>
                <w:top w:val="none" w:sz="0" w:space="0" w:color="auto"/>
                <w:left w:val="none" w:sz="0" w:space="0" w:color="auto"/>
                <w:bottom w:val="none" w:sz="0" w:space="0" w:color="auto"/>
                <w:right w:val="none" w:sz="0" w:space="0" w:color="auto"/>
              </w:divBdr>
              <w:divsChild>
                <w:div w:id="9143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916986">
      <w:bodyDiv w:val="1"/>
      <w:marLeft w:val="0"/>
      <w:marRight w:val="0"/>
      <w:marTop w:val="0"/>
      <w:marBottom w:val="0"/>
      <w:divBdr>
        <w:top w:val="none" w:sz="0" w:space="0" w:color="auto"/>
        <w:left w:val="none" w:sz="0" w:space="0" w:color="auto"/>
        <w:bottom w:val="none" w:sz="0" w:space="0" w:color="auto"/>
        <w:right w:val="none" w:sz="0" w:space="0" w:color="auto"/>
      </w:divBdr>
      <w:divsChild>
        <w:div w:id="401408514">
          <w:marLeft w:val="0"/>
          <w:marRight w:val="0"/>
          <w:marTop w:val="0"/>
          <w:marBottom w:val="0"/>
          <w:divBdr>
            <w:top w:val="none" w:sz="0" w:space="0" w:color="auto"/>
            <w:left w:val="none" w:sz="0" w:space="0" w:color="auto"/>
            <w:bottom w:val="none" w:sz="0" w:space="0" w:color="auto"/>
            <w:right w:val="none" w:sz="0" w:space="0" w:color="auto"/>
          </w:divBdr>
          <w:divsChild>
            <w:div w:id="654527564">
              <w:marLeft w:val="0"/>
              <w:marRight w:val="0"/>
              <w:marTop w:val="0"/>
              <w:marBottom w:val="0"/>
              <w:divBdr>
                <w:top w:val="none" w:sz="0" w:space="0" w:color="auto"/>
                <w:left w:val="none" w:sz="0" w:space="0" w:color="auto"/>
                <w:bottom w:val="none" w:sz="0" w:space="0" w:color="auto"/>
                <w:right w:val="none" w:sz="0" w:space="0" w:color="auto"/>
              </w:divBdr>
              <w:divsChild>
                <w:div w:id="40437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893483">
      <w:bodyDiv w:val="1"/>
      <w:marLeft w:val="0"/>
      <w:marRight w:val="0"/>
      <w:marTop w:val="0"/>
      <w:marBottom w:val="0"/>
      <w:divBdr>
        <w:top w:val="none" w:sz="0" w:space="0" w:color="auto"/>
        <w:left w:val="none" w:sz="0" w:space="0" w:color="auto"/>
        <w:bottom w:val="none" w:sz="0" w:space="0" w:color="auto"/>
        <w:right w:val="none" w:sz="0" w:space="0" w:color="auto"/>
      </w:divBdr>
      <w:divsChild>
        <w:div w:id="1376857675">
          <w:marLeft w:val="0"/>
          <w:marRight w:val="0"/>
          <w:marTop w:val="0"/>
          <w:marBottom w:val="0"/>
          <w:divBdr>
            <w:top w:val="none" w:sz="0" w:space="0" w:color="auto"/>
            <w:left w:val="none" w:sz="0" w:space="0" w:color="auto"/>
            <w:bottom w:val="none" w:sz="0" w:space="0" w:color="auto"/>
            <w:right w:val="none" w:sz="0" w:space="0" w:color="auto"/>
          </w:divBdr>
          <w:divsChild>
            <w:div w:id="1727332394">
              <w:marLeft w:val="0"/>
              <w:marRight w:val="0"/>
              <w:marTop w:val="0"/>
              <w:marBottom w:val="0"/>
              <w:divBdr>
                <w:top w:val="none" w:sz="0" w:space="0" w:color="auto"/>
                <w:left w:val="none" w:sz="0" w:space="0" w:color="auto"/>
                <w:bottom w:val="none" w:sz="0" w:space="0" w:color="auto"/>
                <w:right w:val="none" w:sz="0" w:space="0" w:color="auto"/>
              </w:divBdr>
              <w:divsChild>
                <w:div w:id="26562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851446">
      <w:bodyDiv w:val="1"/>
      <w:marLeft w:val="0"/>
      <w:marRight w:val="0"/>
      <w:marTop w:val="0"/>
      <w:marBottom w:val="0"/>
      <w:divBdr>
        <w:top w:val="none" w:sz="0" w:space="0" w:color="auto"/>
        <w:left w:val="none" w:sz="0" w:space="0" w:color="auto"/>
        <w:bottom w:val="none" w:sz="0" w:space="0" w:color="auto"/>
        <w:right w:val="none" w:sz="0" w:space="0" w:color="auto"/>
      </w:divBdr>
      <w:divsChild>
        <w:div w:id="1442841057">
          <w:marLeft w:val="0"/>
          <w:marRight w:val="0"/>
          <w:marTop w:val="0"/>
          <w:marBottom w:val="0"/>
          <w:divBdr>
            <w:top w:val="none" w:sz="0" w:space="0" w:color="auto"/>
            <w:left w:val="none" w:sz="0" w:space="0" w:color="auto"/>
            <w:bottom w:val="none" w:sz="0" w:space="0" w:color="auto"/>
            <w:right w:val="none" w:sz="0" w:space="0" w:color="auto"/>
          </w:divBdr>
          <w:divsChild>
            <w:div w:id="1209992138">
              <w:marLeft w:val="0"/>
              <w:marRight w:val="0"/>
              <w:marTop w:val="0"/>
              <w:marBottom w:val="0"/>
              <w:divBdr>
                <w:top w:val="none" w:sz="0" w:space="0" w:color="auto"/>
                <w:left w:val="none" w:sz="0" w:space="0" w:color="auto"/>
                <w:bottom w:val="none" w:sz="0" w:space="0" w:color="auto"/>
                <w:right w:val="none" w:sz="0" w:space="0" w:color="auto"/>
              </w:divBdr>
              <w:divsChild>
                <w:div w:id="237525517">
                  <w:marLeft w:val="0"/>
                  <w:marRight w:val="0"/>
                  <w:marTop w:val="0"/>
                  <w:marBottom w:val="0"/>
                  <w:divBdr>
                    <w:top w:val="none" w:sz="0" w:space="0" w:color="auto"/>
                    <w:left w:val="none" w:sz="0" w:space="0" w:color="auto"/>
                    <w:bottom w:val="none" w:sz="0" w:space="0" w:color="auto"/>
                    <w:right w:val="none" w:sz="0" w:space="0" w:color="auto"/>
                  </w:divBdr>
                </w:div>
              </w:divsChild>
            </w:div>
            <w:div w:id="806239075">
              <w:marLeft w:val="0"/>
              <w:marRight w:val="0"/>
              <w:marTop w:val="0"/>
              <w:marBottom w:val="0"/>
              <w:divBdr>
                <w:top w:val="none" w:sz="0" w:space="0" w:color="auto"/>
                <w:left w:val="none" w:sz="0" w:space="0" w:color="auto"/>
                <w:bottom w:val="none" w:sz="0" w:space="0" w:color="auto"/>
                <w:right w:val="none" w:sz="0" w:space="0" w:color="auto"/>
              </w:divBdr>
              <w:divsChild>
                <w:div w:id="802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985045">
      <w:bodyDiv w:val="1"/>
      <w:marLeft w:val="0"/>
      <w:marRight w:val="0"/>
      <w:marTop w:val="0"/>
      <w:marBottom w:val="0"/>
      <w:divBdr>
        <w:top w:val="none" w:sz="0" w:space="0" w:color="auto"/>
        <w:left w:val="none" w:sz="0" w:space="0" w:color="auto"/>
        <w:bottom w:val="none" w:sz="0" w:space="0" w:color="auto"/>
        <w:right w:val="none" w:sz="0" w:space="0" w:color="auto"/>
      </w:divBdr>
      <w:divsChild>
        <w:div w:id="215438199">
          <w:marLeft w:val="0"/>
          <w:marRight w:val="0"/>
          <w:marTop w:val="0"/>
          <w:marBottom w:val="0"/>
          <w:divBdr>
            <w:top w:val="none" w:sz="0" w:space="0" w:color="auto"/>
            <w:left w:val="none" w:sz="0" w:space="0" w:color="auto"/>
            <w:bottom w:val="none" w:sz="0" w:space="0" w:color="auto"/>
            <w:right w:val="none" w:sz="0" w:space="0" w:color="auto"/>
          </w:divBdr>
          <w:divsChild>
            <w:div w:id="750545047">
              <w:marLeft w:val="0"/>
              <w:marRight w:val="0"/>
              <w:marTop w:val="0"/>
              <w:marBottom w:val="0"/>
              <w:divBdr>
                <w:top w:val="none" w:sz="0" w:space="0" w:color="auto"/>
                <w:left w:val="none" w:sz="0" w:space="0" w:color="auto"/>
                <w:bottom w:val="none" w:sz="0" w:space="0" w:color="auto"/>
                <w:right w:val="none" w:sz="0" w:space="0" w:color="auto"/>
              </w:divBdr>
              <w:divsChild>
                <w:div w:id="209335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353184">
      <w:bodyDiv w:val="1"/>
      <w:marLeft w:val="0"/>
      <w:marRight w:val="0"/>
      <w:marTop w:val="0"/>
      <w:marBottom w:val="0"/>
      <w:divBdr>
        <w:top w:val="none" w:sz="0" w:space="0" w:color="auto"/>
        <w:left w:val="none" w:sz="0" w:space="0" w:color="auto"/>
        <w:bottom w:val="none" w:sz="0" w:space="0" w:color="auto"/>
        <w:right w:val="none" w:sz="0" w:space="0" w:color="auto"/>
      </w:divBdr>
      <w:divsChild>
        <w:div w:id="711998058">
          <w:marLeft w:val="0"/>
          <w:marRight w:val="0"/>
          <w:marTop w:val="0"/>
          <w:marBottom w:val="0"/>
          <w:divBdr>
            <w:top w:val="none" w:sz="0" w:space="0" w:color="auto"/>
            <w:left w:val="none" w:sz="0" w:space="0" w:color="auto"/>
            <w:bottom w:val="none" w:sz="0" w:space="0" w:color="auto"/>
            <w:right w:val="none" w:sz="0" w:space="0" w:color="auto"/>
          </w:divBdr>
          <w:divsChild>
            <w:div w:id="278611508">
              <w:marLeft w:val="0"/>
              <w:marRight w:val="0"/>
              <w:marTop w:val="0"/>
              <w:marBottom w:val="0"/>
              <w:divBdr>
                <w:top w:val="none" w:sz="0" w:space="0" w:color="auto"/>
                <w:left w:val="none" w:sz="0" w:space="0" w:color="auto"/>
                <w:bottom w:val="none" w:sz="0" w:space="0" w:color="auto"/>
                <w:right w:val="none" w:sz="0" w:space="0" w:color="auto"/>
              </w:divBdr>
              <w:divsChild>
                <w:div w:id="853347469">
                  <w:marLeft w:val="0"/>
                  <w:marRight w:val="0"/>
                  <w:marTop w:val="0"/>
                  <w:marBottom w:val="0"/>
                  <w:divBdr>
                    <w:top w:val="none" w:sz="0" w:space="0" w:color="auto"/>
                    <w:left w:val="none" w:sz="0" w:space="0" w:color="auto"/>
                    <w:bottom w:val="none" w:sz="0" w:space="0" w:color="auto"/>
                    <w:right w:val="none" w:sz="0" w:space="0" w:color="auto"/>
                  </w:divBdr>
                </w:div>
              </w:divsChild>
            </w:div>
            <w:div w:id="1650014924">
              <w:marLeft w:val="0"/>
              <w:marRight w:val="0"/>
              <w:marTop w:val="0"/>
              <w:marBottom w:val="0"/>
              <w:divBdr>
                <w:top w:val="none" w:sz="0" w:space="0" w:color="auto"/>
                <w:left w:val="none" w:sz="0" w:space="0" w:color="auto"/>
                <w:bottom w:val="none" w:sz="0" w:space="0" w:color="auto"/>
                <w:right w:val="none" w:sz="0" w:space="0" w:color="auto"/>
              </w:divBdr>
              <w:divsChild>
                <w:div w:id="157813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420536">
      <w:bodyDiv w:val="1"/>
      <w:marLeft w:val="0"/>
      <w:marRight w:val="0"/>
      <w:marTop w:val="0"/>
      <w:marBottom w:val="0"/>
      <w:divBdr>
        <w:top w:val="none" w:sz="0" w:space="0" w:color="auto"/>
        <w:left w:val="none" w:sz="0" w:space="0" w:color="auto"/>
        <w:bottom w:val="none" w:sz="0" w:space="0" w:color="auto"/>
        <w:right w:val="none" w:sz="0" w:space="0" w:color="auto"/>
      </w:divBdr>
      <w:divsChild>
        <w:div w:id="1533768112">
          <w:marLeft w:val="0"/>
          <w:marRight w:val="0"/>
          <w:marTop w:val="0"/>
          <w:marBottom w:val="0"/>
          <w:divBdr>
            <w:top w:val="none" w:sz="0" w:space="0" w:color="auto"/>
            <w:left w:val="none" w:sz="0" w:space="0" w:color="auto"/>
            <w:bottom w:val="none" w:sz="0" w:space="0" w:color="auto"/>
            <w:right w:val="none" w:sz="0" w:space="0" w:color="auto"/>
          </w:divBdr>
          <w:divsChild>
            <w:div w:id="143938928">
              <w:marLeft w:val="0"/>
              <w:marRight w:val="0"/>
              <w:marTop w:val="0"/>
              <w:marBottom w:val="0"/>
              <w:divBdr>
                <w:top w:val="none" w:sz="0" w:space="0" w:color="auto"/>
                <w:left w:val="none" w:sz="0" w:space="0" w:color="auto"/>
                <w:bottom w:val="none" w:sz="0" w:space="0" w:color="auto"/>
                <w:right w:val="none" w:sz="0" w:space="0" w:color="auto"/>
              </w:divBdr>
              <w:divsChild>
                <w:div w:id="17399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965430">
      <w:bodyDiv w:val="1"/>
      <w:marLeft w:val="0"/>
      <w:marRight w:val="0"/>
      <w:marTop w:val="0"/>
      <w:marBottom w:val="0"/>
      <w:divBdr>
        <w:top w:val="none" w:sz="0" w:space="0" w:color="auto"/>
        <w:left w:val="none" w:sz="0" w:space="0" w:color="auto"/>
        <w:bottom w:val="none" w:sz="0" w:space="0" w:color="auto"/>
        <w:right w:val="none" w:sz="0" w:space="0" w:color="auto"/>
      </w:divBdr>
      <w:divsChild>
        <w:div w:id="1582372803">
          <w:marLeft w:val="0"/>
          <w:marRight w:val="0"/>
          <w:marTop w:val="0"/>
          <w:marBottom w:val="0"/>
          <w:divBdr>
            <w:top w:val="none" w:sz="0" w:space="0" w:color="auto"/>
            <w:left w:val="none" w:sz="0" w:space="0" w:color="auto"/>
            <w:bottom w:val="none" w:sz="0" w:space="0" w:color="auto"/>
            <w:right w:val="none" w:sz="0" w:space="0" w:color="auto"/>
          </w:divBdr>
          <w:divsChild>
            <w:div w:id="1984384018">
              <w:marLeft w:val="0"/>
              <w:marRight w:val="0"/>
              <w:marTop w:val="0"/>
              <w:marBottom w:val="0"/>
              <w:divBdr>
                <w:top w:val="none" w:sz="0" w:space="0" w:color="auto"/>
                <w:left w:val="none" w:sz="0" w:space="0" w:color="auto"/>
                <w:bottom w:val="none" w:sz="0" w:space="0" w:color="auto"/>
                <w:right w:val="none" w:sz="0" w:space="0" w:color="auto"/>
              </w:divBdr>
              <w:divsChild>
                <w:div w:id="30678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37983">
      <w:bodyDiv w:val="1"/>
      <w:marLeft w:val="0"/>
      <w:marRight w:val="0"/>
      <w:marTop w:val="0"/>
      <w:marBottom w:val="0"/>
      <w:divBdr>
        <w:top w:val="none" w:sz="0" w:space="0" w:color="auto"/>
        <w:left w:val="none" w:sz="0" w:space="0" w:color="auto"/>
        <w:bottom w:val="none" w:sz="0" w:space="0" w:color="auto"/>
        <w:right w:val="none" w:sz="0" w:space="0" w:color="auto"/>
      </w:divBdr>
      <w:divsChild>
        <w:div w:id="11029400">
          <w:marLeft w:val="0"/>
          <w:marRight w:val="0"/>
          <w:marTop w:val="0"/>
          <w:marBottom w:val="0"/>
          <w:divBdr>
            <w:top w:val="none" w:sz="0" w:space="0" w:color="auto"/>
            <w:left w:val="none" w:sz="0" w:space="0" w:color="auto"/>
            <w:bottom w:val="none" w:sz="0" w:space="0" w:color="auto"/>
            <w:right w:val="none" w:sz="0" w:space="0" w:color="auto"/>
          </w:divBdr>
          <w:divsChild>
            <w:div w:id="198787013">
              <w:marLeft w:val="0"/>
              <w:marRight w:val="0"/>
              <w:marTop w:val="0"/>
              <w:marBottom w:val="0"/>
              <w:divBdr>
                <w:top w:val="none" w:sz="0" w:space="0" w:color="auto"/>
                <w:left w:val="none" w:sz="0" w:space="0" w:color="auto"/>
                <w:bottom w:val="none" w:sz="0" w:space="0" w:color="auto"/>
                <w:right w:val="none" w:sz="0" w:space="0" w:color="auto"/>
              </w:divBdr>
              <w:divsChild>
                <w:div w:id="8245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318758">
      <w:bodyDiv w:val="1"/>
      <w:marLeft w:val="0"/>
      <w:marRight w:val="0"/>
      <w:marTop w:val="0"/>
      <w:marBottom w:val="0"/>
      <w:divBdr>
        <w:top w:val="none" w:sz="0" w:space="0" w:color="auto"/>
        <w:left w:val="none" w:sz="0" w:space="0" w:color="auto"/>
        <w:bottom w:val="none" w:sz="0" w:space="0" w:color="auto"/>
        <w:right w:val="none" w:sz="0" w:space="0" w:color="auto"/>
      </w:divBdr>
      <w:divsChild>
        <w:div w:id="1344283261">
          <w:marLeft w:val="0"/>
          <w:marRight w:val="0"/>
          <w:marTop w:val="0"/>
          <w:marBottom w:val="0"/>
          <w:divBdr>
            <w:top w:val="none" w:sz="0" w:space="0" w:color="auto"/>
            <w:left w:val="none" w:sz="0" w:space="0" w:color="auto"/>
            <w:bottom w:val="none" w:sz="0" w:space="0" w:color="auto"/>
            <w:right w:val="none" w:sz="0" w:space="0" w:color="auto"/>
          </w:divBdr>
          <w:divsChild>
            <w:div w:id="2083287944">
              <w:marLeft w:val="0"/>
              <w:marRight w:val="0"/>
              <w:marTop w:val="0"/>
              <w:marBottom w:val="0"/>
              <w:divBdr>
                <w:top w:val="none" w:sz="0" w:space="0" w:color="auto"/>
                <w:left w:val="none" w:sz="0" w:space="0" w:color="auto"/>
                <w:bottom w:val="none" w:sz="0" w:space="0" w:color="auto"/>
                <w:right w:val="none" w:sz="0" w:space="0" w:color="auto"/>
              </w:divBdr>
              <w:divsChild>
                <w:div w:id="29683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560989">
      <w:bodyDiv w:val="1"/>
      <w:marLeft w:val="0"/>
      <w:marRight w:val="0"/>
      <w:marTop w:val="0"/>
      <w:marBottom w:val="0"/>
      <w:divBdr>
        <w:top w:val="none" w:sz="0" w:space="0" w:color="auto"/>
        <w:left w:val="none" w:sz="0" w:space="0" w:color="auto"/>
        <w:bottom w:val="none" w:sz="0" w:space="0" w:color="auto"/>
        <w:right w:val="none" w:sz="0" w:space="0" w:color="auto"/>
      </w:divBdr>
      <w:divsChild>
        <w:div w:id="1878161611">
          <w:marLeft w:val="0"/>
          <w:marRight w:val="0"/>
          <w:marTop w:val="0"/>
          <w:marBottom w:val="0"/>
          <w:divBdr>
            <w:top w:val="none" w:sz="0" w:space="0" w:color="auto"/>
            <w:left w:val="none" w:sz="0" w:space="0" w:color="auto"/>
            <w:bottom w:val="none" w:sz="0" w:space="0" w:color="auto"/>
            <w:right w:val="none" w:sz="0" w:space="0" w:color="auto"/>
          </w:divBdr>
          <w:divsChild>
            <w:div w:id="515122738">
              <w:marLeft w:val="0"/>
              <w:marRight w:val="0"/>
              <w:marTop w:val="0"/>
              <w:marBottom w:val="0"/>
              <w:divBdr>
                <w:top w:val="none" w:sz="0" w:space="0" w:color="auto"/>
                <w:left w:val="none" w:sz="0" w:space="0" w:color="auto"/>
                <w:bottom w:val="none" w:sz="0" w:space="0" w:color="auto"/>
                <w:right w:val="none" w:sz="0" w:space="0" w:color="auto"/>
              </w:divBdr>
              <w:divsChild>
                <w:div w:id="92688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402320">
      <w:bodyDiv w:val="1"/>
      <w:marLeft w:val="0"/>
      <w:marRight w:val="0"/>
      <w:marTop w:val="0"/>
      <w:marBottom w:val="0"/>
      <w:divBdr>
        <w:top w:val="none" w:sz="0" w:space="0" w:color="auto"/>
        <w:left w:val="none" w:sz="0" w:space="0" w:color="auto"/>
        <w:bottom w:val="none" w:sz="0" w:space="0" w:color="auto"/>
        <w:right w:val="none" w:sz="0" w:space="0" w:color="auto"/>
      </w:divBdr>
      <w:divsChild>
        <w:div w:id="1307079445">
          <w:marLeft w:val="0"/>
          <w:marRight w:val="0"/>
          <w:marTop w:val="0"/>
          <w:marBottom w:val="0"/>
          <w:divBdr>
            <w:top w:val="none" w:sz="0" w:space="0" w:color="auto"/>
            <w:left w:val="none" w:sz="0" w:space="0" w:color="auto"/>
            <w:bottom w:val="none" w:sz="0" w:space="0" w:color="auto"/>
            <w:right w:val="none" w:sz="0" w:space="0" w:color="auto"/>
          </w:divBdr>
          <w:divsChild>
            <w:div w:id="1697928469">
              <w:marLeft w:val="0"/>
              <w:marRight w:val="0"/>
              <w:marTop w:val="0"/>
              <w:marBottom w:val="0"/>
              <w:divBdr>
                <w:top w:val="none" w:sz="0" w:space="0" w:color="auto"/>
                <w:left w:val="none" w:sz="0" w:space="0" w:color="auto"/>
                <w:bottom w:val="none" w:sz="0" w:space="0" w:color="auto"/>
                <w:right w:val="none" w:sz="0" w:space="0" w:color="auto"/>
              </w:divBdr>
              <w:divsChild>
                <w:div w:id="618025936">
                  <w:marLeft w:val="0"/>
                  <w:marRight w:val="0"/>
                  <w:marTop w:val="0"/>
                  <w:marBottom w:val="0"/>
                  <w:divBdr>
                    <w:top w:val="none" w:sz="0" w:space="0" w:color="auto"/>
                    <w:left w:val="none" w:sz="0" w:space="0" w:color="auto"/>
                    <w:bottom w:val="none" w:sz="0" w:space="0" w:color="auto"/>
                    <w:right w:val="none" w:sz="0" w:space="0" w:color="auto"/>
                  </w:divBdr>
                </w:div>
              </w:divsChild>
            </w:div>
            <w:div w:id="1644657791">
              <w:marLeft w:val="0"/>
              <w:marRight w:val="0"/>
              <w:marTop w:val="0"/>
              <w:marBottom w:val="0"/>
              <w:divBdr>
                <w:top w:val="none" w:sz="0" w:space="0" w:color="auto"/>
                <w:left w:val="none" w:sz="0" w:space="0" w:color="auto"/>
                <w:bottom w:val="none" w:sz="0" w:space="0" w:color="auto"/>
                <w:right w:val="none" w:sz="0" w:space="0" w:color="auto"/>
              </w:divBdr>
              <w:divsChild>
                <w:div w:id="57150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374589">
      <w:bodyDiv w:val="1"/>
      <w:marLeft w:val="0"/>
      <w:marRight w:val="0"/>
      <w:marTop w:val="0"/>
      <w:marBottom w:val="0"/>
      <w:divBdr>
        <w:top w:val="none" w:sz="0" w:space="0" w:color="auto"/>
        <w:left w:val="none" w:sz="0" w:space="0" w:color="auto"/>
        <w:bottom w:val="none" w:sz="0" w:space="0" w:color="auto"/>
        <w:right w:val="none" w:sz="0" w:space="0" w:color="auto"/>
      </w:divBdr>
      <w:divsChild>
        <w:div w:id="37560179">
          <w:marLeft w:val="0"/>
          <w:marRight w:val="0"/>
          <w:marTop w:val="0"/>
          <w:marBottom w:val="0"/>
          <w:divBdr>
            <w:top w:val="none" w:sz="0" w:space="0" w:color="auto"/>
            <w:left w:val="none" w:sz="0" w:space="0" w:color="auto"/>
            <w:bottom w:val="none" w:sz="0" w:space="0" w:color="auto"/>
            <w:right w:val="none" w:sz="0" w:space="0" w:color="auto"/>
          </w:divBdr>
          <w:divsChild>
            <w:div w:id="251282970">
              <w:marLeft w:val="0"/>
              <w:marRight w:val="0"/>
              <w:marTop w:val="0"/>
              <w:marBottom w:val="0"/>
              <w:divBdr>
                <w:top w:val="none" w:sz="0" w:space="0" w:color="auto"/>
                <w:left w:val="none" w:sz="0" w:space="0" w:color="auto"/>
                <w:bottom w:val="none" w:sz="0" w:space="0" w:color="auto"/>
                <w:right w:val="none" w:sz="0" w:space="0" w:color="auto"/>
              </w:divBdr>
              <w:divsChild>
                <w:div w:id="46786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633426">
      <w:bodyDiv w:val="1"/>
      <w:marLeft w:val="0"/>
      <w:marRight w:val="0"/>
      <w:marTop w:val="0"/>
      <w:marBottom w:val="0"/>
      <w:divBdr>
        <w:top w:val="none" w:sz="0" w:space="0" w:color="auto"/>
        <w:left w:val="none" w:sz="0" w:space="0" w:color="auto"/>
        <w:bottom w:val="none" w:sz="0" w:space="0" w:color="auto"/>
        <w:right w:val="none" w:sz="0" w:space="0" w:color="auto"/>
      </w:divBdr>
      <w:divsChild>
        <w:div w:id="585069193">
          <w:marLeft w:val="0"/>
          <w:marRight w:val="0"/>
          <w:marTop w:val="0"/>
          <w:marBottom w:val="0"/>
          <w:divBdr>
            <w:top w:val="none" w:sz="0" w:space="0" w:color="auto"/>
            <w:left w:val="none" w:sz="0" w:space="0" w:color="auto"/>
            <w:bottom w:val="none" w:sz="0" w:space="0" w:color="auto"/>
            <w:right w:val="none" w:sz="0" w:space="0" w:color="auto"/>
          </w:divBdr>
          <w:divsChild>
            <w:div w:id="2141918537">
              <w:marLeft w:val="0"/>
              <w:marRight w:val="0"/>
              <w:marTop w:val="0"/>
              <w:marBottom w:val="0"/>
              <w:divBdr>
                <w:top w:val="none" w:sz="0" w:space="0" w:color="auto"/>
                <w:left w:val="none" w:sz="0" w:space="0" w:color="auto"/>
                <w:bottom w:val="none" w:sz="0" w:space="0" w:color="auto"/>
                <w:right w:val="none" w:sz="0" w:space="0" w:color="auto"/>
              </w:divBdr>
              <w:divsChild>
                <w:div w:id="176557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334821">
      <w:bodyDiv w:val="1"/>
      <w:marLeft w:val="0"/>
      <w:marRight w:val="0"/>
      <w:marTop w:val="0"/>
      <w:marBottom w:val="0"/>
      <w:divBdr>
        <w:top w:val="none" w:sz="0" w:space="0" w:color="auto"/>
        <w:left w:val="none" w:sz="0" w:space="0" w:color="auto"/>
        <w:bottom w:val="none" w:sz="0" w:space="0" w:color="auto"/>
        <w:right w:val="none" w:sz="0" w:space="0" w:color="auto"/>
      </w:divBdr>
      <w:divsChild>
        <w:div w:id="1676877553">
          <w:marLeft w:val="0"/>
          <w:marRight w:val="0"/>
          <w:marTop w:val="0"/>
          <w:marBottom w:val="0"/>
          <w:divBdr>
            <w:top w:val="none" w:sz="0" w:space="0" w:color="auto"/>
            <w:left w:val="none" w:sz="0" w:space="0" w:color="auto"/>
            <w:bottom w:val="none" w:sz="0" w:space="0" w:color="auto"/>
            <w:right w:val="none" w:sz="0" w:space="0" w:color="auto"/>
          </w:divBdr>
          <w:divsChild>
            <w:div w:id="730736338">
              <w:marLeft w:val="0"/>
              <w:marRight w:val="0"/>
              <w:marTop w:val="0"/>
              <w:marBottom w:val="0"/>
              <w:divBdr>
                <w:top w:val="none" w:sz="0" w:space="0" w:color="auto"/>
                <w:left w:val="none" w:sz="0" w:space="0" w:color="auto"/>
                <w:bottom w:val="none" w:sz="0" w:space="0" w:color="auto"/>
                <w:right w:val="none" w:sz="0" w:space="0" w:color="auto"/>
              </w:divBdr>
              <w:divsChild>
                <w:div w:id="4014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649304">
      <w:bodyDiv w:val="1"/>
      <w:marLeft w:val="0"/>
      <w:marRight w:val="0"/>
      <w:marTop w:val="0"/>
      <w:marBottom w:val="0"/>
      <w:divBdr>
        <w:top w:val="none" w:sz="0" w:space="0" w:color="auto"/>
        <w:left w:val="none" w:sz="0" w:space="0" w:color="auto"/>
        <w:bottom w:val="none" w:sz="0" w:space="0" w:color="auto"/>
        <w:right w:val="none" w:sz="0" w:space="0" w:color="auto"/>
      </w:divBdr>
      <w:divsChild>
        <w:div w:id="1936664486">
          <w:marLeft w:val="0"/>
          <w:marRight w:val="0"/>
          <w:marTop w:val="0"/>
          <w:marBottom w:val="0"/>
          <w:divBdr>
            <w:top w:val="none" w:sz="0" w:space="0" w:color="auto"/>
            <w:left w:val="none" w:sz="0" w:space="0" w:color="auto"/>
            <w:bottom w:val="none" w:sz="0" w:space="0" w:color="auto"/>
            <w:right w:val="none" w:sz="0" w:space="0" w:color="auto"/>
          </w:divBdr>
          <w:divsChild>
            <w:div w:id="1477070940">
              <w:marLeft w:val="0"/>
              <w:marRight w:val="0"/>
              <w:marTop w:val="0"/>
              <w:marBottom w:val="0"/>
              <w:divBdr>
                <w:top w:val="none" w:sz="0" w:space="0" w:color="auto"/>
                <w:left w:val="none" w:sz="0" w:space="0" w:color="auto"/>
                <w:bottom w:val="none" w:sz="0" w:space="0" w:color="auto"/>
                <w:right w:val="none" w:sz="0" w:space="0" w:color="auto"/>
              </w:divBdr>
              <w:divsChild>
                <w:div w:id="38275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300764">
      <w:bodyDiv w:val="1"/>
      <w:marLeft w:val="0"/>
      <w:marRight w:val="0"/>
      <w:marTop w:val="0"/>
      <w:marBottom w:val="0"/>
      <w:divBdr>
        <w:top w:val="none" w:sz="0" w:space="0" w:color="auto"/>
        <w:left w:val="none" w:sz="0" w:space="0" w:color="auto"/>
        <w:bottom w:val="none" w:sz="0" w:space="0" w:color="auto"/>
        <w:right w:val="none" w:sz="0" w:space="0" w:color="auto"/>
      </w:divBdr>
      <w:divsChild>
        <w:div w:id="812596896">
          <w:marLeft w:val="0"/>
          <w:marRight w:val="0"/>
          <w:marTop w:val="0"/>
          <w:marBottom w:val="0"/>
          <w:divBdr>
            <w:top w:val="none" w:sz="0" w:space="0" w:color="auto"/>
            <w:left w:val="none" w:sz="0" w:space="0" w:color="auto"/>
            <w:bottom w:val="none" w:sz="0" w:space="0" w:color="auto"/>
            <w:right w:val="none" w:sz="0" w:space="0" w:color="auto"/>
          </w:divBdr>
          <w:divsChild>
            <w:div w:id="143352597">
              <w:marLeft w:val="0"/>
              <w:marRight w:val="0"/>
              <w:marTop w:val="0"/>
              <w:marBottom w:val="0"/>
              <w:divBdr>
                <w:top w:val="none" w:sz="0" w:space="0" w:color="auto"/>
                <w:left w:val="none" w:sz="0" w:space="0" w:color="auto"/>
                <w:bottom w:val="none" w:sz="0" w:space="0" w:color="auto"/>
                <w:right w:val="none" w:sz="0" w:space="0" w:color="auto"/>
              </w:divBdr>
              <w:divsChild>
                <w:div w:id="26662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623315">
      <w:bodyDiv w:val="1"/>
      <w:marLeft w:val="0"/>
      <w:marRight w:val="0"/>
      <w:marTop w:val="0"/>
      <w:marBottom w:val="0"/>
      <w:divBdr>
        <w:top w:val="none" w:sz="0" w:space="0" w:color="auto"/>
        <w:left w:val="none" w:sz="0" w:space="0" w:color="auto"/>
        <w:bottom w:val="none" w:sz="0" w:space="0" w:color="auto"/>
        <w:right w:val="none" w:sz="0" w:space="0" w:color="auto"/>
      </w:divBdr>
      <w:divsChild>
        <w:div w:id="36660005">
          <w:marLeft w:val="0"/>
          <w:marRight w:val="0"/>
          <w:marTop w:val="0"/>
          <w:marBottom w:val="0"/>
          <w:divBdr>
            <w:top w:val="none" w:sz="0" w:space="0" w:color="auto"/>
            <w:left w:val="none" w:sz="0" w:space="0" w:color="auto"/>
            <w:bottom w:val="none" w:sz="0" w:space="0" w:color="auto"/>
            <w:right w:val="none" w:sz="0" w:space="0" w:color="auto"/>
          </w:divBdr>
          <w:divsChild>
            <w:div w:id="1239289984">
              <w:marLeft w:val="0"/>
              <w:marRight w:val="0"/>
              <w:marTop w:val="0"/>
              <w:marBottom w:val="0"/>
              <w:divBdr>
                <w:top w:val="none" w:sz="0" w:space="0" w:color="auto"/>
                <w:left w:val="none" w:sz="0" w:space="0" w:color="auto"/>
                <w:bottom w:val="none" w:sz="0" w:space="0" w:color="auto"/>
                <w:right w:val="none" w:sz="0" w:space="0" w:color="auto"/>
              </w:divBdr>
              <w:divsChild>
                <w:div w:id="118266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625849">
      <w:bodyDiv w:val="1"/>
      <w:marLeft w:val="0"/>
      <w:marRight w:val="0"/>
      <w:marTop w:val="0"/>
      <w:marBottom w:val="0"/>
      <w:divBdr>
        <w:top w:val="none" w:sz="0" w:space="0" w:color="auto"/>
        <w:left w:val="none" w:sz="0" w:space="0" w:color="auto"/>
        <w:bottom w:val="none" w:sz="0" w:space="0" w:color="auto"/>
        <w:right w:val="none" w:sz="0" w:space="0" w:color="auto"/>
      </w:divBdr>
      <w:divsChild>
        <w:div w:id="960844523">
          <w:marLeft w:val="0"/>
          <w:marRight w:val="0"/>
          <w:marTop w:val="0"/>
          <w:marBottom w:val="0"/>
          <w:divBdr>
            <w:top w:val="none" w:sz="0" w:space="0" w:color="auto"/>
            <w:left w:val="none" w:sz="0" w:space="0" w:color="auto"/>
            <w:bottom w:val="none" w:sz="0" w:space="0" w:color="auto"/>
            <w:right w:val="none" w:sz="0" w:space="0" w:color="auto"/>
          </w:divBdr>
          <w:divsChild>
            <w:div w:id="1343700264">
              <w:marLeft w:val="0"/>
              <w:marRight w:val="0"/>
              <w:marTop w:val="0"/>
              <w:marBottom w:val="0"/>
              <w:divBdr>
                <w:top w:val="none" w:sz="0" w:space="0" w:color="auto"/>
                <w:left w:val="none" w:sz="0" w:space="0" w:color="auto"/>
                <w:bottom w:val="none" w:sz="0" w:space="0" w:color="auto"/>
                <w:right w:val="none" w:sz="0" w:space="0" w:color="auto"/>
              </w:divBdr>
              <w:divsChild>
                <w:div w:id="68197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133870">
      <w:bodyDiv w:val="1"/>
      <w:marLeft w:val="0"/>
      <w:marRight w:val="0"/>
      <w:marTop w:val="0"/>
      <w:marBottom w:val="0"/>
      <w:divBdr>
        <w:top w:val="none" w:sz="0" w:space="0" w:color="auto"/>
        <w:left w:val="none" w:sz="0" w:space="0" w:color="auto"/>
        <w:bottom w:val="none" w:sz="0" w:space="0" w:color="auto"/>
        <w:right w:val="none" w:sz="0" w:space="0" w:color="auto"/>
      </w:divBdr>
      <w:divsChild>
        <w:div w:id="784889251">
          <w:marLeft w:val="0"/>
          <w:marRight w:val="0"/>
          <w:marTop w:val="0"/>
          <w:marBottom w:val="0"/>
          <w:divBdr>
            <w:top w:val="none" w:sz="0" w:space="0" w:color="auto"/>
            <w:left w:val="none" w:sz="0" w:space="0" w:color="auto"/>
            <w:bottom w:val="none" w:sz="0" w:space="0" w:color="auto"/>
            <w:right w:val="none" w:sz="0" w:space="0" w:color="auto"/>
          </w:divBdr>
          <w:divsChild>
            <w:div w:id="1320035618">
              <w:marLeft w:val="0"/>
              <w:marRight w:val="0"/>
              <w:marTop w:val="0"/>
              <w:marBottom w:val="0"/>
              <w:divBdr>
                <w:top w:val="none" w:sz="0" w:space="0" w:color="auto"/>
                <w:left w:val="none" w:sz="0" w:space="0" w:color="auto"/>
                <w:bottom w:val="none" w:sz="0" w:space="0" w:color="auto"/>
                <w:right w:val="none" w:sz="0" w:space="0" w:color="auto"/>
              </w:divBdr>
              <w:divsChild>
                <w:div w:id="858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755421">
      <w:bodyDiv w:val="1"/>
      <w:marLeft w:val="0"/>
      <w:marRight w:val="0"/>
      <w:marTop w:val="0"/>
      <w:marBottom w:val="0"/>
      <w:divBdr>
        <w:top w:val="none" w:sz="0" w:space="0" w:color="auto"/>
        <w:left w:val="none" w:sz="0" w:space="0" w:color="auto"/>
        <w:bottom w:val="none" w:sz="0" w:space="0" w:color="auto"/>
        <w:right w:val="none" w:sz="0" w:space="0" w:color="auto"/>
      </w:divBdr>
      <w:divsChild>
        <w:div w:id="1615206966">
          <w:marLeft w:val="0"/>
          <w:marRight w:val="0"/>
          <w:marTop w:val="0"/>
          <w:marBottom w:val="0"/>
          <w:divBdr>
            <w:top w:val="none" w:sz="0" w:space="0" w:color="auto"/>
            <w:left w:val="none" w:sz="0" w:space="0" w:color="auto"/>
            <w:bottom w:val="none" w:sz="0" w:space="0" w:color="auto"/>
            <w:right w:val="none" w:sz="0" w:space="0" w:color="auto"/>
          </w:divBdr>
          <w:divsChild>
            <w:div w:id="1354067298">
              <w:marLeft w:val="0"/>
              <w:marRight w:val="0"/>
              <w:marTop w:val="0"/>
              <w:marBottom w:val="0"/>
              <w:divBdr>
                <w:top w:val="none" w:sz="0" w:space="0" w:color="auto"/>
                <w:left w:val="none" w:sz="0" w:space="0" w:color="auto"/>
                <w:bottom w:val="none" w:sz="0" w:space="0" w:color="auto"/>
                <w:right w:val="none" w:sz="0" w:space="0" w:color="auto"/>
              </w:divBdr>
              <w:divsChild>
                <w:div w:id="105528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542374">
      <w:bodyDiv w:val="1"/>
      <w:marLeft w:val="0"/>
      <w:marRight w:val="0"/>
      <w:marTop w:val="0"/>
      <w:marBottom w:val="0"/>
      <w:divBdr>
        <w:top w:val="none" w:sz="0" w:space="0" w:color="auto"/>
        <w:left w:val="none" w:sz="0" w:space="0" w:color="auto"/>
        <w:bottom w:val="none" w:sz="0" w:space="0" w:color="auto"/>
        <w:right w:val="none" w:sz="0" w:space="0" w:color="auto"/>
      </w:divBdr>
      <w:divsChild>
        <w:div w:id="1845972928">
          <w:marLeft w:val="0"/>
          <w:marRight w:val="0"/>
          <w:marTop w:val="0"/>
          <w:marBottom w:val="0"/>
          <w:divBdr>
            <w:top w:val="none" w:sz="0" w:space="0" w:color="auto"/>
            <w:left w:val="none" w:sz="0" w:space="0" w:color="auto"/>
            <w:bottom w:val="none" w:sz="0" w:space="0" w:color="auto"/>
            <w:right w:val="none" w:sz="0" w:space="0" w:color="auto"/>
          </w:divBdr>
          <w:divsChild>
            <w:div w:id="964771614">
              <w:marLeft w:val="0"/>
              <w:marRight w:val="0"/>
              <w:marTop w:val="0"/>
              <w:marBottom w:val="0"/>
              <w:divBdr>
                <w:top w:val="none" w:sz="0" w:space="0" w:color="auto"/>
                <w:left w:val="none" w:sz="0" w:space="0" w:color="auto"/>
                <w:bottom w:val="none" w:sz="0" w:space="0" w:color="auto"/>
                <w:right w:val="none" w:sz="0" w:space="0" w:color="auto"/>
              </w:divBdr>
              <w:divsChild>
                <w:div w:id="132149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51454">
      <w:bodyDiv w:val="1"/>
      <w:marLeft w:val="0"/>
      <w:marRight w:val="0"/>
      <w:marTop w:val="0"/>
      <w:marBottom w:val="0"/>
      <w:divBdr>
        <w:top w:val="none" w:sz="0" w:space="0" w:color="auto"/>
        <w:left w:val="none" w:sz="0" w:space="0" w:color="auto"/>
        <w:bottom w:val="none" w:sz="0" w:space="0" w:color="auto"/>
        <w:right w:val="none" w:sz="0" w:space="0" w:color="auto"/>
      </w:divBdr>
      <w:divsChild>
        <w:div w:id="943731596">
          <w:marLeft w:val="0"/>
          <w:marRight w:val="0"/>
          <w:marTop w:val="0"/>
          <w:marBottom w:val="0"/>
          <w:divBdr>
            <w:top w:val="none" w:sz="0" w:space="0" w:color="auto"/>
            <w:left w:val="none" w:sz="0" w:space="0" w:color="auto"/>
            <w:bottom w:val="none" w:sz="0" w:space="0" w:color="auto"/>
            <w:right w:val="none" w:sz="0" w:space="0" w:color="auto"/>
          </w:divBdr>
          <w:divsChild>
            <w:div w:id="934629393">
              <w:marLeft w:val="0"/>
              <w:marRight w:val="0"/>
              <w:marTop w:val="0"/>
              <w:marBottom w:val="0"/>
              <w:divBdr>
                <w:top w:val="none" w:sz="0" w:space="0" w:color="auto"/>
                <w:left w:val="none" w:sz="0" w:space="0" w:color="auto"/>
                <w:bottom w:val="none" w:sz="0" w:space="0" w:color="auto"/>
                <w:right w:val="none" w:sz="0" w:space="0" w:color="auto"/>
              </w:divBdr>
              <w:divsChild>
                <w:div w:id="93135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965166">
      <w:bodyDiv w:val="1"/>
      <w:marLeft w:val="0"/>
      <w:marRight w:val="0"/>
      <w:marTop w:val="0"/>
      <w:marBottom w:val="0"/>
      <w:divBdr>
        <w:top w:val="none" w:sz="0" w:space="0" w:color="auto"/>
        <w:left w:val="none" w:sz="0" w:space="0" w:color="auto"/>
        <w:bottom w:val="none" w:sz="0" w:space="0" w:color="auto"/>
        <w:right w:val="none" w:sz="0" w:space="0" w:color="auto"/>
      </w:divBdr>
      <w:divsChild>
        <w:div w:id="370808444">
          <w:marLeft w:val="0"/>
          <w:marRight w:val="0"/>
          <w:marTop w:val="0"/>
          <w:marBottom w:val="0"/>
          <w:divBdr>
            <w:top w:val="none" w:sz="0" w:space="0" w:color="auto"/>
            <w:left w:val="none" w:sz="0" w:space="0" w:color="auto"/>
            <w:bottom w:val="none" w:sz="0" w:space="0" w:color="auto"/>
            <w:right w:val="none" w:sz="0" w:space="0" w:color="auto"/>
          </w:divBdr>
          <w:divsChild>
            <w:div w:id="954488034">
              <w:marLeft w:val="0"/>
              <w:marRight w:val="0"/>
              <w:marTop w:val="0"/>
              <w:marBottom w:val="0"/>
              <w:divBdr>
                <w:top w:val="none" w:sz="0" w:space="0" w:color="auto"/>
                <w:left w:val="none" w:sz="0" w:space="0" w:color="auto"/>
                <w:bottom w:val="none" w:sz="0" w:space="0" w:color="auto"/>
                <w:right w:val="none" w:sz="0" w:space="0" w:color="auto"/>
              </w:divBdr>
              <w:divsChild>
                <w:div w:id="80019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351749">
      <w:bodyDiv w:val="1"/>
      <w:marLeft w:val="0"/>
      <w:marRight w:val="0"/>
      <w:marTop w:val="0"/>
      <w:marBottom w:val="0"/>
      <w:divBdr>
        <w:top w:val="none" w:sz="0" w:space="0" w:color="auto"/>
        <w:left w:val="none" w:sz="0" w:space="0" w:color="auto"/>
        <w:bottom w:val="none" w:sz="0" w:space="0" w:color="auto"/>
        <w:right w:val="none" w:sz="0" w:space="0" w:color="auto"/>
      </w:divBdr>
      <w:divsChild>
        <w:div w:id="1700279120">
          <w:marLeft w:val="0"/>
          <w:marRight w:val="0"/>
          <w:marTop w:val="0"/>
          <w:marBottom w:val="0"/>
          <w:divBdr>
            <w:top w:val="none" w:sz="0" w:space="0" w:color="auto"/>
            <w:left w:val="none" w:sz="0" w:space="0" w:color="auto"/>
            <w:bottom w:val="none" w:sz="0" w:space="0" w:color="auto"/>
            <w:right w:val="none" w:sz="0" w:space="0" w:color="auto"/>
          </w:divBdr>
          <w:divsChild>
            <w:div w:id="1377700047">
              <w:marLeft w:val="0"/>
              <w:marRight w:val="0"/>
              <w:marTop w:val="0"/>
              <w:marBottom w:val="0"/>
              <w:divBdr>
                <w:top w:val="none" w:sz="0" w:space="0" w:color="auto"/>
                <w:left w:val="none" w:sz="0" w:space="0" w:color="auto"/>
                <w:bottom w:val="none" w:sz="0" w:space="0" w:color="auto"/>
                <w:right w:val="none" w:sz="0" w:space="0" w:color="auto"/>
              </w:divBdr>
              <w:divsChild>
                <w:div w:id="24276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125636">
      <w:bodyDiv w:val="1"/>
      <w:marLeft w:val="0"/>
      <w:marRight w:val="0"/>
      <w:marTop w:val="0"/>
      <w:marBottom w:val="0"/>
      <w:divBdr>
        <w:top w:val="none" w:sz="0" w:space="0" w:color="auto"/>
        <w:left w:val="none" w:sz="0" w:space="0" w:color="auto"/>
        <w:bottom w:val="none" w:sz="0" w:space="0" w:color="auto"/>
        <w:right w:val="none" w:sz="0" w:space="0" w:color="auto"/>
      </w:divBdr>
      <w:divsChild>
        <w:div w:id="184171852">
          <w:marLeft w:val="0"/>
          <w:marRight w:val="0"/>
          <w:marTop w:val="0"/>
          <w:marBottom w:val="0"/>
          <w:divBdr>
            <w:top w:val="none" w:sz="0" w:space="0" w:color="auto"/>
            <w:left w:val="none" w:sz="0" w:space="0" w:color="auto"/>
            <w:bottom w:val="none" w:sz="0" w:space="0" w:color="auto"/>
            <w:right w:val="none" w:sz="0" w:space="0" w:color="auto"/>
          </w:divBdr>
          <w:divsChild>
            <w:div w:id="1838694902">
              <w:marLeft w:val="0"/>
              <w:marRight w:val="0"/>
              <w:marTop w:val="0"/>
              <w:marBottom w:val="0"/>
              <w:divBdr>
                <w:top w:val="none" w:sz="0" w:space="0" w:color="auto"/>
                <w:left w:val="none" w:sz="0" w:space="0" w:color="auto"/>
                <w:bottom w:val="none" w:sz="0" w:space="0" w:color="auto"/>
                <w:right w:val="none" w:sz="0" w:space="0" w:color="auto"/>
              </w:divBdr>
              <w:divsChild>
                <w:div w:id="12472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93615">
      <w:bodyDiv w:val="1"/>
      <w:marLeft w:val="0"/>
      <w:marRight w:val="0"/>
      <w:marTop w:val="0"/>
      <w:marBottom w:val="0"/>
      <w:divBdr>
        <w:top w:val="none" w:sz="0" w:space="0" w:color="auto"/>
        <w:left w:val="none" w:sz="0" w:space="0" w:color="auto"/>
        <w:bottom w:val="none" w:sz="0" w:space="0" w:color="auto"/>
        <w:right w:val="none" w:sz="0" w:space="0" w:color="auto"/>
      </w:divBdr>
      <w:divsChild>
        <w:div w:id="233903293">
          <w:marLeft w:val="0"/>
          <w:marRight w:val="0"/>
          <w:marTop w:val="0"/>
          <w:marBottom w:val="0"/>
          <w:divBdr>
            <w:top w:val="none" w:sz="0" w:space="0" w:color="auto"/>
            <w:left w:val="none" w:sz="0" w:space="0" w:color="auto"/>
            <w:bottom w:val="none" w:sz="0" w:space="0" w:color="auto"/>
            <w:right w:val="none" w:sz="0" w:space="0" w:color="auto"/>
          </w:divBdr>
          <w:divsChild>
            <w:div w:id="1079253081">
              <w:marLeft w:val="0"/>
              <w:marRight w:val="0"/>
              <w:marTop w:val="0"/>
              <w:marBottom w:val="0"/>
              <w:divBdr>
                <w:top w:val="none" w:sz="0" w:space="0" w:color="auto"/>
                <w:left w:val="none" w:sz="0" w:space="0" w:color="auto"/>
                <w:bottom w:val="none" w:sz="0" w:space="0" w:color="auto"/>
                <w:right w:val="none" w:sz="0" w:space="0" w:color="auto"/>
              </w:divBdr>
              <w:divsChild>
                <w:div w:id="178639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725143">
      <w:bodyDiv w:val="1"/>
      <w:marLeft w:val="0"/>
      <w:marRight w:val="0"/>
      <w:marTop w:val="0"/>
      <w:marBottom w:val="0"/>
      <w:divBdr>
        <w:top w:val="none" w:sz="0" w:space="0" w:color="auto"/>
        <w:left w:val="none" w:sz="0" w:space="0" w:color="auto"/>
        <w:bottom w:val="none" w:sz="0" w:space="0" w:color="auto"/>
        <w:right w:val="none" w:sz="0" w:space="0" w:color="auto"/>
      </w:divBdr>
      <w:divsChild>
        <w:div w:id="140659695">
          <w:marLeft w:val="0"/>
          <w:marRight w:val="0"/>
          <w:marTop w:val="0"/>
          <w:marBottom w:val="0"/>
          <w:divBdr>
            <w:top w:val="none" w:sz="0" w:space="0" w:color="auto"/>
            <w:left w:val="none" w:sz="0" w:space="0" w:color="auto"/>
            <w:bottom w:val="none" w:sz="0" w:space="0" w:color="auto"/>
            <w:right w:val="none" w:sz="0" w:space="0" w:color="auto"/>
          </w:divBdr>
          <w:divsChild>
            <w:div w:id="775833872">
              <w:marLeft w:val="0"/>
              <w:marRight w:val="0"/>
              <w:marTop w:val="0"/>
              <w:marBottom w:val="0"/>
              <w:divBdr>
                <w:top w:val="none" w:sz="0" w:space="0" w:color="auto"/>
                <w:left w:val="none" w:sz="0" w:space="0" w:color="auto"/>
                <w:bottom w:val="none" w:sz="0" w:space="0" w:color="auto"/>
                <w:right w:val="none" w:sz="0" w:space="0" w:color="auto"/>
              </w:divBdr>
              <w:divsChild>
                <w:div w:id="167098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870871">
      <w:bodyDiv w:val="1"/>
      <w:marLeft w:val="0"/>
      <w:marRight w:val="0"/>
      <w:marTop w:val="0"/>
      <w:marBottom w:val="0"/>
      <w:divBdr>
        <w:top w:val="none" w:sz="0" w:space="0" w:color="auto"/>
        <w:left w:val="none" w:sz="0" w:space="0" w:color="auto"/>
        <w:bottom w:val="none" w:sz="0" w:space="0" w:color="auto"/>
        <w:right w:val="none" w:sz="0" w:space="0" w:color="auto"/>
      </w:divBdr>
      <w:divsChild>
        <w:div w:id="1204906416">
          <w:marLeft w:val="0"/>
          <w:marRight w:val="0"/>
          <w:marTop w:val="0"/>
          <w:marBottom w:val="0"/>
          <w:divBdr>
            <w:top w:val="none" w:sz="0" w:space="0" w:color="auto"/>
            <w:left w:val="none" w:sz="0" w:space="0" w:color="auto"/>
            <w:bottom w:val="none" w:sz="0" w:space="0" w:color="auto"/>
            <w:right w:val="none" w:sz="0" w:space="0" w:color="auto"/>
          </w:divBdr>
          <w:divsChild>
            <w:div w:id="964853494">
              <w:marLeft w:val="0"/>
              <w:marRight w:val="0"/>
              <w:marTop w:val="0"/>
              <w:marBottom w:val="0"/>
              <w:divBdr>
                <w:top w:val="none" w:sz="0" w:space="0" w:color="auto"/>
                <w:left w:val="none" w:sz="0" w:space="0" w:color="auto"/>
                <w:bottom w:val="none" w:sz="0" w:space="0" w:color="auto"/>
                <w:right w:val="none" w:sz="0" w:space="0" w:color="auto"/>
              </w:divBdr>
              <w:divsChild>
                <w:div w:id="163351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5999">
      <w:bodyDiv w:val="1"/>
      <w:marLeft w:val="0"/>
      <w:marRight w:val="0"/>
      <w:marTop w:val="0"/>
      <w:marBottom w:val="0"/>
      <w:divBdr>
        <w:top w:val="none" w:sz="0" w:space="0" w:color="auto"/>
        <w:left w:val="none" w:sz="0" w:space="0" w:color="auto"/>
        <w:bottom w:val="none" w:sz="0" w:space="0" w:color="auto"/>
        <w:right w:val="none" w:sz="0" w:space="0" w:color="auto"/>
      </w:divBdr>
      <w:divsChild>
        <w:div w:id="798836985">
          <w:marLeft w:val="0"/>
          <w:marRight w:val="0"/>
          <w:marTop w:val="0"/>
          <w:marBottom w:val="0"/>
          <w:divBdr>
            <w:top w:val="none" w:sz="0" w:space="0" w:color="auto"/>
            <w:left w:val="none" w:sz="0" w:space="0" w:color="auto"/>
            <w:bottom w:val="none" w:sz="0" w:space="0" w:color="auto"/>
            <w:right w:val="none" w:sz="0" w:space="0" w:color="auto"/>
          </w:divBdr>
          <w:divsChild>
            <w:div w:id="630212897">
              <w:marLeft w:val="0"/>
              <w:marRight w:val="0"/>
              <w:marTop w:val="0"/>
              <w:marBottom w:val="0"/>
              <w:divBdr>
                <w:top w:val="none" w:sz="0" w:space="0" w:color="auto"/>
                <w:left w:val="none" w:sz="0" w:space="0" w:color="auto"/>
                <w:bottom w:val="none" w:sz="0" w:space="0" w:color="auto"/>
                <w:right w:val="none" w:sz="0" w:space="0" w:color="auto"/>
              </w:divBdr>
              <w:divsChild>
                <w:div w:id="548490910">
                  <w:marLeft w:val="0"/>
                  <w:marRight w:val="0"/>
                  <w:marTop w:val="0"/>
                  <w:marBottom w:val="0"/>
                  <w:divBdr>
                    <w:top w:val="none" w:sz="0" w:space="0" w:color="auto"/>
                    <w:left w:val="none" w:sz="0" w:space="0" w:color="auto"/>
                    <w:bottom w:val="none" w:sz="0" w:space="0" w:color="auto"/>
                    <w:right w:val="none" w:sz="0" w:space="0" w:color="auto"/>
                  </w:divBdr>
                </w:div>
              </w:divsChild>
            </w:div>
            <w:div w:id="55323799">
              <w:marLeft w:val="0"/>
              <w:marRight w:val="0"/>
              <w:marTop w:val="0"/>
              <w:marBottom w:val="0"/>
              <w:divBdr>
                <w:top w:val="none" w:sz="0" w:space="0" w:color="auto"/>
                <w:left w:val="none" w:sz="0" w:space="0" w:color="auto"/>
                <w:bottom w:val="none" w:sz="0" w:space="0" w:color="auto"/>
                <w:right w:val="none" w:sz="0" w:space="0" w:color="auto"/>
              </w:divBdr>
              <w:divsChild>
                <w:div w:id="5571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75024">
      <w:bodyDiv w:val="1"/>
      <w:marLeft w:val="0"/>
      <w:marRight w:val="0"/>
      <w:marTop w:val="0"/>
      <w:marBottom w:val="0"/>
      <w:divBdr>
        <w:top w:val="none" w:sz="0" w:space="0" w:color="auto"/>
        <w:left w:val="none" w:sz="0" w:space="0" w:color="auto"/>
        <w:bottom w:val="none" w:sz="0" w:space="0" w:color="auto"/>
        <w:right w:val="none" w:sz="0" w:space="0" w:color="auto"/>
      </w:divBdr>
      <w:divsChild>
        <w:div w:id="329405313">
          <w:marLeft w:val="0"/>
          <w:marRight w:val="0"/>
          <w:marTop w:val="0"/>
          <w:marBottom w:val="0"/>
          <w:divBdr>
            <w:top w:val="none" w:sz="0" w:space="0" w:color="auto"/>
            <w:left w:val="none" w:sz="0" w:space="0" w:color="auto"/>
            <w:bottom w:val="none" w:sz="0" w:space="0" w:color="auto"/>
            <w:right w:val="none" w:sz="0" w:space="0" w:color="auto"/>
          </w:divBdr>
          <w:divsChild>
            <w:div w:id="60493742">
              <w:marLeft w:val="0"/>
              <w:marRight w:val="0"/>
              <w:marTop w:val="0"/>
              <w:marBottom w:val="0"/>
              <w:divBdr>
                <w:top w:val="none" w:sz="0" w:space="0" w:color="auto"/>
                <w:left w:val="none" w:sz="0" w:space="0" w:color="auto"/>
                <w:bottom w:val="none" w:sz="0" w:space="0" w:color="auto"/>
                <w:right w:val="none" w:sz="0" w:space="0" w:color="auto"/>
              </w:divBdr>
              <w:divsChild>
                <w:div w:id="60084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65754">
      <w:bodyDiv w:val="1"/>
      <w:marLeft w:val="0"/>
      <w:marRight w:val="0"/>
      <w:marTop w:val="0"/>
      <w:marBottom w:val="0"/>
      <w:divBdr>
        <w:top w:val="none" w:sz="0" w:space="0" w:color="auto"/>
        <w:left w:val="none" w:sz="0" w:space="0" w:color="auto"/>
        <w:bottom w:val="none" w:sz="0" w:space="0" w:color="auto"/>
        <w:right w:val="none" w:sz="0" w:space="0" w:color="auto"/>
      </w:divBdr>
      <w:divsChild>
        <w:div w:id="1699358593">
          <w:marLeft w:val="0"/>
          <w:marRight w:val="0"/>
          <w:marTop w:val="0"/>
          <w:marBottom w:val="0"/>
          <w:divBdr>
            <w:top w:val="none" w:sz="0" w:space="0" w:color="auto"/>
            <w:left w:val="none" w:sz="0" w:space="0" w:color="auto"/>
            <w:bottom w:val="none" w:sz="0" w:space="0" w:color="auto"/>
            <w:right w:val="none" w:sz="0" w:space="0" w:color="auto"/>
          </w:divBdr>
          <w:divsChild>
            <w:div w:id="1029572511">
              <w:marLeft w:val="0"/>
              <w:marRight w:val="0"/>
              <w:marTop w:val="0"/>
              <w:marBottom w:val="0"/>
              <w:divBdr>
                <w:top w:val="none" w:sz="0" w:space="0" w:color="auto"/>
                <w:left w:val="none" w:sz="0" w:space="0" w:color="auto"/>
                <w:bottom w:val="none" w:sz="0" w:space="0" w:color="auto"/>
                <w:right w:val="none" w:sz="0" w:space="0" w:color="auto"/>
              </w:divBdr>
              <w:divsChild>
                <w:div w:id="211080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316060">
      <w:bodyDiv w:val="1"/>
      <w:marLeft w:val="0"/>
      <w:marRight w:val="0"/>
      <w:marTop w:val="0"/>
      <w:marBottom w:val="0"/>
      <w:divBdr>
        <w:top w:val="none" w:sz="0" w:space="0" w:color="auto"/>
        <w:left w:val="none" w:sz="0" w:space="0" w:color="auto"/>
        <w:bottom w:val="none" w:sz="0" w:space="0" w:color="auto"/>
        <w:right w:val="none" w:sz="0" w:space="0" w:color="auto"/>
      </w:divBdr>
      <w:divsChild>
        <w:div w:id="842553144">
          <w:marLeft w:val="0"/>
          <w:marRight w:val="0"/>
          <w:marTop w:val="0"/>
          <w:marBottom w:val="0"/>
          <w:divBdr>
            <w:top w:val="none" w:sz="0" w:space="0" w:color="auto"/>
            <w:left w:val="none" w:sz="0" w:space="0" w:color="auto"/>
            <w:bottom w:val="none" w:sz="0" w:space="0" w:color="auto"/>
            <w:right w:val="none" w:sz="0" w:space="0" w:color="auto"/>
          </w:divBdr>
          <w:divsChild>
            <w:div w:id="1377924319">
              <w:marLeft w:val="0"/>
              <w:marRight w:val="0"/>
              <w:marTop w:val="0"/>
              <w:marBottom w:val="0"/>
              <w:divBdr>
                <w:top w:val="none" w:sz="0" w:space="0" w:color="auto"/>
                <w:left w:val="none" w:sz="0" w:space="0" w:color="auto"/>
                <w:bottom w:val="none" w:sz="0" w:space="0" w:color="auto"/>
                <w:right w:val="none" w:sz="0" w:space="0" w:color="auto"/>
              </w:divBdr>
              <w:divsChild>
                <w:div w:id="166069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8810">
      <w:bodyDiv w:val="1"/>
      <w:marLeft w:val="0"/>
      <w:marRight w:val="0"/>
      <w:marTop w:val="0"/>
      <w:marBottom w:val="0"/>
      <w:divBdr>
        <w:top w:val="none" w:sz="0" w:space="0" w:color="auto"/>
        <w:left w:val="none" w:sz="0" w:space="0" w:color="auto"/>
        <w:bottom w:val="none" w:sz="0" w:space="0" w:color="auto"/>
        <w:right w:val="none" w:sz="0" w:space="0" w:color="auto"/>
      </w:divBdr>
      <w:divsChild>
        <w:div w:id="621418552">
          <w:marLeft w:val="0"/>
          <w:marRight w:val="0"/>
          <w:marTop w:val="0"/>
          <w:marBottom w:val="0"/>
          <w:divBdr>
            <w:top w:val="none" w:sz="0" w:space="0" w:color="auto"/>
            <w:left w:val="none" w:sz="0" w:space="0" w:color="auto"/>
            <w:bottom w:val="none" w:sz="0" w:space="0" w:color="auto"/>
            <w:right w:val="none" w:sz="0" w:space="0" w:color="auto"/>
          </w:divBdr>
          <w:divsChild>
            <w:div w:id="1031885110">
              <w:marLeft w:val="0"/>
              <w:marRight w:val="0"/>
              <w:marTop w:val="0"/>
              <w:marBottom w:val="0"/>
              <w:divBdr>
                <w:top w:val="none" w:sz="0" w:space="0" w:color="auto"/>
                <w:left w:val="none" w:sz="0" w:space="0" w:color="auto"/>
                <w:bottom w:val="none" w:sz="0" w:space="0" w:color="auto"/>
                <w:right w:val="none" w:sz="0" w:space="0" w:color="auto"/>
              </w:divBdr>
              <w:divsChild>
                <w:div w:id="105835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433510">
      <w:bodyDiv w:val="1"/>
      <w:marLeft w:val="0"/>
      <w:marRight w:val="0"/>
      <w:marTop w:val="0"/>
      <w:marBottom w:val="0"/>
      <w:divBdr>
        <w:top w:val="none" w:sz="0" w:space="0" w:color="auto"/>
        <w:left w:val="none" w:sz="0" w:space="0" w:color="auto"/>
        <w:bottom w:val="none" w:sz="0" w:space="0" w:color="auto"/>
        <w:right w:val="none" w:sz="0" w:space="0" w:color="auto"/>
      </w:divBdr>
      <w:divsChild>
        <w:div w:id="93745201">
          <w:marLeft w:val="0"/>
          <w:marRight w:val="0"/>
          <w:marTop w:val="0"/>
          <w:marBottom w:val="0"/>
          <w:divBdr>
            <w:top w:val="none" w:sz="0" w:space="0" w:color="auto"/>
            <w:left w:val="none" w:sz="0" w:space="0" w:color="auto"/>
            <w:bottom w:val="none" w:sz="0" w:space="0" w:color="auto"/>
            <w:right w:val="none" w:sz="0" w:space="0" w:color="auto"/>
          </w:divBdr>
          <w:divsChild>
            <w:div w:id="1634016985">
              <w:marLeft w:val="0"/>
              <w:marRight w:val="0"/>
              <w:marTop w:val="0"/>
              <w:marBottom w:val="0"/>
              <w:divBdr>
                <w:top w:val="none" w:sz="0" w:space="0" w:color="auto"/>
                <w:left w:val="none" w:sz="0" w:space="0" w:color="auto"/>
                <w:bottom w:val="none" w:sz="0" w:space="0" w:color="auto"/>
                <w:right w:val="none" w:sz="0" w:space="0" w:color="auto"/>
              </w:divBdr>
              <w:divsChild>
                <w:div w:id="24006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47632">
      <w:bodyDiv w:val="1"/>
      <w:marLeft w:val="0"/>
      <w:marRight w:val="0"/>
      <w:marTop w:val="0"/>
      <w:marBottom w:val="0"/>
      <w:divBdr>
        <w:top w:val="none" w:sz="0" w:space="0" w:color="auto"/>
        <w:left w:val="none" w:sz="0" w:space="0" w:color="auto"/>
        <w:bottom w:val="none" w:sz="0" w:space="0" w:color="auto"/>
        <w:right w:val="none" w:sz="0" w:space="0" w:color="auto"/>
      </w:divBdr>
      <w:divsChild>
        <w:div w:id="296419736">
          <w:marLeft w:val="0"/>
          <w:marRight w:val="0"/>
          <w:marTop w:val="0"/>
          <w:marBottom w:val="0"/>
          <w:divBdr>
            <w:top w:val="none" w:sz="0" w:space="0" w:color="auto"/>
            <w:left w:val="none" w:sz="0" w:space="0" w:color="auto"/>
            <w:bottom w:val="none" w:sz="0" w:space="0" w:color="auto"/>
            <w:right w:val="none" w:sz="0" w:space="0" w:color="auto"/>
          </w:divBdr>
          <w:divsChild>
            <w:div w:id="946156281">
              <w:marLeft w:val="0"/>
              <w:marRight w:val="0"/>
              <w:marTop w:val="0"/>
              <w:marBottom w:val="0"/>
              <w:divBdr>
                <w:top w:val="none" w:sz="0" w:space="0" w:color="auto"/>
                <w:left w:val="none" w:sz="0" w:space="0" w:color="auto"/>
                <w:bottom w:val="none" w:sz="0" w:space="0" w:color="auto"/>
                <w:right w:val="none" w:sz="0" w:space="0" w:color="auto"/>
              </w:divBdr>
              <w:divsChild>
                <w:div w:id="79359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339350">
      <w:bodyDiv w:val="1"/>
      <w:marLeft w:val="0"/>
      <w:marRight w:val="0"/>
      <w:marTop w:val="0"/>
      <w:marBottom w:val="0"/>
      <w:divBdr>
        <w:top w:val="none" w:sz="0" w:space="0" w:color="auto"/>
        <w:left w:val="none" w:sz="0" w:space="0" w:color="auto"/>
        <w:bottom w:val="none" w:sz="0" w:space="0" w:color="auto"/>
        <w:right w:val="none" w:sz="0" w:space="0" w:color="auto"/>
      </w:divBdr>
      <w:divsChild>
        <w:div w:id="2435623">
          <w:marLeft w:val="0"/>
          <w:marRight w:val="0"/>
          <w:marTop w:val="0"/>
          <w:marBottom w:val="0"/>
          <w:divBdr>
            <w:top w:val="none" w:sz="0" w:space="0" w:color="auto"/>
            <w:left w:val="none" w:sz="0" w:space="0" w:color="auto"/>
            <w:bottom w:val="none" w:sz="0" w:space="0" w:color="auto"/>
            <w:right w:val="none" w:sz="0" w:space="0" w:color="auto"/>
          </w:divBdr>
          <w:divsChild>
            <w:div w:id="80103436">
              <w:marLeft w:val="0"/>
              <w:marRight w:val="0"/>
              <w:marTop w:val="0"/>
              <w:marBottom w:val="0"/>
              <w:divBdr>
                <w:top w:val="none" w:sz="0" w:space="0" w:color="auto"/>
                <w:left w:val="none" w:sz="0" w:space="0" w:color="auto"/>
                <w:bottom w:val="none" w:sz="0" w:space="0" w:color="auto"/>
                <w:right w:val="none" w:sz="0" w:space="0" w:color="auto"/>
              </w:divBdr>
              <w:divsChild>
                <w:div w:id="67430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178879">
      <w:bodyDiv w:val="1"/>
      <w:marLeft w:val="0"/>
      <w:marRight w:val="0"/>
      <w:marTop w:val="0"/>
      <w:marBottom w:val="0"/>
      <w:divBdr>
        <w:top w:val="none" w:sz="0" w:space="0" w:color="auto"/>
        <w:left w:val="none" w:sz="0" w:space="0" w:color="auto"/>
        <w:bottom w:val="none" w:sz="0" w:space="0" w:color="auto"/>
        <w:right w:val="none" w:sz="0" w:space="0" w:color="auto"/>
      </w:divBdr>
      <w:divsChild>
        <w:div w:id="32390292">
          <w:marLeft w:val="0"/>
          <w:marRight w:val="0"/>
          <w:marTop w:val="0"/>
          <w:marBottom w:val="0"/>
          <w:divBdr>
            <w:top w:val="none" w:sz="0" w:space="0" w:color="auto"/>
            <w:left w:val="none" w:sz="0" w:space="0" w:color="auto"/>
            <w:bottom w:val="none" w:sz="0" w:space="0" w:color="auto"/>
            <w:right w:val="none" w:sz="0" w:space="0" w:color="auto"/>
          </w:divBdr>
          <w:divsChild>
            <w:div w:id="500194978">
              <w:marLeft w:val="0"/>
              <w:marRight w:val="0"/>
              <w:marTop w:val="0"/>
              <w:marBottom w:val="0"/>
              <w:divBdr>
                <w:top w:val="none" w:sz="0" w:space="0" w:color="auto"/>
                <w:left w:val="none" w:sz="0" w:space="0" w:color="auto"/>
                <w:bottom w:val="none" w:sz="0" w:space="0" w:color="auto"/>
                <w:right w:val="none" w:sz="0" w:space="0" w:color="auto"/>
              </w:divBdr>
              <w:divsChild>
                <w:div w:id="92237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116721">
      <w:bodyDiv w:val="1"/>
      <w:marLeft w:val="0"/>
      <w:marRight w:val="0"/>
      <w:marTop w:val="0"/>
      <w:marBottom w:val="0"/>
      <w:divBdr>
        <w:top w:val="none" w:sz="0" w:space="0" w:color="auto"/>
        <w:left w:val="none" w:sz="0" w:space="0" w:color="auto"/>
        <w:bottom w:val="none" w:sz="0" w:space="0" w:color="auto"/>
        <w:right w:val="none" w:sz="0" w:space="0" w:color="auto"/>
      </w:divBdr>
      <w:divsChild>
        <w:div w:id="344135789">
          <w:marLeft w:val="0"/>
          <w:marRight w:val="0"/>
          <w:marTop w:val="0"/>
          <w:marBottom w:val="0"/>
          <w:divBdr>
            <w:top w:val="none" w:sz="0" w:space="0" w:color="auto"/>
            <w:left w:val="none" w:sz="0" w:space="0" w:color="auto"/>
            <w:bottom w:val="none" w:sz="0" w:space="0" w:color="auto"/>
            <w:right w:val="none" w:sz="0" w:space="0" w:color="auto"/>
          </w:divBdr>
          <w:divsChild>
            <w:div w:id="1902672748">
              <w:marLeft w:val="0"/>
              <w:marRight w:val="0"/>
              <w:marTop w:val="0"/>
              <w:marBottom w:val="0"/>
              <w:divBdr>
                <w:top w:val="none" w:sz="0" w:space="0" w:color="auto"/>
                <w:left w:val="none" w:sz="0" w:space="0" w:color="auto"/>
                <w:bottom w:val="none" w:sz="0" w:space="0" w:color="auto"/>
                <w:right w:val="none" w:sz="0" w:space="0" w:color="auto"/>
              </w:divBdr>
              <w:divsChild>
                <w:div w:id="55512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561972">
      <w:bodyDiv w:val="1"/>
      <w:marLeft w:val="0"/>
      <w:marRight w:val="0"/>
      <w:marTop w:val="0"/>
      <w:marBottom w:val="0"/>
      <w:divBdr>
        <w:top w:val="none" w:sz="0" w:space="0" w:color="auto"/>
        <w:left w:val="none" w:sz="0" w:space="0" w:color="auto"/>
        <w:bottom w:val="none" w:sz="0" w:space="0" w:color="auto"/>
        <w:right w:val="none" w:sz="0" w:space="0" w:color="auto"/>
      </w:divBdr>
      <w:divsChild>
        <w:div w:id="1008094504">
          <w:marLeft w:val="0"/>
          <w:marRight w:val="0"/>
          <w:marTop w:val="0"/>
          <w:marBottom w:val="0"/>
          <w:divBdr>
            <w:top w:val="none" w:sz="0" w:space="0" w:color="auto"/>
            <w:left w:val="none" w:sz="0" w:space="0" w:color="auto"/>
            <w:bottom w:val="none" w:sz="0" w:space="0" w:color="auto"/>
            <w:right w:val="none" w:sz="0" w:space="0" w:color="auto"/>
          </w:divBdr>
          <w:divsChild>
            <w:div w:id="795367291">
              <w:marLeft w:val="0"/>
              <w:marRight w:val="0"/>
              <w:marTop w:val="0"/>
              <w:marBottom w:val="0"/>
              <w:divBdr>
                <w:top w:val="none" w:sz="0" w:space="0" w:color="auto"/>
                <w:left w:val="none" w:sz="0" w:space="0" w:color="auto"/>
                <w:bottom w:val="none" w:sz="0" w:space="0" w:color="auto"/>
                <w:right w:val="none" w:sz="0" w:space="0" w:color="auto"/>
              </w:divBdr>
              <w:divsChild>
                <w:div w:id="19735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806097">
      <w:bodyDiv w:val="1"/>
      <w:marLeft w:val="0"/>
      <w:marRight w:val="0"/>
      <w:marTop w:val="0"/>
      <w:marBottom w:val="0"/>
      <w:divBdr>
        <w:top w:val="none" w:sz="0" w:space="0" w:color="auto"/>
        <w:left w:val="none" w:sz="0" w:space="0" w:color="auto"/>
        <w:bottom w:val="none" w:sz="0" w:space="0" w:color="auto"/>
        <w:right w:val="none" w:sz="0" w:space="0" w:color="auto"/>
      </w:divBdr>
      <w:divsChild>
        <w:div w:id="369306735">
          <w:marLeft w:val="0"/>
          <w:marRight w:val="0"/>
          <w:marTop w:val="0"/>
          <w:marBottom w:val="0"/>
          <w:divBdr>
            <w:top w:val="none" w:sz="0" w:space="0" w:color="auto"/>
            <w:left w:val="none" w:sz="0" w:space="0" w:color="auto"/>
            <w:bottom w:val="none" w:sz="0" w:space="0" w:color="auto"/>
            <w:right w:val="none" w:sz="0" w:space="0" w:color="auto"/>
          </w:divBdr>
          <w:divsChild>
            <w:div w:id="1269972860">
              <w:marLeft w:val="0"/>
              <w:marRight w:val="0"/>
              <w:marTop w:val="0"/>
              <w:marBottom w:val="0"/>
              <w:divBdr>
                <w:top w:val="none" w:sz="0" w:space="0" w:color="auto"/>
                <w:left w:val="none" w:sz="0" w:space="0" w:color="auto"/>
                <w:bottom w:val="none" w:sz="0" w:space="0" w:color="auto"/>
                <w:right w:val="none" w:sz="0" w:space="0" w:color="auto"/>
              </w:divBdr>
              <w:divsChild>
                <w:div w:id="148388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932051">
      <w:bodyDiv w:val="1"/>
      <w:marLeft w:val="0"/>
      <w:marRight w:val="0"/>
      <w:marTop w:val="0"/>
      <w:marBottom w:val="0"/>
      <w:divBdr>
        <w:top w:val="none" w:sz="0" w:space="0" w:color="auto"/>
        <w:left w:val="none" w:sz="0" w:space="0" w:color="auto"/>
        <w:bottom w:val="none" w:sz="0" w:space="0" w:color="auto"/>
        <w:right w:val="none" w:sz="0" w:space="0" w:color="auto"/>
      </w:divBdr>
      <w:divsChild>
        <w:div w:id="508721054">
          <w:marLeft w:val="0"/>
          <w:marRight w:val="0"/>
          <w:marTop w:val="0"/>
          <w:marBottom w:val="0"/>
          <w:divBdr>
            <w:top w:val="none" w:sz="0" w:space="0" w:color="auto"/>
            <w:left w:val="none" w:sz="0" w:space="0" w:color="auto"/>
            <w:bottom w:val="none" w:sz="0" w:space="0" w:color="auto"/>
            <w:right w:val="none" w:sz="0" w:space="0" w:color="auto"/>
          </w:divBdr>
          <w:divsChild>
            <w:div w:id="1192375384">
              <w:marLeft w:val="0"/>
              <w:marRight w:val="0"/>
              <w:marTop w:val="0"/>
              <w:marBottom w:val="0"/>
              <w:divBdr>
                <w:top w:val="none" w:sz="0" w:space="0" w:color="auto"/>
                <w:left w:val="none" w:sz="0" w:space="0" w:color="auto"/>
                <w:bottom w:val="none" w:sz="0" w:space="0" w:color="auto"/>
                <w:right w:val="none" w:sz="0" w:space="0" w:color="auto"/>
              </w:divBdr>
              <w:divsChild>
                <w:div w:id="141134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319574">
      <w:bodyDiv w:val="1"/>
      <w:marLeft w:val="0"/>
      <w:marRight w:val="0"/>
      <w:marTop w:val="0"/>
      <w:marBottom w:val="0"/>
      <w:divBdr>
        <w:top w:val="none" w:sz="0" w:space="0" w:color="auto"/>
        <w:left w:val="none" w:sz="0" w:space="0" w:color="auto"/>
        <w:bottom w:val="none" w:sz="0" w:space="0" w:color="auto"/>
        <w:right w:val="none" w:sz="0" w:space="0" w:color="auto"/>
      </w:divBdr>
      <w:divsChild>
        <w:div w:id="571239242">
          <w:marLeft w:val="0"/>
          <w:marRight w:val="0"/>
          <w:marTop w:val="0"/>
          <w:marBottom w:val="0"/>
          <w:divBdr>
            <w:top w:val="none" w:sz="0" w:space="0" w:color="auto"/>
            <w:left w:val="none" w:sz="0" w:space="0" w:color="auto"/>
            <w:bottom w:val="none" w:sz="0" w:space="0" w:color="auto"/>
            <w:right w:val="none" w:sz="0" w:space="0" w:color="auto"/>
          </w:divBdr>
          <w:divsChild>
            <w:div w:id="272590826">
              <w:marLeft w:val="0"/>
              <w:marRight w:val="0"/>
              <w:marTop w:val="0"/>
              <w:marBottom w:val="0"/>
              <w:divBdr>
                <w:top w:val="none" w:sz="0" w:space="0" w:color="auto"/>
                <w:left w:val="none" w:sz="0" w:space="0" w:color="auto"/>
                <w:bottom w:val="none" w:sz="0" w:space="0" w:color="auto"/>
                <w:right w:val="none" w:sz="0" w:space="0" w:color="auto"/>
              </w:divBdr>
              <w:divsChild>
                <w:div w:id="1940982732">
                  <w:marLeft w:val="0"/>
                  <w:marRight w:val="0"/>
                  <w:marTop w:val="0"/>
                  <w:marBottom w:val="0"/>
                  <w:divBdr>
                    <w:top w:val="none" w:sz="0" w:space="0" w:color="auto"/>
                    <w:left w:val="none" w:sz="0" w:space="0" w:color="auto"/>
                    <w:bottom w:val="none" w:sz="0" w:space="0" w:color="auto"/>
                    <w:right w:val="none" w:sz="0" w:space="0" w:color="auto"/>
                  </w:divBdr>
                  <w:divsChild>
                    <w:div w:id="189138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463991">
      <w:bodyDiv w:val="1"/>
      <w:marLeft w:val="0"/>
      <w:marRight w:val="0"/>
      <w:marTop w:val="0"/>
      <w:marBottom w:val="0"/>
      <w:divBdr>
        <w:top w:val="none" w:sz="0" w:space="0" w:color="auto"/>
        <w:left w:val="none" w:sz="0" w:space="0" w:color="auto"/>
        <w:bottom w:val="none" w:sz="0" w:space="0" w:color="auto"/>
        <w:right w:val="none" w:sz="0" w:space="0" w:color="auto"/>
      </w:divBdr>
    </w:div>
    <w:div w:id="611326364">
      <w:bodyDiv w:val="1"/>
      <w:marLeft w:val="0"/>
      <w:marRight w:val="0"/>
      <w:marTop w:val="0"/>
      <w:marBottom w:val="0"/>
      <w:divBdr>
        <w:top w:val="none" w:sz="0" w:space="0" w:color="auto"/>
        <w:left w:val="none" w:sz="0" w:space="0" w:color="auto"/>
        <w:bottom w:val="none" w:sz="0" w:space="0" w:color="auto"/>
        <w:right w:val="none" w:sz="0" w:space="0" w:color="auto"/>
      </w:divBdr>
      <w:divsChild>
        <w:div w:id="922565100">
          <w:marLeft w:val="0"/>
          <w:marRight w:val="0"/>
          <w:marTop w:val="0"/>
          <w:marBottom w:val="0"/>
          <w:divBdr>
            <w:top w:val="none" w:sz="0" w:space="0" w:color="auto"/>
            <w:left w:val="none" w:sz="0" w:space="0" w:color="auto"/>
            <w:bottom w:val="none" w:sz="0" w:space="0" w:color="auto"/>
            <w:right w:val="none" w:sz="0" w:space="0" w:color="auto"/>
          </w:divBdr>
          <w:divsChild>
            <w:div w:id="1711148645">
              <w:marLeft w:val="0"/>
              <w:marRight w:val="0"/>
              <w:marTop w:val="0"/>
              <w:marBottom w:val="0"/>
              <w:divBdr>
                <w:top w:val="none" w:sz="0" w:space="0" w:color="auto"/>
                <w:left w:val="none" w:sz="0" w:space="0" w:color="auto"/>
                <w:bottom w:val="none" w:sz="0" w:space="0" w:color="auto"/>
                <w:right w:val="none" w:sz="0" w:space="0" w:color="auto"/>
              </w:divBdr>
              <w:divsChild>
                <w:div w:id="11648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993221">
      <w:bodyDiv w:val="1"/>
      <w:marLeft w:val="0"/>
      <w:marRight w:val="0"/>
      <w:marTop w:val="0"/>
      <w:marBottom w:val="0"/>
      <w:divBdr>
        <w:top w:val="none" w:sz="0" w:space="0" w:color="auto"/>
        <w:left w:val="none" w:sz="0" w:space="0" w:color="auto"/>
        <w:bottom w:val="none" w:sz="0" w:space="0" w:color="auto"/>
        <w:right w:val="none" w:sz="0" w:space="0" w:color="auto"/>
      </w:divBdr>
      <w:divsChild>
        <w:div w:id="1318000996">
          <w:marLeft w:val="0"/>
          <w:marRight w:val="0"/>
          <w:marTop w:val="0"/>
          <w:marBottom w:val="0"/>
          <w:divBdr>
            <w:top w:val="none" w:sz="0" w:space="0" w:color="auto"/>
            <w:left w:val="none" w:sz="0" w:space="0" w:color="auto"/>
            <w:bottom w:val="none" w:sz="0" w:space="0" w:color="auto"/>
            <w:right w:val="none" w:sz="0" w:space="0" w:color="auto"/>
          </w:divBdr>
          <w:divsChild>
            <w:div w:id="662125097">
              <w:marLeft w:val="0"/>
              <w:marRight w:val="0"/>
              <w:marTop w:val="0"/>
              <w:marBottom w:val="0"/>
              <w:divBdr>
                <w:top w:val="none" w:sz="0" w:space="0" w:color="auto"/>
                <w:left w:val="none" w:sz="0" w:space="0" w:color="auto"/>
                <w:bottom w:val="none" w:sz="0" w:space="0" w:color="auto"/>
                <w:right w:val="none" w:sz="0" w:space="0" w:color="auto"/>
              </w:divBdr>
              <w:divsChild>
                <w:div w:id="794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963951">
      <w:bodyDiv w:val="1"/>
      <w:marLeft w:val="0"/>
      <w:marRight w:val="0"/>
      <w:marTop w:val="0"/>
      <w:marBottom w:val="0"/>
      <w:divBdr>
        <w:top w:val="none" w:sz="0" w:space="0" w:color="auto"/>
        <w:left w:val="none" w:sz="0" w:space="0" w:color="auto"/>
        <w:bottom w:val="none" w:sz="0" w:space="0" w:color="auto"/>
        <w:right w:val="none" w:sz="0" w:space="0" w:color="auto"/>
      </w:divBdr>
      <w:divsChild>
        <w:div w:id="1765688346">
          <w:marLeft w:val="0"/>
          <w:marRight w:val="0"/>
          <w:marTop w:val="0"/>
          <w:marBottom w:val="0"/>
          <w:divBdr>
            <w:top w:val="none" w:sz="0" w:space="0" w:color="auto"/>
            <w:left w:val="none" w:sz="0" w:space="0" w:color="auto"/>
            <w:bottom w:val="none" w:sz="0" w:space="0" w:color="auto"/>
            <w:right w:val="none" w:sz="0" w:space="0" w:color="auto"/>
          </w:divBdr>
          <w:divsChild>
            <w:div w:id="239606915">
              <w:marLeft w:val="0"/>
              <w:marRight w:val="0"/>
              <w:marTop w:val="0"/>
              <w:marBottom w:val="0"/>
              <w:divBdr>
                <w:top w:val="none" w:sz="0" w:space="0" w:color="auto"/>
                <w:left w:val="none" w:sz="0" w:space="0" w:color="auto"/>
                <w:bottom w:val="none" w:sz="0" w:space="0" w:color="auto"/>
                <w:right w:val="none" w:sz="0" w:space="0" w:color="auto"/>
              </w:divBdr>
              <w:divsChild>
                <w:div w:id="159790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14009">
      <w:bodyDiv w:val="1"/>
      <w:marLeft w:val="0"/>
      <w:marRight w:val="0"/>
      <w:marTop w:val="0"/>
      <w:marBottom w:val="0"/>
      <w:divBdr>
        <w:top w:val="none" w:sz="0" w:space="0" w:color="auto"/>
        <w:left w:val="none" w:sz="0" w:space="0" w:color="auto"/>
        <w:bottom w:val="none" w:sz="0" w:space="0" w:color="auto"/>
        <w:right w:val="none" w:sz="0" w:space="0" w:color="auto"/>
      </w:divBdr>
      <w:divsChild>
        <w:div w:id="929897368">
          <w:marLeft w:val="0"/>
          <w:marRight w:val="0"/>
          <w:marTop w:val="0"/>
          <w:marBottom w:val="0"/>
          <w:divBdr>
            <w:top w:val="none" w:sz="0" w:space="0" w:color="auto"/>
            <w:left w:val="none" w:sz="0" w:space="0" w:color="auto"/>
            <w:bottom w:val="none" w:sz="0" w:space="0" w:color="auto"/>
            <w:right w:val="none" w:sz="0" w:space="0" w:color="auto"/>
          </w:divBdr>
          <w:divsChild>
            <w:div w:id="701981711">
              <w:marLeft w:val="0"/>
              <w:marRight w:val="0"/>
              <w:marTop w:val="0"/>
              <w:marBottom w:val="0"/>
              <w:divBdr>
                <w:top w:val="none" w:sz="0" w:space="0" w:color="auto"/>
                <w:left w:val="none" w:sz="0" w:space="0" w:color="auto"/>
                <w:bottom w:val="none" w:sz="0" w:space="0" w:color="auto"/>
                <w:right w:val="none" w:sz="0" w:space="0" w:color="auto"/>
              </w:divBdr>
              <w:divsChild>
                <w:div w:id="103561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810379">
      <w:bodyDiv w:val="1"/>
      <w:marLeft w:val="0"/>
      <w:marRight w:val="0"/>
      <w:marTop w:val="0"/>
      <w:marBottom w:val="0"/>
      <w:divBdr>
        <w:top w:val="none" w:sz="0" w:space="0" w:color="auto"/>
        <w:left w:val="none" w:sz="0" w:space="0" w:color="auto"/>
        <w:bottom w:val="none" w:sz="0" w:space="0" w:color="auto"/>
        <w:right w:val="none" w:sz="0" w:space="0" w:color="auto"/>
      </w:divBdr>
      <w:divsChild>
        <w:div w:id="1146707592">
          <w:marLeft w:val="0"/>
          <w:marRight w:val="0"/>
          <w:marTop w:val="0"/>
          <w:marBottom w:val="0"/>
          <w:divBdr>
            <w:top w:val="none" w:sz="0" w:space="0" w:color="auto"/>
            <w:left w:val="none" w:sz="0" w:space="0" w:color="auto"/>
            <w:bottom w:val="none" w:sz="0" w:space="0" w:color="auto"/>
            <w:right w:val="none" w:sz="0" w:space="0" w:color="auto"/>
          </w:divBdr>
          <w:divsChild>
            <w:div w:id="1487210328">
              <w:marLeft w:val="0"/>
              <w:marRight w:val="0"/>
              <w:marTop w:val="0"/>
              <w:marBottom w:val="0"/>
              <w:divBdr>
                <w:top w:val="none" w:sz="0" w:space="0" w:color="auto"/>
                <w:left w:val="none" w:sz="0" w:space="0" w:color="auto"/>
                <w:bottom w:val="none" w:sz="0" w:space="0" w:color="auto"/>
                <w:right w:val="none" w:sz="0" w:space="0" w:color="auto"/>
              </w:divBdr>
              <w:divsChild>
                <w:div w:id="142496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881236">
      <w:bodyDiv w:val="1"/>
      <w:marLeft w:val="0"/>
      <w:marRight w:val="0"/>
      <w:marTop w:val="0"/>
      <w:marBottom w:val="0"/>
      <w:divBdr>
        <w:top w:val="none" w:sz="0" w:space="0" w:color="auto"/>
        <w:left w:val="none" w:sz="0" w:space="0" w:color="auto"/>
        <w:bottom w:val="none" w:sz="0" w:space="0" w:color="auto"/>
        <w:right w:val="none" w:sz="0" w:space="0" w:color="auto"/>
      </w:divBdr>
      <w:divsChild>
        <w:div w:id="1294868953">
          <w:marLeft w:val="0"/>
          <w:marRight w:val="0"/>
          <w:marTop w:val="0"/>
          <w:marBottom w:val="0"/>
          <w:divBdr>
            <w:top w:val="none" w:sz="0" w:space="0" w:color="auto"/>
            <w:left w:val="none" w:sz="0" w:space="0" w:color="auto"/>
            <w:bottom w:val="none" w:sz="0" w:space="0" w:color="auto"/>
            <w:right w:val="none" w:sz="0" w:space="0" w:color="auto"/>
          </w:divBdr>
          <w:divsChild>
            <w:div w:id="1043361845">
              <w:marLeft w:val="0"/>
              <w:marRight w:val="0"/>
              <w:marTop w:val="0"/>
              <w:marBottom w:val="0"/>
              <w:divBdr>
                <w:top w:val="none" w:sz="0" w:space="0" w:color="auto"/>
                <w:left w:val="none" w:sz="0" w:space="0" w:color="auto"/>
                <w:bottom w:val="none" w:sz="0" w:space="0" w:color="auto"/>
                <w:right w:val="none" w:sz="0" w:space="0" w:color="auto"/>
              </w:divBdr>
              <w:divsChild>
                <w:div w:id="150031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845998">
      <w:bodyDiv w:val="1"/>
      <w:marLeft w:val="0"/>
      <w:marRight w:val="0"/>
      <w:marTop w:val="0"/>
      <w:marBottom w:val="0"/>
      <w:divBdr>
        <w:top w:val="none" w:sz="0" w:space="0" w:color="auto"/>
        <w:left w:val="none" w:sz="0" w:space="0" w:color="auto"/>
        <w:bottom w:val="none" w:sz="0" w:space="0" w:color="auto"/>
        <w:right w:val="none" w:sz="0" w:space="0" w:color="auto"/>
      </w:divBdr>
      <w:divsChild>
        <w:div w:id="1104112014">
          <w:marLeft w:val="0"/>
          <w:marRight w:val="0"/>
          <w:marTop w:val="0"/>
          <w:marBottom w:val="0"/>
          <w:divBdr>
            <w:top w:val="none" w:sz="0" w:space="0" w:color="auto"/>
            <w:left w:val="none" w:sz="0" w:space="0" w:color="auto"/>
            <w:bottom w:val="none" w:sz="0" w:space="0" w:color="auto"/>
            <w:right w:val="none" w:sz="0" w:space="0" w:color="auto"/>
          </w:divBdr>
          <w:divsChild>
            <w:div w:id="1035689916">
              <w:marLeft w:val="0"/>
              <w:marRight w:val="0"/>
              <w:marTop w:val="0"/>
              <w:marBottom w:val="0"/>
              <w:divBdr>
                <w:top w:val="none" w:sz="0" w:space="0" w:color="auto"/>
                <w:left w:val="none" w:sz="0" w:space="0" w:color="auto"/>
                <w:bottom w:val="none" w:sz="0" w:space="0" w:color="auto"/>
                <w:right w:val="none" w:sz="0" w:space="0" w:color="auto"/>
              </w:divBdr>
              <w:divsChild>
                <w:div w:id="114042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894135">
      <w:bodyDiv w:val="1"/>
      <w:marLeft w:val="0"/>
      <w:marRight w:val="0"/>
      <w:marTop w:val="0"/>
      <w:marBottom w:val="0"/>
      <w:divBdr>
        <w:top w:val="none" w:sz="0" w:space="0" w:color="auto"/>
        <w:left w:val="none" w:sz="0" w:space="0" w:color="auto"/>
        <w:bottom w:val="none" w:sz="0" w:space="0" w:color="auto"/>
        <w:right w:val="none" w:sz="0" w:space="0" w:color="auto"/>
      </w:divBdr>
      <w:divsChild>
        <w:div w:id="1360932748">
          <w:marLeft w:val="0"/>
          <w:marRight w:val="0"/>
          <w:marTop w:val="0"/>
          <w:marBottom w:val="0"/>
          <w:divBdr>
            <w:top w:val="none" w:sz="0" w:space="0" w:color="auto"/>
            <w:left w:val="none" w:sz="0" w:space="0" w:color="auto"/>
            <w:bottom w:val="none" w:sz="0" w:space="0" w:color="auto"/>
            <w:right w:val="none" w:sz="0" w:space="0" w:color="auto"/>
          </w:divBdr>
          <w:divsChild>
            <w:div w:id="340206697">
              <w:marLeft w:val="0"/>
              <w:marRight w:val="0"/>
              <w:marTop w:val="0"/>
              <w:marBottom w:val="0"/>
              <w:divBdr>
                <w:top w:val="none" w:sz="0" w:space="0" w:color="auto"/>
                <w:left w:val="none" w:sz="0" w:space="0" w:color="auto"/>
                <w:bottom w:val="none" w:sz="0" w:space="0" w:color="auto"/>
                <w:right w:val="none" w:sz="0" w:space="0" w:color="auto"/>
              </w:divBdr>
              <w:divsChild>
                <w:div w:id="66231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782369">
      <w:bodyDiv w:val="1"/>
      <w:marLeft w:val="0"/>
      <w:marRight w:val="0"/>
      <w:marTop w:val="0"/>
      <w:marBottom w:val="0"/>
      <w:divBdr>
        <w:top w:val="none" w:sz="0" w:space="0" w:color="auto"/>
        <w:left w:val="none" w:sz="0" w:space="0" w:color="auto"/>
        <w:bottom w:val="none" w:sz="0" w:space="0" w:color="auto"/>
        <w:right w:val="none" w:sz="0" w:space="0" w:color="auto"/>
      </w:divBdr>
      <w:divsChild>
        <w:div w:id="1686177079">
          <w:marLeft w:val="0"/>
          <w:marRight w:val="0"/>
          <w:marTop w:val="0"/>
          <w:marBottom w:val="0"/>
          <w:divBdr>
            <w:top w:val="none" w:sz="0" w:space="0" w:color="auto"/>
            <w:left w:val="none" w:sz="0" w:space="0" w:color="auto"/>
            <w:bottom w:val="none" w:sz="0" w:space="0" w:color="auto"/>
            <w:right w:val="none" w:sz="0" w:space="0" w:color="auto"/>
          </w:divBdr>
          <w:divsChild>
            <w:div w:id="1704743334">
              <w:marLeft w:val="0"/>
              <w:marRight w:val="0"/>
              <w:marTop w:val="0"/>
              <w:marBottom w:val="0"/>
              <w:divBdr>
                <w:top w:val="none" w:sz="0" w:space="0" w:color="auto"/>
                <w:left w:val="none" w:sz="0" w:space="0" w:color="auto"/>
                <w:bottom w:val="none" w:sz="0" w:space="0" w:color="auto"/>
                <w:right w:val="none" w:sz="0" w:space="0" w:color="auto"/>
              </w:divBdr>
              <w:divsChild>
                <w:div w:id="15338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944105">
      <w:bodyDiv w:val="1"/>
      <w:marLeft w:val="0"/>
      <w:marRight w:val="0"/>
      <w:marTop w:val="0"/>
      <w:marBottom w:val="0"/>
      <w:divBdr>
        <w:top w:val="none" w:sz="0" w:space="0" w:color="auto"/>
        <w:left w:val="none" w:sz="0" w:space="0" w:color="auto"/>
        <w:bottom w:val="none" w:sz="0" w:space="0" w:color="auto"/>
        <w:right w:val="none" w:sz="0" w:space="0" w:color="auto"/>
      </w:divBdr>
      <w:divsChild>
        <w:div w:id="1958488818">
          <w:marLeft w:val="0"/>
          <w:marRight w:val="0"/>
          <w:marTop w:val="0"/>
          <w:marBottom w:val="0"/>
          <w:divBdr>
            <w:top w:val="none" w:sz="0" w:space="0" w:color="auto"/>
            <w:left w:val="none" w:sz="0" w:space="0" w:color="auto"/>
            <w:bottom w:val="none" w:sz="0" w:space="0" w:color="auto"/>
            <w:right w:val="none" w:sz="0" w:space="0" w:color="auto"/>
          </w:divBdr>
          <w:divsChild>
            <w:div w:id="1874077564">
              <w:marLeft w:val="0"/>
              <w:marRight w:val="0"/>
              <w:marTop w:val="0"/>
              <w:marBottom w:val="0"/>
              <w:divBdr>
                <w:top w:val="none" w:sz="0" w:space="0" w:color="auto"/>
                <w:left w:val="none" w:sz="0" w:space="0" w:color="auto"/>
                <w:bottom w:val="none" w:sz="0" w:space="0" w:color="auto"/>
                <w:right w:val="none" w:sz="0" w:space="0" w:color="auto"/>
              </w:divBdr>
              <w:divsChild>
                <w:div w:id="371536776">
                  <w:marLeft w:val="0"/>
                  <w:marRight w:val="0"/>
                  <w:marTop w:val="0"/>
                  <w:marBottom w:val="0"/>
                  <w:divBdr>
                    <w:top w:val="none" w:sz="0" w:space="0" w:color="auto"/>
                    <w:left w:val="none" w:sz="0" w:space="0" w:color="auto"/>
                    <w:bottom w:val="none" w:sz="0" w:space="0" w:color="auto"/>
                    <w:right w:val="none" w:sz="0" w:space="0" w:color="auto"/>
                  </w:divBdr>
                </w:div>
              </w:divsChild>
            </w:div>
            <w:div w:id="466826660">
              <w:marLeft w:val="0"/>
              <w:marRight w:val="0"/>
              <w:marTop w:val="0"/>
              <w:marBottom w:val="0"/>
              <w:divBdr>
                <w:top w:val="none" w:sz="0" w:space="0" w:color="auto"/>
                <w:left w:val="none" w:sz="0" w:space="0" w:color="auto"/>
                <w:bottom w:val="none" w:sz="0" w:space="0" w:color="auto"/>
                <w:right w:val="none" w:sz="0" w:space="0" w:color="auto"/>
              </w:divBdr>
              <w:divsChild>
                <w:div w:id="1799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453302">
      <w:bodyDiv w:val="1"/>
      <w:marLeft w:val="0"/>
      <w:marRight w:val="0"/>
      <w:marTop w:val="0"/>
      <w:marBottom w:val="0"/>
      <w:divBdr>
        <w:top w:val="none" w:sz="0" w:space="0" w:color="auto"/>
        <w:left w:val="none" w:sz="0" w:space="0" w:color="auto"/>
        <w:bottom w:val="none" w:sz="0" w:space="0" w:color="auto"/>
        <w:right w:val="none" w:sz="0" w:space="0" w:color="auto"/>
      </w:divBdr>
      <w:divsChild>
        <w:div w:id="1185753932">
          <w:marLeft w:val="0"/>
          <w:marRight w:val="0"/>
          <w:marTop w:val="0"/>
          <w:marBottom w:val="0"/>
          <w:divBdr>
            <w:top w:val="none" w:sz="0" w:space="0" w:color="auto"/>
            <w:left w:val="none" w:sz="0" w:space="0" w:color="auto"/>
            <w:bottom w:val="none" w:sz="0" w:space="0" w:color="auto"/>
            <w:right w:val="none" w:sz="0" w:space="0" w:color="auto"/>
          </w:divBdr>
          <w:divsChild>
            <w:div w:id="232280118">
              <w:marLeft w:val="0"/>
              <w:marRight w:val="0"/>
              <w:marTop w:val="0"/>
              <w:marBottom w:val="0"/>
              <w:divBdr>
                <w:top w:val="none" w:sz="0" w:space="0" w:color="auto"/>
                <w:left w:val="none" w:sz="0" w:space="0" w:color="auto"/>
                <w:bottom w:val="none" w:sz="0" w:space="0" w:color="auto"/>
                <w:right w:val="none" w:sz="0" w:space="0" w:color="auto"/>
              </w:divBdr>
              <w:divsChild>
                <w:div w:id="11049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847049">
      <w:bodyDiv w:val="1"/>
      <w:marLeft w:val="0"/>
      <w:marRight w:val="0"/>
      <w:marTop w:val="0"/>
      <w:marBottom w:val="0"/>
      <w:divBdr>
        <w:top w:val="none" w:sz="0" w:space="0" w:color="auto"/>
        <w:left w:val="none" w:sz="0" w:space="0" w:color="auto"/>
        <w:bottom w:val="none" w:sz="0" w:space="0" w:color="auto"/>
        <w:right w:val="none" w:sz="0" w:space="0" w:color="auto"/>
      </w:divBdr>
      <w:divsChild>
        <w:div w:id="2115517959">
          <w:marLeft w:val="0"/>
          <w:marRight w:val="0"/>
          <w:marTop w:val="0"/>
          <w:marBottom w:val="0"/>
          <w:divBdr>
            <w:top w:val="none" w:sz="0" w:space="0" w:color="auto"/>
            <w:left w:val="none" w:sz="0" w:space="0" w:color="auto"/>
            <w:bottom w:val="none" w:sz="0" w:space="0" w:color="auto"/>
            <w:right w:val="none" w:sz="0" w:space="0" w:color="auto"/>
          </w:divBdr>
          <w:divsChild>
            <w:div w:id="1084499704">
              <w:marLeft w:val="0"/>
              <w:marRight w:val="0"/>
              <w:marTop w:val="0"/>
              <w:marBottom w:val="0"/>
              <w:divBdr>
                <w:top w:val="none" w:sz="0" w:space="0" w:color="auto"/>
                <w:left w:val="none" w:sz="0" w:space="0" w:color="auto"/>
                <w:bottom w:val="none" w:sz="0" w:space="0" w:color="auto"/>
                <w:right w:val="none" w:sz="0" w:space="0" w:color="auto"/>
              </w:divBdr>
              <w:divsChild>
                <w:div w:id="138864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975498">
      <w:bodyDiv w:val="1"/>
      <w:marLeft w:val="0"/>
      <w:marRight w:val="0"/>
      <w:marTop w:val="0"/>
      <w:marBottom w:val="0"/>
      <w:divBdr>
        <w:top w:val="none" w:sz="0" w:space="0" w:color="auto"/>
        <w:left w:val="none" w:sz="0" w:space="0" w:color="auto"/>
        <w:bottom w:val="none" w:sz="0" w:space="0" w:color="auto"/>
        <w:right w:val="none" w:sz="0" w:space="0" w:color="auto"/>
      </w:divBdr>
      <w:divsChild>
        <w:div w:id="148401250">
          <w:marLeft w:val="0"/>
          <w:marRight w:val="0"/>
          <w:marTop w:val="0"/>
          <w:marBottom w:val="0"/>
          <w:divBdr>
            <w:top w:val="none" w:sz="0" w:space="0" w:color="auto"/>
            <w:left w:val="none" w:sz="0" w:space="0" w:color="auto"/>
            <w:bottom w:val="none" w:sz="0" w:space="0" w:color="auto"/>
            <w:right w:val="none" w:sz="0" w:space="0" w:color="auto"/>
          </w:divBdr>
          <w:divsChild>
            <w:div w:id="242490654">
              <w:marLeft w:val="0"/>
              <w:marRight w:val="0"/>
              <w:marTop w:val="0"/>
              <w:marBottom w:val="0"/>
              <w:divBdr>
                <w:top w:val="none" w:sz="0" w:space="0" w:color="auto"/>
                <w:left w:val="none" w:sz="0" w:space="0" w:color="auto"/>
                <w:bottom w:val="none" w:sz="0" w:space="0" w:color="auto"/>
                <w:right w:val="none" w:sz="0" w:space="0" w:color="auto"/>
              </w:divBdr>
              <w:divsChild>
                <w:div w:id="71928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0915">
      <w:bodyDiv w:val="1"/>
      <w:marLeft w:val="0"/>
      <w:marRight w:val="0"/>
      <w:marTop w:val="0"/>
      <w:marBottom w:val="0"/>
      <w:divBdr>
        <w:top w:val="none" w:sz="0" w:space="0" w:color="auto"/>
        <w:left w:val="none" w:sz="0" w:space="0" w:color="auto"/>
        <w:bottom w:val="none" w:sz="0" w:space="0" w:color="auto"/>
        <w:right w:val="none" w:sz="0" w:space="0" w:color="auto"/>
      </w:divBdr>
      <w:divsChild>
        <w:div w:id="894199059">
          <w:marLeft w:val="0"/>
          <w:marRight w:val="0"/>
          <w:marTop w:val="0"/>
          <w:marBottom w:val="0"/>
          <w:divBdr>
            <w:top w:val="none" w:sz="0" w:space="0" w:color="auto"/>
            <w:left w:val="none" w:sz="0" w:space="0" w:color="auto"/>
            <w:bottom w:val="none" w:sz="0" w:space="0" w:color="auto"/>
            <w:right w:val="none" w:sz="0" w:space="0" w:color="auto"/>
          </w:divBdr>
          <w:divsChild>
            <w:div w:id="1895656497">
              <w:marLeft w:val="0"/>
              <w:marRight w:val="0"/>
              <w:marTop w:val="0"/>
              <w:marBottom w:val="0"/>
              <w:divBdr>
                <w:top w:val="none" w:sz="0" w:space="0" w:color="auto"/>
                <w:left w:val="none" w:sz="0" w:space="0" w:color="auto"/>
                <w:bottom w:val="none" w:sz="0" w:space="0" w:color="auto"/>
                <w:right w:val="none" w:sz="0" w:space="0" w:color="auto"/>
              </w:divBdr>
              <w:divsChild>
                <w:div w:id="19689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08288">
      <w:bodyDiv w:val="1"/>
      <w:marLeft w:val="0"/>
      <w:marRight w:val="0"/>
      <w:marTop w:val="0"/>
      <w:marBottom w:val="0"/>
      <w:divBdr>
        <w:top w:val="none" w:sz="0" w:space="0" w:color="auto"/>
        <w:left w:val="none" w:sz="0" w:space="0" w:color="auto"/>
        <w:bottom w:val="none" w:sz="0" w:space="0" w:color="auto"/>
        <w:right w:val="none" w:sz="0" w:space="0" w:color="auto"/>
      </w:divBdr>
      <w:divsChild>
        <w:div w:id="1460687555">
          <w:marLeft w:val="0"/>
          <w:marRight w:val="0"/>
          <w:marTop w:val="0"/>
          <w:marBottom w:val="0"/>
          <w:divBdr>
            <w:top w:val="none" w:sz="0" w:space="0" w:color="auto"/>
            <w:left w:val="none" w:sz="0" w:space="0" w:color="auto"/>
            <w:bottom w:val="none" w:sz="0" w:space="0" w:color="auto"/>
            <w:right w:val="none" w:sz="0" w:space="0" w:color="auto"/>
          </w:divBdr>
          <w:divsChild>
            <w:div w:id="1594242674">
              <w:marLeft w:val="0"/>
              <w:marRight w:val="0"/>
              <w:marTop w:val="0"/>
              <w:marBottom w:val="0"/>
              <w:divBdr>
                <w:top w:val="none" w:sz="0" w:space="0" w:color="auto"/>
                <w:left w:val="none" w:sz="0" w:space="0" w:color="auto"/>
                <w:bottom w:val="none" w:sz="0" w:space="0" w:color="auto"/>
                <w:right w:val="none" w:sz="0" w:space="0" w:color="auto"/>
              </w:divBdr>
              <w:divsChild>
                <w:div w:id="176241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334767">
      <w:bodyDiv w:val="1"/>
      <w:marLeft w:val="0"/>
      <w:marRight w:val="0"/>
      <w:marTop w:val="0"/>
      <w:marBottom w:val="0"/>
      <w:divBdr>
        <w:top w:val="none" w:sz="0" w:space="0" w:color="auto"/>
        <w:left w:val="none" w:sz="0" w:space="0" w:color="auto"/>
        <w:bottom w:val="none" w:sz="0" w:space="0" w:color="auto"/>
        <w:right w:val="none" w:sz="0" w:space="0" w:color="auto"/>
      </w:divBdr>
      <w:divsChild>
        <w:div w:id="309755590">
          <w:marLeft w:val="0"/>
          <w:marRight w:val="0"/>
          <w:marTop w:val="0"/>
          <w:marBottom w:val="0"/>
          <w:divBdr>
            <w:top w:val="none" w:sz="0" w:space="0" w:color="auto"/>
            <w:left w:val="none" w:sz="0" w:space="0" w:color="auto"/>
            <w:bottom w:val="none" w:sz="0" w:space="0" w:color="auto"/>
            <w:right w:val="none" w:sz="0" w:space="0" w:color="auto"/>
          </w:divBdr>
          <w:divsChild>
            <w:div w:id="1200242269">
              <w:marLeft w:val="0"/>
              <w:marRight w:val="0"/>
              <w:marTop w:val="0"/>
              <w:marBottom w:val="0"/>
              <w:divBdr>
                <w:top w:val="none" w:sz="0" w:space="0" w:color="auto"/>
                <w:left w:val="none" w:sz="0" w:space="0" w:color="auto"/>
                <w:bottom w:val="none" w:sz="0" w:space="0" w:color="auto"/>
                <w:right w:val="none" w:sz="0" w:space="0" w:color="auto"/>
              </w:divBdr>
              <w:divsChild>
                <w:div w:id="209689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842029">
      <w:bodyDiv w:val="1"/>
      <w:marLeft w:val="0"/>
      <w:marRight w:val="0"/>
      <w:marTop w:val="0"/>
      <w:marBottom w:val="0"/>
      <w:divBdr>
        <w:top w:val="none" w:sz="0" w:space="0" w:color="auto"/>
        <w:left w:val="none" w:sz="0" w:space="0" w:color="auto"/>
        <w:bottom w:val="none" w:sz="0" w:space="0" w:color="auto"/>
        <w:right w:val="none" w:sz="0" w:space="0" w:color="auto"/>
      </w:divBdr>
      <w:divsChild>
        <w:div w:id="911699987">
          <w:marLeft w:val="0"/>
          <w:marRight w:val="0"/>
          <w:marTop w:val="0"/>
          <w:marBottom w:val="0"/>
          <w:divBdr>
            <w:top w:val="none" w:sz="0" w:space="0" w:color="auto"/>
            <w:left w:val="none" w:sz="0" w:space="0" w:color="auto"/>
            <w:bottom w:val="none" w:sz="0" w:space="0" w:color="auto"/>
            <w:right w:val="none" w:sz="0" w:space="0" w:color="auto"/>
          </w:divBdr>
          <w:divsChild>
            <w:div w:id="323780255">
              <w:marLeft w:val="0"/>
              <w:marRight w:val="0"/>
              <w:marTop w:val="0"/>
              <w:marBottom w:val="0"/>
              <w:divBdr>
                <w:top w:val="none" w:sz="0" w:space="0" w:color="auto"/>
                <w:left w:val="none" w:sz="0" w:space="0" w:color="auto"/>
                <w:bottom w:val="none" w:sz="0" w:space="0" w:color="auto"/>
                <w:right w:val="none" w:sz="0" w:space="0" w:color="auto"/>
              </w:divBdr>
              <w:divsChild>
                <w:div w:id="98659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50456">
      <w:bodyDiv w:val="1"/>
      <w:marLeft w:val="0"/>
      <w:marRight w:val="0"/>
      <w:marTop w:val="0"/>
      <w:marBottom w:val="0"/>
      <w:divBdr>
        <w:top w:val="none" w:sz="0" w:space="0" w:color="auto"/>
        <w:left w:val="none" w:sz="0" w:space="0" w:color="auto"/>
        <w:bottom w:val="none" w:sz="0" w:space="0" w:color="auto"/>
        <w:right w:val="none" w:sz="0" w:space="0" w:color="auto"/>
      </w:divBdr>
      <w:divsChild>
        <w:div w:id="353927118">
          <w:marLeft w:val="0"/>
          <w:marRight w:val="0"/>
          <w:marTop w:val="0"/>
          <w:marBottom w:val="0"/>
          <w:divBdr>
            <w:top w:val="none" w:sz="0" w:space="0" w:color="auto"/>
            <w:left w:val="none" w:sz="0" w:space="0" w:color="auto"/>
            <w:bottom w:val="none" w:sz="0" w:space="0" w:color="auto"/>
            <w:right w:val="none" w:sz="0" w:space="0" w:color="auto"/>
          </w:divBdr>
          <w:divsChild>
            <w:div w:id="714425533">
              <w:marLeft w:val="0"/>
              <w:marRight w:val="0"/>
              <w:marTop w:val="0"/>
              <w:marBottom w:val="0"/>
              <w:divBdr>
                <w:top w:val="none" w:sz="0" w:space="0" w:color="auto"/>
                <w:left w:val="none" w:sz="0" w:space="0" w:color="auto"/>
                <w:bottom w:val="none" w:sz="0" w:space="0" w:color="auto"/>
                <w:right w:val="none" w:sz="0" w:space="0" w:color="auto"/>
              </w:divBdr>
              <w:divsChild>
                <w:div w:id="7331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246089">
      <w:bodyDiv w:val="1"/>
      <w:marLeft w:val="0"/>
      <w:marRight w:val="0"/>
      <w:marTop w:val="0"/>
      <w:marBottom w:val="0"/>
      <w:divBdr>
        <w:top w:val="none" w:sz="0" w:space="0" w:color="auto"/>
        <w:left w:val="none" w:sz="0" w:space="0" w:color="auto"/>
        <w:bottom w:val="none" w:sz="0" w:space="0" w:color="auto"/>
        <w:right w:val="none" w:sz="0" w:space="0" w:color="auto"/>
      </w:divBdr>
      <w:divsChild>
        <w:div w:id="1649018665">
          <w:marLeft w:val="0"/>
          <w:marRight w:val="0"/>
          <w:marTop w:val="0"/>
          <w:marBottom w:val="0"/>
          <w:divBdr>
            <w:top w:val="none" w:sz="0" w:space="0" w:color="auto"/>
            <w:left w:val="none" w:sz="0" w:space="0" w:color="auto"/>
            <w:bottom w:val="none" w:sz="0" w:space="0" w:color="auto"/>
            <w:right w:val="none" w:sz="0" w:space="0" w:color="auto"/>
          </w:divBdr>
          <w:divsChild>
            <w:div w:id="102726427">
              <w:marLeft w:val="0"/>
              <w:marRight w:val="0"/>
              <w:marTop w:val="0"/>
              <w:marBottom w:val="0"/>
              <w:divBdr>
                <w:top w:val="none" w:sz="0" w:space="0" w:color="auto"/>
                <w:left w:val="none" w:sz="0" w:space="0" w:color="auto"/>
                <w:bottom w:val="none" w:sz="0" w:space="0" w:color="auto"/>
                <w:right w:val="none" w:sz="0" w:space="0" w:color="auto"/>
              </w:divBdr>
              <w:divsChild>
                <w:div w:id="212704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522839">
      <w:bodyDiv w:val="1"/>
      <w:marLeft w:val="0"/>
      <w:marRight w:val="0"/>
      <w:marTop w:val="0"/>
      <w:marBottom w:val="0"/>
      <w:divBdr>
        <w:top w:val="none" w:sz="0" w:space="0" w:color="auto"/>
        <w:left w:val="none" w:sz="0" w:space="0" w:color="auto"/>
        <w:bottom w:val="none" w:sz="0" w:space="0" w:color="auto"/>
        <w:right w:val="none" w:sz="0" w:space="0" w:color="auto"/>
      </w:divBdr>
      <w:divsChild>
        <w:div w:id="1315597833">
          <w:marLeft w:val="0"/>
          <w:marRight w:val="0"/>
          <w:marTop w:val="0"/>
          <w:marBottom w:val="0"/>
          <w:divBdr>
            <w:top w:val="none" w:sz="0" w:space="0" w:color="auto"/>
            <w:left w:val="none" w:sz="0" w:space="0" w:color="auto"/>
            <w:bottom w:val="none" w:sz="0" w:space="0" w:color="auto"/>
            <w:right w:val="none" w:sz="0" w:space="0" w:color="auto"/>
          </w:divBdr>
          <w:divsChild>
            <w:div w:id="870647182">
              <w:marLeft w:val="0"/>
              <w:marRight w:val="0"/>
              <w:marTop w:val="0"/>
              <w:marBottom w:val="0"/>
              <w:divBdr>
                <w:top w:val="none" w:sz="0" w:space="0" w:color="auto"/>
                <w:left w:val="none" w:sz="0" w:space="0" w:color="auto"/>
                <w:bottom w:val="none" w:sz="0" w:space="0" w:color="auto"/>
                <w:right w:val="none" w:sz="0" w:space="0" w:color="auto"/>
              </w:divBdr>
              <w:divsChild>
                <w:div w:id="1972129392">
                  <w:marLeft w:val="0"/>
                  <w:marRight w:val="0"/>
                  <w:marTop w:val="0"/>
                  <w:marBottom w:val="0"/>
                  <w:divBdr>
                    <w:top w:val="none" w:sz="0" w:space="0" w:color="auto"/>
                    <w:left w:val="none" w:sz="0" w:space="0" w:color="auto"/>
                    <w:bottom w:val="none" w:sz="0" w:space="0" w:color="auto"/>
                    <w:right w:val="none" w:sz="0" w:space="0" w:color="auto"/>
                  </w:divBdr>
                </w:div>
              </w:divsChild>
            </w:div>
            <w:div w:id="870994363">
              <w:marLeft w:val="0"/>
              <w:marRight w:val="0"/>
              <w:marTop w:val="0"/>
              <w:marBottom w:val="0"/>
              <w:divBdr>
                <w:top w:val="none" w:sz="0" w:space="0" w:color="auto"/>
                <w:left w:val="none" w:sz="0" w:space="0" w:color="auto"/>
                <w:bottom w:val="none" w:sz="0" w:space="0" w:color="auto"/>
                <w:right w:val="none" w:sz="0" w:space="0" w:color="auto"/>
              </w:divBdr>
              <w:divsChild>
                <w:div w:id="626862204">
                  <w:marLeft w:val="0"/>
                  <w:marRight w:val="0"/>
                  <w:marTop w:val="0"/>
                  <w:marBottom w:val="0"/>
                  <w:divBdr>
                    <w:top w:val="none" w:sz="0" w:space="0" w:color="auto"/>
                    <w:left w:val="none" w:sz="0" w:space="0" w:color="auto"/>
                    <w:bottom w:val="none" w:sz="0" w:space="0" w:color="auto"/>
                    <w:right w:val="none" w:sz="0" w:space="0" w:color="auto"/>
                  </w:divBdr>
                </w:div>
              </w:divsChild>
            </w:div>
            <w:div w:id="519927882">
              <w:marLeft w:val="0"/>
              <w:marRight w:val="0"/>
              <w:marTop w:val="0"/>
              <w:marBottom w:val="0"/>
              <w:divBdr>
                <w:top w:val="none" w:sz="0" w:space="0" w:color="auto"/>
                <w:left w:val="none" w:sz="0" w:space="0" w:color="auto"/>
                <w:bottom w:val="none" w:sz="0" w:space="0" w:color="auto"/>
                <w:right w:val="none" w:sz="0" w:space="0" w:color="auto"/>
              </w:divBdr>
              <w:divsChild>
                <w:div w:id="24997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4515">
          <w:marLeft w:val="0"/>
          <w:marRight w:val="0"/>
          <w:marTop w:val="0"/>
          <w:marBottom w:val="0"/>
          <w:divBdr>
            <w:top w:val="none" w:sz="0" w:space="0" w:color="auto"/>
            <w:left w:val="none" w:sz="0" w:space="0" w:color="auto"/>
            <w:bottom w:val="none" w:sz="0" w:space="0" w:color="auto"/>
            <w:right w:val="none" w:sz="0" w:space="0" w:color="auto"/>
          </w:divBdr>
          <w:divsChild>
            <w:div w:id="1123034235">
              <w:marLeft w:val="0"/>
              <w:marRight w:val="0"/>
              <w:marTop w:val="0"/>
              <w:marBottom w:val="0"/>
              <w:divBdr>
                <w:top w:val="none" w:sz="0" w:space="0" w:color="auto"/>
                <w:left w:val="none" w:sz="0" w:space="0" w:color="auto"/>
                <w:bottom w:val="none" w:sz="0" w:space="0" w:color="auto"/>
                <w:right w:val="none" w:sz="0" w:space="0" w:color="auto"/>
              </w:divBdr>
              <w:divsChild>
                <w:div w:id="1915819251">
                  <w:marLeft w:val="0"/>
                  <w:marRight w:val="0"/>
                  <w:marTop w:val="0"/>
                  <w:marBottom w:val="0"/>
                  <w:divBdr>
                    <w:top w:val="none" w:sz="0" w:space="0" w:color="auto"/>
                    <w:left w:val="none" w:sz="0" w:space="0" w:color="auto"/>
                    <w:bottom w:val="none" w:sz="0" w:space="0" w:color="auto"/>
                    <w:right w:val="none" w:sz="0" w:space="0" w:color="auto"/>
                  </w:divBdr>
                </w:div>
              </w:divsChild>
            </w:div>
            <w:div w:id="914782436">
              <w:marLeft w:val="0"/>
              <w:marRight w:val="0"/>
              <w:marTop w:val="0"/>
              <w:marBottom w:val="0"/>
              <w:divBdr>
                <w:top w:val="none" w:sz="0" w:space="0" w:color="auto"/>
                <w:left w:val="none" w:sz="0" w:space="0" w:color="auto"/>
                <w:bottom w:val="none" w:sz="0" w:space="0" w:color="auto"/>
                <w:right w:val="none" w:sz="0" w:space="0" w:color="auto"/>
              </w:divBdr>
              <w:divsChild>
                <w:div w:id="177431557">
                  <w:marLeft w:val="0"/>
                  <w:marRight w:val="0"/>
                  <w:marTop w:val="0"/>
                  <w:marBottom w:val="0"/>
                  <w:divBdr>
                    <w:top w:val="none" w:sz="0" w:space="0" w:color="auto"/>
                    <w:left w:val="none" w:sz="0" w:space="0" w:color="auto"/>
                    <w:bottom w:val="none" w:sz="0" w:space="0" w:color="auto"/>
                    <w:right w:val="none" w:sz="0" w:space="0" w:color="auto"/>
                  </w:divBdr>
                </w:div>
              </w:divsChild>
            </w:div>
            <w:div w:id="766118148">
              <w:marLeft w:val="0"/>
              <w:marRight w:val="0"/>
              <w:marTop w:val="0"/>
              <w:marBottom w:val="0"/>
              <w:divBdr>
                <w:top w:val="none" w:sz="0" w:space="0" w:color="auto"/>
                <w:left w:val="none" w:sz="0" w:space="0" w:color="auto"/>
                <w:bottom w:val="none" w:sz="0" w:space="0" w:color="auto"/>
                <w:right w:val="none" w:sz="0" w:space="0" w:color="auto"/>
              </w:divBdr>
              <w:divsChild>
                <w:div w:id="187754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404591">
      <w:bodyDiv w:val="1"/>
      <w:marLeft w:val="0"/>
      <w:marRight w:val="0"/>
      <w:marTop w:val="0"/>
      <w:marBottom w:val="0"/>
      <w:divBdr>
        <w:top w:val="none" w:sz="0" w:space="0" w:color="auto"/>
        <w:left w:val="none" w:sz="0" w:space="0" w:color="auto"/>
        <w:bottom w:val="none" w:sz="0" w:space="0" w:color="auto"/>
        <w:right w:val="none" w:sz="0" w:space="0" w:color="auto"/>
      </w:divBdr>
      <w:divsChild>
        <w:div w:id="1760172108">
          <w:marLeft w:val="0"/>
          <w:marRight w:val="0"/>
          <w:marTop w:val="0"/>
          <w:marBottom w:val="0"/>
          <w:divBdr>
            <w:top w:val="none" w:sz="0" w:space="0" w:color="auto"/>
            <w:left w:val="none" w:sz="0" w:space="0" w:color="auto"/>
            <w:bottom w:val="none" w:sz="0" w:space="0" w:color="auto"/>
            <w:right w:val="none" w:sz="0" w:space="0" w:color="auto"/>
          </w:divBdr>
          <w:divsChild>
            <w:div w:id="1592011361">
              <w:marLeft w:val="0"/>
              <w:marRight w:val="0"/>
              <w:marTop w:val="0"/>
              <w:marBottom w:val="0"/>
              <w:divBdr>
                <w:top w:val="none" w:sz="0" w:space="0" w:color="auto"/>
                <w:left w:val="none" w:sz="0" w:space="0" w:color="auto"/>
                <w:bottom w:val="none" w:sz="0" w:space="0" w:color="auto"/>
                <w:right w:val="none" w:sz="0" w:space="0" w:color="auto"/>
              </w:divBdr>
              <w:divsChild>
                <w:div w:id="42665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792164">
      <w:bodyDiv w:val="1"/>
      <w:marLeft w:val="0"/>
      <w:marRight w:val="0"/>
      <w:marTop w:val="0"/>
      <w:marBottom w:val="0"/>
      <w:divBdr>
        <w:top w:val="none" w:sz="0" w:space="0" w:color="auto"/>
        <w:left w:val="none" w:sz="0" w:space="0" w:color="auto"/>
        <w:bottom w:val="none" w:sz="0" w:space="0" w:color="auto"/>
        <w:right w:val="none" w:sz="0" w:space="0" w:color="auto"/>
      </w:divBdr>
      <w:divsChild>
        <w:div w:id="1571577593">
          <w:marLeft w:val="0"/>
          <w:marRight w:val="0"/>
          <w:marTop w:val="0"/>
          <w:marBottom w:val="0"/>
          <w:divBdr>
            <w:top w:val="none" w:sz="0" w:space="0" w:color="auto"/>
            <w:left w:val="none" w:sz="0" w:space="0" w:color="auto"/>
            <w:bottom w:val="none" w:sz="0" w:space="0" w:color="auto"/>
            <w:right w:val="none" w:sz="0" w:space="0" w:color="auto"/>
          </w:divBdr>
          <w:divsChild>
            <w:div w:id="1220048249">
              <w:marLeft w:val="0"/>
              <w:marRight w:val="0"/>
              <w:marTop w:val="0"/>
              <w:marBottom w:val="0"/>
              <w:divBdr>
                <w:top w:val="none" w:sz="0" w:space="0" w:color="auto"/>
                <w:left w:val="none" w:sz="0" w:space="0" w:color="auto"/>
                <w:bottom w:val="none" w:sz="0" w:space="0" w:color="auto"/>
                <w:right w:val="none" w:sz="0" w:space="0" w:color="auto"/>
              </w:divBdr>
              <w:divsChild>
                <w:div w:id="187630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43591">
      <w:bodyDiv w:val="1"/>
      <w:marLeft w:val="0"/>
      <w:marRight w:val="0"/>
      <w:marTop w:val="0"/>
      <w:marBottom w:val="0"/>
      <w:divBdr>
        <w:top w:val="none" w:sz="0" w:space="0" w:color="auto"/>
        <w:left w:val="none" w:sz="0" w:space="0" w:color="auto"/>
        <w:bottom w:val="none" w:sz="0" w:space="0" w:color="auto"/>
        <w:right w:val="none" w:sz="0" w:space="0" w:color="auto"/>
      </w:divBdr>
      <w:divsChild>
        <w:div w:id="2033680117">
          <w:marLeft w:val="0"/>
          <w:marRight w:val="0"/>
          <w:marTop w:val="0"/>
          <w:marBottom w:val="0"/>
          <w:divBdr>
            <w:top w:val="none" w:sz="0" w:space="0" w:color="auto"/>
            <w:left w:val="none" w:sz="0" w:space="0" w:color="auto"/>
            <w:bottom w:val="none" w:sz="0" w:space="0" w:color="auto"/>
            <w:right w:val="none" w:sz="0" w:space="0" w:color="auto"/>
          </w:divBdr>
          <w:divsChild>
            <w:div w:id="647901100">
              <w:marLeft w:val="0"/>
              <w:marRight w:val="0"/>
              <w:marTop w:val="0"/>
              <w:marBottom w:val="0"/>
              <w:divBdr>
                <w:top w:val="none" w:sz="0" w:space="0" w:color="auto"/>
                <w:left w:val="none" w:sz="0" w:space="0" w:color="auto"/>
                <w:bottom w:val="none" w:sz="0" w:space="0" w:color="auto"/>
                <w:right w:val="none" w:sz="0" w:space="0" w:color="auto"/>
              </w:divBdr>
              <w:divsChild>
                <w:div w:id="195474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05987">
      <w:bodyDiv w:val="1"/>
      <w:marLeft w:val="0"/>
      <w:marRight w:val="0"/>
      <w:marTop w:val="0"/>
      <w:marBottom w:val="0"/>
      <w:divBdr>
        <w:top w:val="none" w:sz="0" w:space="0" w:color="auto"/>
        <w:left w:val="none" w:sz="0" w:space="0" w:color="auto"/>
        <w:bottom w:val="none" w:sz="0" w:space="0" w:color="auto"/>
        <w:right w:val="none" w:sz="0" w:space="0" w:color="auto"/>
      </w:divBdr>
    </w:div>
    <w:div w:id="677999436">
      <w:bodyDiv w:val="1"/>
      <w:marLeft w:val="0"/>
      <w:marRight w:val="0"/>
      <w:marTop w:val="0"/>
      <w:marBottom w:val="0"/>
      <w:divBdr>
        <w:top w:val="none" w:sz="0" w:space="0" w:color="auto"/>
        <w:left w:val="none" w:sz="0" w:space="0" w:color="auto"/>
        <w:bottom w:val="none" w:sz="0" w:space="0" w:color="auto"/>
        <w:right w:val="none" w:sz="0" w:space="0" w:color="auto"/>
      </w:divBdr>
      <w:divsChild>
        <w:div w:id="1408923130">
          <w:marLeft w:val="0"/>
          <w:marRight w:val="0"/>
          <w:marTop w:val="0"/>
          <w:marBottom w:val="0"/>
          <w:divBdr>
            <w:top w:val="none" w:sz="0" w:space="0" w:color="auto"/>
            <w:left w:val="none" w:sz="0" w:space="0" w:color="auto"/>
            <w:bottom w:val="none" w:sz="0" w:space="0" w:color="auto"/>
            <w:right w:val="none" w:sz="0" w:space="0" w:color="auto"/>
          </w:divBdr>
          <w:divsChild>
            <w:div w:id="66460439">
              <w:marLeft w:val="0"/>
              <w:marRight w:val="0"/>
              <w:marTop w:val="0"/>
              <w:marBottom w:val="0"/>
              <w:divBdr>
                <w:top w:val="none" w:sz="0" w:space="0" w:color="auto"/>
                <w:left w:val="none" w:sz="0" w:space="0" w:color="auto"/>
                <w:bottom w:val="none" w:sz="0" w:space="0" w:color="auto"/>
                <w:right w:val="none" w:sz="0" w:space="0" w:color="auto"/>
              </w:divBdr>
              <w:divsChild>
                <w:div w:id="172748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944472">
      <w:bodyDiv w:val="1"/>
      <w:marLeft w:val="0"/>
      <w:marRight w:val="0"/>
      <w:marTop w:val="0"/>
      <w:marBottom w:val="0"/>
      <w:divBdr>
        <w:top w:val="none" w:sz="0" w:space="0" w:color="auto"/>
        <w:left w:val="none" w:sz="0" w:space="0" w:color="auto"/>
        <w:bottom w:val="none" w:sz="0" w:space="0" w:color="auto"/>
        <w:right w:val="none" w:sz="0" w:space="0" w:color="auto"/>
      </w:divBdr>
      <w:divsChild>
        <w:div w:id="1894081043">
          <w:marLeft w:val="0"/>
          <w:marRight w:val="0"/>
          <w:marTop w:val="0"/>
          <w:marBottom w:val="0"/>
          <w:divBdr>
            <w:top w:val="none" w:sz="0" w:space="0" w:color="auto"/>
            <w:left w:val="none" w:sz="0" w:space="0" w:color="auto"/>
            <w:bottom w:val="none" w:sz="0" w:space="0" w:color="auto"/>
            <w:right w:val="none" w:sz="0" w:space="0" w:color="auto"/>
          </w:divBdr>
          <w:divsChild>
            <w:div w:id="482040832">
              <w:marLeft w:val="0"/>
              <w:marRight w:val="0"/>
              <w:marTop w:val="0"/>
              <w:marBottom w:val="0"/>
              <w:divBdr>
                <w:top w:val="none" w:sz="0" w:space="0" w:color="auto"/>
                <w:left w:val="none" w:sz="0" w:space="0" w:color="auto"/>
                <w:bottom w:val="none" w:sz="0" w:space="0" w:color="auto"/>
                <w:right w:val="none" w:sz="0" w:space="0" w:color="auto"/>
              </w:divBdr>
              <w:divsChild>
                <w:div w:id="461702235">
                  <w:marLeft w:val="0"/>
                  <w:marRight w:val="0"/>
                  <w:marTop w:val="0"/>
                  <w:marBottom w:val="0"/>
                  <w:divBdr>
                    <w:top w:val="none" w:sz="0" w:space="0" w:color="auto"/>
                    <w:left w:val="none" w:sz="0" w:space="0" w:color="auto"/>
                    <w:bottom w:val="none" w:sz="0" w:space="0" w:color="auto"/>
                    <w:right w:val="none" w:sz="0" w:space="0" w:color="auto"/>
                  </w:divBdr>
                </w:div>
              </w:divsChild>
            </w:div>
            <w:div w:id="1134759846">
              <w:marLeft w:val="0"/>
              <w:marRight w:val="0"/>
              <w:marTop w:val="0"/>
              <w:marBottom w:val="0"/>
              <w:divBdr>
                <w:top w:val="none" w:sz="0" w:space="0" w:color="auto"/>
                <w:left w:val="none" w:sz="0" w:space="0" w:color="auto"/>
                <w:bottom w:val="none" w:sz="0" w:space="0" w:color="auto"/>
                <w:right w:val="none" w:sz="0" w:space="0" w:color="auto"/>
              </w:divBdr>
              <w:divsChild>
                <w:div w:id="23713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865042">
      <w:bodyDiv w:val="1"/>
      <w:marLeft w:val="0"/>
      <w:marRight w:val="0"/>
      <w:marTop w:val="0"/>
      <w:marBottom w:val="0"/>
      <w:divBdr>
        <w:top w:val="none" w:sz="0" w:space="0" w:color="auto"/>
        <w:left w:val="none" w:sz="0" w:space="0" w:color="auto"/>
        <w:bottom w:val="none" w:sz="0" w:space="0" w:color="auto"/>
        <w:right w:val="none" w:sz="0" w:space="0" w:color="auto"/>
      </w:divBdr>
      <w:divsChild>
        <w:div w:id="1429883880">
          <w:marLeft w:val="0"/>
          <w:marRight w:val="0"/>
          <w:marTop w:val="0"/>
          <w:marBottom w:val="0"/>
          <w:divBdr>
            <w:top w:val="none" w:sz="0" w:space="0" w:color="auto"/>
            <w:left w:val="none" w:sz="0" w:space="0" w:color="auto"/>
            <w:bottom w:val="none" w:sz="0" w:space="0" w:color="auto"/>
            <w:right w:val="none" w:sz="0" w:space="0" w:color="auto"/>
          </w:divBdr>
          <w:divsChild>
            <w:div w:id="47922483">
              <w:marLeft w:val="0"/>
              <w:marRight w:val="0"/>
              <w:marTop w:val="0"/>
              <w:marBottom w:val="0"/>
              <w:divBdr>
                <w:top w:val="none" w:sz="0" w:space="0" w:color="auto"/>
                <w:left w:val="none" w:sz="0" w:space="0" w:color="auto"/>
                <w:bottom w:val="none" w:sz="0" w:space="0" w:color="auto"/>
                <w:right w:val="none" w:sz="0" w:space="0" w:color="auto"/>
              </w:divBdr>
              <w:divsChild>
                <w:div w:id="165776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195851">
      <w:bodyDiv w:val="1"/>
      <w:marLeft w:val="0"/>
      <w:marRight w:val="0"/>
      <w:marTop w:val="0"/>
      <w:marBottom w:val="0"/>
      <w:divBdr>
        <w:top w:val="none" w:sz="0" w:space="0" w:color="auto"/>
        <w:left w:val="none" w:sz="0" w:space="0" w:color="auto"/>
        <w:bottom w:val="none" w:sz="0" w:space="0" w:color="auto"/>
        <w:right w:val="none" w:sz="0" w:space="0" w:color="auto"/>
      </w:divBdr>
      <w:divsChild>
        <w:div w:id="1898079757">
          <w:marLeft w:val="0"/>
          <w:marRight w:val="0"/>
          <w:marTop w:val="0"/>
          <w:marBottom w:val="0"/>
          <w:divBdr>
            <w:top w:val="none" w:sz="0" w:space="0" w:color="auto"/>
            <w:left w:val="none" w:sz="0" w:space="0" w:color="auto"/>
            <w:bottom w:val="none" w:sz="0" w:space="0" w:color="auto"/>
            <w:right w:val="none" w:sz="0" w:space="0" w:color="auto"/>
          </w:divBdr>
          <w:divsChild>
            <w:div w:id="911934270">
              <w:marLeft w:val="0"/>
              <w:marRight w:val="0"/>
              <w:marTop w:val="0"/>
              <w:marBottom w:val="0"/>
              <w:divBdr>
                <w:top w:val="none" w:sz="0" w:space="0" w:color="auto"/>
                <w:left w:val="none" w:sz="0" w:space="0" w:color="auto"/>
                <w:bottom w:val="none" w:sz="0" w:space="0" w:color="auto"/>
                <w:right w:val="none" w:sz="0" w:space="0" w:color="auto"/>
              </w:divBdr>
              <w:divsChild>
                <w:div w:id="32501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5240">
      <w:bodyDiv w:val="1"/>
      <w:marLeft w:val="0"/>
      <w:marRight w:val="0"/>
      <w:marTop w:val="0"/>
      <w:marBottom w:val="0"/>
      <w:divBdr>
        <w:top w:val="none" w:sz="0" w:space="0" w:color="auto"/>
        <w:left w:val="none" w:sz="0" w:space="0" w:color="auto"/>
        <w:bottom w:val="none" w:sz="0" w:space="0" w:color="auto"/>
        <w:right w:val="none" w:sz="0" w:space="0" w:color="auto"/>
      </w:divBdr>
      <w:divsChild>
        <w:div w:id="504975320">
          <w:marLeft w:val="0"/>
          <w:marRight w:val="0"/>
          <w:marTop w:val="0"/>
          <w:marBottom w:val="0"/>
          <w:divBdr>
            <w:top w:val="none" w:sz="0" w:space="0" w:color="auto"/>
            <w:left w:val="none" w:sz="0" w:space="0" w:color="auto"/>
            <w:bottom w:val="none" w:sz="0" w:space="0" w:color="auto"/>
            <w:right w:val="none" w:sz="0" w:space="0" w:color="auto"/>
          </w:divBdr>
          <w:divsChild>
            <w:div w:id="1818721730">
              <w:marLeft w:val="0"/>
              <w:marRight w:val="0"/>
              <w:marTop w:val="0"/>
              <w:marBottom w:val="0"/>
              <w:divBdr>
                <w:top w:val="none" w:sz="0" w:space="0" w:color="auto"/>
                <w:left w:val="none" w:sz="0" w:space="0" w:color="auto"/>
                <w:bottom w:val="none" w:sz="0" w:space="0" w:color="auto"/>
                <w:right w:val="none" w:sz="0" w:space="0" w:color="auto"/>
              </w:divBdr>
              <w:divsChild>
                <w:div w:id="29020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63789">
      <w:bodyDiv w:val="1"/>
      <w:marLeft w:val="0"/>
      <w:marRight w:val="0"/>
      <w:marTop w:val="0"/>
      <w:marBottom w:val="0"/>
      <w:divBdr>
        <w:top w:val="none" w:sz="0" w:space="0" w:color="auto"/>
        <w:left w:val="none" w:sz="0" w:space="0" w:color="auto"/>
        <w:bottom w:val="none" w:sz="0" w:space="0" w:color="auto"/>
        <w:right w:val="none" w:sz="0" w:space="0" w:color="auto"/>
      </w:divBdr>
      <w:divsChild>
        <w:div w:id="1050156315">
          <w:marLeft w:val="0"/>
          <w:marRight w:val="0"/>
          <w:marTop w:val="0"/>
          <w:marBottom w:val="0"/>
          <w:divBdr>
            <w:top w:val="none" w:sz="0" w:space="0" w:color="auto"/>
            <w:left w:val="none" w:sz="0" w:space="0" w:color="auto"/>
            <w:bottom w:val="none" w:sz="0" w:space="0" w:color="auto"/>
            <w:right w:val="none" w:sz="0" w:space="0" w:color="auto"/>
          </w:divBdr>
          <w:divsChild>
            <w:div w:id="21058130">
              <w:marLeft w:val="0"/>
              <w:marRight w:val="0"/>
              <w:marTop w:val="0"/>
              <w:marBottom w:val="0"/>
              <w:divBdr>
                <w:top w:val="none" w:sz="0" w:space="0" w:color="auto"/>
                <w:left w:val="none" w:sz="0" w:space="0" w:color="auto"/>
                <w:bottom w:val="none" w:sz="0" w:space="0" w:color="auto"/>
                <w:right w:val="none" w:sz="0" w:space="0" w:color="auto"/>
              </w:divBdr>
              <w:divsChild>
                <w:div w:id="107617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90963">
      <w:bodyDiv w:val="1"/>
      <w:marLeft w:val="0"/>
      <w:marRight w:val="0"/>
      <w:marTop w:val="0"/>
      <w:marBottom w:val="0"/>
      <w:divBdr>
        <w:top w:val="none" w:sz="0" w:space="0" w:color="auto"/>
        <w:left w:val="none" w:sz="0" w:space="0" w:color="auto"/>
        <w:bottom w:val="none" w:sz="0" w:space="0" w:color="auto"/>
        <w:right w:val="none" w:sz="0" w:space="0" w:color="auto"/>
      </w:divBdr>
      <w:divsChild>
        <w:div w:id="830096783">
          <w:marLeft w:val="0"/>
          <w:marRight w:val="0"/>
          <w:marTop w:val="0"/>
          <w:marBottom w:val="0"/>
          <w:divBdr>
            <w:top w:val="none" w:sz="0" w:space="0" w:color="auto"/>
            <w:left w:val="none" w:sz="0" w:space="0" w:color="auto"/>
            <w:bottom w:val="none" w:sz="0" w:space="0" w:color="auto"/>
            <w:right w:val="none" w:sz="0" w:space="0" w:color="auto"/>
          </w:divBdr>
          <w:divsChild>
            <w:div w:id="347559299">
              <w:marLeft w:val="0"/>
              <w:marRight w:val="0"/>
              <w:marTop w:val="0"/>
              <w:marBottom w:val="0"/>
              <w:divBdr>
                <w:top w:val="none" w:sz="0" w:space="0" w:color="auto"/>
                <w:left w:val="none" w:sz="0" w:space="0" w:color="auto"/>
                <w:bottom w:val="none" w:sz="0" w:space="0" w:color="auto"/>
                <w:right w:val="none" w:sz="0" w:space="0" w:color="auto"/>
              </w:divBdr>
              <w:divsChild>
                <w:div w:id="61409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817664">
      <w:bodyDiv w:val="1"/>
      <w:marLeft w:val="0"/>
      <w:marRight w:val="0"/>
      <w:marTop w:val="0"/>
      <w:marBottom w:val="0"/>
      <w:divBdr>
        <w:top w:val="none" w:sz="0" w:space="0" w:color="auto"/>
        <w:left w:val="none" w:sz="0" w:space="0" w:color="auto"/>
        <w:bottom w:val="none" w:sz="0" w:space="0" w:color="auto"/>
        <w:right w:val="none" w:sz="0" w:space="0" w:color="auto"/>
      </w:divBdr>
      <w:divsChild>
        <w:div w:id="716778410">
          <w:marLeft w:val="0"/>
          <w:marRight w:val="0"/>
          <w:marTop w:val="0"/>
          <w:marBottom w:val="0"/>
          <w:divBdr>
            <w:top w:val="none" w:sz="0" w:space="0" w:color="auto"/>
            <w:left w:val="none" w:sz="0" w:space="0" w:color="auto"/>
            <w:bottom w:val="none" w:sz="0" w:space="0" w:color="auto"/>
            <w:right w:val="none" w:sz="0" w:space="0" w:color="auto"/>
          </w:divBdr>
          <w:divsChild>
            <w:div w:id="551161017">
              <w:marLeft w:val="0"/>
              <w:marRight w:val="0"/>
              <w:marTop w:val="0"/>
              <w:marBottom w:val="0"/>
              <w:divBdr>
                <w:top w:val="none" w:sz="0" w:space="0" w:color="auto"/>
                <w:left w:val="none" w:sz="0" w:space="0" w:color="auto"/>
                <w:bottom w:val="none" w:sz="0" w:space="0" w:color="auto"/>
                <w:right w:val="none" w:sz="0" w:space="0" w:color="auto"/>
              </w:divBdr>
              <w:divsChild>
                <w:div w:id="91713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544440">
      <w:bodyDiv w:val="1"/>
      <w:marLeft w:val="0"/>
      <w:marRight w:val="0"/>
      <w:marTop w:val="0"/>
      <w:marBottom w:val="0"/>
      <w:divBdr>
        <w:top w:val="none" w:sz="0" w:space="0" w:color="auto"/>
        <w:left w:val="none" w:sz="0" w:space="0" w:color="auto"/>
        <w:bottom w:val="none" w:sz="0" w:space="0" w:color="auto"/>
        <w:right w:val="none" w:sz="0" w:space="0" w:color="auto"/>
      </w:divBdr>
      <w:divsChild>
        <w:div w:id="1859195780">
          <w:marLeft w:val="0"/>
          <w:marRight w:val="0"/>
          <w:marTop w:val="0"/>
          <w:marBottom w:val="0"/>
          <w:divBdr>
            <w:top w:val="none" w:sz="0" w:space="0" w:color="auto"/>
            <w:left w:val="none" w:sz="0" w:space="0" w:color="auto"/>
            <w:bottom w:val="none" w:sz="0" w:space="0" w:color="auto"/>
            <w:right w:val="none" w:sz="0" w:space="0" w:color="auto"/>
          </w:divBdr>
          <w:divsChild>
            <w:div w:id="442578594">
              <w:marLeft w:val="0"/>
              <w:marRight w:val="0"/>
              <w:marTop w:val="0"/>
              <w:marBottom w:val="0"/>
              <w:divBdr>
                <w:top w:val="none" w:sz="0" w:space="0" w:color="auto"/>
                <w:left w:val="none" w:sz="0" w:space="0" w:color="auto"/>
                <w:bottom w:val="none" w:sz="0" w:space="0" w:color="auto"/>
                <w:right w:val="none" w:sz="0" w:space="0" w:color="auto"/>
              </w:divBdr>
              <w:divsChild>
                <w:div w:id="203739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8784">
      <w:bodyDiv w:val="1"/>
      <w:marLeft w:val="0"/>
      <w:marRight w:val="0"/>
      <w:marTop w:val="0"/>
      <w:marBottom w:val="0"/>
      <w:divBdr>
        <w:top w:val="none" w:sz="0" w:space="0" w:color="auto"/>
        <w:left w:val="none" w:sz="0" w:space="0" w:color="auto"/>
        <w:bottom w:val="none" w:sz="0" w:space="0" w:color="auto"/>
        <w:right w:val="none" w:sz="0" w:space="0" w:color="auto"/>
      </w:divBdr>
      <w:divsChild>
        <w:div w:id="876744459">
          <w:marLeft w:val="0"/>
          <w:marRight w:val="0"/>
          <w:marTop w:val="0"/>
          <w:marBottom w:val="0"/>
          <w:divBdr>
            <w:top w:val="none" w:sz="0" w:space="0" w:color="auto"/>
            <w:left w:val="none" w:sz="0" w:space="0" w:color="auto"/>
            <w:bottom w:val="none" w:sz="0" w:space="0" w:color="auto"/>
            <w:right w:val="none" w:sz="0" w:space="0" w:color="auto"/>
          </w:divBdr>
          <w:divsChild>
            <w:div w:id="876232860">
              <w:marLeft w:val="0"/>
              <w:marRight w:val="0"/>
              <w:marTop w:val="0"/>
              <w:marBottom w:val="0"/>
              <w:divBdr>
                <w:top w:val="none" w:sz="0" w:space="0" w:color="auto"/>
                <w:left w:val="none" w:sz="0" w:space="0" w:color="auto"/>
                <w:bottom w:val="none" w:sz="0" w:space="0" w:color="auto"/>
                <w:right w:val="none" w:sz="0" w:space="0" w:color="auto"/>
              </w:divBdr>
              <w:divsChild>
                <w:div w:id="207115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579544">
      <w:bodyDiv w:val="1"/>
      <w:marLeft w:val="0"/>
      <w:marRight w:val="0"/>
      <w:marTop w:val="0"/>
      <w:marBottom w:val="0"/>
      <w:divBdr>
        <w:top w:val="none" w:sz="0" w:space="0" w:color="auto"/>
        <w:left w:val="none" w:sz="0" w:space="0" w:color="auto"/>
        <w:bottom w:val="none" w:sz="0" w:space="0" w:color="auto"/>
        <w:right w:val="none" w:sz="0" w:space="0" w:color="auto"/>
      </w:divBdr>
      <w:divsChild>
        <w:div w:id="1933515732">
          <w:marLeft w:val="0"/>
          <w:marRight w:val="0"/>
          <w:marTop w:val="0"/>
          <w:marBottom w:val="0"/>
          <w:divBdr>
            <w:top w:val="none" w:sz="0" w:space="0" w:color="auto"/>
            <w:left w:val="none" w:sz="0" w:space="0" w:color="auto"/>
            <w:bottom w:val="none" w:sz="0" w:space="0" w:color="auto"/>
            <w:right w:val="none" w:sz="0" w:space="0" w:color="auto"/>
          </w:divBdr>
          <w:divsChild>
            <w:div w:id="719017692">
              <w:marLeft w:val="0"/>
              <w:marRight w:val="0"/>
              <w:marTop w:val="0"/>
              <w:marBottom w:val="0"/>
              <w:divBdr>
                <w:top w:val="none" w:sz="0" w:space="0" w:color="auto"/>
                <w:left w:val="none" w:sz="0" w:space="0" w:color="auto"/>
                <w:bottom w:val="none" w:sz="0" w:space="0" w:color="auto"/>
                <w:right w:val="none" w:sz="0" w:space="0" w:color="auto"/>
              </w:divBdr>
              <w:divsChild>
                <w:div w:id="558594544">
                  <w:marLeft w:val="0"/>
                  <w:marRight w:val="0"/>
                  <w:marTop w:val="0"/>
                  <w:marBottom w:val="0"/>
                  <w:divBdr>
                    <w:top w:val="none" w:sz="0" w:space="0" w:color="auto"/>
                    <w:left w:val="none" w:sz="0" w:space="0" w:color="auto"/>
                    <w:bottom w:val="none" w:sz="0" w:space="0" w:color="auto"/>
                    <w:right w:val="none" w:sz="0" w:space="0" w:color="auto"/>
                  </w:divBdr>
                </w:div>
              </w:divsChild>
            </w:div>
            <w:div w:id="2038581949">
              <w:marLeft w:val="0"/>
              <w:marRight w:val="0"/>
              <w:marTop w:val="0"/>
              <w:marBottom w:val="0"/>
              <w:divBdr>
                <w:top w:val="none" w:sz="0" w:space="0" w:color="auto"/>
                <w:left w:val="none" w:sz="0" w:space="0" w:color="auto"/>
                <w:bottom w:val="none" w:sz="0" w:space="0" w:color="auto"/>
                <w:right w:val="none" w:sz="0" w:space="0" w:color="auto"/>
              </w:divBdr>
              <w:divsChild>
                <w:div w:id="1472361653">
                  <w:marLeft w:val="0"/>
                  <w:marRight w:val="0"/>
                  <w:marTop w:val="0"/>
                  <w:marBottom w:val="0"/>
                  <w:divBdr>
                    <w:top w:val="none" w:sz="0" w:space="0" w:color="auto"/>
                    <w:left w:val="none" w:sz="0" w:space="0" w:color="auto"/>
                    <w:bottom w:val="none" w:sz="0" w:space="0" w:color="auto"/>
                    <w:right w:val="none" w:sz="0" w:space="0" w:color="auto"/>
                  </w:divBdr>
                </w:div>
              </w:divsChild>
            </w:div>
            <w:div w:id="222839839">
              <w:marLeft w:val="0"/>
              <w:marRight w:val="0"/>
              <w:marTop w:val="0"/>
              <w:marBottom w:val="0"/>
              <w:divBdr>
                <w:top w:val="none" w:sz="0" w:space="0" w:color="auto"/>
                <w:left w:val="none" w:sz="0" w:space="0" w:color="auto"/>
                <w:bottom w:val="none" w:sz="0" w:space="0" w:color="auto"/>
                <w:right w:val="none" w:sz="0" w:space="0" w:color="auto"/>
              </w:divBdr>
              <w:divsChild>
                <w:div w:id="116276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546498">
      <w:bodyDiv w:val="1"/>
      <w:marLeft w:val="0"/>
      <w:marRight w:val="0"/>
      <w:marTop w:val="0"/>
      <w:marBottom w:val="0"/>
      <w:divBdr>
        <w:top w:val="none" w:sz="0" w:space="0" w:color="auto"/>
        <w:left w:val="none" w:sz="0" w:space="0" w:color="auto"/>
        <w:bottom w:val="none" w:sz="0" w:space="0" w:color="auto"/>
        <w:right w:val="none" w:sz="0" w:space="0" w:color="auto"/>
      </w:divBdr>
      <w:divsChild>
        <w:div w:id="1327440439">
          <w:marLeft w:val="0"/>
          <w:marRight w:val="0"/>
          <w:marTop w:val="0"/>
          <w:marBottom w:val="0"/>
          <w:divBdr>
            <w:top w:val="none" w:sz="0" w:space="0" w:color="auto"/>
            <w:left w:val="none" w:sz="0" w:space="0" w:color="auto"/>
            <w:bottom w:val="none" w:sz="0" w:space="0" w:color="auto"/>
            <w:right w:val="none" w:sz="0" w:space="0" w:color="auto"/>
          </w:divBdr>
          <w:divsChild>
            <w:div w:id="2037464234">
              <w:marLeft w:val="0"/>
              <w:marRight w:val="0"/>
              <w:marTop w:val="0"/>
              <w:marBottom w:val="0"/>
              <w:divBdr>
                <w:top w:val="none" w:sz="0" w:space="0" w:color="auto"/>
                <w:left w:val="none" w:sz="0" w:space="0" w:color="auto"/>
                <w:bottom w:val="none" w:sz="0" w:space="0" w:color="auto"/>
                <w:right w:val="none" w:sz="0" w:space="0" w:color="auto"/>
              </w:divBdr>
              <w:divsChild>
                <w:div w:id="825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363036">
      <w:bodyDiv w:val="1"/>
      <w:marLeft w:val="0"/>
      <w:marRight w:val="0"/>
      <w:marTop w:val="0"/>
      <w:marBottom w:val="0"/>
      <w:divBdr>
        <w:top w:val="none" w:sz="0" w:space="0" w:color="auto"/>
        <w:left w:val="none" w:sz="0" w:space="0" w:color="auto"/>
        <w:bottom w:val="none" w:sz="0" w:space="0" w:color="auto"/>
        <w:right w:val="none" w:sz="0" w:space="0" w:color="auto"/>
      </w:divBdr>
      <w:divsChild>
        <w:div w:id="660161682">
          <w:marLeft w:val="0"/>
          <w:marRight w:val="0"/>
          <w:marTop w:val="0"/>
          <w:marBottom w:val="0"/>
          <w:divBdr>
            <w:top w:val="none" w:sz="0" w:space="0" w:color="auto"/>
            <w:left w:val="none" w:sz="0" w:space="0" w:color="auto"/>
            <w:bottom w:val="none" w:sz="0" w:space="0" w:color="auto"/>
            <w:right w:val="none" w:sz="0" w:space="0" w:color="auto"/>
          </w:divBdr>
          <w:divsChild>
            <w:div w:id="311252836">
              <w:marLeft w:val="0"/>
              <w:marRight w:val="0"/>
              <w:marTop w:val="0"/>
              <w:marBottom w:val="0"/>
              <w:divBdr>
                <w:top w:val="none" w:sz="0" w:space="0" w:color="auto"/>
                <w:left w:val="none" w:sz="0" w:space="0" w:color="auto"/>
                <w:bottom w:val="none" w:sz="0" w:space="0" w:color="auto"/>
                <w:right w:val="none" w:sz="0" w:space="0" w:color="auto"/>
              </w:divBdr>
              <w:divsChild>
                <w:div w:id="93810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26279">
      <w:bodyDiv w:val="1"/>
      <w:marLeft w:val="0"/>
      <w:marRight w:val="0"/>
      <w:marTop w:val="0"/>
      <w:marBottom w:val="0"/>
      <w:divBdr>
        <w:top w:val="none" w:sz="0" w:space="0" w:color="auto"/>
        <w:left w:val="none" w:sz="0" w:space="0" w:color="auto"/>
        <w:bottom w:val="none" w:sz="0" w:space="0" w:color="auto"/>
        <w:right w:val="none" w:sz="0" w:space="0" w:color="auto"/>
      </w:divBdr>
      <w:divsChild>
        <w:div w:id="201483749">
          <w:marLeft w:val="0"/>
          <w:marRight w:val="0"/>
          <w:marTop w:val="0"/>
          <w:marBottom w:val="0"/>
          <w:divBdr>
            <w:top w:val="none" w:sz="0" w:space="0" w:color="auto"/>
            <w:left w:val="none" w:sz="0" w:space="0" w:color="auto"/>
            <w:bottom w:val="none" w:sz="0" w:space="0" w:color="auto"/>
            <w:right w:val="none" w:sz="0" w:space="0" w:color="auto"/>
          </w:divBdr>
          <w:divsChild>
            <w:div w:id="2121752922">
              <w:marLeft w:val="0"/>
              <w:marRight w:val="0"/>
              <w:marTop w:val="0"/>
              <w:marBottom w:val="0"/>
              <w:divBdr>
                <w:top w:val="none" w:sz="0" w:space="0" w:color="auto"/>
                <w:left w:val="none" w:sz="0" w:space="0" w:color="auto"/>
                <w:bottom w:val="none" w:sz="0" w:space="0" w:color="auto"/>
                <w:right w:val="none" w:sz="0" w:space="0" w:color="auto"/>
              </w:divBdr>
              <w:divsChild>
                <w:div w:id="1102919647">
                  <w:marLeft w:val="0"/>
                  <w:marRight w:val="0"/>
                  <w:marTop w:val="0"/>
                  <w:marBottom w:val="0"/>
                  <w:divBdr>
                    <w:top w:val="none" w:sz="0" w:space="0" w:color="auto"/>
                    <w:left w:val="none" w:sz="0" w:space="0" w:color="auto"/>
                    <w:bottom w:val="none" w:sz="0" w:space="0" w:color="auto"/>
                    <w:right w:val="none" w:sz="0" w:space="0" w:color="auto"/>
                  </w:divBdr>
                </w:div>
              </w:divsChild>
            </w:div>
            <w:div w:id="1971283462">
              <w:marLeft w:val="0"/>
              <w:marRight w:val="0"/>
              <w:marTop w:val="0"/>
              <w:marBottom w:val="0"/>
              <w:divBdr>
                <w:top w:val="none" w:sz="0" w:space="0" w:color="auto"/>
                <w:left w:val="none" w:sz="0" w:space="0" w:color="auto"/>
                <w:bottom w:val="none" w:sz="0" w:space="0" w:color="auto"/>
                <w:right w:val="none" w:sz="0" w:space="0" w:color="auto"/>
              </w:divBdr>
              <w:divsChild>
                <w:div w:id="1558198023">
                  <w:marLeft w:val="0"/>
                  <w:marRight w:val="0"/>
                  <w:marTop w:val="0"/>
                  <w:marBottom w:val="0"/>
                  <w:divBdr>
                    <w:top w:val="none" w:sz="0" w:space="0" w:color="auto"/>
                    <w:left w:val="none" w:sz="0" w:space="0" w:color="auto"/>
                    <w:bottom w:val="none" w:sz="0" w:space="0" w:color="auto"/>
                    <w:right w:val="none" w:sz="0" w:space="0" w:color="auto"/>
                  </w:divBdr>
                </w:div>
                <w:div w:id="541670067">
                  <w:marLeft w:val="0"/>
                  <w:marRight w:val="0"/>
                  <w:marTop w:val="0"/>
                  <w:marBottom w:val="0"/>
                  <w:divBdr>
                    <w:top w:val="none" w:sz="0" w:space="0" w:color="auto"/>
                    <w:left w:val="none" w:sz="0" w:space="0" w:color="auto"/>
                    <w:bottom w:val="none" w:sz="0" w:space="0" w:color="auto"/>
                    <w:right w:val="none" w:sz="0" w:space="0" w:color="auto"/>
                  </w:divBdr>
                </w:div>
                <w:div w:id="159272124">
                  <w:marLeft w:val="0"/>
                  <w:marRight w:val="0"/>
                  <w:marTop w:val="0"/>
                  <w:marBottom w:val="0"/>
                  <w:divBdr>
                    <w:top w:val="none" w:sz="0" w:space="0" w:color="auto"/>
                    <w:left w:val="none" w:sz="0" w:space="0" w:color="auto"/>
                    <w:bottom w:val="none" w:sz="0" w:space="0" w:color="auto"/>
                    <w:right w:val="none" w:sz="0" w:space="0" w:color="auto"/>
                  </w:divBdr>
                </w:div>
              </w:divsChild>
            </w:div>
            <w:div w:id="130370701">
              <w:marLeft w:val="0"/>
              <w:marRight w:val="0"/>
              <w:marTop w:val="0"/>
              <w:marBottom w:val="0"/>
              <w:divBdr>
                <w:top w:val="none" w:sz="0" w:space="0" w:color="auto"/>
                <w:left w:val="none" w:sz="0" w:space="0" w:color="auto"/>
                <w:bottom w:val="none" w:sz="0" w:space="0" w:color="auto"/>
                <w:right w:val="none" w:sz="0" w:space="0" w:color="auto"/>
              </w:divBdr>
              <w:divsChild>
                <w:div w:id="530067916">
                  <w:marLeft w:val="0"/>
                  <w:marRight w:val="0"/>
                  <w:marTop w:val="0"/>
                  <w:marBottom w:val="0"/>
                  <w:divBdr>
                    <w:top w:val="none" w:sz="0" w:space="0" w:color="auto"/>
                    <w:left w:val="none" w:sz="0" w:space="0" w:color="auto"/>
                    <w:bottom w:val="none" w:sz="0" w:space="0" w:color="auto"/>
                    <w:right w:val="none" w:sz="0" w:space="0" w:color="auto"/>
                  </w:divBdr>
                </w:div>
              </w:divsChild>
            </w:div>
            <w:div w:id="1839880923">
              <w:marLeft w:val="0"/>
              <w:marRight w:val="0"/>
              <w:marTop w:val="0"/>
              <w:marBottom w:val="0"/>
              <w:divBdr>
                <w:top w:val="none" w:sz="0" w:space="0" w:color="auto"/>
                <w:left w:val="none" w:sz="0" w:space="0" w:color="auto"/>
                <w:bottom w:val="none" w:sz="0" w:space="0" w:color="auto"/>
                <w:right w:val="none" w:sz="0" w:space="0" w:color="auto"/>
              </w:divBdr>
              <w:divsChild>
                <w:div w:id="1489596256">
                  <w:marLeft w:val="0"/>
                  <w:marRight w:val="0"/>
                  <w:marTop w:val="0"/>
                  <w:marBottom w:val="0"/>
                  <w:divBdr>
                    <w:top w:val="none" w:sz="0" w:space="0" w:color="auto"/>
                    <w:left w:val="none" w:sz="0" w:space="0" w:color="auto"/>
                    <w:bottom w:val="none" w:sz="0" w:space="0" w:color="auto"/>
                    <w:right w:val="none" w:sz="0" w:space="0" w:color="auto"/>
                  </w:divBdr>
                </w:div>
              </w:divsChild>
            </w:div>
            <w:div w:id="1356348898">
              <w:marLeft w:val="0"/>
              <w:marRight w:val="0"/>
              <w:marTop w:val="0"/>
              <w:marBottom w:val="0"/>
              <w:divBdr>
                <w:top w:val="none" w:sz="0" w:space="0" w:color="auto"/>
                <w:left w:val="none" w:sz="0" w:space="0" w:color="auto"/>
                <w:bottom w:val="none" w:sz="0" w:space="0" w:color="auto"/>
                <w:right w:val="none" w:sz="0" w:space="0" w:color="auto"/>
              </w:divBdr>
              <w:divsChild>
                <w:div w:id="635136867">
                  <w:marLeft w:val="0"/>
                  <w:marRight w:val="0"/>
                  <w:marTop w:val="0"/>
                  <w:marBottom w:val="0"/>
                  <w:divBdr>
                    <w:top w:val="none" w:sz="0" w:space="0" w:color="auto"/>
                    <w:left w:val="none" w:sz="0" w:space="0" w:color="auto"/>
                    <w:bottom w:val="none" w:sz="0" w:space="0" w:color="auto"/>
                    <w:right w:val="none" w:sz="0" w:space="0" w:color="auto"/>
                  </w:divBdr>
                </w:div>
              </w:divsChild>
            </w:div>
            <w:div w:id="597253216">
              <w:marLeft w:val="0"/>
              <w:marRight w:val="0"/>
              <w:marTop w:val="0"/>
              <w:marBottom w:val="0"/>
              <w:divBdr>
                <w:top w:val="none" w:sz="0" w:space="0" w:color="auto"/>
                <w:left w:val="none" w:sz="0" w:space="0" w:color="auto"/>
                <w:bottom w:val="none" w:sz="0" w:space="0" w:color="auto"/>
                <w:right w:val="none" w:sz="0" w:space="0" w:color="auto"/>
              </w:divBdr>
              <w:divsChild>
                <w:div w:id="474032028">
                  <w:marLeft w:val="0"/>
                  <w:marRight w:val="0"/>
                  <w:marTop w:val="0"/>
                  <w:marBottom w:val="0"/>
                  <w:divBdr>
                    <w:top w:val="none" w:sz="0" w:space="0" w:color="auto"/>
                    <w:left w:val="none" w:sz="0" w:space="0" w:color="auto"/>
                    <w:bottom w:val="none" w:sz="0" w:space="0" w:color="auto"/>
                    <w:right w:val="none" w:sz="0" w:space="0" w:color="auto"/>
                  </w:divBdr>
                </w:div>
              </w:divsChild>
            </w:div>
            <w:div w:id="2133596125">
              <w:marLeft w:val="0"/>
              <w:marRight w:val="0"/>
              <w:marTop w:val="0"/>
              <w:marBottom w:val="0"/>
              <w:divBdr>
                <w:top w:val="none" w:sz="0" w:space="0" w:color="auto"/>
                <w:left w:val="none" w:sz="0" w:space="0" w:color="auto"/>
                <w:bottom w:val="none" w:sz="0" w:space="0" w:color="auto"/>
                <w:right w:val="none" w:sz="0" w:space="0" w:color="auto"/>
              </w:divBdr>
              <w:divsChild>
                <w:div w:id="209304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48836">
      <w:bodyDiv w:val="1"/>
      <w:marLeft w:val="0"/>
      <w:marRight w:val="0"/>
      <w:marTop w:val="0"/>
      <w:marBottom w:val="0"/>
      <w:divBdr>
        <w:top w:val="none" w:sz="0" w:space="0" w:color="auto"/>
        <w:left w:val="none" w:sz="0" w:space="0" w:color="auto"/>
        <w:bottom w:val="none" w:sz="0" w:space="0" w:color="auto"/>
        <w:right w:val="none" w:sz="0" w:space="0" w:color="auto"/>
      </w:divBdr>
      <w:divsChild>
        <w:div w:id="1196308285">
          <w:marLeft w:val="0"/>
          <w:marRight w:val="0"/>
          <w:marTop w:val="0"/>
          <w:marBottom w:val="0"/>
          <w:divBdr>
            <w:top w:val="none" w:sz="0" w:space="0" w:color="auto"/>
            <w:left w:val="none" w:sz="0" w:space="0" w:color="auto"/>
            <w:bottom w:val="none" w:sz="0" w:space="0" w:color="auto"/>
            <w:right w:val="none" w:sz="0" w:space="0" w:color="auto"/>
          </w:divBdr>
          <w:divsChild>
            <w:div w:id="921334263">
              <w:marLeft w:val="0"/>
              <w:marRight w:val="0"/>
              <w:marTop w:val="0"/>
              <w:marBottom w:val="0"/>
              <w:divBdr>
                <w:top w:val="none" w:sz="0" w:space="0" w:color="auto"/>
                <w:left w:val="none" w:sz="0" w:space="0" w:color="auto"/>
                <w:bottom w:val="none" w:sz="0" w:space="0" w:color="auto"/>
                <w:right w:val="none" w:sz="0" w:space="0" w:color="auto"/>
              </w:divBdr>
              <w:divsChild>
                <w:div w:id="11405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120608">
      <w:bodyDiv w:val="1"/>
      <w:marLeft w:val="0"/>
      <w:marRight w:val="0"/>
      <w:marTop w:val="0"/>
      <w:marBottom w:val="0"/>
      <w:divBdr>
        <w:top w:val="none" w:sz="0" w:space="0" w:color="auto"/>
        <w:left w:val="none" w:sz="0" w:space="0" w:color="auto"/>
        <w:bottom w:val="none" w:sz="0" w:space="0" w:color="auto"/>
        <w:right w:val="none" w:sz="0" w:space="0" w:color="auto"/>
      </w:divBdr>
      <w:divsChild>
        <w:div w:id="1910341138">
          <w:marLeft w:val="0"/>
          <w:marRight w:val="0"/>
          <w:marTop w:val="0"/>
          <w:marBottom w:val="0"/>
          <w:divBdr>
            <w:top w:val="none" w:sz="0" w:space="0" w:color="auto"/>
            <w:left w:val="none" w:sz="0" w:space="0" w:color="auto"/>
            <w:bottom w:val="none" w:sz="0" w:space="0" w:color="auto"/>
            <w:right w:val="none" w:sz="0" w:space="0" w:color="auto"/>
          </w:divBdr>
          <w:divsChild>
            <w:div w:id="1790976342">
              <w:marLeft w:val="0"/>
              <w:marRight w:val="0"/>
              <w:marTop w:val="0"/>
              <w:marBottom w:val="0"/>
              <w:divBdr>
                <w:top w:val="none" w:sz="0" w:space="0" w:color="auto"/>
                <w:left w:val="none" w:sz="0" w:space="0" w:color="auto"/>
                <w:bottom w:val="none" w:sz="0" w:space="0" w:color="auto"/>
                <w:right w:val="none" w:sz="0" w:space="0" w:color="auto"/>
              </w:divBdr>
              <w:divsChild>
                <w:div w:id="95186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471471">
      <w:bodyDiv w:val="1"/>
      <w:marLeft w:val="0"/>
      <w:marRight w:val="0"/>
      <w:marTop w:val="0"/>
      <w:marBottom w:val="0"/>
      <w:divBdr>
        <w:top w:val="none" w:sz="0" w:space="0" w:color="auto"/>
        <w:left w:val="none" w:sz="0" w:space="0" w:color="auto"/>
        <w:bottom w:val="none" w:sz="0" w:space="0" w:color="auto"/>
        <w:right w:val="none" w:sz="0" w:space="0" w:color="auto"/>
      </w:divBdr>
      <w:divsChild>
        <w:div w:id="953948616">
          <w:marLeft w:val="0"/>
          <w:marRight w:val="0"/>
          <w:marTop w:val="0"/>
          <w:marBottom w:val="0"/>
          <w:divBdr>
            <w:top w:val="none" w:sz="0" w:space="0" w:color="auto"/>
            <w:left w:val="none" w:sz="0" w:space="0" w:color="auto"/>
            <w:bottom w:val="none" w:sz="0" w:space="0" w:color="auto"/>
            <w:right w:val="none" w:sz="0" w:space="0" w:color="auto"/>
          </w:divBdr>
          <w:divsChild>
            <w:div w:id="13920838">
              <w:marLeft w:val="0"/>
              <w:marRight w:val="0"/>
              <w:marTop w:val="0"/>
              <w:marBottom w:val="0"/>
              <w:divBdr>
                <w:top w:val="none" w:sz="0" w:space="0" w:color="auto"/>
                <w:left w:val="none" w:sz="0" w:space="0" w:color="auto"/>
                <w:bottom w:val="none" w:sz="0" w:space="0" w:color="auto"/>
                <w:right w:val="none" w:sz="0" w:space="0" w:color="auto"/>
              </w:divBdr>
              <w:divsChild>
                <w:div w:id="320547899">
                  <w:marLeft w:val="0"/>
                  <w:marRight w:val="0"/>
                  <w:marTop w:val="0"/>
                  <w:marBottom w:val="0"/>
                  <w:divBdr>
                    <w:top w:val="none" w:sz="0" w:space="0" w:color="auto"/>
                    <w:left w:val="none" w:sz="0" w:space="0" w:color="auto"/>
                    <w:bottom w:val="none" w:sz="0" w:space="0" w:color="auto"/>
                    <w:right w:val="none" w:sz="0" w:space="0" w:color="auto"/>
                  </w:divBdr>
                  <w:divsChild>
                    <w:div w:id="2011129266">
                      <w:marLeft w:val="0"/>
                      <w:marRight w:val="0"/>
                      <w:marTop w:val="0"/>
                      <w:marBottom w:val="0"/>
                      <w:divBdr>
                        <w:top w:val="none" w:sz="0" w:space="0" w:color="auto"/>
                        <w:left w:val="none" w:sz="0" w:space="0" w:color="auto"/>
                        <w:bottom w:val="none" w:sz="0" w:space="0" w:color="auto"/>
                        <w:right w:val="none" w:sz="0" w:space="0" w:color="auto"/>
                      </w:divBdr>
                    </w:div>
                  </w:divsChild>
                </w:div>
                <w:div w:id="1198549288">
                  <w:marLeft w:val="0"/>
                  <w:marRight w:val="0"/>
                  <w:marTop w:val="0"/>
                  <w:marBottom w:val="0"/>
                  <w:divBdr>
                    <w:top w:val="none" w:sz="0" w:space="0" w:color="auto"/>
                    <w:left w:val="none" w:sz="0" w:space="0" w:color="auto"/>
                    <w:bottom w:val="none" w:sz="0" w:space="0" w:color="auto"/>
                    <w:right w:val="none" w:sz="0" w:space="0" w:color="auto"/>
                  </w:divBdr>
                  <w:divsChild>
                    <w:div w:id="1642540344">
                      <w:marLeft w:val="0"/>
                      <w:marRight w:val="0"/>
                      <w:marTop w:val="0"/>
                      <w:marBottom w:val="0"/>
                      <w:divBdr>
                        <w:top w:val="none" w:sz="0" w:space="0" w:color="auto"/>
                        <w:left w:val="none" w:sz="0" w:space="0" w:color="auto"/>
                        <w:bottom w:val="none" w:sz="0" w:space="0" w:color="auto"/>
                        <w:right w:val="none" w:sz="0" w:space="0" w:color="auto"/>
                      </w:divBdr>
                    </w:div>
                  </w:divsChild>
                </w:div>
                <w:div w:id="696539979">
                  <w:marLeft w:val="0"/>
                  <w:marRight w:val="0"/>
                  <w:marTop w:val="0"/>
                  <w:marBottom w:val="0"/>
                  <w:divBdr>
                    <w:top w:val="none" w:sz="0" w:space="0" w:color="auto"/>
                    <w:left w:val="none" w:sz="0" w:space="0" w:color="auto"/>
                    <w:bottom w:val="none" w:sz="0" w:space="0" w:color="auto"/>
                    <w:right w:val="none" w:sz="0" w:space="0" w:color="auto"/>
                  </w:divBdr>
                  <w:divsChild>
                    <w:div w:id="1230267980">
                      <w:marLeft w:val="0"/>
                      <w:marRight w:val="0"/>
                      <w:marTop w:val="0"/>
                      <w:marBottom w:val="0"/>
                      <w:divBdr>
                        <w:top w:val="none" w:sz="0" w:space="0" w:color="auto"/>
                        <w:left w:val="none" w:sz="0" w:space="0" w:color="auto"/>
                        <w:bottom w:val="none" w:sz="0" w:space="0" w:color="auto"/>
                        <w:right w:val="none" w:sz="0" w:space="0" w:color="auto"/>
                      </w:divBdr>
                    </w:div>
                  </w:divsChild>
                </w:div>
                <w:div w:id="1015958613">
                  <w:marLeft w:val="0"/>
                  <w:marRight w:val="0"/>
                  <w:marTop w:val="0"/>
                  <w:marBottom w:val="0"/>
                  <w:divBdr>
                    <w:top w:val="none" w:sz="0" w:space="0" w:color="auto"/>
                    <w:left w:val="none" w:sz="0" w:space="0" w:color="auto"/>
                    <w:bottom w:val="none" w:sz="0" w:space="0" w:color="auto"/>
                    <w:right w:val="none" w:sz="0" w:space="0" w:color="auto"/>
                  </w:divBdr>
                  <w:divsChild>
                    <w:div w:id="177651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947296">
      <w:bodyDiv w:val="1"/>
      <w:marLeft w:val="0"/>
      <w:marRight w:val="0"/>
      <w:marTop w:val="0"/>
      <w:marBottom w:val="0"/>
      <w:divBdr>
        <w:top w:val="none" w:sz="0" w:space="0" w:color="auto"/>
        <w:left w:val="none" w:sz="0" w:space="0" w:color="auto"/>
        <w:bottom w:val="none" w:sz="0" w:space="0" w:color="auto"/>
        <w:right w:val="none" w:sz="0" w:space="0" w:color="auto"/>
      </w:divBdr>
      <w:divsChild>
        <w:div w:id="1521778454">
          <w:marLeft w:val="0"/>
          <w:marRight w:val="0"/>
          <w:marTop w:val="0"/>
          <w:marBottom w:val="0"/>
          <w:divBdr>
            <w:top w:val="none" w:sz="0" w:space="0" w:color="auto"/>
            <w:left w:val="none" w:sz="0" w:space="0" w:color="auto"/>
            <w:bottom w:val="none" w:sz="0" w:space="0" w:color="auto"/>
            <w:right w:val="none" w:sz="0" w:space="0" w:color="auto"/>
          </w:divBdr>
          <w:divsChild>
            <w:div w:id="1170950018">
              <w:marLeft w:val="0"/>
              <w:marRight w:val="0"/>
              <w:marTop w:val="0"/>
              <w:marBottom w:val="0"/>
              <w:divBdr>
                <w:top w:val="none" w:sz="0" w:space="0" w:color="auto"/>
                <w:left w:val="none" w:sz="0" w:space="0" w:color="auto"/>
                <w:bottom w:val="none" w:sz="0" w:space="0" w:color="auto"/>
                <w:right w:val="none" w:sz="0" w:space="0" w:color="auto"/>
              </w:divBdr>
              <w:divsChild>
                <w:div w:id="110037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291789">
      <w:bodyDiv w:val="1"/>
      <w:marLeft w:val="0"/>
      <w:marRight w:val="0"/>
      <w:marTop w:val="0"/>
      <w:marBottom w:val="0"/>
      <w:divBdr>
        <w:top w:val="none" w:sz="0" w:space="0" w:color="auto"/>
        <w:left w:val="none" w:sz="0" w:space="0" w:color="auto"/>
        <w:bottom w:val="none" w:sz="0" w:space="0" w:color="auto"/>
        <w:right w:val="none" w:sz="0" w:space="0" w:color="auto"/>
      </w:divBdr>
      <w:divsChild>
        <w:div w:id="1085423808">
          <w:marLeft w:val="0"/>
          <w:marRight w:val="0"/>
          <w:marTop w:val="0"/>
          <w:marBottom w:val="0"/>
          <w:divBdr>
            <w:top w:val="none" w:sz="0" w:space="0" w:color="auto"/>
            <w:left w:val="none" w:sz="0" w:space="0" w:color="auto"/>
            <w:bottom w:val="none" w:sz="0" w:space="0" w:color="auto"/>
            <w:right w:val="none" w:sz="0" w:space="0" w:color="auto"/>
          </w:divBdr>
          <w:divsChild>
            <w:div w:id="1462730209">
              <w:marLeft w:val="0"/>
              <w:marRight w:val="0"/>
              <w:marTop w:val="0"/>
              <w:marBottom w:val="0"/>
              <w:divBdr>
                <w:top w:val="none" w:sz="0" w:space="0" w:color="auto"/>
                <w:left w:val="none" w:sz="0" w:space="0" w:color="auto"/>
                <w:bottom w:val="none" w:sz="0" w:space="0" w:color="auto"/>
                <w:right w:val="none" w:sz="0" w:space="0" w:color="auto"/>
              </w:divBdr>
              <w:divsChild>
                <w:div w:id="58130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638859">
      <w:bodyDiv w:val="1"/>
      <w:marLeft w:val="0"/>
      <w:marRight w:val="0"/>
      <w:marTop w:val="0"/>
      <w:marBottom w:val="0"/>
      <w:divBdr>
        <w:top w:val="none" w:sz="0" w:space="0" w:color="auto"/>
        <w:left w:val="none" w:sz="0" w:space="0" w:color="auto"/>
        <w:bottom w:val="none" w:sz="0" w:space="0" w:color="auto"/>
        <w:right w:val="none" w:sz="0" w:space="0" w:color="auto"/>
      </w:divBdr>
      <w:divsChild>
        <w:div w:id="2092503236">
          <w:marLeft w:val="0"/>
          <w:marRight w:val="0"/>
          <w:marTop w:val="0"/>
          <w:marBottom w:val="0"/>
          <w:divBdr>
            <w:top w:val="none" w:sz="0" w:space="0" w:color="auto"/>
            <w:left w:val="none" w:sz="0" w:space="0" w:color="auto"/>
            <w:bottom w:val="none" w:sz="0" w:space="0" w:color="auto"/>
            <w:right w:val="none" w:sz="0" w:space="0" w:color="auto"/>
          </w:divBdr>
          <w:divsChild>
            <w:div w:id="48845840">
              <w:marLeft w:val="0"/>
              <w:marRight w:val="0"/>
              <w:marTop w:val="0"/>
              <w:marBottom w:val="0"/>
              <w:divBdr>
                <w:top w:val="none" w:sz="0" w:space="0" w:color="auto"/>
                <w:left w:val="none" w:sz="0" w:space="0" w:color="auto"/>
                <w:bottom w:val="none" w:sz="0" w:space="0" w:color="auto"/>
                <w:right w:val="none" w:sz="0" w:space="0" w:color="auto"/>
              </w:divBdr>
              <w:divsChild>
                <w:div w:id="1869291912">
                  <w:marLeft w:val="0"/>
                  <w:marRight w:val="0"/>
                  <w:marTop w:val="0"/>
                  <w:marBottom w:val="0"/>
                  <w:divBdr>
                    <w:top w:val="none" w:sz="0" w:space="0" w:color="auto"/>
                    <w:left w:val="none" w:sz="0" w:space="0" w:color="auto"/>
                    <w:bottom w:val="none" w:sz="0" w:space="0" w:color="auto"/>
                    <w:right w:val="none" w:sz="0" w:space="0" w:color="auto"/>
                  </w:divBdr>
                  <w:divsChild>
                    <w:div w:id="106668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890223">
      <w:bodyDiv w:val="1"/>
      <w:marLeft w:val="0"/>
      <w:marRight w:val="0"/>
      <w:marTop w:val="0"/>
      <w:marBottom w:val="0"/>
      <w:divBdr>
        <w:top w:val="none" w:sz="0" w:space="0" w:color="auto"/>
        <w:left w:val="none" w:sz="0" w:space="0" w:color="auto"/>
        <w:bottom w:val="none" w:sz="0" w:space="0" w:color="auto"/>
        <w:right w:val="none" w:sz="0" w:space="0" w:color="auto"/>
      </w:divBdr>
      <w:divsChild>
        <w:div w:id="583805806">
          <w:marLeft w:val="0"/>
          <w:marRight w:val="0"/>
          <w:marTop w:val="0"/>
          <w:marBottom w:val="0"/>
          <w:divBdr>
            <w:top w:val="none" w:sz="0" w:space="0" w:color="auto"/>
            <w:left w:val="none" w:sz="0" w:space="0" w:color="auto"/>
            <w:bottom w:val="none" w:sz="0" w:space="0" w:color="auto"/>
            <w:right w:val="none" w:sz="0" w:space="0" w:color="auto"/>
          </w:divBdr>
          <w:divsChild>
            <w:div w:id="1572422792">
              <w:marLeft w:val="0"/>
              <w:marRight w:val="0"/>
              <w:marTop w:val="0"/>
              <w:marBottom w:val="0"/>
              <w:divBdr>
                <w:top w:val="none" w:sz="0" w:space="0" w:color="auto"/>
                <w:left w:val="none" w:sz="0" w:space="0" w:color="auto"/>
                <w:bottom w:val="none" w:sz="0" w:space="0" w:color="auto"/>
                <w:right w:val="none" w:sz="0" w:space="0" w:color="auto"/>
              </w:divBdr>
              <w:divsChild>
                <w:div w:id="162623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013130">
      <w:bodyDiv w:val="1"/>
      <w:marLeft w:val="0"/>
      <w:marRight w:val="0"/>
      <w:marTop w:val="0"/>
      <w:marBottom w:val="0"/>
      <w:divBdr>
        <w:top w:val="none" w:sz="0" w:space="0" w:color="auto"/>
        <w:left w:val="none" w:sz="0" w:space="0" w:color="auto"/>
        <w:bottom w:val="none" w:sz="0" w:space="0" w:color="auto"/>
        <w:right w:val="none" w:sz="0" w:space="0" w:color="auto"/>
      </w:divBdr>
      <w:divsChild>
        <w:div w:id="164250103">
          <w:marLeft w:val="0"/>
          <w:marRight w:val="0"/>
          <w:marTop w:val="0"/>
          <w:marBottom w:val="0"/>
          <w:divBdr>
            <w:top w:val="none" w:sz="0" w:space="0" w:color="auto"/>
            <w:left w:val="none" w:sz="0" w:space="0" w:color="auto"/>
            <w:bottom w:val="none" w:sz="0" w:space="0" w:color="auto"/>
            <w:right w:val="none" w:sz="0" w:space="0" w:color="auto"/>
          </w:divBdr>
          <w:divsChild>
            <w:div w:id="904682402">
              <w:marLeft w:val="0"/>
              <w:marRight w:val="0"/>
              <w:marTop w:val="0"/>
              <w:marBottom w:val="0"/>
              <w:divBdr>
                <w:top w:val="none" w:sz="0" w:space="0" w:color="auto"/>
                <w:left w:val="none" w:sz="0" w:space="0" w:color="auto"/>
                <w:bottom w:val="none" w:sz="0" w:space="0" w:color="auto"/>
                <w:right w:val="none" w:sz="0" w:space="0" w:color="auto"/>
              </w:divBdr>
              <w:divsChild>
                <w:div w:id="129933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668516">
      <w:bodyDiv w:val="1"/>
      <w:marLeft w:val="0"/>
      <w:marRight w:val="0"/>
      <w:marTop w:val="0"/>
      <w:marBottom w:val="0"/>
      <w:divBdr>
        <w:top w:val="none" w:sz="0" w:space="0" w:color="auto"/>
        <w:left w:val="none" w:sz="0" w:space="0" w:color="auto"/>
        <w:bottom w:val="none" w:sz="0" w:space="0" w:color="auto"/>
        <w:right w:val="none" w:sz="0" w:space="0" w:color="auto"/>
      </w:divBdr>
      <w:divsChild>
        <w:div w:id="694503070">
          <w:marLeft w:val="0"/>
          <w:marRight w:val="0"/>
          <w:marTop w:val="0"/>
          <w:marBottom w:val="0"/>
          <w:divBdr>
            <w:top w:val="none" w:sz="0" w:space="0" w:color="auto"/>
            <w:left w:val="none" w:sz="0" w:space="0" w:color="auto"/>
            <w:bottom w:val="none" w:sz="0" w:space="0" w:color="auto"/>
            <w:right w:val="none" w:sz="0" w:space="0" w:color="auto"/>
          </w:divBdr>
          <w:divsChild>
            <w:div w:id="472406103">
              <w:marLeft w:val="0"/>
              <w:marRight w:val="0"/>
              <w:marTop w:val="0"/>
              <w:marBottom w:val="0"/>
              <w:divBdr>
                <w:top w:val="none" w:sz="0" w:space="0" w:color="auto"/>
                <w:left w:val="none" w:sz="0" w:space="0" w:color="auto"/>
                <w:bottom w:val="none" w:sz="0" w:space="0" w:color="auto"/>
                <w:right w:val="none" w:sz="0" w:space="0" w:color="auto"/>
              </w:divBdr>
              <w:divsChild>
                <w:div w:id="109805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444400">
      <w:bodyDiv w:val="1"/>
      <w:marLeft w:val="0"/>
      <w:marRight w:val="0"/>
      <w:marTop w:val="0"/>
      <w:marBottom w:val="0"/>
      <w:divBdr>
        <w:top w:val="none" w:sz="0" w:space="0" w:color="auto"/>
        <w:left w:val="none" w:sz="0" w:space="0" w:color="auto"/>
        <w:bottom w:val="none" w:sz="0" w:space="0" w:color="auto"/>
        <w:right w:val="none" w:sz="0" w:space="0" w:color="auto"/>
      </w:divBdr>
      <w:divsChild>
        <w:div w:id="1571119152">
          <w:marLeft w:val="0"/>
          <w:marRight w:val="0"/>
          <w:marTop w:val="0"/>
          <w:marBottom w:val="0"/>
          <w:divBdr>
            <w:top w:val="none" w:sz="0" w:space="0" w:color="auto"/>
            <w:left w:val="none" w:sz="0" w:space="0" w:color="auto"/>
            <w:bottom w:val="none" w:sz="0" w:space="0" w:color="auto"/>
            <w:right w:val="none" w:sz="0" w:space="0" w:color="auto"/>
          </w:divBdr>
          <w:divsChild>
            <w:div w:id="1366174418">
              <w:marLeft w:val="0"/>
              <w:marRight w:val="0"/>
              <w:marTop w:val="0"/>
              <w:marBottom w:val="0"/>
              <w:divBdr>
                <w:top w:val="none" w:sz="0" w:space="0" w:color="auto"/>
                <w:left w:val="none" w:sz="0" w:space="0" w:color="auto"/>
                <w:bottom w:val="none" w:sz="0" w:space="0" w:color="auto"/>
                <w:right w:val="none" w:sz="0" w:space="0" w:color="auto"/>
              </w:divBdr>
              <w:divsChild>
                <w:div w:id="111308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14927">
      <w:bodyDiv w:val="1"/>
      <w:marLeft w:val="0"/>
      <w:marRight w:val="0"/>
      <w:marTop w:val="0"/>
      <w:marBottom w:val="0"/>
      <w:divBdr>
        <w:top w:val="none" w:sz="0" w:space="0" w:color="auto"/>
        <w:left w:val="none" w:sz="0" w:space="0" w:color="auto"/>
        <w:bottom w:val="none" w:sz="0" w:space="0" w:color="auto"/>
        <w:right w:val="none" w:sz="0" w:space="0" w:color="auto"/>
      </w:divBdr>
      <w:divsChild>
        <w:div w:id="1098865555">
          <w:marLeft w:val="0"/>
          <w:marRight w:val="0"/>
          <w:marTop w:val="0"/>
          <w:marBottom w:val="0"/>
          <w:divBdr>
            <w:top w:val="none" w:sz="0" w:space="0" w:color="auto"/>
            <w:left w:val="none" w:sz="0" w:space="0" w:color="auto"/>
            <w:bottom w:val="none" w:sz="0" w:space="0" w:color="auto"/>
            <w:right w:val="none" w:sz="0" w:space="0" w:color="auto"/>
          </w:divBdr>
          <w:divsChild>
            <w:div w:id="1583880252">
              <w:marLeft w:val="0"/>
              <w:marRight w:val="0"/>
              <w:marTop w:val="0"/>
              <w:marBottom w:val="0"/>
              <w:divBdr>
                <w:top w:val="none" w:sz="0" w:space="0" w:color="auto"/>
                <w:left w:val="none" w:sz="0" w:space="0" w:color="auto"/>
                <w:bottom w:val="none" w:sz="0" w:space="0" w:color="auto"/>
                <w:right w:val="none" w:sz="0" w:space="0" w:color="auto"/>
              </w:divBdr>
              <w:divsChild>
                <w:div w:id="5127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226121">
      <w:bodyDiv w:val="1"/>
      <w:marLeft w:val="0"/>
      <w:marRight w:val="0"/>
      <w:marTop w:val="0"/>
      <w:marBottom w:val="0"/>
      <w:divBdr>
        <w:top w:val="none" w:sz="0" w:space="0" w:color="auto"/>
        <w:left w:val="none" w:sz="0" w:space="0" w:color="auto"/>
        <w:bottom w:val="none" w:sz="0" w:space="0" w:color="auto"/>
        <w:right w:val="none" w:sz="0" w:space="0" w:color="auto"/>
      </w:divBdr>
      <w:divsChild>
        <w:div w:id="372387898">
          <w:marLeft w:val="0"/>
          <w:marRight w:val="0"/>
          <w:marTop w:val="0"/>
          <w:marBottom w:val="0"/>
          <w:divBdr>
            <w:top w:val="none" w:sz="0" w:space="0" w:color="auto"/>
            <w:left w:val="none" w:sz="0" w:space="0" w:color="auto"/>
            <w:bottom w:val="none" w:sz="0" w:space="0" w:color="auto"/>
            <w:right w:val="none" w:sz="0" w:space="0" w:color="auto"/>
          </w:divBdr>
          <w:divsChild>
            <w:div w:id="1914773723">
              <w:marLeft w:val="0"/>
              <w:marRight w:val="0"/>
              <w:marTop w:val="0"/>
              <w:marBottom w:val="0"/>
              <w:divBdr>
                <w:top w:val="none" w:sz="0" w:space="0" w:color="auto"/>
                <w:left w:val="none" w:sz="0" w:space="0" w:color="auto"/>
                <w:bottom w:val="none" w:sz="0" w:space="0" w:color="auto"/>
                <w:right w:val="none" w:sz="0" w:space="0" w:color="auto"/>
              </w:divBdr>
              <w:divsChild>
                <w:div w:id="632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43502">
      <w:bodyDiv w:val="1"/>
      <w:marLeft w:val="0"/>
      <w:marRight w:val="0"/>
      <w:marTop w:val="0"/>
      <w:marBottom w:val="0"/>
      <w:divBdr>
        <w:top w:val="none" w:sz="0" w:space="0" w:color="auto"/>
        <w:left w:val="none" w:sz="0" w:space="0" w:color="auto"/>
        <w:bottom w:val="none" w:sz="0" w:space="0" w:color="auto"/>
        <w:right w:val="none" w:sz="0" w:space="0" w:color="auto"/>
      </w:divBdr>
      <w:divsChild>
        <w:div w:id="1357734430">
          <w:marLeft w:val="0"/>
          <w:marRight w:val="0"/>
          <w:marTop w:val="0"/>
          <w:marBottom w:val="0"/>
          <w:divBdr>
            <w:top w:val="none" w:sz="0" w:space="0" w:color="auto"/>
            <w:left w:val="none" w:sz="0" w:space="0" w:color="auto"/>
            <w:bottom w:val="none" w:sz="0" w:space="0" w:color="auto"/>
            <w:right w:val="none" w:sz="0" w:space="0" w:color="auto"/>
          </w:divBdr>
          <w:divsChild>
            <w:div w:id="1240363298">
              <w:marLeft w:val="0"/>
              <w:marRight w:val="0"/>
              <w:marTop w:val="0"/>
              <w:marBottom w:val="0"/>
              <w:divBdr>
                <w:top w:val="none" w:sz="0" w:space="0" w:color="auto"/>
                <w:left w:val="none" w:sz="0" w:space="0" w:color="auto"/>
                <w:bottom w:val="none" w:sz="0" w:space="0" w:color="auto"/>
                <w:right w:val="none" w:sz="0" w:space="0" w:color="auto"/>
              </w:divBdr>
              <w:divsChild>
                <w:div w:id="48308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925305">
      <w:bodyDiv w:val="1"/>
      <w:marLeft w:val="0"/>
      <w:marRight w:val="0"/>
      <w:marTop w:val="0"/>
      <w:marBottom w:val="0"/>
      <w:divBdr>
        <w:top w:val="none" w:sz="0" w:space="0" w:color="auto"/>
        <w:left w:val="none" w:sz="0" w:space="0" w:color="auto"/>
        <w:bottom w:val="none" w:sz="0" w:space="0" w:color="auto"/>
        <w:right w:val="none" w:sz="0" w:space="0" w:color="auto"/>
      </w:divBdr>
      <w:divsChild>
        <w:div w:id="1226531911">
          <w:marLeft w:val="0"/>
          <w:marRight w:val="0"/>
          <w:marTop w:val="0"/>
          <w:marBottom w:val="0"/>
          <w:divBdr>
            <w:top w:val="none" w:sz="0" w:space="0" w:color="auto"/>
            <w:left w:val="none" w:sz="0" w:space="0" w:color="auto"/>
            <w:bottom w:val="none" w:sz="0" w:space="0" w:color="auto"/>
            <w:right w:val="none" w:sz="0" w:space="0" w:color="auto"/>
          </w:divBdr>
          <w:divsChild>
            <w:div w:id="375744334">
              <w:marLeft w:val="0"/>
              <w:marRight w:val="0"/>
              <w:marTop w:val="0"/>
              <w:marBottom w:val="0"/>
              <w:divBdr>
                <w:top w:val="none" w:sz="0" w:space="0" w:color="auto"/>
                <w:left w:val="none" w:sz="0" w:space="0" w:color="auto"/>
                <w:bottom w:val="none" w:sz="0" w:space="0" w:color="auto"/>
                <w:right w:val="none" w:sz="0" w:space="0" w:color="auto"/>
              </w:divBdr>
              <w:divsChild>
                <w:div w:id="161909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133415">
      <w:bodyDiv w:val="1"/>
      <w:marLeft w:val="0"/>
      <w:marRight w:val="0"/>
      <w:marTop w:val="0"/>
      <w:marBottom w:val="0"/>
      <w:divBdr>
        <w:top w:val="none" w:sz="0" w:space="0" w:color="auto"/>
        <w:left w:val="none" w:sz="0" w:space="0" w:color="auto"/>
        <w:bottom w:val="none" w:sz="0" w:space="0" w:color="auto"/>
        <w:right w:val="none" w:sz="0" w:space="0" w:color="auto"/>
      </w:divBdr>
      <w:divsChild>
        <w:div w:id="1553617226">
          <w:marLeft w:val="0"/>
          <w:marRight w:val="0"/>
          <w:marTop w:val="0"/>
          <w:marBottom w:val="0"/>
          <w:divBdr>
            <w:top w:val="none" w:sz="0" w:space="0" w:color="auto"/>
            <w:left w:val="none" w:sz="0" w:space="0" w:color="auto"/>
            <w:bottom w:val="none" w:sz="0" w:space="0" w:color="auto"/>
            <w:right w:val="none" w:sz="0" w:space="0" w:color="auto"/>
          </w:divBdr>
          <w:divsChild>
            <w:div w:id="914975700">
              <w:marLeft w:val="0"/>
              <w:marRight w:val="0"/>
              <w:marTop w:val="0"/>
              <w:marBottom w:val="0"/>
              <w:divBdr>
                <w:top w:val="none" w:sz="0" w:space="0" w:color="auto"/>
                <w:left w:val="none" w:sz="0" w:space="0" w:color="auto"/>
                <w:bottom w:val="none" w:sz="0" w:space="0" w:color="auto"/>
                <w:right w:val="none" w:sz="0" w:space="0" w:color="auto"/>
              </w:divBdr>
              <w:divsChild>
                <w:div w:id="226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737961">
      <w:bodyDiv w:val="1"/>
      <w:marLeft w:val="0"/>
      <w:marRight w:val="0"/>
      <w:marTop w:val="0"/>
      <w:marBottom w:val="0"/>
      <w:divBdr>
        <w:top w:val="none" w:sz="0" w:space="0" w:color="auto"/>
        <w:left w:val="none" w:sz="0" w:space="0" w:color="auto"/>
        <w:bottom w:val="none" w:sz="0" w:space="0" w:color="auto"/>
        <w:right w:val="none" w:sz="0" w:space="0" w:color="auto"/>
      </w:divBdr>
      <w:divsChild>
        <w:div w:id="918758010">
          <w:marLeft w:val="0"/>
          <w:marRight w:val="0"/>
          <w:marTop w:val="0"/>
          <w:marBottom w:val="0"/>
          <w:divBdr>
            <w:top w:val="none" w:sz="0" w:space="0" w:color="auto"/>
            <w:left w:val="none" w:sz="0" w:space="0" w:color="auto"/>
            <w:bottom w:val="none" w:sz="0" w:space="0" w:color="auto"/>
            <w:right w:val="none" w:sz="0" w:space="0" w:color="auto"/>
          </w:divBdr>
          <w:divsChild>
            <w:div w:id="780610840">
              <w:marLeft w:val="0"/>
              <w:marRight w:val="0"/>
              <w:marTop w:val="0"/>
              <w:marBottom w:val="0"/>
              <w:divBdr>
                <w:top w:val="none" w:sz="0" w:space="0" w:color="auto"/>
                <w:left w:val="none" w:sz="0" w:space="0" w:color="auto"/>
                <w:bottom w:val="none" w:sz="0" w:space="0" w:color="auto"/>
                <w:right w:val="none" w:sz="0" w:space="0" w:color="auto"/>
              </w:divBdr>
              <w:divsChild>
                <w:div w:id="2075199213">
                  <w:marLeft w:val="0"/>
                  <w:marRight w:val="0"/>
                  <w:marTop w:val="0"/>
                  <w:marBottom w:val="0"/>
                  <w:divBdr>
                    <w:top w:val="none" w:sz="0" w:space="0" w:color="auto"/>
                    <w:left w:val="none" w:sz="0" w:space="0" w:color="auto"/>
                    <w:bottom w:val="none" w:sz="0" w:space="0" w:color="auto"/>
                    <w:right w:val="none" w:sz="0" w:space="0" w:color="auto"/>
                  </w:divBdr>
                </w:div>
              </w:divsChild>
            </w:div>
            <w:div w:id="1510683409">
              <w:marLeft w:val="0"/>
              <w:marRight w:val="0"/>
              <w:marTop w:val="0"/>
              <w:marBottom w:val="0"/>
              <w:divBdr>
                <w:top w:val="none" w:sz="0" w:space="0" w:color="auto"/>
                <w:left w:val="none" w:sz="0" w:space="0" w:color="auto"/>
                <w:bottom w:val="none" w:sz="0" w:space="0" w:color="auto"/>
                <w:right w:val="none" w:sz="0" w:space="0" w:color="auto"/>
              </w:divBdr>
              <w:divsChild>
                <w:div w:id="201124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37160">
      <w:bodyDiv w:val="1"/>
      <w:marLeft w:val="0"/>
      <w:marRight w:val="0"/>
      <w:marTop w:val="0"/>
      <w:marBottom w:val="0"/>
      <w:divBdr>
        <w:top w:val="none" w:sz="0" w:space="0" w:color="auto"/>
        <w:left w:val="none" w:sz="0" w:space="0" w:color="auto"/>
        <w:bottom w:val="none" w:sz="0" w:space="0" w:color="auto"/>
        <w:right w:val="none" w:sz="0" w:space="0" w:color="auto"/>
      </w:divBdr>
      <w:divsChild>
        <w:div w:id="50807924">
          <w:marLeft w:val="0"/>
          <w:marRight w:val="0"/>
          <w:marTop w:val="0"/>
          <w:marBottom w:val="0"/>
          <w:divBdr>
            <w:top w:val="none" w:sz="0" w:space="0" w:color="auto"/>
            <w:left w:val="none" w:sz="0" w:space="0" w:color="auto"/>
            <w:bottom w:val="none" w:sz="0" w:space="0" w:color="auto"/>
            <w:right w:val="none" w:sz="0" w:space="0" w:color="auto"/>
          </w:divBdr>
          <w:divsChild>
            <w:div w:id="135732529">
              <w:marLeft w:val="0"/>
              <w:marRight w:val="0"/>
              <w:marTop w:val="0"/>
              <w:marBottom w:val="0"/>
              <w:divBdr>
                <w:top w:val="none" w:sz="0" w:space="0" w:color="auto"/>
                <w:left w:val="none" w:sz="0" w:space="0" w:color="auto"/>
                <w:bottom w:val="none" w:sz="0" w:space="0" w:color="auto"/>
                <w:right w:val="none" w:sz="0" w:space="0" w:color="auto"/>
              </w:divBdr>
              <w:divsChild>
                <w:div w:id="141735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476225">
      <w:bodyDiv w:val="1"/>
      <w:marLeft w:val="0"/>
      <w:marRight w:val="0"/>
      <w:marTop w:val="0"/>
      <w:marBottom w:val="0"/>
      <w:divBdr>
        <w:top w:val="none" w:sz="0" w:space="0" w:color="auto"/>
        <w:left w:val="none" w:sz="0" w:space="0" w:color="auto"/>
        <w:bottom w:val="none" w:sz="0" w:space="0" w:color="auto"/>
        <w:right w:val="none" w:sz="0" w:space="0" w:color="auto"/>
      </w:divBdr>
      <w:divsChild>
        <w:div w:id="381372719">
          <w:marLeft w:val="0"/>
          <w:marRight w:val="0"/>
          <w:marTop w:val="0"/>
          <w:marBottom w:val="0"/>
          <w:divBdr>
            <w:top w:val="none" w:sz="0" w:space="0" w:color="auto"/>
            <w:left w:val="none" w:sz="0" w:space="0" w:color="auto"/>
            <w:bottom w:val="none" w:sz="0" w:space="0" w:color="auto"/>
            <w:right w:val="none" w:sz="0" w:space="0" w:color="auto"/>
          </w:divBdr>
          <w:divsChild>
            <w:div w:id="541595113">
              <w:marLeft w:val="0"/>
              <w:marRight w:val="0"/>
              <w:marTop w:val="0"/>
              <w:marBottom w:val="0"/>
              <w:divBdr>
                <w:top w:val="none" w:sz="0" w:space="0" w:color="auto"/>
                <w:left w:val="none" w:sz="0" w:space="0" w:color="auto"/>
                <w:bottom w:val="none" w:sz="0" w:space="0" w:color="auto"/>
                <w:right w:val="none" w:sz="0" w:space="0" w:color="auto"/>
              </w:divBdr>
              <w:divsChild>
                <w:div w:id="214114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249424">
      <w:bodyDiv w:val="1"/>
      <w:marLeft w:val="0"/>
      <w:marRight w:val="0"/>
      <w:marTop w:val="0"/>
      <w:marBottom w:val="0"/>
      <w:divBdr>
        <w:top w:val="none" w:sz="0" w:space="0" w:color="auto"/>
        <w:left w:val="none" w:sz="0" w:space="0" w:color="auto"/>
        <w:bottom w:val="none" w:sz="0" w:space="0" w:color="auto"/>
        <w:right w:val="none" w:sz="0" w:space="0" w:color="auto"/>
      </w:divBdr>
      <w:divsChild>
        <w:div w:id="1169639473">
          <w:marLeft w:val="0"/>
          <w:marRight w:val="0"/>
          <w:marTop w:val="0"/>
          <w:marBottom w:val="0"/>
          <w:divBdr>
            <w:top w:val="none" w:sz="0" w:space="0" w:color="auto"/>
            <w:left w:val="none" w:sz="0" w:space="0" w:color="auto"/>
            <w:bottom w:val="none" w:sz="0" w:space="0" w:color="auto"/>
            <w:right w:val="none" w:sz="0" w:space="0" w:color="auto"/>
          </w:divBdr>
          <w:divsChild>
            <w:div w:id="1760831823">
              <w:marLeft w:val="0"/>
              <w:marRight w:val="0"/>
              <w:marTop w:val="0"/>
              <w:marBottom w:val="0"/>
              <w:divBdr>
                <w:top w:val="none" w:sz="0" w:space="0" w:color="auto"/>
                <w:left w:val="none" w:sz="0" w:space="0" w:color="auto"/>
                <w:bottom w:val="none" w:sz="0" w:space="0" w:color="auto"/>
                <w:right w:val="none" w:sz="0" w:space="0" w:color="auto"/>
              </w:divBdr>
              <w:divsChild>
                <w:div w:id="118628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720760">
      <w:bodyDiv w:val="1"/>
      <w:marLeft w:val="0"/>
      <w:marRight w:val="0"/>
      <w:marTop w:val="0"/>
      <w:marBottom w:val="0"/>
      <w:divBdr>
        <w:top w:val="none" w:sz="0" w:space="0" w:color="auto"/>
        <w:left w:val="none" w:sz="0" w:space="0" w:color="auto"/>
        <w:bottom w:val="none" w:sz="0" w:space="0" w:color="auto"/>
        <w:right w:val="none" w:sz="0" w:space="0" w:color="auto"/>
      </w:divBdr>
      <w:divsChild>
        <w:div w:id="1038774995">
          <w:marLeft w:val="0"/>
          <w:marRight w:val="0"/>
          <w:marTop w:val="0"/>
          <w:marBottom w:val="0"/>
          <w:divBdr>
            <w:top w:val="none" w:sz="0" w:space="0" w:color="auto"/>
            <w:left w:val="none" w:sz="0" w:space="0" w:color="auto"/>
            <w:bottom w:val="none" w:sz="0" w:space="0" w:color="auto"/>
            <w:right w:val="none" w:sz="0" w:space="0" w:color="auto"/>
          </w:divBdr>
          <w:divsChild>
            <w:div w:id="1975867857">
              <w:marLeft w:val="0"/>
              <w:marRight w:val="0"/>
              <w:marTop w:val="0"/>
              <w:marBottom w:val="0"/>
              <w:divBdr>
                <w:top w:val="none" w:sz="0" w:space="0" w:color="auto"/>
                <w:left w:val="none" w:sz="0" w:space="0" w:color="auto"/>
                <w:bottom w:val="none" w:sz="0" w:space="0" w:color="auto"/>
                <w:right w:val="none" w:sz="0" w:space="0" w:color="auto"/>
              </w:divBdr>
              <w:divsChild>
                <w:div w:id="41296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001805">
      <w:bodyDiv w:val="1"/>
      <w:marLeft w:val="0"/>
      <w:marRight w:val="0"/>
      <w:marTop w:val="0"/>
      <w:marBottom w:val="0"/>
      <w:divBdr>
        <w:top w:val="none" w:sz="0" w:space="0" w:color="auto"/>
        <w:left w:val="none" w:sz="0" w:space="0" w:color="auto"/>
        <w:bottom w:val="none" w:sz="0" w:space="0" w:color="auto"/>
        <w:right w:val="none" w:sz="0" w:space="0" w:color="auto"/>
      </w:divBdr>
      <w:divsChild>
        <w:div w:id="687145278">
          <w:marLeft w:val="0"/>
          <w:marRight w:val="0"/>
          <w:marTop w:val="0"/>
          <w:marBottom w:val="0"/>
          <w:divBdr>
            <w:top w:val="none" w:sz="0" w:space="0" w:color="auto"/>
            <w:left w:val="none" w:sz="0" w:space="0" w:color="auto"/>
            <w:bottom w:val="none" w:sz="0" w:space="0" w:color="auto"/>
            <w:right w:val="none" w:sz="0" w:space="0" w:color="auto"/>
          </w:divBdr>
          <w:divsChild>
            <w:div w:id="1555657227">
              <w:marLeft w:val="0"/>
              <w:marRight w:val="0"/>
              <w:marTop w:val="0"/>
              <w:marBottom w:val="0"/>
              <w:divBdr>
                <w:top w:val="none" w:sz="0" w:space="0" w:color="auto"/>
                <w:left w:val="none" w:sz="0" w:space="0" w:color="auto"/>
                <w:bottom w:val="none" w:sz="0" w:space="0" w:color="auto"/>
                <w:right w:val="none" w:sz="0" w:space="0" w:color="auto"/>
              </w:divBdr>
              <w:divsChild>
                <w:div w:id="23909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350209">
      <w:bodyDiv w:val="1"/>
      <w:marLeft w:val="0"/>
      <w:marRight w:val="0"/>
      <w:marTop w:val="0"/>
      <w:marBottom w:val="0"/>
      <w:divBdr>
        <w:top w:val="none" w:sz="0" w:space="0" w:color="auto"/>
        <w:left w:val="none" w:sz="0" w:space="0" w:color="auto"/>
        <w:bottom w:val="none" w:sz="0" w:space="0" w:color="auto"/>
        <w:right w:val="none" w:sz="0" w:space="0" w:color="auto"/>
      </w:divBdr>
    </w:div>
    <w:div w:id="812915814">
      <w:bodyDiv w:val="1"/>
      <w:marLeft w:val="0"/>
      <w:marRight w:val="0"/>
      <w:marTop w:val="0"/>
      <w:marBottom w:val="0"/>
      <w:divBdr>
        <w:top w:val="none" w:sz="0" w:space="0" w:color="auto"/>
        <w:left w:val="none" w:sz="0" w:space="0" w:color="auto"/>
        <w:bottom w:val="none" w:sz="0" w:space="0" w:color="auto"/>
        <w:right w:val="none" w:sz="0" w:space="0" w:color="auto"/>
      </w:divBdr>
      <w:divsChild>
        <w:div w:id="2066636918">
          <w:marLeft w:val="0"/>
          <w:marRight w:val="0"/>
          <w:marTop w:val="0"/>
          <w:marBottom w:val="0"/>
          <w:divBdr>
            <w:top w:val="none" w:sz="0" w:space="0" w:color="auto"/>
            <w:left w:val="none" w:sz="0" w:space="0" w:color="auto"/>
            <w:bottom w:val="none" w:sz="0" w:space="0" w:color="auto"/>
            <w:right w:val="none" w:sz="0" w:space="0" w:color="auto"/>
          </w:divBdr>
          <w:divsChild>
            <w:div w:id="12610140">
              <w:marLeft w:val="0"/>
              <w:marRight w:val="0"/>
              <w:marTop w:val="0"/>
              <w:marBottom w:val="0"/>
              <w:divBdr>
                <w:top w:val="none" w:sz="0" w:space="0" w:color="auto"/>
                <w:left w:val="none" w:sz="0" w:space="0" w:color="auto"/>
                <w:bottom w:val="none" w:sz="0" w:space="0" w:color="auto"/>
                <w:right w:val="none" w:sz="0" w:space="0" w:color="auto"/>
              </w:divBdr>
              <w:divsChild>
                <w:div w:id="137896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682097">
      <w:bodyDiv w:val="1"/>
      <w:marLeft w:val="0"/>
      <w:marRight w:val="0"/>
      <w:marTop w:val="0"/>
      <w:marBottom w:val="0"/>
      <w:divBdr>
        <w:top w:val="none" w:sz="0" w:space="0" w:color="auto"/>
        <w:left w:val="none" w:sz="0" w:space="0" w:color="auto"/>
        <w:bottom w:val="none" w:sz="0" w:space="0" w:color="auto"/>
        <w:right w:val="none" w:sz="0" w:space="0" w:color="auto"/>
      </w:divBdr>
      <w:divsChild>
        <w:div w:id="831676774">
          <w:marLeft w:val="0"/>
          <w:marRight w:val="0"/>
          <w:marTop w:val="0"/>
          <w:marBottom w:val="0"/>
          <w:divBdr>
            <w:top w:val="none" w:sz="0" w:space="0" w:color="auto"/>
            <w:left w:val="none" w:sz="0" w:space="0" w:color="auto"/>
            <w:bottom w:val="none" w:sz="0" w:space="0" w:color="auto"/>
            <w:right w:val="none" w:sz="0" w:space="0" w:color="auto"/>
          </w:divBdr>
          <w:divsChild>
            <w:div w:id="1401752481">
              <w:marLeft w:val="0"/>
              <w:marRight w:val="0"/>
              <w:marTop w:val="0"/>
              <w:marBottom w:val="0"/>
              <w:divBdr>
                <w:top w:val="none" w:sz="0" w:space="0" w:color="auto"/>
                <w:left w:val="none" w:sz="0" w:space="0" w:color="auto"/>
                <w:bottom w:val="none" w:sz="0" w:space="0" w:color="auto"/>
                <w:right w:val="none" w:sz="0" w:space="0" w:color="auto"/>
              </w:divBdr>
              <w:divsChild>
                <w:div w:id="116385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76321">
      <w:bodyDiv w:val="1"/>
      <w:marLeft w:val="0"/>
      <w:marRight w:val="0"/>
      <w:marTop w:val="0"/>
      <w:marBottom w:val="0"/>
      <w:divBdr>
        <w:top w:val="none" w:sz="0" w:space="0" w:color="auto"/>
        <w:left w:val="none" w:sz="0" w:space="0" w:color="auto"/>
        <w:bottom w:val="none" w:sz="0" w:space="0" w:color="auto"/>
        <w:right w:val="none" w:sz="0" w:space="0" w:color="auto"/>
      </w:divBdr>
      <w:divsChild>
        <w:div w:id="2049600567">
          <w:marLeft w:val="0"/>
          <w:marRight w:val="0"/>
          <w:marTop w:val="0"/>
          <w:marBottom w:val="0"/>
          <w:divBdr>
            <w:top w:val="none" w:sz="0" w:space="0" w:color="auto"/>
            <w:left w:val="none" w:sz="0" w:space="0" w:color="auto"/>
            <w:bottom w:val="none" w:sz="0" w:space="0" w:color="auto"/>
            <w:right w:val="none" w:sz="0" w:space="0" w:color="auto"/>
          </w:divBdr>
          <w:divsChild>
            <w:div w:id="2106337082">
              <w:marLeft w:val="0"/>
              <w:marRight w:val="0"/>
              <w:marTop w:val="0"/>
              <w:marBottom w:val="0"/>
              <w:divBdr>
                <w:top w:val="none" w:sz="0" w:space="0" w:color="auto"/>
                <w:left w:val="none" w:sz="0" w:space="0" w:color="auto"/>
                <w:bottom w:val="none" w:sz="0" w:space="0" w:color="auto"/>
                <w:right w:val="none" w:sz="0" w:space="0" w:color="auto"/>
              </w:divBdr>
              <w:divsChild>
                <w:div w:id="74857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162546">
      <w:bodyDiv w:val="1"/>
      <w:marLeft w:val="0"/>
      <w:marRight w:val="0"/>
      <w:marTop w:val="0"/>
      <w:marBottom w:val="0"/>
      <w:divBdr>
        <w:top w:val="none" w:sz="0" w:space="0" w:color="auto"/>
        <w:left w:val="none" w:sz="0" w:space="0" w:color="auto"/>
        <w:bottom w:val="none" w:sz="0" w:space="0" w:color="auto"/>
        <w:right w:val="none" w:sz="0" w:space="0" w:color="auto"/>
      </w:divBdr>
      <w:divsChild>
        <w:div w:id="455564446">
          <w:marLeft w:val="0"/>
          <w:marRight w:val="0"/>
          <w:marTop w:val="0"/>
          <w:marBottom w:val="0"/>
          <w:divBdr>
            <w:top w:val="none" w:sz="0" w:space="0" w:color="auto"/>
            <w:left w:val="none" w:sz="0" w:space="0" w:color="auto"/>
            <w:bottom w:val="none" w:sz="0" w:space="0" w:color="auto"/>
            <w:right w:val="none" w:sz="0" w:space="0" w:color="auto"/>
          </w:divBdr>
          <w:divsChild>
            <w:div w:id="1140146478">
              <w:marLeft w:val="0"/>
              <w:marRight w:val="0"/>
              <w:marTop w:val="0"/>
              <w:marBottom w:val="0"/>
              <w:divBdr>
                <w:top w:val="none" w:sz="0" w:space="0" w:color="auto"/>
                <w:left w:val="none" w:sz="0" w:space="0" w:color="auto"/>
                <w:bottom w:val="none" w:sz="0" w:space="0" w:color="auto"/>
                <w:right w:val="none" w:sz="0" w:space="0" w:color="auto"/>
              </w:divBdr>
              <w:divsChild>
                <w:div w:id="82864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277804">
      <w:bodyDiv w:val="1"/>
      <w:marLeft w:val="0"/>
      <w:marRight w:val="0"/>
      <w:marTop w:val="0"/>
      <w:marBottom w:val="0"/>
      <w:divBdr>
        <w:top w:val="none" w:sz="0" w:space="0" w:color="auto"/>
        <w:left w:val="none" w:sz="0" w:space="0" w:color="auto"/>
        <w:bottom w:val="none" w:sz="0" w:space="0" w:color="auto"/>
        <w:right w:val="none" w:sz="0" w:space="0" w:color="auto"/>
      </w:divBdr>
      <w:divsChild>
        <w:div w:id="1420717185">
          <w:marLeft w:val="0"/>
          <w:marRight w:val="0"/>
          <w:marTop w:val="0"/>
          <w:marBottom w:val="0"/>
          <w:divBdr>
            <w:top w:val="none" w:sz="0" w:space="0" w:color="auto"/>
            <w:left w:val="none" w:sz="0" w:space="0" w:color="auto"/>
            <w:bottom w:val="none" w:sz="0" w:space="0" w:color="auto"/>
            <w:right w:val="none" w:sz="0" w:space="0" w:color="auto"/>
          </w:divBdr>
          <w:divsChild>
            <w:div w:id="97876529">
              <w:marLeft w:val="0"/>
              <w:marRight w:val="0"/>
              <w:marTop w:val="0"/>
              <w:marBottom w:val="0"/>
              <w:divBdr>
                <w:top w:val="none" w:sz="0" w:space="0" w:color="auto"/>
                <w:left w:val="none" w:sz="0" w:space="0" w:color="auto"/>
                <w:bottom w:val="none" w:sz="0" w:space="0" w:color="auto"/>
                <w:right w:val="none" w:sz="0" w:space="0" w:color="auto"/>
              </w:divBdr>
              <w:divsChild>
                <w:div w:id="70984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928814">
      <w:bodyDiv w:val="1"/>
      <w:marLeft w:val="0"/>
      <w:marRight w:val="0"/>
      <w:marTop w:val="0"/>
      <w:marBottom w:val="0"/>
      <w:divBdr>
        <w:top w:val="none" w:sz="0" w:space="0" w:color="auto"/>
        <w:left w:val="none" w:sz="0" w:space="0" w:color="auto"/>
        <w:bottom w:val="none" w:sz="0" w:space="0" w:color="auto"/>
        <w:right w:val="none" w:sz="0" w:space="0" w:color="auto"/>
      </w:divBdr>
      <w:divsChild>
        <w:div w:id="1631858696">
          <w:marLeft w:val="0"/>
          <w:marRight w:val="0"/>
          <w:marTop w:val="0"/>
          <w:marBottom w:val="0"/>
          <w:divBdr>
            <w:top w:val="none" w:sz="0" w:space="0" w:color="auto"/>
            <w:left w:val="none" w:sz="0" w:space="0" w:color="auto"/>
            <w:bottom w:val="none" w:sz="0" w:space="0" w:color="auto"/>
            <w:right w:val="none" w:sz="0" w:space="0" w:color="auto"/>
          </w:divBdr>
          <w:divsChild>
            <w:div w:id="274673169">
              <w:marLeft w:val="0"/>
              <w:marRight w:val="0"/>
              <w:marTop w:val="0"/>
              <w:marBottom w:val="0"/>
              <w:divBdr>
                <w:top w:val="none" w:sz="0" w:space="0" w:color="auto"/>
                <w:left w:val="none" w:sz="0" w:space="0" w:color="auto"/>
                <w:bottom w:val="none" w:sz="0" w:space="0" w:color="auto"/>
                <w:right w:val="none" w:sz="0" w:space="0" w:color="auto"/>
              </w:divBdr>
              <w:divsChild>
                <w:div w:id="113942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56281">
      <w:bodyDiv w:val="1"/>
      <w:marLeft w:val="0"/>
      <w:marRight w:val="0"/>
      <w:marTop w:val="0"/>
      <w:marBottom w:val="0"/>
      <w:divBdr>
        <w:top w:val="none" w:sz="0" w:space="0" w:color="auto"/>
        <w:left w:val="none" w:sz="0" w:space="0" w:color="auto"/>
        <w:bottom w:val="none" w:sz="0" w:space="0" w:color="auto"/>
        <w:right w:val="none" w:sz="0" w:space="0" w:color="auto"/>
      </w:divBdr>
      <w:divsChild>
        <w:div w:id="1422991747">
          <w:marLeft w:val="0"/>
          <w:marRight w:val="0"/>
          <w:marTop w:val="0"/>
          <w:marBottom w:val="0"/>
          <w:divBdr>
            <w:top w:val="none" w:sz="0" w:space="0" w:color="auto"/>
            <w:left w:val="none" w:sz="0" w:space="0" w:color="auto"/>
            <w:bottom w:val="none" w:sz="0" w:space="0" w:color="auto"/>
            <w:right w:val="none" w:sz="0" w:space="0" w:color="auto"/>
          </w:divBdr>
          <w:divsChild>
            <w:div w:id="1804615550">
              <w:marLeft w:val="0"/>
              <w:marRight w:val="0"/>
              <w:marTop w:val="0"/>
              <w:marBottom w:val="0"/>
              <w:divBdr>
                <w:top w:val="none" w:sz="0" w:space="0" w:color="auto"/>
                <w:left w:val="none" w:sz="0" w:space="0" w:color="auto"/>
                <w:bottom w:val="none" w:sz="0" w:space="0" w:color="auto"/>
                <w:right w:val="none" w:sz="0" w:space="0" w:color="auto"/>
              </w:divBdr>
              <w:divsChild>
                <w:div w:id="103712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57506">
      <w:bodyDiv w:val="1"/>
      <w:marLeft w:val="0"/>
      <w:marRight w:val="0"/>
      <w:marTop w:val="0"/>
      <w:marBottom w:val="0"/>
      <w:divBdr>
        <w:top w:val="none" w:sz="0" w:space="0" w:color="auto"/>
        <w:left w:val="none" w:sz="0" w:space="0" w:color="auto"/>
        <w:bottom w:val="none" w:sz="0" w:space="0" w:color="auto"/>
        <w:right w:val="none" w:sz="0" w:space="0" w:color="auto"/>
      </w:divBdr>
      <w:divsChild>
        <w:div w:id="132720404">
          <w:marLeft w:val="0"/>
          <w:marRight w:val="0"/>
          <w:marTop w:val="0"/>
          <w:marBottom w:val="0"/>
          <w:divBdr>
            <w:top w:val="none" w:sz="0" w:space="0" w:color="auto"/>
            <w:left w:val="none" w:sz="0" w:space="0" w:color="auto"/>
            <w:bottom w:val="none" w:sz="0" w:space="0" w:color="auto"/>
            <w:right w:val="none" w:sz="0" w:space="0" w:color="auto"/>
          </w:divBdr>
          <w:divsChild>
            <w:div w:id="1955942773">
              <w:marLeft w:val="0"/>
              <w:marRight w:val="0"/>
              <w:marTop w:val="0"/>
              <w:marBottom w:val="0"/>
              <w:divBdr>
                <w:top w:val="none" w:sz="0" w:space="0" w:color="auto"/>
                <w:left w:val="none" w:sz="0" w:space="0" w:color="auto"/>
                <w:bottom w:val="none" w:sz="0" w:space="0" w:color="auto"/>
                <w:right w:val="none" w:sz="0" w:space="0" w:color="auto"/>
              </w:divBdr>
              <w:divsChild>
                <w:div w:id="201656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82033">
      <w:bodyDiv w:val="1"/>
      <w:marLeft w:val="0"/>
      <w:marRight w:val="0"/>
      <w:marTop w:val="0"/>
      <w:marBottom w:val="0"/>
      <w:divBdr>
        <w:top w:val="none" w:sz="0" w:space="0" w:color="auto"/>
        <w:left w:val="none" w:sz="0" w:space="0" w:color="auto"/>
        <w:bottom w:val="none" w:sz="0" w:space="0" w:color="auto"/>
        <w:right w:val="none" w:sz="0" w:space="0" w:color="auto"/>
      </w:divBdr>
      <w:divsChild>
        <w:div w:id="1394814136">
          <w:marLeft w:val="0"/>
          <w:marRight w:val="0"/>
          <w:marTop w:val="0"/>
          <w:marBottom w:val="0"/>
          <w:divBdr>
            <w:top w:val="none" w:sz="0" w:space="0" w:color="auto"/>
            <w:left w:val="none" w:sz="0" w:space="0" w:color="auto"/>
            <w:bottom w:val="none" w:sz="0" w:space="0" w:color="auto"/>
            <w:right w:val="none" w:sz="0" w:space="0" w:color="auto"/>
          </w:divBdr>
          <w:divsChild>
            <w:div w:id="745109247">
              <w:marLeft w:val="0"/>
              <w:marRight w:val="0"/>
              <w:marTop w:val="0"/>
              <w:marBottom w:val="0"/>
              <w:divBdr>
                <w:top w:val="none" w:sz="0" w:space="0" w:color="auto"/>
                <w:left w:val="none" w:sz="0" w:space="0" w:color="auto"/>
                <w:bottom w:val="none" w:sz="0" w:space="0" w:color="auto"/>
                <w:right w:val="none" w:sz="0" w:space="0" w:color="auto"/>
              </w:divBdr>
              <w:divsChild>
                <w:div w:id="133433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529341">
      <w:bodyDiv w:val="1"/>
      <w:marLeft w:val="0"/>
      <w:marRight w:val="0"/>
      <w:marTop w:val="0"/>
      <w:marBottom w:val="0"/>
      <w:divBdr>
        <w:top w:val="none" w:sz="0" w:space="0" w:color="auto"/>
        <w:left w:val="none" w:sz="0" w:space="0" w:color="auto"/>
        <w:bottom w:val="none" w:sz="0" w:space="0" w:color="auto"/>
        <w:right w:val="none" w:sz="0" w:space="0" w:color="auto"/>
      </w:divBdr>
      <w:divsChild>
        <w:div w:id="819227066">
          <w:marLeft w:val="0"/>
          <w:marRight w:val="0"/>
          <w:marTop w:val="0"/>
          <w:marBottom w:val="0"/>
          <w:divBdr>
            <w:top w:val="none" w:sz="0" w:space="0" w:color="auto"/>
            <w:left w:val="none" w:sz="0" w:space="0" w:color="auto"/>
            <w:bottom w:val="none" w:sz="0" w:space="0" w:color="auto"/>
            <w:right w:val="none" w:sz="0" w:space="0" w:color="auto"/>
          </w:divBdr>
          <w:divsChild>
            <w:div w:id="1106846837">
              <w:marLeft w:val="0"/>
              <w:marRight w:val="0"/>
              <w:marTop w:val="0"/>
              <w:marBottom w:val="0"/>
              <w:divBdr>
                <w:top w:val="none" w:sz="0" w:space="0" w:color="auto"/>
                <w:left w:val="none" w:sz="0" w:space="0" w:color="auto"/>
                <w:bottom w:val="none" w:sz="0" w:space="0" w:color="auto"/>
                <w:right w:val="none" w:sz="0" w:space="0" w:color="auto"/>
              </w:divBdr>
              <w:divsChild>
                <w:div w:id="121696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26340">
      <w:bodyDiv w:val="1"/>
      <w:marLeft w:val="0"/>
      <w:marRight w:val="0"/>
      <w:marTop w:val="0"/>
      <w:marBottom w:val="0"/>
      <w:divBdr>
        <w:top w:val="none" w:sz="0" w:space="0" w:color="auto"/>
        <w:left w:val="none" w:sz="0" w:space="0" w:color="auto"/>
        <w:bottom w:val="none" w:sz="0" w:space="0" w:color="auto"/>
        <w:right w:val="none" w:sz="0" w:space="0" w:color="auto"/>
      </w:divBdr>
      <w:divsChild>
        <w:div w:id="2043246058">
          <w:marLeft w:val="0"/>
          <w:marRight w:val="0"/>
          <w:marTop w:val="0"/>
          <w:marBottom w:val="0"/>
          <w:divBdr>
            <w:top w:val="none" w:sz="0" w:space="0" w:color="auto"/>
            <w:left w:val="none" w:sz="0" w:space="0" w:color="auto"/>
            <w:bottom w:val="none" w:sz="0" w:space="0" w:color="auto"/>
            <w:right w:val="none" w:sz="0" w:space="0" w:color="auto"/>
          </w:divBdr>
          <w:divsChild>
            <w:div w:id="1591815795">
              <w:marLeft w:val="0"/>
              <w:marRight w:val="0"/>
              <w:marTop w:val="0"/>
              <w:marBottom w:val="0"/>
              <w:divBdr>
                <w:top w:val="none" w:sz="0" w:space="0" w:color="auto"/>
                <w:left w:val="none" w:sz="0" w:space="0" w:color="auto"/>
                <w:bottom w:val="none" w:sz="0" w:space="0" w:color="auto"/>
                <w:right w:val="none" w:sz="0" w:space="0" w:color="auto"/>
              </w:divBdr>
              <w:divsChild>
                <w:div w:id="190074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469116">
      <w:bodyDiv w:val="1"/>
      <w:marLeft w:val="0"/>
      <w:marRight w:val="0"/>
      <w:marTop w:val="0"/>
      <w:marBottom w:val="0"/>
      <w:divBdr>
        <w:top w:val="none" w:sz="0" w:space="0" w:color="auto"/>
        <w:left w:val="none" w:sz="0" w:space="0" w:color="auto"/>
        <w:bottom w:val="none" w:sz="0" w:space="0" w:color="auto"/>
        <w:right w:val="none" w:sz="0" w:space="0" w:color="auto"/>
      </w:divBdr>
      <w:divsChild>
        <w:div w:id="2130857934">
          <w:marLeft w:val="0"/>
          <w:marRight w:val="0"/>
          <w:marTop w:val="0"/>
          <w:marBottom w:val="0"/>
          <w:divBdr>
            <w:top w:val="none" w:sz="0" w:space="0" w:color="auto"/>
            <w:left w:val="none" w:sz="0" w:space="0" w:color="auto"/>
            <w:bottom w:val="none" w:sz="0" w:space="0" w:color="auto"/>
            <w:right w:val="none" w:sz="0" w:space="0" w:color="auto"/>
          </w:divBdr>
          <w:divsChild>
            <w:div w:id="986669586">
              <w:marLeft w:val="0"/>
              <w:marRight w:val="0"/>
              <w:marTop w:val="0"/>
              <w:marBottom w:val="0"/>
              <w:divBdr>
                <w:top w:val="none" w:sz="0" w:space="0" w:color="auto"/>
                <w:left w:val="none" w:sz="0" w:space="0" w:color="auto"/>
                <w:bottom w:val="none" w:sz="0" w:space="0" w:color="auto"/>
                <w:right w:val="none" w:sz="0" w:space="0" w:color="auto"/>
              </w:divBdr>
              <w:divsChild>
                <w:div w:id="211308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029909">
      <w:bodyDiv w:val="1"/>
      <w:marLeft w:val="0"/>
      <w:marRight w:val="0"/>
      <w:marTop w:val="0"/>
      <w:marBottom w:val="0"/>
      <w:divBdr>
        <w:top w:val="none" w:sz="0" w:space="0" w:color="auto"/>
        <w:left w:val="none" w:sz="0" w:space="0" w:color="auto"/>
        <w:bottom w:val="none" w:sz="0" w:space="0" w:color="auto"/>
        <w:right w:val="none" w:sz="0" w:space="0" w:color="auto"/>
      </w:divBdr>
      <w:divsChild>
        <w:div w:id="2008245957">
          <w:marLeft w:val="0"/>
          <w:marRight w:val="0"/>
          <w:marTop w:val="0"/>
          <w:marBottom w:val="0"/>
          <w:divBdr>
            <w:top w:val="none" w:sz="0" w:space="0" w:color="auto"/>
            <w:left w:val="none" w:sz="0" w:space="0" w:color="auto"/>
            <w:bottom w:val="none" w:sz="0" w:space="0" w:color="auto"/>
            <w:right w:val="none" w:sz="0" w:space="0" w:color="auto"/>
          </w:divBdr>
          <w:divsChild>
            <w:div w:id="429205296">
              <w:marLeft w:val="0"/>
              <w:marRight w:val="0"/>
              <w:marTop w:val="0"/>
              <w:marBottom w:val="0"/>
              <w:divBdr>
                <w:top w:val="none" w:sz="0" w:space="0" w:color="auto"/>
                <w:left w:val="none" w:sz="0" w:space="0" w:color="auto"/>
                <w:bottom w:val="none" w:sz="0" w:space="0" w:color="auto"/>
                <w:right w:val="none" w:sz="0" w:space="0" w:color="auto"/>
              </w:divBdr>
              <w:divsChild>
                <w:div w:id="113097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564049">
      <w:bodyDiv w:val="1"/>
      <w:marLeft w:val="0"/>
      <w:marRight w:val="0"/>
      <w:marTop w:val="0"/>
      <w:marBottom w:val="0"/>
      <w:divBdr>
        <w:top w:val="none" w:sz="0" w:space="0" w:color="auto"/>
        <w:left w:val="none" w:sz="0" w:space="0" w:color="auto"/>
        <w:bottom w:val="none" w:sz="0" w:space="0" w:color="auto"/>
        <w:right w:val="none" w:sz="0" w:space="0" w:color="auto"/>
      </w:divBdr>
      <w:divsChild>
        <w:div w:id="345327032">
          <w:marLeft w:val="0"/>
          <w:marRight w:val="0"/>
          <w:marTop w:val="0"/>
          <w:marBottom w:val="0"/>
          <w:divBdr>
            <w:top w:val="none" w:sz="0" w:space="0" w:color="auto"/>
            <w:left w:val="none" w:sz="0" w:space="0" w:color="auto"/>
            <w:bottom w:val="none" w:sz="0" w:space="0" w:color="auto"/>
            <w:right w:val="none" w:sz="0" w:space="0" w:color="auto"/>
          </w:divBdr>
          <w:divsChild>
            <w:div w:id="1656104783">
              <w:marLeft w:val="0"/>
              <w:marRight w:val="0"/>
              <w:marTop w:val="0"/>
              <w:marBottom w:val="0"/>
              <w:divBdr>
                <w:top w:val="none" w:sz="0" w:space="0" w:color="auto"/>
                <w:left w:val="none" w:sz="0" w:space="0" w:color="auto"/>
                <w:bottom w:val="none" w:sz="0" w:space="0" w:color="auto"/>
                <w:right w:val="none" w:sz="0" w:space="0" w:color="auto"/>
              </w:divBdr>
              <w:divsChild>
                <w:div w:id="177755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927613">
      <w:bodyDiv w:val="1"/>
      <w:marLeft w:val="0"/>
      <w:marRight w:val="0"/>
      <w:marTop w:val="0"/>
      <w:marBottom w:val="0"/>
      <w:divBdr>
        <w:top w:val="none" w:sz="0" w:space="0" w:color="auto"/>
        <w:left w:val="none" w:sz="0" w:space="0" w:color="auto"/>
        <w:bottom w:val="none" w:sz="0" w:space="0" w:color="auto"/>
        <w:right w:val="none" w:sz="0" w:space="0" w:color="auto"/>
      </w:divBdr>
      <w:divsChild>
        <w:div w:id="1809935362">
          <w:marLeft w:val="0"/>
          <w:marRight w:val="0"/>
          <w:marTop w:val="0"/>
          <w:marBottom w:val="0"/>
          <w:divBdr>
            <w:top w:val="none" w:sz="0" w:space="0" w:color="auto"/>
            <w:left w:val="none" w:sz="0" w:space="0" w:color="auto"/>
            <w:bottom w:val="none" w:sz="0" w:space="0" w:color="auto"/>
            <w:right w:val="none" w:sz="0" w:space="0" w:color="auto"/>
          </w:divBdr>
          <w:divsChild>
            <w:div w:id="413402996">
              <w:marLeft w:val="0"/>
              <w:marRight w:val="0"/>
              <w:marTop w:val="0"/>
              <w:marBottom w:val="0"/>
              <w:divBdr>
                <w:top w:val="none" w:sz="0" w:space="0" w:color="auto"/>
                <w:left w:val="none" w:sz="0" w:space="0" w:color="auto"/>
                <w:bottom w:val="none" w:sz="0" w:space="0" w:color="auto"/>
                <w:right w:val="none" w:sz="0" w:space="0" w:color="auto"/>
              </w:divBdr>
              <w:divsChild>
                <w:div w:id="913588943">
                  <w:marLeft w:val="0"/>
                  <w:marRight w:val="0"/>
                  <w:marTop w:val="0"/>
                  <w:marBottom w:val="0"/>
                  <w:divBdr>
                    <w:top w:val="none" w:sz="0" w:space="0" w:color="auto"/>
                    <w:left w:val="none" w:sz="0" w:space="0" w:color="auto"/>
                    <w:bottom w:val="none" w:sz="0" w:space="0" w:color="auto"/>
                    <w:right w:val="none" w:sz="0" w:space="0" w:color="auto"/>
                  </w:divBdr>
                </w:div>
              </w:divsChild>
            </w:div>
            <w:div w:id="796877640">
              <w:marLeft w:val="0"/>
              <w:marRight w:val="0"/>
              <w:marTop w:val="0"/>
              <w:marBottom w:val="0"/>
              <w:divBdr>
                <w:top w:val="none" w:sz="0" w:space="0" w:color="auto"/>
                <w:left w:val="none" w:sz="0" w:space="0" w:color="auto"/>
                <w:bottom w:val="none" w:sz="0" w:space="0" w:color="auto"/>
                <w:right w:val="none" w:sz="0" w:space="0" w:color="auto"/>
              </w:divBdr>
              <w:divsChild>
                <w:div w:id="171928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38962">
      <w:bodyDiv w:val="1"/>
      <w:marLeft w:val="0"/>
      <w:marRight w:val="0"/>
      <w:marTop w:val="0"/>
      <w:marBottom w:val="0"/>
      <w:divBdr>
        <w:top w:val="none" w:sz="0" w:space="0" w:color="auto"/>
        <w:left w:val="none" w:sz="0" w:space="0" w:color="auto"/>
        <w:bottom w:val="none" w:sz="0" w:space="0" w:color="auto"/>
        <w:right w:val="none" w:sz="0" w:space="0" w:color="auto"/>
      </w:divBdr>
      <w:divsChild>
        <w:div w:id="1094280307">
          <w:marLeft w:val="0"/>
          <w:marRight w:val="0"/>
          <w:marTop w:val="0"/>
          <w:marBottom w:val="0"/>
          <w:divBdr>
            <w:top w:val="none" w:sz="0" w:space="0" w:color="auto"/>
            <w:left w:val="none" w:sz="0" w:space="0" w:color="auto"/>
            <w:bottom w:val="none" w:sz="0" w:space="0" w:color="auto"/>
            <w:right w:val="none" w:sz="0" w:space="0" w:color="auto"/>
          </w:divBdr>
          <w:divsChild>
            <w:div w:id="1020618821">
              <w:marLeft w:val="0"/>
              <w:marRight w:val="0"/>
              <w:marTop w:val="0"/>
              <w:marBottom w:val="0"/>
              <w:divBdr>
                <w:top w:val="none" w:sz="0" w:space="0" w:color="auto"/>
                <w:left w:val="none" w:sz="0" w:space="0" w:color="auto"/>
                <w:bottom w:val="none" w:sz="0" w:space="0" w:color="auto"/>
                <w:right w:val="none" w:sz="0" w:space="0" w:color="auto"/>
              </w:divBdr>
              <w:divsChild>
                <w:div w:id="194152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842171">
      <w:bodyDiv w:val="1"/>
      <w:marLeft w:val="0"/>
      <w:marRight w:val="0"/>
      <w:marTop w:val="0"/>
      <w:marBottom w:val="0"/>
      <w:divBdr>
        <w:top w:val="none" w:sz="0" w:space="0" w:color="auto"/>
        <w:left w:val="none" w:sz="0" w:space="0" w:color="auto"/>
        <w:bottom w:val="none" w:sz="0" w:space="0" w:color="auto"/>
        <w:right w:val="none" w:sz="0" w:space="0" w:color="auto"/>
      </w:divBdr>
      <w:divsChild>
        <w:div w:id="751850306">
          <w:marLeft w:val="0"/>
          <w:marRight w:val="0"/>
          <w:marTop w:val="0"/>
          <w:marBottom w:val="0"/>
          <w:divBdr>
            <w:top w:val="none" w:sz="0" w:space="0" w:color="auto"/>
            <w:left w:val="none" w:sz="0" w:space="0" w:color="auto"/>
            <w:bottom w:val="none" w:sz="0" w:space="0" w:color="auto"/>
            <w:right w:val="none" w:sz="0" w:space="0" w:color="auto"/>
          </w:divBdr>
          <w:divsChild>
            <w:div w:id="1243685221">
              <w:marLeft w:val="0"/>
              <w:marRight w:val="0"/>
              <w:marTop w:val="0"/>
              <w:marBottom w:val="0"/>
              <w:divBdr>
                <w:top w:val="none" w:sz="0" w:space="0" w:color="auto"/>
                <w:left w:val="none" w:sz="0" w:space="0" w:color="auto"/>
                <w:bottom w:val="none" w:sz="0" w:space="0" w:color="auto"/>
                <w:right w:val="none" w:sz="0" w:space="0" w:color="auto"/>
              </w:divBdr>
              <w:divsChild>
                <w:div w:id="52790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531813">
      <w:bodyDiv w:val="1"/>
      <w:marLeft w:val="0"/>
      <w:marRight w:val="0"/>
      <w:marTop w:val="0"/>
      <w:marBottom w:val="0"/>
      <w:divBdr>
        <w:top w:val="none" w:sz="0" w:space="0" w:color="auto"/>
        <w:left w:val="none" w:sz="0" w:space="0" w:color="auto"/>
        <w:bottom w:val="none" w:sz="0" w:space="0" w:color="auto"/>
        <w:right w:val="none" w:sz="0" w:space="0" w:color="auto"/>
      </w:divBdr>
      <w:divsChild>
        <w:div w:id="2141457954">
          <w:marLeft w:val="0"/>
          <w:marRight w:val="0"/>
          <w:marTop w:val="0"/>
          <w:marBottom w:val="0"/>
          <w:divBdr>
            <w:top w:val="none" w:sz="0" w:space="0" w:color="auto"/>
            <w:left w:val="none" w:sz="0" w:space="0" w:color="auto"/>
            <w:bottom w:val="none" w:sz="0" w:space="0" w:color="auto"/>
            <w:right w:val="none" w:sz="0" w:space="0" w:color="auto"/>
          </w:divBdr>
          <w:divsChild>
            <w:div w:id="1092625287">
              <w:marLeft w:val="0"/>
              <w:marRight w:val="0"/>
              <w:marTop w:val="0"/>
              <w:marBottom w:val="0"/>
              <w:divBdr>
                <w:top w:val="none" w:sz="0" w:space="0" w:color="auto"/>
                <w:left w:val="none" w:sz="0" w:space="0" w:color="auto"/>
                <w:bottom w:val="none" w:sz="0" w:space="0" w:color="auto"/>
                <w:right w:val="none" w:sz="0" w:space="0" w:color="auto"/>
              </w:divBdr>
              <w:divsChild>
                <w:div w:id="72399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270433">
      <w:bodyDiv w:val="1"/>
      <w:marLeft w:val="0"/>
      <w:marRight w:val="0"/>
      <w:marTop w:val="0"/>
      <w:marBottom w:val="0"/>
      <w:divBdr>
        <w:top w:val="none" w:sz="0" w:space="0" w:color="auto"/>
        <w:left w:val="none" w:sz="0" w:space="0" w:color="auto"/>
        <w:bottom w:val="none" w:sz="0" w:space="0" w:color="auto"/>
        <w:right w:val="none" w:sz="0" w:space="0" w:color="auto"/>
      </w:divBdr>
      <w:divsChild>
        <w:div w:id="1199586069">
          <w:marLeft w:val="0"/>
          <w:marRight w:val="0"/>
          <w:marTop w:val="0"/>
          <w:marBottom w:val="0"/>
          <w:divBdr>
            <w:top w:val="none" w:sz="0" w:space="0" w:color="auto"/>
            <w:left w:val="none" w:sz="0" w:space="0" w:color="auto"/>
            <w:bottom w:val="none" w:sz="0" w:space="0" w:color="auto"/>
            <w:right w:val="none" w:sz="0" w:space="0" w:color="auto"/>
          </w:divBdr>
          <w:divsChild>
            <w:div w:id="508060244">
              <w:marLeft w:val="0"/>
              <w:marRight w:val="0"/>
              <w:marTop w:val="0"/>
              <w:marBottom w:val="0"/>
              <w:divBdr>
                <w:top w:val="none" w:sz="0" w:space="0" w:color="auto"/>
                <w:left w:val="none" w:sz="0" w:space="0" w:color="auto"/>
                <w:bottom w:val="none" w:sz="0" w:space="0" w:color="auto"/>
                <w:right w:val="none" w:sz="0" w:space="0" w:color="auto"/>
              </w:divBdr>
              <w:divsChild>
                <w:div w:id="92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039800">
      <w:bodyDiv w:val="1"/>
      <w:marLeft w:val="0"/>
      <w:marRight w:val="0"/>
      <w:marTop w:val="0"/>
      <w:marBottom w:val="0"/>
      <w:divBdr>
        <w:top w:val="none" w:sz="0" w:space="0" w:color="auto"/>
        <w:left w:val="none" w:sz="0" w:space="0" w:color="auto"/>
        <w:bottom w:val="none" w:sz="0" w:space="0" w:color="auto"/>
        <w:right w:val="none" w:sz="0" w:space="0" w:color="auto"/>
      </w:divBdr>
      <w:divsChild>
        <w:div w:id="1780222571">
          <w:marLeft w:val="0"/>
          <w:marRight w:val="0"/>
          <w:marTop w:val="0"/>
          <w:marBottom w:val="0"/>
          <w:divBdr>
            <w:top w:val="none" w:sz="0" w:space="0" w:color="auto"/>
            <w:left w:val="none" w:sz="0" w:space="0" w:color="auto"/>
            <w:bottom w:val="none" w:sz="0" w:space="0" w:color="auto"/>
            <w:right w:val="none" w:sz="0" w:space="0" w:color="auto"/>
          </w:divBdr>
          <w:divsChild>
            <w:div w:id="39400387">
              <w:marLeft w:val="0"/>
              <w:marRight w:val="0"/>
              <w:marTop w:val="0"/>
              <w:marBottom w:val="0"/>
              <w:divBdr>
                <w:top w:val="none" w:sz="0" w:space="0" w:color="auto"/>
                <w:left w:val="none" w:sz="0" w:space="0" w:color="auto"/>
                <w:bottom w:val="none" w:sz="0" w:space="0" w:color="auto"/>
                <w:right w:val="none" w:sz="0" w:space="0" w:color="auto"/>
              </w:divBdr>
              <w:divsChild>
                <w:div w:id="81718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718047">
      <w:bodyDiv w:val="1"/>
      <w:marLeft w:val="0"/>
      <w:marRight w:val="0"/>
      <w:marTop w:val="0"/>
      <w:marBottom w:val="0"/>
      <w:divBdr>
        <w:top w:val="none" w:sz="0" w:space="0" w:color="auto"/>
        <w:left w:val="none" w:sz="0" w:space="0" w:color="auto"/>
        <w:bottom w:val="none" w:sz="0" w:space="0" w:color="auto"/>
        <w:right w:val="none" w:sz="0" w:space="0" w:color="auto"/>
      </w:divBdr>
      <w:divsChild>
        <w:div w:id="308637745">
          <w:marLeft w:val="0"/>
          <w:marRight w:val="0"/>
          <w:marTop w:val="0"/>
          <w:marBottom w:val="0"/>
          <w:divBdr>
            <w:top w:val="none" w:sz="0" w:space="0" w:color="auto"/>
            <w:left w:val="none" w:sz="0" w:space="0" w:color="auto"/>
            <w:bottom w:val="none" w:sz="0" w:space="0" w:color="auto"/>
            <w:right w:val="none" w:sz="0" w:space="0" w:color="auto"/>
          </w:divBdr>
          <w:divsChild>
            <w:div w:id="1842430240">
              <w:marLeft w:val="0"/>
              <w:marRight w:val="0"/>
              <w:marTop w:val="0"/>
              <w:marBottom w:val="0"/>
              <w:divBdr>
                <w:top w:val="none" w:sz="0" w:space="0" w:color="auto"/>
                <w:left w:val="none" w:sz="0" w:space="0" w:color="auto"/>
                <w:bottom w:val="none" w:sz="0" w:space="0" w:color="auto"/>
                <w:right w:val="none" w:sz="0" w:space="0" w:color="auto"/>
              </w:divBdr>
              <w:divsChild>
                <w:div w:id="192382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909457">
      <w:bodyDiv w:val="1"/>
      <w:marLeft w:val="0"/>
      <w:marRight w:val="0"/>
      <w:marTop w:val="0"/>
      <w:marBottom w:val="0"/>
      <w:divBdr>
        <w:top w:val="none" w:sz="0" w:space="0" w:color="auto"/>
        <w:left w:val="none" w:sz="0" w:space="0" w:color="auto"/>
        <w:bottom w:val="none" w:sz="0" w:space="0" w:color="auto"/>
        <w:right w:val="none" w:sz="0" w:space="0" w:color="auto"/>
      </w:divBdr>
      <w:divsChild>
        <w:div w:id="817497540">
          <w:marLeft w:val="0"/>
          <w:marRight w:val="0"/>
          <w:marTop w:val="0"/>
          <w:marBottom w:val="0"/>
          <w:divBdr>
            <w:top w:val="none" w:sz="0" w:space="0" w:color="auto"/>
            <w:left w:val="none" w:sz="0" w:space="0" w:color="auto"/>
            <w:bottom w:val="none" w:sz="0" w:space="0" w:color="auto"/>
            <w:right w:val="none" w:sz="0" w:space="0" w:color="auto"/>
          </w:divBdr>
          <w:divsChild>
            <w:div w:id="455753684">
              <w:marLeft w:val="0"/>
              <w:marRight w:val="0"/>
              <w:marTop w:val="0"/>
              <w:marBottom w:val="0"/>
              <w:divBdr>
                <w:top w:val="none" w:sz="0" w:space="0" w:color="auto"/>
                <w:left w:val="none" w:sz="0" w:space="0" w:color="auto"/>
                <w:bottom w:val="none" w:sz="0" w:space="0" w:color="auto"/>
                <w:right w:val="none" w:sz="0" w:space="0" w:color="auto"/>
              </w:divBdr>
              <w:divsChild>
                <w:div w:id="428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13073">
      <w:bodyDiv w:val="1"/>
      <w:marLeft w:val="0"/>
      <w:marRight w:val="0"/>
      <w:marTop w:val="0"/>
      <w:marBottom w:val="0"/>
      <w:divBdr>
        <w:top w:val="none" w:sz="0" w:space="0" w:color="auto"/>
        <w:left w:val="none" w:sz="0" w:space="0" w:color="auto"/>
        <w:bottom w:val="none" w:sz="0" w:space="0" w:color="auto"/>
        <w:right w:val="none" w:sz="0" w:space="0" w:color="auto"/>
      </w:divBdr>
      <w:divsChild>
        <w:div w:id="591738929">
          <w:marLeft w:val="0"/>
          <w:marRight w:val="0"/>
          <w:marTop w:val="0"/>
          <w:marBottom w:val="0"/>
          <w:divBdr>
            <w:top w:val="none" w:sz="0" w:space="0" w:color="auto"/>
            <w:left w:val="none" w:sz="0" w:space="0" w:color="auto"/>
            <w:bottom w:val="none" w:sz="0" w:space="0" w:color="auto"/>
            <w:right w:val="none" w:sz="0" w:space="0" w:color="auto"/>
          </w:divBdr>
          <w:divsChild>
            <w:div w:id="296685250">
              <w:marLeft w:val="0"/>
              <w:marRight w:val="0"/>
              <w:marTop w:val="0"/>
              <w:marBottom w:val="0"/>
              <w:divBdr>
                <w:top w:val="none" w:sz="0" w:space="0" w:color="auto"/>
                <w:left w:val="none" w:sz="0" w:space="0" w:color="auto"/>
                <w:bottom w:val="none" w:sz="0" w:space="0" w:color="auto"/>
                <w:right w:val="none" w:sz="0" w:space="0" w:color="auto"/>
              </w:divBdr>
              <w:divsChild>
                <w:div w:id="142136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430698">
      <w:bodyDiv w:val="1"/>
      <w:marLeft w:val="0"/>
      <w:marRight w:val="0"/>
      <w:marTop w:val="0"/>
      <w:marBottom w:val="0"/>
      <w:divBdr>
        <w:top w:val="none" w:sz="0" w:space="0" w:color="auto"/>
        <w:left w:val="none" w:sz="0" w:space="0" w:color="auto"/>
        <w:bottom w:val="none" w:sz="0" w:space="0" w:color="auto"/>
        <w:right w:val="none" w:sz="0" w:space="0" w:color="auto"/>
      </w:divBdr>
      <w:divsChild>
        <w:div w:id="1490634451">
          <w:marLeft w:val="0"/>
          <w:marRight w:val="0"/>
          <w:marTop w:val="0"/>
          <w:marBottom w:val="0"/>
          <w:divBdr>
            <w:top w:val="none" w:sz="0" w:space="0" w:color="auto"/>
            <w:left w:val="none" w:sz="0" w:space="0" w:color="auto"/>
            <w:bottom w:val="none" w:sz="0" w:space="0" w:color="auto"/>
            <w:right w:val="none" w:sz="0" w:space="0" w:color="auto"/>
          </w:divBdr>
          <w:divsChild>
            <w:div w:id="963653714">
              <w:marLeft w:val="0"/>
              <w:marRight w:val="0"/>
              <w:marTop w:val="0"/>
              <w:marBottom w:val="0"/>
              <w:divBdr>
                <w:top w:val="none" w:sz="0" w:space="0" w:color="auto"/>
                <w:left w:val="none" w:sz="0" w:space="0" w:color="auto"/>
                <w:bottom w:val="none" w:sz="0" w:space="0" w:color="auto"/>
                <w:right w:val="none" w:sz="0" w:space="0" w:color="auto"/>
              </w:divBdr>
              <w:divsChild>
                <w:div w:id="131571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507078">
      <w:bodyDiv w:val="1"/>
      <w:marLeft w:val="0"/>
      <w:marRight w:val="0"/>
      <w:marTop w:val="0"/>
      <w:marBottom w:val="0"/>
      <w:divBdr>
        <w:top w:val="none" w:sz="0" w:space="0" w:color="auto"/>
        <w:left w:val="none" w:sz="0" w:space="0" w:color="auto"/>
        <w:bottom w:val="none" w:sz="0" w:space="0" w:color="auto"/>
        <w:right w:val="none" w:sz="0" w:space="0" w:color="auto"/>
      </w:divBdr>
      <w:divsChild>
        <w:div w:id="1018433825">
          <w:marLeft w:val="0"/>
          <w:marRight w:val="0"/>
          <w:marTop w:val="0"/>
          <w:marBottom w:val="0"/>
          <w:divBdr>
            <w:top w:val="none" w:sz="0" w:space="0" w:color="auto"/>
            <w:left w:val="none" w:sz="0" w:space="0" w:color="auto"/>
            <w:bottom w:val="none" w:sz="0" w:space="0" w:color="auto"/>
            <w:right w:val="none" w:sz="0" w:space="0" w:color="auto"/>
          </w:divBdr>
          <w:divsChild>
            <w:div w:id="476729545">
              <w:marLeft w:val="0"/>
              <w:marRight w:val="0"/>
              <w:marTop w:val="0"/>
              <w:marBottom w:val="0"/>
              <w:divBdr>
                <w:top w:val="none" w:sz="0" w:space="0" w:color="auto"/>
                <w:left w:val="none" w:sz="0" w:space="0" w:color="auto"/>
                <w:bottom w:val="none" w:sz="0" w:space="0" w:color="auto"/>
                <w:right w:val="none" w:sz="0" w:space="0" w:color="auto"/>
              </w:divBdr>
              <w:divsChild>
                <w:div w:id="95834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908163">
      <w:bodyDiv w:val="1"/>
      <w:marLeft w:val="0"/>
      <w:marRight w:val="0"/>
      <w:marTop w:val="0"/>
      <w:marBottom w:val="0"/>
      <w:divBdr>
        <w:top w:val="none" w:sz="0" w:space="0" w:color="auto"/>
        <w:left w:val="none" w:sz="0" w:space="0" w:color="auto"/>
        <w:bottom w:val="none" w:sz="0" w:space="0" w:color="auto"/>
        <w:right w:val="none" w:sz="0" w:space="0" w:color="auto"/>
      </w:divBdr>
      <w:divsChild>
        <w:div w:id="581257219">
          <w:marLeft w:val="0"/>
          <w:marRight w:val="0"/>
          <w:marTop w:val="0"/>
          <w:marBottom w:val="0"/>
          <w:divBdr>
            <w:top w:val="none" w:sz="0" w:space="0" w:color="auto"/>
            <w:left w:val="none" w:sz="0" w:space="0" w:color="auto"/>
            <w:bottom w:val="none" w:sz="0" w:space="0" w:color="auto"/>
            <w:right w:val="none" w:sz="0" w:space="0" w:color="auto"/>
          </w:divBdr>
          <w:divsChild>
            <w:div w:id="1515533130">
              <w:marLeft w:val="0"/>
              <w:marRight w:val="0"/>
              <w:marTop w:val="0"/>
              <w:marBottom w:val="0"/>
              <w:divBdr>
                <w:top w:val="none" w:sz="0" w:space="0" w:color="auto"/>
                <w:left w:val="none" w:sz="0" w:space="0" w:color="auto"/>
                <w:bottom w:val="none" w:sz="0" w:space="0" w:color="auto"/>
                <w:right w:val="none" w:sz="0" w:space="0" w:color="auto"/>
              </w:divBdr>
              <w:divsChild>
                <w:div w:id="1554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373683">
      <w:bodyDiv w:val="1"/>
      <w:marLeft w:val="0"/>
      <w:marRight w:val="0"/>
      <w:marTop w:val="0"/>
      <w:marBottom w:val="0"/>
      <w:divBdr>
        <w:top w:val="none" w:sz="0" w:space="0" w:color="auto"/>
        <w:left w:val="none" w:sz="0" w:space="0" w:color="auto"/>
        <w:bottom w:val="none" w:sz="0" w:space="0" w:color="auto"/>
        <w:right w:val="none" w:sz="0" w:space="0" w:color="auto"/>
      </w:divBdr>
      <w:divsChild>
        <w:div w:id="358512173">
          <w:marLeft w:val="0"/>
          <w:marRight w:val="0"/>
          <w:marTop w:val="0"/>
          <w:marBottom w:val="0"/>
          <w:divBdr>
            <w:top w:val="none" w:sz="0" w:space="0" w:color="auto"/>
            <w:left w:val="none" w:sz="0" w:space="0" w:color="auto"/>
            <w:bottom w:val="none" w:sz="0" w:space="0" w:color="auto"/>
            <w:right w:val="none" w:sz="0" w:space="0" w:color="auto"/>
          </w:divBdr>
          <w:divsChild>
            <w:div w:id="1067725404">
              <w:marLeft w:val="0"/>
              <w:marRight w:val="0"/>
              <w:marTop w:val="0"/>
              <w:marBottom w:val="0"/>
              <w:divBdr>
                <w:top w:val="none" w:sz="0" w:space="0" w:color="auto"/>
                <w:left w:val="none" w:sz="0" w:space="0" w:color="auto"/>
                <w:bottom w:val="none" w:sz="0" w:space="0" w:color="auto"/>
                <w:right w:val="none" w:sz="0" w:space="0" w:color="auto"/>
              </w:divBdr>
              <w:divsChild>
                <w:div w:id="146600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999581">
      <w:bodyDiv w:val="1"/>
      <w:marLeft w:val="0"/>
      <w:marRight w:val="0"/>
      <w:marTop w:val="0"/>
      <w:marBottom w:val="0"/>
      <w:divBdr>
        <w:top w:val="none" w:sz="0" w:space="0" w:color="auto"/>
        <w:left w:val="none" w:sz="0" w:space="0" w:color="auto"/>
        <w:bottom w:val="none" w:sz="0" w:space="0" w:color="auto"/>
        <w:right w:val="none" w:sz="0" w:space="0" w:color="auto"/>
      </w:divBdr>
      <w:divsChild>
        <w:div w:id="121700503">
          <w:marLeft w:val="0"/>
          <w:marRight w:val="0"/>
          <w:marTop w:val="0"/>
          <w:marBottom w:val="0"/>
          <w:divBdr>
            <w:top w:val="none" w:sz="0" w:space="0" w:color="auto"/>
            <w:left w:val="none" w:sz="0" w:space="0" w:color="auto"/>
            <w:bottom w:val="none" w:sz="0" w:space="0" w:color="auto"/>
            <w:right w:val="none" w:sz="0" w:space="0" w:color="auto"/>
          </w:divBdr>
          <w:divsChild>
            <w:div w:id="691418479">
              <w:marLeft w:val="0"/>
              <w:marRight w:val="0"/>
              <w:marTop w:val="0"/>
              <w:marBottom w:val="0"/>
              <w:divBdr>
                <w:top w:val="none" w:sz="0" w:space="0" w:color="auto"/>
                <w:left w:val="none" w:sz="0" w:space="0" w:color="auto"/>
                <w:bottom w:val="none" w:sz="0" w:space="0" w:color="auto"/>
                <w:right w:val="none" w:sz="0" w:space="0" w:color="auto"/>
              </w:divBdr>
              <w:divsChild>
                <w:div w:id="36964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529991">
      <w:bodyDiv w:val="1"/>
      <w:marLeft w:val="0"/>
      <w:marRight w:val="0"/>
      <w:marTop w:val="0"/>
      <w:marBottom w:val="0"/>
      <w:divBdr>
        <w:top w:val="none" w:sz="0" w:space="0" w:color="auto"/>
        <w:left w:val="none" w:sz="0" w:space="0" w:color="auto"/>
        <w:bottom w:val="none" w:sz="0" w:space="0" w:color="auto"/>
        <w:right w:val="none" w:sz="0" w:space="0" w:color="auto"/>
      </w:divBdr>
      <w:divsChild>
        <w:div w:id="357506839">
          <w:marLeft w:val="0"/>
          <w:marRight w:val="0"/>
          <w:marTop w:val="0"/>
          <w:marBottom w:val="0"/>
          <w:divBdr>
            <w:top w:val="none" w:sz="0" w:space="0" w:color="auto"/>
            <w:left w:val="none" w:sz="0" w:space="0" w:color="auto"/>
            <w:bottom w:val="none" w:sz="0" w:space="0" w:color="auto"/>
            <w:right w:val="none" w:sz="0" w:space="0" w:color="auto"/>
          </w:divBdr>
          <w:divsChild>
            <w:div w:id="2025940756">
              <w:marLeft w:val="0"/>
              <w:marRight w:val="0"/>
              <w:marTop w:val="0"/>
              <w:marBottom w:val="0"/>
              <w:divBdr>
                <w:top w:val="none" w:sz="0" w:space="0" w:color="auto"/>
                <w:left w:val="none" w:sz="0" w:space="0" w:color="auto"/>
                <w:bottom w:val="none" w:sz="0" w:space="0" w:color="auto"/>
                <w:right w:val="none" w:sz="0" w:space="0" w:color="auto"/>
              </w:divBdr>
              <w:divsChild>
                <w:div w:id="1969511774">
                  <w:marLeft w:val="0"/>
                  <w:marRight w:val="0"/>
                  <w:marTop w:val="0"/>
                  <w:marBottom w:val="0"/>
                  <w:divBdr>
                    <w:top w:val="none" w:sz="0" w:space="0" w:color="auto"/>
                    <w:left w:val="none" w:sz="0" w:space="0" w:color="auto"/>
                    <w:bottom w:val="none" w:sz="0" w:space="0" w:color="auto"/>
                    <w:right w:val="none" w:sz="0" w:space="0" w:color="auto"/>
                  </w:divBdr>
                </w:div>
              </w:divsChild>
            </w:div>
            <w:div w:id="1422220095">
              <w:marLeft w:val="0"/>
              <w:marRight w:val="0"/>
              <w:marTop w:val="0"/>
              <w:marBottom w:val="0"/>
              <w:divBdr>
                <w:top w:val="none" w:sz="0" w:space="0" w:color="auto"/>
                <w:left w:val="none" w:sz="0" w:space="0" w:color="auto"/>
                <w:bottom w:val="none" w:sz="0" w:space="0" w:color="auto"/>
                <w:right w:val="none" w:sz="0" w:space="0" w:color="auto"/>
              </w:divBdr>
              <w:divsChild>
                <w:div w:id="40818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7289">
      <w:bodyDiv w:val="1"/>
      <w:marLeft w:val="0"/>
      <w:marRight w:val="0"/>
      <w:marTop w:val="0"/>
      <w:marBottom w:val="0"/>
      <w:divBdr>
        <w:top w:val="none" w:sz="0" w:space="0" w:color="auto"/>
        <w:left w:val="none" w:sz="0" w:space="0" w:color="auto"/>
        <w:bottom w:val="none" w:sz="0" w:space="0" w:color="auto"/>
        <w:right w:val="none" w:sz="0" w:space="0" w:color="auto"/>
      </w:divBdr>
      <w:divsChild>
        <w:div w:id="220210664">
          <w:marLeft w:val="0"/>
          <w:marRight w:val="0"/>
          <w:marTop w:val="0"/>
          <w:marBottom w:val="0"/>
          <w:divBdr>
            <w:top w:val="none" w:sz="0" w:space="0" w:color="auto"/>
            <w:left w:val="none" w:sz="0" w:space="0" w:color="auto"/>
            <w:bottom w:val="none" w:sz="0" w:space="0" w:color="auto"/>
            <w:right w:val="none" w:sz="0" w:space="0" w:color="auto"/>
          </w:divBdr>
          <w:divsChild>
            <w:div w:id="316886582">
              <w:marLeft w:val="0"/>
              <w:marRight w:val="0"/>
              <w:marTop w:val="0"/>
              <w:marBottom w:val="0"/>
              <w:divBdr>
                <w:top w:val="none" w:sz="0" w:space="0" w:color="auto"/>
                <w:left w:val="none" w:sz="0" w:space="0" w:color="auto"/>
                <w:bottom w:val="none" w:sz="0" w:space="0" w:color="auto"/>
                <w:right w:val="none" w:sz="0" w:space="0" w:color="auto"/>
              </w:divBdr>
              <w:divsChild>
                <w:div w:id="160846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12684">
      <w:bodyDiv w:val="1"/>
      <w:marLeft w:val="0"/>
      <w:marRight w:val="0"/>
      <w:marTop w:val="0"/>
      <w:marBottom w:val="0"/>
      <w:divBdr>
        <w:top w:val="none" w:sz="0" w:space="0" w:color="auto"/>
        <w:left w:val="none" w:sz="0" w:space="0" w:color="auto"/>
        <w:bottom w:val="none" w:sz="0" w:space="0" w:color="auto"/>
        <w:right w:val="none" w:sz="0" w:space="0" w:color="auto"/>
      </w:divBdr>
      <w:divsChild>
        <w:div w:id="264313849">
          <w:marLeft w:val="0"/>
          <w:marRight w:val="0"/>
          <w:marTop w:val="0"/>
          <w:marBottom w:val="0"/>
          <w:divBdr>
            <w:top w:val="none" w:sz="0" w:space="0" w:color="auto"/>
            <w:left w:val="none" w:sz="0" w:space="0" w:color="auto"/>
            <w:bottom w:val="none" w:sz="0" w:space="0" w:color="auto"/>
            <w:right w:val="none" w:sz="0" w:space="0" w:color="auto"/>
          </w:divBdr>
          <w:divsChild>
            <w:div w:id="249699864">
              <w:marLeft w:val="0"/>
              <w:marRight w:val="0"/>
              <w:marTop w:val="0"/>
              <w:marBottom w:val="0"/>
              <w:divBdr>
                <w:top w:val="none" w:sz="0" w:space="0" w:color="auto"/>
                <w:left w:val="none" w:sz="0" w:space="0" w:color="auto"/>
                <w:bottom w:val="none" w:sz="0" w:space="0" w:color="auto"/>
                <w:right w:val="none" w:sz="0" w:space="0" w:color="auto"/>
              </w:divBdr>
              <w:divsChild>
                <w:div w:id="186793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408334">
      <w:bodyDiv w:val="1"/>
      <w:marLeft w:val="0"/>
      <w:marRight w:val="0"/>
      <w:marTop w:val="0"/>
      <w:marBottom w:val="0"/>
      <w:divBdr>
        <w:top w:val="none" w:sz="0" w:space="0" w:color="auto"/>
        <w:left w:val="none" w:sz="0" w:space="0" w:color="auto"/>
        <w:bottom w:val="none" w:sz="0" w:space="0" w:color="auto"/>
        <w:right w:val="none" w:sz="0" w:space="0" w:color="auto"/>
      </w:divBdr>
      <w:divsChild>
        <w:div w:id="1490363820">
          <w:marLeft w:val="0"/>
          <w:marRight w:val="0"/>
          <w:marTop w:val="0"/>
          <w:marBottom w:val="0"/>
          <w:divBdr>
            <w:top w:val="none" w:sz="0" w:space="0" w:color="auto"/>
            <w:left w:val="none" w:sz="0" w:space="0" w:color="auto"/>
            <w:bottom w:val="none" w:sz="0" w:space="0" w:color="auto"/>
            <w:right w:val="none" w:sz="0" w:space="0" w:color="auto"/>
          </w:divBdr>
          <w:divsChild>
            <w:div w:id="397946325">
              <w:marLeft w:val="0"/>
              <w:marRight w:val="0"/>
              <w:marTop w:val="0"/>
              <w:marBottom w:val="0"/>
              <w:divBdr>
                <w:top w:val="none" w:sz="0" w:space="0" w:color="auto"/>
                <w:left w:val="none" w:sz="0" w:space="0" w:color="auto"/>
                <w:bottom w:val="none" w:sz="0" w:space="0" w:color="auto"/>
                <w:right w:val="none" w:sz="0" w:space="0" w:color="auto"/>
              </w:divBdr>
              <w:divsChild>
                <w:div w:id="9024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48401">
      <w:bodyDiv w:val="1"/>
      <w:marLeft w:val="0"/>
      <w:marRight w:val="0"/>
      <w:marTop w:val="0"/>
      <w:marBottom w:val="0"/>
      <w:divBdr>
        <w:top w:val="none" w:sz="0" w:space="0" w:color="auto"/>
        <w:left w:val="none" w:sz="0" w:space="0" w:color="auto"/>
        <w:bottom w:val="none" w:sz="0" w:space="0" w:color="auto"/>
        <w:right w:val="none" w:sz="0" w:space="0" w:color="auto"/>
      </w:divBdr>
      <w:divsChild>
        <w:div w:id="646520982">
          <w:marLeft w:val="0"/>
          <w:marRight w:val="0"/>
          <w:marTop w:val="0"/>
          <w:marBottom w:val="0"/>
          <w:divBdr>
            <w:top w:val="none" w:sz="0" w:space="0" w:color="auto"/>
            <w:left w:val="none" w:sz="0" w:space="0" w:color="auto"/>
            <w:bottom w:val="none" w:sz="0" w:space="0" w:color="auto"/>
            <w:right w:val="none" w:sz="0" w:space="0" w:color="auto"/>
          </w:divBdr>
          <w:divsChild>
            <w:div w:id="1749381783">
              <w:marLeft w:val="0"/>
              <w:marRight w:val="0"/>
              <w:marTop w:val="0"/>
              <w:marBottom w:val="0"/>
              <w:divBdr>
                <w:top w:val="none" w:sz="0" w:space="0" w:color="auto"/>
                <w:left w:val="none" w:sz="0" w:space="0" w:color="auto"/>
                <w:bottom w:val="none" w:sz="0" w:space="0" w:color="auto"/>
                <w:right w:val="none" w:sz="0" w:space="0" w:color="auto"/>
              </w:divBdr>
              <w:divsChild>
                <w:div w:id="118000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797006">
      <w:bodyDiv w:val="1"/>
      <w:marLeft w:val="0"/>
      <w:marRight w:val="0"/>
      <w:marTop w:val="0"/>
      <w:marBottom w:val="0"/>
      <w:divBdr>
        <w:top w:val="none" w:sz="0" w:space="0" w:color="auto"/>
        <w:left w:val="none" w:sz="0" w:space="0" w:color="auto"/>
        <w:bottom w:val="none" w:sz="0" w:space="0" w:color="auto"/>
        <w:right w:val="none" w:sz="0" w:space="0" w:color="auto"/>
      </w:divBdr>
      <w:divsChild>
        <w:div w:id="1291086777">
          <w:marLeft w:val="0"/>
          <w:marRight w:val="0"/>
          <w:marTop w:val="0"/>
          <w:marBottom w:val="0"/>
          <w:divBdr>
            <w:top w:val="none" w:sz="0" w:space="0" w:color="auto"/>
            <w:left w:val="none" w:sz="0" w:space="0" w:color="auto"/>
            <w:bottom w:val="none" w:sz="0" w:space="0" w:color="auto"/>
            <w:right w:val="none" w:sz="0" w:space="0" w:color="auto"/>
          </w:divBdr>
          <w:divsChild>
            <w:div w:id="1291475402">
              <w:marLeft w:val="0"/>
              <w:marRight w:val="0"/>
              <w:marTop w:val="0"/>
              <w:marBottom w:val="0"/>
              <w:divBdr>
                <w:top w:val="none" w:sz="0" w:space="0" w:color="auto"/>
                <w:left w:val="none" w:sz="0" w:space="0" w:color="auto"/>
                <w:bottom w:val="none" w:sz="0" w:space="0" w:color="auto"/>
                <w:right w:val="none" w:sz="0" w:space="0" w:color="auto"/>
              </w:divBdr>
              <w:divsChild>
                <w:div w:id="176503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184986">
      <w:bodyDiv w:val="1"/>
      <w:marLeft w:val="0"/>
      <w:marRight w:val="0"/>
      <w:marTop w:val="0"/>
      <w:marBottom w:val="0"/>
      <w:divBdr>
        <w:top w:val="none" w:sz="0" w:space="0" w:color="auto"/>
        <w:left w:val="none" w:sz="0" w:space="0" w:color="auto"/>
        <w:bottom w:val="none" w:sz="0" w:space="0" w:color="auto"/>
        <w:right w:val="none" w:sz="0" w:space="0" w:color="auto"/>
      </w:divBdr>
      <w:divsChild>
        <w:div w:id="1991712378">
          <w:marLeft w:val="0"/>
          <w:marRight w:val="0"/>
          <w:marTop w:val="0"/>
          <w:marBottom w:val="0"/>
          <w:divBdr>
            <w:top w:val="none" w:sz="0" w:space="0" w:color="auto"/>
            <w:left w:val="none" w:sz="0" w:space="0" w:color="auto"/>
            <w:bottom w:val="none" w:sz="0" w:space="0" w:color="auto"/>
            <w:right w:val="none" w:sz="0" w:space="0" w:color="auto"/>
          </w:divBdr>
          <w:divsChild>
            <w:div w:id="1919900531">
              <w:marLeft w:val="0"/>
              <w:marRight w:val="0"/>
              <w:marTop w:val="0"/>
              <w:marBottom w:val="0"/>
              <w:divBdr>
                <w:top w:val="none" w:sz="0" w:space="0" w:color="auto"/>
                <w:left w:val="none" w:sz="0" w:space="0" w:color="auto"/>
                <w:bottom w:val="none" w:sz="0" w:space="0" w:color="auto"/>
                <w:right w:val="none" w:sz="0" w:space="0" w:color="auto"/>
              </w:divBdr>
              <w:divsChild>
                <w:div w:id="188875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253988">
      <w:bodyDiv w:val="1"/>
      <w:marLeft w:val="0"/>
      <w:marRight w:val="0"/>
      <w:marTop w:val="0"/>
      <w:marBottom w:val="0"/>
      <w:divBdr>
        <w:top w:val="none" w:sz="0" w:space="0" w:color="auto"/>
        <w:left w:val="none" w:sz="0" w:space="0" w:color="auto"/>
        <w:bottom w:val="none" w:sz="0" w:space="0" w:color="auto"/>
        <w:right w:val="none" w:sz="0" w:space="0" w:color="auto"/>
      </w:divBdr>
      <w:divsChild>
        <w:div w:id="2138907765">
          <w:marLeft w:val="0"/>
          <w:marRight w:val="0"/>
          <w:marTop w:val="0"/>
          <w:marBottom w:val="0"/>
          <w:divBdr>
            <w:top w:val="none" w:sz="0" w:space="0" w:color="auto"/>
            <w:left w:val="none" w:sz="0" w:space="0" w:color="auto"/>
            <w:bottom w:val="none" w:sz="0" w:space="0" w:color="auto"/>
            <w:right w:val="none" w:sz="0" w:space="0" w:color="auto"/>
          </w:divBdr>
          <w:divsChild>
            <w:div w:id="433479366">
              <w:marLeft w:val="0"/>
              <w:marRight w:val="0"/>
              <w:marTop w:val="0"/>
              <w:marBottom w:val="0"/>
              <w:divBdr>
                <w:top w:val="none" w:sz="0" w:space="0" w:color="auto"/>
                <w:left w:val="none" w:sz="0" w:space="0" w:color="auto"/>
                <w:bottom w:val="none" w:sz="0" w:space="0" w:color="auto"/>
                <w:right w:val="none" w:sz="0" w:space="0" w:color="auto"/>
              </w:divBdr>
              <w:divsChild>
                <w:div w:id="118936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025165">
      <w:bodyDiv w:val="1"/>
      <w:marLeft w:val="0"/>
      <w:marRight w:val="0"/>
      <w:marTop w:val="0"/>
      <w:marBottom w:val="0"/>
      <w:divBdr>
        <w:top w:val="none" w:sz="0" w:space="0" w:color="auto"/>
        <w:left w:val="none" w:sz="0" w:space="0" w:color="auto"/>
        <w:bottom w:val="none" w:sz="0" w:space="0" w:color="auto"/>
        <w:right w:val="none" w:sz="0" w:space="0" w:color="auto"/>
      </w:divBdr>
      <w:divsChild>
        <w:div w:id="736435847">
          <w:marLeft w:val="0"/>
          <w:marRight w:val="0"/>
          <w:marTop w:val="0"/>
          <w:marBottom w:val="0"/>
          <w:divBdr>
            <w:top w:val="none" w:sz="0" w:space="0" w:color="auto"/>
            <w:left w:val="none" w:sz="0" w:space="0" w:color="auto"/>
            <w:bottom w:val="none" w:sz="0" w:space="0" w:color="auto"/>
            <w:right w:val="none" w:sz="0" w:space="0" w:color="auto"/>
          </w:divBdr>
          <w:divsChild>
            <w:div w:id="1931234020">
              <w:marLeft w:val="0"/>
              <w:marRight w:val="0"/>
              <w:marTop w:val="0"/>
              <w:marBottom w:val="0"/>
              <w:divBdr>
                <w:top w:val="none" w:sz="0" w:space="0" w:color="auto"/>
                <w:left w:val="none" w:sz="0" w:space="0" w:color="auto"/>
                <w:bottom w:val="none" w:sz="0" w:space="0" w:color="auto"/>
                <w:right w:val="none" w:sz="0" w:space="0" w:color="auto"/>
              </w:divBdr>
              <w:divsChild>
                <w:div w:id="13868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300069">
      <w:bodyDiv w:val="1"/>
      <w:marLeft w:val="0"/>
      <w:marRight w:val="0"/>
      <w:marTop w:val="0"/>
      <w:marBottom w:val="0"/>
      <w:divBdr>
        <w:top w:val="none" w:sz="0" w:space="0" w:color="auto"/>
        <w:left w:val="none" w:sz="0" w:space="0" w:color="auto"/>
        <w:bottom w:val="none" w:sz="0" w:space="0" w:color="auto"/>
        <w:right w:val="none" w:sz="0" w:space="0" w:color="auto"/>
      </w:divBdr>
      <w:divsChild>
        <w:div w:id="1405104149">
          <w:marLeft w:val="0"/>
          <w:marRight w:val="0"/>
          <w:marTop w:val="0"/>
          <w:marBottom w:val="0"/>
          <w:divBdr>
            <w:top w:val="none" w:sz="0" w:space="0" w:color="auto"/>
            <w:left w:val="none" w:sz="0" w:space="0" w:color="auto"/>
            <w:bottom w:val="none" w:sz="0" w:space="0" w:color="auto"/>
            <w:right w:val="none" w:sz="0" w:space="0" w:color="auto"/>
          </w:divBdr>
          <w:divsChild>
            <w:div w:id="266431544">
              <w:marLeft w:val="0"/>
              <w:marRight w:val="0"/>
              <w:marTop w:val="0"/>
              <w:marBottom w:val="0"/>
              <w:divBdr>
                <w:top w:val="none" w:sz="0" w:space="0" w:color="auto"/>
                <w:left w:val="none" w:sz="0" w:space="0" w:color="auto"/>
                <w:bottom w:val="none" w:sz="0" w:space="0" w:color="auto"/>
                <w:right w:val="none" w:sz="0" w:space="0" w:color="auto"/>
              </w:divBdr>
              <w:divsChild>
                <w:div w:id="135195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82737">
      <w:bodyDiv w:val="1"/>
      <w:marLeft w:val="0"/>
      <w:marRight w:val="0"/>
      <w:marTop w:val="0"/>
      <w:marBottom w:val="0"/>
      <w:divBdr>
        <w:top w:val="none" w:sz="0" w:space="0" w:color="auto"/>
        <w:left w:val="none" w:sz="0" w:space="0" w:color="auto"/>
        <w:bottom w:val="none" w:sz="0" w:space="0" w:color="auto"/>
        <w:right w:val="none" w:sz="0" w:space="0" w:color="auto"/>
      </w:divBdr>
      <w:divsChild>
        <w:div w:id="1655984809">
          <w:marLeft w:val="0"/>
          <w:marRight w:val="0"/>
          <w:marTop w:val="0"/>
          <w:marBottom w:val="0"/>
          <w:divBdr>
            <w:top w:val="none" w:sz="0" w:space="0" w:color="auto"/>
            <w:left w:val="none" w:sz="0" w:space="0" w:color="auto"/>
            <w:bottom w:val="none" w:sz="0" w:space="0" w:color="auto"/>
            <w:right w:val="none" w:sz="0" w:space="0" w:color="auto"/>
          </w:divBdr>
          <w:divsChild>
            <w:div w:id="1949779238">
              <w:marLeft w:val="0"/>
              <w:marRight w:val="0"/>
              <w:marTop w:val="0"/>
              <w:marBottom w:val="0"/>
              <w:divBdr>
                <w:top w:val="none" w:sz="0" w:space="0" w:color="auto"/>
                <w:left w:val="none" w:sz="0" w:space="0" w:color="auto"/>
                <w:bottom w:val="none" w:sz="0" w:space="0" w:color="auto"/>
                <w:right w:val="none" w:sz="0" w:space="0" w:color="auto"/>
              </w:divBdr>
              <w:divsChild>
                <w:div w:id="164523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463563">
      <w:bodyDiv w:val="1"/>
      <w:marLeft w:val="0"/>
      <w:marRight w:val="0"/>
      <w:marTop w:val="0"/>
      <w:marBottom w:val="0"/>
      <w:divBdr>
        <w:top w:val="none" w:sz="0" w:space="0" w:color="auto"/>
        <w:left w:val="none" w:sz="0" w:space="0" w:color="auto"/>
        <w:bottom w:val="none" w:sz="0" w:space="0" w:color="auto"/>
        <w:right w:val="none" w:sz="0" w:space="0" w:color="auto"/>
      </w:divBdr>
      <w:divsChild>
        <w:div w:id="244843685">
          <w:marLeft w:val="0"/>
          <w:marRight w:val="0"/>
          <w:marTop w:val="0"/>
          <w:marBottom w:val="0"/>
          <w:divBdr>
            <w:top w:val="none" w:sz="0" w:space="0" w:color="auto"/>
            <w:left w:val="none" w:sz="0" w:space="0" w:color="auto"/>
            <w:bottom w:val="none" w:sz="0" w:space="0" w:color="auto"/>
            <w:right w:val="none" w:sz="0" w:space="0" w:color="auto"/>
          </w:divBdr>
          <w:divsChild>
            <w:div w:id="119689012">
              <w:marLeft w:val="0"/>
              <w:marRight w:val="0"/>
              <w:marTop w:val="0"/>
              <w:marBottom w:val="0"/>
              <w:divBdr>
                <w:top w:val="none" w:sz="0" w:space="0" w:color="auto"/>
                <w:left w:val="none" w:sz="0" w:space="0" w:color="auto"/>
                <w:bottom w:val="none" w:sz="0" w:space="0" w:color="auto"/>
                <w:right w:val="none" w:sz="0" w:space="0" w:color="auto"/>
              </w:divBdr>
              <w:divsChild>
                <w:div w:id="1110970776">
                  <w:marLeft w:val="0"/>
                  <w:marRight w:val="0"/>
                  <w:marTop w:val="0"/>
                  <w:marBottom w:val="0"/>
                  <w:divBdr>
                    <w:top w:val="none" w:sz="0" w:space="0" w:color="auto"/>
                    <w:left w:val="none" w:sz="0" w:space="0" w:color="auto"/>
                    <w:bottom w:val="none" w:sz="0" w:space="0" w:color="auto"/>
                    <w:right w:val="none" w:sz="0" w:space="0" w:color="auto"/>
                  </w:divBdr>
                  <w:divsChild>
                    <w:div w:id="2027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774144">
      <w:bodyDiv w:val="1"/>
      <w:marLeft w:val="0"/>
      <w:marRight w:val="0"/>
      <w:marTop w:val="0"/>
      <w:marBottom w:val="0"/>
      <w:divBdr>
        <w:top w:val="none" w:sz="0" w:space="0" w:color="auto"/>
        <w:left w:val="none" w:sz="0" w:space="0" w:color="auto"/>
        <w:bottom w:val="none" w:sz="0" w:space="0" w:color="auto"/>
        <w:right w:val="none" w:sz="0" w:space="0" w:color="auto"/>
      </w:divBdr>
      <w:divsChild>
        <w:div w:id="1560285033">
          <w:marLeft w:val="0"/>
          <w:marRight w:val="0"/>
          <w:marTop w:val="0"/>
          <w:marBottom w:val="0"/>
          <w:divBdr>
            <w:top w:val="none" w:sz="0" w:space="0" w:color="auto"/>
            <w:left w:val="none" w:sz="0" w:space="0" w:color="auto"/>
            <w:bottom w:val="none" w:sz="0" w:space="0" w:color="auto"/>
            <w:right w:val="none" w:sz="0" w:space="0" w:color="auto"/>
          </w:divBdr>
          <w:divsChild>
            <w:div w:id="1612973923">
              <w:marLeft w:val="0"/>
              <w:marRight w:val="0"/>
              <w:marTop w:val="0"/>
              <w:marBottom w:val="0"/>
              <w:divBdr>
                <w:top w:val="none" w:sz="0" w:space="0" w:color="auto"/>
                <w:left w:val="none" w:sz="0" w:space="0" w:color="auto"/>
                <w:bottom w:val="none" w:sz="0" w:space="0" w:color="auto"/>
                <w:right w:val="none" w:sz="0" w:space="0" w:color="auto"/>
              </w:divBdr>
              <w:divsChild>
                <w:div w:id="18438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281681">
      <w:bodyDiv w:val="1"/>
      <w:marLeft w:val="0"/>
      <w:marRight w:val="0"/>
      <w:marTop w:val="0"/>
      <w:marBottom w:val="0"/>
      <w:divBdr>
        <w:top w:val="none" w:sz="0" w:space="0" w:color="auto"/>
        <w:left w:val="none" w:sz="0" w:space="0" w:color="auto"/>
        <w:bottom w:val="none" w:sz="0" w:space="0" w:color="auto"/>
        <w:right w:val="none" w:sz="0" w:space="0" w:color="auto"/>
      </w:divBdr>
      <w:divsChild>
        <w:div w:id="628366686">
          <w:marLeft w:val="0"/>
          <w:marRight w:val="0"/>
          <w:marTop w:val="0"/>
          <w:marBottom w:val="0"/>
          <w:divBdr>
            <w:top w:val="none" w:sz="0" w:space="0" w:color="auto"/>
            <w:left w:val="none" w:sz="0" w:space="0" w:color="auto"/>
            <w:bottom w:val="none" w:sz="0" w:space="0" w:color="auto"/>
            <w:right w:val="none" w:sz="0" w:space="0" w:color="auto"/>
          </w:divBdr>
          <w:divsChild>
            <w:div w:id="1775594745">
              <w:marLeft w:val="0"/>
              <w:marRight w:val="0"/>
              <w:marTop w:val="0"/>
              <w:marBottom w:val="0"/>
              <w:divBdr>
                <w:top w:val="none" w:sz="0" w:space="0" w:color="auto"/>
                <w:left w:val="none" w:sz="0" w:space="0" w:color="auto"/>
                <w:bottom w:val="none" w:sz="0" w:space="0" w:color="auto"/>
                <w:right w:val="none" w:sz="0" w:space="0" w:color="auto"/>
              </w:divBdr>
              <w:divsChild>
                <w:div w:id="107593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744992">
      <w:bodyDiv w:val="1"/>
      <w:marLeft w:val="0"/>
      <w:marRight w:val="0"/>
      <w:marTop w:val="0"/>
      <w:marBottom w:val="0"/>
      <w:divBdr>
        <w:top w:val="none" w:sz="0" w:space="0" w:color="auto"/>
        <w:left w:val="none" w:sz="0" w:space="0" w:color="auto"/>
        <w:bottom w:val="none" w:sz="0" w:space="0" w:color="auto"/>
        <w:right w:val="none" w:sz="0" w:space="0" w:color="auto"/>
      </w:divBdr>
      <w:divsChild>
        <w:div w:id="465858112">
          <w:marLeft w:val="0"/>
          <w:marRight w:val="0"/>
          <w:marTop w:val="0"/>
          <w:marBottom w:val="0"/>
          <w:divBdr>
            <w:top w:val="none" w:sz="0" w:space="0" w:color="auto"/>
            <w:left w:val="none" w:sz="0" w:space="0" w:color="auto"/>
            <w:bottom w:val="none" w:sz="0" w:space="0" w:color="auto"/>
            <w:right w:val="none" w:sz="0" w:space="0" w:color="auto"/>
          </w:divBdr>
          <w:divsChild>
            <w:div w:id="1254388748">
              <w:marLeft w:val="0"/>
              <w:marRight w:val="0"/>
              <w:marTop w:val="0"/>
              <w:marBottom w:val="0"/>
              <w:divBdr>
                <w:top w:val="none" w:sz="0" w:space="0" w:color="auto"/>
                <w:left w:val="none" w:sz="0" w:space="0" w:color="auto"/>
                <w:bottom w:val="none" w:sz="0" w:space="0" w:color="auto"/>
                <w:right w:val="none" w:sz="0" w:space="0" w:color="auto"/>
              </w:divBdr>
              <w:divsChild>
                <w:div w:id="210036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25338">
      <w:bodyDiv w:val="1"/>
      <w:marLeft w:val="0"/>
      <w:marRight w:val="0"/>
      <w:marTop w:val="0"/>
      <w:marBottom w:val="0"/>
      <w:divBdr>
        <w:top w:val="none" w:sz="0" w:space="0" w:color="auto"/>
        <w:left w:val="none" w:sz="0" w:space="0" w:color="auto"/>
        <w:bottom w:val="none" w:sz="0" w:space="0" w:color="auto"/>
        <w:right w:val="none" w:sz="0" w:space="0" w:color="auto"/>
      </w:divBdr>
      <w:divsChild>
        <w:div w:id="1522940456">
          <w:marLeft w:val="0"/>
          <w:marRight w:val="0"/>
          <w:marTop w:val="0"/>
          <w:marBottom w:val="0"/>
          <w:divBdr>
            <w:top w:val="none" w:sz="0" w:space="0" w:color="auto"/>
            <w:left w:val="none" w:sz="0" w:space="0" w:color="auto"/>
            <w:bottom w:val="none" w:sz="0" w:space="0" w:color="auto"/>
            <w:right w:val="none" w:sz="0" w:space="0" w:color="auto"/>
          </w:divBdr>
          <w:divsChild>
            <w:div w:id="335110390">
              <w:marLeft w:val="0"/>
              <w:marRight w:val="0"/>
              <w:marTop w:val="0"/>
              <w:marBottom w:val="0"/>
              <w:divBdr>
                <w:top w:val="none" w:sz="0" w:space="0" w:color="auto"/>
                <w:left w:val="none" w:sz="0" w:space="0" w:color="auto"/>
                <w:bottom w:val="none" w:sz="0" w:space="0" w:color="auto"/>
                <w:right w:val="none" w:sz="0" w:space="0" w:color="auto"/>
              </w:divBdr>
              <w:divsChild>
                <w:div w:id="196642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437471">
      <w:bodyDiv w:val="1"/>
      <w:marLeft w:val="0"/>
      <w:marRight w:val="0"/>
      <w:marTop w:val="0"/>
      <w:marBottom w:val="0"/>
      <w:divBdr>
        <w:top w:val="none" w:sz="0" w:space="0" w:color="auto"/>
        <w:left w:val="none" w:sz="0" w:space="0" w:color="auto"/>
        <w:bottom w:val="none" w:sz="0" w:space="0" w:color="auto"/>
        <w:right w:val="none" w:sz="0" w:space="0" w:color="auto"/>
      </w:divBdr>
      <w:divsChild>
        <w:div w:id="1569994197">
          <w:marLeft w:val="0"/>
          <w:marRight w:val="0"/>
          <w:marTop w:val="0"/>
          <w:marBottom w:val="0"/>
          <w:divBdr>
            <w:top w:val="none" w:sz="0" w:space="0" w:color="auto"/>
            <w:left w:val="none" w:sz="0" w:space="0" w:color="auto"/>
            <w:bottom w:val="none" w:sz="0" w:space="0" w:color="auto"/>
            <w:right w:val="none" w:sz="0" w:space="0" w:color="auto"/>
          </w:divBdr>
          <w:divsChild>
            <w:div w:id="499656966">
              <w:marLeft w:val="0"/>
              <w:marRight w:val="0"/>
              <w:marTop w:val="0"/>
              <w:marBottom w:val="0"/>
              <w:divBdr>
                <w:top w:val="none" w:sz="0" w:space="0" w:color="auto"/>
                <w:left w:val="none" w:sz="0" w:space="0" w:color="auto"/>
                <w:bottom w:val="none" w:sz="0" w:space="0" w:color="auto"/>
                <w:right w:val="none" w:sz="0" w:space="0" w:color="auto"/>
              </w:divBdr>
              <w:divsChild>
                <w:div w:id="75058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894100">
      <w:bodyDiv w:val="1"/>
      <w:marLeft w:val="0"/>
      <w:marRight w:val="0"/>
      <w:marTop w:val="0"/>
      <w:marBottom w:val="0"/>
      <w:divBdr>
        <w:top w:val="none" w:sz="0" w:space="0" w:color="auto"/>
        <w:left w:val="none" w:sz="0" w:space="0" w:color="auto"/>
        <w:bottom w:val="none" w:sz="0" w:space="0" w:color="auto"/>
        <w:right w:val="none" w:sz="0" w:space="0" w:color="auto"/>
      </w:divBdr>
      <w:divsChild>
        <w:div w:id="1244993429">
          <w:marLeft w:val="0"/>
          <w:marRight w:val="0"/>
          <w:marTop w:val="0"/>
          <w:marBottom w:val="0"/>
          <w:divBdr>
            <w:top w:val="none" w:sz="0" w:space="0" w:color="auto"/>
            <w:left w:val="none" w:sz="0" w:space="0" w:color="auto"/>
            <w:bottom w:val="none" w:sz="0" w:space="0" w:color="auto"/>
            <w:right w:val="none" w:sz="0" w:space="0" w:color="auto"/>
          </w:divBdr>
          <w:divsChild>
            <w:div w:id="1061367376">
              <w:marLeft w:val="0"/>
              <w:marRight w:val="0"/>
              <w:marTop w:val="0"/>
              <w:marBottom w:val="0"/>
              <w:divBdr>
                <w:top w:val="none" w:sz="0" w:space="0" w:color="auto"/>
                <w:left w:val="none" w:sz="0" w:space="0" w:color="auto"/>
                <w:bottom w:val="none" w:sz="0" w:space="0" w:color="auto"/>
                <w:right w:val="none" w:sz="0" w:space="0" w:color="auto"/>
              </w:divBdr>
              <w:divsChild>
                <w:div w:id="107612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051002">
      <w:bodyDiv w:val="1"/>
      <w:marLeft w:val="0"/>
      <w:marRight w:val="0"/>
      <w:marTop w:val="0"/>
      <w:marBottom w:val="0"/>
      <w:divBdr>
        <w:top w:val="none" w:sz="0" w:space="0" w:color="auto"/>
        <w:left w:val="none" w:sz="0" w:space="0" w:color="auto"/>
        <w:bottom w:val="none" w:sz="0" w:space="0" w:color="auto"/>
        <w:right w:val="none" w:sz="0" w:space="0" w:color="auto"/>
      </w:divBdr>
      <w:divsChild>
        <w:div w:id="2111193698">
          <w:marLeft w:val="0"/>
          <w:marRight w:val="0"/>
          <w:marTop w:val="0"/>
          <w:marBottom w:val="0"/>
          <w:divBdr>
            <w:top w:val="none" w:sz="0" w:space="0" w:color="auto"/>
            <w:left w:val="none" w:sz="0" w:space="0" w:color="auto"/>
            <w:bottom w:val="none" w:sz="0" w:space="0" w:color="auto"/>
            <w:right w:val="none" w:sz="0" w:space="0" w:color="auto"/>
          </w:divBdr>
          <w:divsChild>
            <w:div w:id="1703166520">
              <w:marLeft w:val="0"/>
              <w:marRight w:val="0"/>
              <w:marTop w:val="0"/>
              <w:marBottom w:val="0"/>
              <w:divBdr>
                <w:top w:val="none" w:sz="0" w:space="0" w:color="auto"/>
                <w:left w:val="none" w:sz="0" w:space="0" w:color="auto"/>
                <w:bottom w:val="none" w:sz="0" w:space="0" w:color="auto"/>
                <w:right w:val="none" w:sz="0" w:space="0" w:color="auto"/>
              </w:divBdr>
              <w:divsChild>
                <w:div w:id="75552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178413">
      <w:bodyDiv w:val="1"/>
      <w:marLeft w:val="0"/>
      <w:marRight w:val="0"/>
      <w:marTop w:val="0"/>
      <w:marBottom w:val="0"/>
      <w:divBdr>
        <w:top w:val="none" w:sz="0" w:space="0" w:color="auto"/>
        <w:left w:val="none" w:sz="0" w:space="0" w:color="auto"/>
        <w:bottom w:val="none" w:sz="0" w:space="0" w:color="auto"/>
        <w:right w:val="none" w:sz="0" w:space="0" w:color="auto"/>
      </w:divBdr>
      <w:divsChild>
        <w:div w:id="1134450152">
          <w:marLeft w:val="0"/>
          <w:marRight w:val="0"/>
          <w:marTop w:val="0"/>
          <w:marBottom w:val="0"/>
          <w:divBdr>
            <w:top w:val="none" w:sz="0" w:space="0" w:color="auto"/>
            <w:left w:val="none" w:sz="0" w:space="0" w:color="auto"/>
            <w:bottom w:val="none" w:sz="0" w:space="0" w:color="auto"/>
            <w:right w:val="none" w:sz="0" w:space="0" w:color="auto"/>
          </w:divBdr>
          <w:divsChild>
            <w:div w:id="1330644406">
              <w:marLeft w:val="0"/>
              <w:marRight w:val="0"/>
              <w:marTop w:val="0"/>
              <w:marBottom w:val="0"/>
              <w:divBdr>
                <w:top w:val="none" w:sz="0" w:space="0" w:color="auto"/>
                <w:left w:val="none" w:sz="0" w:space="0" w:color="auto"/>
                <w:bottom w:val="none" w:sz="0" w:space="0" w:color="auto"/>
                <w:right w:val="none" w:sz="0" w:space="0" w:color="auto"/>
              </w:divBdr>
              <w:divsChild>
                <w:div w:id="21252020">
                  <w:marLeft w:val="0"/>
                  <w:marRight w:val="0"/>
                  <w:marTop w:val="0"/>
                  <w:marBottom w:val="0"/>
                  <w:divBdr>
                    <w:top w:val="none" w:sz="0" w:space="0" w:color="auto"/>
                    <w:left w:val="none" w:sz="0" w:space="0" w:color="auto"/>
                    <w:bottom w:val="none" w:sz="0" w:space="0" w:color="auto"/>
                    <w:right w:val="none" w:sz="0" w:space="0" w:color="auto"/>
                  </w:divBdr>
                </w:div>
              </w:divsChild>
            </w:div>
            <w:div w:id="44571965">
              <w:marLeft w:val="0"/>
              <w:marRight w:val="0"/>
              <w:marTop w:val="0"/>
              <w:marBottom w:val="0"/>
              <w:divBdr>
                <w:top w:val="none" w:sz="0" w:space="0" w:color="auto"/>
                <w:left w:val="none" w:sz="0" w:space="0" w:color="auto"/>
                <w:bottom w:val="none" w:sz="0" w:space="0" w:color="auto"/>
                <w:right w:val="none" w:sz="0" w:space="0" w:color="auto"/>
              </w:divBdr>
              <w:divsChild>
                <w:div w:id="539824643">
                  <w:marLeft w:val="0"/>
                  <w:marRight w:val="0"/>
                  <w:marTop w:val="0"/>
                  <w:marBottom w:val="0"/>
                  <w:divBdr>
                    <w:top w:val="none" w:sz="0" w:space="0" w:color="auto"/>
                    <w:left w:val="none" w:sz="0" w:space="0" w:color="auto"/>
                    <w:bottom w:val="none" w:sz="0" w:space="0" w:color="auto"/>
                    <w:right w:val="none" w:sz="0" w:space="0" w:color="auto"/>
                  </w:divBdr>
                </w:div>
              </w:divsChild>
            </w:div>
            <w:div w:id="427313215">
              <w:marLeft w:val="0"/>
              <w:marRight w:val="0"/>
              <w:marTop w:val="0"/>
              <w:marBottom w:val="0"/>
              <w:divBdr>
                <w:top w:val="none" w:sz="0" w:space="0" w:color="auto"/>
                <w:left w:val="none" w:sz="0" w:space="0" w:color="auto"/>
                <w:bottom w:val="none" w:sz="0" w:space="0" w:color="auto"/>
                <w:right w:val="none" w:sz="0" w:space="0" w:color="auto"/>
              </w:divBdr>
              <w:divsChild>
                <w:div w:id="1285691286">
                  <w:marLeft w:val="0"/>
                  <w:marRight w:val="0"/>
                  <w:marTop w:val="0"/>
                  <w:marBottom w:val="0"/>
                  <w:divBdr>
                    <w:top w:val="none" w:sz="0" w:space="0" w:color="auto"/>
                    <w:left w:val="none" w:sz="0" w:space="0" w:color="auto"/>
                    <w:bottom w:val="none" w:sz="0" w:space="0" w:color="auto"/>
                    <w:right w:val="none" w:sz="0" w:space="0" w:color="auto"/>
                  </w:divBdr>
                </w:div>
                <w:div w:id="138649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199214">
      <w:bodyDiv w:val="1"/>
      <w:marLeft w:val="0"/>
      <w:marRight w:val="0"/>
      <w:marTop w:val="0"/>
      <w:marBottom w:val="0"/>
      <w:divBdr>
        <w:top w:val="none" w:sz="0" w:space="0" w:color="auto"/>
        <w:left w:val="none" w:sz="0" w:space="0" w:color="auto"/>
        <w:bottom w:val="none" w:sz="0" w:space="0" w:color="auto"/>
        <w:right w:val="none" w:sz="0" w:space="0" w:color="auto"/>
      </w:divBdr>
      <w:divsChild>
        <w:div w:id="1080296880">
          <w:marLeft w:val="0"/>
          <w:marRight w:val="0"/>
          <w:marTop w:val="0"/>
          <w:marBottom w:val="0"/>
          <w:divBdr>
            <w:top w:val="none" w:sz="0" w:space="0" w:color="auto"/>
            <w:left w:val="none" w:sz="0" w:space="0" w:color="auto"/>
            <w:bottom w:val="none" w:sz="0" w:space="0" w:color="auto"/>
            <w:right w:val="none" w:sz="0" w:space="0" w:color="auto"/>
          </w:divBdr>
          <w:divsChild>
            <w:div w:id="1916890231">
              <w:marLeft w:val="0"/>
              <w:marRight w:val="0"/>
              <w:marTop w:val="0"/>
              <w:marBottom w:val="0"/>
              <w:divBdr>
                <w:top w:val="none" w:sz="0" w:space="0" w:color="auto"/>
                <w:left w:val="none" w:sz="0" w:space="0" w:color="auto"/>
                <w:bottom w:val="none" w:sz="0" w:space="0" w:color="auto"/>
                <w:right w:val="none" w:sz="0" w:space="0" w:color="auto"/>
              </w:divBdr>
              <w:divsChild>
                <w:div w:id="188888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22311">
      <w:bodyDiv w:val="1"/>
      <w:marLeft w:val="0"/>
      <w:marRight w:val="0"/>
      <w:marTop w:val="0"/>
      <w:marBottom w:val="0"/>
      <w:divBdr>
        <w:top w:val="none" w:sz="0" w:space="0" w:color="auto"/>
        <w:left w:val="none" w:sz="0" w:space="0" w:color="auto"/>
        <w:bottom w:val="none" w:sz="0" w:space="0" w:color="auto"/>
        <w:right w:val="none" w:sz="0" w:space="0" w:color="auto"/>
      </w:divBdr>
      <w:divsChild>
        <w:div w:id="1369452699">
          <w:marLeft w:val="0"/>
          <w:marRight w:val="0"/>
          <w:marTop w:val="0"/>
          <w:marBottom w:val="0"/>
          <w:divBdr>
            <w:top w:val="none" w:sz="0" w:space="0" w:color="auto"/>
            <w:left w:val="none" w:sz="0" w:space="0" w:color="auto"/>
            <w:bottom w:val="none" w:sz="0" w:space="0" w:color="auto"/>
            <w:right w:val="none" w:sz="0" w:space="0" w:color="auto"/>
          </w:divBdr>
          <w:divsChild>
            <w:div w:id="1914314159">
              <w:marLeft w:val="0"/>
              <w:marRight w:val="0"/>
              <w:marTop w:val="0"/>
              <w:marBottom w:val="0"/>
              <w:divBdr>
                <w:top w:val="none" w:sz="0" w:space="0" w:color="auto"/>
                <w:left w:val="none" w:sz="0" w:space="0" w:color="auto"/>
                <w:bottom w:val="none" w:sz="0" w:space="0" w:color="auto"/>
                <w:right w:val="none" w:sz="0" w:space="0" w:color="auto"/>
              </w:divBdr>
              <w:divsChild>
                <w:div w:id="72217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181011">
      <w:bodyDiv w:val="1"/>
      <w:marLeft w:val="0"/>
      <w:marRight w:val="0"/>
      <w:marTop w:val="0"/>
      <w:marBottom w:val="0"/>
      <w:divBdr>
        <w:top w:val="none" w:sz="0" w:space="0" w:color="auto"/>
        <w:left w:val="none" w:sz="0" w:space="0" w:color="auto"/>
        <w:bottom w:val="none" w:sz="0" w:space="0" w:color="auto"/>
        <w:right w:val="none" w:sz="0" w:space="0" w:color="auto"/>
      </w:divBdr>
      <w:divsChild>
        <w:div w:id="488979869">
          <w:marLeft w:val="0"/>
          <w:marRight w:val="0"/>
          <w:marTop w:val="0"/>
          <w:marBottom w:val="0"/>
          <w:divBdr>
            <w:top w:val="none" w:sz="0" w:space="0" w:color="auto"/>
            <w:left w:val="none" w:sz="0" w:space="0" w:color="auto"/>
            <w:bottom w:val="none" w:sz="0" w:space="0" w:color="auto"/>
            <w:right w:val="none" w:sz="0" w:space="0" w:color="auto"/>
          </w:divBdr>
          <w:divsChild>
            <w:div w:id="840704680">
              <w:marLeft w:val="0"/>
              <w:marRight w:val="0"/>
              <w:marTop w:val="0"/>
              <w:marBottom w:val="0"/>
              <w:divBdr>
                <w:top w:val="none" w:sz="0" w:space="0" w:color="auto"/>
                <w:left w:val="none" w:sz="0" w:space="0" w:color="auto"/>
                <w:bottom w:val="none" w:sz="0" w:space="0" w:color="auto"/>
                <w:right w:val="none" w:sz="0" w:space="0" w:color="auto"/>
              </w:divBdr>
              <w:divsChild>
                <w:div w:id="22649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862892">
      <w:bodyDiv w:val="1"/>
      <w:marLeft w:val="0"/>
      <w:marRight w:val="0"/>
      <w:marTop w:val="0"/>
      <w:marBottom w:val="0"/>
      <w:divBdr>
        <w:top w:val="none" w:sz="0" w:space="0" w:color="auto"/>
        <w:left w:val="none" w:sz="0" w:space="0" w:color="auto"/>
        <w:bottom w:val="none" w:sz="0" w:space="0" w:color="auto"/>
        <w:right w:val="none" w:sz="0" w:space="0" w:color="auto"/>
      </w:divBdr>
      <w:divsChild>
        <w:div w:id="749154386">
          <w:marLeft w:val="0"/>
          <w:marRight w:val="0"/>
          <w:marTop w:val="0"/>
          <w:marBottom w:val="0"/>
          <w:divBdr>
            <w:top w:val="none" w:sz="0" w:space="0" w:color="auto"/>
            <w:left w:val="none" w:sz="0" w:space="0" w:color="auto"/>
            <w:bottom w:val="none" w:sz="0" w:space="0" w:color="auto"/>
            <w:right w:val="none" w:sz="0" w:space="0" w:color="auto"/>
          </w:divBdr>
          <w:divsChild>
            <w:div w:id="1093089849">
              <w:marLeft w:val="0"/>
              <w:marRight w:val="0"/>
              <w:marTop w:val="0"/>
              <w:marBottom w:val="0"/>
              <w:divBdr>
                <w:top w:val="none" w:sz="0" w:space="0" w:color="auto"/>
                <w:left w:val="none" w:sz="0" w:space="0" w:color="auto"/>
                <w:bottom w:val="none" w:sz="0" w:space="0" w:color="auto"/>
                <w:right w:val="none" w:sz="0" w:space="0" w:color="auto"/>
              </w:divBdr>
              <w:divsChild>
                <w:div w:id="145105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379958">
      <w:bodyDiv w:val="1"/>
      <w:marLeft w:val="0"/>
      <w:marRight w:val="0"/>
      <w:marTop w:val="0"/>
      <w:marBottom w:val="0"/>
      <w:divBdr>
        <w:top w:val="none" w:sz="0" w:space="0" w:color="auto"/>
        <w:left w:val="none" w:sz="0" w:space="0" w:color="auto"/>
        <w:bottom w:val="none" w:sz="0" w:space="0" w:color="auto"/>
        <w:right w:val="none" w:sz="0" w:space="0" w:color="auto"/>
      </w:divBdr>
      <w:divsChild>
        <w:div w:id="187379707">
          <w:marLeft w:val="0"/>
          <w:marRight w:val="0"/>
          <w:marTop w:val="0"/>
          <w:marBottom w:val="0"/>
          <w:divBdr>
            <w:top w:val="none" w:sz="0" w:space="0" w:color="auto"/>
            <w:left w:val="none" w:sz="0" w:space="0" w:color="auto"/>
            <w:bottom w:val="none" w:sz="0" w:space="0" w:color="auto"/>
            <w:right w:val="none" w:sz="0" w:space="0" w:color="auto"/>
          </w:divBdr>
          <w:divsChild>
            <w:div w:id="152114498">
              <w:marLeft w:val="0"/>
              <w:marRight w:val="0"/>
              <w:marTop w:val="0"/>
              <w:marBottom w:val="0"/>
              <w:divBdr>
                <w:top w:val="none" w:sz="0" w:space="0" w:color="auto"/>
                <w:left w:val="none" w:sz="0" w:space="0" w:color="auto"/>
                <w:bottom w:val="none" w:sz="0" w:space="0" w:color="auto"/>
                <w:right w:val="none" w:sz="0" w:space="0" w:color="auto"/>
              </w:divBdr>
              <w:divsChild>
                <w:div w:id="99687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541158">
      <w:bodyDiv w:val="1"/>
      <w:marLeft w:val="0"/>
      <w:marRight w:val="0"/>
      <w:marTop w:val="0"/>
      <w:marBottom w:val="0"/>
      <w:divBdr>
        <w:top w:val="none" w:sz="0" w:space="0" w:color="auto"/>
        <w:left w:val="none" w:sz="0" w:space="0" w:color="auto"/>
        <w:bottom w:val="none" w:sz="0" w:space="0" w:color="auto"/>
        <w:right w:val="none" w:sz="0" w:space="0" w:color="auto"/>
      </w:divBdr>
      <w:divsChild>
        <w:div w:id="1967739504">
          <w:marLeft w:val="0"/>
          <w:marRight w:val="0"/>
          <w:marTop w:val="0"/>
          <w:marBottom w:val="0"/>
          <w:divBdr>
            <w:top w:val="none" w:sz="0" w:space="0" w:color="auto"/>
            <w:left w:val="none" w:sz="0" w:space="0" w:color="auto"/>
            <w:bottom w:val="none" w:sz="0" w:space="0" w:color="auto"/>
            <w:right w:val="none" w:sz="0" w:space="0" w:color="auto"/>
          </w:divBdr>
          <w:divsChild>
            <w:div w:id="1192957429">
              <w:marLeft w:val="0"/>
              <w:marRight w:val="0"/>
              <w:marTop w:val="0"/>
              <w:marBottom w:val="0"/>
              <w:divBdr>
                <w:top w:val="none" w:sz="0" w:space="0" w:color="auto"/>
                <w:left w:val="none" w:sz="0" w:space="0" w:color="auto"/>
                <w:bottom w:val="none" w:sz="0" w:space="0" w:color="auto"/>
                <w:right w:val="none" w:sz="0" w:space="0" w:color="auto"/>
              </w:divBdr>
              <w:divsChild>
                <w:div w:id="561451141">
                  <w:marLeft w:val="0"/>
                  <w:marRight w:val="0"/>
                  <w:marTop w:val="0"/>
                  <w:marBottom w:val="0"/>
                  <w:divBdr>
                    <w:top w:val="none" w:sz="0" w:space="0" w:color="auto"/>
                    <w:left w:val="none" w:sz="0" w:space="0" w:color="auto"/>
                    <w:bottom w:val="none" w:sz="0" w:space="0" w:color="auto"/>
                    <w:right w:val="none" w:sz="0" w:space="0" w:color="auto"/>
                  </w:divBdr>
                </w:div>
                <w:div w:id="1571963927">
                  <w:marLeft w:val="0"/>
                  <w:marRight w:val="0"/>
                  <w:marTop w:val="0"/>
                  <w:marBottom w:val="0"/>
                  <w:divBdr>
                    <w:top w:val="none" w:sz="0" w:space="0" w:color="auto"/>
                    <w:left w:val="none" w:sz="0" w:space="0" w:color="auto"/>
                    <w:bottom w:val="none" w:sz="0" w:space="0" w:color="auto"/>
                    <w:right w:val="none" w:sz="0" w:space="0" w:color="auto"/>
                  </w:divBdr>
                </w:div>
              </w:divsChild>
            </w:div>
            <w:div w:id="920019321">
              <w:marLeft w:val="0"/>
              <w:marRight w:val="0"/>
              <w:marTop w:val="0"/>
              <w:marBottom w:val="0"/>
              <w:divBdr>
                <w:top w:val="none" w:sz="0" w:space="0" w:color="auto"/>
                <w:left w:val="none" w:sz="0" w:space="0" w:color="auto"/>
                <w:bottom w:val="none" w:sz="0" w:space="0" w:color="auto"/>
                <w:right w:val="none" w:sz="0" w:space="0" w:color="auto"/>
              </w:divBdr>
              <w:divsChild>
                <w:div w:id="177683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834147">
      <w:bodyDiv w:val="1"/>
      <w:marLeft w:val="0"/>
      <w:marRight w:val="0"/>
      <w:marTop w:val="0"/>
      <w:marBottom w:val="0"/>
      <w:divBdr>
        <w:top w:val="none" w:sz="0" w:space="0" w:color="auto"/>
        <w:left w:val="none" w:sz="0" w:space="0" w:color="auto"/>
        <w:bottom w:val="none" w:sz="0" w:space="0" w:color="auto"/>
        <w:right w:val="none" w:sz="0" w:space="0" w:color="auto"/>
      </w:divBdr>
      <w:divsChild>
        <w:div w:id="757286248">
          <w:marLeft w:val="0"/>
          <w:marRight w:val="0"/>
          <w:marTop w:val="0"/>
          <w:marBottom w:val="0"/>
          <w:divBdr>
            <w:top w:val="none" w:sz="0" w:space="0" w:color="auto"/>
            <w:left w:val="none" w:sz="0" w:space="0" w:color="auto"/>
            <w:bottom w:val="none" w:sz="0" w:space="0" w:color="auto"/>
            <w:right w:val="none" w:sz="0" w:space="0" w:color="auto"/>
          </w:divBdr>
          <w:divsChild>
            <w:div w:id="1097795180">
              <w:marLeft w:val="0"/>
              <w:marRight w:val="0"/>
              <w:marTop w:val="0"/>
              <w:marBottom w:val="0"/>
              <w:divBdr>
                <w:top w:val="none" w:sz="0" w:space="0" w:color="auto"/>
                <w:left w:val="none" w:sz="0" w:space="0" w:color="auto"/>
                <w:bottom w:val="none" w:sz="0" w:space="0" w:color="auto"/>
                <w:right w:val="none" w:sz="0" w:space="0" w:color="auto"/>
              </w:divBdr>
              <w:divsChild>
                <w:div w:id="1931503952">
                  <w:marLeft w:val="0"/>
                  <w:marRight w:val="0"/>
                  <w:marTop w:val="0"/>
                  <w:marBottom w:val="0"/>
                  <w:divBdr>
                    <w:top w:val="none" w:sz="0" w:space="0" w:color="auto"/>
                    <w:left w:val="none" w:sz="0" w:space="0" w:color="auto"/>
                    <w:bottom w:val="none" w:sz="0" w:space="0" w:color="auto"/>
                    <w:right w:val="none" w:sz="0" w:space="0" w:color="auto"/>
                  </w:divBdr>
                </w:div>
              </w:divsChild>
            </w:div>
            <w:div w:id="633100322">
              <w:marLeft w:val="0"/>
              <w:marRight w:val="0"/>
              <w:marTop w:val="0"/>
              <w:marBottom w:val="0"/>
              <w:divBdr>
                <w:top w:val="none" w:sz="0" w:space="0" w:color="auto"/>
                <w:left w:val="none" w:sz="0" w:space="0" w:color="auto"/>
                <w:bottom w:val="none" w:sz="0" w:space="0" w:color="auto"/>
                <w:right w:val="none" w:sz="0" w:space="0" w:color="auto"/>
              </w:divBdr>
              <w:divsChild>
                <w:div w:id="180993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94984">
      <w:bodyDiv w:val="1"/>
      <w:marLeft w:val="0"/>
      <w:marRight w:val="0"/>
      <w:marTop w:val="0"/>
      <w:marBottom w:val="0"/>
      <w:divBdr>
        <w:top w:val="none" w:sz="0" w:space="0" w:color="auto"/>
        <w:left w:val="none" w:sz="0" w:space="0" w:color="auto"/>
        <w:bottom w:val="none" w:sz="0" w:space="0" w:color="auto"/>
        <w:right w:val="none" w:sz="0" w:space="0" w:color="auto"/>
      </w:divBdr>
      <w:divsChild>
        <w:div w:id="271089321">
          <w:marLeft w:val="0"/>
          <w:marRight w:val="0"/>
          <w:marTop w:val="0"/>
          <w:marBottom w:val="0"/>
          <w:divBdr>
            <w:top w:val="none" w:sz="0" w:space="0" w:color="auto"/>
            <w:left w:val="none" w:sz="0" w:space="0" w:color="auto"/>
            <w:bottom w:val="none" w:sz="0" w:space="0" w:color="auto"/>
            <w:right w:val="none" w:sz="0" w:space="0" w:color="auto"/>
          </w:divBdr>
          <w:divsChild>
            <w:div w:id="109322673">
              <w:marLeft w:val="0"/>
              <w:marRight w:val="0"/>
              <w:marTop w:val="0"/>
              <w:marBottom w:val="0"/>
              <w:divBdr>
                <w:top w:val="none" w:sz="0" w:space="0" w:color="auto"/>
                <w:left w:val="none" w:sz="0" w:space="0" w:color="auto"/>
                <w:bottom w:val="none" w:sz="0" w:space="0" w:color="auto"/>
                <w:right w:val="none" w:sz="0" w:space="0" w:color="auto"/>
              </w:divBdr>
              <w:divsChild>
                <w:div w:id="9096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84497">
      <w:bodyDiv w:val="1"/>
      <w:marLeft w:val="0"/>
      <w:marRight w:val="0"/>
      <w:marTop w:val="0"/>
      <w:marBottom w:val="0"/>
      <w:divBdr>
        <w:top w:val="none" w:sz="0" w:space="0" w:color="auto"/>
        <w:left w:val="none" w:sz="0" w:space="0" w:color="auto"/>
        <w:bottom w:val="none" w:sz="0" w:space="0" w:color="auto"/>
        <w:right w:val="none" w:sz="0" w:space="0" w:color="auto"/>
      </w:divBdr>
      <w:divsChild>
        <w:div w:id="1627077694">
          <w:marLeft w:val="0"/>
          <w:marRight w:val="0"/>
          <w:marTop w:val="0"/>
          <w:marBottom w:val="0"/>
          <w:divBdr>
            <w:top w:val="none" w:sz="0" w:space="0" w:color="auto"/>
            <w:left w:val="none" w:sz="0" w:space="0" w:color="auto"/>
            <w:bottom w:val="none" w:sz="0" w:space="0" w:color="auto"/>
            <w:right w:val="none" w:sz="0" w:space="0" w:color="auto"/>
          </w:divBdr>
          <w:divsChild>
            <w:div w:id="275186390">
              <w:marLeft w:val="0"/>
              <w:marRight w:val="0"/>
              <w:marTop w:val="0"/>
              <w:marBottom w:val="0"/>
              <w:divBdr>
                <w:top w:val="none" w:sz="0" w:space="0" w:color="auto"/>
                <w:left w:val="none" w:sz="0" w:space="0" w:color="auto"/>
                <w:bottom w:val="none" w:sz="0" w:space="0" w:color="auto"/>
                <w:right w:val="none" w:sz="0" w:space="0" w:color="auto"/>
              </w:divBdr>
              <w:divsChild>
                <w:div w:id="120252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3237">
      <w:bodyDiv w:val="1"/>
      <w:marLeft w:val="0"/>
      <w:marRight w:val="0"/>
      <w:marTop w:val="0"/>
      <w:marBottom w:val="0"/>
      <w:divBdr>
        <w:top w:val="none" w:sz="0" w:space="0" w:color="auto"/>
        <w:left w:val="none" w:sz="0" w:space="0" w:color="auto"/>
        <w:bottom w:val="none" w:sz="0" w:space="0" w:color="auto"/>
        <w:right w:val="none" w:sz="0" w:space="0" w:color="auto"/>
      </w:divBdr>
      <w:divsChild>
        <w:div w:id="832068102">
          <w:marLeft w:val="0"/>
          <w:marRight w:val="0"/>
          <w:marTop w:val="0"/>
          <w:marBottom w:val="0"/>
          <w:divBdr>
            <w:top w:val="none" w:sz="0" w:space="0" w:color="auto"/>
            <w:left w:val="none" w:sz="0" w:space="0" w:color="auto"/>
            <w:bottom w:val="none" w:sz="0" w:space="0" w:color="auto"/>
            <w:right w:val="none" w:sz="0" w:space="0" w:color="auto"/>
          </w:divBdr>
          <w:divsChild>
            <w:div w:id="954214998">
              <w:marLeft w:val="0"/>
              <w:marRight w:val="0"/>
              <w:marTop w:val="0"/>
              <w:marBottom w:val="0"/>
              <w:divBdr>
                <w:top w:val="none" w:sz="0" w:space="0" w:color="auto"/>
                <w:left w:val="none" w:sz="0" w:space="0" w:color="auto"/>
                <w:bottom w:val="none" w:sz="0" w:space="0" w:color="auto"/>
                <w:right w:val="none" w:sz="0" w:space="0" w:color="auto"/>
              </w:divBdr>
              <w:divsChild>
                <w:div w:id="173889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80132">
      <w:bodyDiv w:val="1"/>
      <w:marLeft w:val="0"/>
      <w:marRight w:val="0"/>
      <w:marTop w:val="0"/>
      <w:marBottom w:val="0"/>
      <w:divBdr>
        <w:top w:val="none" w:sz="0" w:space="0" w:color="auto"/>
        <w:left w:val="none" w:sz="0" w:space="0" w:color="auto"/>
        <w:bottom w:val="none" w:sz="0" w:space="0" w:color="auto"/>
        <w:right w:val="none" w:sz="0" w:space="0" w:color="auto"/>
      </w:divBdr>
      <w:divsChild>
        <w:div w:id="478959227">
          <w:marLeft w:val="0"/>
          <w:marRight w:val="0"/>
          <w:marTop w:val="0"/>
          <w:marBottom w:val="0"/>
          <w:divBdr>
            <w:top w:val="none" w:sz="0" w:space="0" w:color="auto"/>
            <w:left w:val="none" w:sz="0" w:space="0" w:color="auto"/>
            <w:bottom w:val="none" w:sz="0" w:space="0" w:color="auto"/>
            <w:right w:val="none" w:sz="0" w:space="0" w:color="auto"/>
          </w:divBdr>
          <w:divsChild>
            <w:div w:id="849223629">
              <w:marLeft w:val="0"/>
              <w:marRight w:val="0"/>
              <w:marTop w:val="0"/>
              <w:marBottom w:val="0"/>
              <w:divBdr>
                <w:top w:val="none" w:sz="0" w:space="0" w:color="auto"/>
                <w:left w:val="none" w:sz="0" w:space="0" w:color="auto"/>
                <w:bottom w:val="none" w:sz="0" w:space="0" w:color="auto"/>
                <w:right w:val="none" w:sz="0" w:space="0" w:color="auto"/>
              </w:divBdr>
              <w:divsChild>
                <w:div w:id="134166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94930">
      <w:bodyDiv w:val="1"/>
      <w:marLeft w:val="0"/>
      <w:marRight w:val="0"/>
      <w:marTop w:val="0"/>
      <w:marBottom w:val="0"/>
      <w:divBdr>
        <w:top w:val="none" w:sz="0" w:space="0" w:color="auto"/>
        <w:left w:val="none" w:sz="0" w:space="0" w:color="auto"/>
        <w:bottom w:val="none" w:sz="0" w:space="0" w:color="auto"/>
        <w:right w:val="none" w:sz="0" w:space="0" w:color="auto"/>
      </w:divBdr>
      <w:divsChild>
        <w:div w:id="782504382">
          <w:marLeft w:val="0"/>
          <w:marRight w:val="0"/>
          <w:marTop w:val="0"/>
          <w:marBottom w:val="0"/>
          <w:divBdr>
            <w:top w:val="none" w:sz="0" w:space="0" w:color="auto"/>
            <w:left w:val="none" w:sz="0" w:space="0" w:color="auto"/>
            <w:bottom w:val="none" w:sz="0" w:space="0" w:color="auto"/>
            <w:right w:val="none" w:sz="0" w:space="0" w:color="auto"/>
          </w:divBdr>
          <w:divsChild>
            <w:div w:id="1211839903">
              <w:marLeft w:val="0"/>
              <w:marRight w:val="0"/>
              <w:marTop w:val="0"/>
              <w:marBottom w:val="0"/>
              <w:divBdr>
                <w:top w:val="none" w:sz="0" w:space="0" w:color="auto"/>
                <w:left w:val="none" w:sz="0" w:space="0" w:color="auto"/>
                <w:bottom w:val="none" w:sz="0" w:space="0" w:color="auto"/>
                <w:right w:val="none" w:sz="0" w:space="0" w:color="auto"/>
              </w:divBdr>
              <w:divsChild>
                <w:div w:id="43294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170468">
      <w:bodyDiv w:val="1"/>
      <w:marLeft w:val="0"/>
      <w:marRight w:val="0"/>
      <w:marTop w:val="0"/>
      <w:marBottom w:val="0"/>
      <w:divBdr>
        <w:top w:val="none" w:sz="0" w:space="0" w:color="auto"/>
        <w:left w:val="none" w:sz="0" w:space="0" w:color="auto"/>
        <w:bottom w:val="none" w:sz="0" w:space="0" w:color="auto"/>
        <w:right w:val="none" w:sz="0" w:space="0" w:color="auto"/>
      </w:divBdr>
      <w:divsChild>
        <w:div w:id="1253660610">
          <w:marLeft w:val="0"/>
          <w:marRight w:val="0"/>
          <w:marTop w:val="0"/>
          <w:marBottom w:val="0"/>
          <w:divBdr>
            <w:top w:val="none" w:sz="0" w:space="0" w:color="auto"/>
            <w:left w:val="none" w:sz="0" w:space="0" w:color="auto"/>
            <w:bottom w:val="none" w:sz="0" w:space="0" w:color="auto"/>
            <w:right w:val="none" w:sz="0" w:space="0" w:color="auto"/>
          </w:divBdr>
          <w:divsChild>
            <w:div w:id="1218467728">
              <w:marLeft w:val="0"/>
              <w:marRight w:val="0"/>
              <w:marTop w:val="0"/>
              <w:marBottom w:val="0"/>
              <w:divBdr>
                <w:top w:val="none" w:sz="0" w:space="0" w:color="auto"/>
                <w:left w:val="none" w:sz="0" w:space="0" w:color="auto"/>
                <w:bottom w:val="none" w:sz="0" w:space="0" w:color="auto"/>
                <w:right w:val="none" w:sz="0" w:space="0" w:color="auto"/>
              </w:divBdr>
              <w:divsChild>
                <w:div w:id="195994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487822">
      <w:bodyDiv w:val="1"/>
      <w:marLeft w:val="0"/>
      <w:marRight w:val="0"/>
      <w:marTop w:val="0"/>
      <w:marBottom w:val="0"/>
      <w:divBdr>
        <w:top w:val="none" w:sz="0" w:space="0" w:color="auto"/>
        <w:left w:val="none" w:sz="0" w:space="0" w:color="auto"/>
        <w:bottom w:val="none" w:sz="0" w:space="0" w:color="auto"/>
        <w:right w:val="none" w:sz="0" w:space="0" w:color="auto"/>
      </w:divBdr>
      <w:divsChild>
        <w:div w:id="246161048">
          <w:marLeft w:val="0"/>
          <w:marRight w:val="0"/>
          <w:marTop w:val="0"/>
          <w:marBottom w:val="0"/>
          <w:divBdr>
            <w:top w:val="none" w:sz="0" w:space="0" w:color="auto"/>
            <w:left w:val="none" w:sz="0" w:space="0" w:color="auto"/>
            <w:bottom w:val="none" w:sz="0" w:space="0" w:color="auto"/>
            <w:right w:val="none" w:sz="0" w:space="0" w:color="auto"/>
          </w:divBdr>
          <w:divsChild>
            <w:div w:id="1953897401">
              <w:marLeft w:val="0"/>
              <w:marRight w:val="0"/>
              <w:marTop w:val="0"/>
              <w:marBottom w:val="0"/>
              <w:divBdr>
                <w:top w:val="none" w:sz="0" w:space="0" w:color="auto"/>
                <w:left w:val="none" w:sz="0" w:space="0" w:color="auto"/>
                <w:bottom w:val="none" w:sz="0" w:space="0" w:color="auto"/>
                <w:right w:val="none" w:sz="0" w:space="0" w:color="auto"/>
              </w:divBdr>
              <w:divsChild>
                <w:div w:id="160395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213523">
      <w:bodyDiv w:val="1"/>
      <w:marLeft w:val="0"/>
      <w:marRight w:val="0"/>
      <w:marTop w:val="0"/>
      <w:marBottom w:val="0"/>
      <w:divBdr>
        <w:top w:val="none" w:sz="0" w:space="0" w:color="auto"/>
        <w:left w:val="none" w:sz="0" w:space="0" w:color="auto"/>
        <w:bottom w:val="none" w:sz="0" w:space="0" w:color="auto"/>
        <w:right w:val="none" w:sz="0" w:space="0" w:color="auto"/>
      </w:divBdr>
      <w:divsChild>
        <w:div w:id="467473381">
          <w:marLeft w:val="0"/>
          <w:marRight w:val="0"/>
          <w:marTop w:val="0"/>
          <w:marBottom w:val="0"/>
          <w:divBdr>
            <w:top w:val="none" w:sz="0" w:space="0" w:color="auto"/>
            <w:left w:val="none" w:sz="0" w:space="0" w:color="auto"/>
            <w:bottom w:val="none" w:sz="0" w:space="0" w:color="auto"/>
            <w:right w:val="none" w:sz="0" w:space="0" w:color="auto"/>
          </w:divBdr>
          <w:divsChild>
            <w:div w:id="2009093473">
              <w:marLeft w:val="0"/>
              <w:marRight w:val="0"/>
              <w:marTop w:val="0"/>
              <w:marBottom w:val="0"/>
              <w:divBdr>
                <w:top w:val="none" w:sz="0" w:space="0" w:color="auto"/>
                <w:left w:val="none" w:sz="0" w:space="0" w:color="auto"/>
                <w:bottom w:val="none" w:sz="0" w:space="0" w:color="auto"/>
                <w:right w:val="none" w:sz="0" w:space="0" w:color="auto"/>
              </w:divBdr>
              <w:divsChild>
                <w:div w:id="196025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989336">
      <w:bodyDiv w:val="1"/>
      <w:marLeft w:val="0"/>
      <w:marRight w:val="0"/>
      <w:marTop w:val="0"/>
      <w:marBottom w:val="0"/>
      <w:divBdr>
        <w:top w:val="none" w:sz="0" w:space="0" w:color="auto"/>
        <w:left w:val="none" w:sz="0" w:space="0" w:color="auto"/>
        <w:bottom w:val="none" w:sz="0" w:space="0" w:color="auto"/>
        <w:right w:val="none" w:sz="0" w:space="0" w:color="auto"/>
      </w:divBdr>
      <w:divsChild>
        <w:div w:id="1761640035">
          <w:marLeft w:val="0"/>
          <w:marRight w:val="0"/>
          <w:marTop w:val="0"/>
          <w:marBottom w:val="0"/>
          <w:divBdr>
            <w:top w:val="none" w:sz="0" w:space="0" w:color="auto"/>
            <w:left w:val="none" w:sz="0" w:space="0" w:color="auto"/>
            <w:bottom w:val="none" w:sz="0" w:space="0" w:color="auto"/>
            <w:right w:val="none" w:sz="0" w:space="0" w:color="auto"/>
          </w:divBdr>
          <w:divsChild>
            <w:div w:id="762187409">
              <w:marLeft w:val="0"/>
              <w:marRight w:val="0"/>
              <w:marTop w:val="0"/>
              <w:marBottom w:val="0"/>
              <w:divBdr>
                <w:top w:val="none" w:sz="0" w:space="0" w:color="auto"/>
                <w:left w:val="none" w:sz="0" w:space="0" w:color="auto"/>
                <w:bottom w:val="none" w:sz="0" w:space="0" w:color="auto"/>
                <w:right w:val="none" w:sz="0" w:space="0" w:color="auto"/>
              </w:divBdr>
              <w:divsChild>
                <w:div w:id="6071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839494">
      <w:bodyDiv w:val="1"/>
      <w:marLeft w:val="0"/>
      <w:marRight w:val="0"/>
      <w:marTop w:val="0"/>
      <w:marBottom w:val="0"/>
      <w:divBdr>
        <w:top w:val="none" w:sz="0" w:space="0" w:color="auto"/>
        <w:left w:val="none" w:sz="0" w:space="0" w:color="auto"/>
        <w:bottom w:val="none" w:sz="0" w:space="0" w:color="auto"/>
        <w:right w:val="none" w:sz="0" w:space="0" w:color="auto"/>
      </w:divBdr>
      <w:divsChild>
        <w:div w:id="1051418963">
          <w:marLeft w:val="0"/>
          <w:marRight w:val="0"/>
          <w:marTop w:val="0"/>
          <w:marBottom w:val="0"/>
          <w:divBdr>
            <w:top w:val="none" w:sz="0" w:space="0" w:color="auto"/>
            <w:left w:val="none" w:sz="0" w:space="0" w:color="auto"/>
            <w:bottom w:val="none" w:sz="0" w:space="0" w:color="auto"/>
            <w:right w:val="none" w:sz="0" w:space="0" w:color="auto"/>
          </w:divBdr>
          <w:divsChild>
            <w:div w:id="836309208">
              <w:marLeft w:val="0"/>
              <w:marRight w:val="0"/>
              <w:marTop w:val="0"/>
              <w:marBottom w:val="0"/>
              <w:divBdr>
                <w:top w:val="none" w:sz="0" w:space="0" w:color="auto"/>
                <w:left w:val="none" w:sz="0" w:space="0" w:color="auto"/>
                <w:bottom w:val="none" w:sz="0" w:space="0" w:color="auto"/>
                <w:right w:val="none" w:sz="0" w:space="0" w:color="auto"/>
              </w:divBdr>
              <w:divsChild>
                <w:div w:id="12874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412831">
      <w:bodyDiv w:val="1"/>
      <w:marLeft w:val="0"/>
      <w:marRight w:val="0"/>
      <w:marTop w:val="0"/>
      <w:marBottom w:val="0"/>
      <w:divBdr>
        <w:top w:val="none" w:sz="0" w:space="0" w:color="auto"/>
        <w:left w:val="none" w:sz="0" w:space="0" w:color="auto"/>
        <w:bottom w:val="none" w:sz="0" w:space="0" w:color="auto"/>
        <w:right w:val="none" w:sz="0" w:space="0" w:color="auto"/>
      </w:divBdr>
      <w:divsChild>
        <w:div w:id="2066683670">
          <w:marLeft w:val="0"/>
          <w:marRight w:val="0"/>
          <w:marTop w:val="0"/>
          <w:marBottom w:val="0"/>
          <w:divBdr>
            <w:top w:val="none" w:sz="0" w:space="0" w:color="auto"/>
            <w:left w:val="none" w:sz="0" w:space="0" w:color="auto"/>
            <w:bottom w:val="none" w:sz="0" w:space="0" w:color="auto"/>
            <w:right w:val="none" w:sz="0" w:space="0" w:color="auto"/>
          </w:divBdr>
          <w:divsChild>
            <w:div w:id="736980384">
              <w:marLeft w:val="0"/>
              <w:marRight w:val="0"/>
              <w:marTop w:val="0"/>
              <w:marBottom w:val="0"/>
              <w:divBdr>
                <w:top w:val="none" w:sz="0" w:space="0" w:color="auto"/>
                <w:left w:val="none" w:sz="0" w:space="0" w:color="auto"/>
                <w:bottom w:val="none" w:sz="0" w:space="0" w:color="auto"/>
                <w:right w:val="none" w:sz="0" w:space="0" w:color="auto"/>
              </w:divBdr>
              <w:divsChild>
                <w:div w:id="540751300">
                  <w:marLeft w:val="0"/>
                  <w:marRight w:val="0"/>
                  <w:marTop w:val="0"/>
                  <w:marBottom w:val="0"/>
                  <w:divBdr>
                    <w:top w:val="none" w:sz="0" w:space="0" w:color="auto"/>
                    <w:left w:val="none" w:sz="0" w:space="0" w:color="auto"/>
                    <w:bottom w:val="none" w:sz="0" w:space="0" w:color="auto"/>
                    <w:right w:val="none" w:sz="0" w:space="0" w:color="auto"/>
                  </w:divBdr>
                </w:div>
              </w:divsChild>
            </w:div>
            <w:div w:id="1258905109">
              <w:marLeft w:val="0"/>
              <w:marRight w:val="0"/>
              <w:marTop w:val="0"/>
              <w:marBottom w:val="0"/>
              <w:divBdr>
                <w:top w:val="none" w:sz="0" w:space="0" w:color="auto"/>
                <w:left w:val="none" w:sz="0" w:space="0" w:color="auto"/>
                <w:bottom w:val="none" w:sz="0" w:space="0" w:color="auto"/>
                <w:right w:val="none" w:sz="0" w:space="0" w:color="auto"/>
              </w:divBdr>
              <w:divsChild>
                <w:div w:id="156082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sChild>
        <w:div w:id="1279146043">
          <w:marLeft w:val="0"/>
          <w:marRight w:val="0"/>
          <w:marTop w:val="0"/>
          <w:marBottom w:val="0"/>
          <w:divBdr>
            <w:top w:val="none" w:sz="0" w:space="0" w:color="auto"/>
            <w:left w:val="none" w:sz="0" w:space="0" w:color="auto"/>
            <w:bottom w:val="none" w:sz="0" w:space="0" w:color="auto"/>
            <w:right w:val="none" w:sz="0" w:space="0" w:color="auto"/>
          </w:divBdr>
          <w:divsChild>
            <w:div w:id="873661295">
              <w:marLeft w:val="0"/>
              <w:marRight w:val="0"/>
              <w:marTop w:val="0"/>
              <w:marBottom w:val="0"/>
              <w:divBdr>
                <w:top w:val="none" w:sz="0" w:space="0" w:color="auto"/>
                <w:left w:val="none" w:sz="0" w:space="0" w:color="auto"/>
                <w:bottom w:val="none" w:sz="0" w:space="0" w:color="auto"/>
                <w:right w:val="none" w:sz="0" w:space="0" w:color="auto"/>
              </w:divBdr>
              <w:divsChild>
                <w:div w:id="27494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036617">
      <w:bodyDiv w:val="1"/>
      <w:marLeft w:val="0"/>
      <w:marRight w:val="0"/>
      <w:marTop w:val="0"/>
      <w:marBottom w:val="0"/>
      <w:divBdr>
        <w:top w:val="none" w:sz="0" w:space="0" w:color="auto"/>
        <w:left w:val="none" w:sz="0" w:space="0" w:color="auto"/>
        <w:bottom w:val="none" w:sz="0" w:space="0" w:color="auto"/>
        <w:right w:val="none" w:sz="0" w:space="0" w:color="auto"/>
      </w:divBdr>
      <w:divsChild>
        <w:div w:id="821315093">
          <w:marLeft w:val="0"/>
          <w:marRight w:val="0"/>
          <w:marTop w:val="0"/>
          <w:marBottom w:val="0"/>
          <w:divBdr>
            <w:top w:val="none" w:sz="0" w:space="0" w:color="auto"/>
            <w:left w:val="none" w:sz="0" w:space="0" w:color="auto"/>
            <w:bottom w:val="none" w:sz="0" w:space="0" w:color="auto"/>
            <w:right w:val="none" w:sz="0" w:space="0" w:color="auto"/>
          </w:divBdr>
          <w:divsChild>
            <w:div w:id="1776246462">
              <w:marLeft w:val="0"/>
              <w:marRight w:val="0"/>
              <w:marTop w:val="0"/>
              <w:marBottom w:val="0"/>
              <w:divBdr>
                <w:top w:val="none" w:sz="0" w:space="0" w:color="auto"/>
                <w:left w:val="none" w:sz="0" w:space="0" w:color="auto"/>
                <w:bottom w:val="none" w:sz="0" w:space="0" w:color="auto"/>
                <w:right w:val="none" w:sz="0" w:space="0" w:color="auto"/>
              </w:divBdr>
              <w:divsChild>
                <w:div w:id="146415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356136">
      <w:bodyDiv w:val="1"/>
      <w:marLeft w:val="0"/>
      <w:marRight w:val="0"/>
      <w:marTop w:val="0"/>
      <w:marBottom w:val="0"/>
      <w:divBdr>
        <w:top w:val="none" w:sz="0" w:space="0" w:color="auto"/>
        <w:left w:val="none" w:sz="0" w:space="0" w:color="auto"/>
        <w:bottom w:val="none" w:sz="0" w:space="0" w:color="auto"/>
        <w:right w:val="none" w:sz="0" w:space="0" w:color="auto"/>
      </w:divBdr>
      <w:divsChild>
        <w:div w:id="1743673525">
          <w:marLeft w:val="0"/>
          <w:marRight w:val="0"/>
          <w:marTop w:val="0"/>
          <w:marBottom w:val="0"/>
          <w:divBdr>
            <w:top w:val="none" w:sz="0" w:space="0" w:color="auto"/>
            <w:left w:val="none" w:sz="0" w:space="0" w:color="auto"/>
            <w:bottom w:val="none" w:sz="0" w:space="0" w:color="auto"/>
            <w:right w:val="none" w:sz="0" w:space="0" w:color="auto"/>
          </w:divBdr>
          <w:divsChild>
            <w:div w:id="660620269">
              <w:marLeft w:val="0"/>
              <w:marRight w:val="0"/>
              <w:marTop w:val="0"/>
              <w:marBottom w:val="0"/>
              <w:divBdr>
                <w:top w:val="none" w:sz="0" w:space="0" w:color="auto"/>
                <w:left w:val="none" w:sz="0" w:space="0" w:color="auto"/>
                <w:bottom w:val="none" w:sz="0" w:space="0" w:color="auto"/>
                <w:right w:val="none" w:sz="0" w:space="0" w:color="auto"/>
              </w:divBdr>
              <w:divsChild>
                <w:div w:id="202860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279498">
      <w:bodyDiv w:val="1"/>
      <w:marLeft w:val="0"/>
      <w:marRight w:val="0"/>
      <w:marTop w:val="0"/>
      <w:marBottom w:val="0"/>
      <w:divBdr>
        <w:top w:val="none" w:sz="0" w:space="0" w:color="auto"/>
        <w:left w:val="none" w:sz="0" w:space="0" w:color="auto"/>
        <w:bottom w:val="none" w:sz="0" w:space="0" w:color="auto"/>
        <w:right w:val="none" w:sz="0" w:space="0" w:color="auto"/>
      </w:divBdr>
      <w:divsChild>
        <w:div w:id="1796867551">
          <w:marLeft w:val="0"/>
          <w:marRight w:val="0"/>
          <w:marTop w:val="0"/>
          <w:marBottom w:val="0"/>
          <w:divBdr>
            <w:top w:val="none" w:sz="0" w:space="0" w:color="auto"/>
            <w:left w:val="none" w:sz="0" w:space="0" w:color="auto"/>
            <w:bottom w:val="none" w:sz="0" w:space="0" w:color="auto"/>
            <w:right w:val="none" w:sz="0" w:space="0" w:color="auto"/>
          </w:divBdr>
          <w:divsChild>
            <w:div w:id="1206332685">
              <w:marLeft w:val="0"/>
              <w:marRight w:val="0"/>
              <w:marTop w:val="0"/>
              <w:marBottom w:val="0"/>
              <w:divBdr>
                <w:top w:val="none" w:sz="0" w:space="0" w:color="auto"/>
                <w:left w:val="none" w:sz="0" w:space="0" w:color="auto"/>
                <w:bottom w:val="none" w:sz="0" w:space="0" w:color="auto"/>
                <w:right w:val="none" w:sz="0" w:space="0" w:color="auto"/>
              </w:divBdr>
              <w:divsChild>
                <w:div w:id="15970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7107">
      <w:bodyDiv w:val="1"/>
      <w:marLeft w:val="0"/>
      <w:marRight w:val="0"/>
      <w:marTop w:val="0"/>
      <w:marBottom w:val="0"/>
      <w:divBdr>
        <w:top w:val="none" w:sz="0" w:space="0" w:color="auto"/>
        <w:left w:val="none" w:sz="0" w:space="0" w:color="auto"/>
        <w:bottom w:val="none" w:sz="0" w:space="0" w:color="auto"/>
        <w:right w:val="none" w:sz="0" w:space="0" w:color="auto"/>
      </w:divBdr>
      <w:divsChild>
        <w:div w:id="665547949">
          <w:marLeft w:val="0"/>
          <w:marRight w:val="0"/>
          <w:marTop w:val="0"/>
          <w:marBottom w:val="0"/>
          <w:divBdr>
            <w:top w:val="none" w:sz="0" w:space="0" w:color="auto"/>
            <w:left w:val="none" w:sz="0" w:space="0" w:color="auto"/>
            <w:bottom w:val="none" w:sz="0" w:space="0" w:color="auto"/>
            <w:right w:val="none" w:sz="0" w:space="0" w:color="auto"/>
          </w:divBdr>
          <w:divsChild>
            <w:div w:id="1748921526">
              <w:marLeft w:val="0"/>
              <w:marRight w:val="0"/>
              <w:marTop w:val="0"/>
              <w:marBottom w:val="0"/>
              <w:divBdr>
                <w:top w:val="none" w:sz="0" w:space="0" w:color="auto"/>
                <w:left w:val="none" w:sz="0" w:space="0" w:color="auto"/>
                <w:bottom w:val="none" w:sz="0" w:space="0" w:color="auto"/>
                <w:right w:val="none" w:sz="0" w:space="0" w:color="auto"/>
              </w:divBdr>
              <w:divsChild>
                <w:div w:id="191446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516265">
      <w:bodyDiv w:val="1"/>
      <w:marLeft w:val="0"/>
      <w:marRight w:val="0"/>
      <w:marTop w:val="0"/>
      <w:marBottom w:val="0"/>
      <w:divBdr>
        <w:top w:val="none" w:sz="0" w:space="0" w:color="auto"/>
        <w:left w:val="none" w:sz="0" w:space="0" w:color="auto"/>
        <w:bottom w:val="none" w:sz="0" w:space="0" w:color="auto"/>
        <w:right w:val="none" w:sz="0" w:space="0" w:color="auto"/>
      </w:divBdr>
      <w:divsChild>
        <w:div w:id="471681011">
          <w:marLeft w:val="0"/>
          <w:marRight w:val="0"/>
          <w:marTop w:val="0"/>
          <w:marBottom w:val="0"/>
          <w:divBdr>
            <w:top w:val="none" w:sz="0" w:space="0" w:color="auto"/>
            <w:left w:val="none" w:sz="0" w:space="0" w:color="auto"/>
            <w:bottom w:val="none" w:sz="0" w:space="0" w:color="auto"/>
            <w:right w:val="none" w:sz="0" w:space="0" w:color="auto"/>
          </w:divBdr>
          <w:divsChild>
            <w:div w:id="1943803980">
              <w:marLeft w:val="0"/>
              <w:marRight w:val="0"/>
              <w:marTop w:val="0"/>
              <w:marBottom w:val="0"/>
              <w:divBdr>
                <w:top w:val="none" w:sz="0" w:space="0" w:color="auto"/>
                <w:left w:val="none" w:sz="0" w:space="0" w:color="auto"/>
                <w:bottom w:val="none" w:sz="0" w:space="0" w:color="auto"/>
                <w:right w:val="none" w:sz="0" w:space="0" w:color="auto"/>
              </w:divBdr>
              <w:divsChild>
                <w:div w:id="85966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089759">
      <w:bodyDiv w:val="1"/>
      <w:marLeft w:val="0"/>
      <w:marRight w:val="0"/>
      <w:marTop w:val="0"/>
      <w:marBottom w:val="0"/>
      <w:divBdr>
        <w:top w:val="none" w:sz="0" w:space="0" w:color="auto"/>
        <w:left w:val="none" w:sz="0" w:space="0" w:color="auto"/>
        <w:bottom w:val="none" w:sz="0" w:space="0" w:color="auto"/>
        <w:right w:val="none" w:sz="0" w:space="0" w:color="auto"/>
      </w:divBdr>
      <w:divsChild>
        <w:div w:id="1868716964">
          <w:marLeft w:val="0"/>
          <w:marRight w:val="0"/>
          <w:marTop w:val="0"/>
          <w:marBottom w:val="0"/>
          <w:divBdr>
            <w:top w:val="none" w:sz="0" w:space="0" w:color="auto"/>
            <w:left w:val="none" w:sz="0" w:space="0" w:color="auto"/>
            <w:bottom w:val="none" w:sz="0" w:space="0" w:color="auto"/>
            <w:right w:val="none" w:sz="0" w:space="0" w:color="auto"/>
          </w:divBdr>
          <w:divsChild>
            <w:div w:id="123500458">
              <w:marLeft w:val="0"/>
              <w:marRight w:val="0"/>
              <w:marTop w:val="0"/>
              <w:marBottom w:val="0"/>
              <w:divBdr>
                <w:top w:val="none" w:sz="0" w:space="0" w:color="auto"/>
                <w:left w:val="none" w:sz="0" w:space="0" w:color="auto"/>
                <w:bottom w:val="none" w:sz="0" w:space="0" w:color="auto"/>
                <w:right w:val="none" w:sz="0" w:space="0" w:color="auto"/>
              </w:divBdr>
              <w:divsChild>
                <w:div w:id="583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906274">
      <w:bodyDiv w:val="1"/>
      <w:marLeft w:val="0"/>
      <w:marRight w:val="0"/>
      <w:marTop w:val="0"/>
      <w:marBottom w:val="0"/>
      <w:divBdr>
        <w:top w:val="none" w:sz="0" w:space="0" w:color="auto"/>
        <w:left w:val="none" w:sz="0" w:space="0" w:color="auto"/>
        <w:bottom w:val="none" w:sz="0" w:space="0" w:color="auto"/>
        <w:right w:val="none" w:sz="0" w:space="0" w:color="auto"/>
      </w:divBdr>
      <w:divsChild>
        <w:div w:id="97993137">
          <w:marLeft w:val="0"/>
          <w:marRight w:val="0"/>
          <w:marTop w:val="0"/>
          <w:marBottom w:val="0"/>
          <w:divBdr>
            <w:top w:val="none" w:sz="0" w:space="0" w:color="auto"/>
            <w:left w:val="none" w:sz="0" w:space="0" w:color="auto"/>
            <w:bottom w:val="none" w:sz="0" w:space="0" w:color="auto"/>
            <w:right w:val="none" w:sz="0" w:space="0" w:color="auto"/>
          </w:divBdr>
          <w:divsChild>
            <w:div w:id="373309164">
              <w:marLeft w:val="0"/>
              <w:marRight w:val="0"/>
              <w:marTop w:val="0"/>
              <w:marBottom w:val="0"/>
              <w:divBdr>
                <w:top w:val="none" w:sz="0" w:space="0" w:color="auto"/>
                <w:left w:val="none" w:sz="0" w:space="0" w:color="auto"/>
                <w:bottom w:val="none" w:sz="0" w:space="0" w:color="auto"/>
                <w:right w:val="none" w:sz="0" w:space="0" w:color="auto"/>
              </w:divBdr>
              <w:divsChild>
                <w:div w:id="13085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145709">
      <w:bodyDiv w:val="1"/>
      <w:marLeft w:val="0"/>
      <w:marRight w:val="0"/>
      <w:marTop w:val="0"/>
      <w:marBottom w:val="0"/>
      <w:divBdr>
        <w:top w:val="none" w:sz="0" w:space="0" w:color="auto"/>
        <w:left w:val="none" w:sz="0" w:space="0" w:color="auto"/>
        <w:bottom w:val="none" w:sz="0" w:space="0" w:color="auto"/>
        <w:right w:val="none" w:sz="0" w:space="0" w:color="auto"/>
      </w:divBdr>
    </w:div>
    <w:div w:id="1143228968">
      <w:bodyDiv w:val="1"/>
      <w:marLeft w:val="0"/>
      <w:marRight w:val="0"/>
      <w:marTop w:val="0"/>
      <w:marBottom w:val="0"/>
      <w:divBdr>
        <w:top w:val="none" w:sz="0" w:space="0" w:color="auto"/>
        <w:left w:val="none" w:sz="0" w:space="0" w:color="auto"/>
        <w:bottom w:val="none" w:sz="0" w:space="0" w:color="auto"/>
        <w:right w:val="none" w:sz="0" w:space="0" w:color="auto"/>
      </w:divBdr>
      <w:divsChild>
        <w:div w:id="107283588">
          <w:marLeft w:val="0"/>
          <w:marRight w:val="0"/>
          <w:marTop w:val="0"/>
          <w:marBottom w:val="0"/>
          <w:divBdr>
            <w:top w:val="none" w:sz="0" w:space="0" w:color="auto"/>
            <w:left w:val="none" w:sz="0" w:space="0" w:color="auto"/>
            <w:bottom w:val="none" w:sz="0" w:space="0" w:color="auto"/>
            <w:right w:val="none" w:sz="0" w:space="0" w:color="auto"/>
          </w:divBdr>
          <w:divsChild>
            <w:div w:id="1421216592">
              <w:marLeft w:val="0"/>
              <w:marRight w:val="0"/>
              <w:marTop w:val="0"/>
              <w:marBottom w:val="0"/>
              <w:divBdr>
                <w:top w:val="none" w:sz="0" w:space="0" w:color="auto"/>
                <w:left w:val="none" w:sz="0" w:space="0" w:color="auto"/>
                <w:bottom w:val="none" w:sz="0" w:space="0" w:color="auto"/>
                <w:right w:val="none" w:sz="0" w:space="0" w:color="auto"/>
              </w:divBdr>
              <w:divsChild>
                <w:div w:id="201464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702175">
      <w:bodyDiv w:val="1"/>
      <w:marLeft w:val="0"/>
      <w:marRight w:val="0"/>
      <w:marTop w:val="0"/>
      <w:marBottom w:val="0"/>
      <w:divBdr>
        <w:top w:val="none" w:sz="0" w:space="0" w:color="auto"/>
        <w:left w:val="none" w:sz="0" w:space="0" w:color="auto"/>
        <w:bottom w:val="none" w:sz="0" w:space="0" w:color="auto"/>
        <w:right w:val="none" w:sz="0" w:space="0" w:color="auto"/>
      </w:divBdr>
      <w:divsChild>
        <w:div w:id="2108505144">
          <w:marLeft w:val="0"/>
          <w:marRight w:val="0"/>
          <w:marTop w:val="0"/>
          <w:marBottom w:val="0"/>
          <w:divBdr>
            <w:top w:val="none" w:sz="0" w:space="0" w:color="auto"/>
            <w:left w:val="none" w:sz="0" w:space="0" w:color="auto"/>
            <w:bottom w:val="none" w:sz="0" w:space="0" w:color="auto"/>
            <w:right w:val="none" w:sz="0" w:space="0" w:color="auto"/>
          </w:divBdr>
          <w:divsChild>
            <w:div w:id="1132599778">
              <w:marLeft w:val="0"/>
              <w:marRight w:val="0"/>
              <w:marTop w:val="0"/>
              <w:marBottom w:val="0"/>
              <w:divBdr>
                <w:top w:val="none" w:sz="0" w:space="0" w:color="auto"/>
                <w:left w:val="none" w:sz="0" w:space="0" w:color="auto"/>
                <w:bottom w:val="none" w:sz="0" w:space="0" w:color="auto"/>
                <w:right w:val="none" w:sz="0" w:space="0" w:color="auto"/>
              </w:divBdr>
              <w:divsChild>
                <w:div w:id="145582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921360">
      <w:bodyDiv w:val="1"/>
      <w:marLeft w:val="0"/>
      <w:marRight w:val="0"/>
      <w:marTop w:val="0"/>
      <w:marBottom w:val="0"/>
      <w:divBdr>
        <w:top w:val="none" w:sz="0" w:space="0" w:color="auto"/>
        <w:left w:val="none" w:sz="0" w:space="0" w:color="auto"/>
        <w:bottom w:val="none" w:sz="0" w:space="0" w:color="auto"/>
        <w:right w:val="none" w:sz="0" w:space="0" w:color="auto"/>
      </w:divBdr>
      <w:divsChild>
        <w:div w:id="1594165764">
          <w:marLeft w:val="0"/>
          <w:marRight w:val="0"/>
          <w:marTop w:val="0"/>
          <w:marBottom w:val="0"/>
          <w:divBdr>
            <w:top w:val="none" w:sz="0" w:space="0" w:color="auto"/>
            <w:left w:val="none" w:sz="0" w:space="0" w:color="auto"/>
            <w:bottom w:val="none" w:sz="0" w:space="0" w:color="auto"/>
            <w:right w:val="none" w:sz="0" w:space="0" w:color="auto"/>
          </w:divBdr>
          <w:divsChild>
            <w:div w:id="185482964">
              <w:marLeft w:val="0"/>
              <w:marRight w:val="0"/>
              <w:marTop w:val="0"/>
              <w:marBottom w:val="0"/>
              <w:divBdr>
                <w:top w:val="none" w:sz="0" w:space="0" w:color="auto"/>
                <w:left w:val="none" w:sz="0" w:space="0" w:color="auto"/>
                <w:bottom w:val="none" w:sz="0" w:space="0" w:color="auto"/>
                <w:right w:val="none" w:sz="0" w:space="0" w:color="auto"/>
              </w:divBdr>
              <w:divsChild>
                <w:div w:id="189866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737405">
      <w:bodyDiv w:val="1"/>
      <w:marLeft w:val="0"/>
      <w:marRight w:val="0"/>
      <w:marTop w:val="0"/>
      <w:marBottom w:val="0"/>
      <w:divBdr>
        <w:top w:val="none" w:sz="0" w:space="0" w:color="auto"/>
        <w:left w:val="none" w:sz="0" w:space="0" w:color="auto"/>
        <w:bottom w:val="none" w:sz="0" w:space="0" w:color="auto"/>
        <w:right w:val="none" w:sz="0" w:space="0" w:color="auto"/>
      </w:divBdr>
      <w:divsChild>
        <w:div w:id="1712611790">
          <w:marLeft w:val="0"/>
          <w:marRight w:val="0"/>
          <w:marTop w:val="0"/>
          <w:marBottom w:val="0"/>
          <w:divBdr>
            <w:top w:val="none" w:sz="0" w:space="0" w:color="auto"/>
            <w:left w:val="none" w:sz="0" w:space="0" w:color="auto"/>
            <w:bottom w:val="none" w:sz="0" w:space="0" w:color="auto"/>
            <w:right w:val="none" w:sz="0" w:space="0" w:color="auto"/>
          </w:divBdr>
          <w:divsChild>
            <w:div w:id="766462470">
              <w:marLeft w:val="0"/>
              <w:marRight w:val="0"/>
              <w:marTop w:val="0"/>
              <w:marBottom w:val="0"/>
              <w:divBdr>
                <w:top w:val="none" w:sz="0" w:space="0" w:color="auto"/>
                <w:left w:val="none" w:sz="0" w:space="0" w:color="auto"/>
                <w:bottom w:val="none" w:sz="0" w:space="0" w:color="auto"/>
                <w:right w:val="none" w:sz="0" w:space="0" w:color="auto"/>
              </w:divBdr>
              <w:divsChild>
                <w:div w:id="172880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779678">
      <w:bodyDiv w:val="1"/>
      <w:marLeft w:val="0"/>
      <w:marRight w:val="0"/>
      <w:marTop w:val="0"/>
      <w:marBottom w:val="0"/>
      <w:divBdr>
        <w:top w:val="none" w:sz="0" w:space="0" w:color="auto"/>
        <w:left w:val="none" w:sz="0" w:space="0" w:color="auto"/>
        <w:bottom w:val="none" w:sz="0" w:space="0" w:color="auto"/>
        <w:right w:val="none" w:sz="0" w:space="0" w:color="auto"/>
      </w:divBdr>
      <w:divsChild>
        <w:div w:id="1583293377">
          <w:marLeft w:val="0"/>
          <w:marRight w:val="0"/>
          <w:marTop w:val="0"/>
          <w:marBottom w:val="0"/>
          <w:divBdr>
            <w:top w:val="none" w:sz="0" w:space="0" w:color="auto"/>
            <w:left w:val="none" w:sz="0" w:space="0" w:color="auto"/>
            <w:bottom w:val="none" w:sz="0" w:space="0" w:color="auto"/>
            <w:right w:val="none" w:sz="0" w:space="0" w:color="auto"/>
          </w:divBdr>
          <w:divsChild>
            <w:div w:id="1547524038">
              <w:marLeft w:val="0"/>
              <w:marRight w:val="0"/>
              <w:marTop w:val="0"/>
              <w:marBottom w:val="0"/>
              <w:divBdr>
                <w:top w:val="none" w:sz="0" w:space="0" w:color="auto"/>
                <w:left w:val="none" w:sz="0" w:space="0" w:color="auto"/>
                <w:bottom w:val="none" w:sz="0" w:space="0" w:color="auto"/>
                <w:right w:val="none" w:sz="0" w:space="0" w:color="auto"/>
              </w:divBdr>
              <w:divsChild>
                <w:div w:id="198766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663792">
      <w:bodyDiv w:val="1"/>
      <w:marLeft w:val="0"/>
      <w:marRight w:val="0"/>
      <w:marTop w:val="0"/>
      <w:marBottom w:val="0"/>
      <w:divBdr>
        <w:top w:val="none" w:sz="0" w:space="0" w:color="auto"/>
        <w:left w:val="none" w:sz="0" w:space="0" w:color="auto"/>
        <w:bottom w:val="none" w:sz="0" w:space="0" w:color="auto"/>
        <w:right w:val="none" w:sz="0" w:space="0" w:color="auto"/>
      </w:divBdr>
      <w:divsChild>
        <w:div w:id="1956478810">
          <w:marLeft w:val="0"/>
          <w:marRight w:val="0"/>
          <w:marTop w:val="0"/>
          <w:marBottom w:val="0"/>
          <w:divBdr>
            <w:top w:val="none" w:sz="0" w:space="0" w:color="auto"/>
            <w:left w:val="none" w:sz="0" w:space="0" w:color="auto"/>
            <w:bottom w:val="none" w:sz="0" w:space="0" w:color="auto"/>
            <w:right w:val="none" w:sz="0" w:space="0" w:color="auto"/>
          </w:divBdr>
          <w:divsChild>
            <w:div w:id="1215969867">
              <w:marLeft w:val="0"/>
              <w:marRight w:val="0"/>
              <w:marTop w:val="0"/>
              <w:marBottom w:val="0"/>
              <w:divBdr>
                <w:top w:val="none" w:sz="0" w:space="0" w:color="auto"/>
                <w:left w:val="none" w:sz="0" w:space="0" w:color="auto"/>
                <w:bottom w:val="none" w:sz="0" w:space="0" w:color="auto"/>
                <w:right w:val="none" w:sz="0" w:space="0" w:color="auto"/>
              </w:divBdr>
              <w:divsChild>
                <w:div w:id="178422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596379">
      <w:bodyDiv w:val="1"/>
      <w:marLeft w:val="0"/>
      <w:marRight w:val="0"/>
      <w:marTop w:val="0"/>
      <w:marBottom w:val="0"/>
      <w:divBdr>
        <w:top w:val="none" w:sz="0" w:space="0" w:color="auto"/>
        <w:left w:val="none" w:sz="0" w:space="0" w:color="auto"/>
        <w:bottom w:val="none" w:sz="0" w:space="0" w:color="auto"/>
        <w:right w:val="none" w:sz="0" w:space="0" w:color="auto"/>
      </w:divBdr>
      <w:divsChild>
        <w:div w:id="1828981095">
          <w:marLeft w:val="0"/>
          <w:marRight w:val="0"/>
          <w:marTop w:val="0"/>
          <w:marBottom w:val="0"/>
          <w:divBdr>
            <w:top w:val="none" w:sz="0" w:space="0" w:color="auto"/>
            <w:left w:val="none" w:sz="0" w:space="0" w:color="auto"/>
            <w:bottom w:val="none" w:sz="0" w:space="0" w:color="auto"/>
            <w:right w:val="none" w:sz="0" w:space="0" w:color="auto"/>
          </w:divBdr>
          <w:divsChild>
            <w:div w:id="1642422424">
              <w:marLeft w:val="0"/>
              <w:marRight w:val="0"/>
              <w:marTop w:val="0"/>
              <w:marBottom w:val="0"/>
              <w:divBdr>
                <w:top w:val="none" w:sz="0" w:space="0" w:color="auto"/>
                <w:left w:val="none" w:sz="0" w:space="0" w:color="auto"/>
                <w:bottom w:val="none" w:sz="0" w:space="0" w:color="auto"/>
                <w:right w:val="none" w:sz="0" w:space="0" w:color="auto"/>
              </w:divBdr>
              <w:divsChild>
                <w:div w:id="2122261712">
                  <w:marLeft w:val="0"/>
                  <w:marRight w:val="0"/>
                  <w:marTop w:val="0"/>
                  <w:marBottom w:val="0"/>
                  <w:divBdr>
                    <w:top w:val="none" w:sz="0" w:space="0" w:color="auto"/>
                    <w:left w:val="none" w:sz="0" w:space="0" w:color="auto"/>
                    <w:bottom w:val="none" w:sz="0" w:space="0" w:color="auto"/>
                    <w:right w:val="none" w:sz="0" w:space="0" w:color="auto"/>
                  </w:divBdr>
                </w:div>
              </w:divsChild>
            </w:div>
            <w:div w:id="1305237706">
              <w:marLeft w:val="0"/>
              <w:marRight w:val="0"/>
              <w:marTop w:val="0"/>
              <w:marBottom w:val="0"/>
              <w:divBdr>
                <w:top w:val="none" w:sz="0" w:space="0" w:color="auto"/>
                <w:left w:val="none" w:sz="0" w:space="0" w:color="auto"/>
                <w:bottom w:val="none" w:sz="0" w:space="0" w:color="auto"/>
                <w:right w:val="none" w:sz="0" w:space="0" w:color="auto"/>
              </w:divBdr>
              <w:divsChild>
                <w:div w:id="213027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529170">
      <w:bodyDiv w:val="1"/>
      <w:marLeft w:val="0"/>
      <w:marRight w:val="0"/>
      <w:marTop w:val="0"/>
      <w:marBottom w:val="0"/>
      <w:divBdr>
        <w:top w:val="none" w:sz="0" w:space="0" w:color="auto"/>
        <w:left w:val="none" w:sz="0" w:space="0" w:color="auto"/>
        <w:bottom w:val="none" w:sz="0" w:space="0" w:color="auto"/>
        <w:right w:val="none" w:sz="0" w:space="0" w:color="auto"/>
      </w:divBdr>
      <w:divsChild>
        <w:div w:id="1151406817">
          <w:marLeft w:val="0"/>
          <w:marRight w:val="0"/>
          <w:marTop w:val="0"/>
          <w:marBottom w:val="0"/>
          <w:divBdr>
            <w:top w:val="none" w:sz="0" w:space="0" w:color="auto"/>
            <w:left w:val="none" w:sz="0" w:space="0" w:color="auto"/>
            <w:bottom w:val="none" w:sz="0" w:space="0" w:color="auto"/>
            <w:right w:val="none" w:sz="0" w:space="0" w:color="auto"/>
          </w:divBdr>
          <w:divsChild>
            <w:div w:id="1458913453">
              <w:marLeft w:val="0"/>
              <w:marRight w:val="0"/>
              <w:marTop w:val="0"/>
              <w:marBottom w:val="0"/>
              <w:divBdr>
                <w:top w:val="none" w:sz="0" w:space="0" w:color="auto"/>
                <w:left w:val="none" w:sz="0" w:space="0" w:color="auto"/>
                <w:bottom w:val="none" w:sz="0" w:space="0" w:color="auto"/>
                <w:right w:val="none" w:sz="0" w:space="0" w:color="auto"/>
              </w:divBdr>
              <w:divsChild>
                <w:div w:id="10323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228301">
      <w:bodyDiv w:val="1"/>
      <w:marLeft w:val="0"/>
      <w:marRight w:val="0"/>
      <w:marTop w:val="0"/>
      <w:marBottom w:val="0"/>
      <w:divBdr>
        <w:top w:val="none" w:sz="0" w:space="0" w:color="auto"/>
        <w:left w:val="none" w:sz="0" w:space="0" w:color="auto"/>
        <w:bottom w:val="none" w:sz="0" w:space="0" w:color="auto"/>
        <w:right w:val="none" w:sz="0" w:space="0" w:color="auto"/>
      </w:divBdr>
      <w:divsChild>
        <w:div w:id="273900609">
          <w:marLeft w:val="0"/>
          <w:marRight w:val="0"/>
          <w:marTop w:val="0"/>
          <w:marBottom w:val="0"/>
          <w:divBdr>
            <w:top w:val="none" w:sz="0" w:space="0" w:color="auto"/>
            <w:left w:val="none" w:sz="0" w:space="0" w:color="auto"/>
            <w:bottom w:val="none" w:sz="0" w:space="0" w:color="auto"/>
            <w:right w:val="none" w:sz="0" w:space="0" w:color="auto"/>
          </w:divBdr>
          <w:divsChild>
            <w:div w:id="913398284">
              <w:marLeft w:val="0"/>
              <w:marRight w:val="0"/>
              <w:marTop w:val="0"/>
              <w:marBottom w:val="0"/>
              <w:divBdr>
                <w:top w:val="none" w:sz="0" w:space="0" w:color="auto"/>
                <w:left w:val="none" w:sz="0" w:space="0" w:color="auto"/>
                <w:bottom w:val="none" w:sz="0" w:space="0" w:color="auto"/>
                <w:right w:val="none" w:sz="0" w:space="0" w:color="auto"/>
              </w:divBdr>
              <w:divsChild>
                <w:div w:id="893545801">
                  <w:marLeft w:val="0"/>
                  <w:marRight w:val="0"/>
                  <w:marTop w:val="0"/>
                  <w:marBottom w:val="0"/>
                  <w:divBdr>
                    <w:top w:val="none" w:sz="0" w:space="0" w:color="auto"/>
                    <w:left w:val="none" w:sz="0" w:space="0" w:color="auto"/>
                    <w:bottom w:val="none" w:sz="0" w:space="0" w:color="auto"/>
                    <w:right w:val="none" w:sz="0" w:space="0" w:color="auto"/>
                  </w:divBdr>
                </w:div>
              </w:divsChild>
            </w:div>
            <w:div w:id="1267074943">
              <w:marLeft w:val="0"/>
              <w:marRight w:val="0"/>
              <w:marTop w:val="0"/>
              <w:marBottom w:val="0"/>
              <w:divBdr>
                <w:top w:val="none" w:sz="0" w:space="0" w:color="auto"/>
                <w:left w:val="none" w:sz="0" w:space="0" w:color="auto"/>
                <w:bottom w:val="none" w:sz="0" w:space="0" w:color="auto"/>
                <w:right w:val="none" w:sz="0" w:space="0" w:color="auto"/>
              </w:divBdr>
              <w:divsChild>
                <w:div w:id="38607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078332">
      <w:bodyDiv w:val="1"/>
      <w:marLeft w:val="0"/>
      <w:marRight w:val="0"/>
      <w:marTop w:val="0"/>
      <w:marBottom w:val="0"/>
      <w:divBdr>
        <w:top w:val="none" w:sz="0" w:space="0" w:color="auto"/>
        <w:left w:val="none" w:sz="0" w:space="0" w:color="auto"/>
        <w:bottom w:val="none" w:sz="0" w:space="0" w:color="auto"/>
        <w:right w:val="none" w:sz="0" w:space="0" w:color="auto"/>
      </w:divBdr>
      <w:divsChild>
        <w:div w:id="1554122898">
          <w:marLeft w:val="0"/>
          <w:marRight w:val="0"/>
          <w:marTop w:val="0"/>
          <w:marBottom w:val="0"/>
          <w:divBdr>
            <w:top w:val="none" w:sz="0" w:space="0" w:color="auto"/>
            <w:left w:val="none" w:sz="0" w:space="0" w:color="auto"/>
            <w:bottom w:val="none" w:sz="0" w:space="0" w:color="auto"/>
            <w:right w:val="none" w:sz="0" w:space="0" w:color="auto"/>
          </w:divBdr>
          <w:divsChild>
            <w:div w:id="658921333">
              <w:marLeft w:val="0"/>
              <w:marRight w:val="0"/>
              <w:marTop w:val="0"/>
              <w:marBottom w:val="0"/>
              <w:divBdr>
                <w:top w:val="none" w:sz="0" w:space="0" w:color="auto"/>
                <w:left w:val="none" w:sz="0" w:space="0" w:color="auto"/>
                <w:bottom w:val="none" w:sz="0" w:space="0" w:color="auto"/>
                <w:right w:val="none" w:sz="0" w:space="0" w:color="auto"/>
              </w:divBdr>
              <w:divsChild>
                <w:div w:id="707334099">
                  <w:marLeft w:val="0"/>
                  <w:marRight w:val="0"/>
                  <w:marTop w:val="0"/>
                  <w:marBottom w:val="0"/>
                  <w:divBdr>
                    <w:top w:val="none" w:sz="0" w:space="0" w:color="auto"/>
                    <w:left w:val="none" w:sz="0" w:space="0" w:color="auto"/>
                    <w:bottom w:val="none" w:sz="0" w:space="0" w:color="auto"/>
                    <w:right w:val="none" w:sz="0" w:space="0" w:color="auto"/>
                  </w:divBdr>
                </w:div>
              </w:divsChild>
            </w:div>
            <w:div w:id="968170337">
              <w:marLeft w:val="0"/>
              <w:marRight w:val="0"/>
              <w:marTop w:val="0"/>
              <w:marBottom w:val="0"/>
              <w:divBdr>
                <w:top w:val="none" w:sz="0" w:space="0" w:color="auto"/>
                <w:left w:val="none" w:sz="0" w:space="0" w:color="auto"/>
                <w:bottom w:val="none" w:sz="0" w:space="0" w:color="auto"/>
                <w:right w:val="none" w:sz="0" w:space="0" w:color="auto"/>
              </w:divBdr>
              <w:divsChild>
                <w:div w:id="111228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927790">
      <w:bodyDiv w:val="1"/>
      <w:marLeft w:val="0"/>
      <w:marRight w:val="0"/>
      <w:marTop w:val="0"/>
      <w:marBottom w:val="0"/>
      <w:divBdr>
        <w:top w:val="none" w:sz="0" w:space="0" w:color="auto"/>
        <w:left w:val="none" w:sz="0" w:space="0" w:color="auto"/>
        <w:bottom w:val="none" w:sz="0" w:space="0" w:color="auto"/>
        <w:right w:val="none" w:sz="0" w:space="0" w:color="auto"/>
      </w:divBdr>
      <w:divsChild>
        <w:div w:id="1660962389">
          <w:marLeft w:val="0"/>
          <w:marRight w:val="0"/>
          <w:marTop w:val="0"/>
          <w:marBottom w:val="0"/>
          <w:divBdr>
            <w:top w:val="none" w:sz="0" w:space="0" w:color="auto"/>
            <w:left w:val="none" w:sz="0" w:space="0" w:color="auto"/>
            <w:bottom w:val="none" w:sz="0" w:space="0" w:color="auto"/>
            <w:right w:val="none" w:sz="0" w:space="0" w:color="auto"/>
          </w:divBdr>
          <w:divsChild>
            <w:div w:id="1325861751">
              <w:marLeft w:val="0"/>
              <w:marRight w:val="0"/>
              <w:marTop w:val="0"/>
              <w:marBottom w:val="0"/>
              <w:divBdr>
                <w:top w:val="none" w:sz="0" w:space="0" w:color="auto"/>
                <w:left w:val="none" w:sz="0" w:space="0" w:color="auto"/>
                <w:bottom w:val="none" w:sz="0" w:space="0" w:color="auto"/>
                <w:right w:val="none" w:sz="0" w:space="0" w:color="auto"/>
              </w:divBdr>
              <w:divsChild>
                <w:div w:id="172544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359320">
      <w:bodyDiv w:val="1"/>
      <w:marLeft w:val="0"/>
      <w:marRight w:val="0"/>
      <w:marTop w:val="0"/>
      <w:marBottom w:val="0"/>
      <w:divBdr>
        <w:top w:val="none" w:sz="0" w:space="0" w:color="auto"/>
        <w:left w:val="none" w:sz="0" w:space="0" w:color="auto"/>
        <w:bottom w:val="none" w:sz="0" w:space="0" w:color="auto"/>
        <w:right w:val="none" w:sz="0" w:space="0" w:color="auto"/>
      </w:divBdr>
    </w:div>
    <w:div w:id="1201742746">
      <w:bodyDiv w:val="1"/>
      <w:marLeft w:val="0"/>
      <w:marRight w:val="0"/>
      <w:marTop w:val="0"/>
      <w:marBottom w:val="0"/>
      <w:divBdr>
        <w:top w:val="none" w:sz="0" w:space="0" w:color="auto"/>
        <w:left w:val="none" w:sz="0" w:space="0" w:color="auto"/>
        <w:bottom w:val="none" w:sz="0" w:space="0" w:color="auto"/>
        <w:right w:val="none" w:sz="0" w:space="0" w:color="auto"/>
      </w:divBdr>
      <w:divsChild>
        <w:div w:id="496308253">
          <w:marLeft w:val="0"/>
          <w:marRight w:val="0"/>
          <w:marTop w:val="0"/>
          <w:marBottom w:val="0"/>
          <w:divBdr>
            <w:top w:val="none" w:sz="0" w:space="0" w:color="auto"/>
            <w:left w:val="none" w:sz="0" w:space="0" w:color="auto"/>
            <w:bottom w:val="none" w:sz="0" w:space="0" w:color="auto"/>
            <w:right w:val="none" w:sz="0" w:space="0" w:color="auto"/>
          </w:divBdr>
          <w:divsChild>
            <w:div w:id="847408413">
              <w:marLeft w:val="0"/>
              <w:marRight w:val="0"/>
              <w:marTop w:val="0"/>
              <w:marBottom w:val="0"/>
              <w:divBdr>
                <w:top w:val="none" w:sz="0" w:space="0" w:color="auto"/>
                <w:left w:val="none" w:sz="0" w:space="0" w:color="auto"/>
                <w:bottom w:val="none" w:sz="0" w:space="0" w:color="auto"/>
                <w:right w:val="none" w:sz="0" w:space="0" w:color="auto"/>
              </w:divBdr>
              <w:divsChild>
                <w:div w:id="17635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79549">
      <w:bodyDiv w:val="1"/>
      <w:marLeft w:val="0"/>
      <w:marRight w:val="0"/>
      <w:marTop w:val="0"/>
      <w:marBottom w:val="0"/>
      <w:divBdr>
        <w:top w:val="none" w:sz="0" w:space="0" w:color="auto"/>
        <w:left w:val="none" w:sz="0" w:space="0" w:color="auto"/>
        <w:bottom w:val="none" w:sz="0" w:space="0" w:color="auto"/>
        <w:right w:val="none" w:sz="0" w:space="0" w:color="auto"/>
      </w:divBdr>
      <w:divsChild>
        <w:div w:id="107045413">
          <w:marLeft w:val="0"/>
          <w:marRight w:val="0"/>
          <w:marTop w:val="0"/>
          <w:marBottom w:val="0"/>
          <w:divBdr>
            <w:top w:val="none" w:sz="0" w:space="0" w:color="auto"/>
            <w:left w:val="none" w:sz="0" w:space="0" w:color="auto"/>
            <w:bottom w:val="none" w:sz="0" w:space="0" w:color="auto"/>
            <w:right w:val="none" w:sz="0" w:space="0" w:color="auto"/>
          </w:divBdr>
          <w:divsChild>
            <w:div w:id="534315645">
              <w:marLeft w:val="0"/>
              <w:marRight w:val="0"/>
              <w:marTop w:val="0"/>
              <w:marBottom w:val="0"/>
              <w:divBdr>
                <w:top w:val="none" w:sz="0" w:space="0" w:color="auto"/>
                <w:left w:val="none" w:sz="0" w:space="0" w:color="auto"/>
                <w:bottom w:val="none" w:sz="0" w:space="0" w:color="auto"/>
                <w:right w:val="none" w:sz="0" w:space="0" w:color="auto"/>
              </w:divBdr>
              <w:divsChild>
                <w:div w:id="122436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254801">
      <w:bodyDiv w:val="1"/>
      <w:marLeft w:val="0"/>
      <w:marRight w:val="0"/>
      <w:marTop w:val="0"/>
      <w:marBottom w:val="0"/>
      <w:divBdr>
        <w:top w:val="none" w:sz="0" w:space="0" w:color="auto"/>
        <w:left w:val="none" w:sz="0" w:space="0" w:color="auto"/>
        <w:bottom w:val="none" w:sz="0" w:space="0" w:color="auto"/>
        <w:right w:val="none" w:sz="0" w:space="0" w:color="auto"/>
      </w:divBdr>
      <w:divsChild>
        <w:div w:id="698241118">
          <w:marLeft w:val="0"/>
          <w:marRight w:val="0"/>
          <w:marTop w:val="0"/>
          <w:marBottom w:val="0"/>
          <w:divBdr>
            <w:top w:val="none" w:sz="0" w:space="0" w:color="auto"/>
            <w:left w:val="none" w:sz="0" w:space="0" w:color="auto"/>
            <w:bottom w:val="none" w:sz="0" w:space="0" w:color="auto"/>
            <w:right w:val="none" w:sz="0" w:space="0" w:color="auto"/>
          </w:divBdr>
          <w:divsChild>
            <w:div w:id="1067458263">
              <w:marLeft w:val="0"/>
              <w:marRight w:val="0"/>
              <w:marTop w:val="0"/>
              <w:marBottom w:val="0"/>
              <w:divBdr>
                <w:top w:val="none" w:sz="0" w:space="0" w:color="auto"/>
                <w:left w:val="none" w:sz="0" w:space="0" w:color="auto"/>
                <w:bottom w:val="none" w:sz="0" w:space="0" w:color="auto"/>
                <w:right w:val="none" w:sz="0" w:space="0" w:color="auto"/>
              </w:divBdr>
              <w:divsChild>
                <w:div w:id="104806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735732">
      <w:bodyDiv w:val="1"/>
      <w:marLeft w:val="0"/>
      <w:marRight w:val="0"/>
      <w:marTop w:val="0"/>
      <w:marBottom w:val="0"/>
      <w:divBdr>
        <w:top w:val="none" w:sz="0" w:space="0" w:color="auto"/>
        <w:left w:val="none" w:sz="0" w:space="0" w:color="auto"/>
        <w:bottom w:val="none" w:sz="0" w:space="0" w:color="auto"/>
        <w:right w:val="none" w:sz="0" w:space="0" w:color="auto"/>
      </w:divBdr>
      <w:divsChild>
        <w:div w:id="1482307893">
          <w:marLeft w:val="0"/>
          <w:marRight w:val="0"/>
          <w:marTop w:val="0"/>
          <w:marBottom w:val="0"/>
          <w:divBdr>
            <w:top w:val="none" w:sz="0" w:space="0" w:color="auto"/>
            <w:left w:val="none" w:sz="0" w:space="0" w:color="auto"/>
            <w:bottom w:val="none" w:sz="0" w:space="0" w:color="auto"/>
            <w:right w:val="none" w:sz="0" w:space="0" w:color="auto"/>
          </w:divBdr>
          <w:divsChild>
            <w:div w:id="1332417506">
              <w:marLeft w:val="0"/>
              <w:marRight w:val="0"/>
              <w:marTop w:val="0"/>
              <w:marBottom w:val="0"/>
              <w:divBdr>
                <w:top w:val="none" w:sz="0" w:space="0" w:color="auto"/>
                <w:left w:val="none" w:sz="0" w:space="0" w:color="auto"/>
                <w:bottom w:val="none" w:sz="0" w:space="0" w:color="auto"/>
                <w:right w:val="none" w:sz="0" w:space="0" w:color="auto"/>
              </w:divBdr>
              <w:divsChild>
                <w:div w:id="108549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805726">
      <w:bodyDiv w:val="1"/>
      <w:marLeft w:val="0"/>
      <w:marRight w:val="0"/>
      <w:marTop w:val="0"/>
      <w:marBottom w:val="0"/>
      <w:divBdr>
        <w:top w:val="none" w:sz="0" w:space="0" w:color="auto"/>
        <w:left w:val="none" w:sz="0" w:space="0" w:color="auto"/>
        <w:bottom w:val="none" w:sz="0" w:space="0" w:color="auto"/>
        <w:right w:val="none" w:sz="0" w:space="0" w:color="auto"/>
      </w:divBdr>
      <w:divsChild>
        <w:div w:id="322777317">
          <w:marLeft w:val="0"/>
          <w:marRight w:val="0"/>
          <w:marTop w:val="0"/>
          <w:marBottom w:val="0"/>
          <w:divBdr>
            <w:top w:val="none" w:sz="0" w:space="0" w:color="auto"/>
            <w:left w:val="none" w:sz="0" w:space="0" w:color="auto"/>
            <w:bottom w:val="none" w:sz="0" w:space="0" w:color="auto"/>
            <w:right w:val="none" w:sz="0" w:space="0" w:color="auto"/>
          </w:divBdr>
          <w:divsChild>
            <w:div w:id="1467045808">
              <w:marLeft w:val="0"/>
              <w:marRight w:val="0"/>
              <w:marTop w:val="0"/>
              <w:marBottom w:val="0"/>
              <w:divBdr>
                <w:top w:val="none" w:sz="0" w:space="0" w:color="auto"/>
                <w:left w:val="none" w:sz="0" w:space="0" w:color="auto"/>
                <w:bottom w:val="none" w:sz="0" w:space="0" w:color="auto"/>
                <w:right w:val="none" w:sz="0" w:space="0" w:color="auto"/>
              </w:divBdr>
              <w:divsChild>
                <w:div w:id="125979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658184">
      <w:bodyDiv w:val="1"/>
      <w:marLeft w:val="0"/>
      <w:marRight w:val="0"/>
      <w:marTop w:val="0"/>
      <w:marBottom w:val="0"/>
      <w:divBdr>
        <w:top w:val="none" w:sz="0" w:space="0" w:color="auto"/>
        <w:left w:val="none" w:sz="0" w:space="0" w:color="auto"/>
        <w:bottom w:val="none" w:sz="0" w:space="0" w:color="auto"/>
        <w:right w:val="none" w:sz="0" w:space="0" w:color="auto"/>
      </w:divBdr>
      <w:divsChild>
        <w:div w:id="2132553246">
          <w:marLeft w:val="0"/>
          <w:marRight w:val="0"/>
          <w:marTop w:val="0"/>
          <w:marBottom w:val="0"/>
          <w:divBdr>
            <w:top w:val="none" w:sz="0" w:space="0" w:color="auto"/>
            <w:left w:val="none" w:sz="0" w:space="0" w:color="auto"/>
            <w:bottom w:val="none" w:sz="0" w:space="0" w:color="auto"/>
            <w:right w:val="none" w:sz="0" w:space="0" w:color="auto"/>
          </w:divBdr>
          <w:divsChild>
            <w:div w:id="849031855">
              <w:marLeft w:val="0"/>
              <w:marRight w:val="0"/>
              <w:marTop w:val="0"/>
              <w:marBottom w:val="0"/>
              <w:divBdr>
                <w:top w:val="none" w:sz="0" w:space="0" w:color="auto"/>
                <w:left w:val="none" w:sz="0" w:space="0" w:color="auto"/>
                <w:bottom w:val="none" w:sz="0" w:space="0" w:color="auto"/>
                <w:right w:val="none" w:sz="0" w:space="0" w:color="auto"/>
              </w:divBdr>
              <w:divsChild>
                <w:div w:id="165729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590025">
      <w:bodyDiv w:val="1"/>
      <w:marLeft w:val="0"/>
      <w:marRight w:val="0"/>
      <w:marTop w:val="0"/>
      <w:marBottom w:val="0"/>
      <w:divBdr>
        <w:top w:val="none" w:sz="0" w:space="0" w:color="auto"/>
        <w:left w:val="none" w:sz="0" w:space="0" w:color="auto"/>
        <w:bottom w:val="none" w:sz="0" w:space="0" w:color="auto"/>
        <w:right w:val="none" w:sz="0" w:space="0" w:color="auto"/>
      </w:divBdr>
      <w:divsChild>
        <w:div w:id="253171235">
          <w:marLeft w:val="0"/>
          <w:marRight w:val="0"/>
          <w:marTop w:val="0"/>
          <w:marBottom w:val="0"/>
          <w:divBdr>
            <w:top w:val="none" w:sz="0" w:space="0" w:color="auto"/>
            <w:left w:val="none" w:sz="0" w:space="0" w:color="auto"/>
            <w:bottom w:val="none" w:sz="0" w:space="0" w:color="auto"/>
            <w:right w:val="none" w:sz="0" w:space="0" w:color="auto"/>
          </w:divBdr>
          <w:divsChild>
            <w:div w:id="2009551698">
              <w:marLeft w:val="0"/>
              <w:marRight w:val="0"/>
              <w:marTop w:val="0"/>
              <w:marBottom w:val="0"/>
              <w:divBdr>
                <w:top w:val="none" w:sz="0" w:space="0" w:color="auto"/>
                <w:left w:val="none" w:sz="0" w:space="0" w:color="auto"/>
                <w:bottom w:val="none" w:sz="0" w:space="0" w:color="auto"/>
                <w:right w:val="none" w:sz="0" w:space="0" w:color="auto"/>
              </w:divBdr>
              <w:divsChild>
                <w:div w:id="13811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12442">
      <w:bodyDiv w:val="1"/>
      <w:marLeft w:val="0"/>
      <w:marRight w:val="0"/>
      <w:marTop w:val="0"/>
      <w:marBottom w:val="0"/>
      <w:divBdr>
        <w:top w:val="none" w:sz="0" w:space="0" w:color="auto"/>
        <w:left w:val="none" w:sz="0" w:space="0" w:color="auto"/>
        <w:bottom w:val="none" w:sz="0" w:space="0" w:color="auto"/>
        <w:right w:val="none" w:sz="0" w:space="0" w:color="auto"/>
      </w:divBdr>
      <w:divsChild>
        <w:div w:id="1471746508">
          <w:marLeft w:val="0"/>
          <w:marRight w:val="0"/>
          <w:marTop w:val="0"/>
          <w:marBottom w:val="0"/>
          <w:divBdr>
            <w:top w:val="none" w:sz="0" w:space="0" w:color="auto"/>
            <w:left w:val="none" w:sz="0" w:space="0" w:color="auto"/>
            <w:bottom w:val="none" w:sz="0" w:space="0" w:color="auto"/>
            <w:right w:val="none" w:sz="0" w:space="0" w:color="auto"/>
          </w:divBdr>
          <w:divsChild>
            <w:div w:id="1907642583">
              <w:marLeft w:val="0"/>
              <w:marRight w:val="0"/>
              <w:marTop w:val="0"/>
              <w:marBottom w:val="0"/>
              <w:divBdr>
                <w:top w:val="none" w:sz="0" w:space="0" w:color="auto"/>
                <w:left w:val="none" w:sz="0" w:space="0" w:color="auto"/>
                <w:bottom w:val="none" w:sz="0" w:space="0" w:color="auto"/>
                <w:right w:val="none" w:sz="0" w:space="0" w:color="auto"/>
              </w:divBdr>
              <w:divsChild>
                <w:div w:id="153145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672918">
      <w:bodyDiv w:val="1"/>
      <w:marLeft w:val="0"/>
      <w:marRight w:val="0"/>
      <w:marTop w:val="0"/>
      <w:marBottom w:val="0"/>
      <w:divBdr>
        <w:top w:val="none" w:sz="0" w:space="0" w:color="auto"/>
        <w:left w:val="none" w:sz="0" w:space="0" w:color="auto"/>
        <w:bottom w:val="none" w:sz="0" w:space="0" w:color="auto"/>
        <w:right w:val="none" w:sz="0" w:space="0" w:color="auto"/>
      </w:divBdr>
      <w:divsChild>
        <w:div w:id="1308319559">
          <w:marLeft w:val="0"/>
          <w:marRight w:val="0"/>
          <w:marTop w:val="0"/>
          <w:marBottom w:val="0"/>
          <w:divBdr>
            <w:top w:val="none" w:sz="0" w:space="0" w:color="auto"/>
            <w:left w:val="none" w:sz="0" w:space="0" w:color="auto"/>
            <w:bottom w:val="none" w:sz="0" w:space="0" w:color="auto"/>
            <w:right w:val="none" w:sz="0" w:space="0" w:color="auto"/>
          </w:divBdr>
          <w:divsChild>
            <w:div w:id="1692030080">
              <w:marLeft w:val="0"/>
              <w:marRight w:val="0"/>
              <w:marTop w:val="0"/>
              <w:marBottom w:val="0"/>
              <w:divBdr>
                <w:top w:val="none" w:sz="0" w:space="0" w:color="auto"/>
                <w:left w:val="none" w:sz="0" w:space="0" w:color="auto"/>
                <w:bottom w:val="none" w:sz="0" w:space="0" w:color="auto"/>
                <w:right w:val="none" w:sz="0" w:space="0" w:color="auto"/>
              </w:divBdr>
              <w:divsChild>
                <w:div w:id="210954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729041">
      <w:bodyDiv w:val="1"/>
      <w:marLeft w:val="0"/>
      <w:marRight w:val="0"/>
      <w:marTop w:val="0"/>
      <w:marBottom w:val="0"/>
      <w:divBdr>
        <w:top w:val="none" w:sz="0" w:space="0" w:color="auto"/>
        <w:left w:val="none" w:sz="0" w:space="0" w:color="auto"/>
        <w:bottom w:val="none" w:sz="0" w:space="0" w:color="auto"/>
        <w:right w:val="none" w:sz="0" w:space="0" w:color="auto"/>
      </w:divBdr>
      <w:divsChild>
        <w:div w:id="578828410">
          <w:marLeft w:val="0"/>
          <w:marRight w:val="0"/>
          <w:marTop w:val="0"/>
          <w:marBottom w:val="0"/>
          <w:divBdr>
            <w:top w:val="none" w:sz="0" w:space="0" w:color="auto"/>
            <w:left w:val="none" w:sz="0" w:space="0" w:color="auto"/>
            <w:bottom w:val="none" w:sz="0" w:space="0" w:color="auto"/>
            <w:right w:val="none" w:sz="0" w:space="0" w:color="auto"/>
          </w:divBdr>
          <w:divsChild>
            <w:div w:id="1684866900">
              <w:marLeft w:val="0"/>
              <w:marRight w:val="0"/>
              <w:marTop w:val="0"/>
              <w:marBottom w:val="0"/>
              <w:divBdr>
                <w:top w:val="none" w:sz="0" w:space="0" w:color="auto"/>
                <w:left w:val="none" w:sz="0" w:space="0" w:color="auto"/>
                <w:bottom w:val="none" w:sz="0" w:space="0" w:color="auto"/>
                <w:right w:val="none" w:sz="0" w:space="0" w:color="auto"/>
              </w:divBdr>
              <w:divsChild>
                <w:div w:id="3424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458235">
      <w:bodyDiv w:val="1"/>
      <w:marLeft w:val="0"/>
      <w:marRight w:val="0"/>
      <w:marTop w:val="0"/>
      <w:marBottom w:val="0"/>
      <w:divBdr>
        <w:top w:val="none" w:sz="0" w:space="0" w:color="auto"/>
        <w:left w:val="none" w:sz="0" w:space="0" w:color="auto"/>
        <w:bottom w:val="none" w:sz="0" w:space="0" w:color="auto"/>
        <w:right w:val="none" w:sz="0" w:space="0" w:color="auto"/>
      </w:divBdr>
      <w:divsChild>
        <w:div w:id="1816291734">
          <w:marLeft w:val="0"/>
          <w:marRight w:val="0"/>
          <w:marTop w:val="0"/>
          <w:marBottom w:val="0"/>
          <w:divBdr>
            <w:top w:val="none" w:sz="0" w:space="0" w:color="auto"/>
            <w:left w:val="none" w:sz="0" w:space="0" w:color="auto"/>
            <w:bottom w:val="none" w:sz="0" w:space="0" w:color="auto"/>
            <w:right w:val="none" w:sz="0" w:space="0" w:color="auto"/>
          </w:divBdr>
          <w:divsChild>
            <w:div w:id="802692711">
              <w:marLeft w:val="0"/>
              <w:marRight w:val="0"/>
              <w:marTop w:val="0"/>
              <w:marBottom w:val="0"/>
              <w:divBdr>
                <w:top w:val="none" w:sz="0" w:space="0" w:color="auto"/>
                <w:left w:val="none" w:sz="0" w:space="0" w:color="auto"/>
                <w:bottom w:val="none" w:sz="0" w:space="0" w:color="auto"/>
                <w:right w:val="none" w:sz="0" w:space="0" w:color="auto"/>
              </w:divBdr>
              <w:divsChild>
                <w:div w:id="417026218">
                  <w:marLeft w:val="0"/>
                  <w:marRight w:val="0"/>
                  <w:marTop w:val="0"/>
                  <w:marBottom w:val="0"/>
                  <w:divBdr>
                    <w:top w:val="none" w:sz="0" w:space="0" w:color="auto"/>
                    <w:left w:val="none" w:sz="0" w:space="0" w:color="auto"/>
                    <w:bottom w:val="none" w:sz="0" w:space="0" w:color="auto"/>
                    <w:right w:val="none" w:sz="0" w:space="0" w:color="auto"/>
                  </w:divBdr>
                </w:div>
              </w:divsChild>
            </w:div>
            <w:div w:id="194929323">
              <w:marLeft w:val="0"/>
              <w:marRight w:val="0"/>
              <w:marTop w:val="0"/>
              <w:marBottom w:val="0"/>
              <w:divBdr>
                <w:top w:val="none" w:sz="0" w:space="0" w:color="auto"/>
                <w:left w:val="none" w:sz="0" w:space="0" w:color="auto"/>
                <w:bottom w:val="none" w:sz="0" w:space="0" w:color="auto"/>
                <w:right w:val="none" w:sz="0" w:space="0" w:color="auto"/>
              </w:divBdr>
              <w:divsChild>
                <w:div w:id="196504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2939">
      <w:bodyDiv w:val="1"/>
      <w:marLeft w:val="0"/>
      <w:marRight w:val="0"/>
      <w:marTop w:val="0"/>
      <w:marBottom w:val="0"/>
      <w:divBdr>
        <w:top w:val="none" w:sz="0" w:space="0" w:color="auto"/>
        <w:left w:val="none" w:sz="0" w:space="0" w:color="auto"/>
        <w:bottom w:val="none" w:sz="0" w:space="0" w:color="auto"/>
        <w:right w:val="none" w:sz="0" w:space="0" w:color="auto"/>
      </w:divBdr>
      <w:divsChild>
        <w:div w:id="1663317618">
          <w:marLeft w:val="0"/>
          <w:marRight w:val="0"/>
          <w:marTop w:val="0"/>
          <w:marBottom w:val="0"/>
          <w:divBdr>
            <w:top w:val="none" w:sz="0" w:space="0" w:color="auto"/>
            <w:left w:val="none" w:sz="0" w:space="0" w:color="auto"/>
            <w:bottom w:val="none" w:sz="0" w:space="0" w:color="auto"/>
            <w:right w:val="none" w:sz="0" w:space="0" w:color="auto"/>
          </w:divBdr>
          <w:divsChild>
            <w:div w:id="315299747">
              <w:marLeft w:val="0"/>
              <w:marRight w:val="0"/>
              <w:marTop w:val="0"/>
              <w:marBottom w:val="0"/>
              <w:divBdr>
                <w:top w:val="none" w:sz="0" w:space="0" w:color="auto"/>
                <w:left w:val="none" w:sz="0" w:space="0" w:color="auto"/>
                <w:bottom w:val="none" w:sz="0" w:space="0" w:color="auto"/>
                <w:right w:val="none" w:sz="0" w:space="0" w:color="auto"/>
              </w:divBdr>
              <w:divsChild>
                <w:div w:id="147174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087707">
      <w:bodyDiv w:val="1"/>
      <w:marLeft w:val="0"/>
      <w:marRight w:val="0"/>
      <w:marTop w:val="0"/>
      <w:marBottom w:val="0"/>
      <w:divBdr>
        <w:top w:val="none" w:sz="0" w:space="0" w:color="auto"/>
        <w:left w:val="none" w:sz="0" w:space="0" w:color="auto"/>
        <w:bottom w:val="none" w:sz="0" w:space="0" w:color="auto"/>
        <w:right w:val="none" w:sz="0" w:space="0" w:color="auto"/>
      </w:divBdr>
      <w:divsChild>
        <w:div w:id="1998142046">
          <w:marLeft w:val="0"/>
          <w:marRight w:val="0"/>
          <w:marTop w:val="0"/>
          <w:marBottom w:val="0"/>
          <w:divBdr>
            <w:top w:val="none" w:sz="0" w:space="0" w:color="auto"/>
            <w:left w:val="none" w:sz="0" w:space="0" w:color="auto"/>
            <w:bottom w:val="none" w:sz="0" w:space="0" w:color="auto"/>
            <w:right w:val="none" w:sz="0" w:space="0" w:color="auto"/>
          </w:divBdr>
          <w:divsChild>
            <w:div w:id="730420613">
              <w:marLeft w:val="0"/>
              <w:marRight w:val="0"/>
              <w:marTop w:val="0"/>
              <w:marBottom w:val="0"/>
              <w:divBdr>
                <w:top w:val="none" w:sz="0" w:space="0" w:color="auto"/>
                <w:left w:val="none" w:sz="0" w:space="0" w:color="auto"/>
                <w:bottom w:val="none" w:sz="0" w:space="0" w:color="auto"/>
                <w:right w:val="none" w:sz="0" w:space="0" w:color="auto"/>
              </w:divBdr>
              <w:divsChild>
                <w:div w:id="207789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646034">
      <w:bodyDiv w:val="1"/>
      <w:marLeft w:val="0"/>
      <w:marRight w:val="0"/>
      <w:marTop w:val="0"/>
      <w:marBottom w:val="0"/>
      <w:divBdr>
        <w:top w:val="none" w:sz="0" w:space="0" w:color="auto"/>
        <w:left w:val="none" w:sz="0" w:space="0" w:color="auto"/>
        <w:bottom w:val="none" w:sz="0" w:space="0" w:color="auto"/>
        <w:right w:val="none" w:sz="0" w:space="0" w:color="auto"/>
      </w:divBdr>
      <w:divsChild>
        <w:div w:id="294724272">
          <w:marLeft w:val="0"/>
          <w:marRight w:val="0"/>
          <w:marTop w:val="0"/>
          <w:marBottom w:val="0"/>
          <w:divBdr>
            <w:top w:val="none" w:sz="0" w:space="0" w:color="auto"/>
            <w:left w:val="none" w:sz="0" w:space="0" w:color="auto"/>
            <w:bottom w:val="none" w:sz="0" w:space="0" w:color="auto"/>
            <w:right w:val="none" w:sz="0" w:space="0" w:color="auto"/>
          </w:divBdr>
          <w:divsChild>
            <w:div w:id="1007709559">
              <w:marLeft w:val="0"/>
              <w:marRight w:val="0"/>
              <w:marTop w:val="0"/>
              <w:marBottom w:val="0"/>
              <w:divBdr>
                <w:top w:val="none" w:sz="0" w:space="0" w:color="auto"/>
                <w:left w:val="none" w:sz="0" w:space="0" w:color="auto"/>
                <w:bottom w:val="none" w:sz="0" w:space="0" w:color="auto"/>
                <w:right w:val="none" w:sz="0" w:space="0" w:color="auto"/>
              </w:divBdr>
              <w:divsChild>
                <w:div w:id="97144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793403">
      <w:bodyDiv w:val="1"/>
      <w:marLeft w:val="0"/>
      <w:marRight w:val="0"/>
      <w:marTop w:val="0"/>
      <w:marBottom w:val="0"/>
      <w:divBdr>
        <w:top w:val="none" w:sz="0" w:space="0" w:color="auto"/>
        <w:left w:val="none" w:sz="0" w:space="0" w:color="auto"/>
        <w:bottom w:val="none" w:sz="0" w:space="0" w:color="auto"/>
        <w:right w:val="none" w:sz="0" w:space="0" w:color="auto"/>
      </w:divBdr>
      <w:divsChild>
        <w:div w:id="472332834">
          <w:marLeft w:val="0"/>
          <w:marRight w:val="0"/>
          <w:marTop w:val="0"/>
          <w:marBottom w:val="0"/>
          <w:divBdr>
            <w:top w:val="none" w:sz="0" w:space="0" w:color="auto"/>
            <w:left w:val="none" w:sz="0" w:space="0" w:color="auto"/>
            <w:bottom w:val="none" w:sz="0" w:space="0" w:color="auto"/>
            <w:right w:val="none" w:sz="0" w:space="0" w:color="auto"/>
          </w:divBdr>
          <w:divsChild>
            <w:div w:id="2099864023">
              <w:marLeft w:val="0"/>
              <w:marRight w:val="0"/>
              <w:marTop w:val="0"/>
              <w:marBottom w:val="0"/>
              <w:divBdr>
                <w:top w:val="none" w:sz="0" w:space="0" w:color="auto"/>
                <w:left w:val="none" w:sz="0" w:space="0" w:color="auto"/>
                <w:bottom w:val="none" w:sz="0" w:space="0" w:color="auto"/>
                <w:right w:val="none" w:sz="0" w:space="0" w:color="auto"/>
              </w:divBdr>
              <w:divsChild>
                <w:div w:id="41867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385780">
      <w:bodyDiv w:val="1"/>
      <w:marLeft w:val="0"/>
      <w:marRight w:val="0"/>
      <w:marTop w:val="0"/>
      <w:marBottom w:val="0"/>
      <w:divBdr>
        <w:top w:val="none" w:sz="0" w:space="0" w:color="auto"/>
        <w:left w:val="none" w:sz="0" w:space="0" w:color="auto"/>
        <w:bottom w:val="none" w:sz="0" w:space="0" w:color="auto"/>
        <w:right w:val="none" w:sz="0" w:space="0" w:color="auto"/>
      </w:divBdr>
      <w:divsChild>
        <w:div w:id="201791912">
          <w:marLeft w:val="0"/>
          <w:marRight w:val="0"/>
          <w:marTop w:val="0"/>
          <w:marBottom w:val="0"/>
          <w:divBdr>
            <w:top w:val="none" w:sz="0" w:space="0" w:color="auto"/>
            <w:left w:val="none" w:sz="0" w:space="0" w:color="auto"/>
            <w:bottom w:val="none" w:sz="0" w:space="0" w:color="auto"/>
            <w:right w:val="none" w:sz="0" w:space="0" w:color="auto"/>
          </w:divBdr>
          <w:divsChild>
            <w:div w:id="236092418">
              <w:marLeft w:val="0"/>
              <w:marRight w:val="0"/>
              <w:marTop w:val="0"/>
              <w:marBottom w:val="0"/>
              <w:divBdr>
                <w:top w:val="none" w:sz="0" w:space="0" w:color="auto"/>
                <w:left w:val="none" w:sz="0" w:space="0" w:color="auto"/>
                <w:bottom w:val="none" w:sz="0" w:space="0" w:color="auto"/>
                <w:right w:val="none" w:sz="0" w:space="0" w:color="auto"/>
              </w:divBdr>
              <w:divsChild>
                <w:div w:id="1758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03319">
      <w:bodyDiv w:val="1"/>
      <w:marLeft w:val="0"/>
      <w:marRight w:val="0"/>
      <w:marTop w:val="0"/>
      <w:marBottom w:val="0"/>
      <w:divBdr>
        <w:top w:val="none" w:sz="0" w:space="0" w:color="auto"/>
        <w:left w:val="none" w:sz="0" w:space="0" w:color="auto"/>
        <w:bottom w:val="none" w:sz="0" w:space="0" w:color="auto"/>
        <w:right w:val="none" w:sz="0" w:space="0" w:color="auto"/>
      </w:divBdr>
      <w:divsChild>
        <w:div w:id="689723740">
          <w:marLeft w:val="0"/>
          <w:marRight w:val="0"/>
          <w:marTop w:val="0"/>
          <w:marBottom w:val="0"/>
          <w:divBdr>
            <w:top w:val="none" w:sz="0" w:space="0" w:color="auto"/>
            <w:left w:val="none" w:sz="0" w:space="0" w:color="auto"/>
            <w:bottom w:val="none" w:sz="0" w:space="0" w:color="auto"/>
            <w:right w:val="none" w:sz="0" w:space="0" w:color="auto"/>
          </w:divBdr>
          <w:divsChild>
            <w:div w:id="1400399013">
              <w:marLeft w:val="0"/>
              <w:marRight w:val="0"/>
              <w:marTop w:val="0"/>
              <w:marBottom w:val="0"/>
              <w:divBdr>
                <w:top w:val="none" w:sz="0" w:space="0" w:color="auto"/>
                <w:left w:val="none" w:sz="0" w:space="0" w:color="auto"/>
                <w:bottom w:val="none" w:sz="0" w:space="0" w:color="auto"/>
                <w:right w:val="none" w:sz="0" w:space="0" w:color="auto"/>
              </w:divBdr>
              <w:divsChild>
                <w:div w:id="115248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245383">
      <w:bodyDiv w:val="1"/>
      <w:marLeft w:val="0"/>
      <w:marRight w:val="0"/>
      <w:marTop w:val="0"/>
      <w:marBottom w:val="0"/>
      <w:divBdr>
        <w:top w:val="none" w:sz="0" w:space="0" w:color="auto"/>
        <w:left w:val="none" w:sz="0" w:space="0" w:color="auto"/>
        <w:bottom w:val="none" w:sz="0" w:space="0" w:color="auto"/>
        <w:right w:val="none" w:sz="0" w:space="0" w:color="auto"/>
      </w:divBdr>
      <w:divsChild>
        <w:div w:id="1555004703">
          <w:marLeft w:val="0"/>
          <w:marRight w:val="0"/>
          <w:marTop w:val="0"/>
          <w:marBottom w:val="0"/>
          <w:divBdr>
            <w:top w:val="none" w:sz="0" w:space="0" w:color="auto"/>
            <w:left w:val="none" w:sz="0" w:space="0" w:color="auto"/>
            <w:bottom w:val="none" w:sz="0" w:space="0" w:color="auto"/>
            <w:right w:val="none" w:sz="0" w:space="0" w:color="auto"/>
          </w:divBdr>
          <w:divsChild>
            <w:div w:id="100956117">
              <w:marLeft w:val="0"/>
              <w:marRight w:val="0"/>
              <w:marTop w:val="0"/>
              <w:marBottom w:val="0"/>
              <w:divBdr>
                <w:top w:val="none" w:sz="0" w:space="0" w:color="auto"/>
                <w:left w:val="none" w:sz="0" w:space="0" w:color="auto"/>
                <w:bottom w:val="none" w:sz="0" w:space="0" w:color="auto"/>
                <w:right w:val="none" w:sz="0" w:space="0" w:color="auto"/>
              </w:divBdr>
              <w:divsChild>
                <w:div w:id="142981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022096">
      <w:bodyDiv w:val="1"/>
      <w:marLeft w:val="0"/>
      <w:marRight w:val="0"/>
      <w:marTop w:val="0"/>
      <w:marBottom w:val="0"/>
      <w:divBdr>
        <w:top w:val="none" w:sz="0" w:space="0" w:color="auto"/>
        <w:left w:val="none" w:sz="0" w:space="0" w:color="auto"/>
        <w:bottom w:val="none" w:sz="0" w:space="0" w:color="auto"/>
        <w:right w:val="none" w:sz="0" w:space="0" w:color="auto"/>
      </w:divBdr>
      <w:divsChild>
        <w:div w:id="1845246645">
          <w:marLeft w:val="0"/>
          <w:marRight w:val="0"/>
          <w:marTop w:val="0"/>
          <w:marBottom w:val="0"/>
          <w:divBdr>
            <w:top w:val="none" w:sz="0" w:space="0" w:color="auto"/>
            <w:left w:val="none" w:sz="0" w:space="0" w:color="auto"/>
            <w:bottom w:val="none" w:sz="0" w:space="0" w:color="auto"/>
            <w:right w:val="none" w:sz="0" w:space="0" w:color="auto"/>
          </w:divBdr>
          <w:divsChild>
            <w:div w:id="1057901946">
              <w:marLeft w:val="0"/>
              <w:marRight w:val="0"/>
              <w:marTop w:val="0"/>
              <w:marBottom w:val="0"/>
              <w:divBdr>
                <w:top w:val="none" w:sz="0" w:space="0" w:color="auto"/>
                <w:left w:val="none" w:sz="0" w:space="0" w:color="auto"/>
                <w:bottom w:val="none" w:sz="0" w:space="0" w:color="auto"/>
                <w:right w:val="none" w:sz="0" w:space="0" w:color="auto"/>
              </w:divBdr>
              <w:divsChild>
                <w:div w:id="105912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375533">
      <w:bodyDiv w:val="1"/>
      <w:marLeft w:val="0"/>
      <w:marRight w:val="0"/>
      <w:marTop w:val="0"/>
      <w:marBottom w:val="0"/>
      <w:divBdr>
        <w:top w:val="none" w:sz="0" w:space="0" w:color="auto"/>
        <w:left w:val="none" w:sz="0" w:space="0" w:color="auto"/>
        <w:bottom w:val="none" w:sz="0" w:space="0" w:color="auto"/>
        <w:right w:val="none" w:sz="0" w:space="0" w:color="auto"/>
      </w:divBdr>
      <w:divsChild>
        <w:div w:id="1190878210">
          <w:marLeft w:val="0"/>
          <w:marRight w:val="0"/>
          <w:marTop w:val="0"/>
          <w:marBottom w:val="0"/>
          <w:divBdr>
            <w:top w:val="none" w:sz="0" w:space="0" w:color="auto"/>
            <w:left w:val="none" w:sz="0" w:space="0" w:color="auto"/>
            <w:bottom w:val="none" w:sz="0" w:space="0" w:color="auto"/>
            <w:right w:val="none" w:sz="0" w:space="0" w:color="auto"/>
          </w:divBdr>
          <w:divsChild>
            <w:div w:id="602691208">
              <w:marLeft w:val="0"/>
              <w:marRight w:val="0"/>
              <w:marTop w:val="0"/>
              <w:marBottom w:val="0"/>
              <w:divBdr>
                <w:top w:val="none" w:sz="0" w:space="0" w:color="auto"/>
                <w:left w:val="none" w:sz="0" w:space="0" w:color="auto"/>
                <w:bottom w:val="none" w:sz="0" w:space="0" w:color="auto"/>
                <w:right w:val="none" w:sz="0" w:space="0" w:color="auto"/>
              </w:divBdr>
              <w:divsChild>
                <w:div w:id="106957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43137">
      <w:bodyDiv w:val="1"/>
      <w:marLeft w:val="0"/>
      <w:marRight w:val="0"/>
      <w:marTop w:val="0"/>
      <w:marBottom w:val="0"/>
      <w:divBdr>
        <w:top w:val="none" w:sz="0" w:space="0" w:color="auto"/>
        <w:left w:val="none" w:sz="0" w:space="0" w:color="auto"/>
        <w:bottom w:val="none" w:sz="0" w:space="0" w:color="auto"/>
        <w:right w:val="none" w:sz="0" w:space="0" w:color="auto"/>
      </w:divBdr>
      <w:divsChild>
        <w:div w:id="262031497">
          <w:marLeft w:val="0"/>
          <w:marRight w:val="0"/>
          <w:marTop w:val="0"/>
          <w:marBottom w:val="0"/>
          <w:divBdr>
            <w:top w:val="none" w:sz="0" w:space="0" w:color="auto"/>
            <w:left w:val="none" w:sz="0" w:space="0" w:color="auto"/>
            <w:bottom w:val="none" w:sz="0" w:space="0" w:color="auto"/>
            <w:right w:val="none" w:sz="0" w:space="0" w:color="auto"/>
          </w:divBdr>
          <w:divsChild>
            <w:div w:id="117722475">
              <w:marLeft w:val="0"/>
              <w:marRight w:val="0"/>
              <w:marTop w:val="0"/>
              <w:marBottom w:val="0"/>
              <w:divBdr>
                <w:top w:val="none" w:sz="0" w:space="0" w:color="auto"/>
                <w:left w:val="none" w:sz="0" w:space="0" w:color="auto"/>
                <w:bottom w:val="none" w:sz="0" w:space="0" w:color="auto"/>
                <w:right w:val="none" w:sz="0" w:space="0" w:color="auto"/>
              </w:divBdr>
              <w:divsChild>
                <w:div w:id="90507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7291">
      <w:bodyDiv w:val="1"/>
      <w:marLeft w:val="0"/>
      <w:marRight w:val="0"/>
      <w:marTop w:val="0"/>
      <w:marBottom w:val="0"/>
      <w:divBdr>
        <w:top w:val="none" w:sz="0" w:space="0" w:color="auto"/>
        <w:left w:val="none" w:sz="0" w:space="0" w:color="auto"/>
        <w:bottom w:val="none" w:sz="0" w:space="0" w:color="auto"/>
        <w:right w:val="none" w:sz="0" w:space="0" w:color="auto"/>
      </w:divBdr>
      <w:divsChild>
        <w:div w:id="2144496923">
          <w:marLeft w:val="0"/>
          <w:marRight w:val="0"/>
          <w:marTop w:val="0"/>
          <w:marBottom w:val="0"/>
          <w:divBdr>
            <w:top w:val="none" w:sz="0" w:space="0" w:color="auto"/>
            <w:left w:val="none" w:sz="0" w:space="0" w:color="auto"/>
            <w:bottom w:val="none" w:sz="0" w:space="0" w:color="auto"/>
            <w:right w:val="none" w:sz="0" w:space="0" w:color="auto"/>
          </w:divBdr>
          <w:divsChild>
            <w:div w:id="1066487580">
              <w:marLeft w:val="0"/>
              <w:marRight w:val="0"/>
              <w:marTop w:val="0"/>
              <w:marBottom w:val="0"/>
              <w:divBdr>
                <w:top w:val="none" w:sz="0" w:space="0" w:color="auto"/>
                <w:left w:val="none" w:sz="0" w:space="0" w:color="auto"/>
                <w:bottom w:val="none" w:sz="0" w:space="0" w:color="auto"/>
                <w:right w:val="none" w:sz="0" w:space="0" w:color="auto"/>
              </w:divBdr>
              <w:divsChild>
                <w:div w:id="153276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076089">
      <w:bodyDiv w:val="1"/>
      <w:marLeft w:val="0"/>
      <w:marRight w:val="0"/>
      <w:marTop w:val="0"/>
      <w:marBottom w:val="0"/>
      <w:divBdr>
        <w:top w:val="none" w:sz="0" w:space="0" w:color="auto"/>
        <w:left w:val="none" w:sz="0" w:space="0" w:color="auto"/>
        <w:bottom w:val="none" w:sz="0" w:space="0" w:color="auto"/>
        <w:right w:val="none" w:sz="0" w:space="0" w:color="auto"/>
      </w:divBdr>
      <w:divsChild>
        <w:div w:id="1630935404">
          <w:marLeft w:val="0"/>
          <w:marRight w:val="0"/>
          <w:marTop w:val="0"/>
          <w:marBottom w:val="0"/>
          <w:divBdr>
            <w:top w:val="none" w:sz="0" w:space="0" w:color="auto"/>
            <w:left w:val="none" w:sz="0" w:space="0" w:color="auto"/>
            <w:bottom w:val="none" w:sz="0" w:space="0" w:color="auto"/>
            <w:right w:val="none" w:sz="0" w:space="0" w:color="auto"/>
          </w:divBdr>
          <w:divsChild>
            <w:div w:id="111244155">
              <w:marLeft w:val="0"/>
              <w:marRight w:val="0"/>
              <w:marTop w:val="0"/>
              <w:marBottom w:val="0"/>
              <w:divBdr>
                <w:top w:val="none" w:sz="0" w:space="0" w:color="auto"/>
                <w:left w:val="none" w:sz="0" w:space="0" w:color="auto"/>
                <w:bottom w:val="none" w:sz="0" w:space="0" w:color="auto"/>
                <w:right w:val="none" w:sz="0" w:space="0" w:color="auto"/>
              </w:divBdr>
              <w:divsChild>
                <w:div w:id="3631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83532">
      <w:bodyDiv w:val="1"/>
      <w:marLeft w:val="0"/>
      <w:marRight w:val="0"/>
      <w:marTop w:val="0"/>
      <w:marBottom w:val="0"/>
      <w:divBdr>
        <w:top w:val="none" w:sz="0" w:space="0" w:color="auto"/>
        <w:left w:val="none" w:sz="0" w:space="0" w:color="auto"/>
        <w:bottom w:val="none" w:sz="0" w:space="0" w:color="auto"/>
        <w:right w:val="none" w:sz="0" w:space="0" w:color="auto"/>
      </w:divBdr>
      <w:divsChild>
        <w:div w:id="598296626">
          <w:marLeft w:val="0"/>
          <w:marRight w:val="0"/>
          <w:marTop w:val="0"/>
          <w:marBottom w:val="0"/>
          <w:divBdr>
            <w:top w:val="none" w:sz="0" w:space="0" w:color="auto"/>
            <w:left w:val="none" w:sz="0" w:space="0" w:color="auto"/>
            <w:bottom w:val="none" w:sz="0" w:space="0" w:color="auto"/>
            <w:right w:val="none" w:sz="0" w:space="0" w:color="auto"/>
          </w:divBdr>
          <w:divsChild>
            <w:div w:id="1076975803">
              <w:marLeft w:val="0"/>
              <w:marRight w:val="0"/>
              <w:marTop w:val="0"/>
              <w:marBottom w:val="0"/>
              <w:divBdr>
                <w:top w:val="none" w:sz="0" w:space="0" w:color="auto"/>
                <w:left w:val="none" w:sz="0" w:space="0" w:color="auto"/>
                <w:bottom w:val="none" w:sz="0" w:space="0" w:color="auto"/>
                <w:right w:val="none" w:sz="0" w:space="0" w:color="auto"/>
              </w:divBdr>
              <w:divsChild>
                <w:div w:id="15201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132876">
      <w:bodyDiv w:val="1"/>
      <w:marLeft w:val="0"/>
      <w:marRight w:val="0"/>
      <w:marTop w:val="0"/>
      <w:marBottom w:val="0"/>
      <w:divBdr>
        <w:top w:val="none" w:sz="0" w:space="0" w:color="auto"/>
        <w:left w:val="none" w:sz="0" w:space="0" w:color="auto"/>
        <w:bottom w:val="none" w:sz="0" w:space="0" w:color="auto"/>
        <w:right w:val="none" w:sz="0" w:space="0" w:color="auto"/>
      </w:divBdr>
      <w:divsChild>
        <w:div w:id="833185821">
          <w:marLeft w:val="0"/>
          <w:marRight w:val="0"/>
          <w:marTop w:val="0"/>
          <w:marBottom w:val="0"/>
          <w:divBdr>
            <w:top w:val="none" w:sz="0" w:space="0" w:color="auto"/>
            <w:left w:val="none" w:sz="0" w:space="0" w:color="auto"/>
            <w:bottom w:val="none" w:sz="0" w:space="0" w:color="auto"/>
            <w:right w:val="none" w:sz="0" w:space="0" w:color="auto"/>
          </w:divBdr>
          <w:divsChild>
            <w:div w:id="1519002494">
              <w:marLeft w:val="0"/>
              <w:marRight w:val="0"/>
              <w:marTop w:val="0"/>
              <w:marBottom w:val="0"/>
              <w:divBdr>
                <w:top w:val="none" w:sz="0" w:space="0" w:color="auto"/>
                <w:left w:val="none" w:sz="0" w:space="0" w:color="auto"/>
                <w:bottom w:val="none" w:sz="0" w:space="0" w:color="auto"/>
                <w:right w:val="none" w:sz="0" w:space="0" w:color="auto"/>
              </w:divBdr>
              <w:divsChild>
                <w:div w:id="4535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644413">
      <w:bodyDiv w:val="1"/>
      <w:marLeft w:val="0"/>
      <w:marRight w:val="0"/>
      <w:marTop w:val="0"/>
      <w:marBottom w:val="0"/>
      <w:divBdr>
        <w:top w:val="none" w:sz="0" w:space="0" w:color="auto"/>
        <w:left w:val="none" w:sz="0" w:space="0" w:color="auto"/>
        <w:bottom w:val="none" w:sz="0" w:space="0" w:color="auto"/>
        <w:right w:val="none" w:sz="0" w:space="0" w:color="auto"/>
      </w:divBdr>
      <w:divsChild>
        <w:div w:id="535626684">
          <w:marLeft w:val="0"/>
          <w:marRight w:val="0"/>
          <w:marTop w:val="0"/>
          <w:marBottom w:val="0"/>
          <w:divBdr>
            <w:top w:val="none" w:sz="0" w:space="0" w:color="auto"/>
            <w:left w:val="none" w:sz="0" w:space="0" w:color="auto"/>
            <w:bottom w:val="none" w:sz="0" w:space="0" w:color="auto"/>
            <w:right w:val="none" w:sz="0" w:space="0" w:color="auto"/>
          </w:divBdr>
          <w:divsChild>
            <w:div w:id="321739676">
              <w:marLeft w:val="0"/>
              <w:marRight w:val="0"/>
              <w:marTop w:val="0"/>
              <w:marBottom w:val="0"/>
              <w:divBdr>
                <w:top w:val="none" w:sz="0" w:space="0" w:color="auto"/>
                <w:left w:val="none" w:sz="0" w:space="0" w:color="auto"/>
                <w:bottom w:val="none" w:sz="0" w:space="0" w:color="auto"/>
                <w:right w:val="none" w:sz="0" w:space="0" w:color="auto"/>
              </w:divBdr>
              <w:divsChild>
                <w:div w:id="90414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908646">
      <w:bodyDiv w:val="1"/>
      <w:marLeft w:val="0"/>
      <w:marRight w:val="0"/>
      <w:marTop w:val="0"/>
      <w:marBottom w:val="0"/>
      <w:divBdr>
        <w:top w:val="none" w:sz="0" w:space="0" w:color="auto"/>
        <w:left w:val="none" w:sz="0" w:space="0" w:color="auto"/>
        <w:bottom w:val="none" w:sz="0" w:space="0" w:color="auto"/>
        <w:right w:val="none" w:sz="0" w:space="0" w:color="auto"/>
      </w:divBdr>
      <w:divsChild>
        <w:div w:id="1953514993">
          <w:marLeft w:val="0"/>
          <w:marRight w:val="0"/>
          <w:marTop w:val="0"/>
          <w:marBottom w:val="0"/>
          <w:divBdr>
            <w:top w:val="none" w:sz="0" w:space="0" w:color="auto"/>
            <w:left w:val="none" w:sz="0" w:space="0" w:color="auto"/>
            <w:bottom w:val="none" w:sz="0" w:space="0" w:color="auto"/>
            <w:right w:val="none" w:sz="0" w:space="0" w:color="auto"/>
          </w:divBdr>
          <w:divsChild>
            <w:div w:id="604963910">
              <w:marLeft w:val="0"/>
              <w:marRight w:val="0"/>
              <w:marTop w:val="0"/>
              <w:marBottom w:val="0"/>
              <w:divBdr>
                <w:top w:val="none" w:sz="0" w:space="0" w:color="auto"/>
                <w:left w:val="none" w:sz="0" w:space="0" w:color="auto"/>
                <w:bottom w:val="none" w:sz="0" w:space="0" w:color="auto"/>
                <w:right w:val="none" w:sz="0" w:space="0" w:color="auto"/>
              </w:divBdr>
              <w:divsChild>
                <w:div w:id="7760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844274">
      <w:bodyDiv w:val="1"/>
      <w:marLeft w:val="0"/>
      <w:marRight w:val="0"/>
      <w:marTop w:val="0"/>
      <w:marBottom w:val="0"/>
      <w:divBdr>
        <w:top w:val="none" w:sz="0" w:space="0" w:color="auto"/>
        <w:left w:val="none" w:sz="0" w:space="0" w:color="auto"/>
        <w:bottom w:val="none" w:sz="0" w:space="0" w:color="auto"/>
        <w:right w:val="none" w:sz="0" w:space="0" w:color="auto"/>
      </w:divBdr>
      <w:divsChild>
        <w:div w:id="642858340">
          <w:marLeft w:val="0"/>
          <w:marRight w:val="0"/>
          <w:marTop w:val="0"/>
          <w:marBottom w:val="0"/>
          <w:divBdr>
            <w:top w:val="none" w:sz="0" w:space="0" w:color="auto"/>
            <w:left w:val="none" w:sz="0" w:space="0" w:color="auto"/>
            <w:bottom w:val="none" w:sz="0" w:space="0" w:color="auto"/>
            <w:right w:val="none" w:sz="0" w:space="0" w:color="auto"/>
          </w:divBdr>
          <w:divsChild>
            <w:div w:id="1818957903">
              <w:marLeft w:val="0"/>
              <w:marRight w:val="0"/>
              <w:marTop w:val="0"/>
              <w:marBottom w:val="0"/>
              <w:divBdr>
                <w:top w:val="none" w:sz="0" w:space="0" w:color="auto"/>
                <w:left w:val="none" w:sz="0" w:space="0" w:color="auto"/>
                <w:bottom w:val="none" w:sz="0" w:space="0" w:color="auto"/>
                <w:right w:val="none" w:sz="0" w:space="0" w:color="auto"/>
              </w:divBdr>
              <w:divsChild>
                <w:div w:id="1636720196">
                  <w:marLeft w:val="0"/>
                  <w:marRight w:val="0"/>
                  <w:marTop w:val="0"/>
                  <w:marBottom w:val="0"/>
                  <w:divBdr>
                    <w:top w:val="none" w:sz="0" w:space="0" w:color="auto"/>
                    <w:left w:val="none" w:sz="0" w:space="0" w:color="auto"/>
                    <w:bottom w:val="none" w:sz="0" w:space="0" w:color="auto"/>
                    <w:right w:val="none" w:sz="0" w:space="0" w:color="auto"/>
                  </w:divBdr>
                  <w:divsChild>
                    <w:div w:id="176384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035643">
      <w:bodyDiv w:val="1"/>
      <w:marLeft w:val="0"/>
      <w:marRight w:val="0"/>
      <w:marTop w:val="0"/>
      <w:marBottom w:val="0"/>
      <w:divBdr>
        <w:top w:val="none" w:sz="0" w:space="0" w:color="auto"/>
        <w:left w:val="none" w:sz="0" w:space="0" w:color="auto"/>
        <w:bottom w:val="none" w:sz="0" w:space="0" w:color="auto"/>
        <w:right w:val="none" w:sz="0" w:space="0" w:color="auto"/>
      </w:divBdr>
      <w:divsChild>
        <w:div w:id="735667095">
          <w:marLeft w:val="0"/>
          <w:marRight w:val="0"/>
          <w:marTop w:val="0"/>
          <w:marBottom w:val="0"/>
          <w:divBdr>
            <w:top w:val="none" w:sz="0" w:space="0" w:color="auto"/>
            <w:left w:val="none" w:sz="0" w:space="0" w:color="auto"/>
            <w:bottom w:val="none" w:sz="0" w:space="0" w:color="auto"/>
            <w:right w:val="none" w:sz="0" w:space="0" w:color="auto"/>
          </w:divBdr>
          <w:divsChild>
            <w:div w:id="1948150439">
              <w:marLeft w:val="0"/>
              <w:marRight w:val="0"/>
              <w:marTop w:val="0"/>
              <w:marBottom w:val="0"/>
              <w:divBdr>
                <w:top w:val="none" w:sz="0" w:space="0" w:color="auto"/>
                <w:left w:val="none" w:sz="0" w:space="0" w:color="auto"/>
                <w:bottom w:val="none" w:sz="0" w:space="0" w:color="auto"/>
                <w:right w:val="none" w:sz="0" w:space="0" w:color="auto"/>
              </w:divBdr>
              <w:divsChild>
                <w:div w:id="11491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657185">
      <w:bodyDiv w:val="1"/>
      <w:marLeft w:val="0"/>
      <w:marRight w:val="0"/>
      <w:marTop w:val="0"/>
      <w:marBottom w:val="0"/>
      <w:divBdr>
        <w:top w:val="none" w:sz="0" w:space="0" w:color="auto"/>
        <w:left w:val="none" w:sz="0" w:space="0" w:color="auto"/>
        <w:bottom w:val="none" w:sz="0" w:space="0" w:color="auto"/>
        <w:right w:val="none" w:sz="0" w:space="0" w:color="auto"/>
      </w:divBdr>
      <w:divsChild>
        <w:div w:id="330303324">
          <w:marLeft w:val="0"/>
          <w:marRight w:val="0"/>
          <w:marTop w:val="0"/>
          <w:marBottom w:val="0"/>
          <w:divBdr>
            <w:top w:val="none" w:sz="0" w:space="0" w:color="auto"/>
            <w:left w:val="none" w:sz="0" w:space="0" w:color="auto"/>
            <w:bottom w:val="none" w:sz="0" w:space="0" w:color="auto"/>
            <w:right w:val="none" w:sz="0" w:space="0" w:color="auto"/>
          </w:divBdr>
          <w:divsChild>
            <w:div w:id="1189830803">
              <w:marLeft w:val="0"/>
              <w:marRight w:val="0"/>
              <w:marTop w:val="0"/>
              <w:marBottom w:val="0"/>
              <w:divBdr>
                <w:top w:val="none" w:sz="0" w:space="0" w:color="auto"/>
                <w:left w:val="none" w:sz="0" w:space="0" w:color="auto"/>
                <w:bottom w:val="none" w:sz="0" w:space="0" w:color="auto"/>
                <w:right w:val="none" w:sz="0" w:space="0" w:color="auto"/>
              </w:divBdr>
              <w:divsChild>
                <w:div w:id="46917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692305">
      <w:bodyDiv w:val="1"/>
      <w:marLeft w:val="0"/>
      <w:marRight w:val="0"/>
      <w:marTop w:val="0"/>
      <w:marBottom w:val="0"/>
      <w:divBdr>
        <w:top w:val="none" w:sz="0" w:space="0" w:color="auto"/>
        <w:left w:val="none" w:sz="0" w:space="0" w:color="auto"/>
        <w:bottom w:val="none" w:sz="0" w:space="0" w:color="auto"/>
        <w:right w:val="none" w:sz="0" w:space="0" w:color="auto"/>
      </w:divBdr>
      <w:divsChild>
        <w:div w:id="2115204640">
          <w:marLeft w:val="0"/>
          <w:marRight w:val="0"/>
          <w:marTop w:val="0"/>
          <w:marBottom w:val="0"/>
          <w:divBdr>
            <w:top w:val="none" w:sz="0" w:space="0" w:color="auto"/>
            <w:left w:val="none" w:sz="0" w:space="0" w:color="auto"/>
            <w:bottom w:val="none" w:sz="0" w:space="0" w:color="auto"/>
            <w:right w:val="none" w:sz="0" w:space="0" w:color="auto"/>
          </w:divBdr>
          <w:divsChild>
            <w:div w:id="518007931">
              <w:marLeft w:val="0"/>
              <w:marRight w:val="0"/>
              <w:marTop w:val="0"/>
              <w:marBottom w:val="0"/>
              <w:divBdr>
                <w:top w:val="none" w:sz="0" w:space="0" w:color="auto"/>
                <w:left w:val="none" w:sz="0" w:space="0" w:color="auto"/>
                <w:bottom w:val="none" w:sz="0" w:space="0" w:color="auto"/>
                <w:right w:val="none" w:sz="0" w:space="0" w:color="auto"/>
              </w:divBdr>
              <w:divsChild>
                <w:div w:id="26754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013264">
      <w:bodyDiv w:val="1"/>
      <w:marLeft w:val="0"/>
      <w:marRight w:val="0"/>
      <w:marTop w:val="0"/>
      <w:marBottom w:val="0"/>
      <w:divBdr>
        <w:top w:val="none" w:sz="0" w:space="0" w:color="auto"/>
        <w:left w:val="none" w:sz="0" w:space="0" w:color="auto"/>
        <w:bottom w:val="none" w:sz="0" w:space="0" w:color="auto"/>
        <w:right w:val="none" w:sz="0" w:space="0" w:color="auto"/>
      </w:divBdr>
      <w:divsChild>
        <w:div w:id="1636716918">
          <w:marLeft w:val="0"/>
          <w:marRight w:val="0"/>
          <w:marTop w:val="0"/>
          <w:marBottom w:val="0"/>
          <w:divBdr>
            <w:top w:val="none" w:sz="0" w:space="0" w:color="auto"/>
            <w:left w:val="none" w:sz="0" w:space="0" w:color="auto"/>
            <w:bottom w:val="none" w:sz="0" w:space="0" w:color="auto"/>
            <w:right w:val="none" w:sz="0" w:space="0" w:color="auto"/>
          </w:divBdr>
          <w:divsChild>
            <w:div w:id="1386952590">
              <w:marLeft w:val="0"/>
              <w:marRight w:val="0"/>
              <w:marTop w:val="0"/>
              <w:marBottom w:val="0"/>
              <w:divBdr>
                <w:top w:val="none" w:sz="0" w:space="0" w:color="auto"/>
                <w:left w:val="none" w:sz="0" w:space="0" w:color="auto"/>
                <w:bottom w:val="none" w:sz="0" w:space="0" w:color="auto"/>
                <w:right w:val="none" w:sz="0" w:space="0" w:color="auto"/>
              </w:divBdr>
              <w:divsChild>
                <w:div w:id="133195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743002">
      <w:bodyDiv w:val="1"/>
      <w:marLeft w:val="0"/>
      <w:marRight w:val="0"/>
      <w:marTop w:val="0"/>
      <w:marBottom w:val="0"/>
      <w:divBdr>
        <w:top w:val="none" w:sz="0" w:space="0" w:color="auto"/>
        <w:left w:val="none" w:sz="0" w:space="0" w:color="auto"/>
        <w:bottom w:val="none" w:sz="0" w:space="0" w:color="auto"/>
        <w:right w:val="none" w:sz="0" w:space="0" w:color="auto"/>
      </w:divBdr>
      <w:divsChild>
        <w:div w:id="1082678167">
          <w:marLeft w:val="0"/>
          <w:marRight w:val="0"/>
          <w:marTop w:val="0"/>
          <w:marBottom w:val="0"/>
          <w:divBdr>
            <w:top w:val="none" w:sz="0" w:space="0" w:color="auto"/>
            <w:left w:val="none" w:sz="0" w:space="0" w:color="auto"/>
            <w:bottom w:val="none" w:sz="0" w:space="0" w:color="auto"/>
            <w:right w:val="none" w:sz="0" w:space="0" w:color="auto"/>
          </w:divBdr>
          <w:divsChild>
            <w:div w:id="1173103233">
              <w:marLeft w:val="0"/>
              <w:marRight w:val="0"/>
              <w:marTop w:val="0"/>
              <w:marBottom w:val="0"/>
              <w:divBdr>
                <w:top w:val="none" w:sz="0" w:space="0" w:color="auto"/>
                <w:left w:val="none" w:sz="0" w:space="0" w:color="auto"/>
                <w:bottom w:val="none" w:sz="0" w:space="0" w:color="auto"/>
                <w:right w:val="none" w:sz="0" w:space="0" w:color="auto"/>
              </w:divBdr>
              <w:divsChild>
                <w:div w:id="132462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92590">
      <w:bodyDiv w:val="1"/>
      <w:marLeft w:val="0"/>
      <w:marRight w:val="0"/>
      <w:marTop w:val="0"/>
      <w:marBottom w:val="0"/>
      <w:divBdr>
        <w:top w:val="none" w:sz="0" w:space="0" w:color="auto"/>
        <w:left w:val="none" w:sz="0" w:space="0" w:color="auto"/>
        <w:bottom w:val="none" w:sz="0" w:space="0" w:color="auto"/>
        <w:right w:val="none" w:sz="0" w:space="0" w:color="auto"/>
      </w:divBdr>
      <w:divsChild>
        <w:div w:id="1931769146">
          <w:marLeft w:val="0"/>
          <w:marRight w:val="0"/>
          <w:marTop w:val="0"/>
          <w:marBottom w:val="0"/>
          <w:divBdr>
            <w:top w:val="none" w:sz="0" w:space="0" w:color="auto"/>
            <w:left w:val="none" w:sz="0" w:space="0" w:color="auto"/>
            <w:bottom w:val="none" w:sz="0" w:space="0" w:color="auto"/>
            <w:right w:val="none" w:sz="0" w:space="0" w:color="auto"/>
          </w:divBdr>
          <w:divsChild>
            <w:div w:id="1038626675">
              <w:marLeft w:val="0"/>
              <w:marRight w:val="0"/>
              <w:marTop w:val="0"/>
              <w:marBottom w:val="0"/>
              <w:divBdr>
                <w:top w:val="none" w:sz="0" w:space="0" w:color="auto"/>
                <w:left w:val="none" w:sz="0" w:space="0" w:color="auto"/>
                <w:bottom w:val="none" w:sz="0" w:space="0" w:color="auto"/>
                <w:right w:val="none" w:sz="0" w:space="0" w:color="auto"/>
              </w:divBdr>
              <w:divsChild>
                <w:div w:id="10278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739867">
      <w:bodyDiv w:val="1"/>
      <w:marLeft w:val="0"/>
      <w:marRight w:val="0"/>
      <w:marTop w:val="0"/>
      <w:marBottom w:val="0"/>
      <w:divBdr>
        <w:top w:val="none" w:sz="0" w:space="0" w:color="auto"/>
        <w:left w:val="none" w:sz="0" w:space="0" w:color="auto"/>
        <w:bottom w:val="none" w:sz="0" w:space="0" w:color="auto"/>
        <w:right w:val="none" w:sz="0" w:space="0" w:color="auto"/>
      </w:divBdr>
      <w:divsChild>
        <w:div w:id="340471663">
          <w:marLeft w:val="0"/>
          <w:marRight w:val="0"/>
          <w:marTop w:val="0"/>
          <w:marBottom w:val="0"/>
          <w:divBdr>
            <w:top w:val="none" w:sz="0" w:space="0" w:color="auto"/>
            <w:left w:val="none" w:sz="0" w:space="0" w:color="auto"/>
            <w:bottom w:val="none" w:sz="0" w:space="0" w:color="auto"/>
            <w:right w:val="none" w:sz="0" w:space="0" w:color="auto"/>
          </w:divBdr>
          <w:divsChild>
            <w:div w:id="53160503">
              <w:marLeft w:val="0"/>
              <w:marRight w:val="0"/>
              <w:marTop w:val="0"/>
              <w:marBottom w:val="0"/>
              <w:divBdr>
                <w:top w:val="none" w:sz="0" w:space="0" w:color="auto"/>
                <w:left w:val="none" w:sz="0" w:space="0" w:color="auto"/>
                <w:bottom w:val="none" w:sz="0" w:space="0" w:color="auto"/>
                <w:right w:val="none" w:sz="0" w:space="0" w:color="auto"/>
              </w:divBdr>
              <w:divsChild>
                <w:div w:id="39257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818844">
      <w:bodyDiv w:val="1"/>
      <w:marLeft w:val="0"/>
      <w:marRight w:val="0"/>
      <w:marTop w:val="0"/>
      <w:marBottom w:val="0"/>
      <w:divBdr>
        <w:top w:val="none" w:sz="0" w:space="0" w:color="auto"/>
        <w:left w:val="none" w:sz="0" w:space="0" w:color="auto"/>
        <w:bottom w:val="none" w:sz="0" w:space="0" w:color="auto"/>
        <w:right w:val="none" w:sz="0" w:space="0" w:color="auto"/>
      </w:divBdr>
      <w:divsChild>
        <w:div w:id="132992327">
          <w:marLeft w:val="0"/>
          <w:marRight w:val="0"/>
          <w:marTop w:val="0"/>
          <w:marBottom w:val="0"/>
          <w:divBdr>
            <w:top w:val="none" w:sz="0" w:space="0" w:color="auto"/>
            <w:left w:val="none" w:sz="0" w:space="0" w:color="auto"/>
            <w:bottom w:val="none" w:sz="0" w:space="0" w:color="auto"/>
            <w:right w:val="none" w:sz="0" w:space="0" w:color="auto"/>
          </w:divBdr>
          <w:divsChild>
            <w:div w:id="824475050">
              <w:marLeft w:val="0"/>
              <w:marRight w:val="0"/>
              <w:marTop w:val="0"/>
              <w:marBottom w:val="0"/>
              <w:divBdr>
                <w:top w:val="none" w:sz="0" w:space="0" w:color="auto"/>
                <w:left w:val="none" w:sz="0" w:space="0" w:color="auto"/>
                <w:bottom w:val="none" w:sz="0" w:space="0" w:color="auto"/>
                <w:right w:val="none" w:sz="0" w:space="0" w:color="auto"/>
              </w:divBdr>
              <w:divsChild>
                <w:div w:id="153225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060534">
      <w:bodyDiv w:val="1"/>
      <w:marLeft w:val="0"/>
      <w:marRight w:val="0"/>
      <w:marTop w:val="0"/>
      <w:marBottom w:val="0"/>
      <w:divBdr>
        <w:top w:val="none" w:sz="0" w:space="0" w:color="auto"/>
        <w:left w:val="none" w:sz="0" w:space="0" w:color="auto"/>
        <w:bottom w:val="none" w:sz="0" w:space="0" w:color="auto"/>
        <w:right w:val="none" w:sz="0" w:space="0" w:color="auto"/>
      </w:divBdr>
      <w:divsChild>
        <w:div w:id="1912809050">
          <w:marLeft w:val="0"/>
          <w:marRight w:val="0"/>
          <w:marTop w:val="0"/>
          <w:marBottom w:val="0"/>
          <w:divBdr>
            <w:top w:val="none" w:sz="0" w:space="0" w:color="auto"/>
            <w:left w:val="none" w:sz="0" w:space="0" w:color="auto"/>
            <w:bottom w:val="none" w:sz="0" w:space="0" w:color="auto"/>
            <w:right w:val="none" w:sz="0" w:space="0" w:color="auto"/>
          </w:divBdr>
          <w:divsChild>
            <w:div w:id="1027415128">
              <w:marLeft w:val="0"/>
              <w:marRight w:val="0"/>
              <w:marTop w:val="0"/>
              <w:marBottom w:val="0"/>
              <w:divBdr>
                <w:top w:val="none" w:sz="0" w:space="0" w:color="auto"/>
                <w:left w:val="none" w:sz="0" w:space="0" w:color="auto"/>
                <w:bottom w:val="none" w:sz="0" w:space="0" w:color="auto"/>
                <w:right w:val="none" w:sz="0" w:space="0" w:color="auto"/>
              </w:divBdr>
              <w:divsChild>
                <w:div w:id="15973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025200">
      <w:bodyDiv w:val="1"/>
      <w:marLeft w:val="0"/>
      <w:marRight w:val="0"/>
      <w:marTop w:val="0"/>
      <w:marBottom w:val="0"/>
      <w:divBdr>
        <w:top w:val="none" w:sz="0" w:space="0" w:color="auto"/>
        <w:left w:val="none" w:sz="0" w:space="0" w:color="auto"/>
        <w:bottom w:val="none" w:sz="0" w:space="0" w:color="auto"/>
        <w:right w:val="none" w:sz="0" w:space="0" w:color="auto"/>
      </w:divBdr>
      <w:divsChild>
        <w:div w:id="933316485">
          <w:marLeft w:val="0"/>
          <w:marRight w:val="0"/>
          <w:marTop w:val="0"/>
          <w:marBottom w:val="0"/>
          <w:divBdr>
            <w:top w:val="none" w:sz="0" w:space="0" w:color="auto"/>
            <w:left w:val="none" w:sz="0" w:space="0" w:color="auto"/>
            <w:bottom w:val="none" w:sz="0" w:space="0" w:color="auto"/>
            <w:right w:val="none" w:sz="0" w:space="0" w:color="auto"/>
          </w:divBdr>
          <w:divsChild>
            <w:div w:id="2038895225">
              <w:marLeft w:val="0"/>
              <w:marRight w:val="0"/>
              <w:marTop w:val="0"/>
              <w:marBottom w:val="0"/>
              <w:divBdr>
                <w:top w:val="none" w:sz="0" w:space="0" w:color="auto"/>
                <w:left w:val="none" w:sz="0" w:space="0" w:color="auto"/>
                <w:bottom w:val="none" w:sz="0" w:space="0" w:color="auto"/>
                <w:right w:val="none" w:sz="0" w:space="0" w:color="auto"/>
              </w:divBdr>
              <w:divsChild>
                <w:div w:id="93390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79948">
      <w:bodyDiv w:val="1"/>
      <w:marLeft w:val="0"/>
      <w:marRight w:val="0"/>
      <w:marTop w:val="0"/>
      <w:marBottom w:val="0"/>
      <w:divBdr>
        <w:top w:val="none" w:sz="0" w:space="0" w:color="auto"/>
        <w:left w:val="none" w:sz="0" w:space="0" w:color="auto"/>
        <w:bottom w:val="none" w:sz="0" w:space="0" w:color="auto"/>
        <w:right w:val="none" w:sz="0" w:space="0" w:color="auto"/>
      </w:divBdr>
      <w:divsChild>
        <w:div w:id="1193617069">
          <w:marLeft w:val="0"/>
          <w:marRight w:val="0"/>
          <w:marTop w:val="0"/>
          <w:marBottom w:val="0"/>
          <w:divBdr>
            <w:top w:val="none" w:sz="0" w:space="0" w:color="auto"/>
            <w:left w:val="none" w:sz="0" w:space="0" w:color="auto"/>
            <w:bottom w:val="none" w:sz="0" w:space="0" w:color="auto"/>
            <w:right w:val="none" w:sz="0" w:space="0" w:color="auto"/>
          </w:divBdr>
          <w:divsChild>
            <w:div w:id="1399665556">
              <w:marLeft w:val="0"/>
              <w:marRight w:val="0"/>
              <w:marTop w:val="0"/>
              <w:marBottom w:val="0"/>
              <w:divBdr>
                <w:top w:val="none" w:sz="0" w:space="0" w:color="auto"/>
                <w:left w:val="none" w:sz="0" w:space="0" w:color="auto"/>
                <w:bottom w:val="none" w:sz="0" w:space="0" w:color="auto"/>
                <w:right w:val="none" w:sz="0" w:space="0" w:color="auto"/>
              </w:divBdr>
              <w:divsChild>
                <w:div w:id="44100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77370">
      <w:bodyDiv w:val="1"/>
      <w:marLeft w:val="0"/>
      <w:marRight w:val="0"/>
      <w:marTop w:val="0"/>
      <w:marBottom w:val="0"/>
      <w:divBdr>
        <w:top w:val="none" w:sz="0" w:space="0" w:color="auto"/>
        <w:left w:val="none" w:sz="0" w:space="0" w:color="auto"/>
        <w:bottom w:val="none" w:sz="0" w:space="0" w:color="auto"/>
        <w:right w:val="none" w:sz="0" w:space="0" w:color="auto"/>
      </w:divBdr>
      <w:divsChild>
        <w:div w:id="326251335">
          <w:marLeft w:val="0"/>
          <w:marRight w:val="0"/>
          <w:marTop w:val="0"/>
          <w:marBottom w:val="0"/>
          <w:divBdr>
            <w:top w:val="none" w:sz="0" w:space="0" w:color="auto"/>
            <w:left w:val="none" w:sz="0" w:space="0" w:color="auto"/>
            <w:bottom w:val="none" w:sz="0" w:space="0" w:color="auto"/>
            <w:right w:val="none" w:sz="0" w:space="0" w:color="auto"/>
          </w:divBdr>
          <w:divsChild>
            <w:div w:id="573012707">
              <w:marLeft w:val="0"/>
              <w:marRight w:val="0"/>
              <w:marTop w:val="0"/>
              <w:marBottom w:val="0"/>
              <w:divBdr>
                <w:top w:val="none" w:sz="0" w:space="0" w:color="auto"/>
                <w:left w:val="none" w:sz="0" w:space="0" w:color="auto"/>
                <w:bottom w:val="none" w:sz="0" w:space="0" w:color="auto"/>
                <w:right w:val="none" w:sz="0" w:space="0" w:color="auto"/>
              </w:divBdr>
              <w:divsChild>
                <w:div w:id="13073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787328">
      <w:bodyDiv w:val="1"/>
      <w:marLeft w:val="0"/>
      <w:marRight w:val="0"/>
      <w:marTop w:val="0"/>
      <w:marBottom w:val="0"/>
      <w:divBdr>
        <w:top w:val="none" w:sz="0" w:space="0" w:color="auto"/>
        <w:left w:val="none" w:sz="0" w:space="0" w:color="auto"/>
        <w:bottom w:val="none" w:sz="0" w:space="0" w:color="auto"/>
        <w:right w:val="none" w:sz="0" w:space="0" w:color="auto"/>
      </w:divBdr>
      <w:divsChild>
        <w:div w:id="1178886276">
          <w:marLeft w:val="0"/>
          <w:marRight w:val="0"/>
          <w:marTop w:val="0"/>
          <w:marBottom w:val="0"/>
          <w:divBdr>
            <w:top w:val="none" w:sz="0" w:space="0" w:color="auto"/>
            <w:left w:val="none" w:sz="0" w:space="0" w:color="auto"/>
            <w:bottom w:val="none" w:sz="0" w:space="0" w:color="auto"/>
            <w:right w:val="none" w:sz="0" w:space="0" w:color="auto"/>
          </w:divBdr>
          <w:divsChild>
            <w:div w:id="1350908607">
              <w:marLeft w:val="0"/>
              <w:marRight w:val="0"/>
              <w:marTop w:val="0"/>
              <w:marBottom w:val="0"/>
              <w:divBdr>
                <w:top w:val="none" w:sz="0" w:space="0" w:color="auto"/>
                <w:left w:val="none" w:sz="0" w:space="0" w:color="auto"/>
                <w:bottom w:val="none" w:sz="0" w:space="0" w:color="auto"/>
                <w:right w:val="none" w:sz="0" w:space="0" w:color="auto"/>
              </w:divBdr>
              <w:divsChild>
                <w:div w:id="153599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40675">
      <w:bodyDiv w:val="1"/>
      <w:marLeft w:val="0"/>
      <w:marRight w:val="0"/>
      <w:marTop w:val="0"/>
      <w:marBottom w:val="0"/>
      <w:divBdr>
        <w:top w:val="none" w:sz="0" w:space="0" w:color="auto"/>
        <w:left w:val="none" w:sz="0" w:space="0" w:color="auto"/>
        <w:bottom w:val="none" w:sz="0" w:space="0" w:color="auto"/>
        <w:right w:val="none" w:sz="0" w:space="0" w:color="auto"/>
      </w:divBdr>
      <w:divsChild>
        <w:div w:id="437876690">
          <w:marLeft w:val="0"/>
          <w:marRight w:val="0"/>
          <w:marTop w:val="0"/>
          <w:marBottom w:val="0"/>
          <w:divBdr>
            <w:top w:val="none" w:sz="0" w:space="0" w:color="auto"/>
            <w:left w:val="none" w:sz="0" w:space="0" w:color="auto"/>
            <w:bottom w:val="none" w:sz="0" w:space="0" w:color="auto"/>
            <w:right w:val="none" w:sz="0" w:space="0" w:color="auto"/>
          </w:divBdr>
          <w:divsChild>
            <w:div w:id="494953243">
              <w:marLeft w:val="0"/>
              <w:marRight w:val="0"/>
              <w:marTop w:val="0"/>
              <w:marBottom w:val="0"/>
              <w:divBdr>
                <w:top w:val="none" w:sz="0" w:space="0" w:color="auto"/>
                <w:left w:val="none" w:sz="0" w:space="0" w:color="auto"/>
                <w:bottom w:val="none" w:sz="0" w:space="0" w:color="auto"/>
                <w:right w:val="none" w:sz="0" w:space="0" w:color="auto"/>
              </w:divBdr>
              <w:divsChild>
                <w:div w:id="2105103977">
                  <w:marLeft w:val="0"/>
                  <w:marRight w:val="0"/>
                  <w:marTop w:val="0"/>
                  <w:marBottom w:val="0"/>
                  <w:divBdr>
                    <w:top w:val="none" w:sz="0" w:space="0" w:color="auto"/>
                    <w:left w:val="none" w:sz="0" w:space="0" w:color="auto"/>
                    <w:bottom w:val="none" w:sz="0" w:space="0" w:color="auto"/>
                    <w:right w:val="none" w:sz="0" w:space="0" w:color="auto"/>
                  </w:divBdr>
                  <w:divsChild>
                    <w:div w:id="11687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844832">
      <w:bodyDiv w:val="1"/>
      <w:marLeft w:val="0"/>
      <w:marRight w:val="0"/>
      <w:marTop w:val="0"/>
      <w:marBottom w:val="0"/>
      <w:divBdr>
        <w:top w:val="none" w:sz="0" w:space="0" w:color="auto"/>
        <w:left w:val="none" w:sz="0" w:space="0" w:color="auto"/>
        <w:bottom w:val="none" w:sz="0" w:space="0" w:color="auto"/>
        <w:right w:val="none" w:sz="0" w:space="0" w:color="auto"/>
      </w:divBdr>
      <w:divsChild>
        <w:div w:id="296187107">
          <w:marLeft w:val="0"/>
          <w:marRight w:val="0"/>
          <w:marTop w:val="0"/>
          <w:marBottom w:val="0"/>
          <w:divBdr>
            <w:top w:val="none" w:sz="0" w:space="0" w:color="auto"/>
            <w:left w:val="none" w:sz="0" w:space="0" w:color="auto"/>
            <w:bottom w:val="none" w:sz="0" w:space="0" w:color="auto"/>
            <w:right w:val="none" w:sz="0" w:space="0" w:color="auto"/>
          </w:divBdr>
          <w:divsChild>
            <w:div w:id="70935286">
              <w:marLeft w:val="0"/>
              <w:marRight w:val="0"/>
              <w:marTop w:val="0"/>
              <w:marBottom w:val="0"/>
              <w:divBdr>
                <w:top w:val="none" w:sz="0" w:space="0" w:color="auto"/>
                <w:left w:val="none" w:sz="0" w:space="0" w:color="auto"/>
                <w:bottom w:val="none" w:sz="0" w:space="0" w:color="auto"/>
                <w:right w:val="none" w:sz="0" w:space="0" w:color="auto"/>
              </w:divBdr>
              <w:divsChild>
                <w:div w:id="57130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4164">
      <w:bodyDiv w:val="1"/>
      <w:marLeft w:val="0"/>
      <w:marRight w:val="0"/>
      <w:marTop w:val="0"/>
      <w:marBottom w:val="0"/>
      <w:divBdr>
        <w:top w:val="none" w:sz="0" w:space="0" w:color="auto"/>
        <w:left w:val="none" w:sz="0" w:space="0" w:color="auto"/>
        <w:bottom w:val="none" w:sz="0" w:space="0" w:color="auto"/>
        <w:right w:val="none" w:sz="0" w:space="0" w:color="auto"/>
      </w:divBdr>
      <w:divsChild>
        <w:div w:id="1994675178">
          <w:marLeft w:val="0"/>
          <w:marRight w:val="0"/>
          <w:marTop w:val="0"/>
          <w:marBottom w:val="0"/>
          <w:divBdr>
            <w:top w:val="none" w:sz="0" w:space="0" w:color="auto"/>
            <w:left w:val="none" w:sz="0" w:space="0" w:color="auto"/>
            <w:bottom w:val="none" w:sz="0" w:space="0" w:color="auto"/>
            <w:right w:val="none" w:sz="0" w:space="0" w:color="auto"/>
          </w:divBdr>
          <w:divsChild>
            <w:div w:id="27072457">
              <w:marLeft w:val="0"/>
              <w:marRight w:val="0"/>
              <w:marTop w:val="0"/>
              <w:marBottom w:val="0"/>
              <w:divBdr>
                <w:top w:val="none" w:sz="0" w:space="0" w:color="auto"/>
                <w:left w:val="none" w:sz="0" w:space="0" w:color="auto"/>
                <w:bottom w:val="none" w:sz="0" w:space="0" w:color="auto"/>
                <w:right w:val="none" w:sz="0" w:space="0" w:color="auto"/>
              </w:divBdr>
              <w:divsChild>
                <w:div w:id="117815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698538">
      <w:bodyDiv w:val="1"/>
      <w:marLeft w:val="0"/>
      <w:marRight w:val="0"/>
      <w:marTop w:val="0"/>
      <w:marBottom w:val="0"/>
      <w:divBdr>
        <w:top w:val="none" w:sz="0" w:space="0" w:color="auto"/>
        <w:left w:val="none" w:sz="0" w:space="0" w:color="auto"/>
        <w:bottom w:val="none" w:sz="0" w:space="0" w:color="auto"/>
        <w:right w:val="none" w:sz="0" w:space="0" w:color="auto"/>
      </w:divBdr>
      <w:divsChild>
        <w:div w:id="417480467">
          <w:marLeft w:val="0"/>
          <w:marRight w:val="0"/>
          <w:marTop w:val="0"/>
          <w:marBottom w:val="0"/>
          <w:divBdr>
            <w:top w:val="none" w:sz="0" w:space="0" w:color="auto"/>
            <w:left w:val="none" w:sz="0" w:space="0" w:color="auto"/>
            <w:bottom w:val="none" w:sz="0" w:space="0" w:color="auto"/>
            <w:right w:val="none" w:sz="0" w:space="0" w:color="auto"/>
          </w:divBdr>
          <w:divsChild>
            <w:div w:id="2015302304">
              <w:marLeft w:val="0"/>
              <w:marRight w:val="0"/>
              <w:marTop w:val="0"/>
              <w:marBottom w:val="0"/>
              <w:divBdr>
                <w:top w:val="none" w:sz="0" w:space="0" w:color="auto"/>
                <w:left w:val="none" w:sz="0" w:space="0" w:color="auto"/>
                <w:bottom w:val="none" w:sz="0" w:space="0" w:color="auto"/>
                <w:right w:val="none" w:sz="0" w:space="0" w:color="auto"/>
              </w:divBdr>
              <w:divsChild>
                <w:div w:id="2324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37985">
      <w:bodyDiv w:val="1"/>
      <w:marLeft w:val="0"/>
      <w:marRight w:val="0"/>
      <w:marTop w:val="0"/>
      <w:marBottom w:val="0"/>
      <w:divBdr>
        <w:top w:val="none" w:sz="0" w:space="0" w:color="auto"/>
        <w:left w:val="none" w:sz="0" w:space="0" w:color="auto"/>
        <w:bottom w:val="none" w:sz="0" w:space="0" w:color="auto"/>
        <w:right w:val="none" w:sz="0" w:space="0" w:color="auto"/>
      </w:divBdr>
      <w:divsChild>
        <w:div w:id="1339234304">
          <w:marLeft w:val="0"/>
          <w:marRight w:val="0"/>
          <w:marTop w:val="0"/>
          <w:marBottom w:val="0"/>
          <w:divBdr>
            <w:top w:val="none" w:sz="0" w:space="0" w:color="auto"/>
            <w:left w:val="none" w:sz="0" w:space="0" w:color="auto"/>
            <w:bottom w:val="none" w:sz="0" w:space="0" w:color="auto"/>
            <w:right w:val="none" w:sz="0" w:space="0" w:color="auto"/>
          </w:divBdr>
          <w:divsChild>
            <w:div w:id="964577964">
              <w:marLeft w:val="0"/>
              <w:marRight w:val="0"/>
              <w:marTop w:val="0"/>
              <w:marBottom w:val="0"/>
              <w:divBdr>
                <w:top w:val="none" w:sz="0" w:space="0" w:color="auto"/>
                <w:left w:val="none" w:sz="0" w:space="0" w:color="auto"/>
                <w:bottom w:val="none" w:sz="0" w:space="0" w:color="auto"/>
                <w:right w:val="none" w:sz="0" w:space="0" w:color="auto"/>
              </w:divBdr>
              <w:divsChild>
                <w:div w:id="1252087569">
                  <w:marLeft w:val="0"/>
                  <w:marRight w:val="0"/>
                  <w:marTop w:val="0"/>
                  <w:marBottom w:val="0"/>
                  <w:divBdr>
                    <w:top w:val="none" w:sz="0" w:space="0" w:color="auto"/>
                    <w:left w:val="none" w:sz="0" w:space="0" w:color="auto"/>
                    <w:bottom w:val="none" w:sz="0" w:space="0" w:color="auto"/>
                    <w:right w:val="none" w:sz="0" w:space="0" w:color="auto"/>
                  </w:divBdr>
                  <w:divsChild>
                    <w:div w:id="46624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492588">
      <w:bodyDiv w:val="1"/>
      <w:marLeft w:val="0"/>
      <w:marRight w:val="0"/>
      <w:marTop w:val="0"/>
      <w:marBottom w:val="0"/>
      <w:divBdr>
        <w:top w:val="none" w:sz="0" w:space="0" w:color="auto"/>
        <w:left w:val="none" w:sz="0" w:space="0" w:color="auto"/>
        <w:bottom w:val="none" w:sz="0" w:space="0" w:color="auto"/>
        <w:right w:val="none" w:sz="0" w:space="0" w:color="auto"/>
      </w:divBdr>
      <w:divsChild>
        <w:div w:id="1307707972">
          <w:marLeft w:val="0"/>
          <w:marRight w:val="0"/>
          <w:marTop w:val="0"/>
          <w:marBottom w:val="0"/>
          <w:divBdr>
            <w:top w:val="none" w:sz="0" w:space="0" w:color="auto"/>
            <w:left w:val="none" w:sz="0" w:space="0" w:color="auto"/>
            <w:bottom w:val="none" w:sz="0" w:space="0" w:color="auto"/>
            <w:right w:val="none" w:sz="0" w:space="0" w:color="auto"/>
          </w:divBdr>
          <w:divsChild>
            <w:div w:id="530145842">
              <w:marLeft w:val="0"/>
              <w:marRight w:val="0"/>
              <w:marTop w:val="0"/>
              <w:marBottom w:val="0"/>
              <w:divBdr>
                <w:top w:val="none" w:sz="0" w:space="0" w:color="auto"/>
                <w:left w:val="none" w:sz="0" w:space="0" w:color="auto"/>
                <w:bottom w:val="none" w:sz="0" w:space="0" w:color="auto"/>
                <w:right w:val="none" w:sz="0" w:space="0" w:color="auto"/>
              </w:divBdr>
              <w:divsChild>
                <w:div w:id="6741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308736">
      <w:bodyDiv w:val="1"/>
      <w:marLeft w:val="0"/>
      <w:marRight w:val="0"/>
      <w:marTop w:val="0"/>
      <w:marBottom w:val="0"/>
      <w:divBdr>
        <w:top w:val="none" w:sz="0" w:space="0" w:color="auto"/>
        <w:left w:val="none" w:sz="0" w:space="0" w:color="auto"/>
        <w:bottom w:val="none" w:sz="0" w:space="0" w:color="auto"/>
        <w:right w:val="none" w:sz="0" w:space="0" w:color="auto"/>
      </w:divBdr>
      <w:divsChild>
        <w:div w:id="2133396209">
          <w:marLeft w:val="0"/>
          <w:marRight w:val="0"/>
          <w:marTop w:val="0"/>
          <w:marBottom w:val="0"/>
          <w:divBdr>
            <w:top w:val="none" w:sz="0" w:space="0" w:color="auto"/>
            <w:left w:val="none" w:sz="0" w:space="0" w:color="auto"/>
            <w:bottom w:val="none" w:sz="0" w:space="0" w:color="auto"/>
            <w:right w:val="none" w:sz="0" w:space="0" w:color="auto"/>
          </w:divBdr>
          <w:divsChild>
            <w:div w:id="1476021720">
              <w:marLeft w:val="0"/>
              <w:marRight w:val="0"/>
              <w:marTop w:val="0"/>
              <w:marBottom w:val="0"/>
              <w:divBdr>
                <w:top w:val="none" w:sz="0" w:space="0" w:color="auto"/>
                <w:left w:val="none" w:sz="0" w:space="0" w:color="auto"/>
                <w:bottom w:val="none" w:sz="0" w:space="0" w:color="auto"/>
                <w:right w:val="none" w:sz="0" w:space="0" w:color="auto"/>
              </w:divBdr>
              <w:divsChild>
                <w:div w:id="105716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238121">
      <w:bodyDiv w:val="1"/>
      <w:marLeft w:val="0"/>
      <w:marRight w:val="0"/>
      <w:marTop w:val="0"/>
      <w:marBottom w:val="0"/>
      <w:divBdr>
        <w:top w:val="none" w:sz="0" w:space="0" w:color="auto"/>
        <w:left w:val="none" w:sz="0" w:space="0" w:color="auto"/>
        <w:bottom w:val="none" w:sz="0" w:space="0" w:color="auto"/>
        <w:right w:val="none" w:sz="0" w:space="0" w:color="auto"/>
      </w:divBdr>
      <w:divsChild>
        <w:div w:id="1042048566">
          <w:marLeft w:val="0"/>
          <w:marRight w:val="0"/>
          <w:marTop w:val="0"/>
          <w:marBottom w:val="0"/>
          <w:divBdr>
            <w:top w:val="none" w:sz="0" w:space="0" w:color="auto"/>
            <w:left w:val="none" w:sz="0" w:space="0" w:color="auto"/>
            <w:bottom w:val="none" w:sz="0" w:space="0" w:color="auto"/>
            <w:right w:val="none" w:sz="0" w:space="0" w:color="auto"/>
          </w:divBdr>
          <w:divsChild>
            <w:div w:id="679282870">
              <w:marLeft w:val="0"/>
              <w:marRight w:val="0"/>
              <w:marTop w:val="0"/>
              <w:marBottom w:val="0"/>
              <w:divBdr>
                <w:top w:val="none" w:sz="0" w:space="0" w:color="auto"/>
                <w:left w:val="none" w:sz="0" w:space="0" w:color="auto"/>
                <w:bottom w:val="none" w:sz="0" w:space="0" w:color="auto"/>
                <w:right w:val="none" w:sz="0" w:space="0" w:color="auto"/>
              </w:divBdr>
              <w:divsChild>
                <w:div w:id="53650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667343">
      <w:bodyDiv w:val="1"/>
      <w:marLeft w:val="0"/>
      <w:marRight w:val="0"/>
      <w:marTop w:val="0"/>
      <w:marBottom w:val="0"/>
      <w:divBdr>
        <w:top w:val="none" w:sz="0" w:space="0" w:color="auto"/>
        <w:left w:val="none" w:sz="0" w:space="0" w:color="auto"/>
        <w:bottom w:val="none" w:sz="0" w:space="0" w:color="auto"/>
        <w:right w:val="none" w:sz="0" w:space="0" w:color="auto"/>
      </w:divBdr>
      <w:divsChild>
        <w:div w:id="1034840844">
          <w:marLeft w:val="0"/>
          <w:marRight w:val="0"/>
          <w:marTop w:val="0"/>
          <w:marBottom w:val="0"/>
          <w:divBdr>
            <w:top w:val="none" w:sz="0" w:space="0" w:color="auto"/>
            <w:left w:val="none" w:sz="0" w:space="0" w:color="auto"/>
            <w:bottom w:val="none" w:sz="0" w:space="0" w:color="auto"/>
            <w:right w:val="none" w:sz="0" w:space="0" w:color="auto"/>
          </w:divBdr>
          <w:divsChild>
            <w:div w:id="1289510113">
              <w:marLeft w:val="0"/>
              <w:marRight w:val="0"/>
              <w:marTop w:val="0"/>
              <w:marBottom w:val="0"/>
              <w:divBdr>
                <w:top w:val="none" w:sz="0" w:space="0" w:color="auto"/>
                <w:left w:val="none" w:sz="0" w:space="0" w:color="auto"/>
                <w:bottom w:val="none" w:sz="0" w:space="0" w:color="auto"/>
                <w:right w:val="none" w:sz="0" w:space="0" w:color="auto"/>
              </w:divBdr>
              <w:divsChild>
                <w:div w:id="139041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701713">
      <w:bodyDiv w:val="1"/>
      <w:marLeft w:val="0"/>
      <w:marRight w:val="0"/>
      <w:marTop w:val="0"/>
      <w:marBottom w:val="0"/>
      <w:divBdr>
        <w:top w:val="none" w:sz="0" w:space="0" w:color="auto"/>
        <w:left w:val="none" w:sz="0" w:space="0" w:color="auto"/>
        <w:bottom w:val="none" w:sz="0" w:space="0" w:color="auto"/>
        <w:right w:val="none" w:sz="0" w:space="0" w:color="auto"/>
      </w:divBdr>
      <w:divsChild>
        <w:div w:id="601423931">
          <w:marLeft w:val="0"/>
          <w:marRight w:val="0"/>
          <w:marTop w:val="0"/>
          <w:marBottom w:val="0"/>
          <w:divBdr>
            <w:top w:val="none" w:sz="0" w:space="0" w:color="auto"/>
            <w:left w:val="none" w:sz="0" w:space="0" w:color="auto"/>
            <w:bottom w:val="none" w:sz="0" w:space="0" w:color="auto"/>
            <w:right w:val="none" w:sz="0" w:space="0" w:color="auto"/>
          </w:divBdr>
          <w:divsChild>
            <w:div w:id="974456256">
              <w:marLeft w:val="0"/>
              <w:marRight w:val="0"/>
              <w:marTop w:val="0"/>
              <w:marBottom w:val="0"/>
              <w:divBdr>
                <w:top w:val="none" w:sz="0" w:space="0" w:color="auto"/>
                <w:left w:val="none" w:sz="0" w:space="0" w:color="auto"/>
                <w:bottom w:val="none" w:sz="0" w:space="0" w:color="auto"/>
                <w:right w:val="none" w:sz="0" w:space="0" w:color="auto"/>
              </w:divBdr>
              <w:divsChild>
                <w:div w:id="50116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101968">
      <w:bodyDiv w:val="1"/>
      <w:marLeft w:val="0"/>
      <w:marRight w:val="0"/>
      <w:marTop w:val="0"/>
      <w:marBottom w:val="0"/>
      <w:divBdr>
        <w:top w:val="none" w:sz="0" w:space="0" w:color="auto"/>
        <w:left w:val="none" w:sz="0" w:space="0" w:color="auto"/>
        <w:bottom w:val="none" w:sz="0" w:space="0" w:color="auto"/>
        <w:right w:val="none" w:sz="0" w:space="0" w:color="auto"/>
      </w:divBdr>
      <w:divsChild>
        <w:div w:id="1472090430">
          <w:marLeft w:val="0"/>
          <w:marRight w:val="0"/>
          <w:marTop w:val="0"/>
          <w:marBottom w:val="0"/>
          <w:divBdr>
            <w:top w:val="none" w:sz="0" w:space="0" w:color="auto"/>
            <w:left w:val="none" w:sz="0" w:space="0" w:color="auto"/>
            <w:bottom w:val="none" w:sz="0" w:space="0" w:color="auto"/>
            <w:right w:val="none" w:sz="0" w:space="0" w:color="auto"/>
          </w:divBdr>
          <w:divsChild>
            <w:div w:id="846943971">
              <w:marLeft w:val="0"/>
              <w:marRight w:val="0"/>
              <w:marTop w:val="0"/>
              <w:marBottom w:val="0"/>
              <w:divBdr>
                <w:top w:val="none" w:sz="0" w:space="0" w:color="auto"/>
                <w:left w:val="none" w:sz="0" w:space="0" w:color="auto"/>
                <w:bottom w:val="none" w:sz="0" w:space="0" w:color="auto"/>
                <w:right w:val="none" w:sz="0" w:space="0" w:color="auto"/>
              </w:divBdr>
              <w:divsChild>
                <w:div w:id="54329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170737">
      <w:bodyDiv w:val="1"/>
      <w:marLeft w:val="0"/>
      <w:marRight w:val="0"/>
      <w:marTop w:val="0"/>
      <w:marBottom w:val="0"/>
      <w:divBdr>
        <w:top w:val="none" w:sz="0" w:space="0" w:color="auto"/>
        <w:left w:val="none" w:sz="0" w:space="0" w:color="auto"/>
        <w:bottom w:val="none" w:sz="0" w:space="0" w:color="auto"/>
        <w:right w:val="none" w:sz="0" w:space="0" w:color="auto"/>
      </w:divBdr>
      <w:divsChild>
        <w:div w:id="357001996">
          <w:marLeft w:val="0"/>
          <w:marRight w:val="0"/>
          <w:marTop w:val="0"/>
          <w:marBottom w:val="0"/>
          <w:divBdr>
            <w:top w:val="none" w:sz="0" w:space="0" w:color="auto"/>
            <w:left w:val="none" w:sz="0" w:space="0" w:color="auto"/>
            <w:bottom w:val="none" w:sz="0" w:space="0" w:color="auto"/>
            <w:right w:val="none" w:sz="0" w:space="0" w:color="auto"/>
          </w:divBdr>
          <w:divsChild>
            <w:div w:id="824736290">
              <w:marLeft w:val="0"/>
              <w:marRight w:val="0"/>
              <w:marTop w:val="0"/>
              <w:marBottom w:val="0"/>
              <w:divBdr>
                <w:top w:val="none" w:sz="0" w:space="0" w:color="auto"/>
                <w:left w:val="none" w:sz="0" w:space="0" w:color="auto"/>
                <w:bottom w:val="none" w:sz="0" w:space="0" w:color="auto"/>
                <w:right w:val="none" w:sz="0" w:space="0" w:color="auto"/>
              </w:divBdr>
              <w:divsChild>
                <w:div w:id="7663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95064">
      <w:bodyDiv w:val="1"/>
      <w:marLeft w:val="0"/>
      <w:marRight w:val="0"/>
      <w:marTop w:val="0"/>
      <w:marBottom w:val="0"/>
      <w:divBdr>
        <w:top w:val="none" w:sz="0" w:space="0" w:color="auto"/>
        <w:left w:val="none" w:sz="0" w:space="0" w:color="auto"/>
        <w:bottom w:val="none" w:sz="0" w:space="0" w:color="auto"/>
        <w:right w:val="none" w:sz="0" w:space="0" w:color="auto"/>
      </w:divBdr>
      <w:divsChild>
        <w:div w:id="155264992">
          <w:marLeft w:val="0"/>
          <w:marRight w:val="0"/>
          <w:marTop w:val="0"/>
          <w:marBottom w:val="0"/>
          <w:divBdr>
            <w:top w:val="none" w:sz="0" w:space="0" w:color="auto"/>
            <w:left w:val="none" w:sz="0" w:space="0" w:color="auto"/>
            <w:bottom w:val="none" w:sz="0" w:space="0" w:color="auto"/>
            <w:right w:val="none" w:sz="0" w:space="0" w:color="auto"/>
          </w:divBdr>
          <w:divsChild>
            <w:div w:id="630214567">
              <w:marLeft w:val="0"/>
              <w:marRight w:val="0"/>
              <w:marTop w:val="0"/>
              <w:marBottom w:val="0"/>
              <w:divBdr>
                <w:top w:val="none" w:sz="0" w:space="0" w:color="auto"/>
                <w:left w:val="none" w:sz="0" w:space="0" w:color="auto"/>
                <w:bottom w:val="none" w:sz="0" w:space="0" w:color="auto"/>
                <w:right w:val="none" w:sz="0" w:space="0" w:color="auto"/>
              </w:divBdr>
              <w:divsChild>
                <w:div w:id="2131118937">
                  <w:marLeft w:val="0"/>
                  <w:marRight w:val="0"/>
                  <w:marTop w:val="0"/>
                  <w:marBottom w:val="0"/>
                  <w:divBdr>
                    <w:top w:val="none" w:sz="0" w:space="0" w:color="auto"/>
                    <w:left w:val="none" w:sz="0" w:space="0" w:color="auto"/>
                    <w:bottom w:val="none" w:sz="0" w:space="0" w:color="auto"/>
                    <w:right w:val="none" w:sz="0" w:space="0" w:color="auto"/>
                  </w:divBdr>
                </w:div>
              </w:divsChild>
            </w:div>
            <w:div w:id="80487754">
              <w:marLeft w:val="0"/>
              <w:marRight w:val="0"/>
              <w:marTop w:val="0"/>
              <w:marBottom w:val="0"/>
              <w:divBdr>
                <w:top w:val="none" w:sz="0" w:space="0" w:color="auto"/>
                <w:left w:val="none" w:sz="0" w:space="0" w:color="auto"/>
                <w:bottom w:val="none" w:sz="0" w:space="0" w:color="auto"/>
                <w:right w:val="none" w:sz="0" w:space="0" w:color="auto"/>
              </w:divBdr>
              <w:divsChild>
                <w:div w:id="157720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184065">
      <w:bodyDiv w:val="1"/>
      <w:marLeft w:val="0"/>
      <w:marRight w:val="0"/>
      <w:marTop w:val="0"/>
      <w:marBottom w:val="0"/>
      <w:divBdr>
        <w:top w:val="none" w:sz="0" w:space="0" w:color="auto"/>
        <w:left w:val="none" w:sz="0" w:space="0" w:color="auto"/>
        <w:bottom w:val="none" w:sz="0" w:space="0" w:color="auto"/>
        <w:right w:val="none" w:sz="0" w:space="0" w:color="auto"/>
      </w:divBdr>
      <w:divsChild>
        <w:div w:id="1410271004">
          <w:marLeft w:val="0"/>
          <w:marRight w:val="0"/>
          <w:marTop w:val="0"/>
          <w:marBottom w:val="0"/>
          <w:divBdr>
            <w:top w:val="none" w:sz="0" w:space="0" w:color="auto"/>
            <w:left w:val="none" w:sz="0" w:space="0" w:color="auto"/>
            <w:bottom w:val="none" w:sz="0" w:space="0" w:color="auto"/>
            <w:right w:val="none" w:sz="0" w:space="0" w:color="auto"/>
          </w:divBdr>
          <w:divsChild>
            <w:div w:id="93551683">
              <w:marLeft w:val="0"/>
              <w:marRight w:val="0"/>
              <w:marTop w:val="0"/>
              <w:marBottom w:val="0"/>
              <w:divBdr>
                <w:top w:val="none" w:sz="0" w:space="0" w:color="auto"/>
                <w:left w:val="none" w:sz="0" w:space="0" w:color="auto"/>
                <w:bottom w:val="none" w:sz="0" w:space="0" w:color="auto"/>
                <w:right w:val="none" w:sz="0" w:space="0" w:color="auto"/>
              </w:divBdr>
              <w:divsChild>
                <w:div w:id="118871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220086">
      <w:bodyDiv w:val="1"/>
      <w:marLeft w:val="0"/>
      <w:marRight w:val="0"/>
      <w:marTop w:val="0"/>
      <w:marBottom w:val="0"/>
      <w:divBdr>
        <w:top w:val="none" w:sz="0" w:space="0" w:color="auto"/>
        <w:left w:val="none" w:sz="0" w:space="0" w:color="auto"/>
        <w:bottom w:val="none" w:sz="0" w:space="0" w:color="auto"/>
        <w:right w:val="none" w:sz="0" w:space="0" w:color="auto"/>
      </w:divBdr>
      <w:divsChild>
        <w:div w:id="51463605">
          <w:marLeft w:val="0"/>
          <w:marRight w:val="0"/>
          <w:marTop w:val="0"/>
          <w:marBottom w:val="0"/>
          <w:divBdr>
            <w:top w:val="none" w:sz="0" w:space="0" w:color="auto"/>
            <w:left w:val="none" w:sz="0" w:space="0" w:color="auto"/>
            <w:bottom w:val="none" w:sz="0" w:space="0" w:color="auto"/>
            <w:right w:val="none" w:sz="0" w:space="0" w:color="auto"/>
          </w:divBdr>
          <w:divsChild>
            <w:div w:id="2143233030">
              <w:marLeft w:val="0"/>
              <w:marRight w:val="0"/>
              <w:marTop w:val="0"/>
              <w:marBottom w:val="0"/>
              <w:divBdr>
                <w:top w:val="none" w:sz="0" w:space="0" w:color="auto"/>
                <w:left w:val="none" w:sz="0" w:space="0" w:color="auto"/>
                <w:bottom w:val="none" w:sz="0" w:space="0" w:color="auto"/>
                <w:right w:val="none" w:sz="0" w:space="0" w:color="auto"/>
              </w:divBdr>
              <w:divsChild>
                <w:div w:id="17124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070435">
      <w:bodyDiv w:val="1"/>
      <w:marLeft w:val="0"/>
      <w:marRight w:val="0"/>
      <w:marTop w:val="0"/>
      <w:marBottom w:val="0"/>
      <w:divBdr>
        <w:top w:val="none" w:sz="0" w:space="0" w:color="auto"/>
        <w:left w:val="none" w:sz="0" w:space="0" w:color="auto"/>
        <w:bottom w:val="none" w:sz="0" w:space="0" w:color="auto"/>
        <w:right w:val="none" w:sz="0" w:space="0" w:color="auto"/>
      </w:divBdr>
      <w:divsChild>
        <w:div w:id="716322378">
          <w:marLeft w:val="0"/>
          <w:marRight w:val="0"/>
          <w:marTop w:val="0"/>
          <w:marBottom w:val="0"/>
          <w:divBdr>
            <w:top w:val="none" w:sz="0" w:space="0" w:color="auto"/>
            <w:left w:val="none" w:sz="0" w:space="0" w:color="auto"/>
            <w:bottom w:val="none" w:sz="0" w:space="0" w:color="auto"/>
            <w:right w:val="none" w:sz="0" w:space="0" w:color="auto"/>
          </w:divBdr>
          <w:divsChild>
            <w:div w:id="1407143809">
              <w:marLeft w:val="0"/>
              <w:marRight w:val="0"/>
              <w:marTop w:val="0"/>
              <w:marBottom w:val="0"/>
              <w:divBdr>
                <w:top w:val="none" w:sz="0" w:space="0" w:color="auto"/>
                <w:left w:val="none" w:sz="0" w:space="0" w:color="auto"/>
                <w:bottom w:val="none" w:sz="0" w:space="0" w:color="auto"/>
                <w:right w:val="none" w:sz="0" w:space="0" w:color="auto"/>
              </w:divBdr>
              <w:divsChild>
                <w:div w:id="12408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352787">
      <w:bodyDiv w:val="1"/>
      <w:marLeft w:val="0"/>
      <w:marRight w:val="0"/>
      <w:marTop w:val="0"/>
      <w:marBottom w:val="0"/>
      <w:divBdr>
        <w:top w:val="none" w:sz="0" w:space="0" w:color="auto"/>
        <w:left w:val="none" w:sz="0" w:space="0" w:color="auto"/>
        <w:bottom w:val="none" w:sz="0" w:space="0" w:color="auto"/>
        <w:right w:val="none" w:sz="0" w:space="0" w:color="auto"/>
      </w:divBdr>
      <w:divsChild>
        <w:div w:id="1999846553">
          <w:marLeft w:val="0"/>
          <w:marRight w:val="0"/>
          <w:marTop w:val="0"/>
          <w:marBottom w:val="0"/>
          <w:divBdr>
            <w:top w:val="none" w:sz="0" w:space="0" w:color="auto"/>
            <w:left w:val="none" w:sz="0" w:space="0" w:color="auto"/>
            <w:bottom w:val="none" w:sz="0" w:space="0" w:color="auto"/>
            <w:right w:val="none" w:sz="0" w:space="0" w:color="auto"/>
          </w:divBdr>
          <w:divsChild>
            <w:div w:id="1158612402">
              <w:marLeft w:val="0"/>
              <w:marRight w:val="0"/>
              <w:marTop w:val="0"/>
              <w:marBottom w:val="0"/>
              <w:divBdr>
                <w:top w:val="none" w:sz="0" w:space="0" w:color="auto"/>
                <w:left w:val="none" w:sz="0" w:space="0" w:color="auto"/>
                <w:bottom w:val="none" w:sz="0" w:space="0" w:color="auto"/>
                <w:right w:val="none" w:sz="0" w:space="0" w:color="auto"/>
              </w:divBdr>
              <w:divsChild>
                <w:div w:id="13580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048934">
      <w:bodyDiv w:val="1"/>
      <w:marLeft w:val="0"/>
      <w:marRight w:val="0"/>
      <w:marTop w:val="0"/>
      <w:marBottom w:val="0"/>
      <w:divBdr>
        <w:top w:val="none" w:sz="0" w:space="0" w:color="auto"/>
        <w:left w:val="none" w:sz="0" w:space="0" w:color="auto"/>
        <w:bottom w:val="none" w:sz="0" w:space="0" w:color="auto"/>
        <w:right w:val="none" w:sz="0" w:space="0" w:color="auto"/>
      </w:divBdr>
      <w:divsChild>
        <w:div w:id="564224119">
          <w:marLeft w:val="0"/>
          <w:marRight w:val="0"/>
          <w:marTop w:val="0"/>
          <w:marBottom w:val="0"/>
          <w:divBdr>
            <w:top w:val="none" w:sz="0" w:space="0" w:color="auto"/>
            <w:left w:val="none" w:sz="0" w:space="0" w:color="auto"/>
            <w:bottom w:val="none" w:sz="0" w:space="0" w:color="auto"/>
            <w:right w:val="none" w:sz="0" w:space="0" w:color="auto"/>
          </w:divBdr>
          <w:divsChild>
            <w:div w:id="1670402184">
              <w:marLeft w:val="0"/>
              <w:marRight w:val="0"/>
              <w:marTop w:val="0"/>
              <w:marBottom w:val="0"/>
              <w:divBdr>
                <w:top w:val="none" w:sz="0" w:space="0" w:color="auto"/>
                <w:left w:val="none" w:sz="0" w:space="0" w:color="auto"/>
                <w:bottom w:val="none" w:sz="0" w:space="0" w:color="auto"/>
                <w:right w:val="none" w:sz="0" w:space="0" w:color="auto"/>
              </w:divBdr>
              <w:divsChild>
                <w:div w:id="51788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31058">
      <w:bodyDiv w:val="1"/>
      <w:marLeft w:val="0"/>
      <w:marRight w:val="0"/>
      <w:marTop w:val="0"/>
      <w:marBottom w:val="0"/>
      <w:divBdr>
        <w:top w:val="none" w:sz="0" w:space="0" w:color="auto"/>
        <w:left w:val="none" w:sz="0" w:space="0" w:color="auto"/>
        <w:bottom w:val="none" w:sz="0" w:space="0" w:color="auto"/>
        <w:right w:val="none" w:sz="0" w:space="0" w:color="auto"/>
      </w:divBdr>
      <w:divsChild>
        <w:div w:id="1862469361">
          <w:marLeft w:val="0"/>
          <w:marRight w:val="0"/>
          <w:marTop w:val="0"/>
          <w:marBottom w:val="0"/>
          <w:divBdr>
            <w:top w:val="none" w:sz="0" w:space="0" w:color="auto"/>
            <w:left w:val="none" w:sz="0" w:space="0" w:color="auto"/>
            <w:bottom w:val="none" w:sz="0" w:space="0" w:color="auto"/>
            <w:right w:val="none" w:sz="0" w:space="0" w:color="auto"/>
          </w:divBdr>
          <w:divsChild>
            <w:div w:id="595133286">
              <w:marLeft w:val="0"/>
              <w:marRight w:val="0"/>
              <w:marTop w:val="0"/>
              <w:marBottom w:val="0"/>
              <w:divBdr>
                <w:top w:val="none" w:sz="0" w:space="0" w:color="auto"/>
                <w:left w:val="none" w:sz="0" w:space="0" w:color="auto"/>
                <w:bottom w:val="none" w:sz="0" w:space="0" w:color="auto"/>
                <w:right w:val="none" w:sz="0" w:space="0" w:color="auto"/>
              </w:divBdr>
              <w:divsChild>
                <w:div w:id="175388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82668">
      <w:bodyDiv w:val="1"/>
      <w:marLeft w:val="0"/>
      <w:marRight w:val="0"/>
      <w:marTop w:val="0"/>
      <w:marBottom w:val="0"/>
      <w:divBdr>
        <w:top w:val="none" w:sz="0" w:space="0" w:color="auto"/>
        <w:left w:val="none" w:sz="0" w:space="0" w:color="auto"/>
        <w:bottom w:val="none" w:sz="0" w:space="0" w:color="auto"/>
        <w:right w:val="none" w:sz="0" w:space="0" w:color="auto"/>
      </w:divBdr>
      <w:divsChild>
        <w:div w:id="1410612611">
          <w:marLeft w:val="0"/>
          <w:marRight w:val="0"/>
          <w:marTop w:val="0"/>
          <w:marBottom w:val="0"/>
          <w:divBdr>
            <w:top w:val="none" w:sz="0" w:space="0" w:color="auto"/>
            <w:left w:val="none" w:sz="0" w:space="0" w:color="auto"/>
            <w:bottom w:val="none" w:sz="0" w:space="0" w:color="auto"/>
            <w:right w:val="none" w:sz="0" w:space="0" w:color="auto"/>
          </w:divBdr>
          <w:divsChild>
            <w:div w:id="1611234962">
              <w:marLeft w:val="0"/>
              <w:marRight w:val="0"/>
              <w:marTop w:val="0"/>
              <w:marBottom w:val="0"/>
              <w:divBdr>
                <w:top w:val="none" w:sz="0" w:space="0" w:color="auto"/>
                <w:left w:val="none" w:sz="0" w:space="0" w:color="auto"/>
                <w:bottom w:val="none" w:sz="0" w:space="0" w:color="auto"/>
                <w:right w:val="none" w:sz="0" w:space="0" w:color="auto"/>
              </w:divBdr>
              <w:divsChild>
                <w:div w:id="173095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765302">
      <w:bodyDiv w:val="1"/>
      <w:marLeft w:val="0"/>
      <w:marRight w:val="0"/>
      <w:marTop w:val="0"/>
      <w:marBottom w:val="0"/>
      <w:divBdr>
        <w:top w:val="none" w:sz="0" w:space="0" w:color="auto"/>
        <w:left w:val="none" w:sz="0" w:space="0" w:color="auto"/>
        <w:bottom w:val="none" w:sz="0" w:space="0" w:color="auto"/>
        <w:right w:val="none" w:sz="0" w:space="0" w:color="auto"/>
      </w:divBdr>
      <w:divsChild>
        <w:div w:id="1758667397">
          <w:marLeft w:val="0"/>
          <w:marRight w:val="0"/>
          <w:marTop w:val="0"/>
          <w:marBottom w:val="0"/>
          <w:divBdr>
            <w:top w:val="none" w:sz="0" w:space="0" w:color="auto"/>
            <w:left w:val="none" w:sz="0" w:space="0" w:color="auto"/>
            <w:bottom w:val="none" w:sz="0" w:space="0" w:color="auto"/>
            <w:right w:val="none" w:sz="0" w:space="0" w:color="auto"/>
          </w:divBdr>
          <w:divsChild>
            <w:div w:id="1707026684">
              <w:marLeft w:val="0"/>
              <w:marRight w:val="0"/>
              <w:marTop w:val="0"/>
              <w:marBottom w:val="0"/>
              <w:divBdr>
                <w:top w:val="none" w:sz="0" w:space="0" w:color="auto"/>
                <w:left w:val="none" w:sz="0" w:space="0" w:color="auto"/>
                <w:bottom w:val="none" w:sz="0" w:space="0" w:color="auto"/>
                <w:right w:val="none" w:sz="0" w:space="0" w:color="auto"/>
              </w:divBdr>
              <w:divsChild>
                <w:div w:id="3369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65840">
      <w:bodyDiv w:val="1"/>
      <w:marLeft w:val="0"/>
      <w:marRight w:val="0"/>
      <w:marTop w:val="0"/>
      <w:marBottom w:val="0"/>
      <w:divBdr>
        <w:top w:val="none" w:sz="0" w:space="0" w:color="auto"/>
        <w:left w:val="none" w:sz="0" w:space="0" w:color="auto"/>
        <w:bottom w:val="none" w:sz="0" w:space="0" w:color="auto"/>
        <w:right w:val="none" w:sz="0" w:space="0" w:color="auto"/>
      </w:divBdr>
      <w:divsChild>
        <w:div w:id="962463873">
          <w:marLeft w:val="0"/>
          <w:marRight w:val="0"/>
          <w:marTop w:val="0"/>
          <w:marBottom w:val="0"/>
          <w:divBdr>
            <w:top w:val="none" w:sz="0" w:space="0" w:color="auto"/>
            <w:left w:val="none" w:sz="0" w:space="0" w:color="auto"/>
            <w:bottom w:val="none" w:sz="0" w:space="0" w:color="auto"/>
            <w:right w:val="none" w:sz="0" w:space="0" w:color="auto"/>
          </w:divBdr>
          <w:divsChild>
            <w:div w:id="839471088">
              <w:marLeft w:val="0"/>
              <w:marRight w:val="0"/>
              <w:marTop w:val="0"/>
              <w:marBottom w:val="0"/>
              <w:divBdr>
                <w:top w:val="none" w:sz="0" w:space="0" w:color="auto"/>
                <w:left w:val="none" w:sz="0" w:space="0" w:color="auto"/>
                <w:bottom w:val="none" w:sz="0" w:space="0" w:color="auto"/>
                <w:right w:val="none" w:sz="0" w:space="0" w:color="auto"/>
              </w:divBdr>
              <w:divsChild>
                <w:div w:id="125547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24755">
      <w:bodyDiv w:val="1"/>
      <w:marLeft w:val="0"/>
      <w:marRight w:val="0"/>
      <w:marTop w:val="0"/>
      <w:marBottom w:val="0"/>
      <w:divBdr>
        <w:top w:val="none" w:sz="0" w:space="0" w:color="auto"/>
        <w:left w:val="none" w:sz="0" w:space="0" w:color="auto"/>
        <w:bottom w:val="none" w:sz="0" w:space="0" w:color="auto"/>
        <w:right w:val="none" w:sz="0" w:space="0" w:color="auto"/>
      </w:divBdr>
      <w:divsChild>
        <w:div w:id="2022730648">
          <w:marLeft w:val="0"/>
          <w:marRight w:val="0"/>
          <w:marTop w:val="0"/>
          <w:marBottom w:val="0"/>
          <w:divBdr>
            <w:top w:val="none" w:sz="0" w:space="0" w:color="auto"/>
            <w:left w:val="none" w:sz="0" w:space="0" w:color="auto"/>
            <w:bottom w:val="none" w:sz="0" w:space="0" w:color="auto"/>
            <w:right w:val="none" w:sz="0" w:space="0" w:color="auto"/>
          </w:divBdr>
          <w:divsChild>
            <w:div w:id="1063680619">
              <w:marLeft w:val="0"/>
              <w:marRight w:val="0"/>
              <w:marTop w:val="0"/>
              <w:marBottom w:val="0"/>
              <w:divBdr>
                <w:top w:val="none" w:sz="0" w:space="0" w:color="auto"/>
                <w:left w:val="none" w:sz="0" w:space="0" w:color="auto"/>
                <w:bottom w:val="none" w:sz="0" w:space="0" w:color="auto"/>
                <w:right w:val="none" w:sz="0" w:space="0" w:color="auto"/>
              </w:divBdr>
              <w:divsChild>
                <w:div w:id="153349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3095">
      <w:bodyDiv w:val="1"/>
      <w:marLeft w:val="0"/>
      <w:marRight w:val="0"/>
      <w:marTop w:val="0"/>
      <w:marBottom w:val="0"/>
      <w:divBdr>
        <w:top w:val="none" w:sz="0" w:space="0" w:color="auto"/>
        <w:left w:val="none" w:sz="0" w:space="0" w:color="auto"/>
        <w:bottom w:val="none" w:sz="0" w:space="0" w:color="auto"/>
        <w:right w:val="none" w:sz="0" w:space="0" w:color="auto"/>
      </w:divBdr>
      <w:divsChild>
        <w:div w:id="1245411018">
          <w:marLeft w:val="0"/>
          <w:marRight w:val="0"/>
          <w:marTop w:val="0"/>
          <w:marBottom w:val="0"/>
          <w:divBdr>
            <w:top w:val="none" w:sz="0" w:space="0" w:color="auto"/>
            <w:left w:val="none" w:sz="0" w:space="0" w:color="auto"/>
            <w:bottom w:val="none" w:sz="0" w:space="0" w:color="auto"/>
            <w:right w:val="none" w:sz="0" w:space="0" w:color="auto"/>
          </w:divBdr>
          <w:divsChild>
            <w:div w:id="1319574682">
              <w:marLeft w:val="0"/>
              <w:marRight w:val="0"/>
              <w:marTop w:val="0"/>
              <w:marBottom w:val="0"/>
              <w:divBdr>
                <w:top w:val="none" w:sz="0" w:space="0" w:color="auto"/>
                <w:left w:val="none" w:sz="0" w:space="0" w:color="auto"/>
                <w:bottom w:val="none" w:sz="0" w:space="0" w:color="auto"/>
                <w:right w:val="none" w:sz="0" w:space="0" w:color="auto"/>
              </w:divBdr>
              <w:divsChild>
                <w:div w:id="38996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675322">
      <w:bodyDiv w:val="1"/>
      <w:marLeft w:val="0"/>
      <w:marRight w:val="0"/>
      <w:marTop w:val="0"/>
      <w:marBottom w:val="0"/>
      <w:divBdr>
        <w:top w:val="none" w:sz="0" w:space="0" w:color="auto"/>
        <w:left w:val="none" w:sz="0" w:space="0" w:color="auto"/>
        <w:bottom w:val="none" w:sz="0" w:space="0" w:color="auto"/>
        <w:right w:val="none" w:sz="0" w:space="0" w:color="auto"/>
      </w:divBdr>
      <w:divsChild>
        <w:div w:id="62676934">
          <w:marLeft w:val="0"/>
          <w:marRight w:val="0"/>
          <w:marTop w:val="0"/>
          <w:marBottom w:val="0"/>
          <w:divBdr>
            <w:top w:val="none" w:sz="0" w:space="0" w:color="auto"/>
            <w:left w:val="none" w:sz="0" w:space="0" w:color="auto"/>
            <w:bottom w:val="none" w:sz="0" w:space="0" w:color="auto"/>
            <w:right w:val="none" w:sz="0" w:space="0" w:color="auto"/>
          </w:divBdr>
          <w:divsChild>
            <w:div w:id="1116824663">
              <w:marLeft w:val="0"/>
              <w:marRight w:val="0"/>
              <w:marTop w:val="0"/>
              <w:marBottom w:val="0"/>
              <w:divBdr>
                <w:top w:val="none" w:sz="0" w:space="0" w:color="auto"/>
                <w:left w:val="none" w:sz="0" w:space="0" w:color="auto"/>
                <w:bottom w:val="none" w:sz="0" w:space="0" w:color="auto"/>
                <w:right w:val="none" w:sz="0" w:space="0" w:color="auto"/>
              </w:divBdr>
              <w:divsChild>
                <w:div w:id="1386415346">
                  <w:marLeft w:val="0"/>
                  <w:marRight w:val="0"/>
                  <w:marTop w:val="0"/>
                  <w:marBottom w:val="0"/>
                  <w:divBdr>
                    <w:top w:val="none" w:sz="0" w:space="0" w:color="auto"/>
                    <w:left w:val="none" w:sz="0" w:space="0" w:color="auto"/>
                    <w:bottom w:val="none" w:sz="0" w:space="0" w:color="auto"/>
                    <w:right w:val="none" w:sz="0" w:space="0" w:color="auto"/>
                  </w:divBdr>
                  <w:divsChild>
                    <w:div w:id="101333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151084">
      <w:bodyDiv w:val="1"/>
      <w:marLeft w:val="0"/>
      <w:marRight w:val="0"/>
      <w:marTop w:val="0"/>
      <w:marBottom w:val="0"/>
      <w:divBdr>
        <w:top w:val="none" w:sz="0" w:space="0" w:color="auto"/>
        <w:left w:val="none" w:sz="0" w:space="0" w:color="auto"/>
        <w:bottom w:val="none" w:sz="0" w:space="0" w:color="auto"/>
        <w:right w:val="none" w:sz="0" w:space="0" w:color="auto"/>
      </w:divBdr>
      <w:divsChild>
        <w:div w:id="1648783700">
          <w:marLeft w:val="0"/>
          <w:marRight w:val="0"/>
          <w:marTop w:val="0"/>
          <w:marBottom w:val="0"/>
          <w:divBdr>
            <w:top w:val="none" w:sz="0" w:space="0" w:color="auto"/>
            <w:left w:val="none" w:sz="0" w:space="0" w:color="auto"/>
            <w:bottom w:val="none" w:sz="0" w:space="0" w:color="auto"/>
            <w:right w:val="none" w:sz="0" w:space="0" w:color="auto"/>
          </w:divBdr>
          <w:divsChild>
            <w:div w:id="951286471">
              <w:marLeft w:val="0"/>
              <w:marRight w:val="0"/>
              <w:marTop w:val="0"/>
              <w:marBottom w:val="0"/>
              <w:divBdr>
                <w:top w:val="none" w:sz="0" w:space="0" w:color="auto"/>
                <w:left w:val="none" w:sz="0" w:space="0" w:color="auto"/>
                <w:bottom w:val="none" w:sz="0" w:space="0" w:color="auto"/>
                <w:right w:val="none" w:sz="0" w:space="0" w:color="auto"/>
              </w:divBdr>
              <w:divsChild>
                <w:div w:id="143859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585253">
      <w:bodyDiv w:val="1"/>
      <w:marLeft w:val="0"/>
      <w:marRight w:val="0"/>
      <w:marTop w:val="0"/>
      <w:marBottom w:val="0"/>
      <w:divBdr>
        <w:top w:val="none" w:sz="0" w:space="0" w:color="auto"/>
        <w:left w:val="none" w:sz="0" w:space="0" w:color="auto"/>
        <w:bottom w:val="none" w:sz="0" w:space="0" w:color="auto"/>
        <w:right w:val="none" w:sz="0" w:space="0" w:color="auto"/>
      </w:divBdr>
      <w:divsChild>
        <w:div w:id="473521134">
          <w:marLeft w:val="0"/>
          <w:marRight w:val="0"/>
          <w:marTop w:val="0"/>
          <w:marBottom w:val="0"/>
          <w:divBdr>
            <w:top w:val="none" w:sz="0" w:space="0" w:color="auto"/>
            <w:left w:val="none" w:sz="0" w:space="0" w:color="auto"/>
            <w:bottom w:val="none" w:sz="0" w:space="0" w:color="auto"/>
            <w:right w:val="none" w:sz="0" w:space="0" w:color="auto"/>
          </w:divBdr>
          <w:divsChild>
            <w:div w:id="1719862883">
              <w:marLeft w:val="0"/>
              <w:marRight w:val="0"/>
              <w:marTop w:val="0"/>
              <w:marBottom w:val="0"/>
              <w:divBdr>
                <w:top w:val="none" w:sz="0" w:space="0" w:color="auto"/>
                <w:left w:val="none" w:sz="0" w:space="0" w:color="auto"/>
                <w:bottom w:val="none" w:sz="0" w:space="0" w:color="auto"/>
                <w:right w:val="none" w:sz="0" w:space="0" w:color="auto"/>
              </w:divBdr>
              <w:divsChild>
                <w:div w:id="177609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10944">
      <w:bodyDiv w:val="1"/>
      <w:marLeft w:val="0"/>
      <w:marRight w:val="0"/>
      <w:marTop w:val="0"/>
      <w:marBottom w:val="0"/>
      <w:divBdr>
        <w:top w:val="none" w:sz="0" w:space="0" w:color="auto"/>
        <w:left w:val="none" w:sz="0" w:space="0" w:color="auto"/>
        <w:bottom w:val="none" w:sz="0" w:space="0" w:color="auto"/>
        <w:right w:val="none" w:sz="0" w:space="0" w:color="auto"/>
      </w:divBdr>
      <w:divsChild>
        <w:div w:id="436296549">
          <w:marLeft w:val="0"/>
          <w:marRight w:val="0"/>
          <w:marTop w:val="0"/>
          <w:marBottom w:val="0"/>
          <w:divBdr>
            <w:top w:val="none" w:sz="0" w:space="0" w:color="auto"/>
            <w:left w:val="none" w:sz="0" w:space="0" w:color="auto"/>
            <w:bottom w:val="none" w:sz="0" w:space="0" w:color="auto"/>
            <w:right w:val="none" w:sz="0" w:space="0" w:color="auto"/>
          </w:divBdr>
          <w:divsChild>
            <w:div w:id="291594838">
              <w:marLeft w:val="0"/>
              <w:marRight w:val="0"/>
              <w:marTop w:val="0"/>
              <w:marBottom w:val="0"/>
              <w:divBdr>
                <w:top w:val="none" w:sz="0" w:space="0" w:color="auto"/>
                <w:left w:val="none" w:sz="0" w:space="0" w:color="auto"/>
                <w:bottom w:val="none" w:sz="0" w:space="0" w:color="auto"/>
                <w:right w:val="none" w:sz="0" w:space="0" w:color="auto"/>
              </w:divBdr>
              <w:divsChild>
                <w:div w:id="120679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250805">
      <w:bodyDiv w:val="1"/>
      <w:marLeft w:val="0"/>
      <w:marRight w:val="0"/>
      <w:marTop w:val="0"/>
      <w:marBottom w:val="0"/>
      <w:divBdr>
        <w:top w:val="none" w:sz="0" w:space="0" w:color="auto"/>
        <w:left w:val="none" w:sz="0" w:space="0" w:color="auto"/>
        <w:bottom w:val="none" w:sz="0" w:space="0" w:color="auto"/>
        <w:right w:val="none" w:sz="0" w:space="0" w:color="auto"/>
      </w:divBdr>
      <w:divsChild>
        <w:div w:id="2047413054">
          <w:marLeft w:val="0"/>
          <w:marRight w:val="0"/>
          <w:marTop w:val="0"/>
          <w:marBottom w:val="0"/>
          <w:divBdr>
            <w:top w:val="none" w:sz="0" w:space="0" w:color="auto"/>
            <w:left w:val="none" w:sz="0" w:space="0" w:color="auto"/>
            <w:bottom w:val="none" w:sz="0" w:space="0" w:color="auto"/>
            <w:right w:val="none" w:sz="0" w:space="0" w:color="auto"/>
          </w:divBdr>
          <w:divsChild>
            <w:div w:id="1807157208">
              <w:marLeft w:val="0"/>
              <w:marRight w:val="0"/>
              <w:marTop w:val="0"/>
              <w:marBottom w:val="0"/>
              <w:divBdr>
                <w:top w:val="none" w:sz="0" w:space="0" w:color="auto"/>
                <w:left w:val="none" w:sz="0" w:space="0" w:color="auto"/>
                <w:bottom w:val="none" w:sz="0" w:space="0" w:color="auto"/>
                <w:right w:val="none" w:sz="0" w:space="0" w:color="auto"/>
              </w:divBdr>
              <w:divsChild>
                <w:div w:id="131008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475966">
      <w:bodyDiv w:val="1"/>
      <w:marLeft w:val="0"/>
      <w:marRight w:val="0"/>
      <w:marTop w:val="0"/>
      <w:marBottom w:val="0"/>
      <w:divBdr>
        <w:top w:val="none" w:sz="0" w:space="0" w:color="auto"/>
        <w:left w:val="none" w:sz="0" w:space="0" w:color="auto"/>
        <w:bottom w:val="none" w:sz="0" w:space="0" w:color="auto"/>
        <w:right w:val="none" w:sz="0" w:space="0" w:color="auto"/>
      </w:divBdr>
      <w:divsChild>
        <w:div w:id="469135233">
          <w:marLeft w:val="0"/>
          <w:marRight w:val="0"/>
          <w:marTop w:val="0"/>
          <w:marBottom w:val="0"/>
          <w:divBdr>
            <w:top w:val="none" w:sz="0" w:space="0" w:color="auto"/>
            <w:left w:val="none" w:sz="0" w:space="0" w:color="auto"/>
            <w:bottom w:val="none" w:sz="0" w:space="0" w:color="auto"/>
            <w:right w:val="none" w:sz="0" w:space="0" w:color="auto"/>
          </w:divBdr>
          <w:divsChild>
            <w:div w:id="49303358">
              <w:marLeft w:val="0"/>
              <w:marRight w:val="0"/>
              <w:marTop w:val="0"/>
              <w:marBottom w:val="0"/>
              <w:divBdr>
                <w:top w:val="none" w:sz="0" w:space="0" w:color="auto"/>
                <w:left w:val="none" w:sz="0" w:space="0" w:color="auto"/>
                <w:bottom w:val="none" w:sz="0" w:space="0" w:color="auto"/>
                <w:right w:val="none" w:sz="0" w:space="0" w:color="auto"/>
              </w:divBdr>
              <w:divsChild>
                <w:div w:id="167722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33849">
      <w:bodyDiv w:val="1"/>
      <w:marLeft w:val="0"/>
      <w:marRight w:val="0"/>
      <w:marTop w:val="0"/>
      <w:marBottom w:val="0"/>
      <w:divBdr>
        <w:top w:val="none" w:sz="0" w:space="0" w:color="auto"/>
        <w:left w:val="none" w:sz="0" w:space="0" w:color="auto"/>
        <w:bottom w:val="none" w:sz="0" w:space="0" w:color="auto"/>
        <w:right w:val="none" w:sz="0" w:space="0" w:color="auto"/>
      </w:divBdr>
      <w:divsChild>
        <w:div w:id="771513012">
          <w:marLeft w:val="0"/>
          <w:marRight w:val="0"/>
          <w:marTop w:val="0"/>
          <w:marBottom w:val="0"/>
          <w:divBdr>
            <w:top w:val="none" w:sz="0" w:space="0" w:color="auto"/>
            <w:left w:val="none" w:sz="0" w:space="0" w:color="auto"/>
            <w:bottom w:val="none" w:sz="0" w:space="0" w:color="auto"/>
            <w:right w:val="none" w:sz="0" w:space="0" w:color="auto"/>
          </w:divBdr>
          <w:divsChild>
            <w:div w:id="1946764611">
              <w:marLeft w:val="0"/>
              <w:marRight w:val="0"/>
              <w:marTop w:val="0"/>
              <w:marBottom w:val="0"/>
              <w:divBdr>
                <w:top w:val="none" w:sz="0" w:space="0" w:color="auto"/>
                <w:left w:val="none" w:sz="0" w:space="0" w:color="auto"/>
                <w:bottom w:val="none" w:sz="0" w:space="0" w:color="auto"/>
                <w:right w:val="none" w:sz="0" w:space="0" w:color="auto"/>
              </w:divBdr>
              <w:divsChild>
                <w:div w:id="149036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28084">
      <w:bodyDiv w:val="1"/>
      <w:marLeft w:val="0"/>
      <w:marRight w:val="0"/>
      <w:marTop w:val="0"/>
      <w:marBottom w:val="0"/>
      <w:divBdr>
        <w:top w:val="none" w:sz="0" w:space="0" w:color="auto"/>
        <w:left w:val="none" w:sz="0" w:space="0" w:color="auto"/>
        <w:bottom w:val="none" w:sz="0" w:space="0" w:color="auto"/>
        <w:right w:val="none" w:sz="0" w:space="0" w:color="auto"/>
      </w:divBdr>
      <w:divsChild>
        <w:div w:id="32771699">
          <w:marLeft w:val="0"/>
          <w:marRight w:val="0"/>
          <w:marTop w:val="0"/>
          <w:marBottom w:val="0"/>
          <w:divBdr>
            <w:top w:val="none" w:sz="0" w:space="0" w:color="auto"/>
            <w:left w:val="none" w:sz="0" w:space="0" w:color="auto"/>
            <w:bottom w:val="none" w:sz="0" w:space="0" w:color="auto"/>
            <w:right w:val="none" w:sz="0" w:space="0" w:color="auto"/>
          </w:divBdr>
          <w:divsChild>
            <w:div w:id="1528133236">
              <w:marLeft w:val="0"/>
              <w:marRight w:val="0"/>
              <w:marTop w:val="0"/>
              <w:marBottom w:val="0"/>
              <w:divBdr>
                <w:top w:val="none" w:sz="0" w:space="0" w:color="auto"/>
                <w:left w:val="none" w:sz="0" w:space="0" w:color="auto"/>
                <w:bottom w:val="none" w:sz="0" w:space="0" w:color="auto"/>
                <w:right w:val="none" w:sz="0" w:space="0" w:color="auto"/>
              </w:divBdr>
              <w:divsChild>
                <w:div w:id="1919093336">
                  <w:marLeft w:val="0"/>
                  <w:marRight w:val="0"/>
                  <w:marTop w:val="0"/>
                  <w:marBottom w:val="0"/>
                  <w:divBdr>
                    <w:top w:val="none" w:sz="0" w:space="0" w:color="auto"/>
                    <w:left w:val="none" w:sz="0" w:space="0" w:color="auto"/>
                    <w:bottom w:val="none" w:sz="0" w:space="0" w:color="auto"/>
                    <w:right w:val="none" w:sz="0" w:space="0" w:color="auto"/>
                  </w:divBdr>
                </w:div>
              </w:divsChild>
            </w:div>
            <w:div w:id="1299795860">
              <w:marLeft w:val="0"/>
              <w:marRight w:val="0"/>
              <w:marTop w:val="0"/>
              <w:marBottom w:val="0"/>
              <w:divBdr>
                <w:top w:val="none" w:sz="0" w:space="0" w:color="auto"/>
                <w:left w:val="none" w:sz="0" w:space="0" w:color="auto"/>
                <w:bottom w:val="none" w:sz="0" w:space="0" w:color="auto"/>
                <w:right w:val="none" w:sz="0" w:space="0" w:color="auto"/>
              </w:divBdr>
              <w:divsChild>
                <w:div w:id="2101874780">
                  <w:marLeft w:val="0"/>
                  <w:marRight w:val="0"/>
                  <w:marTop w:val="0"/>
                  <w:marBottom w:val="0"/>
                  <w:divBdr>
                    <w:top w:val="none" w:sz="0" w:space="0" w:color="auto"/>
                    <w:left w:val="none" w:sz="0" w:space="0" w:color="auto"/>
                    <w:bottom w:val="none" w:sz="0" w:space="0" w:color="auto"/>
                    <w:right w:val="none" w:sz="0" w:space="0" w:color="auto"/>
                  </w:divBdr>
                </w:div>
                <w:div w:id="800416947">
                  <w:marLeft w:val="0"/>
                  <w:marRight w:val="0"/>
                  <w:marTop w:val="0"/>
                  <w:marBottom w:val="0"/>
                  <w:divBdr>
                    <w:top w:val="none" w:sz="0" w:space="0" w:color="auto"/>
                    <w:left w:val="none" w:sz="0" w:space="0" w:color="auto"/>
                    <w:bottom w:val="none" w:sz="0" w:space="0" w:color="auto"/>
                    <w:right w:val="none" w:sz="0" w:space="0" w:color="auto"/>
                  </w:divBdr>
                </w:div>
              </w:divsChild>
            </w:div>
            <w:div w:id="1772704190">
              <w:marLeft w:val="0"/>
              <w:marRight w:val="0"/>
              <w:marTop w:val="0"/>
              <w:marBottom w:val="0"/>
              <w:divBdr>
                <w:top w:val="none" w:sz="0" w:space="0" w:color="auto"/>
                <w:left w:val="none" w:sz="0" w:space="0" w:color="auto"/>
                <w:bottom w:val="none" w:sz="0" w:space="0" w:color="auto"/>
                <w:right w:val="none" w:sz="0" w:space="0" w:color="auto"/>
              </w:divBdr>
              <w:divsChild>
                <w:div w:id="24133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927575">
      <w:bodyDiv w:val="1"/>
      <w:marLeft w:val="0"/>
      <w:marRight w:val="0"/>
      <w:marTop w:val="0"/>
      <w:marBottom w:val="0"/>
      <w:divBdr>
        <w:top w:val="none" w:sz="0" w:space="0" w:color="auto"/>
        <w:left w:val="none" w:sz="0" w:space="0" w:color="auto"/>
        <w:bottom w:val="none" w:sz="0" w:space="0" w:color="auto"/>
        <w:right w:val="none" w:sz="0" w:space="0" w:color="auto"/>
      </w:divBdr>
      <w:divsChild>
        <w:div w:id="1090739402">
          <w:marLeft w:val="0"/>
          <w:marRight w:val="0"/>
          <w:marTop w:val="0"/>
          <w:marBottom w:val="0"/>
          <w:divBdr>
            <w:top w:val="none" w:sz="0" w:space="0" w:color="auto"/>
            <w:left w:val="none" w:sz="0" w:space="0" w:color="auto"/>
            <w:bottom w:val="none" w:sz="0" w:space="0" w:color="auto"/>
            <w:right w:val="none" w:sz="0" w:space="0" w:color="auto"/>
          </w:divBdr>
          <w:divsChild>
            <w:div w:id="738022968">
              <w:marLeft w:val="0"/>
              <w:marRight w:val="0"/>
              <w:marTop w:val="0"/>
              <w:marBottom w:val="0"/>
              <w:divBdr>
                <w:top w:val="none" w:sz="0" w:space="0" w:color="auto"/>
                <w:left w:val="none" w:sz="0" w:space="0" w:color="auto"/>
                <w:bottom w:val="none" w:sz="0" w:space="0" w:color="auto"/>
                <w:right w:val="none" w:sz="0" w:space="0" w:color="auto"/>
              </w:divBdr>
              <w:divsChild>
                <w:div w:id="81048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623505">
      <w:bodyDiv w:val="1"/>
      <w:marLeft w:val="0"/>
      <w:marRight w:val="0"/>
      <w:marTop w:val="0"/>
      <w:marBottom w:val="0"/>
      <w:divBdr>
        <w:top w:val="none" w:sz="0" w:space="0" w:color="auto"/>
        <w:left w:val="none" w:sz="0" w:space="0" w:color="auto"/>
        <w:bottom w:val="none" w:sz="0" w:space="0" w:color="auto"/>
        <w:right w:val="none" w:sz="0" w:space="0" w:color="auto"/>
      </w:divBdr>
      <w:divsChild>
        <w:div w:id="1481775054">
          <w:marLeft w:val="0"/>
          <w:marRight w:val="0"/>
          <w:marTop w:val="0"/>
          <w:marBottom w:val="0"/>
          <w:divBdr>
            <w:top w:val="none" w:sz="0" w:space="0" w:color="auto"/>
            <w:left w:val="none" w:sz="0" w:space="0" w:color="auto"/>
            <w:bottom w:val="none" w:sz="0" w:space="0" w:color="auto"/>
            <w:right w:val="none" w:sz="0" w:space="0" w:color="auto"/>
          </w:divBdr>
          <w:divsChild>
            <w:div w:id="1163547386">
              <w:marLeft w:val="0"/>
              <w:marRight w:val="0"/>
              <w:marTop w:val="0"/>
              <w:marBottom w:val="0"/>
              <w:divBdr>
                <w:top w:val="none" w:sz="0" w:space="0" w:color="auto"/>
                <w:left w:val="none" w:sz="0" w:space="0" w:color="auto"/>
                <w:bottom w:val="none" w:sz="0" w:space="0" w:color="auto"/>
                <w:right w:val="none" w:sz="0" w:space="0" w:color="auto"/>
              </w:divBdr>
              <w:divsChild>
                <w:div w:id="109721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57175">
      <w:bodyDiv w:val="1"/>
      <w:marLeft w:val="0"/>
      <w:marRight w:val="0"/>
      <w:marTop w:val="0"/>
      <w:marBottom w:val="0"/>
      <w:divBdr>
        <w:top w:val="none" w:sz="0" w:space="0" w:color="auto"/>
        <w:left w:val="none" w:sz="0" w:space="0" w:color="auto"/>
        <w:bottom w:val="none" w:sz="0" w:space="0" w:color="auto"/>
        <w:right w:val="none" w:sz="0" w:space="0" w:color="auto"/>
      </w:divBdr>
      <w:divsChild>
        <w:div w:id="1953517065">
          <w:marLeft w:val="0"/>
          <w:marRight w:val="0"/>
          <w:marTop w:val="0"/>
          <w:marBottom w:val="0"/>
          <w:divBdr>
            <w:top w:val="none" w:sz="0" w:space="0" w:color="auto"/>
            <w:left w:val="none" w:sz="0" w:space="0" w:color="auto"/>
            <w:bottom w:val="none" w:sz="0" w:space="0" w:color="auto"/>
            <w:right w:val="none" w:sz="0" w:space="0" w:color="auto"/>
          </w:divBdr>
          <w:divsChild>
            <w:div w:id="739593091">
              <w:marLeft w:val="0"/>
              <w:marRight w:val="0"/>
              <w:marTop w:val="0"/>
              <w:marBottom w:val="0"/>
              <w:divBdr>
                <w:top w:val="none" w:sz="0" w:space="0" w:color="auto"/>
                <w:left w:val="none" w:sz="0" w:space="0" w:color="auto"/>
                <w:bottom w:val="none" w:sz="0" w:space="0" w:color="auto"/>
                <w:right w:val="none" w:sz="0" w:space="0" w:color="auto"/>
              </w:divBdr>
              <w:divsChild>
                <w:div w:id="10755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85177">
      <w:bodyDiv w:val="1"/>
      <w:marLeft w:val="0"/>
      <w:marRight w:val="0"/>
      <w:marTop w:val="0"/>
      <w:marBottom w:val="0"/>
      <w:divBdr>
        <w:top w:val="none" w:sz="0" w:space="0" w:color="auto"/>
        <w:left w:val="none" w:sz="0" w:space="0" w:color="auto"/>
        <w:bottom w:val="none" w:sz="0" w:space="0" w:color="auto"/>
        <w:right w:val="none" w:sz="0" w:space="0" w:color="auto"/>
      </w:divBdr>
      <w:divsChild>
        <w:div w:id="1085148326">
          <w:marLeft w:val="0"/>
          <w:marRight w:val="0"/>
          <w:marTop w:val="0"/>
          <w:marBottom w:val="0"/>
          <w:divBdr>
            <w:top w:val="none" w:sz="0" w:space="0" w:color="auto"/>
            <w:left w:val="none" w:sz="0" w:space="0" w:color="auto"/>
            <w:bottom w:val="none" w:sz="0" w:space="0" w:color="auto"/>
            <w:right w:val="none" w:sz="0" w:space="0" w:color="auto"/>
          </w:divBdr>
          <w:divsChild>
            <w:div w:id="195969981">
              <w:marLeft w:val="0"/>
              <w:marRight w:val="0"/>
              <w:marTop w:val="0"/>
              <w:marBottom w:val="0"/>
              <w:divBdr>
                <w:top w:val="none" w:sz="0" w:space="0" w:color="auto"/>
                <w:left w:val="none" w:sz="0" w:space="0" w:color="auto"/>
                <w:bottom w:val="none" w:sz="0" w:space="0" w:color="auto"/>
                <w:right w:val="none" w:sz="0" w:space="0" w:color="auto"/>
              </w:divBdr>
              <w:divsChild>
                <w:div w:id="71508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163440">
      <w:bodyDiv w:val="1"/>
      <w:marLeft w:val="0"/>
      <w:marRight w:val="0"/>
      <w:marTop w:val="0"/>
      <w:marBottom w:val="0"/>
      <w:divBdr>
        <w:top w:val="none" w:sz="0" w:space="0" w:color="auto"/>
        <w:left w:val="none" w:sz="0" w:space="0" w:color="auto"/>
        <w:bottom w:val="none" w:sz="0" w:space="0" w:color="auto"/>
        <w:right w:val="none" w:sz="0" w:space="0" w:color="auto"/>
      </w:divBdr>
      <w:divsChild>
        <w:div w:id="552236316">
          <w:marLeft w:val="0"/>
          <w:marRight w:val="0"/>
          <w:marTop w:val="0"/>
          <w:marBottom w:val="0"/>
          <w:divBdr>
            <w:top w:val="none" w:sz="0" w:space="0" w:color="auto"/>
            <w:left w:val="none" w:sz="0" w:space="0" w:color="auto"/>
            <w:bottom w:val="none" w:sz="0" w:space="0" w:color="auto"/>
            <w:right w:val="none" w:sz="0" w:space="0" w:color="auto"/>
          </w:divBdr>
          <w:divsChild>
            <w:div w:id="889734220">
              <w:marLeft w:val="0"/>
              <w:marRight w:val="0"/>
              <w:marTop w:val="0"/>
              <w:marBottom w:val="0"/>
              <w:divBdr>
                <w:top w:val="none" w:sz="0" w:space="0" w:color="auto"/>
                <w:left w:val="none" w:sz="0" w:space="0" w:color="auto"/>
                <w:bottom w:val="none" w:sz="0" w:space="0" w:color="auto"/>
                <w:right w:val="none" w:sz="0" w:space="0" w:color="auto"/>
              </w:divBdr>
              <w:divsChild>
                <w:div w:id="171458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465197">
      <w:bodyDiv w:val="1"/>
      <w:marLeft w:val="0"/>
      <w:marRight w:val="0"/>
      <w:marTop w:val="0"/>
      <w:marBottom w:val="0"/>
      <w:divBdr>
        <w:top w:val="none" w:sz="0" w:space="0" w:color="auto"/>
        <w:left w:val="none" w:sz="0" w:space="0" w:color="auto"/>
        <w:bottom w:val="none" w:sz="0" w:space="0" w:color="auto"/>
        <w:right w:val="none" w:sz="0" w:space="0" w:color="auto"/>
      </w:divBdr>
      <w:divsChild>
        <w:div w:id="439378279">
          <w:marLeft w:val="0"/>
          <w:marRight w:val="0"/>
          <w:marTop w:val="0"/>
          <w:marBottom w:val="0"/>
          <w:divBdr>
            <w:top w:val="none" w:sz="0" w:space="0" w:color="auto"/>
            <w:left w:val="none" w:sz="0" w:space="0" w:color="auto"/>
            <w:bottom w:val="none" w:sz="0" w:space="0" w:color="auto"/>
            <w:right w:val="none" w:sz="0" w:space="0" w:color="auto"/>
          </w:divBdr>
          <w:divsChild>
            <w:div w:id="1491286231">
              <w:marLeft w:val="0"/>
              <w:marRight w:val="0"/>
              <w:marTop w:val="0"/>
              <w:marBottom w:val="0"/>
              <w:divBdr>
                <w:top w:val="none" w:sz="0" w:space="0" w:color="auto"/>
                <w:left w:val="none" w:sz="0" w:space="0" w:color="auto"/>
                <w:bottom w:val="none" w:sz="0" w:space="0" w:color="auto"/>
                <w:right w:val="none" w:sz="0" w:space="0" w:color="auto"/>
              </w:divBdr>
              <w:divsChild>
                <w:div w:id="176333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87718">
      <w:bodyDiv w:val="1"/>
      <w:marLeft w:val="0"/>
      <w:marRight w:val="0"/>
      <w:marTop w:val="0"/>
      <w:marBottom w:val="0"/>
      <w:divBdr>
        <w:top w:val="none" w:sz="0" w:space="0" w:color="auto"/>
        <w:left w:val="none" w:sz="0" w:space="0" w:color="auto"/>
        <w:bottom w:val="none" w:sz="0" w:space="0" w:color="auto"/>
        <w:right w:val="none" w:sz="0" w:space="0" w:color="auto"/>
      </w:divBdr>
      <w:divsChild>
        <w:div w:id="2089420095">
          <w:marLeft w:val="0"/>
          <w:marRight w:val="0"/>
          <w:marTop w:val="0"/>
          <w:marBottom w:val="0"/>
          <w:divBdr>
            <w:top w:val="none" w:sz="0" w:space="0" w:color="auto"/>
            <w:left w:val="none" w:sz="0" w:space="0" w:color="auto"/>
            <w:bottom w:val="none" w:sz="0" w:space="0" w:color="auto"/>
            <w:right w:val="none" w:sz="0" w:space="0" w:color="auto"/>
          </w:divBdr>
          <w:divsChild>
            <w:div w:id="1832792818">
              <w:marLeft w:val="0"/>
              <w:marRight w:val="0"/>
              <w:marTop w:val="0"/>
              <w:marBottom w:val="0"/>
              <w:divBdr>
                <w:top w:val="none" w:sz="0" w:space="0" w:color="auto"/>
                <w:left w:val="none" w:sz="0" w:space="0" w:color="auto"/>
                <w:bottom w:val="none" w:sz="0" w:space="0" w:color="auto"/>
                <w:right w:val="none" w:sz="0" w:space="0" w:color="auto"/>
              </w:divBdr>
              <w:divsChild>
                <w:div w:id="96176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613943">
      <w:bodyDiv w:val="1"/>
      <w:marLeft w:val="0"/>
      <w:marRight w:val="0"/>
      <w:marTop w:val="0"/>
      <w:marBottom w:val="0"/>
      <w:divBdr>
        <w:top w:val="none" w:sz="0" w:space="0" w:color="auto"/>
        <w:left w:val="none" w:sz="0" w:space="0" w:color="auto"/>
        <w:bottom w:val="none" w:sz="0" w:space="0" w:color="auto"/>
        <w:right w:val="none" w:sz="0" w:space="0" w:color="auto"/>
      </w:divBdr>
      <w:divsChild>
        <w:div w:id="1070344067">
          <w:marLeft w:val="0"/>
          <w:marRight w:val="0"/>
          <w:marTop w:val="0"/>
          <w:marBottom w:val="0"/>
          <w:divBdr>
            <w:top w:val="none" w:sz="0" w:space="0" w:color="auto"/>
            <w:left w:val="none" w:sz="0" w:space="0" w:color="auto"/>
            <w:bottom w:val="none" w:sz="0" w:space="0" w:color="auto"/>
            <w:right w:val="none" w:sz="0" w:space="0" w:color="auto"/>
          </w:divBdr>
          <w:divsChild>
            <w:div w:id="691418377">
              <w:marLeft w:val="0"/>
              <w:marRight w:val="0"/>
              <w:marTop w:val="0"/>
              <w:marBottom w:val="0"/>
              <w:divBdr>
                <w:top w:val="none" w:sz="0" w:space="0" w:color="auto"/>
                <w:left w:val="none" w:sz="0" w:space="0" w:color="auto"/>
                <w:bottom w:val="none" w:sz="0" w:space="0" w:color="auto"/>
                <w:right w:val="none" w:sz="0" w:space="0" w:color="auto"/>
              </w:divBdr>
              <w:divsChild>
                <w:div w:id="7112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873645">
      <w:bodyDiv w:val="1"/>
      <w:marLeft w:val="0"/>
      <w:marRight w:val="0"/>
      <w:marTop w:val="0"/>
      <w:marBottom w:val="0"/>
      <w:divBdr>
        <w:top w:val="none" w:sz="0" w:space="0" w:color="auto"/>
        <w:left w:val="none" w:sz="0" w:space="0" w:color="auto"/>
        <w:bottom w:val="none" w:sz="0" w:space="0" w:color="auto"/>
        <w:right w:val="none" w:sz="0" w:space="0" w:color="auto"/>
      </w:divBdr>
      <w:divsChild>
        <w:div w:id="1943219449">
          <w:marLeft w:val="0"/>
          <w:marRight w:val="0"/>
          <w:marTop w:val="0"/>
          <w:marBottom w:val="0"/>
          <w:divBdr>
            <w:top w:val="none" w:sz="0" w:space="0" w:color="auto"/>
            <w:left w:val="none" w:sz="0" w:space="0" w:color="auto"/>
            <w:bottom w:val="none" w:sz="0" w:space="0" w:color="auto"/>
            <w:right w:val="none" w:sz="0" w:space="0" w:color="auto"/>
          </w:divBdr>
          <w:divsChild>
            <w:div w:id="2105950412">
              <w:marLeft w:val="0"/>
              <w:marRight w:val="0"/>
              <w:marTop w:val="0"/>
              <w:marBottom w:val="0"/>
              <w:divBdr>
                <w:top w:val="none" w:sz="0" w:space="0" w:color="auto"/>
                <w:left w:val="none" w:sz="0" w:space="0" w:color="auto"/>
                <w:bottom w:val="none" w:sz="0" w:space="0" w:color="auto"/>
                <w:right w:val="none" w:sz="0" w:space="0" w:color="auto"/>
              </w:divBdr>
              <w:divsChild>
                <w:div w:id="193188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262634">
      <w:bodyDiv w:val="1"/>
      <w:marLeft w:val="0"/>
      <w:marRight w:val="0"/>
      <w:marTop w:val="0"/>
      <w:marBottom w:val="0"/>
      <w:divBdr>
        <w:top w:val="none" w:sz="0" w:space="0" w:color="auto"/>
        <w:left w:val="none" w:sz="0" w:space="0" w:color="auto"/>
        <w:bottom w:val="none" w:sz="0" w:space="0" w:color="auto"/>
        <w:right w:val="none" w:sz="0" w:space="0" w:color="auto"/>
      </w:divBdr>
      <w:divsChild>
        <w:div w:id="468135721">
          <w:marLeft w:val="0"/>
          <w:marRight w:val="0"/>
          <w:marTop w:val="0"/>
          <w:marBottom w:val="0"/>
          <w:divBdr>
            <w:top w:val="none" w:sz="0" w:space="0" w:color="auto"/>
            <w:left w:val="none" w:sz="0" w:space="0" w:color="auto"/>
            <w:bottom w:val="none" w:sz="0" w:space="0" w:color="auto"/>
            <w:right w:val="none" w:sz="0" w:space="0" w:color="auto"/>
          </w:divBdr>
          <w:divsChild>
            <w:div w:id="1647667104">
              <w:marLeft w:val="0"/>
              <w:marRight w:val="0"/>
              <w:marTop w:val="0"/>
              <w:marBottom w:val="0"/>
              <w:divBdr>
                <w:top w:val="none" w:sz="0" w:space="0" w:color="auto"/>
                <w:left w:val="none" w:sz="0" w:space="0" w:color="auto"/>
                <w:bottom w:val="none" w:sz="0" w:space="0" w:color="auto"/>
                <w:right w:val="none" w:sz="0" w:space="0" w:color="auto"/>
              </w:divBdr>
              <w:divsChild>
                <w:div w:id="55203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616680">
      <w:bodyDiv w:val="1"/>
      <w:marLeft w:val="0"/>
      <w:marRight w:val="0"/>
      <w:marTop w:val="0"/>
      <w:marBottom w:val="0"/>
      <w:divBdr>
        <w:top w:val="none" w:sz="0" w:space="0" w:color="auto"/>
        <w:left w:val="none" w:sz="0" w:space="0" w:color="auto"/>
        <w:bottom w:val="none" w:sz="0" w:space="0" w:color="auto"/>
        <w:right w:val="none" w:sz="0" w:space="0" w:color="auto"/>
      </w:divBdr>
      <w:divsChild>
        <w:div w:id="1478303511">
          <w:marLeft w:val="0"/>
          <w:marRight w:val="0"/>
          <w:marTop w:val="0"/>
          <w:marBottom w:val="0"/>
          <w:divBdr>
            <w:top w:val="none" w:sz="0" w:space="0" w:color="auto"/>
            <w:left w:val="none" w:sz="0" w:space="0" w:color="auto"/>
            <w:bottom w:val="none" w:sz="0" w:space="0" w:color="auto"/>
            <w:right w:val="none" w:sz="0" w:space="0" w:color="auto"/>
          </w:divBdr>
          <w:divsChild>
            <w:div w:id="2101023511">
              <w:marLeft w:val="0"/>
              <w:marRight w:val="0"/>
              <w:marTop w:val="0"/>
              <w:marBottom w:val="0"/>
              <w:divBdr>
                <w:top w:val="none" w:sz="0" w:space="0" w:color="auto"/>
                <w:left w:val="none" w:sz="0" w:space="0" w:color="auto"/>
                <w:bottom w:val="none" w:sz="0" w:space="0" w:color="auto"/>
                <w:right w:val="none" w:sz="0" w:space="0" w:color="auto"/>
              </w:divBdr>
              <w:divsChild>
                <w:div w:id="173253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626632">
      <w:bodyDiv w:val="1"/>
      <w:marLeft w:val="0"/>
      <w:marRight w:val="0"/>
      <w:marTop w:val="0"/>
      <w:marBottom w:val="0"/>
      <w:divBdr>
        <w:top w:val="none" w:sz="0" w:space="0" w:color="auto"/>
        <w:left w:val="none" w:sz="0" w:space="0" w:color="auto"/>
        <w:bottom w:val="none" w:sz="0" w:space="0" w:color="auto"/>
        <w:right w:val="none" w:sz="0" w:space="0" w:color="auto"/>
      </w:divBdr>
      <w:divsChild>
        <w:div w:id="1119641425">
          <w:marLeft w:val="0"/>
          <w:marRight w:val="0"/>
          <w:marTop w:val="0"/>
          <w:marBottom w:val="0"/>
          <w:divBdr>
            <w:top w:val="none" w:sz="0" w:space="0" w:color="auto"/>
            <w:left w:val="none" w:sz="0" w:space="0" w:color="auto"/>
            <w:bottom w:val="none" w:sz="0" w:space="0" w:color="auto"/>
            <w:right w:val="none" w:sz="0" w:space="0" w:color="auto"/>
          </w:divBdr>
          <w:divsChild>
            <w:div w:id="1443962894">
              <w:marLeft w:val="0"/>
              <w:marRight w:val="0"/>
              <w:marTop w:val="0"/>
              <w:marBottom w:val="0"/>
              <w:divBdr>
                <w:top w:val="none" w:sz="0" w:space="0" w:color="auto"/>
                <w:left w:val="none" w:sz="0" w:space="0" w:color="auto"/>
                <w:bottom w:val="none" w:sz="0" w:space="0" w:color="auto"/>
                <w:right w:val="none" w:sz="0" w:space="0" w:color="auto"/>
              </w:divBdr>
              <w:divsChild>
                <w:div w:id="208190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39785">
      <w:bodyDiv w:val="1"/>
      <w:marLeft w:val="0"/>
      <w:marRight w:val="0"/>
      <w:marTop w:val="0"/>
      <w:marBottom w:val="0"/>
      <w:divBdr>
        <w:top w:val="none" w:sz="0" w:space="0" w:color="auto"/>
        <w:left w:val="none" w:sz="0" w:space="0" w:color="auto"/>
        <w:bottom w:val="none" w:sz="0" w:space="0" w:color="auto"/>
        <w:right w:val="none" w:sz="0" w:space="0" w:color="auto"/>
      </w:divBdr>
      <w:divsChild>
        <w:div w:id="1365865539">
          <w:marLeft w:val="0"/>
          <w:marRight w:val="0"/>
          <w:marTop w:val="0"/>
          <w:marBottom w:val="0"/>
          <w:divBdr>
            <w:top w:val="none" w:sz="0" w:space="0" w:color="auto"/>
            <w:left w:val="none" w:sz="0" w:space="0" w:color="auto"/>
            <w:bottom w:val="none" w:sz="0" w:space="0" w:color="auto"/>
            <w:right w:val="none" w:sz="0" w:space="0" w:color="auto"/>
          </w:divBdr>
          <w:divsChild>
            <w:div w:id="1700544845">
              <w:marLeft w:val="0"/>
              <w:marRight w:val="0"/>
              <w:marTop w:val="0"/>
              <w:marBottom w:val="0"/>
              <w:divBdr>
                <w:top w:val="none" w:sz="0" w:space="0" w:color="auto"/>
                <w:left w:val="none" w:sz="0" w:space="0" w:color="auto"/>
                <w:bottom w:val="none" w:sz="0" w:space="0" w:color="auto"/>
                <w:right w:val="none" w:sz="0" w:space="0" w:color="auto"/>
              </w:divBdr>
              <w:divsChild>
                <w:div w:id="159759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611213">
      <w:bodyDiv w:val="1"/>
      <w:marLeft w:val="0"/>
      <w:marRight w:val="0"/>
      <w:marTop w:val="0"/>
      <w:marBottom w:val="0"/>
      <w:divBdr>
        <w:top w:val="none" w:sz="0" w:space="0" w:color="auto"/>
        <w:left w:val="none" w:sz="0" w:space="0" w:color="auto"/>
        <w:bottom w:val="none" w:sz="0" w:space="0" w:color="auto"/>
        <w:right w:val="none" w:sz="0" w:space="0" w:color="auto"/>
      </w:divBdr>
      <w:divsChild>
        <w:div w:id="576594468">
          <w:marLeft w:val="0"/>
          <w:marRight w:val="0"/>
          <w:marTop w:val="0"/>
          <w:marBottom w:val="0"/>
          <w:divBdr>
            <w:top w:val="none" w:sz="0" w:space="0" w:color="auto"/>
            <w:left w:val="none" w:sz="0" w:space="0" w:color="auto"/>
            <w:bottom w:val="none" w:sz="0" w:space="0" w:color="auto"/>
            <w:right w:val="none" w:sz="0" w:space="0" w:color="auto"/>
          </w:divBdr>
          <w:divsChild>
            <w:div w:id="2018457498">
              <w:marLeft w:val="0"/>
              <w:marRight w:val="0"/>
              <w:marTop w:val="0"/>
              <w:marBottom w:val="0"/>
              <w:divBdr>
                <w:top w:val="none" w:sz="0" w:space="0" w:color="auto"/>
                <w:left w:val="none" w:sz="0" w:space="0" w:color="auto"/>
                <w:bottom w:val="none" w:sz="0" w:space="0" w:color="auto"/>
                <w:right w:val="none" w:sz="0" w:space="0" w:color="auto"/>
              </w:divBdr>
              <w:divsChild>
                <w:div w:id="49519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28612">
      <w:bodyDiv w:val="1"/>
      <w:marLeft w:val="0"/>
      <w:marRight w:val="0"/>
      <w:marTop w:val="0"/>
      <w:marBottom w:val="0"/>
      <w:divBdr>
        <w:top w:val="none" w:sz="0" w:space="0" w:color="auto"/>
        <w:left w:val="none" w:sz="0" w:space="0" w:color="auto"/>
        <w:bottom w:val="none" w:sz="0" w:space="0" w:color="auto"/>
        <w:right w:val="none" w:sz="0" w:space="0" w:color="auto"/>
      </w:divBdr>
      <w:divsChild>
        <w:div w:id="1900091289">
          <w:marLeft w:val="0"/>
          <w:marRight w:val="0"/>
          <w:marTop w:val="0"/>
          <w:marBottom w:val="0"/>
          <w:divBdr>
            <w:top w:val="none" w:sz="0" w:space="0" w:color="auto"/>
            <w:left w:val="none" w:sz="0" w:space="0" w:color="auto"/>
            <w:bottom w:val="none" w:sz="0" w:space="0" w:color="auto"/>
            <w:right w:val="none" w:sz="0" w:space="0" w:color="auto"/>
          </w:divBdr>
          <w:divsChild>
            <w:div w:id="1471360940">
              <w:marLeft w:val="0"/>
              <w:marRight w:val="0"/>
              <w:marTop w:val="0"/>
              <w:marBottom w:val="0"/>
              <w:divBdr>
                <w:top w:val="none" w:sz="0" w:space="0" w:color="auto"/>
                <w:left w:val="none" w:sz="0" w:space="0" w:color="auto"/>
                <w:bottom w:val="none" w:sz="0" w:space="0" w:color="auto"/>
                <w:right w:val="none" w:sz="0" w:space="0" w:color="auto"/>
              </w:divBdr>
              <w:divsChild>
                <w:div w:id="94858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04282">
      <w:bodyDiv w:val="1"/>
      <w:marLeft w:val="0"/>
      <w:marRight w:val="0"/>
      <w:marTop w:val="0"/>
      <w:marBottom w:val="0"/>
      <w:divBdr>
        <w:top w:val="none" w:sz="0" w:space="0" w:color="auto"/>
        <w:left w:val="none" w:sz="0" w:space="0" w:color="auto"/>
        <w:bottom w:val="none" w:sz="0" w:space="0" w:color="auto"/>
        <w:right w:val="none" w:sz="0" w:space="0" w:color="auto"/>
      </w:divBdr>
      <w:divsChild>
        <w:div w:id="1560363318">
          <w:marLeft w:val="0"/>
          <w:marRight w:val="0"/>
          <w:marTop w:val="0"/>
          <w:marBottom w:val="0"/>
          <w:divBdr>
            <w:top w:val="none" w:sz="0" w:space="0" w:color="auto"/>
            <w:left w:val="none" w:sz="0" w:space="0" w:color="auto"/>
            <w:bottom w:val="none" w:sz="0" w:space="0" w:color="auto"/>
            <w:right w:val="none" w:sz="0" w:space="0" w:color="auto"/>
          </w:divBdr>
          <w:divsChild>
            <w:div w:id="1940213343">
              <w:marLeft w:val="0"/>
              <w:marRight w:val="0"/>
              <w:marTop w:val="0"/>
              <w:marBottom w:val="0"/>
              <w:divBdr>
                <w:top w:val="none" w:sz="0" w:space="0" w:color="auto"/>
                <w:left w:val="none" w:sz="0" w:space="0" w:color="auto"/>
                <w:bottom w:val="none" w:sz="0" w:space="0" w:color="auto"/>
                <w:right w:val="none" w:sz="0" w:space="0" w:color="auto"/>
              </w:divBdr>
              <w:divsChild>
                <w:div w:id="1980382078">
                  <w:marLeft w:val="0"/>
                  <w:marRight w:val="0"/>
                  <w:marTop w:val="0"/>
                  <w:marBottom w:val="0"/>
                  <w:divBdr>
                    <w:top w:val="none" w:sz="0" w:space="0" w:color="auto"/>
                    <w:left w:val="none" w:sz="0" w:space="0" w:color="auto"/>
                    <w:bottom w:val="none" w:sz="0" w:space="0" w:color="auto"/>
                    <w:right w:val="none" w:sz="0" w:space="0" w:color="auto"/>
                  </w:divBdr>
                </w:div>
              </w:divsChild>
            </w:div>
            <w:div w:id="232472443">
              <w:marLeft w:val="0"/>
              <w:marRight w:val="0"/>
              <w:marTop w:val="0"/>
              <w:marBottom w:val="0"/>
              <w:divBdr>
                <w:top w:val="none" w:sz="0" w:space="0" w:color="auto"/>
                <w:left w:val="none" w:sz="0" w:space="0" w:color="auto"/>
                <w:bottom w:val="none" w:sz="0" w:space="0" w:color="auto"/>
                <w:right w:val="none" w:sz="0" w:space="0" w:color="auto"/>
              </w:divBdr>
              <w:divsChild>
                <w:div w:id="86325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70572">
      <w:bodyDiv w:val="1"/>
      <w:marLeft w:val="0"/>
      <w:marRight w:val="0"/>
      <w:marTop w:val="0"/>
      <w:marBottom w:val="0"/>
      <w:divBdr>
        <w:top w:val="none" w:sz="0" w:space="0" w:color="auto"/>
        <w:left w:val="none" w:sz="0" w:space="0" w:color="auto"/>
        <w:bottom w:val="none" w:sz="0" w:space="0" w:color="auto"/>
        <w:right w:val="none" w:sz="0" w:space="0" w:color="auto"/>
      </w:divBdr>
      <w:divsChild>
        <w:div w:id="1761022059">
          <w:marLeft w:val="0"/>
          <w:marRight w:val="0"/>
          <w:marTop w:val="0"/>
          <w:marBottom w:val="0"/>
          <w:divBdr>
            <w:top w:val="none" w:sz="0" w:space="0" w:color="auto"/>
            <w:left w:val="none" w:sz="0" w:space="0" w:color="auto"/>
            <w:bottom w:val="none" w:sz="0" w:space="0" w:color="auto"/>
            <w:right w:val="none" w:sz="0" w:space="0" w:color="auto"/>
          </w:divBdr>
          <w:divsChild>
            <w:div w:id="263653789">
              <w:marLeft w:val="0"/>
              <w:marRight w:val="0"/>
              <w:marTop w:val="0"/>
              <w:marBottom w:val="0"/>
              <w:divBdr>
                <w:top w:val="none" w:sz="0" w:space="0" w:color="auto"/>
                <w:left w:val="none" w:sz="0" w:space="0" w:color="auto"/>
                <w:bottom w:val="none" w:sz="0" w:space="0" w:color="auto"/>
                <w:right w:val="none" w:sz="0" w:space="0" w:color="auto"/>
              </w:divBdr>
              <w:divsChild>
                <w:div w:id="188213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55507">
      <w:bodyDiv w:val="1"/>
      <w:marLeft w:val="0"/>
      <w:marRight w:val="0"/>
      <w:marTop w:val="0"/>
      <w:marBottom w:val="0"/>
      <w:divBdr>
        <w:top w:val="none" w:sz="0" w:space="0" w:color="auto"/>
        <w:left w:val="none" w:sz="0" w:space="0" w:color="auto"/>
        <w:bottom w:val="none" w:sz="0" w:space="0" w:color="auto"/>
        <w:right w:val="none" w:sz="0" w:space="0" w:color="auto"/>
      </w:divBdr>
      <w:divsChild>
        <w:div w:id="282074910">
          <w:marLeft w:val="0"/>
          <w:marRight w:val="0"/>
          <w:marTop w:val="0"/>
          <w:marBottom w:val="0"/>
          <w:divBdr>
            <w:top w:val="none" w:sz="0" w:space="0" w:color="auto"/>
            <w:left w:val="none" w:sz="0" w:space="0" w:color="auto"/>
            <w:bottom w:val="none" w:sz="0" w:space="0" w:color="auto"/>
            <w:right w:val="none" w:sz="0" w:space="0" w:color="auto"/>
          </w:divBdr>
          <w:divsChild>
            <w:div w:id="568273066">
              <w:marLeft w:val="0"/>
              <w:marRight w:val="0"/>
              <w:marTop w:val="0"/>
              <w:marBottom w:val="0"/>
              <w:divBdr>
                <w:top w:val="none" w:sz="0" w:space="0" w:color="auto"/>
                <w:left w:val="none" w:sz="0" w:space="0" w:color="auto"/>
                <w:bottom w:val="none" w:sz="0" w:space="0" w:color="auto"/>
                <w:right w:val="none" w:sz="0" w:space="0" w:color="auto"/>
              </w:divBdr>
              <w:divsChild>
                <w:div w:id="132955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330638">
      <w:bodyDiv w:val="1"/>
      <w:marLeft w:val="0"/>
      <w:marRight w:val="0"/>
      <w:marTop w:val="0"/>
      <w:marBottom w:val="0"/>
      <w:divBdr>
        <w:top w:val="none" w:sz="0" w:space="0" w:color="auto"/>
        <w:left w:val="none" w:sz="0" w:space="0" w:color="auto"/>
        <w:bottom w:val="none" w:sz="0" w:space="0" w:color="auto"/>
        <w:right w:val="none" w:sz="0" w:space="0" w:color="auto"/>
      </w:divBdr>
      <w:divsChild>
        <w:div w:id="840435501">
          <w:marLeft w:val="0"/>
          <w:marRight w:val="0"/>
          <w:marTop w:val="0"/>
          <w:marBottom w:val="0"/>
          <w:divBdr>
            <w:top w:val="none" w:sz="0" w:space="0" w:color="auto"/>
            <w:left w:val="none" w:sz="0" w:space="0" w:color="auto"/>
            <w:bottom w:val="none" w:sz="0" w:space="0" w:color="auto"/>
            <w:right w:val="none" w:sz="0" w:space="0" w:color="auto"/>
          </w:divBdr>
          <w:divsChild>
            <w:div w:id="1948996664">
              <w:marLeft w:val="0"/>
              <w:marRight w:val="0"/>
              <w:marTop w:val="0"/>
              <w:marBottom w:val="0"/>
              <w:divBdr>
                <w:top w:val="none" w:sz="0" w:space="0" w:color="auto"/>
                <w:left w:val="none" w:sz="0" w:space="0" w:color="auto"/>
                <w:bottom w:val="none" w:sz="0" w:space="0" w:color="auto"/>
                <w:right w:val="none" w:sz="0" w:space="0" w:color="auto"/>
              </w:divBdr>
              <w:divsChild>
                <w:div w:id="1362899794">
                  <w:marLeft w:val="0"/>
                  <w:marRight w:val="0"/>
                  <w:marTop w:val="0"/>
                  <w:marBottom w:val="0"/>
                  <w:divBdr>
                    <w:top w:val="none" w:sz="0" w:space="0" w:color="auto"/>
                    <w:left w:val="none" w:sz="0" w:space="0" w:color="auto"/>
                    <w:bottom w:val="none" w:sz="0" w:space="0" w:color="auto"/>
                    <w:right w:val="none" w:sz="0" w:space="0" w:color="auto"/>
                  </w:divBdr>
                </w:div>
              </w:divsChild>
            </w:div>
            <w:div w:id="1842158962">
              <w:marLeft w:val="0"/>
              <w:marRight w:val="0"/>
              <w:marTop w:val="0"/>
              <w:marBottom w:val="0"/>
              <w:divBdr>
                <w:top w:val="none" w:sz="0" w:space="0" w:color="auto"/>
                <w:left w:val="none" w:sz="0" w:space="0" w:color="auto"/>
                <w:bottom w:val="none" w:sz="0" w:space="0" w:color="auto"/>
                <w:right w:val="none" w:sz="0" w:space="0" w:color="auto"/>
              </w:divBdr>
              <w:divsChild>
                <w:div w:id="208636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357602">
      <w:bodyDiv w:val="1"/>
      <w:marLeft w:val="0"/>
      <w:marRight w:val="0"/>
      <w:marTop w:val="0"/>
      <w:marBottom w:val="0"/>
      <w:divBdr>
        <w:top w:val="none" w:sz="0" w:space="0" w:color="auto"/>
        <w:left w:val="none" w:sz="0" w:space="0" w:color="auto"/>
        <w:bottom w:val="none" w:sz="0" w:space="0" w:color="auto"/>
        <w:right w:val="none" w:sz="0" w:space="0" w:color="auto"/>
      </w:divBdr>
      <w:divsChild>
        <w:div w:id="859929664">
          <w:marLeft w:val="0"/>
          <w:marRight w:val="0"/>
          <w:marTop w:val="0"/>
          <w:marBottom w:val="0"/>
          <w:divBdr>
            <w:top w:val="none" w:sz="0" w:space="0" w:color="auto"/>
            <w:left w:val="none" w:sz="0" w:space="0" w:color="auto"/>
            <w:bottom w:val="none" w:sz="0" w:space="0" w:color="auto"/>
            <w:right w:val="none" w:sz="0" w:space="0" w:color="auto"/>
          </w:divBdr>
          <w:divsChild>
            <w:div w:id="1265721872">
              <w:marLeft w:val="0"/>
              <w:marRight w:val="0"/>
              <w:marTop w:val="0"/>
              <w:marBottom w:val="0"/>
              <w:divBdr>
                <w:top w:val="none" w:sz="0" w:space="0" w:color="auto"/>
                <w:left w:val="none" w:sz="0" w:space="0" w:color="auto"/>
                <w:bottom w:val="none" w:sz="0" w:space="0" w:color="auto"/>
                <w:right w:val="none" w:sz="0" w:space="0" w:color="auto"/>
              </w:divBdr>
              <w:divsChild>
                <w:div w:id="147718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390100">
      <w:bodyDiv w:val="1"/>
      <w:marLeft w:val="0"/>
      <w:marRight w:val="0"/>
      <w:marTop w:val="0"/>
      <w:marBottom w:val="0"/>
      <w:divBdr>
        <w:top w:val="none" w:sz="0" w:space="0" w:color="auto"/>
        <w:left w:val="none" w:sz="0" w:space="0" w:color="auto"/>
        <w:bottom w:val="none" w:sz="0" w:space="0" w:color="auto"/>
        <w:right w:val="none" w:sz="0" w:space="0" w:color="auto"/>
      </w:divBdr>
      <w:divsChild>
        <w:div w:id="72122312">
          <w:marLeft w:val="0"/>
          <w:marRight w:val="0"/>
          <w:marTop w:val="0"/>
          <w:marBottom w:val="0"/>
          <w:divBdr>
            <w:top w:val="none" w:sz="0" w:space="0" w:color="auto"/>
            <w:left w:val="none" w:sz="0" w:space="0" w:color="auto"/>
            <w:bottom w:val="none" w:sz="0" w:space="0" w:color="auto"/>
            <w:right w:val="none" w:sz="0" w:space="0" w:color="auto"/>
          </w:divBdr>
          <w:divsChild>
            <w:div w:id="1911236290">
              <w:marLeft w:val="0"/>
              <w:marRight w:val="0"/>
              <w:marTop w:val="0"/>
              <w:marBottom w:val="0"/>
              <w:divBdr>
                <w:top w:val="none" w:sz="0" w:space="0" w:color="auto"/>
                <w:left w:val="none" w:sz="0" w:space="0" w:color="auto"/>
                <w:bottom w:val="none" w:sz="0" w:space="0" w:color="auto"/>
                <w:right w:val="none" w:sz="0" w:space="0" w:color="auto"/>
              </w:divBdr>
              <w:divsChild>
                <w:div w:id="101052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220054">
      <w:bodyDiv w:val="1"/>
      <w:marLeft w:val="0"/>
      <w:marRight w:val="0"/>
      <w:marTop w:val="0"/>
      <w:marBottom w:val="0"/>
      <w:divBdr>
        <w:top w:val="none" w:sz="0" w:space="0" w:color="auto"/>
        <w:left w:val="none" w:sz="0" w:space="0" w:color="auto"/>
        <w:bottom w:val="none" w:sz="0" w:space="0" w:color="auto"/>
        <w:right w:val="none" w:sz="0" w:space="0" w:color="auto"/>
      </w:divBdr>
      <w:divsChild>
        <w:div w:id="1832911644">
          <w:marLeft w:val="0"/>
          <w:marRight w:val="0"/>
          <w:marTop w:val="0"/>
          <w:marBottom w:val="0"/>
          <w:divBdr>
            <w:top w:val="none" w:sz="0" w:space="0" w:color="auto"/>
            <w:left w:val="none" w:sz="0" w:space="0" w:color="auto"/>
            <w:bottom w:val="none" w:sz="0" w:space="0" w:color="auto"/>
            <w:right w:val="none" w:sz="0" w:space="0" w:color="auto"/>
          </w:divBdr>
          <w:divsChild>
            <w:div w:id="959992120">
              <w:marLeft w:val="0"/>
              <w:marRight w:val="0"/>
              <w:marTop w:val="0"/>
              <w:marBottom w:val="0"/>
              <w:divBdr>
                <w:top w:val="none" w:sz="0" w:space="0" w:color="auto"/>
                <w:left w:val="none" w:sz="0" w:space="0" w:color="auto"/>
                <w:bottom w:val="none" w:sz="0" w:space="0" w:color="auto"/>
                <w:right w:val="none" w:sz="0" w:space="0" w:color="auto"/>
              </w:divBdr>
              <w:divsChild>
                <w:div w:id="146578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256768">
      <w:bodyDiv w:val="1"/>
      <w:marLeft w:val="0"/>
      <w:marRight w:val="0"/>
      <w:marTop w:val="0"/>
      <w:marBottom w:val="0"/>
      <w:divBdr>
        <w:top w:val="none" w:sz="0" w:space="0" w:color="auto"/>
        <w:left w:val="none" w:sz="0" w:space="0" w:color="auto"/>
        <w:bottom w:val="none" w:sz="0" w:space="0" w:color="auto"/>
        <w:right w:val="none" w:sz="0" w:space="0" w:color="auto"/>
      </w:divBdr>
      <w:divsChild>
        <w:div w:id="76562312">
          <w:marLeft w:val="0"/>
          <w:marRight w:val="0"/>
          <w:marTop w:val="0"/>
          <w:marBottom w:val="0"/>
          <w:divBdr>
            <w:top w:val="none" w:sz="0" w:space="0" w:color="auto"/>
            <w:left w:val="none" w:sz="0" w:space="0" w:color="auto"/>
            <w:bottom w:val="none" w:sz="0" w:space="0" w:color="auto"/>
            <w:right w:val="none" w:sz="0" w:space="0" w:color="auto"/>
          </w:divBdr>
          <w:divsChild>
            <w:div w:id="1254895182">
              <w:marLeft w:val="0"/>
              <w:marRight w:val="0"/>
              <w:marTop w:val="0"/>
              <w:marBottom w:val="0"/>
              <w:divBdr>
                <w:top w:val="none" w:sz="0" w:space="0" w:color="auto"/>
                <w:left w:val="none" w:sz="0" w:space="0" w:color="auto"/>
                <w:bottom w:val="none" w:sz="0" w:space="0" w:color="auto"/>
                <w:right w:val="none" w:sz="0" w:space="0" w:color="auto"/>
              </w:divBdr>
              <w:divsChild>
                <w:div w:id="15841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69488">
      <w:bodyDiv w:val="1"/>
      <w:marLeft w:val="0"/>
      <w:marRight w:val="0"/>
      <w:marTop w:val="0"/>
      <w:marBottom w:val="0"/>
      <w:divBdr>
        <w:top w:val="none" w:sz="0" w:space="0" w:color="auto"/>
        <w:left w:val="none" w:sz="0" w:space="0" w:color="auto"/>
        <w:bottom w:val="none" w:sz="0" w:space="0" w:color="auto"/>
        <w:right w:val="none" w:sz="0" w:space="0" w:color="auto"/>
      </w:divBdr>
      <w:divsChild>
        <w:div w:id="1747533070">
          <w:marLeft w:val="0"/>
          <w:marRight w:val="0"/>
          <w:marTop w:val="0"/>
          <w:marBottom w:val="0"/>
          <w:divBdr>
            <w:top w:val="none" w:sz="0" w:space="0" w:color="auto"/>
            <w:left w:val="none" w:sz="0" w:space="0" w:color="auto"/>
            <w:bottom w:val="none" w:sz="0" w:space="0" w:color="auto"/>
            <w:right w:val="none" w:sz="0" w:space="0" w:color="auto"/>
          </w:divBdr>
          <w:divsChild>
            <w:div w:id="1034767621">
              <w:marLeft w:val="0"/>
              <w:marRight w:val="0"/>
              <w:marTop w:val="0"/>
              <w:marBottom w:val="0"/>
              <w:divBdr>
                <w:top w:val="none" w:sz="0" w:space="0" w:color="auto"/>
                <w:left w:val="none" w:sz="0" w:space="0" w:color="auto"/>
                <w:bottom w:val="none" w:sz="0" w:space="0" w:color="auto"/>
                <w:right w:val="none" w:sz="0" w:space="0" w:color="auto"/>
              </w:divBdr>
              <w:divsChild>
                <w:div w:id="169372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2508">
      <w:bodyDiv w:val="1"/>
      <w:marLeft w:val="0"/>
      <w:marRight w:val="0"/>
      <w:marTop w:val="0"/>
      <w:marBottom w:val="0"/>
      <w:divBdr>
        <w:top w:val="none" w:sz="0" w:space="0" w:color="auto"/>
        <w:left w:val="none" w:sz="0" w:space="0" w:color="auto"/>
        <w:bottom w:val="none" w:sz="0" w:space="0" w:color="auto"/>
        <w:right w:val="none" w:sz="0" w:space="0" w:color="auto"/>
      </w:divBdr>
      <w:divsChild>
        <w:div w:id="1756705014">
          <w:marLeft w:val="0"/>
          <w:marRight w:val="0"/>
          <w:marTop w:val="0"/>
          <w:marBottom w:val="0"/>
          <w:divBdr>
            <w:top w:val="none" w:sz="0" w:space="0" w:color="auto"/>
            <w:left w:val="none" w:sz="0" w:space="0" w:color="auto"/>
            <w:bottom w:val="none" w:sz="0" w:space="0" w:color="auto"/>
            <w:right w:val="none" w:sz="0" w:space="0" w:color="auto"/>
          </w:divBdr>
          <w:divsChild>
            <w:div w:id="837501399">
              <w:marLeft w:val="0"/>
              <w:marRight w:val="0"/>
              <w:marTop w:val="0"/>
              <w:marBottom w:val="0"/>
              <w:divBdr>
                <w:top w:val="none" w:sz="0" w:space="0" w:color="auto"/>
                <w:left w:val="none" w:sz="0" w:space="0" w:color="auto"/>
                <w:bottom w:val="none" w:sz="0" w:space="0" w:color="auto"/>
                <w:right w:val="none" w:sz="0" w:space="0" w:color="auto"/>
              </w:divBdr>
              <w:divsChild>
                <w:div w:id="4418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7049">
      <w:bodyDiv w:val="1"/>
      <w:marLeft w:val="0"/>
      <w:marRight w:val="0"/>
      <w:marTop w:val="0"/>
      <w:marBottom w:val="0"/>
      <w:divBdr>
        <w:top w:val="none" w:sz="0" w:space="0" w:color="auto"/>
        <w:left w:val="none" w:sz="0" w:space="0" w:color="auto"/>
        <w:bottom w:val="none" w:sz="0" w:space="0" w:color="auto"/>
        <w:right w:val="none" w:sz="0" w:space="0" w:color="auto"/>
      </w:divBdr>
      <w:divsChild>
        <w:div w:id="933634283">
          <w:marLeft w:val="0"/>
          <w:marRight w:val="0"/>
          <w:marTop w:val="0"/>
          <w:marBottom w:val="0"/>
          <w:divBdr>
            <w:top w:val="none" w:sz="0" w:space="0" w:color="auto"/>
            <w:left w:val="none" w:sz="0" w:space="0" w:color="auto"/>
            <w:bottom w:val="none" w:sz="0" w:space="0" w:color="auto"/>
            <w:right w:val="none" w:sz="0" w:space="0" w:color="auto"/>
          </w:divBdr>
          <w:divsChild>
            <w:div w:id="2000690950">
              <w:marLeft w:val="0"/>
              <w:marRight w:val="0"/>
              <w:marTop w:val="0"/>
              <w:marBottom w:val="0"/>
              <w:divBdr>
                <w:top w:val="none" w:sz="0" w:space="0" w:color="auto"/>
                <w:left w:val="none" w:sz="0" w:space="0" w:color="auto"/>
                <w:bottom w:val="none" w:sz="0" w:space="0" w:color="auto"/>
                <w:right w:val="none" w:sz="0" w:space="0" w:color="auto"/>
              </w:divBdr>
              <w:divsChild>
                <w:div w:id="3771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55709">
      <w:bodyDiv w:val="1"/>
      <w:marLeft w:val="0"/>
      <w:marRight w:val="0"/>
      <w:marTop w:val="0"/>
      <w:marBottom w:val="0"/>
      <w:divBdr>
        <w:top w:val="none" w:sz="0" w:space="0" w:color="auto"/>
        <w:left w:val="none" w:sz="0" w:space="0" w:color="auto"/>
        <w:bottom w:val="none" w:sz="0" w:space="0" w:color="auto"/>
        <w:right w:val="none" w:sz="0" w:space="0" w:color="auto"/>
      </w:divBdr>
      <w:divsChild>
        <w:div w:id="2052916280">
          <w:marLeft w:val="0"/>
          <w:marRight w:val="0"/>
          <w:marTop w:val="0"/>
          <w:marBottom w:val="0"/>
          <w:divBdr>
            <w:top w:val="none" w:sz="0" w:space="0" w:color="auto"/>
            <w:left w:val="none" w:sz="0" w:space="0" w:color="auto"/>
            <w:bottom w:val="none" w:sz="0" w:space="0" w:color="auto"/>
            <w:right w:val="none" w:sz="0" w:space="0" w:color="auto"/>
          </w:divBdr>
          <w:divsChild>
            <w:div w:id="868027980">
              <w:marLeft w:val="0"/>
              <w:marRight w:val="0"/>
              <w:marTop w:val="0"/>
              <w:marBottom w:val="0"/>
              <w:divBdr>
                <w:top w:val="none" w:sz="0" w:space="0" w:color="auto"/>
                <w:left w:val="none" w:sz="0" w:space="0" w:color="auto"/>
                <w:bottom w:val="none" w:sz="0" w:space="0" w:color="auto"/>
                <w:right w:val="none" w:sz="0" w:space="0" w:color="auto"/>
              </w:divBdr>
              <w:divsChild>
                <w:div w:id="24630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118619">
      <w:bodyDiv w:val="1"/>
      <w:marLeft w:val="0"/>
      <w:marRight w:val="0"/>
      <w:marTop w:val="0"/>
      <w:marBottom w:val="0"/>
      <w:divBdr>
        <w:top w:val="none" w:sz="0" w:space="0" w:color="auto"/>
        <w:left w:val="none" w:sz="0" w:space="0" w:color="auto"/>
        <w:bottom w:val="none" w:sz="0" w:space="0" w:color="auto"/>
        <w:right w:val="none" w:sz="0" w:space="0" w:color="auto"/>
      </w:divBdr>
      <w:divsChild>
        <w:div w:id="544099189">
          <w:marLeft w:val="0"/>
          <w:marRight w:val="0"/>
          <w:marTop w:val="0"/>
          <w:marBottom w:val="0"/>
          <w:divBdr>
            <w:top w:val="none" w:sz="0" w:space="0" w:color="auto"/>
            <w:left w:val="none" w:sz="0" w:space="0" w:color="auto"/>
            <w:bottom w:val="none" w:sz="0" w:space="0" w:color="auto"/>
            <w:right w:val="none" w:sz="0" w:space="0" w:color="auto"/>
          </w:divBdr>
          <w:divsChild>
            <w:div w:id="1189098634">
              <w:marLeft w:val="0"/>
              <w:marRight w:val="0"/>
              <w:marTop w:val="0"/>
              <w:marBottom w:val="0"/>
              <w:divBdr>
                <w:top w:val="none" w:sz="0" w:space="0" w:color="auto"/>
                <w:left w:val="none" w:sz="0" w:space="0" w:color="auto"/>
                <w:bottom w:val="none" w:sz="0" w:space="0" w:color="auto"/>
                <w:right w:val="none" w:sz="0" w:space="0" w:color="auto"/>
              </w:divBdr>
              <w:divsChild>
                <w:div w:id="3311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77341">
      <w:bodyDiv w:val="1"/>
      <w:marLeft w:val="0"/>
      <w:marRight w:val="0"/>
      <w:marTop w:val="0"/>
      <w:marBottom w:val="0"/>
      <w:divBdr>
        <w:top w:val="none" w:sz="0" w:space="0" w:color="auto"/>
        <w:left w:val="none" w:sz="0" w:space="0" w:color="auto"/>
        <w:bottom w:val="none" w:sz="0" w:space="0" w:color="auto"/>
        <w:right w:val="none" w:sz="0" w:space="0" w:color="auto"/>
      </w:divBdr>
      <w:divsChild>
        <w:div w:id="1460756082">
          <w:marLeft w:val="0"/>
          <w:marRight w:val="0"/>
          <w:marTop w:val="0"/>
          <w:marBottom w:val="0"/>
          <w:divBdr>
            <w:top w:val="none" w:sz="0" w:space="0" w:color="auto"/>
            <w:left w:val="none" w:sz="0" w:space="0" w:color="auto"/>
            <w:bottom w:val="none" w:sz="0" w:space="0" w:color="auto"/>
            <w:right w:val="none" w:sz="0" w:space="0" w:color="auto"/>
          </w:divBdr>
          <w:divsChild>
            <w:div w:id="2053725463">
              <w:marLeft w:val="0"/>
              <w:marRight w:val="0"/>
              <w:marTop w:val="0"/>
              <w:marBottom w:val="0"/>
              <w:divBdr>
                <w:top w:val="none" w:sz="0" w:space="0" w:color="auto"/>
                <w:left w:val="none" w:sz="0" w:space="0" w:color="auto"/>
                <w:bottom w:val="none" w:sz="0" w:space="0" w:color="auto"/>
                <w:right w:val="none" w:sz="0" w:space="0" w:color="auto"/>
              </w:divBdr>
              <w:divsChild>
                <w:div w:id="64266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06694">
      <w:bodyDiv w:val="1"/>
      <w:marLeft w:val="0"/>
      <w:marRight w:val="0"/>
      <w:marTop w:val="0"/>
      <w:marBottom w:val="0"/>
      <w:divBdr>
        <w:top w:val="none" w:sz="0" w:space="0" w:color="auto"/>
        <w:left w:val="none" w:sz="0" w:space="0" w:color="auto"/>
        <w:bottom w:val="none" w:sz="0" w:space="0" w:color="auto"/>
        <w:right w:val="none" w:sz="0" w:space="0" w:color="auto"/>
      </w:divBdr>
      <w:divsChild>
        <w:div w:id="808785120">
          <w:marLeft w:val="0"/>
          <w:marRight w:val="0"/>
          <w:marTop w:val="0"/>
          <w:marBottom w:val="0"/>
          <w:divBdr>
            <w:top w:val="none" w:sz="0" w:space="0" w:color="auto"/>
            <w:left w:val="none" w:sz="0" w:space="0" w:color="auto"/>
            <w:bottom w:val="none" w:sz="0" w:space="0" w:color="auto"/>
            <w:right w:val="none" w:sz="0" w:space="0" w:color="auto"/>
          </w:divBdr>
          <w:divsChild>
            <w:div w:id="1768652086">
              <w:marLeft w:val="0"/>
              <w:marRight w:val="0"/>
              <w:marTop w:val="0"/>
              <w:marBottom w:val="0"/>
              <w:divBdr>
                <w:top w:val="none" w:sz="0" w:space="0" w:color="auto"/>
                <w:left w:val="none" w:sz="0" w:space="0" w:color="auto"/>
                <w:bottom w:val="none" w:sz="0" w:space="0" w:color="auto"/>
                <w:right w:val="none" w:sz="0" w:space="0" w:color="auto"/>
              </w:divBdr>
              <w:divsChild>
                <w:div w:id="105985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17285">
      <w:bodyDiv w:val="1"/>
      <w:marLeft w:val="0"/>
      <w:marRight w:val="0"/>
      <w:marTop w:val="0"/>
      <w:marBottom w:val="0"/>
      <w:divBdr>
        <w:top w:val="none" w:sz="0" w:space="0" w:color="auto"/>
        <w:left w:val="none" w:sz="0" w:space="0" w:color="auto"/>
        <w:bottom w:val="none" w:sz="0" w:space="0" w:color="auto"/>
        <w:right w:val="none" w:sz="0" w:space="0" w:color="auto"/>
      </w:divBdr>
      <w:divsChild>
        <w:div w:id="1999922986">
          <w:marLeft w:val="0"/>
          <w:marRight w:val="0"/>
          <w:marTop w:val="0"/>
          <w:marBottom w:val="0"/>
          <w:divBdr>
            <w:top w:val="none" w:sz="0" w:space="0" w:color="auto"/>
            <w:left w:val="none" w:sz="0" w:space="0" w:color="auto"/>
            <w:bottom w:val="none" w:sz="0" w:space="0" w:color="auto"/>
            <w:right w:val="none" w:sz="0" w:space="0" w:color="auto"/>
          </w:divBdr>
          <w:divsChild>
            <w:div w:id="1790975258">
              <w:marLeft w:val="0"/>
              <w:marRight w:val="0"/>
              <w:marTop w:val="0"/>
              <w:marBottom w:val="0"/>
              <w:divBdr>
                <w:top w:val="none" w:sz="0" w:space="0" w:color="auto"/>
                <w:left w:val="none" w:sz="0" w:space="0" w:color="auto"/>
                <w:bottom w:val="none" w:sz="0" w:space="0" w:color="auto"/>
                <w:right w:val="none" w:sz="0" w:space="0" w:color="auto"/>
              </w:divBdr>
              <w:divsChild>
                <w:div w:id="300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55109">
      <w:bodyDiv w:val="1"/>
      <w:marLeft w:val="0"/>
      <w:marRight w:val="0"/>
      <w:marTop w:val="0"/>
      <w:marBottom w:val="0"/>
      <w:divBdr>
        <w:top w:val="none" w:sz="0" w:space="0" w:color="auto"/>
        <w:left w:val="none" w:sz="0" w:space="0" w:color="auto"/>
        <w:bottom w:val="none" w:sz="0" w:space="0" w:color="auto"/>
        <w:right w:val="none" w:sz="0" w:space="0" w:color="auto"/>
      </w:divBdr>
      <w:divsChild>
        <w:div w:id="1533610587">
          <w:marLeft w:val="0"/>
          <w:marRight w:val="0"/>
          <w:marTop w:val="0"/>
          <w:marBottom w:val="0"/>
          <w:divBdr>
            <w:top w:val="none" w:sz="0" w:space="0" w:color="auto"/>
            <w:left w:val="none" w:sz="0" w:space="0" w:color="auto"/>
            <w:bottom w:val="none" w:sz="0" w:space="0" w:color="auto"/>
            <w:right w:val="none" w:sz="0" w:space="0" w:color="auto"/>
          </w:divBdr>
          <w:divsChild>
            <w:div w:id="227082566">
              <w:marLeft w:val="0"/>
              <w:marRight w:val="0"/>
              <w:marTop w:val="0"/>
              <w:marBottom w:val="0"/>
              <w:divBdr>
                <w:top w:val="none" w:sz="0" w:space="0" w:color="auto"/>
                <w:left w:val="none" w:sz="0" w:space="0" w:color="auto"/>
                <w:bottom w:val="none" w:sz="0" w:space="0" w:color="auto"/>
                <w:right w:val="none" w:sz="0" w:space="0" w:color="auto"/>
              </w:divBdr>
              <w:divsChild>
                <w:div w:id="72156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930086">
      <w:bodyDiv w:val="1"/>
      <w:marLeft w:val="0"/>
      <w:marRight w:val="0"/>
      <w:marTop w:val="0"/>
      <w:marBottom w:val="0"/>
      <w:divBdr>
        <w:top w:val="none" w:sz="0" w:space="0" w:color="auto"/>
        <w:left w:val="none" w:sz="0" w:space="0" w:color="auto"/>
        <w:bottom w:val="none" w:sz="0" w:space="0" w:color="auto"/>
        <w:right w:val="none" w:sz="0" w:space="0" w:color="auto"/>
      </w:divBdr>
      <w:divsChild>
        <w:div w:id="15809446">
          <w:marLeft w:val="0"/>
          <w:marRight w:val="0"/>
          <w:marTop w:val="0"/>
          <w:marBottom w:val="0"/>
          <w:divBdr>
            <w:top w:val="none" w:sz="0" w:space="0" w:color="auto"/>
            <w:left w:val="none" w:sz="0" w:space="0" w:color="auto"/>
            <w:bottom w:val="none" w:sz="0" w:space="0" w:color="auto"/>
            <w:right w:val="none" w:sz="0" w:space="0" w:color="auto"/>
          </w:divBdr>
          <w:divsChild>
            <w:div w:id="1902784445">
              <w:marLeft w:val="0"/>
              <w:marRight w:val="0"/>
              <w:marTop w:val="0"/>
              <w:marBottom w:val="0"/>
              <w:divBdr>
                <w:top w:val="none" w:sz="0" w:space="0" w:color="auto"/>
                <w:left w:val="none" w:sz="0" w:space="0" w:color="auto"/>
                <w:bottom w:val="none" w:sz="0" w:space="0" w:color="auto"/>
                <w:right w:val="none" w:sz="0" w:space="0" w:color="auto"/>
              </w:divBdr>
              <w:divsChild>
                <w:div w:id="77910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39187">
      <w:bodyDiv w:val="1"/>
      <w:marLeft w:val="0"/>
      <w:marRight w:val="0"/>
      <w:marTop w:val="0"/>
      <w:marBottom w:val="0"/>
      <w:divBdr>
        <w:top w:val="none" w:sz="0" w:space="0" w:color="auto"/>
        <w:left w:val="none" w:sz="0" w:space="0" w:color="auto"/>
        <w:bottom w:val="none" w:sz="0" w:space="0" w:color="auto"/>
        <w:right w:val="none" w:sz="0" w:space="0" w:color="auto"/>
      </w:divBdr>
      <w:divsChild>
        <w:div w:id="721756858">
          <w:marLeft w:val="0"/>
          <w:marRight w:val="0"/>
          <w:marTop w:val="0"/>
          <w:marBottom w:val="0"/>
          <w:divBdr>
            <w:top w:val="none" w:sz="0" w:space="0" w:color="auto"/>
            <w:left w:val="none" w:sz="0" w:space="0" w:color="auto"/>
            <w:bottom w:val="none" w:sz="0" w:space="0" w:color="auto"/>
            <w:right w:val="none" w:sz="0" w:space="0" w:color="auto"/>
          </w:divBdr>
          <w:divsChild>
            <w:div w:id="208148896">
              <w:marLeft w:val="0"/>
              <w:marRight w:val="0"/>
              <w:marTop w:val="0"/>
              <w:marBottom w:val="0"/>
              <w:divBdr>
                <w:top w:val="none" w:sz="0" w:space="0" w:color="auto"/>
                <w:left w:val="none" w:sz="0" w:space="0" w:color="auto"/>
                <w:bottom w:val="none" w:sz="0" w:space="0" w:color="auto"/>
                <w:right w:val="none" w:sz="0" w:space="0" w:color="auto"/>
              </w:divBdr>
              <w:divsChild>
                <w:div w:id="2741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124355">
      <w:bodyDiv w:val="1"/>
      <w:marLeft w:val="0"/>
      <w:marRight w:val="0"/>
      <w:marTop w:val="0"/>
      <w:marBottom w:val="0"/>
      <w:divBdr>
        <w:top w:val="none" w:sz="0" w:space="0" w:color="auto"/>
        <w:left w:val="none" w:sz="0" w:space="0" w:color="auto"/>
        <w:bottom w:val="none" w:sz="0" w:space="0" w:color="auto"/>
        <w:right w:val="none" w:sz="0" w:space="0" w:color="auto"/>
      </w:divBdr>
      <w:divsChild>
        <w:div w:id="2030985602">
          <w:marLeft w:val="0"/>
          <w:marRight w:val="0"/>
          <w:marTop w:val="0"/>
          <w:marBottom w:val="0"/>
          <w:divBdr>
            <w:top w:val="none" w:sz="0" w:space="0" w:color="auto"/>
            <w:left w:val="none" w:sz="0" w:space="0" w:color="auto"/>
            <w:bottom w:val="none" w:sz="0" w:space="0" w:color="auto"/>
            <w:right w:val="none" w:sz="0" w:space="0" w:color="auto"/>
          </w:divBdr>
          <w:divsChild>
            <w:div w:id="1937590210">
              <w:marLeft w:val="0"/>
              <w:marRight w:val="0"/>
              <w:marTop w:val="0"/>
              <w:marBottom w:val="0"/>
              <w:divBdr>
                <w:top w:val="none" w:sz="0" w:space="0" w:color="auto"/>
                <w:left w:val="none" w:sz="0" w:space="0" w:color="auto"/>
                <w:bottom w:val="none" w:sz="0" w:space="0" w:color="auto"/>
                <w:right w:val="none" w:sz="0" w:space="0" w:color="auto"/>
              </w:divBdr>
              <w:divsChild>
                <w:div w:id="231046613">
                  <w:marLeft w:val="0"/>
                  <w:marRight w:val="0"/>
                  <w:marTop w:val="0"/>
                  <w:marBottom w:val="0"/>
                  <w:divBdr>
                    <w:top w:val="none" w:sz="0" w:space="0" w:color="auto"/>
                    <w:left w:val="none" w:sz="0" w:space="0" w:color="auto"/>
                    <w:bottom w:val="none" w:sz="0" w:space="0" w:color="auto"/>
                    <w:right w:val="none" w:sz="0" w:space="0" w:color="auto"/>
                  </w:divBdr>
                </w:div>
              </w:divsChild>
            </w:div>
            <w:div w:id="48959442">
              <w:marLeft w:val="0"/>
              <w:marRight w:val="0"/>
              <w:marTop w:val="0"/>
              <w:marBottom w:val="0"/>
              <w:divBdr>
                <w:top w:val="none" w:sz="0" w:space="0" w:color="auto"/>
                <w:left w:val="none" w:sz="0" w:space="0" w:color="auto"/>
                <w:bottom w:val="none" w:sz="0" w:space="0" w:color="auto"/>
                <w:right w:val="none" w:sz="0" w:space="0" w:color="auto"/>
              </w:divBdr>
              <w:divsChild>
                <w:div w:id="195837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364125">
      <w:bodyDiv w:val="1"/>
      <w:marLeft w:val="0"/>
      <w:marRight w:val="0"/>
      <w:marTop w:val="0"/>
      <w:marBottom w:val="0"/>
      <w:divBdr>
        <w:top w:val="none" w:sz="0" w:space="0" w:color="auto"/>
        <w:left w:val="none" w:sz="0" w:space="0" w:color="auto"/>
        <w:bottom w:val="none" w:sz="0" w:space="0" w:color="auto"/>
        <w:right w:val="none" w:sz="0" w:space="0" w:color="auto"/>
      </w:divBdr>
      <w:divsChild>
        <w:div w:id="1092243197">
          <w:marLeft w:val="0"/>
          <w:marRight w:val="0"/>
          <w:marTop w:val="0"/>
          <w:marBottom w:val="0"/>
          <w:divBdr>
            <w:top w:val="none" w:sz="0" w:space="0" w:color="auto"/>
            <w:left w:val="none" w:sz="0" w:space="0" w:color="auto"/>
            <w:bottom w:val="none" w:sz="0" w:space="0" w:color="auto"/>
            <w:right w:val="none" w:sz="0" w:space="0" w:color="auto"/>
          </w:divBdr>
          <w:divsChild>
            <w:div w:id="1654528127">
              <w:marLeft w:val="0"/>
              <w:marRight w:val="0"/>
              <w:marTop w:val="0"/>
              <w:marBottom w:val="0"/>
              <w:divBdr>
                <w:top w:val="none" w:sz="0" w:space="0" w:color="auto"/>
                <w:left w:val="none" w:sz="0" w:space="0" w:color="auto"/>
                <w:bottom w:val="none" w:sz="0" w:space="0" w:color="auto"/>
                <w:right w:val="none" w:sz="0" w:space="0" w:color="auto"/>
              </w:divBdr>
              <w:divsChild>
                <w:div w:id="128885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230786">
      <w:bodyDiv w:val="1"/>
      <w:marLeft w:val="0"/>
      <w:marRight w:val="0"/>
      <w:marTop w:val="0"/>
      <w:marBottom w:val="0"/>
      <w:divBdr>
        <w:top w:val="none" w:sz="0" w:space="0" w:color="auto"/>
        <w:left w:val="none" w:sz="0" w:space="0" w:color="auto"/>
        <w:bottom w:val="none" w:sz="0" w:space="0" w:color="auto"/>
        <w:right w:val="none" w:sz="0" w:space="0" w:color="auto"/>
      </w:divBdr>
      <w:divsChild>
        <w:div w:id="2138403227">
          <w:marLeft w:val="0"/>
          <w:marRight w:val="0"/>
          <w:marTop w:val="0"/>
          <w:marBottom w:val="0"/>
          <w:divBdr>
            <w:top w:val="none" w:sz="0" w:space="0" w:color="auto"/>
            <w:left w:val="none" w:sz="0" w:space="0" w:color="auto"/>
            <w:bottom w:val="none" w:sz="0" w:space="0" w:color="auto"/>
            <w:right w:val="none" w:sz="0" w:space="0" w:color="auto"/>
          </w:divBdr>
          <w:divsChild>
            <w:div w:id="455876063">
              <w:marLeft w:val="0"/>
              <w:marRight w:val="0"/>
              <w:marTop w:val="0"/>
              <w:marBottom w:val="0"/>
              <w:divBdr>
                <w:top w:val="none" w:sz="0" w:space="0" w:color="auto"/>
                <w:left w:val="none" w:sz="0" w:space="0" w:color="auto"/>
                <w:bottom w:val="none" w:sz="0" w:space="0" w:color="auto"/>
                <w:right w:val="none" w:sz="0" w:space="0" w:color="auto"/>
              </w:divBdr>
              <w:divsChild>
                <w:div w:id="140949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539807">
      <w:bodyDiv w:val="1"/>
      <w:marLeft w:val="0"/>
      <w:marRight w:val="0"/>
      <w:marTop w:val="0"/>
      <w:marBottom w:val="0"/>
      <w:divBdr>
        <w:top w:val="none" w:sz="0" w:space="0" w:color="auto"/>
        <w:left w:val="none" w:sz="0" w:space="0" w:color="auto"/>
        <w:bottom w:val="none" w:sz="0" w:space="0" w:color="auto"/>
        <w:right w:val="none" w:sz="0" w:space="0" w:color="auto"/>
      </w:divBdr>
      <w:divsChild>
        <w:div w:id="1789200801">
          <w:marLeft w:val="0"/>
          <w:marRight w:val="0"/>
          <w:marTop w:val="0"/>
          <w:marBottom w:val="0"/>
          <w:divBdr>
            <w:top w:val="none" w:sz="0" w:space="0" w:color="auto"/>
            <w:left w:val="none" w:sz="0" w:space="0" w:color="auto"/>
            <w:bottom w:val="none" w:sz="0" w:space="0" w:color="auto"/>
            <w:right w:val="none" w:sz="0" w:space="0" w:color="auto"/>
          </w:divBdr>
          <w:divsChild>
            <w:div w:id="1641690655">
              <w:marLeft w:val="0"/>
              <w:marRight w:val="0"/>
              <w:marTop w:val="0"/>
              <w:marBottom w:val="0"/>
              <w:divBdr>
                <w:top w:val="none" w:sz="0" w:space="0" w:color="auto"/>
                <w:left w:val="none" w:sz="0" w:space="0" w:color="auto"/>
                <w:bottom w:val="none" w:sz="0" w:space="0" w:color="auto"/>
                <w:right w:val="none" w:sz="0" w:space="0" w:color="auto"/>
              </w:divBdr>
              <w:divsChild>
                <w:div w:id="101399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0518">
      <w:bodyDiv w:val="1"/>
      <w:marLeft w:val="0"/>
      <w:marRight w:val="0"/>
      <w:marTop w:val="0"/>
      <w:marBottom w:val="0"/>
      <w:divBdr>
        <w:top w:val="none" w:sz="0" w:space="0" w:color="auto"/>
        <w:left w:val="none" w:sz="0" w:space="0" w:color="auto"/>
        <w:bottom w:val="none" w:sz="0" w:space="0" w:color="auto"/>
        <w:right w:val="none" w:sz="0" w:space="0" w:color="auto"/>
      </w:divBdr>
      <w:divsChild>
        <w:div w:id="747532508">
          <w:marLeft w:val="0"/>
          <w:marRight w:val="0"/>
          <w:marTop w:val="0"/>
          <w:marBottom w:val="0"/>
          <w:divBdr>
            <w:top w:val="none" w:sz="0" w:space="0" w:color="auto"/>
            <w:left w:val="none" w:sz="0" w:space="0" w:color="auto"/>
            <w:bottom w:val="none" w:sz="0" w:space="0" w:color="auto"/>
            <w:right w:val="none" w:sz="0" w:space="0" w:color="auto"/>
          </w:divBdr>
          <w:divsChild>
            <w:div w:id="34894203">
              <w:marLeft w:val="0"/>
              <w:marRight w:val="0"/>
              <w:marTop w:val="0"/>
              <w:marBottom w:val="0"/>
              <w:divBdr>
                <w:top w:val="none" w:sz="0" w:space="0" w:color="auto"/>
                <w:left w:val="none" w:sz="0" w:space="0" w:color="auto"/>
                <w:bottom w:val="none" w:sz="0" w:space="0" w:color="auto"/>
                <w:right w:val="none" w:sz="0" w:space="0" w:color="auto"/>
              </w:divBdr>
              <w:divsChild>
                <w:div w:id="48366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075891">
      <w:bodyDiv w:val="1"/>
      <w:marLeft w:val="0"/>
      <w:marRight w:val="0"/>
      <w:marTop w:val="0"/>
      <w:marBottom w:val="0"/>
      <w:divBdr>
        <w:top w:val="none" w:sz="0" w:space="0" w:color="auto"/>
        <w:left w:val="none" w:sz="0" w:space="0" w:color="auto"/>
        <w:bottom w:val="none" w:sz="0" w:space="0" w:color="auto"/>
        <w:right w:val="none" w:sz="0" w:space="0" w:color="auto"/>
      </w:divBdr>
      <w:divsChild>
        <w:div w:id="1152142514">
          <w:marLeft w:val="0"/>
          <w:marRight w:val="0"/>
          <w:marTop w:val="0"/>
          <w:marBottom w:val="0"/>
          <w:divBdr>
            <w:top w:val="none" w:sz="0" w:space="0" w:color="auto"/>
            <w:left w:val="none" w:sz="0" w:space="0" w:color="auto"/>
            <w:bottom w:val="none" w:sz="0" w:space="0" w:color="auto"/>
            <w:right w:val="none" w:sz="0" w:space="0" w:color="auto"/>
          </w:divBdr>
          <w:divsChild>
            <w:div w:id="1704861940">
              <w:marLeft w:val="0"/>
              <w:marRight w:val="0"/>
              <w:marTop w:val="0"/>
              <w:marBottom w:val="0"/>
              <w:divBdr>
                <w:top w:val="none" w:sz="0" w:space="0" w:color="auto"/>
                <w:left w:val="none" w:sz="0" w:space="0" w:color="auto"/>
                <w:bottom w:val="none" w:sz="0" w:space="0" w:color="auto"/>
                <w:right w:val="none" w:sz="0" w:space="0" w:color="auto"/>
              </w:divBdr>
              <w:divsChild>
                <w:div w:id="113235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499678">
      <w:bodyDiv w:val="1"/>
      <w:marLeft w:val="0"/>
      <w:marRight w:val="0"/>
      <w:marTop w:val="0"/>
      <w:marBottom w:val="0"/>
      <w:divBdr>
        <w:top w:val="none" w:sz="0" w:space="0" w:color="auto"/>
        <w:left w:val="none" w:sz="0" w:space="0" w:color="auto"/>
        <w:bottom w:val="none" w:sz="0" w:space="0" w:color="auto"/>
        <w:right w:val="none" w:sz="0" w:space="0" w:color="auto"/>
      </w:divBdr>
      <w:divsChild>
        <w:div w:id="492181711">
          <w:marLeft w:val="0"/>
          <w:marRight w:val="0"/>
          <w:marTop w:val="0"/>
          <w:marBottom w:val="0"/>
          <w:divBdr>
            <w:top w:val="none" w:sz="0" w:space="0" w:color="auto"/>
            <w:left w:val="none" w:sz="0" w:space="0" w:color="auto"/>
            <w:bottom w:val="none" w:sz="0" w:space="0" w:color="auto"/>
            <w:right w:val="none" w:sz="0" w:space="0" w:color="auto"/>
          </w:divBdr>
          <w:divsChild>
            <w:div w:id="1726567244">
              <w:marLeft w:val="0"/>
              <w:marRight w:val="0"/>
              <w:marTop w:val="0"/>
              <w:marBottom w:val="0"/>
              <w:divBdr>
                <w:top w:val="none" w:sz="0" w:space="0" w:color="auto"/>
                <w:left w:val="none" w:sz="0" w:space="0" w:color="auto"/>
                <w:bottom w:val="none" w:sz="0" w:space="0" w:color="auto"/>
                <w:right w:val="none" w:sz="0" w:space="0" w:color="auto"/>
              </w:divBdr>
              <w:divsChild>
                <w:div w:id="14289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625566">
      <w:bodyDiv w:val="1"/>
      <w:marLeft w:val="0"/>
      <w:marRight w:val="0"/>
      <w:marTop w:val="0"/>
      <w:marBottom w:val="0"/>
      <w:divBdr>
        <w:top w:val="none" w:sz="0" w:space="0" w:color="auto"/>
        <w:left w:val="none" w:sz="0" w:space="0" w:color="auto"/>
        <w:bottom w:val="none" w:sz="0" w:space="0" w:color="auto"/>
        <w:right w:val="none" w:sz="0" w:space="0" w:color="auto"/>
      </w:divBdr>
      <w:divsChild>
        <w:div w:id="1386028797">
          <w:marLeft w:val="0"/>
          <w:marRight w:val="0"/>
          <w:marTop w:val="0"/>
          <w:marBottom w:val="0"/>
          <w:divBdr>
            <w:top w:val="none" w:sz="0" w:space="0" w:color="auto"/>
            <w:left w:val="none" w:sz="0" w:space="0" w:color="auto"/>
            <w:bottom w:val="none" w:sz="0" w:space="0" w:color="auto"/>
            <w:right w:val="none" w:sz="0" w:space="0" w:color="auto"/>
          </w:divBdr>
          <w:divsChild>
            <w:div w:id="187722762">
              <w:marLeft w:val="0"/>
              <w:marRight w:val="0"/>
              <w:marTop w:val="0"/>
              <w:marBottom w:val="0"/>
              <w:divBdr>
                <w:top w:val="none" w:sz="0" w:space="0" w:color="auto"/>
                <w:left w:val="none" w:sz="0" w:space="0" w:color="auto"/>
                <w:bottom w:val="none" w:sz="0" w:space="0" w:color="auto"/>
                <w:right w:val="none" w:sz="0" w:space="0" w:color="auto"/>
              </w:divBdr>
              <w:divsChild>
                <w:div w:id="154162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505864">
      <w:bodyDiv w:val="1"/>
      <w:marLeft w:val="0"/>
      <w:marRight w:val="0"/>
      <w:marTop w:val="0"/>
      <w:marBottom w:val="0"/>
      <w:divBdr>
        <w:top w:val="none" w:sz="0" w:space="0" w:color="auto"/>
        <w:left w:val="none" w:sz="0" w:space="0" w:color="auto"/>
        <w:bottom w:val="none" w:sz="0" w:space="0" w:color="auto"/>
        <w:right w:val="none" w:sz="0" w:space="0" w:color="auto"/>
      </w:divBdr>
    </w:div>
    <w:div w:id="1598907973">
      <w:bodyDiv w:val="1"/>
      <w:marLeft w:val="0"/>
      <w:marRight w:val="0"/>
      <w:marTop w:val="0"/>
      <w:marBottom w:val="0"/>
      <w:divBdr>
        <w:top w:val="none" w:sz="0" w:space="0" w:color="auto"/>
        <w:left w:val="none" w:sz="0" w:space="0" w:color="auto"/>
        <w:bottom w:val="none" w:sz="0" w:space="0" w:color="auto"/>
        <w:right w:val="none" w:sz="0" w:space="0" w:color="auto"/>
      </w:divBdr>
      <w:divsChild>
        <w:div w:id="1841772270">
          <w:marLeft w:val="0"/>
          <w:marRight w:val="0"/>
          <w:marTop w:val="0"/>
          <w:marBottom w:val="0"/>
          <w:divBdr>
            <w:top w:val="none" w:sz="0" w:space="0" w:color="auto"/>
            <w:left w:val="none" w:sz="0" w:space="0" w:color="auto"/>
            <w:bottom w:val="none" w:sz="0" w:space="0" w:color="auto"/>
            <w:right w:val="none" w:sz="0" w:space="0" w:color="auto"/>
          </w:divBdr>
          <w:divsChild>
            <w:div w:id="814369326">
              <w:marLeft w:val="0"/>
              <w:marRight w:val="0"/>
              <w:marTop w:val="0"/>
              <w:marBottom w:val="0"/>
              <w:divBdr>
                <w:top w:val="none" w:sz="0" w:space="0" w:color="auto"/>
                <w:left w:val="none" w:sz="0" w:space="0" w:color="auto"/>
                <w:bottom w:val="none" w:sz="0" w:space="0" w:color="auto"/>
                <w:right w:val="none" w:sz="0" w:space="0" w:color="auto"/>
              </w:divBdr>
              <w:divsChild>
                <w:div w:id="440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412730">
      <w:bodyDiv w:val="1"/>
      <w:marLeft w:val="0"/>
      <w:marRight w:val="0"/>
      <w:marTop w:val="0"/>
      <w:marBottom w:val="0"/>
      <w:divBdr>
        <w:top w:val="none" w:sz="0" w:space="0" w:color="auto"/>
        <w:left w:val="none" w:sz="0" w:space="0" w:color="auto"/>
        <w:bottom w:val="none" w:sz="0" w:space="0" w:color="auto"/>
        <w:right w:val="none" w:sz="0" w:space="0" w:color="auto"/>
      </w:divBdr>
      <w:divsChild>
        <w:div w:id="998926185">
          <w:marLeft w:val="0"/>
          <w:marRight w:val="0"/>
          <w:marTop w:val="0"/>
          <w:marBottom w:val="0"/>
          <w:divBdr>
            <w:top w:val="none" w:sz="0" w:space="0" w:color="auto"/>
            <w:left w:val="none" w:sz="0" w:space="0" w:color="auto"/>
            <w:bottom w:val="none" w:sz="0" w:space="0" w:color="auto"/>
            <w:right w:val="none" w:sz="0" w:space="0" w:color="auto"/>
          </w:divBdr>
          <w:divsChild>
            <w:div w:id="1921328432">
              <w:marLeft w:val="0"/>
              <w:marRight w:val="0"/>
              <w:marTop w:val="0"/>
              <w:marBottom w:val="0"/>
              <w:divBdr>
                <w:top w:val="none" w:sz="0" w:space="0" w:color="auto"/>
                <w:left w:val="none" w:sz="0" w:space="0" w:color="auto"/>
                <w:bottom w:val="none" w:sz="0" w:space="0" w:color="auto"/>
                <w:right w:val="none" w:sz="0" w:space="0" w:color="auto"/>
              </w:divBdr>
              <w:divsChild>
                <w:div w:id="193188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345041">
      <w:bodyDiv w:val="1"/>
      <w:marLeft w:val="0"/>
      <w:marRight w:val="0"/>
      <w:marTop w:val="0"/>
      <w:marBottom w:val="0"/>
      <w:divBdr>
        <w:top w:val="none" w:sz="0" w:space="0" w:color="auto"/>
        <w:left w:val="none" w:sz="0" w:space="0" w:color="auto"/>
        <w:bottom w:val="none" w:sz="0" w:space="0" w:color="auto"/>
        <w:right w:val="none" w:sz="0" w:space="0" w:color="auto"/>
      </w:divBdr>
      <w:divsChild>
        <w:div w:id="649598900">
          <w:marLeft w:val="0"/>
          <w:marRight w:val="0"/>
          <w:marTop w:val="0"/>
          <w:marBottom w:val="0"/>
          <w:divBdr>
            <w:top w:val="none" w:sz="0" w:space="0" w:color="auto"/>
            <w:left w:val="none" w:sz="0" w:space="0" w:color="auto"/>
            <w:bottom w:val="none" w:sz="0" w:space="0" w:color="auto"/>
            <w:right w:val="none" w:sz="0" w:space="0" w:color="auto"/>
          </w:divBdr>
          <w:divsChild>
            <w:div w:id="528956051">
              <w:marLeft w:val="0"/>
              <w:marRight w:val="0"/>
              <w:marTop w:val="0"/>
              <w:marBottom w:val="0"/>
              <w:divBdr>
                <w:top w:val="none" w:sz="0" w:space="0" w:color="auto"/>
                <w:left w:val="none" w:sz="0" w:space="0" w:color="auto"/>
                <w:bottom w:val="none" w:sz="0" w:space="0" w:color="auto"/>
                <w:right w:val="none" w:sz="0" w:space="0" w:color="auto"/>
              </w:divBdr>
              <w:divsChild>
                <w:div w:id="76765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08131">
      <w:bodyDiv w:val="1"/>
      <w:marLeft w:val="0"/>
      <w:marRight w:val="0"/>
      <w:marTop w:val="0"/>
      <w:marBottom w:val="0"/>
      <w:divBdr>
        <w:top w:val="none" w:sz="0" w:space="0" w:color="auto"/>
        <w:left w:val="none" w:sz="0" w:space="0" w:color="auto"/>
        <w:bottom w:val="none" w:sz="0" w:space="0" w:color="auto"/>
        <w:right w:val="none" w:sz="0" w:space="0" w:color="auto"/>
      </w:divBdr>
      <w:divsChild>
        <w:div w:id="1647204684">
          <w:marLeft w:val="0"/>
          <w:marRight w:val="0"/>
          <w:marTop w:val="0"/>
          <w:marBottom w:val="0"/>
          <w:divBdr>
            <w:top w:val="none" w:sz="0" w:space="0" w:color="auto"/>
            <w:left w:val="none" w:sz="0" w:space="0" w:color="auto"/>
            <w:bottom w:val="none" w:sz="0" w:space="0" w:color="auto"/>
            <w:right w:val="none" w:sz="0" w:space="0" w:color="auto"/>
          </w:divBdr>
          <w:divsChild>
            <w:div w:id="1832479877">
              <w:marLeft w:val="0"/>
              <w:marRight w:val="0"/>
              <w:marTop w:val="0"/>
              <w:marBottom w:val="0"/>
              <w:divBdr>
                <w:top w:val="none" w:sz="0" w:space="0" w:color="auto"/>
                <w:left w:val="none" w:sz="0" w:space="0" w:color="auto"/>
                <w:bottom w:val="none" w:sz="0" w:space="0" w:color="auto"/>
                <w:right w:val="none" w:sz="0" w:space="0" w:color="auto"/>
              </w:divBdr>
              <w:divsChild>
                <w:div w:id="173908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501228">
      <w:bodyDiv w:val="1"/>
      <w:marLeft w:val="0"/>
      <w:marRight w:val="0"/>
      <w:marTop w:val="0"/>
      <w:marBottom w:val="0"/>
      <w:divBdr>
        <w:top w:val="none" w:sz="0" w:space="0" w:color="auto"/>
        <w:left w:val="none" w:sz="0" w:space="0" w:color="auto"/>
        <w:bottom w:val="none" w:sz="0" w:space="0" w:color="auto"/>
        <w:right w:val="none" w:sz="0" w:space="0" w:color="auto"/>
      </w:divBdr>
      <w:divsChild>
        <w:div w:id="756436713">
          <w:marLeft w:val="0"/>
          <w:marRight w:val="0"/>
          <w:marTop w:val="0"/>
          <w:marBottom w:val="0"/>
          <w:divBdr>
            <w:top w:val="none" w:sz="0" w:space="0" w:color="auto"/>
            <w:left w:val="none" w:sz="0" w:space="0" w:color="auto"/>
            <w:bottom w:val="none" w:sz="0" w:space="0" w:color="auto"/>
            <w:right w:val="none" w:sz="0" w:space="0" w:color="auto"/>
          </w:divBdr>
          <w:divsChild>
            <w:div w:id="1067920385">
              <w:marLeft w:val="0"/>
              <w:marRight w:val="0"/>
              <w:marTop w:val="0"/>
              <w:marBottom w:val="0"/>
              <w:divBdr>
                <w:top w:val="none" w:sz="0" w:space="0" w:color="auto"/>
                <w:left w:val="none" w:sz="0" w:space="0" w:color="auto"/>
                <w:bottom w:val="none" w:sz="0" w:space="0" w:color="auto"/>
                <w:right w:val="none" w:sz="0" w:space="0" w:color="auto"/>
              </w:divBdr>
              <w:divsChild>
                <w:div w:id="174255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154189">
      <w:bodyDiv w:val="1"/>
      <w:marLeft w:val="0"/>
      <w:marRight w:val="0"/>
      <w:marTop w:val="0"/>
      <w:marBottom w:val="0"/>
      <w:divBdr>
        <w:top w:val="none" w:sz="0" w:space="0" w:color="auto"/>
        <w:left w:val="none" w:sz="0" w:space="0" w:color="auto"/>
        <w:bottom w:val="none" w:sz="0" w:space="0" w:color="auto"/>
        <w:right w:val="none" w:sz="0" w:space="0" w:color="auto"/>
      </w:divBdr>
      <w:divsChild>
        <w:div w:id="73554666">
          <w:marLeft w:val="0"/>
          <w:marRight w:val="0"/>
          <w:marTop w:val="0"/>
          <w:marBottom w:val="0"/>
          <w:divBdr>
            <w:top w:val="none" w:sz="0" w:space="0" w:color="auto"/>
            <w:left w:val="none" w:sz="0" w:space="0" w:color="auto"/>
            <w:bottom w:val="none" w:sz="0" w:space="0" w:color="auto"/>
            <w:right w:val="none" w:sz="0" w:space="0" w:color="auto"/>
          </w:divBdr>
          <w:divsChild>
            <w:div w:id="314770969">
              <w:marLeft w:val="0"/>
              <w:marRight w:val="0"/>
              <w:marTop w:val="0"/>
              <w:marBottom w:val="0"/>
              <w:divBdr>
                <w:top w:val="none" w:sz="0" w:space="0" w:color="auto"/>
                <w:left w:val="none" w:sz="0" w:space="0" w:color="auto"/>
                <w:bottom w:val="none" w:sz="0" w:space="0" w:color="auto"/>
                <w:right w:val="none" w:sz="0" w:space="0" w:color="auto"/>
              </w:divBdr>
              <w:divsChild>
                <w:div w:id="1516577828">
                  <w:marLeft w:val="0"/>
                  <w:marRight w:val="0"/>
                  <w:marTop w:val="0"/>
                  <w:marBottom w:val="0"/>
                  <w:divBdr>
                    <w:top w:val="none" w:sz="0" w:space="0" w:color="auto"/>
                    <w:left w:val="none" w:sz="0" w:space="0" w:color="auto"/>
                    <w:bottom w:val="none" w:sz="0" w:space="0" w:color="auto"/>
                    <w:right w:val="none" w:sz="0" w:space="0" w:color="auto"/>
                  </w:divBdr>
                  <w:divsChild>
                    <w:div w:id="68085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549390">
      <w:bodyDiv w:val="1"/>
      <w:marLeft w:val="0"/>
      <w:marRight w:val="0"/>
      <w:marTop w:val="0"/>
      <w:marBottom w:val="0"/>
      <w:divBdr>
        <w:top w:val="none" w:sz="0" w:space="0" w:color="auto"/>
        <w:left w:val="none" w:sz="0" w:space="0" w:color="auto"/>
        <w:bottom w:val="none" w:sz="0" w:space="0" w:color="auto"/>
        <w:right w:val="none" w:sz="0" w:space="0" w:color="auto"/>
      </w:divBdr>
      <w:divsChild>
        <w:div w:id="1910384475">
          <w:marLeft w:val="0"/>
          <w:marRight w:val="0"/>
          <w:marTop w:val="0"/>
          <w:marBottom w:val="0"/>
          <w:divBdr>
            <w:top w:val="none" w:sz="0" w:space="0" w:color="auto"/>
            <w:left w:val="none" w:sz="0" w:space="0" w:color="auto"/>
            <w:bottom w:val="none" w:sz="0" w:space="0" w:color="auto"/>
            <w:right w:val="none" w:sz="0" w:space="0" w:color="auto"/>
          </w:divBdr>
          <w:divsChild>
            <w:div w:id="521017732">
              <w:marLeft w:val="0"/>
              <w:marRight w:val="0"/>
              <w:marTop w:val="0"/>
              <w:marBottom w:val="0"/>
              <w:divBdr>
                <w:top w:val="none" w:sz="0" w:space="0" w:color="auto"/>
                <w:left w:val="none" w:sz="0" w:space="0" w:color="auto"/>
                <w:bottom w:val="none" w:sz="0" w:space="0" w:color="auto"/>
                <w:right w:val="none" w:sz="0" w:space="0" w:color="auto"/>
              </w:divBdr>
              <w:divsChild>
                <w:div w:id="214454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891808">
      <w:bodyDiv w:val="1"/>
      <w:marLeft w:val="0"/>
      <w:marRight w:val="0"/>
      <w:marTop w:val="0"/>
      <w:marBottom w:val="0"/>
      <w:divBdr>
        <w:top w:val="none" w:sz="0" w:space="0" w:color="auto"/>
        <w:left w:val="none" w:sz="0" w:space="0" w:color="auto"/>
        <w:bottom w:val="none" w:sz="0" w:space="0" w:color="auto"/>
        <w:right w:val="none" w:sz="0" w:space="0" w:color="auto"/>
      </w:divBdr>
      <w:divsChild>
        <w:div w:id="2002809606">
          <w:marLeft w:val="0"/>
          <w:marRight w:val="0"/>
          <w:marTop w:val="0"/>
          <w:marBottom w:val="0"/>
          <w:divBdr>
            <w:top w:val="none" w:sz="0" w:space="0" w:color="auto"/>
            <w:left w:val="none" w:sz="0" w:space="0" w:color="auto"/>
            <w:bottom w:val="none" w:sz="0" w:space="0" w:color="auto"/>
            <w:right w:val="none" w:sz="0" w:space="0" w:color="auto"/>
          </w:divBdr>
          <w:divsChild>
            <w:div w:id="966011036">
              <w:marLeft w:val="0"/>
              <w:marRight w:val="0"/>
              <w:marTop w:val="0"/>
              <w:marBottom w:val="0"/>
              <w:divBdr>
                <w:top w:val="none" w:sz="0" w:space="0" w:color="auto"/>
                <w:left w:val="none" w:sz="0" w:space="0" w:color="auto"/>
                <w:bottom w:val="none" w:sz="0" w:space="0" w:color="auto"/>
                <w:right w:val="none" w:sz="0" w:space="0" w:color="auto"/>
              </w:divBdr>
              <w:divsChild>
                <w:div w:id="208136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282971">
      <w:bodyDiv w:val="1"/>
      <w:marLeft w:val="0"/>
      <w:marRight w:val="0"/>
      <w:marTop w:val="0"/>
      <w:marBottom w:val="0"/>
      <w:divBdr>
        <w:top w:val="none" w:sz="0" w:space="0" w:color="auto"/>
        <w:left w:val="none" w:sz="0" w:space="0" w:color="auto"/>
        <w:bottom w:val="none" w:sz="0" w:space="0" w:color="auto"/>
        <w:right w:val="none" w:sz="0" w:space="0" w:color="auto"/>
      </w:divBdr>
      <w:divsChild>
        <w:div w:id="1440106590">
          <w:marLeft w:val="0"/>
          <w:marRight w:val="0"/>
          <w:marTop w:val="0"/>
          <w:marBottom w:val="0"/>
          <w:divBdr>
            <w:top w:val="none" w:sz="0" w:space="0" w:color="auto"/>
            <w:left w:val="none" w:sz="0" w:space="0" w:color="auto"/>
            <w:bottom w:val="none" w:sz="0" w:space="0" w:color="auto"/>
            <w:right w:val="none" w:sz="0" w:space="0" w:color="auto"/>
          </w:divBdr>
          <w:divsChild>
            <w:div w:id="1887987318">
              <w:marLeft w:val="0"/>
              <w:marRight w:val="0"/>
              <w:marTop w:val="0"/>
              <w:marBottom w:val="0"/>
              <w:divBdr>
                <w:top w:val="none" w:sz="0" w:space="0" w:color="auto"/>
                <w:left w:val="none" w:sz="0" w:space="0" w:color="auto"/>
                <w:bottom w:val="none" w:sz="0" w:space="0" w:color="auto"/>
                <w:right w:val="none" w:sz="0" w:space="0" w:color="auto"/>
              </w:divBdr>
              <w:divsChild>
                <w:div w:id="211982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8702">
      <w:bodyDiv w:val="1"/>
      <w:marLeft w:val="0"/>
      <w:marRight w:val="0"/>
      <w:marTop w:val="0"/>
      <w:marBottom w:val="0"/>
      <w:divBdr>
        <w:top w:val="none" w:sz="0" w:space="0" w:color="auto"/>
        <w:left w:val="none" w:sz="0" w:space="0" w:color="auto"/>
        <w:bottom w:val="none" w:sz="0" w:space="0" w:color="auto"/>
        <w:right w:val="none" w:sz="0" w:space="0" w:color="auto"/>
      </w:divBdr>
      <w:divsChild>
        <w:div w:id="210314278">
          <w:marLeft w:val="0"/>
          <w:marRight w:val="0"/>
          <w:marTop w:val="0"/>
          <w:marBottom w:val="0"/>
          <w:divBdr>
            <w:top w:val="none" w:sz="0" w:space="0" w:color="auto"/>
            <w:left w:val="none" w:sz="0" w:space="0" w:color="auto"/>
            <w:bottom w:val="none" w:sz="0" w:space="0" w:color="auto"/>
            <w:right w:val="none" w:sz="0" w:space="0" w:color="auto"/>
          </w:divBdr>
          <w:divsChild>
            <w:div w:id="1227960600">
              <w:marLeft w:val="0"/>
              <w:marRight w:val="0"/>
              <w:marTop w:val="0"/>
              <w:marBottom w:val="0"/>
              <w:divBdr>
                <w:top w:val="none" w:sz="0" w:space="0" w:color="auto"/>
                <w:left w:val="none" w:sz="0" w:space="0" w:color="auto"/>
                <w:bottom w:val="none" w:sz="0" w:space="0" w:color="auto"/>
                <w:right w:val="none" w:sz="0" w:space="0" w:color="auto"/>
              </w:divBdr>
              <w:divsChild>
                <w:div w:id="1699163104">
                  <w:marLeft w:val="0"/>
                  <w:marRight w:val="0"/>
                  <w:marTop w:val="0"/>
                  <w:marBottom w:val="0"/>
                  <w:divBdr>
                    <w:top w:val="none" w:sz="0" w:space="0" w:color="auto"/>
                    <w:left w:val="none" w:sz="0" w:space="0" w:color="auto"/>
                    <w:bottom w:val="none" w:sz="0" w:space="0" w:color="auto"/>
                    <w:right w:val="none" w:sz="0" w:space="0" w:color="auto"/>
                  </w:divBdr>
                  <w:divsChild>
                    <w:div w:id="11097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938557">
      <w:bodyDiv w:val="1"/>
      <w:marLeft w:val="0"/>
      <w:marRight w:val="0"/>
      <w:marTop w:val="0"/>
      <w:marBottom w:val="0"/>
      <w:divBdr>
        <w:top w:val="none" w:sz="0" w:space="0" w:color="auto"/>
        <w:left w:val="none" w:sz="0" w:space="0" w:color="auto"/>
        <w:bottom w:val="none" w:sz="0" w:space="0" w:color="auto"/>
        <w:right w:val="none" w:sz="0" w:space="0" w:color="auto"/>
      </w:divBdr>
      <w:divsChild>
        <w:div w:id="1208108893">
          <w:marLeft w:val="0"/>
          <w:marRight w:val="0"/>
          <w:marTop w:val="0"/>
          <w:marBottom w:val="0"/>
          <w:divBdr>
            <w:top w:val="none" w:sz="0" w:space="0" w:color="auto"/>
            <w:left w:val="none" w:sz="0" w:space="0" w:color="auto"/>
            <w:bottom w:val="none" w:sz="0" w:space="0" w:color="auto"/>
            <w:right w:val="none" w:sz="0" w:space="0" w:color="auto"/>
          </w:divBdr>
          <w:divsChild>
            <w:div w:id="787356395">
              <w:marLeft w:val="0"/>
              <w:marRight w:val="0"/>
              <w:marTop w:val="0"/>
              <w:marBottom w:val="0"/>
              <w:divBdr>
                <w:top w:val="none" w:sz="0" w:space="0" w:color="auto"/>
                <w:left w:val="none" w:sz="0" w:space="0" w:color="auto"/>
                <w:bottom w:val="none" w:sz="0" w:space="0" w:color="auto"/>
                <w:right w:val="none" w:sz="0" w:space="0" w:color="auto"/>
              </w:divBdr>
              <w:divsChild>
                <w:div w:id="35254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07229">
      <w:bodyDiv w:val="1"/>
      <w:marLeft w:val="0"/>
      <w:marRight w:val="0"/>
      <w:marTop w:val="0"/>
      <w:marBottom w:val="0"/>
      <w:divBdr>
        <w:top w:val="none" w:sz="0" w:space="0" w:color="auto"/>
        <w:left w:val="none" w:sz="0" w:space="0" w:color="auto"/>
        <w:bottom w:val="none" w:sz="0" w:space="0" w:color="auto"/>
        <w:right w:val="none" w:sz="0" w:space="0" w:color="auto"/>
      </w:divBdr>
      <w:divsChild>
        <w:div w:id="669216661">
          <w:marLeft w:val="0"/>
          <w:marRight w:val="0"/>
          <w:marTop w:val="0"/>
          <w:marBottom w:val="0"/>
          <w:divBdr>
            <w:top w:val="none" w:sz="0" w:space="0" w:color="auto"/>
            <w:left w:val="none" w:sz="0" w:space="0" w:color="auto"/>
            <w:bottom w:val="none" w:sz="0" w:space="0" w:color="auto"/>
            <w:right w:val="none" w:sz="0" w:space="0" w:color="auto"/>
          </w:divBdr>
          <w:divsChild>
            <w:div w:id="470176057">
              <w:marLeft w:val="0"/>
              <w:marRight w:val="0"/>
              <w:marTop w:val="0"/>
              <w:marBottom w:val="0"/>
              <w:divBdr>
                <w:top w:val="none" w:sz="0" w:space="0" w:color="auto"/>
                <w:left w:val="none" w:sz="0" w:space="0" w:color="auto"/>
                <w:bottom w:val="none" w:sz="0" w:space="0" w:color="auto"/>
                <w:right w:val="none" w:sz="0" w:space="0" w:color="auto"/>
              </w:divBdr>
              <w:divsChild>
                <w:div w:id="202782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442260">
      <w:bodyDiv w:val="1"/>
      <w:marLeft w:val="0"/>
      <w:marRight w:val="0"/>
      <w:marTop w:val="0"/>
      <w:marBottom w:val="0"/>
      <w:divBdr>
        <w:top w:val="none" w:sz="0" w:space="0" w:color="auto"/>
        <w:left w:val="none" w:sz="0" w:space="0" w:color="auto"/>
        <w:bottom w:val="none" w:sz="0" w:space="0" w:color="auto"/>
        <w:right w:val="none" w:sz="0" w:space="0" w:color="auto"/>
      </w:divBdr>
      <w:divsChild>
        <w:div w:id="1638995235">
          <w:marLeft w:val="0"/>
          <w:marRight w:val="0"/>
          <w:marTop w:val="0"/>
          <w:marBottom w:val="0"/>
          <w:divBdr>
            <w:top w:val="none" w:sz="0" w:space="0" w:color="auto"/>
            <w:left w:val="none" w:sz="0" w:space="0" w:color="auto"/>
            <w:bottom w:val="none" w:sz="0" w:space="0" w:color="auto"/>
            <w:right w:val="none" w:sz="0" w:space="0" w:color="auto"/>
          </w:divBdr>
          <w:divsChild>
            <w:div w:id="1065909466">
              <w:marLeft w:val="0"/>
              <w:marRight w:val="0"/>
              <w:marTop w:val="0"/>
              <w:marBottom w:val="0"/>
              <w:divBdr>
                <w:top w:val="none" w:sz="0" w:space="0" w:color="auto"/>
                <w:left w:val="none" w:sz="0" w:space="0" w:color="auto"/>
                <w:bottom w:val="none" w:sz="0" w:space="0" w:color="auto"/>
                <w:right w:val="none" w:sz="0" w:space="0" w:color="auto"/>
              </w:divBdr>
              <w:divsChild>
                <w:div w:id="136999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361961">
      <w:bodyDiv w:val="1"/>
      <w:marLeft w:val="0"/>
      <w:marRight w:val="0"/>
      <w:marTop w:val="0"/>
      <w:marBottom w:val="0"/>
      <w:divBdr>
        <w:top w:val="none" w:sz="0" w:space="0" w:color="auto"/>
        <w:left w:val="none" w:sz="0" w:space="0" w:color="auto"/>
        <w:bottom w:val="none" w:sz="0" w:space="0" w:color="auto"/>
        <w:right w:val="none" w:sz="0" w:space="0" w:color="auto"/>
      </w:divBdr>
      <w:divsChild>
        <w:div w:id="395976041">
          <w:marLeft w:val="0"/>
          <w:marRight w:val="0"/>
          <w:marTop w:val="0"/>
          <w:marBottom w:val="0"/>
          <w:divBdr>
            <w:top w:val="none" w:sz="0" w:space="0" w:color="auto"/>
            <w:left w:val="none" w:sz="0" w:space="0" w:color="auto"/>
            <w:bottom w:val="none" w:sz="0" w:space="0" w:color="auto"/>
            <w:right w:val="none" w:sz="0" w:space="0" w:color="auto"/>
          </w:divBdr>
          <w:divsChild>
            <w:div w:id="1450585065">
              <w:marLeft w:val="0"/>
              <w:marRight w:val="0"/>
              <w:marTop w:val="0"/>
              <w:marBottom w:val="0"/>
              <w:divBdr>
                <w:top w:val="none" w:sz="0" w:space="0" w:color="auto"/>
                <w:left w:val="none" w:sz="0" w:space="0" w:color="auto"/>
                <w:bottom w:val="none" w:sz="0" w:space="0" w:color="auto"/>
                <w:right w:val="none" w:sz="0" w:space="0" w:color="auto"/>
              </w:divBdr>
              <w:divsChild>
                <w:div w:id="198823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934938">
      <w:bodyDiv w:val="1"/>
      <w:marLeft w:val="0"/>
      <w:marRight w:val="0"/>
      <w:marTop w:val="0"/>
      <w:marBottom w:val="0"/>
      <w:divBdr>
        <w:top w:val="none" w:sz="0" w:space="0" w:color="auto"/>
        <w:left w:val="none" w:sz="0" w:space="0" w:color="auto"/>
        <w:bottom w:val="none" w:sz="0" w:space="0" w:color="auto"/>
        <w:right w:val="none" w:sz="0" w:space="0" w:color="auto"/>
      </w:divBdr>
      <w:divsChild>
        <w:div w:id="1204245099">
          <w:marLeft w:val="0"/>
          <w:marRight w:val="0"/>
          <w:marTop w:val="0"/>
          <w:marBottom w:val="0"/>
          <w:divBdr>
            <w:top w:val="none" w:sz="0" w:space="0" w:color="auto"/>
            <w:left w:val="none" w:sz="0" w:space="0" w:color="auto"/>
            <w:bottom w:val="none" w:sz="0" w:space="0" w:color="auto"/>
            <w:right w:val="none" w:sz="0" w:space="0" w:color="auto"/>
          </w:divBdr>
          <w:divsChild>
            <w:div w:id="230120146">
              <w:marLeft w:val="0"/>
              <w:marRight w:val="0"/>
              <w:marTop w:val="0"/>
              <w:marBottom w:val="0"/>
              <w:divBdr>
                <w:top w:val="none" w:sz="0" w:space="0" w:color="auto"/>
                <w:left w:val="none" w:sz="0" w:space="0" w:color="auto"/>
                <w:bottom w:val="none" w:sz="0" w:space="0" w:color="auto"/>
                <w:right w:val="none" w:sz="0" w:space="0" w:color="auto"/>
              </w:divBdr>
              <w:divsChild>
                <w:div w:id="73559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129281">
      <w:bodyDiv w:val="1"/>
      <w:marLeft w:val="0"/>
      <w:marRight w:val="0"/>
      <w:marTop w:val="0"/>
      <w:marBottom w:val="0"/>
      <w:divBdr>
        <w:top w:val="none" w:sz="0" w:space="0" w:color="auto"/>
        <w:left w:val="none" w:sz="0" w:space="0" w:color="auto"/>
        <w:bottom w:val="none" w:sz="0" w:space="0" w:color="auto"/>
        <w:right w:val="none" w:sz="0" w:space="0" w:color="auto"/>
      </w:divBdr>
      <w:divsChild>
        <w:div w:id="790904352">
          <w:marLeft w:val="0"/>
          <w:marRight w:val="0"/>
          <w:marTop w:val="0"/>
          <w:marBottom w:val="0"/>
          <w:divBdr>
            <w:top w:val="none" w:sz="0" w:space="0" w:color="auto"/>
            <w:left w:val="none" w:sz="0" w:space="0" w:color="auto"/>
            <w:bottom w:val="none" w:sz="0" w:space="0" w:color="auto"/>
            <w:right w:val="none" w:sz="0" w:space="0" w:color="auto"/>
          </w:divBdr>
          <w:divsChild>
            <w:div w:id="793257047">
              <w:marLeft w:val="0"/>
              <w:marRight w:val="0"/>
              <w:marTop w:val="0"/>
              <w:marBottom w:val="0"/>
              <w:divBdr>
                <w:top w:val="none" w:sz="0" w:space="0" w:color="auto"/>
                <w:left w:val="none" w:sz="0" w:space="0" w:color="auto"/>
                <w:bottom w:val="none" w:sz="0" w:space="0" w:color="auto"/>
                <w:right w:val="none" w:sz="0" w:space="0" w:color="auto"/>
              </w:divBdr>
              <w:divsChild>
                <w:div w:id="125987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00273">
      <w:bodyDiv w:val="1"/>
      <w:marLeft w:val="0"/>
      <w:marRight w:val="0"/>
      <w:marTop w:val="0"/>
      <w:marBottom w:val="0"/>
      <w:divBdr>
        <w:top w:val="none" w:sz="0" w:space="0" w:color="auto"/>
        <w:left w:val="none" w:sz="0" w:space="0" w:color="auto"/>
        <w:bottom w:val="none" w:sz="0" w:space="0" w:color="auto"/>
        <w:right w:val="none" w:sz="0" w:space="0" w:color="auto"/>
      </w:divBdr>
      <w:divsChild>
        <w:div w:id="887103826">
          <w:marLeft w:val="0"/>
          <w:marRight w:val="0"/>
          <w:marTop w:val="0"/>
          <w:marBottom w:val="0"/>
          <w:divBdr>
            <w:top w:val="none" w:sz="0" w:space="0" w:color="auto"/>
            <w:left w:val="none" w:sz="0" w:space="0" w:color="auto"/>
            <w:bottom w:val="none" w:sz="0" w:space="0" w:color="auto"/>
            <w:right w:val="none" w:sz="0" w:space="0" w:color="auto"/>
          </w:divBdr>
          <w:divsChild>
            <w:div w:id="1887595622">
              <w:marLeft w:val="0"/>
              <w:marRight w:val="0"/>
              <w:marTop w:val="0"/>
              <w:marBottom w:val="0"/>
              <w:divBdr>
                <w:top w:val="none" w:sz="0" w:space="0" w:color="auto"/>
                <w:left w:val="none" w:sz="0" w:space="0" w:color="auto"/>
                <w:bottom w:val="none" w:sz="0" w:space="0" w:color="auto"/>
                <w:right w:val="none" w:sz="0" w:space="0" w:color="auto"/>
              </w:divBdr>
              <w:divsChild>
                <w:div w:id="4360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56878">
      <w:bodyDiv w:val="1"/>
      <w:marLeft w:val="0"/>
      <w:marRight w:val="0"/>
      <w:marTop w:val="0"/>
      <w:marBottom w:val="0"/>
      <w:divBdr>
        <w:top w:val="none" w:sz="0" w:space="0" w:color="auto"/>
        <w:left w:val="none" w:sz="0" w:space="0" w:color="auto"/>
        <w:bottom w:val="none" w:sz="0" w:space="0" w:color="auto"/>
        <w:right w:val="none" w:sz="0" w:space="0" w:color="auto"/>
      </w:divBdr>
      <w:divsChild>
        <w:div w:id="761725357">
          <w:marLeft w:val="0"/>
          <w:marRight w:val="0"/>
          <w:marTop w:val="0"/>
          <w:marBottom w:val="0"/>
          <w:divBdr>
            <w:top w:val="none" w:sz="0" w:space="0" w:color="auto"/>
            <w:left w:val="none" w:sz="0" w:space="0" w:color="auto"/>
            <w:bottom w:val="none" w:sz="0" w:space="0" w:color="auto"/>
            <w:right w:val="none" w:sz="0" w:space="0" w:color="auto"/>
          </w:divBdr>
          <w:divsChild>
            <w:div w:id="1188375906">
              <w:marLeft w:val="0"/>
              <w:marRight w:val="0"/>
              <w:marTop w:val="0"/>
              <w:marBottom w:val="0"/>
              <w:divBdr>
                <w:top w:val="none" w:sz="0" w:space="0" w:color="auto"/>
                <w:left w:val="none" w:sz="0" w:space="0" w:color="auto"/>
                <w:bottom w:val="none" w:sz="0" w:space="0" w:color="auto"/>
                <w:right w:val="none" w:sz="0" w:space="0" w:color="auto"/>
              </w:divBdr>
              <w:divsChild>
                <w:div w:id="58268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190744">
      <w:bodyDiv w:val="1"/>
      <w:marLeft w:val="0"/>
      <w:marRight w:val="0"/>
      <w:marTop w:val="0"/>
      <w:marBottom w:val="0"/>
      <w:divBdr>
        <w:top w:val="none" w:sz="0" w:space="0" w:color="auto"/>
        <w:left w:val="none" w:sz="0" w:space="0" w:color="auto"/>
        <w:bottom w:val="none" w:sz="0" w:space="0" w:color="auto"/>
        <w:right w:val="none" w:sz="0" w:space="0" w:color="auto"/>
      </w:divBdr>
      <w:divsChild>
        <w:div w:id="527915884">
          <w:marLeft w:val="0"/>
          <w:marRight w:val="0"/>
          <w:marTop w:val="0"/>
          <w:marBottom w:val="0"/>
          <w:divBdr>
            <w:top w:val="none" w:sz="0" w:space="0" w:color="auto"/>
            <w:left w:val="none" w:sz="0" w:space="0" w:color="auto"/>
            <w:bottom w:val="none" w:sz="0" w:space="0" w:color="auto"/>
            <w:right w:val="none" w:sz="0" w:space="0" w:color="auto"/>
          </w:divBdr>
          <w:divsChild>
            <w:div w:id="2100369033">
              <w:marLeft w:val="0"/>
              <w:marRight w:val="0"/>
              <w:marTop w:val="0"/>
              <w:marBottom w:val="0"/>
              <w:divBdr>
                <w:top w:val="none" w:sz="0" w:space="0" w:color="auto"/>
                <w:left w:val="none" w:sz="0" w:space="0" w:color="auto"/>
                <w:bottom w:val="none" w:sz="0" w:space="0" w:color="auto"/>
                <w:right w:val="none" w:sz="0" w:space="0" w:color="auto"/>
              </w:divBdr>
              <w:divsChild>
                <w:div w:id="118089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2767">
      <w:bodyDiv w:val="1"/>
      <w:marLeft w:val="0"/>
      <w:marRight w:val="0"/>
      <w:marTop w:val="0"/>
      <w:marBottom w:val="0"/>
      <w:divBdr>
        <w:top w:val="none" w:sz="0" w:space="0" w:color="auto"/>
        <w:left w:val="none" w:sz="0" w:space="0" w:color="auto"/>
        <w:bottom w:val="none" w:sz="0" w:space="0" w:color="auto"/>
        <w:right w:val="none" w:sz="0" w:space="0" w:color="auto"/>
      </w:divBdr>
      <w:divsChild>
        <w:div w:id="1765875426">
          <w:marLeft w:val="0"/>
          <w:marRight w:val="0"/>
          <w:marTop w:val="0"/>
          <w:marBottom w:val="0"/>
          <w:divBdr>
            <w:top w:val="none" w:sz="0" w:space="0" w:color="auto"/>
            <w:left w:val="none" w:sz="0" w:space="0" w:color="auto"/>
            <w:bottom w:val="none" w:sz="0" w:space="0" w:color="auto"/>
            <w:right w:val="none" w:sz="0" w:space="0" w:color="auto"/>
          </w:divBdr>
          <w:divsChild>
            <w:div w:id="622155865">
              <w:marLeft w:val="0"/>
              <w:marRight w:val="0"/>
              <w:marTop w:val="0"/>
              <w:marBottom w:val="0"/>
              <w:divBdr>
                <w:top w:val="none" w:sz="0" w:space="0" w:color="auto"/>
                <w:left w:val="none" w:sz="0" w:space="0" w:color="auto"/>
                <w:bottom w:val="none" w:sz="0" w:space="0" w:color="auto"/>
                <w:right w:val="none" w:sz="0" w:space="0" w:color="auto"/>
              </w:divBdr>
              <w:divsChild>
                <w:div w:id="129355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434083">
      <w:bodyDiv w:val="1"/>
      <w:marLeft w:val="0"/>
      <w:marRight w:val="0"/>
      <w:marTop w:val="0"/>
      <w:marBottom w:val="0"/>
      <w:divBdr>
        <w:top w:val="none" w:sz="0" w:space="0" w:color="auto"/>
        <w:left w:val="none" w:sz="0" w:space="0" w:color="auto"/>
        <w:bottom w:val="none" w:sz="0" w:space="0" w:color="auto"/>
        <w:right w:val="none" w:sz="0" w:space="0" w:color="auto"/>
      </w:divBdr>
      <w:divsChild>
        <w:div w:id="823814664">
          <w:marLeft w:val="0"/>
          <w:marRight w:val="0"/>
          <w:marTop w:val="0"/>
          <w:marBottom w:val="0"/>
          <w:divBdr>
            <w:top w:val="none" w:sz="0" w:space="0" w:color="auto"/>
            <w:left w:val="none" w:sz="0" w:space="0" w:color="auto"/>
            <w:bottom w:val="none" w:sz="0" w:space="0" w:color="auto"/>
            <w:right w:val="none" w:sz="0" w:space="0" w:color="auto"/>
          </w:divBdr>
          <w:divsChild>
            <w:div w:id="402604385">
              <w:marLeft w:val="0"/>
              <w:marRight w:val="0"/>
              <w:marTop w:val="0"/>
              <w:marBottom w:val="0"/>
              <w:divBdr>
                <w:top w:val="none" w:sz="0" w:space="0" w:color="auto"/>
                <w:left w:val="none" w:sz="0" w:space="0" w:color="auto"/>
                <w:bottom w:val="none" w:sz="0" w:space="0" w:color="auto"/>
                <w:right w:val="none" w:sz="0" w:space="0" w:color="auto"/>
              </w:divBdr>
              <w:divsChild>
                <w:div w:id="94288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70388">
      <w:bodyDiv w:val="1"/>
      <w:marLeft w:val="0"/>
      <w:marRight w:val="0"/>
      <w:marTop w:val="0"/>
      <w:marBottom w:val="0"/>
      <w:divBdr>
        <w:top w:val="none" w:sz="0" w:space="0" w:color="auto"/>
        <w:left w:val="none" w:sz="0" w:space="0" w:color="auto"/>
        <w:bottom w:val="none" w:sz="0" w:space="0" w:color="auto"/>
        <w:right w:val="none" w:sz="0" w:space="0" w:color="auto"/>
      </w:divBdr>
      <w:divsChild>
        <w:div w:id="1425610629">
          <w:marLeft w:val="0"/>
          <w:marRight w:val="0"/>
          <w:marTop w:val="0"/>
          <w:marBottom w:val="0"/>
          <w:divBdr>
            <w:top w:val="none" w:sz="0" w:space="0" w:color="auto"/>
            <w:left w:val="none" w:sz="0" w:space="0" w:color="auto"/>
            <w:bottom w:val="none" w:sz="0" w:space="0" w:color="auto"/>
            <w:right w:val="none" w:sz="0" w:space="0" w:color="auto"/>
          </w:divBdr>
          <w:divsChild>
            <w:div w:id="627443201">
              <w:marLeft w:val="0"/>
              <w:marRight w:val="0"/>
              <w:marTop w:val="0"/>
              <w:marBottom w:val="0"/>
              <w:divBdr>
                <w:top w:val="none" w:sz="0" w:space="0" w:color="auto"/>
                <w:left w:val="none" w:sz="0" w:space="0" w:color="auto"/>
                <w:bottom w:val="none" w:sz="0" w:space="0" w:color="auto"/>
                <w:right w:val="none" w:sz="0" w:space="0" w:color="auto"/>
              </w:divBdr>
              <w:divsChild>
                <w:div w:id="53295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43362">
      <w:bodyDiv w:val="1"/>
      <w:marLeft w:val="0"/>
      <w:marRight w:val="0"/>
      <w:marTop w:val="0"/>
      <w:marBottom w:val="0"/>
      <w:divBdr>
        <w:top w:val="none" w:sz="0" w:space="0" w:color="auto"/>
        <w:left w:val="none" w:sz="0" w:space="0" w:color="auto"/>
        <w:bottom w:val="none" w:sz="0" w:space="0" w:color="auto"/>
        <w:right w:val="none" w:sz="0" w:space="0" w:color="auto"/>
      </w:divBdr>
      <w:divsChild>
        <w:div w:id="1935507074">
          <w:marLeft w:val="0"/>
          <w:marRight w:val="0"/>
          <w:marTop w:val="0"/>
          <w:marBottom w:val="0"/>
          <w:divBdr>
            <w:top w:val="none" w:sz="0" w:space="0" w:color="auto"/>
            <w:left w:val="none" w:sz="0" w:space="0" w:color="auto"/>
            <w:bottom w:val="none" w:sz="0" w:space="0" w:color="auto"/>
            <w:right w:val="none" w:sz="0" w:space="0" w:color="auto"/>
          </w:divBdr>
          <w:divsChild>
            <w:div w:id="695891022">
              <w:marLeft w:val="0"/>
              <w:marRight w:val="0"/>
              <w:marTop w:val="0"/>
              <w:marBottom w:val="0"/>
              <w:divBdr>
                <w:top w:val="none" w:sz="0" w:space="0" w:color="auto"/>
                <w:left w:val="none" w:sz="0" w:space="0" w:color="auto"/>
                <w:bottom w:val="none" w:sz="0" w:space="0" w:color="auto"/>
                <w:right w:val="none" w:sz="0" w:space="0" w:color="auto"/>
              </w:divBdr>
              <w:divsChild>
                <w:div w:id="133309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101884">
      <w:bodyDiv w:val="1"/>
      <w:marLeft w:val="0"/>
      <w:marRight w:val="0"/>
      <w:marTop w:val="0"/>
      <w:marBottom w:val="0"/>
      <w:divBdr>
        <w:top w:val="none" w:sz="0" w:space="0" w:color="auto"/>
        <w:left w:val="none" w:sz="0" w:space="0" w:color="auto"/>
        <w:bottom w:val="none" w:sz="0" w:space="0" w:color="auto"/>
        <w:right w:val="none" w:sz="0" w:space="0" w:color="auto"/>
      </w:divBdr>
      <w:divsChild>
        <w:div w:id="450632335">
          <w:marLeft w:val="0"/>
          <w:marRight w:val="0"/>
          <w:marTop w:val="0"/>
          <w:marBottom w:val="0"/>
          <w:divBdr>
            <w:top w:val="none" w:sz="0" w:space="0" w:color="auto"/>
            <w:left w:val="none" w:sz="0" w:space="0" w:color="auto"/>
            <w:bottom w:val="none" w:sz="0" w:space="0" w:color="auto"/>
            <w:right w:val="none" w:sz="0" w:space="0" w:color="auto"/>
          </w:divBdr>
          <w:divsChild>
            <w:div w:id="943804829">
              <w:marLeft w:val="0"/>
              <w:marRight w:val="0"/>
              <w:marTop w:val="0"/>
              <w:marBottom w:val="0"/>
              <w:divBdr>
                <w:top w:val="none" w:sz="0" w:space="0" w:color="auto"/>
                <w:left w:val="none" w:sz="0" w:space="0" w:color="auto"/>
                <w:bottom w:val="none" w:sz="0" w:space="0" w:color="auto"/>
                <w:right w:val="none" w:sz="0" w:space="0" w:color="auto"/>
              </w:divBdr>
              <w:divsChild>
                <w:div w:id="152070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532867">
      <w:bodyDiv w:val="1"/>
      <w:marLeft w:val="0"/>
      <w:marRight w:val="0"/>
      <w:marTop w:val="0"/>
      <w:marBottom w:val="0"/>
      <w:divBdr>
        <w:top w:val="none" w:sz="0" w:space="0" w:color="auto"/>
        <w:left w:val="none" w:sz="0" w:space="0" w:color="auto"/>
        <w:bottom w:val="none" w:sz="0" w:space="0" w:color="auto"/>
        <w:right w:val="none" w:sz="0" w:space="0" w:color="auto"/>
      </w:divBdr>
      <w:divsChild>
        <w:div w:id="1474208">
          <w:marLeft w:val="0"/>
          <w:marRight w:val="0"/>
          <w:marTop w:val="0"/>
          <w:marBottom w:val="0"/>
          <w:divBdr>
            <w:top w:val="none" w:sz="0" w:space="0" w:color="auto"/>
            <w:left w:val="none" w:sz="0" w:space="0" w:color="auto"/>
            <w:bottom w:val="none" w:sz="0" w:space="0" w:color="auto"/>
            <w:right w:val="none" w:sz="0" w:space="0" w:color="auto"/>
          </w:divBdr>
          <w:divsChild>
            <w:div w:id="1644893469">
              <w:marLeft w:val="0"/>
              <w:marRight w:val="0"/>
              <w:marTop w:val="0"/>
              <w:marBottom w:val="0"/>
              <w:divBdr>
                <w:top w:val="none" w:sz="0" w:space="0" w:color="auto"/>
                <w:left w:val="none" w:sz="0" w:space="0" w:color="auto"/>
                <w:bottom w:val="none" w:sz="0" w:space="0" w:color="auto"/>
                <w:right w:val="none" w:sz="0" w:space="0" w:color="auto"/>
              </w:divBdr>
              <w:divsChild>
                <w:div w:id="22630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579015">
      <w:bodyDiv w:val="1"/>
      <w:marLeft w:val="0"/>
      <w:marRight w:val="0"/>
      <w:marTop w:val="0"/>
      <w:marBottom w:val="0"/>
      <w:divBdr>
        <w:top w:val="none" w:sz="0" w:space="0" w:color="auto"/>
        <w:left w:val="none" w:sz="0" w:space="0" w:color="auto"/>
        <w:bottom w:val="none" w:sz="0" w:space="0" w:color="auto"/>
        <w:right w:val="none" w:sz="0" w:space="0" w:color="auto"/>
      </w:divBdr>
      <w:divsChild>
        <w:div w:id="1006009499">
          <w:marLeft w:val="0"/>
          <w:marRight w:val="0"/>
          <w:marTop w:val="0"/>
          <w:marBottom w:val="0"/>
          <w:divBdr>
            <w:top w:val="none" w:sz="0" w:space="0" w:color="auto"/>
            <w:left w:val="none" w:sz="0" w:space="0" w:color="auto"/>
            <w:bottom w:val="none" w:sz="0" w:space="0" w:color="auto"/>
            <w:right w:val="none" w:sz="0" w:space="0" w:color="auto"/>
          </w:divBdr>
          <w:divsChild>
            <w:div w:id="196744992">
              <w:marLeft w:val="0"/>
              <w:marRight w:val="0"/>
              <w:marTop w:val="0"/>
              <w:marBottom w:val="0"/>
              <w:divBdr>
                <w:top w:val="none" w:sz="0" w:space="0" w:color="auto"/>
                <w:left w:val="none" w:sz="0" w:space="0" w:color="auto"/>
                <w:bottom w:val="none" w:sz="0" w:space="0" w:color="auto"/>
                <w:right w:val="none" w:sz="0" w:space="0" w:color="auto"/>
              </w:divBdr>
              <w:divsChild>
                <w:div w:id="4733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692784">
      <w:bodyDiv w:val="1"/>
      <w:marLeft w:val="0"/>
      <w:marRight w:val="0"/>
      <w:marTop w:val="0"/>
      <w:marBottom w:val="0"/>
      <w:divBdr>
        <w:top w:val="none" w:sz="0" w:space="0" w:color="auto"/>
        <w:left w:val="none" w:sz="0" w:space="0" w:color="auto"/>
        <w:bottom w:val="none" w:sz="0" w:space="0" w:color="auto"/>
        <w:right w:val="none" w:sz="0" w:space="0" w:color="auto"/>
      </w:divBdr>
      <w:divsChild>
        <w:div w:id="757553985">
          <w:marLeft w:val="0"/>
          <w:marRight w:val="0"/>
          <w:marTop w:val="0"/>
          <w:marBottom w:val="0"/>
          <w:divBdr>
            <w:top w:val="none" w:sz="0" w:space="0" w:color="auto"/>
            <w:left w:val="none" w:sz="0" w:space="0" w:color="auto"/>
            <w:bottom w:val="none" w:sz="0" w:space="0" w:color="auto"/>
            <w:right w:val="none" w:sz="0" w:space="0" w:color="auto"/>
          </w:divBdr>
          <w:divsChild>
            <w:div w:id="613177024">
              <w:marLeft w:val="0"/>
              <w:marRight w:val="0"/>
              <w:marTop w:val="0"/>
              <w:marBottom w:val="0"/>
              <w:divBdr>
                <w:top w:val="none" w:sz="0" w:space="0" w:color="auto"/>
                <w:left w:val="none" w:sz="0" w:space="0" w:color="auto"/>
                <w:bottom w:val="none" w:sz="0" w:space="0" w:color="auto"/>
                <w:right w:val="none" w:sz="0" w:space="0" w:color="auto"/>
              </w:divBdr>
              <w:divsChild>
                <w:div w:id="91031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243508">
      <w:bodyDiv w:val="1"/>
      <w:marLeft w:val="0"/>
      <w:marRight w:val="0"/>
      <w:marTop w:val="0"/>
      <w:marBottom w:val="0"/>
      <w:divBdr>
        <w:top w:val="none" w:sz="0" w:space="0" w:color="auto"/>
        <w:left w:val="none" w:sz="0" w:space="0" w:color="auto"/>
        <w:bottom w:val="none" w:sz="0" w:space="0" w:color="auto"/>
        <w:right w:val="none" w:sz="0" w:space="0" w:color="auto"/>
      </w:divBdr>
      <w:divsChild>
        <w:div w:id="2014526971">
          <w:marLeft w:val="0"/>
          <w:marRight w:val="0"/>
          <w:marTop w:val="0"/>
          <w:marBottom w:val="0"/>
          <w:divBdr>
            <w:top w:val="none" w:sz="0" w:space="0" w:color="auto"/>
            <w:left w:val="none" w:sz="0" w:space="0" w:color="auto"/>
            <w:bottom w:val="none" w:sz="0" w:space="0" w:color="auto"/>
            <w:right w:val="none" w:sz="0" w:space="0" w:color="auto"/>
          </w:divBdr>
          <w:divsChild>
            <w:div w:id="2058818177">
              <w:marLeft w:val="0"/>
              <w:marRight w:val="0"/>
              <w:marTop w:val="0"/>
              <w:marBottom w:val="0"/>
              <w:divBdr>
                <w:top w:val="none" w:sz="0" w:space="0" w:color="auto"/>
                <w:left w:val="none" w:sz="0" w:space="0" w:color="auto"/>
                <w:bottom w:val="none" w:sz="0" w:space="0" w:color="auto"/>
                <w:right w:val="none" w:sz="0" w:space="0" w:color="auto"/>
              </w:divBdr>
              <w:divsChild>
                <w:div w:id="71172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786164">
      <w:bodyDiv w:val="1"/>
      <w:marLeft w:val="0"/>
      <w:marRight w:val="0"/>
      <w:marTop w:val="0"/>
      <w:marBottom w:val="0"/>
      <w:divBdr>
        <w:top w:val="none" w:sz="0" w:space="0" w:color="auto"/>
        <w:left w:val="none" w:sz="0" w:space="0" w:color="auto"/>
        <w:bottom w:val="none" w:sz="0" w:space="0" w:color="auto"/>
        <w:right w:val="none" w:sz="0" w:space="0" w:color="auto"/>
      </w:divBdr>
      <w:divsChild>
        <w:div w:id="2099134631">
          <w:marLeft w:val="0"/>
          <w:marRight w:val="0"/>
          <w:marTop w:val="0"/>
          <w:marBottom w:val="0"/>
          <w:divBdr>
            <w:top w:val="none" w:sz="0" w:space="0" w:color="auto"/>
            <w:left w:val="none" w:sz="0" w:space="0" w:color="auto"/>
            <w:bottom w:val="none" w:sz="0" w:space="0" w:color="auto"/>
            <w:right w:val="none" w:sz="0" w:space="0" w:color="auto"/>
          </w:divBdr>
          <w:divsChild>
            <w:div w:id="778063197">
              <w:marLeft w:val="0"/>
              <w:marRight w:val="0"/>
              <w:marTop w:val="0"/>
              <w:marBottom w:val="0"/>
              <w:divBdr>
                <w:top w:val="none" w:sz="0" w:space="0" w:color="auto"/>
                <w:left w:val="none" w:sz="0" w:space="0" w:color="auto"/>
                <w:bottom w:val="none" w:sz="0" w:space="0" w:color="auto"/>
                <w:right w:val="none" w:sz="0" w:space="0" w:color="auto"/>
              </w:divBdr>
              <w:divsChild>
                <w:div w:id="18191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945054">
      <w:bodyDiv w:val="1"/>
      <w:marLeft w:val="0"/>
      <w:marRight w:val="0"/>
      <w:marTop w:val="0"/>
      <w:marBottom w:val="0"/>
      <w:divBdr>
        <w:top w:val="none" w:sz="0" w:space="0" w:color="auto"/>
        <w:left w:val="none" w:sz="0" w:space="0" w:color="auto"/>
        <w:bottom w:val="none" w:sz="0" w:space="0" w:color="auto"/>
        <w:right w:val="none" w:sz="0" w:space="0" w:color="auto"/>
      </w:divBdr>
      <w:divsChild>
        <w:div w:id="1500802428">
          <w:marLeft w:val="0"/>
          <w:marRight w:val="0"/>
          <w:marTop w:val="0"/>
          <w:marBottom w:val="0"/>
          <w:divBdr>
            <w:top w:val="none" w:sz="0" w:space="0" w:color="auto"/>
            <w:left w:val="none" w:sz="0" w:space="0" w:color="auto"/>
            <w:bottom w:val="none" w:sz="0" w:space="0" w:color="auto"/>
            <w:right w:val="none" w:sz="0" w:space="0" w:color="auto"/>
          </w:divBdr>
          <w:divsChild>
            <w:div w:id="1739553850">
              <w:marLeft w:val="0"/>
              <w:marRight w:val="0"/>
              <w:marTop w:val="0"/>
              <w:marBottom w:val="0"/>
              <w:divBdr>
                <w:top w:val="none" w:sz="0" w:space="0" w:color="auto"/>
                <w:left w:val="none" w:sz="0" w:space="0" w:color="auto"/>
                <w:bottom w:val="none" w:sz="0" w:space="0" w:color="auto"/>
                <w:right w:val="none" w:sz="0" w:space="0" w:color="auto"/>
              </w:divBdr>
              <w:divsChild>
                <w:div w:id="9792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31951">
      <w:bodyDiv w:val="1"/>
      <w:marLeft w:val="0"/>
      <w:marRight w:val="0"/>
      <w:marTop w:val="0"/>
      <w:marBottom w:val="0"/>
      <w:divBdr>
        <w:top w:val="none" w:sz="0" w:space="0" w:color="auto"/>
        <w:left w:val="none" w:sz="0" w:space="0" w:color="auto"/>
        <w:bottom w:val="none" w:sz="0" w:space="0" w:color="auto"/>
        <w:right w:val="none" w:sz="0" w:space="0" w:color="auto"/>
      </w:divBdr>
      <w:divsChild>
        <w:div w:id="832448717">
          <w:marLeft w:val="0"/>
          <w:marRight w:val="0"/>
          <w:marTop w:val="0"/>
          <w:marBottom w:val="0"/>
          <w:divBdr>
            <w:top w:val="none" w:sz="0" w:space="0" w:color="auto"/>
            <w:left w:val="none" w:sz="0" w:space="0" w:color="auto"/>
            <w:bottom w:val="none" w:sz="0" w:space="0" w:color="auto"/>
            <w:right w:val="none" w:sz="0" w:space="0" w:color="auto"/>
          </w:divBdr>
          <w:divsChild>
            <w:div w:id="1997103219">
              <w:marLeft w:val="0"/>
              <w:marRight w:val="0"/>
              <w:marTop w:val="0"/>
              <w:marBottom w:val="0"/>
              <w:divBdr>
                <w:top w:val="none" w:sz="0" w:space="0" w:color="auto"/>
                <w:left w:val="none" w:sz="0" w:space="0" w:color="auto"/>
                <w:bottom w:val="none" w:sz="0" w:space="0" w:color="auto"/>
                <w:right w:val="none" w:sz="0" w:space="0" w:color="auto"/>
              </w:divBdr>
              <w:divsChild>
                <w:div w:id="158826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929543">
      <w:bodyDiv w:val="1"/>
      <w:marLeft w:val="0"/>
      <w:marRight w:val="0"/>
      <w:marTop w:val="0"/>
      <w:marBottom w:val="0"/>
      <w:divBdr>
        <w:top w:val="none" w:sz="0" w:space="0" w:color="auto"/>
        <w:left w:val="none" w:sz="0" w:space="0" w:color="auto"/>
        <w:bottom w:val="none" w:sz="0" w:space="0" w:color="auto"/>
        <w:right w:val="none" w:sz="0" w:space="0" w:color="auto"/>
      </w:divBdr>
      <w:divsChild>
        <w:div w:id="1353722108">
          <w:marLeft w:val="0"/>
          <w:marRight w:val="0"/>
          <w:marTop w:val="0"/>
          <w:marBottom w:val="0"/>
          <w:divBdr>
            <w:top w:val="none" w:sz="0" w:space="0" w:color="auto"/>
            <w:left w:val="none" w:sz="0" w:space="0" w:color="auto"/>
            <w:bottom w:val="none" w:sz="0" w:space="0" w:color="auto"/>
            <w:right w:val="none" w:sz="0" w:space="0" w:color="auto"/>
          </w:divBdr>
          <w:divsChild>
            <w:div w:id="692220481">
              <w:marLeft w:val="0"/>
              <w:marRight w:val="0"/>
              <w:marTop w:val="0"/>
              <w:marBottom w:val="0"/>
              <w:divBdr>
                <w:top w:val="none" w:sz="0" w:space="0" w:color="auto"/>
                <w:left w:val="none" w:sz="0" w:space="0" w:color="auto"/>
                <w:bottom w:val="none" w:sz="0" w:space="0" w:color="auto"/>
                <w:right w:val="none" w:sz="0" w:space="0" w:color="auto"/>
              </w:divBdr>
              <w:divsChild>
                <w:div w:id="214187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06019">
      <w:bodyDiv w:val="1"/>
      <w:marLeft w:val="0"/>
      <w:marRight w:val="0"/>
      <w:marTop w:val="0"/>
      <w:marBottom w:val="0"/>
      <w:divBdr>
        <w:top w:val="none" w:sz="0" w:space="0" w:color="auto"/>
        <w:left w:val="none" w:sz="0" w:space="0" w:color="auto"/>
        <w:bottom w:val="none" w:sz="0" w:space="0" w:color="auto"/>
        <w:right w:val="none" w:sz="0" w:space="0" w:color="auto"/>
      </w:divBdr>
      <w:divsChild>
        <w:div w:id="2097169118">
          <w:marLeft w:val="0"/>
          <w:marRight w:val="0"/>
          <w:marTop w:val="0"/>
          <w:marBottom w:val="0"/>
          <w:divBdr>
            <w:top w:val="none" w:sz="0" w:space="0" w:color="auto"/>
            <w:left w:val="none" w:sz="0" w:space="0" w:color="auto"/>
            <w:bottom w:val="none" w:sz="0" w:space="0" w:color="auto"/>
            <w:right w:val="none" w:sz="0" w:space="0" w:color="auto"/>
          </w:divBdr>
          <w:divsChild>
            <w:div w:id="1615214826">
              <w:marLeft w:val="0"/>
              <w:marRight w:val="0"/>
              <w:marTop w:val="0"/>
              <w:marBottom w:val="0"/>
              <w:divBdr>
                <w:top w:val="none" w:sz="0" w:space="0" w:color="auto"/>
                <w:left w:val="none" w:sz="0" w:space="0" w:color="auto"/>
                <w:bottom w:val="none" w:sz="0" w:space="0" w:color="auto"/>
                <w:right w:val="none" w:sz="0" w:space="0" w:color="auto"/>
              </w:divBdr>
              <w:divsChild>
                <w:div w:id="49349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612531">
      <w:bodyDiv w:val="1"/>
      <w:marLeft w:val="0"/>
      <w:marRight w:val="0"/>
      <w:marTop w:val="0"/>
      <w:marBottom w:val="0"/>
      <w:divBdr>
        <w:top w:val="none" w:sz="0" w:space="0" w:color="auto"/>
        <w:left w:val="none" w:sz="0" w:space="0" w:color="auto"/>
        <w:bottom w:val="none" w:sz="0" w:space="0" w:color="auto"/>
        <w:right w:val="none" w:sz="0" w:space="0" w:color="auto"/>
      </w:divBdr>
      <w:divsChild>
        <w:div w:id="2080519895">
          <w:marLeft w:val="0"/>
          <w:marRight w:val="0"/>
          <w:marTop w:val="0"/>
          <w:marBottom w:val="0"/>
          <w:divBdr>
            <w:top w:val="none" w:sz="0" w:space="0" w:color="auto"/>
            <w:left w:val="none" w:sz="0" w:space="0" w:color="auto"/>
            <w:bottom w:val="none" w:sz="0" w:space="0" w:color="auto"/>
            <w:right w:val="none" w:sz="0" w:space="0" w:color="auto"/>
          </w:divBdr>
          <w:divsChild>
            <w:div w:id="1382093845">
              <w:marLeft w:val="0"/>
              <w:marRight w:val="0"/>
              <w:marTop w:val="0"/>
              <w:marBottom w:val="0"/>
              <w:divBdr>
                <w:top w:val="none" w:sz="0" w:space="0" w:color="auto"/>
                <w:left w:val="none" w:sz="0" w:space="0" w:color="auto"/>
                <w:bottom w:val="none" w:sz="0" w:space="0" w:color="auto"/>
                <w:right w:val="none" w:sz="0" w:space="0" w:color="auto"/>
              </w:divBdr>
              <w:divsChild>
                <w:div w:id="659387332">
                  <w:marLeft w:val="0"/>
                  <w:marRight w:val="0"/>
                  <w:marTop w:val="0"/>
                  <w:marBottom w:val="0"/>
                  <w:divBdr>
                    <w:top w:val="none" w:sz="0" w:space="0" w:color="auto"/>
                    <w:left w:val="none" w:sz="0" w:space="0" w:color="auto"/>
                    <w:bottom w:val="none" w:sz="0" w:space="0" w:color="auto"/>
                    <w:right w:val="none" w:sz="0" w:space="0" w:color="auto"/>
                  </w:divBdr>
                  <w:divsChild>
                    <w:div w:id="27999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678559">
      <w:bodyDiv w:val="1"/>
      <w:marLeft w:val="0"/>
      <w:marRight w:val="0"/>
      <w:marTop w:val="0"/>
      <w:marBottom w:val="0"/>
      <w:divBdr>
        <w:top w:val="none" w:sz="0" w:space="0" w:color="auto"/>
        <w:left w:val="none" w:sz="0" w:space="0" w:color="auto"/>
        <w:bottom w:val="none" w:sz="0" w:space="0" w:color="auto"/>
        <w:right w:val="none" w:sz="0" w:space="0" w:color="auto"/>
      </w:divBdr>
      <w:divsChild>
        <w:div w:id="1229337986">
          <w:marLeft w:val="0"/>
          <w:marRight w:val="0"/>
          <w:marTop w:val="0"/>
          <w:marBottom w:val="0"/>
          <w:divBdr>
            <w:top w:val="none" w:sz="0" w:space="0" w:color="auto"/>
            <w:left w:val="none" w:sz="0" w:space="0" w:color="auto"/>
            <w:bottom w:val="none" w:sz="0" w:space="0" w:color="auto"/>
            <w:right w:val="none" w:sz="0" w:space="0" w:color="auto"/>
          </w:divBdr>
          <w:divsChild>
            <w:div w:id="570165511">
              <w:marLeft w:val="0"/>
              <w:marRight w:val="0"/>
              <w:marTop w:val="0"/>
              <w:marBottom w:val="0"/>
              <w:divBdr>
                <w:top w:val="none" w:sz="0" w:space="0" w:color="auto"/>
                <w:left w:val="none" w:sz="0" w:space="0" w:color="auto"/>
                <w:bottom w:val="none" w:sz="0" w:space="0" w:color="auto"/>
                <w:right w:val="none" w:sz="0" w:space="0" w:color="auto"/>
              </w:divBdr>
              <w:divsChild>
                <w:div w:id="107905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723911">
      <w:bodyDiv w:val="1"/>
      <w:marLeft w:val="0"/>
      <w:marRight w:val="0"/>
      <w:marTop w:val="0"/>
      <w:marBottom w:val="0"/>
      <w:divBdr>
        <w:top w:val="none" w:sz="0" w:space="0" w:color="auto"/>
        <w:left w:val="none" w:sz="0" w:space="0" w:color="auto"/>
        <w:bottom w:val="none" w:sz="0" w:space="0" w:color="auto"/>
        <w:right w:val="none" w:sz="0" w:space="0" w:color="auto"/>
      </w:divBdr>
      <w:divsChild>
        <w:div w:id="1263105949">
          <w:marLeft w:val="0"/>
          <w:marRight w:val="0"/>
          <w:marTop w:val="0"/>
          <w:marBottom w:val="0"/>
          <w:divBdr>
            <w:top w:val="none" w:sz="0" w:space="0" w:color="auto"/>
            <w:left w:val="none" w:sz="0" w:space="0" w:color="auto"/>
            <w:bottom w:val="none" w:sz="0" w:space="0" w:color="auto"/>
            <w:right w:val="none" w:sz="0" w:space="0" w:color="auto"/>
          </w:divBdr>
          <w:divsChild>
            <w:div w:id="1864779025">
              <w:marLeft w:val="0"/>
              <w:marRight w:val="0"/>
              <w:marTop w:val="0"/>
              <w:marBottom w:val="0"/>
              <w:divBdr>
                <w:top w:val="none" w:sz="0" w:space="0" w:color="auto"/>
                <w:left w:val="none" w:sz="0" w:space="0" w:color="auto"/>
                <w:bottom w:val="none" w:sz="0" w:space="0" w:color="auto"/>
                <w:right w:val="none" w:sz="0" w:space="0" w:color="auto"/>
              </w:divBdr>
              <w:divsChild>
                <w:div w:id="191381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669881">
      <w:bodyDiv w:val="1"/>
      <w:marLeft w:val="0"/>
      <w:marRight w:val="0"/>
      <w:marTop w:val="0"/>
      <w:marBottom w:val="0"/>
      <w:divBdr>
        <w:top w:val="none" w:sz="0" w:space="0" w:color="auto"/>
        <w:left w:val="none" w:sz="0" w:space="0" w:color="auto"/>
        <w:bottom w:val="none" w:sz="0" w:space="0" w:color="auto"/>
        <w:right w:val="none" w:sz="0" w:space="0" w:color="auto"/>
      </w:divBdr>
      <w:divsChild>
        <w:div w:id="1522551492">
          <w:marLeft w:val="0"/>
          <w:marRight w:val="0"/>
          <w:marTop w:val="0"/>
          <w:marBottom w:val="0"/>
          <w:divBdr>
            <w:top w:val="none" w:sz="0" w:space="0" w:color="auto"/>
            <w:left w:val="none" w:sz="0" w:space="0" w:color="auto"/>
            <w:bottom w:val="none" w:sz="0" w:space="0" w:color="auto"/>
            <w:right w:val="none" w:sz="0" w:space="0" w:color="auto"/>
          </w:divBdr>
          <w:divsChild>
            <w:div w:id="1134367220">
              <w:marLeft w:val="0"/>
              <w:marRight w:val="0"/>
              <w:marTop w:val="0"/>
              <w:marBottom w:val="0"/>
              <w:divBdr>
                <w:top w:val="none" w:sz="0" w:space="0" w:color="auto"/>
                <w:left w:val="none" w:sz="0" w:space="0" w:color="auto"/>
                <w:bottom w:val="none" w:sz="0" w:space="0" w:color="auto"/>
                <w:right w:val="none" w:sz="0" w:space="0" w:color="auto"/>
              </w:divBdr>
              <w:divsChild>
                <w:div w:id="14798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129599">
      <w:bodyDiv w:val="1"/>
      <w:marLeft w:val="0"/>
      <w:marRight w:val="0"/>
      <w:marTop w:val="0"/>
      <w:marBottom w:val="0"/>
      <w:divBdr>
        <w:top w:val="none" w:sz="0" w:space="0" w:color="auto"/>
        <w:left w:val="none" w:sz="0" w:space="0" w:color="auto"/>
        <w:bottom w:val="none" w:sz="0" w:space="0" w:color="auto"/>
        <w:right w:val="none" w:sz="0" w:space="0" w:color="auto"/>
      </w:divBdr>
      <w:divsChild>
        <w:div w:id="1681928255">
          <w:marLeft w:val="0"/>
          <w:marRight w:val="0"/>
          <w:marTop w:val="0"/>
          <w:marBottom w:val="0"/>
          <w:divBdr>
            <w:top w:val="none" w:sz="0" w:space="0" w:color="auto"/>
            <w:left w:val="none" w:sz="0" w:space="0" w:color="auto"/>
            <w:bottom w:val="none" w:sz="0" w:space="0" w:color="auto"/>
            <w:right w:val="none" w:sz="0" w:space="0" w:color="auto"/>
          </w:divBdr>
          <w:divsChild>
            <w:div w:id="100153574">
              <w:marLeft w:val="0"/>
              <w:marRight w:val="0"/>
              <w:marTop w:val="0"/>
              <w:marBottom w:val="0"/>
              <w:divBdr>
                <w:top w:val="none" w:sz="0" w:space="0" w:color="auto"/>
                <w:left w:val="none" w:sz="0" w:space="0" w:color="auto"/>
                <w:bottom w:val="none" w:sz="0" w:space="0" w:color="auto"/>
                <w:right w:val="none" w:sz="0" w:space="0" w:color="auto"/>
              </w:divBdr>
              <w:divsChild>
                <w:div w:id="191962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637178">
      <w:bodyDiv w:val="1"/>
      <w:marLeft w:val="0"/>
      <w:marRight w:val="0"/>
      <w:marTop w:val="0"/>
      <w:marBottom w:val="0"/>
      <w:divBdr>
        <w:top w:val="none" w:sz="0" w:space="0" w:color="auto"/>
        <w:left w:val="none" w:sz="0" w:space="0" w:color="auto"/>
        <w:bottom w:val="none" w:sz="0" w:space="0" w:color="auto"/>
        <w:right w:val="none" w:sz="0" w:space="0" w:color="auto"/>
      </w:divBdr>
      <w:divsChild>
        <w:div w:id="1127744575">
          <w:marLeft w:val="0"/>
          <w:marRight w:val="0"/>
          <w:marTop w:val="0"/>
          <w:marBottom w:val="0"/>
          <w:divBdr>
            <w:top w:val="none" w:sz="0" w:space="0" w:color="auto"/>
            <w:left w:val="none" w:sz="0" w:space="0" w:color="auto"/>
            <w:bottom w:val="none" w:sz="0" w:space="0" w:color="auto"/>
            <w:right w:val="none" w:sz="0" w:space="0" w:color="auto"/>
          </w:divBdr>
          <w:divsChild>
            <w:div w:id="638387682">
              <w:marLeft w:val="0"/>
              <w:marRight w:val="0"/>
              <w:marTop w:val="0"/>
              <w:marBottom w:val="0"/>
              <w:divBdr>
                <w:top w:val="none" w:sz="0" w:space="0" w:color="auto"/>
                <w:left w:val="none" w:sz="0" w:space="0" w:color="auto"/>
                <w:bottom w:val="none" w:sz="0" w:space="0" w:color="auto"/>
                <w:right w:val="none" w:sz="0" w:space="0" w:color="auto"/>
              </w:divBdr>
              <w:divsChild>
                <w:div w:id="162765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01186">
      <w:bodyDiv w:val="1"/>
      <w:marLeft w:val="0"/>
      <w:marRight w:val="0"/>
      <w:marTop w:val="0"/>
      <w:marBottom w:val="0"/>
      <w:divBdr>
        <w:top w:val="none" w:sz="0" w:space="0" w:color="auto"/>
        <w:left w:val="none" w:sz="0" w:space="0" w:color="auto"/>
        <w:bottom w:val="none" w:sz="0" w:space="0" w:color="auto"/>
        <w:right w:val="none" w:sz="0" w:space="0" w:color="auto"/>
      </w:divBdr>
      <w:divsChild>
        <w:div w:id="2084136323">
          <w:marLeft w:val="0"/>
          <w:marRight w:val="0"/>
          <w:marTop w:val="0"/>
          <w:marBottom w:val="0"/>
          <w:divBdr>
            <w:top w:val="none" w:sz="0" w:space="0" w:color="auto"/>
            <w:left w:val="none" w:sz="0" w:space="0" w:color="auto"/>
            <w:bottom w:val="none" w:sz="0" w:space="0" w:color="auto"/>
            <w:right w:val="none" w:sz="0" w:space="0" w:color="auto"/>
          </w:divBdr>
          <w:divsChild>
            <w:div w:id="2055226766">
              <w:marLeft w:val="0"/>
              <w:marRight w:val="0"/>
              <w:marTop w:val="0"/>
              <w:marBottom w:val="0"/>
              <w:divBdr>
                <w:top w:val="none" w:sz="0" w:space="0" w:color="auto"/>
                <w:left w:val="none" w:sz="0" w:space="0" w:color="auto"/>
                <w:bottom w:val="none" w:sz="0" w:space="0" w:color="auto"/>
                <w:right w:val="none" w:sz="0" w:space="0" w:color="auto"/>
              </w:divBdr>
              <w:divsChild>
                <w:div w:id="39678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17774">
      <w:bodyDiv w:val="1"/>
      <w:marLeft w:val="0"/>
      <w:marRight w:val="0"/>
      <w:marTop w:val="0"/>
      <w:marBottom w:val="0"/>
      <w:divBdr>
        <w:top w:val="none" w:sz="0" w:space="0" w:color="auto"/>
        <w:left w:val="none" w:sz="0" w:space="0" w:color="auto"/>
        <w:bottom w:val="none" w:sz="0" w:space="0" w:color="auto"/>
        <w:right w:val="none" w:sz="0" w:space="0" w:color="auto"/>
      </w:divBdr>
      <w:divsChild>
        <w:div w:id="1205020751">
          <w:marLeft w:val="0"/>
          <w:marRight w:val="0"/>
          <w:marTop w:val="0"/>
          <w:marBottom w:val="0"/>
          <w:divBdr>
            <w:top w:val="none" w:sz="0" w:space="0" w:color="auto"/>
            <w:left w:val="none" w:sz="0" w:space="0" w:color="auto"/>
            <w:bottom w:val="none" w:sz="0" w:space="0" w:color="auto"/>
            <w:right w:val="none" w:sz="0" w:space="0" w:color="auto"/>
          </w:divBdr>
          <w:divsChild>
            <w:div w:id="1733697507">
              <w:marLeft w:val="0"/>
              <w:marRight w:val="0"/>
              <w:marTop w:val="0"/>
              <w:marBottom w:val="0"/>
              <w:divBdr>
                <w:top w:val="none" w:sz="0" w:space="0" w:color="auto"/>
                <w:left w:val="none" w:sz="0" w:space="0" w:color="auto"/>
                <w:bottom w:val="none" w:sz="0" w:space="0" w:color="auto"/>
                <w:right w:val="none" w:sz="0" w:space="0" w:color="auto"/>
              </w:divBdr>
              <w:divsChild>
                <w:div w:id="208248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261665">
      <w:bodyDiv w:val="1"/>
      <w:marLeft w:val="0"/>
      <w:marRight w:val="0"/>
      <w:marTop w:val="0"/>
      <w:marBottom w:val="0"/>
      <w:divBdr>
        <w:top w:val="none" w:sz="0" w:space="0" w:color="auto"/>
        <w:left w:val="none" w:sz="0" w:space="0" w:color="auto"/>
        <w:bottom w:val="none" w:sz="0" w:space="0" w:color="auto"/>
        <w:right w:val="none" w:sz="0" w:space="0" w:color="auto"/>
      </w:divBdr>
      <w:divsChild>
        <w:div w:id="1128283897">
          <w:marLeft w:val="0"/>
          <w:marRight w:val="0"/>
          <w:marTop w:val="0"/>
          <w:marBottom w:val="0"/>
          <w:divBdr>
            <w:top w:val="none" w:sz="0" w:space="0" w:color="auto"/>
            <w:left w:val="none" w:sz="0" w:space="0" w:color="auto"/>
            <w:bottom w:val="none" w:sz="0" w:space="0" w:color="auto"/>
            <w:right w:val="none" w:sz="0" w:space="0" w:color="auto"/>
          </w:divBdr>
          <w:divsChild>
            <w:div w:id="1084257590">
              <w:marLeft w:val="0"/>
              <w:marRight w:val="0"/>
              <w:marTop w:val="0"/>
              <w:marBottom w:val="0"/>
              <w:divBdr>
                <w:top w:val="none" w:sz="0" w:space="0" w:color="auto"/>
                <w:left w:val="none" w:sz="0" w:space="0" w:color="auto"/>
                <w:bottom w:val="none" w:sz="0" w:space="0" w:color="auto"/>
                <w:right w:val="none" w:sz="0" w:space="0" w:color="auto"/>
              </w:divBdr>
              <w:divsChild>
                <w:div w:id="43968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545711">
      <w:bodyDiv w:val="1"/>
      <w:marLeft w:val="0"/>
      <w:marRight w:val="0"/>
      <w:marTop w:val="0"/>
      <w:marBottom w:val="0"/>
      <w:divBdr>
        <w:top w:val="none" w:sz="0" w:space="0" w:color="auto"/>
        <w:left w:val="none" w:sz="0" w:space="0" w:color="auto"/>
        <w:bottom w:val="none" w:sz="0" w:space="0" w:color="auto"/>
        <w:right w:val="none" w:sz="0" w:space="0" w:color="auto"/>
      </w:divBdr>
      <w:divsChild>
        <w:div w:id="1741361613">
          <w:marLeft w:val="0"/>
          <w:marRight w:val="0"/>
          <w:marTop w:val="0"/>
          <w:marBottom w:val="0"/>
          <w:divBdr>
            <w:top w:val="none" w:sz="0" w:space="0" w:color="auto"/>
            <w:left w:val="none" w:sz="0" w:space="0" w:color="auto"/>
            <w:bottom w:val="none" w:sz="0" w:space="0" w:color="auto"/>
            <w:right w:val="none" w:sz="0" w:space="0" w:color="auto"/>
          </w:divBdr>
          <w:divsChild>
            <w:div w:id="858467480">
              <w:marLeft w:val="0"/>
              <w:marRight w:val="0"/>
              <w:marTop w:val="0"/>
              <w:marBottom w:val="0"/>
              <w:divBdr>
                <w:top w:val="none" w:sz="0" w:space="0" w:color="auto"/>
                <w:left w:val="none" w:sz="0" w:space="0" w:color="auto"/>
                <w:bottom w:val="none" w:sz="0" w:space="0" w:color="auto"/>
                <w:right w:val="none" w:sz="0" w:space="0" w:color="auto"/>
              </w:divBdr>
              <w:divsChild>
                <w:div w:id="103530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124413">
      <w:bodyDiv w:val="1"/>
      <w:marLeft w:val="0"/>
      <w:marRight w:val="0"/>
      <w:marTop w:val="0"/>
      <w:marBottom w:val="0"/>
      <w:divBdr>
        <w:top w:val="none" w:sz="0" w:space="0" w:color="auto"/>
        <w:left w:val="none" w:sz="0" w:space="0" w:color="auto"/>
        <w:bottom w:val="none" w:sz="0" w:space="0" w:color="auto"/>
        <w:right w:val="none" w:sz="0" w:space="0" w:color="auto"/>
      </w:divBdr>
      <w:divsChild>
        <w:div w:id="359090674">
          <w:marLeft w:val="0"/>
          <w:marRight w:val="0"/>
          <w:marTop w:val="0"/>
          <w:marBottom w:val="0"/>
          <w:divBdr>
            <w:top w:val="none" w:sz="0" w:space="0" w:color="auto"/>
            <w:left w:val="none" w:sz="0" w:space="0" w:color="auto"/>
            <w:bottom w:val="none" w:sz="0" w:space="0" w:color="auto"/>
            <w:right w:val="none" w:sz="0" w:space="0" w:color="auto"/>
          </w:divBdr>
          <w:divsChild>
            <w:div w:id="547766654">
              <w:marLeft w:val="0"/>
              <w:marRight w:val="0"/>
              <w:marTop w:val="0"/>
              <w:marBottom w:val="0"/>
              <w:divBdr>
                <w:top w:val="none" w:sz="0" w:space="0" w:color="auto"/>
                <w:left w:val="none" w:sz="0" w:space="0" w:color="auto"/>
                <w:bottom w:val="none" w:sz="0" w:space="0" w:color="auto"/>
                <w:right w:val="none" w:sz="0" w:space="0" w:color="auto"/>
              </w:divBdr>
              <w:divsChild>
                <w:div w:id="196531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648875">
      <w:bodyDiv w:val="1"/>
      <w:marLeft w:val="0"/>
      <w:marRight w:val="0"/>
      <w:marTop w:val="0"/>
      <w:marBottom w:val="0"/>
      <w:divBdr>
        <w:top w:val="none" w:sz="0" w:space="0" w:color="auto"/>
        <w:left w:val="none" w:sz="0" w:space="0" w:color="auto"/>
        <w:bottom w:val="none" w:sz="0" w:space="0" w:color="auto"/>
        <w:right w:val="none" w:sz="0" w:space="0" w:color="auto"/>
      </w:divBdr>
      <w:divsChild>
        <w:div w:id="2123450656">
          <w:marLeft w:val="0"/>
          <w:marRight w:val="0"/>
          <w:marTop w:val="0"/>
          <w:marBottom w:val="0"/>
          <w:divBdr>
            <w:top w:val="none" w:sz="0" w:space="0" w:color="auto"/>
            <w:left w:val="none" w:sz="0" w:space="0" w:color="auto"/>
            <w:bottom w:val="none" w:sz="0" w:space="0" w:color="auto"/>
            <w:right w:val="none" w:sz="0" w:space="0" w:color="auto"/>
          </w:divBdr>
          <w:divsChild>
            <w:div w:id="545607311">
              <w:marLeft w:val="0"/>
              <w:marRight w:val="0"/>
              <w:marTop w:val="0"/>
              <w:marBottom w:val="0"/>
              <w:divBdr>
                <w:top w:val="none" w:sz="0" w:space="0" w:color="auto"/>
                <w:left w:val="none" w:sz="0" w:space="0" w:color="auto"/>
                <w:bottom w:val="none" w:sz="0" w:space="0" w:color="auto"/>
                <w:right w:val="none" w:sz="0" w:space="0" w:color="auto"/>
              </w:divBdr>
              <w:divsChild>
                <w:div w:id="1036465533">
                  <w:marLeft w:val="0"/>
                  <w:marRight w:val="0"/>
                  <w:marTop w:val="0"/>
                  <w:marBottom w:val="0"/>
                  <w:divBdr>
                    <w:top w:val="none" w:sz="0" w:space="0" w:color="auto"/>
                    <w:left w:val="none" w:sz="0" w:space="0" w:color="auto"/>
                    <w:bottom w:val="none" w:sz="0" w:space="0" w:color="auto"/>
                    <w:right w:val="none" w:sz="0" w:space="0" w:color="auto"/>
                  </w:divBdr>
                </w:div>
              </w:divsChild>
            </w:div>
            <w:div w:id="978191013">
              <w:marLeft w:val="0"/>
              <w:marRight w:val="0"/>
              <w:marTop w:val="0"/>
              <w:marBottom w:val="0"/>
              <w:divBdr>
                <w:top w:val="none" w:sz="0" w:space="0" w:color="auto"/>
                <w:left w:val="none" w:sz="0" w:space="0" w:color="auto"/>
                <w:bottom w:val="none" w:sz="0" w:space="0" w:color="auto"/>
                <w:right w:val="none" w:sz="0" w:space="0" w:color="auto"/>
              </w:divBdr>
              <w:divsChild>
                <w:div w:id="198404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8926">
      <w:bodyDiv w:val="1"/>
      <w:marLeft w:val="0"/>
      <w:marRight w:val="0"/>
      <w:marTop w:val="0"/>
      <w:marBottom w:val="0"/>
      <w:divBdr>
        <w:top w:val="none" w:sz="0" w:space="0" w:color="auto"/>
        <w:left w:val="none" w:sz="0" w:space="0" w:color="auto"/>
        <w:bottom w:val="none" w:sz="0" w:space="0" w:color="auto"/>
        <w:right w:val="none" w:sz="0" w:space="0" w:color="auto"/>
      </w:divBdr>
      <w:divsChild>
        <w:div w:id="1030646180">
          <w:marLeft w:val="0"/>
          <w:marRight w:val="0"/>
          <w:marTop w:val="0"/>
          <w:marBottom w:val="0"/>
          <w:divBdr>
            <w:top w:val="none" w:sz="0" w:space="0" w:color="auto"/>
            <w:left w:val="none" w:sz="0" w:space="0" w:color="auto"/>
            <w:bottom w:val="none" w:sz="0" w:space="0" w:color="auto"/>
            <w:right w:val="none" w:sz="0" w:space="0" w:color="auto"/>
          </w:divBdr>
          <w:divsChild>
            <w:div w:id="145249284">
              <w:marLeft w:val="0"/>
              <w:marRight w:val="0"/>
              <w:marTop w:val="0"/>
              <w:marBottom w:val="0"/>
              <w:divBdr>
                <w:top w:val="none" w:sz="0" w:space="0" w:color="auto"/>
                <w:left w:val="none" w:sz="0" w:space="0" w:color="auto"/>
                <w:bottom w:val="none" w:sz="0" w:space="0" w:color="auto"/>
                <w:right w:val="none" w:sz="0" w:space="0" w:color="auto"/>
              </w:divBdr>
              <w:divsChild>
                <w:div w:id="164215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6499">
      <w:bodyDiv w:val="1"/>
      <w:marLeft w:val="0"/>
      <w:marRight w:val="0"/>
      <w:marTop w:val="0"/>
      <w:marBottom w:val="0"/>
      <w:divBdr>
        <w:top w:val="none" w:sz="0" w:space="0" w:color="auto"/>
        <w:left w:val="none" w:sz="0" w:space="0" w:color="auto"/>
        <w:bottom w:val="none" w:sz="0" w:space="0" w:color="auto"/>
        <w:right w:val="none" w:sz="0" w:space="0" w:color="auto"/>
      </w:divBdr>
      <w:divsChild>
        <w:div w:id="1598440419">
          <w:marLeft w:val="0"/>
          <w:marRight w:val="0"/>
          <w:marTop w:val="0"/>
          <w:marBottom w:val="0"/>
          <w:divBdr>
            <w:top w:val="none" w:sz="0" w:space="0" w:color="auto"/>
            <w:left w:val="none" w:sz="0" w:space="0" w:color="auto"/>
            <w:bottom w:val="none" w:sz="0" w:space="0" w:color="auto"/>
            <w:right w:val="none" w:sz="0" w:space="0" w:color="auto"/>
          </w:divBdr>
          <w:divsChild>
            <w:div w:id="1191799640">
              <w:marLeft w:val="0"/>
              <w:marRight w:val="0"/>
              <w:marTop w:val="0"/>
              <w:marBottom w:val="0"/>
              <w:divBdr>
                <w:top w:val="none" w:sz="0" w:space="0" w:color="auto"/>
                <w:left w:val="none" w:sz="0" w:space="0" w:color="auto"/>
                <w:bottom w:val="none" w:sz="0" w:space="0" w:color="auto"/>
                <w:right w:val="none" w:sz="0" w:space="0" w:color="auto"/>
              </w:divBdr>
              <w:divsChild>
                <w:div w:id="1218468915">
                  <w:marLeft w:val="0"/>
                  <w:marRight w:val="0"/>
                  <w:marTop w:val="0"/>
                  <w:marBottom w:val="0"/>
                  <w:divBdr>
                    <w:top w:val="none" w:sz="0" w:space="0" w:color="auto"/>
                    <w:left w:val="none" w:sz="0" w:space="0" w:color="auto"/>
                    <w:bottom w:val="none" w:sz="0" w:space="0" w:color="auto"/>
                    <w:right w:val="none" w:sz="0" w:space="0" w:color="auto"/>
                  </w:divBdr>
                </w:div>
              </w:divsChild>
            </w:div>
            <w:div w:id="1133865834">
              <w:marLeft w:val="0"/>
              <w:marRight w:val="0"/>
              <w:marTop w:val="0"/>
              <w:marBottom w:val="0"/>
              <w:divBdr>
                <w:top w:val="none" w:sz="0" w:space="0" w:color="auto"/>
                <w:left w:val="none" w:sz="0" w:space="0" w:color="auto"/>
                <w:bottom w:val="none" w:sz="0" w:space="0" w:color="auto"/>
                <w:right w:val="none" w:sz="0" w:space="0" w:color="auto"/>
              </w:divBdr>
              <w:divsChild>
                <w:div w:id="93730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90448">
      <w:bodyDiv w:val="1"/>
      <w:marLeft w:val="0"/>
      <w:marRight w:val="0"/>
      <w:marTop w:val="0"/>
      <w:marBottom w:val="0"/>
      <w:divBdr>
        <w:top w:val="none" w:sz="0" w:space="0" w:color="auto"/>
        <w:left w:val="none" w:sz="0" w:space="0" w:color="auto"/>
        <w:bottom w:val="none" w:sz="0" w:space="0" w:color="auto"/>
        <w:right w:val="none" w:sz="0" w:space="0" w:color="auto"/>
      </w:divBdr>
      <w:divsChild>
        <w:div w:id="1163086339">
          <w:marLeft w:val="0"/>
          <w:marRight w:val="0"/>
          <w:marTop w:val="0"/>
          <w:marBottom w:val="0"/>
          <w:divBdr>
            <w:top w:val="none" w:sz="0" w:space="0" w:color="auto"/>
            <w:left w:val="none" w:sz="0" w:space="0" w:color="auto"/>
            <w:bottom w:val="none" w:sz="0" w:space="0" w:color="auto"/>
            <w:right w:val="none" w:sz="0" w:space="0" w:color="auto"/>
          </w:divBdr>
          <w:divsChild>
            <w:div w:id="1697459372">
              <w:marLeft w:val="0"/>
              <w:marRight w:val="0"/>
              <w:marTop w:val="0"/>
              <w:marBottom w:val="0"/>
              <w:divBdr>
                <w:top w:val="none" w:sz="0" w:space="0" w:color="auto"/>
                <w:left w:val="none" w:sz="0" w:space="0" w:color="auto"/>
                <w:bottom w:val="none" w:sz="0" w:space="0" w:color="auto"/>
                <w:right w:val="none" w:sz="0" w:space="0" w:color="auto"/>
              </w:divBdr>
              <w:divsChild>
                <w:div w:id="19668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50339">
      <w:bodyDiv w:val="1"/>
      <w:marLeft w:val="0"/>
      <w:marRight w:val="0"/>
      <w:marTop w:val="0"/>
      <w:marBottom w:val="0"/>
      <w:divBdr>
        <w:top w:val="none" w:sz="0" w:space="0" w:color="auto"/>
        <w:left w:val="none" w:sz="0" w:space="0" w:color="auto"/>
        <w:bottom w:val="none" w:sz="0" w:space="0" w:color="auto"/>
        <w:right w:val="none" w:sz="0" w:space="0" w:color="auto"/>
      </w:divBdr>
      <w:divsChild>
        <w:div w:id="2096707614">
          <w:marLeft w:val="0"/>
          <w:marRight w:val="0"/>
          <w:marTop w:val="0"/>
          <w:marBottom w:val="0"/>
          <w:divBdr>
            <w:top w:val="none" w:sz="0" w:space="0" w:color="auto"/>
            <w:left w:val="none" w:sz="0" w:space="0" w:color="auto"/>
            <w:bottom w:val="none" w:sz="0" w:space="0" w:color="auto"/>
            <w:right w:val="none" w:sz="0" w:space="0" w:color="auto"/>
          </w:divBdr>
          <w:divsChild>
            <w:div w:id="424696498">
              <w:marLeft w:val="0"/>
              <w:marRight w:val="0"/>
              <w:marTop w:val="0"/>
              <w:marBottom w:val="0"/>
              <w:divBdr>
                <w:top w:val="none" w:sz="0" w:space="0" w:color="auto"/>
                <w:left w:val="none" w:sz="0" w:space="0" w:color="auto"/>
                <w:bottom w:val="none" w:sz="0" w:space="0" w:color="auto"/>
                <w:right w:val="none" w:sz="0" w:space="0" w:color="auto"/>
              </w:divBdr>
              <w:divsChild>
                <w:div w:id="203489437">
                  <w:marLeft w:val="0"/>
                  <w:marRight w:val="0"/>
                  <w:marTop w:val="0"/>
                  <w:marBottom w:val="0"/>
                  <w:divBdr>
                    <w:top w:val="none" w:sz="0" w:space="0" w:color="auto"/>
                    <w:left w:val="none" w:sz="0" w:space="0" w:color="auto"/>
                    <w:bottom w:val="none" w:sz="0" w:space="0" w:color="auto"/>
                    <w:right w:val="none" w:sz="0" w:space="0" w:color="auto"/>
                  </w:divBdr>
                  <w:divsChild>
                    <w:div w:id="76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961157">
      <w:bodyDiv w:val="1"/>
      <w:marLeft w:val="0"/>
      <w:marRight w:val="0"/>
      <w:marTop w:val="0"/>
      <w:marBottom w:val="0"/>
      <w:divBdr>
        <w:top w:val="none" w:sz="0" w:space="0" w:color="auto"/>
        <w:left w:val="none" w:sz="0" w:space="0" w:color="auto"/>
        <w:bottom w:val="none" w:sz="0" w:space="0" w:color="auto"/>
        <w:right w:val="none" w:sz="0" w:space="0" w:color="auto"/>
      </w:divBdr>
    </w:div>
    <w:div w:id="1750272105">
      <w:bodyDiv w:val="1"/>
      <w:marLeft w:val="0"/>
      <w:marRight w:val="0"/>
      <w:marTop w:val="0"/>
      <w:marBottom w:val="0"/>
      <w:divBdr>
        <w:top w:val="none" w:sz="0" w:space="0" w:color="auto"/>
        <w:left w:val="none" w:sz="0" w:space="0" w:color="auto"/>
        <w:bottom w:val="none" w:sz="0" w:space="0" w:color="auto"/>
        <w:right w:val="none" w:sz="0" w:space="0" w:color="auto"/>
      </w:divBdr>
      <w:divsChild>
        <w:div w:id="2037266772">
          <w:marLeft w:val="0"/>
          <w:marRight w:val="0"/>
          <w:marTop w:val="0"/>
          <w:marBottom w:val="0"/>
          <w:divBdr>
            <w:top w:val="none" w:sz="0" w:space="0" w:color="auto"/>
            <w:left w:val="none" w:sz="0" w:space="0" w:color="auto"/>
            <w:bottom w:val="none" w:sz="0" w:space="0" w:color="auto"/>
            <w:right w:val="none" w:sz="0" w:space="0" w:color="auto"/>
          </w:divBdr>
          <w:divsChild>
            <w:div w:id="1726685923">
              <w:marLeft w:val="0"/>
              <w:marRight w:val="0"/>
              <w:marTop w:val="0"/>
              <w:marBottom w:val="0"/>
              <w:divBdr>
                <w:top w:val="none" w:sz="0" w:space="0" w:color="auto"/>
                <w:left w:val="none" w:sz="0" w:space="0" w:color="auto"/>
                <w:bottom w:val="none" w:sz="0" w:space="0" w:color="auto"/>
                <w:right w:val="none" w:sz="0" w:space="0" w:color="auto"/>
              </w:divBdr>
              <w:divsChild>
                <w:div w:id="31419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149134">
      <w:bodyDiv w:val="1"/>
      <w:marLeft w:val="0"/>
      <w:marRight w:val="0"/>
      <w:marTop w:val="0"/>
      <w:marBottom w:val="0"/>
      <w:divBdr>
        <w:top w:val="none" w:sz="0" w:space="0" w:color="auto"/>
        <w:left w:val="none" w:sz="0" w:space="0" w:color="auto"/>
        <w:bottom w:val="none" w:sz="0" w:space="0" w:color="auto"/>
        <w:right w:val="none" w:sz="0" w:space="0" w:color="auto"/>
      </w:divBdr>
      <w:divsChild>
        <w:div w:id="2087871598">
          <w:marLeft w:val="0"/>
          <w:marRight w:val="0"/>
          <w:marTop w:val="0"/>
          <w:marBottom w:val="0"/>
          <w:divBdr>
            <w:top w:val="none" w:sz="0" w:space="0" w:color="auto"/>
            <w:left w:val="none" w:sz="0" w:space="0" w:color="auto"/>
            <w:bottom w:val="none" w:sz="0" w:space="0" w:color="auto"/>
            <w:right w:val="none" w:sz="0" w:space="0" w:color="auto"/>
          </w:divBdr>
          <w:divsChild>
            <w:div w:id="1361012056">
              <w:marLeft w:val="0"/>
              <w:marRight w:val="0"/>
              <w:marTop w:val="0"/>
              <w:marBottom w:val="0"/>
              <w:divBdr>
                <w:top w:val="none" w:sz="0" w:space="0" w:color="auto"/>
                <w:left w:val="none" w:sz="0" w:space="0" w:color="auto"/>
                <w:bottom w:val="none" w:sz="0" w:space="0" w:color="auto"/>
                <w:right w:val="none" w:sz="0" w:space="0" w:color="auto"/>
              </w:divBdr>
              <w:divsChild>
                <w:div w:id="211694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750066">
      <w:bodyDiv w:val="1"/>
      <w:marLeft w:val="0"/>
      <w:marRight w:val="0"/>
      <w:marTop w:val="0"/>
      <w:marBottom w:val="0"/>
      <w:divBdr>
        <w:top w:val="none" w:sz="0" w:space="0" w:color="auto"/>
        <w:left w:val="none" w:sz="0" w:space="0" w:color="auto"/>
        <w:bottom w:val="none" w:sz="0" w:space="0" w:color="auto"/>
        <w:right w:val="none" w:sz="0" w:space="0" w:color="auto"/>
      </w:divBdr>
      <w:divsChild>
        <w:div w:id="1830055619">
          <w:marLeft w:val="0"/>
          <w:marRight w:val="0"/>
          <w:marTop w:val="0"/>
          <w:marBottom w:val="0"/>
          <w:divBdr>
            <w:top w:val="none" w:sz="0" w:space="0" w:color="auto"/>
            <w:left w:val="none" w:sz="0" w:space="0" w:color="auto"/>
            <w:bottom w:val="none" w:sz="0" w:space="0" w:color="auto"/>
            <w:right w:val="none" w:sz="0" w:space="0" w:color="auto"/>
          </w:divBdr>
          <w:divsChild>
            <w:div w:id="1409771284">
              <w:marLeft w:val="0"/>
              <w:marRight w:val="0"/>
              <w:marTop w:val="0"/>
              <w:marBottom w:val="0"/>
              <w:divBdr>
                <w:top w:val="none" w:sz="0" w:space="0" w:color="auto"/>
                <w:left w:val="none" w:sz="0" w:space="0" w:color="auto"/>
                <w:bottom w:val="none" w:sz="0" w:space="0" w:color="auto"/>
                <w:right w:val="none" w:sz="0" w:space="0" w:color="auto"/>
              </w:divBdr>
              <w:divsChild>
                <w:div w:id="1553736635">
                  <w:marLeft w:val="0"/>
                  <w:marRight w:val="0"/>
                  <w:marTop w:val="0"/>
                  <w:marBottom w:val="0"/>
                  <w:divBdr>
                    <w:top w:val="none" w:sz="0" w:space="0" w:color="auto"/>
                    <w:left w:val="none" w:sz="0" w:space="0" w:color="auto"/>
                    <w:bottom w:val="none" w:sz="0" w:space="0" w:color="auto"/>
                    <w:right w:val="none" w:sz="0" w:space="0" w:color="auto"/>
                  </w:divBdr>
                </w:div>
              </w:divsChild>
            </w:div>
            <w:div w:id="899051604">
              <w:marLeft w:val="0"/>
              <w:marRight w:val="0"/>
              <w:marTop w:val="0"/>
              <w:marBottom w:val="0"/>
              <w:divBdr>
                <w:top w:val="none" w:sz="0" w:space="0" w:color="auto"/>
                <w:left w:val="none" w:sz="0" w:space="0" w:color="auto"/>
                <w:bottom w:val="none" w:sz="0" w:space="0" w:color="auto"/>
                <w:right w:val="none" w:sz="0" w:space="0" w:color="auto"/>
              </w:divBdr>
              <w:divsChild>
                <w:div w:id="40765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60132">
      <w:bodyDiv w:val="1"/>
      <w:marLeft w:val="0"/>
      <w:marRight w:val="0"/>
      <w:marTop w:val="0"/>
      <w:marBottom w:val="0"/>
      <w:divBdr>
        <w:top w:val="none" w:sz="0" w:space="0" w:color="auto"/>
        <w:left w:val="none" w:sz="0" w:space="0" w:color="auto"/>
        <w:bottom w:val="none" w:sz="0" w:space="0" w:color="auto"/>
        <w:right w:val="none" w:sz="0" w:space="0" w:color="auto"/>
      </w:divBdr>
      <w:divsChild>
        <w:div w:id="1945844613">
          <w:marLeft w:val="0"/>
          <w:marRight w:val="0"/>
          <w:marTop w:val="0"/>
          <w:marBottom w:val="0"/>
          <w:divBdr>
            <w:top w:val="none" w:sz="0" w:space="0" w:color="auto"/>
            <w:left w:val="none" w:sz="0" w:space="0" w:color="auto"/>
            <w:bottom w:val="none" w:sz="0" w:space="0" w:color="auto"/>
            <w:right w:val="none" w:sz="0" w:space="0" w:color="auto"/>
          </w:divBdr>
          <w:divsChild>
            <w:div w:id="977105948">
              <w:marLeft w:val="0"/>
              <w:marRight w:val="0"/>
              <w:marTop w:val="0"/>
              <w:marBottom w:val="0"/>
              <w:divBdr>
                <w:top w:val="none" w:sz="0" w:space="0" w:color="auto"/>
                <w:left w:val="none" w:sz="0" w:space="0" w:color="auto"/>
                <w:bottom w:val="none" w:sz="0" w:space="0" w:color="auto"/>
                <w:right w:val="none" w:sz="0" w:space="0" w:color="auto"/>
              </w:divBdr>
              <w:divsChild>
                <w:div w:id="12271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00542">
      <w:bodyDiv w:val="1"/>
      <w:marLeft w:val="0"/>
      <w:marRight w:val="0"/>
      <w:marTop w:val="0"/>
      <w:marBottom w:val="0"/>
      <w:divBdr>
        <w:top w:val="none" w:sz="0" w:space="0" w:color="auto"/>
        <w:left w:val="none" w:sz="0" w:space="0" w:color="auto"/>
        <w:bottom w:val="none" w:sz="0" w:space="0" w:color="auto"/>
        <w:right w:val="none" w:sz="0" w:space="0" w:color="auto"/>
      </w:divBdr>
      <w:divsChild>
        <w:div w:id="1128158670">
          <w:marLeft w:val="0"/>
          <w:marRight w:val="0"/>
          <w:marTop w:val="0"/>
          <w:marBottom w:val="0"/>
          <w:divBdr>
            <w:top w:val="none" w:sz="0" w:space="0" w:color="auto"/>
            <w:left w:val="none" w:sz="0" w:space="0" w:color="auto"/>
            <w:bottom w:val="none" w:sz="0" w:space="0" w:color="auto"/>
            <w:right w:val="none" w:sz="0" w:space="0" w:color="auto"/>
          </w:divBdr>
          <w:divsChild>
            <w:div w:id="547961575">
              <w:marLeft w:val="0"/>
              <w:marRight w:val="0"/>
              <w:marTop w:val="0"/>
              <w:marBottom w:val="0"/>
              <w:divBdr>
                <w:top w:val="none" w:sz="0" w:space="0" w:color="auto"/>
                <w:left w:val="none" w:sz="0" w:space="0" w:color="auto"/>
                <w:bottom w:val="none" w:sz="0" w:space="0" w:color="auto"/>
                <w:right w:val="none" w:sz="0" w:space="0" w:color="auto"/>
              </w:divBdr>
              <w:divsChild>
                <w:div w:id="183313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493533">
      <w:bodyDiv w:val="1"/>
      <w:marLeft w:val="0"/>
      <w:marRight w:val="0"/>
      <w:marTop w:val="0"/>
      <w:marBottom w:val="0"/>
      <w:divBdr>
        <w:top w:val="none" w:sz="0" w:space="0" w:color="auto"/>
        <w:left w:val="none" w:sz="0" w:space="0" w:color="auto"/>
        <w:bottom w:val="none" w:sz="0" w:space="0" w:color="auto"/>
        <w:right w:val="none" w:sz="0" w:space="0" w:color="auto"/>
      </w:divBdr>
    </w:div>
    <w:div w:id="1768816985">
      <w:bodyDiv w:val="1"/>
      <w:marLeft w:val="0"/>
      <w:marRight w:val="0"/>
      <w:marTop w:val="0"/>
      <w:marBottom w:val="0"/>
      <w:divBdr>
        <w:top w:val="none" w:sz="0" w:space="0" w:color="auto"/>
        <w:left w:val="none" w:sz="0" w:space="0" w:color="auto"/>
        <w:bottom w:val="none" w:sz="0" w:space="0" w:color="auto"/>
        <w:right w:val="none" w:sz="0" w:space="0" w:color="auto"/>
      </w:divBdr>
      <w:divsChild>
        <w:div w:id="1262572446">
          <w:marLeft w:val="0"/>
          <w:marRight w:val="0"/>
          <w:marTop w:val="0"/>
          <w:marBottom w:val="0"/>
          <w:divBdr>
            <w:top w:val="none" w:sz="0" w:space="0" w:color="auto"/>
            <w:left w:val="none" w:sz="0" w:space="0" w:color="auto"/>
            <w:bottom w:val="none" w:sz="0" w:space="0" w:color="auto"/>
            <w:right w:val="none" w:sz="0" w:space="0" w:color="auto"/>
          </w:divBdr>
          <w:divsChild>
            <w:div w:id="1293093636">
              <w:marLeft w:val="0"/>
              <w:marRight w:val="0"/>
              <w:marTop w:val="0"/>
              <w:marBottom w:val="0"/>
              <w:divBdr>
                <w:top w:val="none" w:sz="0" w:space="0" w:color="auto"/>
                <w:left w:val="none" w:sz="0" w:space="0" w:color="auto"/>
                <w:bottom w:val="none" w:sz="0" w:space="0" w:color="auto"/>
                <w:right w:val="none" w:sz="0" w:space="0" w:color="auto"/>
              </w:divBdr>
              <w:divsChild>
                <w:div w:id="821316071">
                  <w:marLeft w:val="0"/>
                  <w:marRight w:val="0"/>
                  <w:marTop w:val="0"/>
                  <w:marBottom w:val="0"/>
                  <w:divBdr>
                    <w:top w:val="none" w:sz="0" w:space="0" w:color="auto"/>
                    <w:left w:val="none" w:sz="0" w:space="0" w:color="auto"/>
                    <w:bottom w:val="none" w:sz="0" w:space="0" w:color="auto"/>
                    <w:right w:val="none" w:sz="0" w:space="0" w:color="auto"/>
                  </w:divBdr>
                </w:div>
              </w:divsChild>
            </w:div>
            <w:div w:id="1255672252">
              <w:marLeft w:val="0"/>
              <w:marRight w:val="0"/>
              <w:marTop w:val="0"/>
              <w:marBottom w:val="0"/>
              <w:divBdr>
                <w:top w:val="none" w:sz="0" w:space="0" w:color="auto"/>
                <w:left w:val="none" w:sz="0" w:space="0" w:color="auto"/>
                <w:bottom w:val="none" w:sz="0" w:space="0" w:color="auto"/>
                <w:right w:val="none" w:sz="0" w:space="0" w:color="auto"/>
              </w:divBdr>
              <w:divsChild>
                <w:div w:id="437065645">
                  <w:marLeft w:val="0"/>
                  <w:marRight w:val="0"/>
                  <w:marTop w:val="0"/>
                  <w:marBottom w:val="0"/>
                  <w:divBdr>
                    <w:top w:val="none" w:sz="0" w:space="0" w:color="auto"/>
                    <w:left w:val="none" w:sz="0" w:space="0" w:color="auto"/>
                    <w:bottom w:val="none" w:sz="0" w:space="0" w:color="auto"/>
                    <w:right w:val="none" w:sz="0" w:space="0" w:color="auto"/>
                  </w:divBdr>
                </w:div>
              </w:divsChild>
            </w:div>
            <w:div w:id="49774456">
              <w:marLeft w:val="0"/>
              <w:marRight w:val="0"/>
              <w:marTop w:val="0"/>
              <w:marBottom w:val="0"/>
              <w:divBdr>
                <w:top w:val="none" w:sz="0" w:space="0" w:color="auto"/>
                <w:left w:val="none" w:sz="0" w:space="0" w:color="auto"/>
                <w:bottom w:val="none" w:sz="0" w:space="0" w:color="auto"/>
                <w:right w:val="none" w:sz="0" w:space="0" w:color="auto"/>
              </w:divBdr>
              <w:divsChild>
                <w:div w:id="184801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167115">
      <w:bodyDiv w:val="1"/>
      <w:marLeft w:val="0"/>
      <w:marRight w:val="0"/>
      <w:marTop w:val="0"/>
      <w:marBottom w:val="0"/>
      <w:divBdr>
        <w:top w:val="none" w:sz="0" w:space="0" w:color="auto"/>
        <w:left w:val="none" w:sz="0" w:space="0" w:color="auto"/>
        <w:bottom w:val="none" w:sz="0" w:space="0" w:color="auto"/>
        <w:right w:val="none" w:sz="0" w:space="0" w:color="auto"/>
      </w:divBdr>
      <w:divsChild>
        <w:div w:id="2121487248">
          <w:marLeft w:val="0"/>
          <w:marRight w:val="0"/>
          <w:marTop w:val="0"/>
          <w:marBottom w:val="0"/>
          <w:divBdr>
            <w:top w:val="none" w:sz="0" w:space="0" w:color="auto"/>
            <w:left w:val="none" w:sz="0" w:space="0" w:color="auto"/>
            <w:bottom w:val="none" w:sz="0" w:space="0" w:color="auto"/>
            <w:right w:val="none" w:sz="0" w:space="0" w:color="auto"/>
          </w:divBdr>
          <w:divsChild>
            <w:div w:id="1972706439">
              <w:marLeft w:val="0"/>
              <w:marRight w:val="0"/>
              <w:marTop w:val="0"/>
              <w:marBottom w:val="0"/>
              <w:divBdr>
                <w:top w:val="none" w:sz="0" w:space="0" w:color="auto"/>
                <w:left w:val="none" w:sz="0" w:space="0" w:color="auto"/>
                <w:bottom w:val="none" w:sz="0" w:space="0" w:color="auto"/>
                <w:right w:val="none" w:sz="0" w:space="0" w:color="auto"/>
              </w:divBdr>
              <w:divsChild>
                <w:div w:id="53635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6163">
      <w:bodyDiv w:val="1"/>
      <w:marLeft w:val="0"/>
      <w:marRight w:val="0"/>
      <w:marTop w:val="0"/>
      <w:marBottom w:val="0"/>
      <w:divBdr>
        <w:top w:val="none" w:sz="0" w:space="0" w:color="auto"/>
        <w:left w:val="none" w:sz="0" w:space="0" w:color="auto"/>
        <w:bottom w:val="none" w:sz="0" w:space="0" w:color="auto"/>
        <w:right w:val="none" w:sz="0" w:space="0" w:color="auto"/>
      </w:divBdr>
      <w:divsChild>
        <w:div w:id="2097940406">
          <w:marLeft w:val="0"/>
          <w:marRight w:val="0"/>
          <w:marTop w:val="0"/>
          <w:marBottom w:val="0"/>
          <w:divBdr>
            <w:top w:val="none" w:sz="0" w:space="0" w:color="auto"/>
            <w:left w:val="none" w:sz="0" w:space="0" w:color="auto"/>
            <w:bottom w:val="none" w:sz="0" w:space="0" w:color="auto"/>
            <w:right w:val="none" w:sz="0" w:space="0" w:color="auto"/>
          </w:divBdr>
          <w:divsChild>
            <w:div w:id="822235618">
              <w:marLeft w:val="0"/>
              <w:marRight w:val="0"/>
              <w:marTop w:val="0"/>
              <w:marBottom w:val="0"/>
              <w:divBdr>
                <w:top w:val="none" w:sz="0" w:space="0" w:color="auto"/>
                <w:left w:val="none" w:sz="0" w:space="0" w:color="auto"/>
                <w:bottom w:val="none" w:sz="0" w:space="0" w:color="auto"/>
                <w:right w:val="none" w:sz="0" w:space="0" w:color="auto"/>
              </w:divBdr>
              <w:divsChild>
                <w:div w:id="172938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057306">
      <w:bodyDiv w:val="1"/>
      <w:marLeft w:val="0"/>
      <w:marRight w:val="0"/>
      <w:marTop w:val="0"/>
      <w:marBottom w:val="0"/>
      <w:divBdr>
        <w:top w:val="none" w:sz="0" w:space="0" w:color="auto"/>
        <w:left w:val="none" w:sz="0" w:space="0" w:color="auto"/>
        <w:bottom w:val="none" w:sz="0" w:space="0" w:color="auto"/>
        <w:right w:val="none" w:sz="0" w:space="0" w:color="auto"/>
      </w:divBdr>
      <w:divsChild>
        <w:div w:id="466775631">
          <w:marLeft w:val="0"/>
          <w:marRight w:val="0"/>
          <w:marTop w:val="0"/>
          <w:marBottom w:val="0"/>
          <w:divBdr>
            <w:top w:val="none" w:sz="0" w:space="0" w:color="auto"/>
            <w:left w:val="none" w:sz="0" w:space="0" w:color="auto"/>
            <w:bottom w:val="none" w:sz="0" w:space="0" w:color="auto"/>
            <w:right w:val="none" w:sz="0" w:space="0" w:color="auto"/>
          </w:divBdr>
          <w:divsChild>
            <w:div w:id="563609611">
              <w:marLeft w:val="0"/>
              <w:marRight w:val="0"/>
              <w:marTop w:val="0"/>
              <w:marBottom w:val="0"/>
              <w:divBdr>
                <w:top w:val="none" w:sz="0" w:space="0" w:color="auto"/>
                <w:left w:val="none" w:sz="0" w:space="0" w:color="auto"/>
                <w:bottom w:val="none" w:sz="0" w:space="0" w:color="auto"/>
                <w:right w:val="none" w:sz="0" w:space="0" w:color="auto"/>
              </w:divBdr>
              <w:divsChild>
                <w:div w:id="112381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75891">
      <w:bodyDiv w:val="1"/>
      <w:marLeft w:val="0"/>
      <w:marRight w:val="0"/>
      <w:marTop w:val="0"/>
      <w:marBottom w:val="0"/>
      <w:divBdr>
        <w:top w:val="none" w:sz="0" w:space="0" w:color="auto"/>
        <w:left w:val="none" w:sz="0" w:space="0" w:color="auto"/>
        <w:bottom w:val="none" w:sz="0" w:space="0" w:color="auto"/>
        <w:right w:val="none" w:sz="0" w:space="0" w:color="auto"/>
      </w:divBdr>
      <w:divsChild>
        <w:div w:id="972054034">
          <w:marLeft w:val="0"/>
          <w:marRight w:val="0"/>
          <w:marTop w:val="0"/>
          <w:marBottom w:val="0"/>
          <w:divBdr>
            <w:top w:val="none" w:sz="0" w:space="0" w:color="auto"/>
            <w:left w:val="none" w:sz="0" w:space="0" w:color="auto"/>
            <w:bottom w:val="none" w:sz="0" w:space="0" w:color="auto"/>
            <w:right w:val="none" w:sz="0" w:space="0" w:color="auto"/>
          </w:divBdr>
          <w:divsChild>
            <w:div w:id="1795981229">
              <w:marLeft w:val="0"/>
              <w:marRight w:val="0"/>
              <w:marTop w:val="0"/>
              <w:marBottom w:val="0"/>
              <w:divBdr>
                <w:top w:val="none" w:sz="0" w:space="0" w:color="auto"/>
                <w:left w:val="none" w:sz="0" w:space="0" w:color="auto"/>
                <w:bottom w:val="none" w:sz="0" w:space="0" w:color="auto"/>
                <w:right w:val="none" w:sz="0" w:space="0" w:color="auto"/>
              </w:divBdr>
              <w:divsChild>
                <w:div w:id="11648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383939">
      <w:bodyDiv w:val="1"/>
      <w:marLeft w:val="0"/>
      <w:marRight w:val="0"/>
      <w:marTop w:val="0"/>
      <w:marBottom w:val="0"/>
      <w:divBdr>
        <w:top w:val="none" w:sz="0" w:space="0" w:color="auto"/>
        <w:left w:val="none" w:sz="0" w:space="0" w:color="auto"/>
        <w:bottom w:val="none" w:sz="0" w:space="0" w:color="auto"/>
        <w:right w:val="none" w:sz="0" w:space="0" w:color="auto"/>
      </w:divBdr>
      <w:divsChild>
        <w:div w:id="462844695">
          <w:marLeft w:val="0"/>
          <w:marRight w:val="0"/>
          <w:marTop w:val="0"/>
          <w:marBottom w:val="0"/>
          <w:divBdr>
            <w:top w:val="none" w:sz="0" w:space="0" w:color="auto"/>
            <w:left w:val="none" w:sz="0" w:space="0" w:color="auto"/>
            <w:bottom w:val="none" w:sz="0" w:space="0" w:color="auto"/>
            <w:right w:val="none" w:sz="0" w:space="0" w:color="auto"/>
          </w:divBdr>
          <w:divsChild>
            <w:div w:id="393313833">
              <w:marLeft w:val="0"/>
              <w:marRight w:val="0"/>
              <w:marTop w:val="0"/>
              <w:marBottom w:val="0"/>
              <w:divBdr>
                <w:top w:val="none" w:sz="0" w:space="0" w:color="auto"/>
                <w:left w:val="none" w:sz="0" w:space="0" w:color="auto"/>
                <w:bottom w:val="none" w:sz="0" w:space="0" w:color="auto"/>
                <w:right w:val="none" w:sz="0" w:space="0" w:color="auto"/>
              </w:divBdr>
              <w:divsChild>
                <w:div w:id="142141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836718">
      <w:bodyDiv w:val="1"/>
      <w:marLeft w:val="0"/>
      <w:marRight w:val="0"/>
      <w:marTop w:val="0"/>
      <w:marBottom w:val="0"/>
      <w:divBdr>
        <w:top w:val="none" w:sz="0" w:space="0" w:color="auto"/>
        <w:left w:val="none" w:sz="0" w:space="0" w:color="auto"/>
        <w:bottom w:val="none" w:sz="0" w:space="0" w:color="auto"/>
        <w:right w:val="none" w:sz="0" w:space="0" w:color="auto"/>
      </w:divBdr>
      <w:divsChild>
        <w:div w:id="357900023">
          <w:marLeft w:val="0"/>
          <w:marRight w:val="0"/>
          <w:marTop w:val="0"/>
          <w:marBottom w:val="0"/>
          <w:divBdr>
            <w:top w:val="none" w:sz="0" w:space="0" w:color="auto"/>
            <w:left w:val="none" w:sz="0" w:space="0" w:color="auto"/>
            <w:bottom w:val="none" w:sz="0" w:space="0" w:color="auto"/>
            <w:right w:val="none" w:sz="0" w:space="0" w:color="auto"/>
          </w:divBdr>
          <w:divsChild>
            <w:div w:id="99380078">
              <w:marLeft w:val="0"/>
              <w:marRight w:val="0"/>
              <w:marTop w:val="0"/>
              <w:marBottom w:val="0"/>
              <w:divBdr>
                <w:top w:val="none" w:sz="0" w:space="0" w:color="auto"/>
                <w:left w:val="none" w:sz="0" w:space="0" w:color="auto"/>
                <w:bottom w:val="none" w:sz="0" w:space="0" w:color="auto"/>
                <w:right w:val="none" w:sz="0" w:space="0" w:color="auto"/>
              </w:divBdr>
              <w:divsChild>
                <w:div w:id="1203441325">
                  <w:marLeft w:val="0"/>
                  <w:marRight w:val="0"/>
                  <w:marTop w:val="0"/>
                  <w:marBottom w:val="0"/>
                  <w:divBdr>
                    <w:top w:val="none" w:sz="0" w:space="0" w:color="auto"/>
                    <w:left w:val="none" w:sz="0" w:space="0" w:color="auto"/>
                    <w:bottom w:val="none" w:sz="0" w:space="0" w:color="auto"/>
                    <w:right w:val="none" w:sz="0" w:space="0" w:color="auto"/>
                  </w:divBdr>
                </w:div>
              </w:divsChild>
            </w:div>
            <w:div w:id="1895311173">
              <w:marLeft w:val="0"/>
              <w:marRight w:val="0"/>
              <w:marTop w:val="0"/>
              <w:marBottom w:val="0"/>
              <w:divBdr>
                <w:top w:val="none" w:sz="0" w:space="0" w:color="auto"/>
                <w:left w:val="none" w:sz="0" w:space="0" w:color="auto"/>
                <w:bottom w:val="none" w:sz="0" w:space="0" w:color="auto"/>
                <w:right w:val="none" w:sz="0" w:space="0" w:color="auto"/>
              </w:divBdr>
              <w:divsChild>
                <w:div w:id="23999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104761">
      <w:bodyDiv w:val="1"/>
      <w:marLeft w:val="0"/>
      <w:marRight w:val="0"/>
      <w:marTop w:val="0"/>
      <w:marBottom w:val="0"/>
      <w:divBdr>
        <w:top w:val="none" w:sz="0" w:space="0" w:color="auto"/>
        <w:left w:val="none" w:sz="0" w:space="0" w:color="auto"/>
        <w:bottom w:val="none" w:sz="0" w:space="0" w:color="auto"/>
        <w:right w:val="none" w:sz="0" w:space="0" w:color="auto"/>
      </w:divBdr>
      <w:divsChild>
        <w:div w:id="1766732920">
          <w:marLeft w:val="0"/>
          <w:marRight w:val="0"/>
          <w:marTop w:val="0"/>
          <w:marBottom w:val="0"/>
          <w:divBdr>
            <w:top w:val="none" w:sz="0" w:space="0" w:color="auto"/>
            <w:left w:val="none" w:sz="0" w:space="0" w:color="auto"/>
            <w:bottom w:val="none" w:sz="0" w:space="0" w:color="auto"/>
            <w:right w:val="none" w:sz="0" w:space="0" w:color="auto"/>
          </w:divBdr>
          <w:divsChild>
            <w:div w:id="1308894407">
              <w:marLeft w:val="0"/>
              <w:marRight w:val="0"/>
              <w:marTop w:val="0"/>
              <w:marBottom w:val="0"/>
              <w:divBdr>
                <w:top w:val="none" w:sz="0" w:space="0" w:color="auto"/>
                <w:left w:val="none" w:sz="0" w:space="0" w:color="auto"/>
                <w:bottom w:val="none" w:sz="0" w:space="0" w:color="auto"/>
                <w:right w:val="none" w:sz="0" w:space="0" w:color="auto"/>
              </w:divBdr>
              <w:divsChild>
                <w:div w:id="196072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076768">
      <w:bodyDiv w:val="1"/>
      <w:marLeft w:val="0"/>
      <w:marRight w:val="0"/>
      <w:marTop w:val="0"/>
      <w:marBottom w:val="0"/>
      <w:divBdr>
        <w:top w:val="none" w:sz="0" w:space="0" w:color="auto"/>
        <w:left w:val="none" w:sz="0" w:space="0" w:color="auto"/>
        <w:bottom w:val="none" w:sz="0" w:space="0" w:color="auto"/>
        <w:right w:val="none" w:sz="0" w:space="0" w:color="auto"/>
      </w:divBdr>
    </w:div>
    <w:div w:id="1788498489">
      <w:bodyDiv w:val="1"/>
      <w:marLeft w:val="0"/>
      <w:marRight w:val="0"/>
      <w:marTop w:val="0"/>
      <w:marBottom w:val="0"/>
      <w:divBdr>
        <w:top w:val="none" w:sz="0" w:space="0" w:color="auto"/>
        <w:left w:val="none" w:sz="0" w:space="0" w:color="auto"/>
        <w:bottom w:val="none" w:sz="0" w:space="0" w:color="auto"/>
        <w:right w:val="none" w:sz="0" w:space="0" w:color="auto"/>
      </w:divBdr>
      <w:divsChild>
        <w:div w:id="87580912">
          <w:marLeft w:val="0"/>
          <w:marRight w:val="0"/>
          <w:marTop w:val="0"/>
          <w:marBottom w:val="0"/>
          <w:divBdr>
            <w:top w:val="none" w:sz="0" w:space="0" w:color="auto"/>
            <w:left w:val="none" w:sz="0" w:space="0" w:color="auto"/>
            <w:bottom w:val="none" w:sz="0" w:space="0" w:color="auto"/>
            <w:right w:val="none" w:sz="0" w:space="0" w:color="auto"/>
          </w:divBdr>
          <w:divsChild>
            <w:div w:id="1718821043">
              <w:marLeft w:val="0"/>
              <w:marRight w:val="0"/>
              <w:marTop w:val="0"/>
              <w:marBottom w:val="0"/>
              <w:divBdr>
                <w:top w:val="none" w:sz="0" w:space="0" w:color="auto"/>
                <w:left w:val="none" w:sz="0" w:space="0" w:color="auto"/>
                <w:bottom w:val="none" w:sz="0" w:space="0" w:color="auto"/>
                <w:right w:val="none" w:sz="0" w:space="0" w:color="auto"/>
              </w:divBdr>
              <w:divsChild>
                <w:div w:id="195057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555460">
      <w:bodyDiv w:val="1"/>
      <w:marLeft w:val="0"/>
      <w:marRight w:val="0"/>
      <w:marTop w:val="0"/>
      <w:marBottom w:val="0"/>
      <w:divBdr>
        <w:top w:val="none" w:sz="0" w:space="0" w:color="auto"/>
        <w:left w:val="none" w:sz="0" w:space="0" w:color="auto"/>
        <w:bottom w:val="none" w:sz="0" w:space="0" w:color="auto"/>
        <w:right w:val="none" w:sz="0" w:space="0" w:color="auto"/>
      </w:divBdr>
      <w:divsChild>
        <w:div w:id="1682589013">
          <w:marLeft w:val="0"/>
          <w:marRight w:val="0"/>
          <w:marTop w:val="0"/>
          <w:marBottom w:val="0"/>
          <w:divBdr>
            <w:top w:val="none" w:sz="0" w:space="0" w:color="auto"/>
            <w:left w:val="none" w:sz="0" w:space="0" w:color="auto"/>
            <w:bottom w:val="none" w:sz="0" w:space="0" w:color="auto"/>
            <w:right w:val="none" w:sz="0" w:space="0" w:color="auto"/>
          </w:divBdr>
          <w:divsChild>
            <w:div w:id="121582277">
              <w:marLeft w:val="0"/>
              <w:marRight w:val="0"/>
              <w:marTop w:val="0"/>
              <w:marBottom w:val="0"/>
              <w:divBdr>
                <w:top w:val="none" w:sz="0" w:space="0" w:color="auto"/>
                <w:left w:val="none" w:sz="0" w:space="0" w:color="auto"/>
                <w:bottom w:val="none" w:sz="0" w:space="0" w:color="auto"/>
                <w:right w:val="none" w:sz="0" w:space="0" w:color="auto"/>
              </w:divBdr>
              <w:divsChild>
                <w:div w:id="879130879">
                  <w:marLeft w:val="0"/>
                  <w:marRight w:val="0"/>
                  <w:marTop w:val="0"/>
                  <w:marBottom w:val="0"/>
                  <w:divBdr>
                    <w:top w:val="none" w:sz="0" w:space="0" w:color="auto"/>
                    <w:left w:val="none" w:sz="0" w:space="0" w:color="auto"/>
                    <w:bottom w:val="none" w:sz="0" w:space="0" w:color="auto"/>
                    <w:right w:val="none" w:sz="0" w:space="0" w:color="auto"/>
                  </w:divBdr>
                </w:div>
              </w:divsChild>
            </w:div>
            <w:div w:id="1357465070">
              <w:marLeft w:val="0"/>
              <w:marRight w:val="0"/>
              <w:marTop w:val="0"/>
              <w:marBottom w:val="0"/>
              <w:divBdr>
                <w:top w:val="none" w:sz="0" w:space="0" w:color="auto"/>
                <w:left w:val="none" w:sz="0" w:space="0" w:color="auto"/>
                <w:bottom w:val="none" w:sz="0" w:space="0" w:color="auto"/>
                <w:right w:val="none" w:sz="0" w:space="0" w:color="auto"/>
              </w:divBdr>
              <w:divsChild>
                <w:div w:id="149579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527478">
      <w:bodyDiv w:val="1"/>
      <w:marLeft w:val="0"/>
      <w:marRight w:val="0"/>
      <w:marTop w:val="0"/>
      <w:marBottom w:val="0"/>
      <w:divBdr>
        <w:top w:val="none" w:sz="0" w:space="0" w:color="auto"/>
        <w:left w:val="none" w:sz="0" w:space="0" w:color="auto"/>
        <w:bottom w:val="none" w:sz="0" w:space="0" w:color="auto"/>
        <w:right w:val="none" w:sz="0" w:space="0" w:color="auto"/>
      </w:divBdr>
      <w:divsChild>
        <w:div w:id="475534567">
          <w:marLeft w:val="0"/>
          <w:marRight w:val="0"/>
          <w:marTop w:val="0"/>
          <w:marBottom w:val="0"/>
          <w:divBdr>
            <w:top w:val="none" w:sz="0" w:space="0" w:color="auto"/>
            <w:left w:val="none" w:sz="0" w:space="0" w:color="auto"/>
            <w:bottom w:val="none" w:sz="0" w:space="0" w:color="auto"/>
            <w:right w:val="none" w:sz="0" w:space="0" w:color="auto"/>
          </w:divBdr>
          <w:divsChild>
            <w:div w:id="197474485">
              <w:marLeft w:val="0"/>
              <w:marRight w:val="0"/>
              <w:marTop w:val="0"/>
              <w:marBottom w:val="0"/>
              <w:divBdr>
                <w:top w:val="none" w:sz="0" w:space="0" w:color="auto"/>
                <w:left w:val="none" w:sz="0" w:space="0" w:color="auto"/>
                <w:bottom w:val="none" w:sz="0" w:space="0" w:color="auto"/>
                <w:right w:val="none" w:sz="0" w:space="0" w:color="auto"/>
              </w:divBdr>
              <w:divsChild>
                <w:div w:id="170032080">
                  <w:marLeft w:val="0"/>
                  <w:marRight w:val="0"/>
                  <w:marTop w:val="0"/>
                  <w:marBottom w:val="0"/>
                  <w:divBdr>
                    <w:top w:val="none" w:sz="0" w:space="0" w:color="auto"/>
                    <w:left w:val="none" w:sz="0" w:space="0" w:color="auto"/>
                    <w:bottom w:val="none" w:sz="0" w:space="0" w:color="auto"/>
                    <w:right w:val="none" w:sz="0" w:space="0" w:color="auto"/>
                  </w:divBdr>
                </w:div>
              </w:divsChild>
            </w:div>
            <w:div w:id="695236243">
              <w:marLeft w:val="0"/>
              <w:marRight w:val="0"/>
              <w:marTop w:val="0"/>
              <w:marBottom w:val="0"/>
              <w:divBdr>
                <w:top w:val="none" w:sz="0" w:space="0" w:color="auto"/>
                <w:left w:val="none" w:sz="0" w:space="0" w:color="auto"/>
                <w:bottom w:val="none" w:sz="0" w:space="0" w:color="auto"/>
                <w:right w:val="none" w:sz="0" w:space="0" w:color="auto"/>
              </w:divBdr>
              <w:divsChild>
                <w:div w:id="63310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2128">
      <w:bodyDiv w:val="1"/>
      <w:marLeft w:val="0"/>
      <w:marRight w:val="0"/>
      <w:marTop w:val="0"/>
      <w:marBottom w:val="0"/>
      <w:divBdr>
        <w:top w:val="none" w:sz="0" w:space="0" w:color="auto"/>
        <w:left w:val="none" w:sz="0" w:space="0" w:color="auto"/>
        <w:bottom w:val="none" w:sz="0" w:space="0" w:color="auto"/>
        <w:right w:val="none" w:sz="0" w:space="0" w:color="auto"/>
      </w:divBdr>
      <w:divsChild>
        <w:div w:id="460344551">
          <w:marLeft w:val="0"/>
          <w:marRight w:val="0"/>
          <w:marTop w:val="0"/>
          <w:marBottom w:val="0"/>
          <w:divBdr>
            <w:top w:val="none" w:sz="0" w:space="0" w:color="auto"/>
            <w:left w:val="none" w:sz="0" w:space="0" w:color="auto"/>
            <w:bottom w:val="none" w:sz="0" w:space="0" w:color="auto"/>
            <w:right w:val="none" w:sz="0" w:space="0" w:color="auto"/>
          </w:divBdr>
          <w:divsChild>
            <w:div w:id="1506751873">
              <w:marLeft w:val="0"/>
              <w:marRight w:val="0"/>
              <w:marTop w:val="0"/>
              <w:marBottom w:val="0"/>
              <w:divBdr>
                <w:top w:val="none" w:sz="0" w:space="0" w:color="auto"/>
                <w:left w:val="none" w:sz="0" w:space="0" w:color="auto"/>
                <w:bottom w:val="none" w:sz="0" w:space="0" w:color="auto"/>
                <w:right w:val="none" w:sz="0" w:space="0" w:color="auto"/>
              </w:divBdr>
              <w:divsChild>
                <w:div w:id="71034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650287">
      <w:bodyDiv w:val="1"/>
      <w:marLeft w:val="0"/>
      <w:marRight w:val="0"/>
      <w:marTop w:val="0"/>
      <w:marBottom w:val="0"/>
      <w:divBdr>
        <w:top w:val="none" w:sz="0" w:space="0" w:color="auto"/>
        <w:left w:val="none" w:sz="0" w:space="0" w:color="auto"/>
        <w:bottom w:val="none" w:sz="0" w:space="0" w:color="auto"/>
        <w:right w:val="none" w:sz="0" w:space="0" w:color="auto"/>
      </w:divBdr>
      <w:divsChild>
        <w:div w:id="1252540627">
          <w:marLeft w:val="0"/>
          <w:marRight w:val="0"/>
          <w:marTop w:val="0"/>
          <w:marBottom w:val="0"/>
          <w:divBdr>
            <w:top w:val="none" w:sz="0" w:space="0" w:color="auto"/>
            <w:left w:val="none" w:sz="0" w:space="0" w:color="auto"/>
            <w:bottom w:val="none" w:sz="0" w:space="0" w:color="auto"/>
            <w:right w:val="none" w:sz="0" w:space="0" w:color="auto"/>
          </w:divBdr>
          <w:divsChild>
            <w:div w:id="1712025993">
              <w:marLeft w:val="0"/>
              <w:marRight w:val="0"/>
              <w:marTop w:val="0"/>
              <w:marBottom w:val="0"/>
              <w:divBdr>
                <w:top w:val="none" w:sz="0" w:space="0" w:color="auto"/>
                <w:left w:val="none" w:sz="0" w:space="0" w:color="auto"/>
                <w:bottom w:val="none" w:sz="0" w:space="0" w:color="auto"/>
                <w:right w:val="none" w:sz="0" w:space="0" w:color="auto"/>
              </w:divBdr>
              <w:divsChild>
                <w:div w:id="20572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651088">
      <w:bodyDiv w:val="1"/>
      <w:marLeft w:val="0"/>
      <w:marRight w:val="0"/>
      <w:marTop w:val="0"/>
      <w:marBottom w:val="0"/>
      <w:divBdr>
        <w:top w:val="none" w:sz="0" w:space="0" w:color="auto"/>
        <w:left w:val="none" w:sz="0" w:space="0" w:color="auto"/>
        <w:bottom w:val="none" w:sz="0" w:space="0" w:color="auto"/>
        <w:right w:val="none" w:sz="0" w:space="0" w:color="auto"/>
      </w:divBdr>
      <w:divsChild>
        <w:div w:id="1645770062">
          <w:marLeft w:val="0"/>
          <w:marRight w:val="0"/>
          <w:marTop w:val="0"/>
          <w:marBottom w:val="0"/>
          <w:divBdr>
            <w:top w:val="none" w:sz="0" w:space="0" w:color="auto"/>
            <w:left w:val="none" w:sz="0" w:space="0" w:color="auto"/>
            <w:bottom w:val="none" w:sz="0" w:space="0" w:color="auto"/>
            <w:right w:val="none" w:sz="0" w:space="0" w:color="auto"/>
          </w:divBdr>
          <w:divsChild>
            <w:div w:id="896087890">
              <w:marLeft w:val="0"/>
              <w:marRight w:val="0"/>
              <w:marTop w:val="0"/>
              <w:marBottom w:val="0"/>
              <w:divBdr>
                <w:top w:val="none" w:sz="0" w:space="0" w:color="auto"/>
                <w:left w:val="none" w:sz="0" w:space="0" w:color="auto"/>
                <w:bottom w:val="none" w:sz="0" w:space="0" w:color="auto"/>
                <w:right w:val="none" w:sz="0" w:space="0" w:color="auto"/>
              </w:divBdr>
              <w:divsChild>
                <w:div w:id="15913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200917">
      <w:bodyDiv w:val="1"/>
      <w:marLeft w:val="0"/>
      <w:marRight w:val="0"/>
      <w:marTop w:val="0"/>
      <w:marBottom w:val="0"/>
      <w:divBdr>
        <w:top w:val="none" w:sz="0" w:space="0" w:color="auto"/>
        <w:left w:val="none" w:sz="0" w:space="0" w:color="auto"/>
        <w:bottom w:val="none" w:sz="0" w:space="0" w:color="auto"/>
        <w:right w:val="none" w:sz="0" w:space="0" w:color="auto"/>
      </w:divBdr>
      <w:divsChild>
        <w:div w:id="1950580260">
          <w:marLeft w:val="0"/>
          <w:marRight w:val="0"/>
          <w:marTop w:val="0"/>
          <w:marBottom w:val="0"/>
          <w:divBdr>
            <w:top w:val="none" w:sz="0" w:space="0" w:color="auto"/>
            <w:left w:val="none" w:sz="0" w:space="0" w:color="auto"/>
            <w:bottom w:val="none" w:sz="0" w:space="0" w:color="auto"/>
            <w:right w:val="none" w:sz="0" w:space="0" w:color="auto"/>
          </w:divBdr>
          <w:divsChild>
            <w:div w:id="1024594194">
              <w:marLeft w:val="0"/>
              <w:marRight w:val="0"/>
              <w:marTop w:val="0"/>
              <w:marBottom w:val="0"/>
              <w:divBdr>
                <w:top w:val="none" w:sz="0" w:space="0" w:color="auto"/>
                <w:left w:val="none" w:sz="0" w:space="0" w:color="auto"/>
                <w:bottom w:val="none" w:sz="0" w:space="0" w:color="auto"/>
                <w:right w:val="none" w:sz="0" w:space="0" w:color="auto"/>
              </w:divBdr>
              <w:divsChild>
                <w:div w:id="136324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50641">
      <w:bodyDiv w:val="1"/>
      <w:marLeft w:val="0"/>
      <w:marRight w:val="0"/>
      <w:marTop w:val="0"/>
      <w:marBottom w:val="0"/>
      <w:divBdr>
        <w:top w:val="none" w:sz="0" w:space="0" w:color="auto"/>
        <w:left w:val="none" w:sz="0" w:space="0" w:color="auto"/>
        <w:bottom w:val="none" w:sz="0" w:space="0" w:color="auto"/>
        <w:right w:val="none" w:sz="0" w:space="0" w:color="auto"/>
      </w:divBdr>
      <w:divsChild>
        <w:div w:id="1123233081">
          <w:marLeft w:val="0"/>
          <w:marRight w:val="0"/>
          <w:marTop w:val="0"/>
          <w:marBottom w:val="0"/>
          <w:divBdr>
            <w:top w:val="none" w:sz="0" w:space="0" w:color="auto"/>
            <w:left w:val="none" w:sz="0" w:space="0" w:color="auto"/>
            <w:bottom w:val="none" w:sz="0" w:space="0" w:color="auto"/>
            <w:right w:val="none" w:sz="0" w:space="0" w:color="auto"/>
          </w:divBdr>
          <w:divsChild>
            <w:div w:id="207769244">
              <w:marLeft w:val="0"/>
              <w:marRight w:val="0"/>
              <w:marTop w:val="0"/>
              <w:marBottom w:val="0"/>
              <w:divBdr>
                <w:top w:val="none" w:sz="0" w:space="0" w:color="auto"/>
                <w:left w:val="none" w:sz="0" w:space="0" w:color="auto"/>
                <w:bottom w:val="none" w:sz="0" w:space="0" w:color="auto"/>
                <w:right w:val="none" w:sz="0" w:space="0" w:color="auto"/>
              </w:divBdr>
              <w:divsChild>
                <w:div w:id="60380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836549">
      <w:bodyDiv w:val="1"/>
      <w:marLeft w:val="0"/>
      <w:marRight w:val="0"/>
      <w:marTop w:val="0"/>
      <w:marBottom w:val="0"/>
      <w:divBdr>
        <w:top w:val="none" w:sz="0" w:space="0" w:color="auto"/>
        <w:left w:val="none" w:sz="0" w:space="0" w:color="auto"/>
        <w:bottom w:val="none" w:sz="0" w:space="0" w:color="auto"/>
        <w:right w:val="none" w:sz="0" w:space="0" w:color="auto"/>
      </w:divBdr>
      <w:divsChild>
        <w:div w:id="759447909">
          <w:marLeft w:val="0"/>
          <w:marRight w:val="0"/>
          <w:marTop w:val="0"/>
          <w:marBottom w:val="0"/>
          <w:divBdr>
            <w:top w:val="none" w:sz="0" w:space="0" w:color="auto"/>
            <w:left w:val="none" w:sz="0" w:space="0" w:color="auto"/>
            <w:bottom w:val="none" w:sz="0" w:space="0" w:color="auto"/>
            <w:right w:val="none" w:sz="0" w:space="0" w:color="auto"/>
          </w:divBdr>
          <w:divsChild>
            <w:div w:id="287057246">
              <w:marLeft w:val="0"/>
              <w:marRight w:val="0"/>
              <w:marTop w:val="0"/>
              <w:marBottom w:val="0"/>
              <w:divBdr>
                <w:top w:val="none" w:sz="0" w:space="0" w:color="auto"/>
                <w:left w:val="none" w:sz="0" w:space="0" w:color="auto"/>
                <w:bottom w:val="none" w:sz="0" w:space="0" w:color="auto"/>
                <w:right w:val="none" w:sz="0" w:space="0" w:color="auto"/>
              </w:divBdr>
              <w:divsChild>
                <w:div w:id="12721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767508">
      <w:bodyDiv w:val="1"/>
      <w:marLeft w:val="0"/>
      <w:marRight w:val="0"/>
      <w:marTop w:val="0"/>
      <w:marBottom w:val="0"/>
      <w:divBdr>
        <w:top w:val="none" w:sz="0" w:space="0" w:color="auto"/>
        <w:left w:val="none" w:sz="0" w:space="0" w:color="auto"/>
        <w:bottom w:val="none" w:sz="0" w:space="0" w:color="auto"/>
        <w:right w:val="none" w:sz="0" w:space="0" w:color="auto"/>
      </w:divBdr>
      <w:divsChild>
        <w:div w:id="855385157">
          <w:marLeft w:val="0"/>
          <w:marRight w:val="0"/>
          <w:marTop w:val="0"/>
          <w:marBottom w:val="0"/>
          <w:divBdr>
            <w:top w:val="none" w:sz="0" w:space="0" w:color="auto"/>
            <w:left w:val="none" w:sz="0" w:space="0" w:color="auto"/>
            <w:bottom w:val="none" w:sz="0" w:space="0" w:color="auto"/>
            <w:right w:val="none" w:sz="0" w:space="0" w:color="auto"/>
          </w:divBdr>
          <w:divsChild>
            <w:div w:id="1222130767">
              <w:marLeft w:val="0"/>
              <w:marRight w:val="0"/>
              <w:marTop w:val="0"/>
              <w:marBottom w:val="0"/>
              <w:divBdr>
                <w:top w:val="none" w:sz="0" w:space="0" w:color="auto"/>
                <w:left w:val="none" w:sz="0" w:space="0" w:color="auto"/>
                <w:bottom w:val="none" w:sz="0" w:space="0" w:color="auto"/>
                <w:right w:val="none" w:sz="0" w:space="0" w:color="auto"/>
              </w:divBdr>
              <w:divsChild>
                <w:div w:id="18259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154439">
      <w:bodyDiv w:val="1"/>
      <w:marLeft w:val="0"/>
      <w:marRight w:val="0"/>
      <w:marTop w:val="0"/>
      <w:marBottom w:val="0"/>
      <w:divBdr>
        <w:top w:val="none" w:sz="0" w:space="0" w:color="auto"/>
        <w:left w:val="none" w:sz="0" w:space="0" w:color="auto"/>
        <w:bottom w:val="none" w:sz="0" w:space="0" w:color="auto"/>
        <w:right w:val="none" w:sz="0" w:space="0" w:color="auto"/>
      </w:divBdr>
      <w:divsChild>
        <w:div w:id="2033455531">
          <w:marLeft w:val="0"/>
          <w:marRight w:val="0"/>
          <w:marTop w:val="0"/>
          <w:marBottom w:val="0"/>
          <w:divBdr>
            <w:top w:val="none" w:sz="0" w:space="0" w:color="auto"/>
            <w:left w:val="none" w:sz="0" w:space="0" w:color="auto"/>
            <w:bottom w:val="none" w:sz="0" w:space="0" w:color="auto"/>
            <w:right w:val="none" w:sz="0" w:space="0" w:color="auto"/>
          </w:divBdr>
          <w:divsChild>
            <w:div w:id="333917784">
              <w:marLeft w:val="0"/>
              <w:marRight w:val="0"/>
              <w:marTop w:val="0"/>
              <w:marBottom w:val="0"/>
              <w:divBdr>
                <w:top w:val="none" w:sz="0" w:space="0" w:color="auto"/>
                <w:left w:val="none" w:sz="0" w:space="0" w:color="auto"/>
                <w:bottom w:val="none" w:sz="0" w:space="0" w:color="auto"/>
                <w:right w:val="none" w:sz="0" w:space="0" w:color="auto"/>
              </w:divBdr>
              <w:divsChild>
                <w:div w:id="98613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589708">
      <w:bodyDiv w:val="1"/>
      <w:marLeft w:val="0"/>
      <w:marRight w:val="0"/>
      <w:marTop w:val="0"/>
      <w:marBottom w:val="0"/>
      <w:divBdr>
        <w:top w:val="none" w:sz="0" w:space="0" w:color="auto"/>
        <w:left w:val="none" w:sz="0" w:space="0" w:color="auto"/>
        <w:bottom w:val="none" w:sz="0" w:space="0" w:color="auto"/>
        <w:right w:val="none" w:sz="0" w:space="0" w:color="auto"/>
      </w:divBdr>
      <w:divsChild>
        <w:div w:id="1852136317">
          <w:marLeft w:val="0"/>
          <w:marRight w:val="0"/>
          <w:marTop w:val="0"/>
          <w:marBottom w:val="0"/>
          <w:divBdr>
            <w:top w:val="none" w:sz="0" w:space="0" w:color="auto"/>
            <w:left w:val="none" w:sz="0" w:space="0" w:color="auto"/>
            <w:bottom w:val="none" w:sz="0" w:space="0" w:color="auto"/>
            <w:right w:val="none" w:sz="0" w:space="0" w:color="auto"/>
          </w:divBdr>
          <w:divsChild>
            <w:div w:id="759067085">
              <w:marLeft w:val="0"/>
              <w:marRight w:val="0"/>
              <w:marTop w:val="0"/>
              <w:marBottom w:val="0"/>
              <w:divBdr>
                <w:top w:val="none" w:sz="0" w:space="0" w:color="auto"/>
                <w:left w:val="none" w:sz="0" w:space="0" w:color="auto"/>
                <w:bottom w:val="none" w:sz="0" w:space="0" w:color="auto"/>
                <w:right w:val="none" w:sz="0" w:space="0" w:color="auto"/>
              </w:divBdr>
              <w:divsChild>
                <w:div w:id="75540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96282">
      <w:bodyDiv w:val="1"/>
      <w:marLeft w:val="0"/>
      <w:marRight w:val="0"/>
      <w:marTop w:val="0"/>
      <w:marBottom w:val="0"/>
      <w:divBdr>
        <w:top w:val="none" w:sz="0" w:space="0" w:color="auto"/>
        <w:left w:val="none" w:sz="0" w:space="0" w:color="auto"/>
        <w:bottom w:val="none" w:sz="0" w:space="0" w:color="auto"/>
        <w:right w:val="none" w:sz="0" w:space="0" w:color="auto"/>
      </w:divBdr>
      <w:divsChild>
        <w:div w:id="156263754">
          <w:marLeft w:val="0"/>
          <w:marRight w:val="0"/>
          <w:marTop w:val="0"/>
          <w:marBottom w:val="0"/>
          <w:divBdr>
            <w:top w:val="none" w:sz="0" w:space="0" w:color="auto"/>
            <w:left w:val="none" w:sz="0" w:space="0" w:color="auto"/>
            <w:bottom w:val="none" w:sz="0" w:space="0" w:color="auto"/>
            <w:right w:val="none" w:sz="0" w:space="0" w:color="auto"/>
          </w:divBdr>
          <w:divsChild>
            <w:div w:id="1551333701">
              <w:marLeft w:val="0"/>
              <w:marRight w:val="0"/>
              <w:marTop w:val="0"/>
              <w:marBottom w:val="0"/>
              <w:divBdr>
                <w:top w:val="none" w:sz="0" w:space="0" w:color="auto"/>
                <w:left w:val="none" w:sz="0" w:space="0" w:color="auto"/>
                <w:bottom w:val="none" w:sz="0" w:space="0" w:color="auto"/>
                <w:right w:val="none" w:sz="0" w:space="0" w:color="auto"/>
              </w:divBdr>
              <w:divsChild>
                <w:div w:id="3462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88626">
      <w:bodyDiv w:val="1"/>
      <w:marLeft w:val="0"/>
      <w:marRight w:val="0"/>
      <w:marTop w:val="0"/>
      <w:marBottom w:val="0"/>
      <w:divBdr>
        <w:top w:val="none" w:sz="0" w:space="0" w:color="auto"/>
        <w:left w:val="none" w:sz="0" w:space="0" w:color="auto"/>
        <w:bottom w:val="none" w:sz="0" w:space="0" w:color="auto"/>
        <w:right w:val="none" w:sz="0" w:space="0" w:color="auto"/>
      </w:divBdr>
      <w:divsChild>
        <w:div w:id="929895038">
          <w:marLeft w:val="0"/>
          <w:marRight w:val="0"/>
          <w:marTop w:val="0"/>
          <w:marBottom w:val="0"/>
          <w:divBdr>
            <w:top w:val="none" w:sz="0" w:space="0" w:color="auto"/>
            <w:left w:val="none" w:sz="0" w:space="0" w:color="auto"/>
            <w:bottom w:val="none" w:sz="0" w:space="0" w:color="auto"/>
            <w:right w:val="none" w:sz="0" w:space="0" w:color="auto"/>
          </w:divBdr>
          <w:divsChild>
            <w:div w:id="1438060767">
              <w:marLeft w:val="0"/>
              <w:marRight w:val="0"/>
              <w:marTop w:val="0"/>
              <w:marBottom w:val="0"/>
              <w:divBdr>
                <w:top w:val="none" w:sz="0" w:space="0" w:color="auto"/>
                <w:left w:val="none" w:sz="0" w:space="0" w:color="auto"/>
                <w:bottom w:val="none" w:sz="0" w:space="0" w:color="auto"/>
                <w:right w:val="none" w:sz="0" w:space="0" w:color="auto"/>
              </w:divBdr>
              <w:divsChild>
                <w:div w:id="84378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231138">
      <w:bodyDiv w:val="1"/>
      <w:marLeft w:val="0"/>
      <w:marRight w:val="0"/>
      <w:marTop w:val="0"/>
      <w:marBottom w:val="0"/>
      <w:divBdr>
        <w:top w:val="none" w:sz="0" w:space="0" w:color="auto"/>
        <w:left w:val="none" w:sz="0" w:space="0" w:color="auto"/>
        <w:bottom w:val="none" w:sz="0" w:space="0" w:color="auto"/>
        <w:right w:val="none" w:sz="0" w:space="0" w:color="auto"/>
      </w:divBdr>
      <w:divsChild>
        <w:div w:id="539366561">
          <w:marLeft w:val="0"/>
          <w:marRight w:val="0"/>
          <w:marTop w:val="0"/>
          <w:marBottom w:val="0"/>
          <w:divBdr>
            <w:top w:val="none" w:sz="0" w:space="0" w:color="auto"/>
            <w:left w:val="none" w:sz="0" w:space="0" w:color="auto"/>
            <w:bottom w:val="none" w:sz="0" w:space="0" w:color="auto"/>
            <w:right w:val="none" w:sz="0" w:space="0" w:color="auto"/>
          </w:divBdr>
          <w:divsChild>
            <w:div w:id="923538060">
              <w:marLeft w:val="0"/>
              <w:marRight w:val="0"/>
              <w:marTop w:val="0"/>
              <w:marBottom w:val="0"/>
              <w:divBdr>
                <w:top w:val="none" w:sz="0" w:space="0" w:color="auto"/>
                <w:left w:val="none" w:sz="0" w:space="0" w:color="auto"/>
                <w:bottom w:val="none" w:sz="0" w:space="0" w:color="auto"/>
                <w:right w:val="none" w:sz="0" w:space="0" w:color="auto"/>
              </w:divBdr>
              <w:divsChild>
                <w:div w:id="19393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125436">
      <w:bodyDiv w:val="1"/>
      <w:marLeft w:val="0"/>
      <w:marRight w:val="0"/>
      <w:marTop w:val="0"/>
      <w:marBottom w:val="0"/>
      <w:divBdr>
        <w:top w:val="none" w:sz="0" w:space="0" w:color="auto"/>
        <w:left w:val="none" w:sz="0" w:space="0" w:color="auto"/>
        <w:bottom w:val="none" w:sz="0" w:space="0" w:color="auto"/>
        <w:right w:val="none" w:sz="0" w:space="0" w:color="auto"/>
      </w:divBdr>
      <w:divsChild>
        <w:div w:id="1042899047">
          <w:marLeft w:val="0"/>
          <w:marRight w:val="0"/>
          <w:marTop w:val="0"/>
          <w:marBottom w:val="0"/>
          <w:divBdr>
            <w:top w:val="none" w:sz="0" w:space="0" w:color="auto"/>
            <w:left w:val="none" w:sz="0" w:space="0" w:color="auto"/>
            <w:bottom w:val="none" w:sz="0" w:space="0" w:color="auto"/>
            <w:right w:val="none" w:sz="0" w:space="0" w:color="auto"/>
          </w:divBdr>
          <w:divsChild>
            <w:div w:id="1351835242">
              <w:marLeft w:val="0"/>
              <w:marRight w:val="0"/>
              <w:marTop w:val="0"/>
              <w:marBottom w:val="0"/>
              <w:divBdr>
                <w:top w:val="none" w:sz="0" w:space="0" w:color="auto"/>
                <w:left w:val="none" w:sz="0" w:space="0" w:color="auto"/>
                <w:bottom w:val="none" w:sz="0" w:space="0" w:color="auto"/>
                <w:right w:val="none" w:sz="0" w:space="0" w:color="auto"/>
              </w:divBdr>
              <w:divsChild>
                <w:div w:id="4811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931808">
      <w:bodyDiv w:val="1"/>
      <w:marLeft w:val="0"/>
      <w:marRight w:val="0"/>
      <w:marTop w:val="0"/>
      <w:marBottom w:val="0"/>
      <w:divBdr>
        <w:top w:val="none" w:sz="0" w:space="0" w:color="auto"/>
        <w:left w:val="none" w:sz="0" w:space="0" w:color="auto"/>
        <w:bottom w:val="none" w:sz="0" w:space="0" w:color="auto"/>
        <w:right w:val="none" w:sz="0" w:space="0" w:color="auto"/>
      </w:divBdr>
      <w:divsChild>
        <w:div w:id="289286837">
          <w:marLeft w:val="0"/>
          <w:marRight w:val="0"/>
          <w:marTop w:val="0"/>
          <w:marBottom w:val="0"/>
          <w:divBdr>
            <w:top w:val="none" w:sz="0" w:space="0" w:color="auto"/>
            <w:left w:val="none" w:sz="0" w:space="0" w:color="auto"/>
            <w:bottom w:val="none" w:sz="0" w:space="0" w:color="auto"/>
            <w:right w:val="none" w:sz="0" w:space="0" w:color="auto"/>
          </w:divBdr>
          <w:divsChild>
            <w:div w:id="2085838361">
              <w:marLeft w:val="0"/>
              <w:marRight w:val="0"/>
              <w:marTop w:val="0"/>
              <w:marBottom w:val="0"/>
              <w:divBdr>
                <w:top w:val="none" w:sz="0" w:space="0" w:color="auto"/>
                <w:left w:val="none" w:sz="0" w:space="0" w:color="auto"/>
                <w:bottom w:val="none" w:sz="0" w:space="0" w:color="auto"/>
                <w:right w:val="none" w:sz="0" w:space="0" w:color="auto"/>
              </w:divBdr>
              <w:divsChild>
                <w:div w:id="94183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794456">
      <w:bodyDiv w:val="1"/>
      <w:marLeft w:val="0"/>
      <w:marRight w:val="0"/>
      <w:marTop w:val="0"/>
      <w:marBottom w:val="0"/>
      <w:divBdr>
        <w:top w:val="none" w:sz="0" w:space="0" w:color="auto"/>
        <w:left w:val="none" w:sz="0" w:space="0" w:color="auto"/>
        <w:bottom w:val="none" w:sz="0" w:space="0" w:color="auto"/>
        <w:right w:val="none" w:sz="0" w:space="0" w:color="auto"/>
      </w:divBdr>
      <w:divsChild>
        <w:div w:id="1700282102">
          <w:marLeft w:val="0"/>
          <w:marRight w:val="0"/>
          <w:marTop w:val="0"/>
          <w:marBottom w:val="0"/>
          <w:divBdr>
            <w:top w:val="none" w:sz="0" w:space="0" w:color="auto"/>
            <w:left w:val="none" w:sz="0" w:space="0" w:color="auto"/>
            <w:bottom w:val="none" w:sz="0" w:space="0" w:color="auto"/>
            <w:right w:val="none" w:sz="0" w:space="0" w:color="auto"/>
          </w:divBdr>
          <w:divsChild>
            <w:div w:id="767700347">
              <w:marLeft w:val="0"/>
              <w:marRight w:val="0"/>
              <w:marTop w:val="0"/>
              <w:marBottom w:val="0"/>
              <w:divBdr>
                <w:top w:val="none" w:sz="0" w:space="0" w:color="auto"/>
                <w:left w:val="none" w:sz="0" w:space="0" w:color="auto"/>
                <w:bottom w:val="none" w:sz="0" w:space="0" w:color="auto"/>
                <w:right w:val="none" w:sz="0" w:space="0" w:color="auto"/>
              </w:divBdr>
              <w:divsChild>
                <w:div w:id="161763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923015">
      <w:bodyDiv w:val="1"/>
      <w:marLeft w:val="0"/>
      <w:marRight w:val="0"/>
      <w:marTop w:val="0"/>
      <w:marBottom w:val="0"/>
      <w:divBdr>
        <w:top w:val="none" w:sz="0" w:space="0" w:color="auto"/>
        <w:left w:val="none" w:sz="0" w:space="0" w:color="auto"/>
        <w:bottom w:val="none" w:sz="0" w:space="0" w:color="auto"/>
        <w:right w:val="none" w:sz="0" w:space="0" w:color="auto"/>
      </w:divBdr>
      <w:divsChild>
        <w:div w:id="1690257176">
          <w:marLeft w:val="0"/>
          <w:marRight w:val="0"/>
          <w:marTop w:val="0"/>
          <w:marBottom w:val="0"/>
          <w:divBdr>
            <w:top w:val="none" w:sz="0" w:space="0" w:color="auto"/>
            <w:left w:val="none" w:sz="0" w:space="0" w:color="auto"/>
            <w:bottom w:val="none" w:sz="0" w:space="0" w:color="auto"/>
            <w:right w:val="none" w:sz="0" w:space="0" w:color="auto"/>
          </w:divBdr>
          <w:divsChild>
            <w:div w:id="755595945">
              <w:marLeft w:val="0"/>
              <w:marRight w:val="0"/>
              <w:marTop w:val="0"/>
              <w:marBottom w:val="0"/>
              <w:divBdr>
                <w:top w:val="none" w:sz="0" w:space="0" w:color="auto"/>
                <w:left w:val="none" w:sz="0" w:space="0" w:color="auto"/>
                <w:bottom w:val="none" w:sz="0" w:space="0" w:color="auto"/>
                <w:right w:val="none" w:sz="0" w:space="0" w:color="auto"/>
              </w:divBdr>
              <w:divsChild>
                <w:div w:id="106287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9775">
      <w:bodyDiv w:val="1"/>
      <w:marLeft w:val="0"/>
      <w:marRight w:val="0"/>
      <w:marTop w:val="0"/>
      <w:marBottom w:val="0"/>
      <w:divBdr>
        <w:top w:val="none" w:sz="0" w:space="0" w:color="auto"/>
        <w:left w:val="none" w:sz="0" w:space="0" w:color="auto"/>
        <w:bottom w:val="none" w:sz="0" w:space="0" w:color="auto"/>
        <w:right w:val="none" w:sz="0" w:space="0" w:color="auto"/>
      </w:divBdr>
      <w:divsChild>
        <w:div w:id="341206036">
          <w:marLeft w:val="0"/>
          <w:marRight w:val="0"/>
          <w:marTop w:val="0"/>
          <w:marBottom w:val="0"/>
          <w:divBdr>
            <w:top w:val="none" w:sz="0" w:space="0" w:color="auto"/>
            <w:left w:val="none" w:sz="0" w:space="0" w:color="auto"/>
            <w:bottom w:val="none" w:sz="0" w:space="0" w:color="auto"/>
            <w:right w:val="none" w:sz="0" w:space="0" w:color="auto"/>
          </w:divBdr>
          <w:divsChild>
            <w:div w:id="473185812">
              <w:marLeft w:val="0"/>
              <w:marRight w:val="0"/>
              <w:marTop w:val="0"/>
              <w:marBottom w:val="0"/>
              <w:divBdr>
                <w:top w:val="none" w:sz="0" w:space="0" w:color="auto"/>
                <w:left w:val="none" w:sz="0" w:space="0" w:color="auto"/>
                <w:bottom w:val="none" w:sz="0" w:space="0" w:color="auto"/>
                <w:right w:val="none" w:sz="0" w:space="0" w:color="auto"/>
              </w:divBdr>
              <w:divsChild>
                <w:div w:id="17763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39293">
      <w:bodyDiv w:val="1"/>
      <w:marLeft w:val="0"/>
      <w:marRight w:val="0"/>
      <w:marTop w:val="0"/>
      <w:marBottom w:val="0"/>
      <w:divBdr>
        <w:top w:val="none" w:sz="0" w:space="0" w:color="auto"/>
        <w:left w:val="none" w:sz="0" w:space="0" w:color="auto"/>
        <w:bottom w:val="none" w:sz="0" w:space="0" w:color="auto"/>
        <w:right w:val="none" w:sz="0" w:space="0" w:color="auto"/>
      </w:divBdr>
      <w:divsChild>
        <w:div w:id="1426996451">
          <w:marLeft w:val="0"/>
          <w:marRight w:val="0"/>
          <w:marTop w:val="0"/>
          <w:marBottom w:val="0"/>
          <w:divBdr>
            <w:top w:val="none" w:sz="0" w:space="0" w:color="auto"/>
            <w:left w:val="none" w:sz="0" w:space="0" w:color="auto"/>
            <w:bottom w:val="none" w:sz="0" w:space="0" w:color="auto"/>
            <w:right w:val="none" w:sz="0" w:space="0" w:color="auto"/>
          </w:divBdr>
          <w:divsChild>
            <w:div w:id="327707237">
              <w:marLeft w:val="0"/>
              <w:marRight w:val="0"/>
              <w:marTop w:val="0"/>
              <w:marBottom w:val="0"/>
              <w:divBdr>
                <w:top w:val="none" w:sz="0" w:space="0" w:color="auto"/>
                <w:left w:val="none" w:sz="0" w:space="0" w:color="auto"/>
                <w:bottom w:val="none" w:sz="0" w:space="0" w:color="auto"/>
                <w:right w:val="none" w:sz="0" w:space="0" w:color="auto"/>
              </w:divBdr>
              <w:divsChild>
                <w:div w:id="86194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001599">
      <w:bodyDiv w:val="1"/>
      <w:marLeft w:val="0"/>
      <w:marRight w:val="0"/>
      <w:marTop w:val="0"/>
      <w:marBottom w:val="0"/>
      <w:divBdr>
        <w:top w:val="none" w:sz="0" w:space="0" w:color="auto"/>
        <w:left w:val="none" w:sz="0" w:space="0" w:color="auto"/>
        <w:bottom w:val="none" w:sz="0" w:space="0" w:color="auto"/>
        <w:right w:val="none" w:sz="0" w:space="0" w:color="auto"/>
      </w:divBdr>
      <w:divsChild>
        <w:div w:id="274753316">
          <w:marLeft w:val="0"/>
          <w:marRight w:val="0"/>
          <w:marTop w:val="0"/>
          <w:marBottom w:val="0"/>
          <w:divBdr>
            <w:top w:val="none" w:sz="0" w:space="0" w:color="auto"/>
            <w:left w:val="none" w:sz="0" w:space="0" w:color="auto"/>
            <w:bottom w:val="none" w:sz="0" w:space="0" w:color="auto"/>
            <w:right w:val="none" w:sz="0" w:space="0" w:color="auto"/>
          </w:divBdr>
          <w:divsChild>
            <w:div w:id="1478642301">
              <w:marLeft w:val="0"/>
              <w:marRight w:val="0"/>
              <w:marTop w:val="0"/>
              <w:marBottom w:val="0"/>
              <w:divBdr>
                <w:top w:val="none" w:sz="0" w:space="0" w:color="auto"/>
                <w:left w:val="none" w:sz="0" w:space="0" w:color="auto"/>
                <w:bottom w:val="none" w:sz="0" w:space="0" w:color="auto"/>
                <w:right w:val="none" w:sz="0" w:space="0" w:color="auto"/>
              </w:divBdr>
              <w:divsChild>
                <w:div w:id="1836796418">
                  <w:marLeft w:val="0"/>
                  <w:marRight w:val="0"/>
                  <w:marTop w:val="0"/>
                  <w:marBottom w:val="0"/>
                  <w:divBdr>
                    <w:top w:val="none" w:sz="0" w:space="0" w:color="auto"/>
                    <w:left w:val="none" w:sz="0" w:space="0" w:color="auto"/>
                    <w:bottom w:val="none" w:sz="0" w:space="0" w:color="auto"/>
                    <w:right w:val="none" w:sz="0" w:space="0" w:color="auto"/>
                  </w:divBdr>
                </w:div>
              </w:divsChild>
            </w:div>
            <w:div w:id="1835223346">
              <w:marLeft w:val="0"/>
              <w:marRight w:val="0"/>
              <w:marTop w:val="0"/>
              <w:marBottom w:val="0"/>
              <w:divBdr>
                <w:top w:val="none" w:sz="0" w:space="0" w:color="auto"/>
                <w:left w:val="none" w:sz="0" w:space="0" w:color="auto"/>
                <w:bottom w:val="none" w:sz="0" w:space="0" w:color="auto"/>
                <w:right w:val="none" w:sz="0" w:space="0" w:color="auto"/>
              </w:divBdr>
              <w:divsChild>
                <w:div w:id="74226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32781">
      <w:bodyDiv w:val="1"/>
      <w:marLeft w:val="0"/>
      <w:marRight w:val="0"/>
      <w:marTop w:val="0"/>
      <w:marBottom w:val="0"/>
      <w:divBdr>
        <w:top w:val="none" w:sz="0" w:space="0" w:color="auto"/>
        <w:left w:val="none" w:sz="0" w:space="0" w:color="auto"/>
        <w:bottom w:val="none" w:sz="0" w:space="0" w:color="auto"/>
        <w:right w:val="none" w:sz="0" w:space="0" w:color="auto"/>
      </w:divBdr>
      <w:divsChild>
        <w:div w:id="602962098">
          <w:marLeft w:val="0"/>
          <w:marRight w:val="0"/>
          <w:marTop w:val="0"/>
          <w:marBottom w:val="0"/>
          <w:divBdr>
            <w:top w:val="none" w:sz="0" w:space="0" w:color="auto"/>
            <w:left w:val="none" w:sz="0" w:space="0" w:color="auto"/>
            <w:bottom w:val="none" w:sz="0" w:space="0" w:color="auto"/>
            <w:right w:val="none" w:sz="0" w:space="0" w:color="auto"/>
          </w:divBdr>
          <w:divsChild>
            <w:div w:id="863397719">
              <w:marLeft w:val="0"/>
              <w:marRight w:val="0"/>
              <w:marTop w:val="0"/>
              <w:marBottom w:val="0"/>
              <w:divBdr>
                <w:top w:val="none" w:sz="0" w:space="0" w:color="auto"/>
                <w:left w:val="none" w:sz="0" w:space="0" w:color="auto"/>
                <w:bottom w:val="none" w:sz="0" w:space="0" w:color="auto"/>
                <w:right w:val="none" w:sz="0" w:space="0" w:color="auto"/>
              </w:divBdr>
              <w:divsChild>
                <w:div w:id="82701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317867">
      <w:bodyDiv w:val="1"/>
      <w:marLeft w:val="0"/>
      <w:marRight w:val="0"/>
      <w:marTop w:val="0"/>
      <w:marBottom w:val="0"/>
      <w:divBdr>
        <w:top w:val="none" w:sz="0" w:space="0" w:color="auto"/>
        <w:left w:val="none" w:sz="0" w:space="0" w:color="auto"/>
        <w:bottom w:val="none" w:sz="0" w:space="0" w:color="auto"/>
        <w:right w:val="none" w:sz="0" w:space="0" w:color="auto"/>
      </w:divBdr>
      <w:divsChild>
        <w:div w:id="454718749">
          <w:marLeft w:val="0"/>
          <w:marRight w:val="0"/>
          <w:marTop w:val="0"/>
          <w:marBottom w:val="0"/>
          <w:divBdr>
            <w:top w:val="none" w:sz="0" w:space="0" w:color="auto"/>
            <w:left w:val="none" w:sz="0" w:space="0" w:color="auto"/>
            <w:bottom w:val="none" w:sz="0" w:space="0" w:color="auto"/>
            <w:right w:val="none" w:sz="0" w:space="0" w:color="auto"/>
          </w:divBdr>
          <w:divsChild>
            <w:div w:id="1014453698">
              <w:marLeft w:val="0"/>
              <w:marRight w:val="0"/>
              <w:marTop w:val="0"/>
              <w:marBottom w:val="0"/>
              <w:divBdr>
                <w:top w:val="none" w:sz="0" w:space="0" w:color="auto"/>
                <w:left w:val="none" w:sz="0" w:space="0" w:color="auto"/>
                <w:bottom w:val="none" w:sz="0" w:space="0" w:color="auto"/>
                <w:right w:val="none" w:sz="0" w:space="0" w:color="auto"/>
              </w:divBdr>
              <w:divsChild>
                <w:div w:id="18081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44645">
      <w:bodyDiv w:val="1"/>
      <w:marLeft w:val="0"/>
      <w:marRight w:val="0"/>
      <w:marTop w:val="0"/>
      <w:marBottom w:val="0"/>
      <w:divBdr>
        <w:top w:val="none" w:sz="0" w:space="0" w:color="auto"/>
        <w:left w:val="none" w:sz="0" w:space="0" w:color="auto"/>
        <w:bottom w:val="none" w:sz="0" w:space="0" w:color="auto"/>
        <w:right w:val="none" w:sz="0" w:space="0" w:color="auto"/>
      </w:divBdr>
      <w:divsChild>
        <w:div w:id="859002585">
          <w:marLeft w:val="0"/>
          <w:marRight w:val="0"/>
          <w:marTop w:val="0"/>
          <w:marBottom w:val="0"/>
          <w:divBdr>
            <w:top w:val="none" w:sz="0" w:space="0" w:color="auto"/>
            <w:left w:val="none" w:sz="0" w:space="0" w:color="auto"/>
            <w:bottom w:val="none" w:sz="0" w:space="0" w:color="auto"/>
            <w:right w:val="none" w:sz="0" w:space="0" w:color="auto"/>
          </w:divBdr>
          <w:divsChild>
            <w:div w:id="2099982364">
              <w:marLeft w:val="0"/>
              <w:marRight w:val="0"/>
              <w:marTop w:val="0"/>
              <w:marBottom w:val="0"/>
              <w:divBdr>
                <w:top w:val="none" w:sz="0" w:space="0" w:color="auto"/>
                <w:left w:val="none" w:sz="0" w:space="0" w:color="auto"/>
                <w:bottom w:val="none" w:sz="0" w:space="0" w:color="auto"/>
                <w:right w:val="none" w:sz="0" w:space="0" w:color="auto"/>
              </w:divBdr>
              <w:divsChild>
                <w:div w:id="172906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319895">
      <w:bodyDiv w:val="1"/>
      <w:marLeft w:val="0"/>
      <w:marRight w:val="0"/>
      <w:marTop w:val="0"/>
      <w:marBottom w:val="0"/>
      <w:divBdr>
        <w:top w:val="none" w:sz="0" w:space="0" w:color="auto"/>
        <w:left w:val="none" w:sz="0" w:space="0" w:color="auto"/>
        <w:bottom w:val="none" w:sz="0" w:space="0" w:color="auto"/>
        <w:right w:val="none" w:sz="0" w:space="0" w:color="auto"/>
      </w:divBdr>
      <w:divsChild>
        <w:div w:id="1183668984">
          <w:marLeft w:val="0"/>
          <w:marRight w:val="0"/>
          <w:marTop w:val="0"/>
          <w:marBottom w:val="0"/>
          <w:divBdr>
            <w:top w:val="none" w:sz="0" w:space="0" w:color="auto"/>
            <w:left w:val="none" w:sz="0" w:space="0" w:color="auto"/>
            <w:bottom w:val="none" w:sz="0" w:space="0" w:color="auto"/>
            <w:right w:val="none" w:sz="0" w:space="0" w:color="auto"/>
          </w:divBdr>
          <w:divsChild>
            <w:div w:id="90636763">
              <w:marLeft w:val="0"/>
              <w:marRight w:val="0"/>
              <w:marTop w:val="0"/>
              <w:marBottom w:val="0"/>
              <w:divBdr>
                <w:top w:val="none" w:sz="0" w:space="0" w:color="auto"/>
                <w:left w:val="none" w:sz="0" w:space="0" w:color="auto"/>
                <w:bottom w:val="none" w:sz="0" w:space="0" w:color="auto"/>
                <w:right w:val="none" w:sz="0" w:space="0" w:color="auto"/>
              </w:divBdr>
              <w:divsChild>
                <w:div w:id="148466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764618">
      <w:bodyDiv w:val="1"/>
      <w:marLeft w:val="0"/>
      <w:marRight w:val="0"/>
      <w:marTop w:val="0"/>
      <w:marBottom w:val="0"/>
      <w:divBdr>
        <w:top w:val="none" w:sz="0" w:space="0" w:color="auto"/>
        <w:left w:val="none" w:sz="0" w:space="0" w:color="auto"/>
        <w:bottom w:val="none" w:sz="0" w:space="0" w:color="auto"/>
        <w:right w:val="none" w:sz="0" w:space="0" w:color="auto"/>
      </w:divBdr>
      <w:divsChild>
        <w:div w:id="510802611">
          <w:marLeft w:val="0"/>
          <w:marRight w:val="0"/>
          <w:marTop w:val="0"/>
          <w:marBottom w:val="0"/>
          <w:divBdr>
            <w:top w:val="none" w:sz="0" w:space="0" w:color="auto"/>
            <w:left w:val="none" w:sz="0" w:space="0" w:color="auto"/>
            <w:bottom w:val="none" w:sz="0" w:space="0" w:color="auto"/>
            <w:right w:val="none" w:sz="0" w:space="0" w:color="auto"/>
          </w:divBdr>
          <w:divsChild>
            <w:div w:id="177894395">
              <w:marLeft w:val="0"/>
              <w:marRight w:val="0"/>
              <w:marTop w:val="0"/>
              <w:marBottom w:val="0"/>
              <w:divBdr>
                <w:top w:val="none" w:sz="0" w:space="0" w:color="auto"/>
                <w:left w:val="none" w:sz="0" w:space="0" w:color="auto"/>
                <w:bottom w:val="none" w:sz="0" w:space="0" w:color="auto"/>
                <w:right w:val="none" w:sz="0" w:space="0" w:color="auto"/>
              </w:divBdr>
              <w:divsChild>
                <w:div w:id="135025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280603">
      <w:bodyDiv w:val="1"/>
      <w:marLeft w:val="0"/>
      <w:marRight w:val="0"/>
      <w:marTop w:val="0"/>
      <w:marBottom w:val="0"/>
      <w:divBdr>
        <w:top w:val="none" w:sz="0" w:space="0" w:color="auto"/>
        <w:left w:val="none" w:sz="0" w:space="0" w:color="auto"/>
        <w:bottom w:val="none" w:sz="0" w:space="0" w:color="auto"/>
        <w:right w:val="none" w:sz="0" w:space="0" w:color="auto"/>
      </w:divBdr>
      <w:divsChild>
        <w:div w:id="440149508">
          <w:marLeft w:val="0"/>
          <w:marRight w:val="0"/>
          <w:marTop w:val="0"/>
          <w:marBottom w:val="0"/>
          <w:divBdr>
            <w:top w:val="none" w:sz="0" w:space="0" w:color="auto"/>
            <w:left w:val="none" w:sz="0" w:space="0" w:color="auto"/>
            <w:bottom w:val="none" w:sz="0" w:space="0" w:color="auto"/>
            <w:right w:val="none" w:sz="0" w:space="0" w:color="auto"/>
          </w:divBdr>
          <w:divsChild>
            <w:div w:id="1011762718">
              <w:marLeft w:val="0"/>
              <w:marRight w:val="0"/>
              <w:marTop w:val="0"/>
              <w:marBottom w:val="0"/>
              <w:divBdr>
                <w:top w:val="none" w:sz="0" w:space="0" w:color="auto"/>
                <w:left w:val="none" w:sz="0" w:space="0" w:color="auto"/>
                <w:bottom w:val="none" w:sz="0" w:space="0" w:color="auto"/>
                <w:right w:val="none" w:sz="0" w:space="0" w:color="auto"/>
              </w:divBdr>
              <w:divsChild>
                <w:div w:id="15795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1618">
      <w:bodyDiv w:val="1"/>
      <w:marLeft w:val="0"/>
      <w:marRight w:val="0"/>
      <w:marTop w:val="0"/>
      <w:marBottom w:val="0"/>
      <w:divBdr>
        <w:top w:val="none" w:sz="0" w:space="0" w:color="auto"/>
        <w:left w:val="none" w:sz="0" w:space="0" w:color="auto"/>
        <w:bottom w:val="none" w:sz="0" w:space="0" w:color="auto"/>
        <w:right w:val="none" w:sz="0" w:space="0" w:color="auto"/>
      </w:divBdr>
      <w:divsChild>
        <w:div w:id="1971743748">
          <w:marLeft w:val="0"/>
          <w:marRight w:val="0"/>
          <w:marTop w:val="0"/>
          <w:marBottom w:val="0"/>
          <w:divBdr>
            <w:top w:val="none" w:sz="0" w:space="0" w:color="auto"/>
            <w:left w:val="none" w:sz="0" w:space="0" w:color="auto"/>
            <w:bottom w:val="none" w:sz="0" w:space="0" w:color="auto"/>
            <w:right w:val="none" w:sz="0" w:space="0" w:color="auto"/>
          </w:divBdr>
          <w:divsChild>
            <w:div w:id="1648976062">
              <w:marLeft w:val="0"/>
              <w:marRight w:val="0"/>
              <w:marTop w:val="0"/>
              <w:marBottom w:val="0"/>
              <w:divBdr>
                <w:top w:val="none" w:sz="0" w:space="0" w:color="auto"/>
                <w:left w:val="none" w:sz="0" w:space="0" w:color="auto"/>
                <w:bottom w:val="none" w:sz="0" w:space="0" w:color="auto"/>
                <w:right w:val="none" w:sz="0" w:space="0" w:color="auto"/>
              </w:divBdr>
              <w:divsChild>
                <w:div w:id="12952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711858">
      <w:bodyDiv w:val="1"/>
      <w:marLeft w:val="0"/>
      <w:marRight w:val="0"/>
      <w:marTop w:val="0"/>
      <w:marBottom w:val="0"/>
      <w:divBdr>
        <w:top w:val="none" w:sz="0" w:space="0" w:color="auto"/>
        <w:left w:val="none" w:sz="0" w:space="0" w:color="auto"/>
        <w:bottom w:val="none" w:sz="0" w:space="0" w:color="auto"/>
        <w:right w:val="none" w:sz="0" w:space="0" w:color="auto"/>
      </w:divBdr>
      <w:divsChild>
        <w:div w:id="1251082787">
          <w:marLeft w:val="0"/>
          <w:marRight w:val="0"/>
          <w:marTop w:val="0"/>
          <w:marBottom w:val="0"/>
          <w:divBdr>
            <w:top w:val="none" w:sz="0" w:space="0" w:color="auto"/>
            <w:left w:val="none" w:sz="0" w:space="0" w:color="auto"/>
            <w:bottom w:val="none" w:sz="0" w:space="0" w:color="auto"/>
            <w:right w:val="none" w:sz="0" w:space="0" w:color="auto"/>
          </w:divBdr>
          <w:divsChild>
            <w:div w:id="756555833">
              <w:marLeft w:val="0"/>
              <w:marRight w:val="0"/>
              <w:marTop w:val="0"/>
              <w:marBottom w:val="0"/>
              <w:divBdr>
                <w:top w:val="none" w:sz="0" w:space="0" w:color="auto"/>
                <w:left w:val="none" w:sz="0" w:space="0" w:color="auto"/>
                <w:bottom w:val="none" w:sz="0" w:space="0" w:color="auto"/>
                <w:right w:val="none" w:sz="0" w:space="0" w:color="auto"/>
              </w:divBdr>
              <w:divsChild>
                <w:div w:id="4362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676123">
      <w:bodyDiv w:val="1"/>
      <w:marLeft w:val="0"/>
      <w:marRight w:val="0"/>
      <w:marTop w:val="0"/>
      <w:marBottom w:val="0"/>
      <w:divBdr>
        <w:top w:val="none" w:sz="0" w:space="0" w:color="auto"/>
        <w:left w:val="none" w:sz="0" w:space="0" w:color="auto"/>
        <w:bottom w:val="none" w:sz="0" w:space="0" w:color="auto"/>
        <w:right w:val="none" w:sz="0" w:space="0" w:color="auto"/>
      </w:divBdr>
      <w:divsChild>
        <w:div w:id="651832416">
          <w:marLeft w:val="0"/>
          <w:marRight w:val="0"/>
          <w:marTop w:val="0"/>
          <w:marBottom w:val="0"/>
          <w:divBdr>
            <w:top w:val="none" w:sz="0" w:space="0" w:color="auto"/>
            <w:left w:val="none" w:sz="0" w:space="0" w:color="auto"/>
            <w:bottom w:val="none" w:sz="0" w:space="0" w:color="auto"/>
            <w:right w:val="none" w:sz="0" w:space="0" w:color="auto"/>
          </w:divBdr>
          <w:divsChild>
            <w:div w:id="55712177">
              <w:marLeft w:val="0"/>
              <w:marRight w:val="0"/>
              <w:marTop w:val="0"/>
              <w:marBottom w:val="0"/>
              <w:divBdr>
                <w:top w:val="none" w:sz="0" w:space="0" w:color="auto"/>
                <w:left w:val="none" w:sz="0" w:space="0" w:color="auto"/>
                <w:bottom w:val="none" w:sz="0" w:space="0" w:color="auto"/>
                <w:right w:val="none" w:sz="0" w:space="0" w:color="auto"/>
              </w:divBdr>
              <w:divsChild>
                <w:div w:id="25120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053145">
      <w:bodyDiv w:val="1"/>
      <w:marLeft w:val="0"/>
      <w:marRight w:val="0"/>
      <w:marTop w:val="0"/>
      <w:marBottom w:val="0"/>
      <w:divBdr>
        <w:top w:val="none" w:sz="0" w:space="0" w:color="auto"/>
        <w:left w:val="none" w:sz="0" w:space="0" w:color="auto"/>
        <w:bottom w:val="none" w:sz="0" w:space="0" w:color="auto"/>
        <w:right w:val="none" w:sz="0" w:space="0" w:color="auto"/>
      </w:divBdr>
      <w:divsChild>
        <w:div w:id="385959277">
          <w:marLeft w:val="0"/>
          <w:marRight w:val="0"/>
          <w:marTop w:val="0"/>
          <w:marBottom w:val="0"/>
          <w:divBdr>
            <w:top w:val="none" w:sz="0" w:space="0" w:color="auto"/>
            <w:left w:val="none" w:sz="0" w:space="0" w:color="auto"/>
            <w:bottom w:val="none" w:sz="0" w:space="0" w:color="auto"/>
            <w:right w:val="none" w:sz="0" w:space="0" w:color="auto"/>
          </w:divBdr>
          <w:divsChild>
            <w:div w:id="1609435154">
              <w:marLeft w:val="0"/>
              <w:marRight w:val="0"/>
              <w:marTop w:val="0"/>
              <w:marBottom w:val="0"/>
              <w:divBdr>
                <w:top w:val="none" w:sz="0" w:space="0" w:color="auto"/>
                <w:left w:val="none" w:sz="0" w:space="0" w:color="auto"/>
                <w:bottom w:val="none" w:sz="0" w:space="0" w:color="auto"/>
                <w:right w:val="none" w:sz="0" w:space="0" w:color="auto"/>
              </w:divBdr>
              <w:divsChild>
                <w:div w:id="9983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976987">
      <w:bodyDiv w:val="1"/>
      <w:marLeft w:val="0"/>
      <w:marRight w:val="0"/>
      <w:marTop w:val="0"/>
      <w:marBottom w:val="0"/>
      <w:divBdr>
        <w:top w:val="none" w:sz="0" w:space="0" w:color="auto"/>
        <w:left w:val="none" w:sz="0" w:space="0" w:color="auto"/>
        <w:bottom w:val="none" w:sz="0" w:space="0" w:color="auto"/>
        <w:right w:val="none" w:sz="0" w:space="0" w:color="auto"/>
      </w:divBdr>
      <w:divsChild>
        <w:div w:id="258220004">
          <w:marLeft w:val="0"/>
          <w:marRight w:val="0"/>
          <w:marTop w:val="0"/>
          <w:marBottom w:val="0"/>
          <w:divBdr>
            <w:top w:val="none" w:sz="0" w:space="0" w:color="auto"/>
            <w:left w:val="none" w:sz="0" w:space="0" w:color="auto"/>
            <w:bottom w:val="none" w:sz="0" w:space="0" w:color="auto"/>
            <w:right w:val="none" w:sz="0" w:space="0" w:color="auto"/>
          </w:divBdr>
          <w:divsChild>
            <w:div w:id="1072893560">
              <w:marLeft w:val="0"/>
              <w:marRight w:val="0"/>
              <w:marTop w:val="0"/>
              <w:marBottom w:val="0"/>
              <w:divBdr>
                <w:top w:val="none" w:sz="0" w:space="0" w:color="auto"/>
                <w:left w:val="none" w:sz="0" w:space="0" w:color="auto"/>
                <w:bottom w:val="none" w:sz="0" w:space="0" w:color="auto"/>
                <w:right w:val="none" w:sz="0" w:space="0" w:color="auto"/>
              </w:divBdr>
              <w:divsChild>
                <w:div w:id="15330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91498">
      <w:bodyDiv w:val="1"/>
      <w:marLeft w:val="0"/>
      <w:marRight w:val="0"/>
      <w:marTop w:val="0"/>
      <w:marBottom w:val="0"/>
      <w:divBdr>
        <w:top w:val="none" w:sz="0" w:space="0" w:color="auto"/>
        <w:left w:val="none" w:sz="0" w:space="0" w:color="auto"/>
        <w:bottom w:val="none" w:sz="0" w:space="0" w:color="auto"/>
        <w:right w:val="none" w:sz="0" w:space="0" w:color="auto"/>
      </w:divBdr>
      <w:divsChild>
        <w:div w:id="866716432">
          <w:marLeft w:val="0"/>
          <w:marRight w:val="0"/>
          <w:marTop w:val="0"/>
          <w:marBottom w:val="0"/>
          <w:divBdr>
            <w:top w:val="none" w:sz="0" w:space="0" w:color="auto"/>
            <w:left w:val="none" w:sz="0" w:space="0" w:color="auto"/>
            <w:bottom w:val="none" w:sz="0" w:space="0" w:color="auto"/>
            <w:right w:val="none" w:sz="0" w:space="0" w:color="auto"/>
          </w:divBdr>
          <w:divsChild>
            <w:div w:id="828329831">
              <w:marLeft w:val="0"/>
              <w:marRight w:val="0"/>
              <w:marTop w:val="0"/>
              <w:marBottom w:val="0"/>
              <w:divBdr>
                <w:top w:val="none" w:sz="0" w:space="0" w:color="auto"/>
                <w:left w:val="none" w:sz="0" w:space="0" w:color="auto"/>
                <w:bottom w:val="none" w:sz="0" w:space="0" w:color="auto"/>
                <w:right w:val="none" w:sz="0" w:space="0" w:color="auto"/>
              </w:divBdr>
              <w:divsChild>
                <w:div w:id="20623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611061">
      <w:bodyDiv w:val="1"/>
      <w:marLeft w:val="0"/>
      <w:marRight w:val="0"/>
      <w:marTop w:val="0"/>
      <w:marBottom w:val="0"/>
      <w:divBdr>
        <w:top w:val="none" w:sz="0" w:space="0" w:color="auto"/>
        <w:left w:val="none" w:sz="0" w:space="0" w:color="auto"/>
        <w:bottom w:val="none" w:sz="0" w:space="0" w:color="auto"/>
        <w:right w:val="none" w:sz="0" w:space="0" w:color="auto"/>
      </w:divBdr>
      <w:divsChild>
        <w:div w:id="571475735">
          <w:marLeft w:val="0"/>
          <w:marRight w:val="0"/>
          <w:marTop w:val="0"/>
          <w:marBottom w:val="0"/>
          <w:divBdr>
            <w:top w:val="none" w:sz="0" w:space="0" w:color="auto"/>
            <w:left w:val="none" w:sz="0" w:space="0" w:color="auto"/>
            <w:bottom w:val="none" w:sz="0" w:space="0" w:color="auto"/>
            <w:right w:val="none" w:sz="0" w:space="0" w:color="auto"/>
          </w:divBdr>
          <w:divsChild>
            <w:div w:id="450783580">
              <w:marLeft w:val="0"/>
              <w:marRight w:val="0"/>
              <w:marTop w:val="0"/>
              <w:marBottom w:val="0"/>
              <w:divBdr>
                <w:top w:val="none" w:sz="0" w:space="0" w:color="auto"/>
                <w:left w:val="none" w:sz="0" w:space="0" w:color="auto"/>
                <w:bottom w:val="none" w:sz="0" w:space="0" w:color="auto"/>
                <w:right w:val="none" w:sz="0" w:space="0" w:color="auto"/>
              </w:divBdr>
              <w:divsChild>
                <w:div w:id="135877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921439">
      <w:bodyDiv w:val="1"/>
      <w:marLeft w:val="0"/>
      <w:marRight w:val="0"/>
      <w:marTop w:val="0"/>
      <w:marBottom w:val="0"/>
      <w:divBdr>
        <w:top w:val="none" w:sz="0" w:space="0" w:color="auto"/>
        <w:left w:val="none" w:sz="0" w:space="0" w:color="auto"/>
        <w:bottom w:val="none" w:sz="0" w:space="0" w:color="auto"/>
        <w:right w:val="none" w:sz="0" w:space="0" w:color="auto"/>
      </w:divBdr>
      <w:divsChild>
        <w:div w:id="269631646">
          <w:marLeft w:val="0"/>
          <w:marRight w:val="0"/>
          <w:marTop w:val="0"/>
          <w:marBottom w:val="0"/>
          <w:divBdr>
            <w:top w:val="none" w:sz="0" w:space="0" w:color="auto"/>
            <w:left w:val="none" w:sz="0" w:space="0" w:color="auto"/>
            <w:bottom w:val="none" w:sz="0" w:space="0" w:color="auto"/>
            <w:right w:val="none" w:sz="0" w:space="0" w:color="auto"/>
          </w:divBdr>
          <w:divsChild>
            <w:div w:id="68232218">
              <w:marLeft w:val="0"/>
              <w:marRight w:val="0"/>
              <w:marTop w:val="0"/>
              <w:marBottom w:val="0"/>
              <w:divBdr>
                <w:top w:val="none" w:sz="0" w:space="0" w:color="auto"/>
                <w:left w:val="none" w:sz="0" w:space="0" w:color="auto"/>
                <w:bottom w:val="none" w:sz="0" w:space="0" w:color="auto"/>
                <w:right w:val="none" w:sz="0" w:space="0" w:color="auto"/>
              </w:divBdr>
              <w:divsChild>
                <w:div w:id="89424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003566">
      <w:bodyDiv w:val="1"/>
      <w:marLeft w:val="0"/>
      <w:marRight w:val="0"/>
      <w:marTop w:val="0"/>
      <w:marBottom w:val="0"/>
      <w:divBdr>
        <w:top w:val="none" w:sz="0" w:space="0" w:color="auto"/>
        <w:left w:val="none" w:sz="0" w:space="0" w:color="auto"/>
        <w:bottom w:val="none" w:sz="0" w:space="0" w:color="auto"/>
        <w:right w:val="none" w:sz="0" w:space="0" w:color="auto"/>
      </w:divBdr>
      <w:divsChild>
        <w:div w:id="1147359467">
          <w:marLeft w:val="0"/>
          <w:marRight w:val="0"/>
          <w:marTop w:val="0"/>
          <w:marBottom w:val="0"/>
          <w:divBdr>
            <w:top w:val="none" w:sz="0" w:space="0" w:color="auto"/>
            <w:left w:val="none" w:sz="0" w:space="0" w:color="auto"/>
            <w:bottom w:val="none" w:sz="0" w:space="0" w:color="auto"/>
            <w:right w:val="none" w:sz="0" w:space="0" w:color="auto"/>
          </w:divBdr>
          <w:divsChild>
            <w:div w:id="1741055265">
              <w:marLeft w:val="0"/>
              <w:marRight w:val="0"/>
              <w:marTop w:val="0"/>
              <w:marBottom w:val="0"/>
              <w:divBdr>
                <w:top w:val="none" w:sz="0" w:space="0" w:color="auto"/>
                <w:left w:val="none" w:sz="0" w:space="0" w:color="auto"/>
                <w:bottom w:val="none" w:sz="0" w:space="0" w:color="auto"/>
                <w:right w:val="none" w:sz="0" w:space="0" w:color="auto"/>
              </w:divBdr>
              <w:divsChild>
                <w:div w:id="24130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336705">
      <w:bodyDiv w:val="1"/>
      <w:marLeft w:val="0"/>
      <w:marRight w:val="0"/>
      <w:marTop w:val="0"/>
      <w:marBottom w:val="0"/>
      <w:divBdr>
        <w:top w:val="none" w:sz="0" w:space="0" w:color="auto"/>
        <w:left w:val="none" w:sz="0" w:space="0" w:color="auto"/>
        <w:bottom w:val="none" w:sz="0" w:space="0" w:color="auto"/>
        <w:right w:val="none" w:sz="0" w:space="0" w:color="auto"/>
      </w:divBdr>
      <w:divsChild>
        <w:div w:id="1255474576">
          <w:marLeft w:val="0"/>
          <w:marRight w:val="0"/>
          <w:marTop w:val="0"/>
          <w:marBottom w:val="0"/>
          <w:divBdr>
            <w:top w:val="none" w:sz="0" w:space="0" w:color="auto"/>
            <w:left w:val="none" w:sz="0" w:space="0" w:color="auto"/>
            <w:bottom w:val="none" w:sz="0" w:space="0" w:color="auto"/>
            <w:right w:val="none" w:sz="0" w:space="0" w:color="auto"/>
          </w:divBdr>
          <w:divsChild>
            <w:div w:id="1387073509">
              <w:marLeft w:val="0"/>
              <w:marRight w:val="0"/>
              <w:marTop w:val="0"/>
              <w:marBottom w:val="0"/>
              <w:divBdr>
                <w:top w:val="none" w:sz="0" w:space="0" w:color="auto"/>
                <w:left w:val="none" w:sz="0" w:space="0" w:color="auto"/>
                <w:bottom w:val="none" w:sz="0" w:space="0" w:color="auto"/>
                <w:right w:val="none" w:sz="0" w:space="0" w:color="auto"/>
              </w:divBdr>
              <w:divsChild>
                <w:div w:id="180757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457141">
      <w:bodyDiv w:val="1"/>
      <w:marLeft w:val="0"/>
      <w:marRight w:val="0"/>
      <w:marTop w:val="0"/>
      <w:marBottom w:val="0"/>
      <w:divBdr>
        <w:top w:val="none" w:sz="0" w:space="0" w:color="auto"/>
        <w:left w:val="none" w:sz="0" w:space="0" w:color="auto"/>
        <w:bottom w:val="none" w:sz="0" w:space="0" w:color="auto"/>
        <w:right w:val="none" w:sz="0" w:space="0" w:color="auto"/>
      </w:divBdr>
      <w:divsChild>
        <w:div w:id="597325825">
          <w:marLeft w:val="0"/>
          <w:marRight w:val="0"/>
          <w:marTop w:val="0"/>
          <w:marBottom w:val="0"/>
          <w:divBdr>
            <w:top w:val="none" w:sz="0" w:space="0" w:color="auto"/>
            <w:left w:val="none" w:sz="0" w:space="0" w:color="auto"/>
            <w:bottom w:val="none" w:sz="0" w:space="0" w:color="auto"/>
            <w:right w:val="none" w:sz="0" w:space="0" w:color="auto"/>
          </w:divBdr>
          <w:divsChild>
            <w:div w:id="158156452">
              <w:marLeft w:val="0"/>
              <w:marRight w:val="0"/>
              <w:marTop w:val="0"/>
              <w:marBottom w:val="0"/>
              <w:divBdr>
                <w:top w:val="none" w:sz="0" w:space="0" w:color="auto"/>
                <w:left w:val="none" w:sz="0" w:space="0" w:color="auto"/>
                <w:bottom w:val="none" w:sz="0" w:space="0" w:color="auto"/>
                <w:right w:val="none" w:sz="0" w:space="0" w:color="auto"/>
              </w:divBdr>
              <w:divsChild>
                <w:div w:id="71188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660681">
      <w:bodyDiv w:val="1"/>
      <w:marLeft w:val="0"/>
      <w:marRight w:val="0"/>
      <w:marTop w:val="0"/>
      <w:marBottom w:val="0"/>
      <w:divBdr>
        <w:top w:val="none" w:sz="0" w:space="0" w:color="auto"/>
        <w:left w:val="none" w:sz="0" w:space="0" w:color="auto"/>
        <w:bottom w:val="none" w:sz="0" w:space="0" w:color="auto"/>
        <w:right w:val="none" w:sz="0" w:space="0" w:color="auto"/>
      </w:divBdr>
      <w:divsChild>
        <w:div w:id="588004906">
          <w:marLeft w:val="0"/>
          <w:marRight w:val="0"/>
          <w:marTop w:val="0"/>
          <w:marBottom w:val="0"/>
          <w:divBdr>
            <w:top w:val="none" w:sz="0" w:space="0" w:color="auto"/>
            <w:left w:val="none" w:sz="0" w:space="0" w:color="auto"/>
            <w:bottom w:val="none" w:sz="0" w:space="0" w:color="auto"/>
            <w:right w:val="none" w:sz="0" w:space="0" w:color="auto"/>
          </w:divBdr>
          <w:divsChild>
            <w:div w:id="349532522">
              <w:marLeft w:val="0"/>
              <w:marRight w:val="0"/>
              <w:marTop w:val="0"/>
              <w:marBottom w:val="0"/>
              <w:divBdr>
                <w:top w:val="none" w:sz="0" w:space="0" w:color="auto"/>
                <w:left w:val="none" w:sz="0" w:space="0" w:color="auto"/>
                <w:bottom w:val="none" w:sz="0" w:space="0" w:color="auto"/>
                <w:right w:val="none" w:sz="0" w:space="0" w:color="auto"/>
              </w:divBdr>
              <w:divsChild>
                <w:div w:id="79051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048241">
      <w:bodyDiv w:val="1"/>
      <w:marLeft w:val="0"/>
      <w:marRight w:val="0"/>
      <w:marTop w:val="0"/>
      <w:marBottom w:val="0"/>
      <w:divBdr>
        <w:top w:val="none" w:sz="0" w:space="0" w:color="auto"/>
        <w:left w:val="none" w:sz="0" w:space="0" w:color="auto"/>
        <w:bottom w:val="none" w:sz="0" w:space="0" w:color="auto"/>
        <w:right w:val="none" w:sz="0" w:space="0" w:color="auto"/>
      </w:divBdr>
      <w:divsChild>
        <w:div w:id="406348346">
          <w:marLeft w:val="0"/>
          <w:marRight w:val="0"/>
          <w:marTop w:val="0"/>
          <w:marBottom w:val="0"/>
          <w:divBdr>
            <w:top w:val="none" w:sz="0" w:space="0" w:color="auto"/>
            <w:left w:val="none" w:sz="0" w:space="0" w:color="auto"/>
            <w:bottom w:val="none" w:sz="0" w:space="0" w:color="auto"/>
            <w:right w:val="none" w:sz="0" w:space="0" w:color="auto"/>
          </w:divBdr>
          <w:divsChild>
            <w:div w:id="703408004">
              <w:marLeft w:val="0"/>
              <w:marRight w:val="0"/>
              <w:marTop w:val="0"/>
              <w:marBottom w:val="0"/>
              <w:divBdr>
                <w:top w:val="none" w:sz="0" w:space="0" w:color="auto"/>
                <w:left w:val="none" w:sz="0" w:space="0" w:color="auto"/>
                <w:bottom w:val="none" w:sz="0" w:space="0" w:color="auto"/>
                <w:right w:val="none" w:sz="0" w:space="0" w:color="auto"/>
              </w:divBdr>
              <w:divsChild>
                <w:div w:id="213007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297064">
      <w:bodyDiv w:val="1"/>
      <w:marLeft w:val="0"/>
      <w:marRight w:val="0"/>
      <w:marTop w:val="0"/>
      <w:marBottom w:val="0"/>
      <w:divBdr>
        <w:top w:val="none" w:sz="0" w:space="0" w:color="auto"/>
        <w:left w:val="none" w:sz="0" w:space="0" w:color="auto"/>
        <w:bottom w:val="none" w:sz="0" w:space="0" w:color="auto"/>
        <w:right w:val="none" w:sz="0" w:space="0" w:color="auto"/>
      </w:divBdr>
      <w:divsChild>
        <w:div w:id="934365522">
          <w:marLeft w:val="0"/>
          <w:marRight w:val="0"/>
          <w:marTop w:val="0"/>
          <w:marBottom w:val="0"/>
          <w:divBdr>
            <w:top w:val="none" w:sz="0" w:space="0" w:color="auto"/>
            <w:left w:val="none" w:sz="0" w:space="0" w:color="auto"/>
            <w:bottom w:val="none" w:sz="0" w:space="0" w:color="auto"/>
            <w:right w:val="none" w:sz="0" w:space="0" w:color="auto"/>
          </w:divBdr>
          <w:divsChild>
            <w:div w:id="729695942">
              <w:marLeft w:val="0"/>
              <w:marRight w:val="0"/>
              <w:marTop w:val="0"/>
              <w:marBottom w:val="0"/>
              <w:divBdr>
                <w:top w:val="none" w:sz="0" w:space="0" w:color="auto"/>
                <w:left w:val="none" w:sz="0" w:space="0" w:color="auto"/>
                <w:bottom w:val="none" w:sz="0" w:space="0" w:color="auto"/>
                <w:right w:val="none" w:sz="0" w:space="0" w:color="auto"/>
              </w:divBdr>
              <w:divsChild>
                <w:div w:id="64882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877119">
      <w:bodyDiv w:val="1"/>
      <w:marLeft w:val="0"/>
      <w:marRight w:val="0"/>
      <w:marTop w:val="0"/>
      <w:marBottom w:val="0"/>
      <w:divBdr>
        <w:top w:val="none" w:sz="0" w:space="0" w:color="auto"/>
        <w:left w:val="none" w:sz="0" w:space="0" w:color="auto"/>
        <w:bottom w:val="none" w:sz="0" w:space="0" w:color="auto"/>
        <w:right w:val="none" w:sz="0" w:space="0" w:color="auto"/>
      </w:divBdr>
      <w:divsChild>
        <w:div w:id="975985693">
          <w:marLeft w:val="0"/>
          <w:marRight w:val="0"/>
          <w:marTop w:val="0"/>
          <w:marBottom w:val="0"/>
          <w:divBdr>
            <w:top w:val="none" w:sz="0" w:space="0" w:color="auto"/>
            <w:left w:val="none" w:sz="0" w:space="0" w:color="auto"/>
            <w:bottom w:val="none" w:sz="0" w:space="0" w:color="auto"/>
            <w:right w:val="none" w:sz="0" w:space="0" w:color="auto"/>
          </w:divBdr>
          <w:divsChild>
            <w:div w:id="1729647013">
              <w:marLeft w:val="0"/>
              <w:marRight w:val="0"/>
              <w:marTop w:val="0"/>
              <w:marBottom w:val="0"/>
              <w:divBdr>
                <w:top w:val="none" w:sz="0" w:space="0" w:color="auto"/>
                <w:left w:val="none" w:sz="0" w:space="0" w:color="auto"/>
                <w:bottom w:val="none" w:sz="0" w:space="0" w:color="auto"/>
                <w:right w:val="none" w:sz="0" w:space="0" w:color="auto"/>
              </w:divBdr>
              <w:divsChild>
                <w:div w:id="155538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91838">
      <w:bodyDiv w:val="1"/>
      <w:marLeft w:val="0"/>
      <w:marRight w:val="0"/>
      <w:marTop w:val="0"/>
      <w:marBottom w:val="0"/>
      <w:divBdr>
        <w:top w:val="none" w:sz="0" w:space="0" w:color="auto"/>
        <w:left w:val="none" w:sz="0" w:space="0" w:color="auto"/>
        <w:bottom w:val="none" w:sz="0" w:space="0" w:color="auto"/>
        <w:right w:val="none" w:sz="0" w:space="0" w:color="auto"/>
      </w:divBdr>
      <w:divsChild>
        <w:div w:id="577251404">
          <w:marLeft w:val="0"/>
          <w:marRight w:val="0"/>
          <w:marTop w:val="0"/>
          <w:marBottom w:val="0"/>
          <w:divBdr>
            <w:top w:val="none" w:sz="0" w:space="0" w:color="auto"/>
            <w:left w:val="none" w:sz="0" w:space="0" w:color="auto"/>
            <w:bottom w:val="none" w:sz="0" w:space="0" w:color="auto"/>
            <w:right w:val="none" w:sz="0" w:space="0" w:color="auto"/>
          </w:divBdr>
          <w:divsChild>
            <w:div w:id="177427733">
              <w:marLeft w:val="0"/>
              <w:marRight w:val="0"/>
              <w:marTop w:val="0"/>
              <w:marBottom w:val="0"/>
              <w:divBdr>
                <w:top w:val="none" w:sz="0" w:space="0" w:color="auto"/>
                <w:left w:val="none" w:sz="0" w:space="0" w:color="auto"/>
                <w:bottom w:val="none" w:sz="0" w:space="0" w:color="auto"/>
                <w:right w:val="none" w:sz="0" w:space="0" w:color="auto"/>
              </w:divBdr>
              <w:divsChild>
                <w:div w:id="84116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693213">
      <w:bodyDiv w:val="1"/>
      <w:marLeft w:val="0"/>
      <w:marRight w:val="0"/>
      <w:marTop w:val="0"/>
      <w:marBottom w:val="0"/>
      <w:divBdr>
        <w:top w:val="none" w:sz="0" w:space="0" w:color="auto"/>
        <w:left w:val="none" w:sz="0" w:space="0" w:color="auto"/>
        <w:bottom w:val="none" w:sz="0" w:space="0" w:color="auto"/>
        <w:right w:val="none" w:sz="0" w:space="0" w:color="auto"/>
      </w:divBdr>
      <w:divsChild>
        <w:div w:id="824782421">
          <w:marLeft w:val="0"/>
          <w:marRight w:val="0"/>
          <w:marTop w:val="0"/>
          <w:marBottom w:val="0"/>
          <w:divBdr>
            <w:top w:val="none" w:sz="0" w:space="0" w:color="auto"/>
            <w:left w:val="none" w:sz="0" w:space="0" w:color="auto"/>
            <w:bottom w:val="none" w:sz="0" w:space="0" w:color="auto"/>
            <w:right w:val="none" w:sz="0" w:space="0" w:color="auto"/>
          </w:divBdr>
          <w:divsChild>
            <w:div w:id="1172573873">
              <w:marLeft w:val="0"/>
              <w:marRight w:val="0"/>
              <w:marTop w:val="0"/>
              <w:marBottom w:val="0"/>
              <w:divBdr>
                <w:top w:val="none" w:sz="0" w:space="0" w:color="auto"/>
                <w:left w:val="none" w:sz="0" w:space="0" w:color="auto"/>
                <w:bottom w:val="none" w:sz="0" w:space="0" w:color="auto"/>
                <w:right w:val="none" w:sz="0" w:space="0" w:color="auto"/>
              </w:divBdr>
              <w:divsChild>
                <w:div w:id="15159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360310">
      <w:bodyDiv w:val="1"/>
      <w:marLeft w:val="0"/>
      <w:marRight w:val="0"/>
      <w:marTop w:val="0"/>
      <w:marBottom w:val="0"/>
      <w:divBdr>
        <w:top w:val="none" w:sz="0" w:space="0" w:color="auto"/>
        <w:left w:val="none" w:sz="0" w:space="0" w:color="auto"/>
        <w:bottom w:val="none" w:sz="0" w:space="0" w:color="auto"/>
        <w:right w:val="none" w:sz="0" w:space="0" w:color="auto"/>
      </w:divBdr>
      <w:divsChild>
        <w:div w:id="2048599860">
          <w:marLeft w:val="0"/>
          <w:marRight w:val="0"/>
          <w:marTop w:val="0"/>
          <w:marBottom w:val="0"/>
          <w:divBdr>
            <w:top w:val="none" w:sz="0" w:space="0" w:color="auto"/>
            <w:left w:val="none" w:sz="0" w:space="0" w:color="auto"/>
            <w:bottom w:val="none" w:sz="0" w:space="0" w:color="auto"/>
            <w:right w:val="none" w:sz="0" w:space="0" w:color="auto"/>
          </w:divBdr>
          <w:divsChild>
            <w:div w:id="1588029594">
              <w:marLeft w:val="0"/>
              <w:marRight w:val="0"/>
              <w:marTop w:val="0"/>
              <w:marBottom w:val="0"/>
              <w:divBdr>
                <w:top w:val="none" w:sz="0" w:space="0" w:color="auto"/>
                <w:left w:val="none" w:sz="0" w:space="0" w:color="auto"/>
                <w:bottom w:val="none" w:sz="0" w:space="0" w:color="auto"/>
                <w:right w:val="none" w:sz="0" w:space="0" w:color="auto"/>
              </w:divBdr>
              <w:divsChild>
                <w:div w:id="836311871">
                  <w:marLeft w:val="0"/>
                  <w:marRight w:val="0"/>
                  <w:marTop w:val="0"/>
                  <w:marBottom w:val="0"/>
                  <w:divBdr>
                    <w:top w:val="none" w:sz="0" w:space="0" w:color="auto"/>
                    <w:left w:val="none" w:sz="0" w:space="0" w:color="auto"/>
                    <w:bottom w:val="none" w:sz="0" w:space="0" w:color="auto"/>
                    <w:right w:val="none" w:sz="0" w:space="0" w:color="auto"/>
                  </w:divBdr>
                </w:div>
              </w:divsChild>
            </w:div>
            <w:div w:id="1321957614">
              <w:marLeft w:val="0"/>
              <w:marRight w:val="0"/>
              <w:marTop w:val="0"/>
              <w:marBottom w:val="0"/>
              <w:divBdr>
                <w:top w:val="none" w:sz="0" w:space="0" w:color="auto"/>
                <w:left w:val="none" w:sz="0" w:space="0" w:color="auto"/>
                <w:bottom w:val="none" w:sz="0" w:space="0" w:color="auto"/>
                <w:right w:val="none" w:sz="0" w:space="0" w:color="auto"/>
              </w:divBdr>
              <w:divsChild>
                <w:div w:id="22664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514987">
      <w:bodyDiv w:val="1"/>
      <w:marLeft w:val="0"/>
      <w:marRight w:val="0"/>
      <w:marTop w:val="0"/>
      <w:marBottom w:val="0"/>
      <w:divBdr>
        <w:top w:val="none" w:sz="0" w:space="0" w:color="auto"/>
        <w:left w:val="none" w:sz="0" w:space="0" w:color="auto"/>
        <w:bottom w:val="none" w:sz="0" w:space="0" w:color="auto"/>
        <w:right w:val="none" w:sz="0" w:space="0" w:color="auto"/>
      </w:divBdr>
      <w:divsChild>
        <w:div w:id="1551113381">
          <w:marLeft w:val="0"/>
          <w:marRight w:val="0"/>
          <w:marTop w:val="0"/>
          <w:marBottom w:val="0"/>
          <w:divBdr>
            <w:top w:val="none" w:sz="0" w:space="0" w:color="auto"/>
            <w:left w:val="none" w:sz="0" w:space="0" w:color="auto"/>
            <w:bottom w:val="none" w:sz="0" w:space="0" w:color="auto"/>
            <w:right w:val="none" w:sz="0" w:space="0" w:color="auto"/>
          </w:divBdr>
          <w:divsChild>
            <w:div w:id="1869441384">
              <w:marLeft w:val="0"/>
              <w:marRight w:val="0"/>
              <w:marTop w:val="0"/>
              <w:marBottom w:val="0"/>
              <w:divBdr>
                <w:top w:val="none" w:sz="0" w:space="0" w:color="auto"/>
                <w:left w:val="none" w:sz="0" w:space="0" w:color="auto"/>
                <w:bottom w:val="none" w:sz="0" w:space="0" w:color="auto"/>
                <w:right w:val="none" w:sz="0" w:space="0" w:color="auto"/>
              </w:divBdr>
              <w:divsChild>
                <w:div w:id="840587683">
                  <w:marLeft w:val="0"/>
                  <w:marRight w:val="0"/>
                  <w:marTop w:val="0"/>
                  <w:marBottom w:val="0"/>
                  <w:divBdr>
                    <w:top w:val="none" w:sz="0" w:space="0" w:color="auto"/>
                    <w:left w:val="none" w:sz="0" w:space="0" w:color="auto"/>
                    <w:bottom w:val="none" w:sz="0" w:space="0" w:color="auto"/>
                    <w:right w:val="none" w:sz="0" w:space="0" w:color="auto"/>
                  </w:divBdr>
                </w:div>
              </w:divsChild>
            </w:div>
            <w:div w:id="1585335390">
              <w:marLeft w:val="0"/>
              <w:marRight w:val="0"/>
              <w:marTop w:val="0"/>
              <w:marBottom w:val="0"/>
              <w:divBdr>
                <w:top w:val="none" w:sz="0" w:space="0" w:color="auto"/>
                <w:left w:val="none" w:sz="0" w:space="0" w:color="auto"/>
                <w:bottom w:val="none" w:sz="0" w:space="0" w:color="auto"/>
                <w:right w:val="none" w:sz="0" w:space="0" w:color="auto"/>
              </w:divBdr>
              <w:divsChild>
                <w:div w:id="10604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826087">
      <w:bodyDiv w:val="1"/>
      <w:marLeft w:val="0"/>
      <w:marRight w:val="0"/>
      <w:marTop w:val="0"/>
      <w:marBottom w:val="0"/>
      <w:divBdr>
        <w:top w:val="none" w:sz="0" w:space="0" w:color="auto"/>
        <w:left w:val="none" w:sz="0" w:space="0" w:color="auto"/>
        <w:bottom w:val="none" w:sz="0" w:space="0" w:color="auto"/>
        <w:right w:val="none" w:sz="0" w:space="0" w:color="auto"/>
      </w:divBdr>
      <w:divsChild>
        <w:div w:id="1812137901">
          <w:marLeft w:val="0"/>
          <w:marRight w:val="0"/>
          <w:marTop w:val="0"/>
          <w:marBottom w:val="0"/>
          <w:divBdr>
            <w:top w:val="none" w:sz="0" w:space="0" w:color="auto"/>
            <w:left w:val="none" w:sz="0" w:space="0" w:color="auto"/>
            <w:bottom w:val="none" w:sz="0" w:space="0" w:color="auto"/>
            <w:right w:val="none" w:sz="0" w:space="0" w:color="auto"/>
          </w:divBdr>
          <w:divsChild>
            <w:div w:id="756101396">
              <w:marLeft w:val="0"/>
              <w:marRight w:val="0"/>
              <w:marTop w:val="0"/>
              <w:marBottom w:val="0"/>
              <w:divBdr>
                <w:top w:val="none" w:sz="0" w:space="0" w:color="auto"/>
                <w:left w:val="none" w:sz="0" w:space="0" w:color="auto"/>
                <w:bottom w:val="none" w:sz="0" w:space="0" w:color="auto"/>
                <w:right w:val="none" w:sz="0" w:space="0" w:color="auto"/>
              </w:divBdr>
              <w:divsChild>
                <w:div w:id="57652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730720">
      <w:bodyDiv w:val="1"/>
      <w:marLeft w:val="0"/>
      <w:marRight w:val="0"/>
      <w:marTop w:val="0"/>
      <w:marBottom w:val="0"/>
      <w:divBdr>
        <w:top w:val="none" w:sz="0" w:space="0" w:color="auto"/>
        <w:left w:val="none" w:sz="0" w:space="0" w:color="auto"/>
        <w:bottom w:val="none" w:sz="0" w:space="0" w:color="auto"/>
        <w:right w:val="none" w:sz="0" w:space="0" w:color="auto"/>
      </w:divBdr>
      <w:divsChild>
        <w:div w:id="796526212">
          <w:marLeft w:val="0"/>
          <w:marRight w:val="0"/>
          <w:marTop w:val="0"/>
          <w:marBottom w:val="0"/>
          <w:divBdr>
            <w:top w:val="none" w:sz="0" w:space="0" w:color="auto"/>
            <w:left w:val="none" w:sz="0" w:space="0" w:color="auto"/>
            <w:bottom w:val="none" w:sz="0" w:space="0" w:color="auto"/>
            <w:right w:val="none" w:sz="0" w:space="0" w:color="auto"/>
          </w:divBdr>
          <w:divsChild>
            <w:div w:id="530144050">
              <w:marLeft w:val="0"/>
              <w:marRight w:val="0"/>
              <w:marTop w:val="0"/>
              <w:marBottom w:val="0"/>
              <w:divBdr>
                <w:top w:val="none" w:sz="0" w:space="0" w:color="auto"/>
                <w:left w:val="none" w:sz="0" w:space="0" w:color="auto"/>
                <w:bottom w:val="none" w:sz="0" w:space="0" w:color="auto"/>
                <w:right w:val="none" w:sz="0" w:space="0" w:color="auto"/>
              </w:divBdr>
              <w:divsChild>
                <w:div w:id="50351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45271">
      <w:bodyDiv w:val="1"/>
      <w:marLeft w:val="0"/>
      <w:marRight w:val="0"/>
      <w:marTop w:val="0"/>
      <w:marBottom w:val="0"/>
      <w:divBdr>
        <w:top w:val="none" w:sz="0" w:space="0" w:color="auto"/>
        <w:left w:val="none" w:sz="0" w:space="0" w:color="auto"/>
        <w:bottom w:val="none" w:sz="0" w:space="0" w:color="auto"/>
        <w:right w:val="none" w:sz="0" w:space="0" w:color="auto"/>
      </w:divBdr>
      <w:divsChild>
        <w:div w:id="1600871397">
          <w:marLeft w:val="0"/>
          <w:marRight w:val="0"/>
          <w:marTop w:val="0"/>
          <w:marBottom w:val="0"/>
          <w:divBdr>
            <w:top w:val="none" w:sz="0" w:space="0" w:color="auto"/>
            <w:left w:val="none" w:sz="0" w:space="0" w:color="auto"/>
            <w:bottom w:val="none" w:sz="0" w:space="0" w:color="auto"/>
            <w:right w:val="none" w:sz="0" w:space="0" w:color="auto"/>
          </w:divBdr>
          <w:divsChild>
            <w:div w:id="680085418">
              <w:marLeft w:val="0"/>
              <w:marRight w:val="0"/>
              <w:marTop w:val="0"/>
              <w:marBottom w:val="0"/>
              <w:divBdr>
                <w:top w:val="none" w:sz="0" w:space="0" w:color="auto"/>
                <w:left w:val="none" w:sz="0" w:space="0" w:color="auto"/>
                <w:bottom w:val="none" w:sz="0" w:space="0" w:color="auto"/>
                <w:right w:val="none" w:sz="0" w:space="0" w:color="auto"/>
              </w:divBdr>
              <w:divsChild>
                <w:div w:id="14570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45920">
      <w:bodyDiv w:val="1"/>
      <w:marLeft w:val="0"/>
      <w:marRight w:val="0"/>
      <w:marTop w:val="0"/>
      <w:marBottom w:val="0"/>
      <w:divBdr>
        <w:top w:val="none" w:sz="0" w:space="0" w:color="auto"/>
        <w:left w:val="none" w:sz="0" w:space="0" w:color="auto"/>
        <w:bottom w:val="none" w:sz="0" w:space="0" w:color="auto"/>
        <w:right w:val="none" w:sz="0" w:space="0" w:color="auto"/>
      </w:divBdr>
      <w:divsChild>
        <w:div w:id="471338358">
          <w:marLeft w:val="0"/>
          <w:marRight w:val="0"/>
          <w:marTop w:val="0"/>
          <w:marBottom w:val="0"/>
          <w:divBdr>
            <w:top w:val="none" w:sz="0" w:space="0" w:color="auto"/>
            <w:left w:val="none" w:sz="0" w:space="0" w:color="auto"/>
            <w:bottom w:val="none" w:sz="0" w:space="0" w:color="auto"/>
            <w:right w:val="none" w:sz="0" w:space="0" w:color="auto"/>
          </w:divBdr>
          <w:divsChild>
            <w:div w:id="2113620401">
              <w:marLeft w:val="0"/>
              <w:marRight w:val="0"/>
              <w:marTop w:val="0"/>
              <w:marBottom w:val="0"/>
              <w:divBdr>
                <w:top w:val="none" w:sz="0" w:space="0" w:color="auto"/>
                <w:left w:val="none" w:sz="0" w:space="0" w:color="auto"/>
                <w:bottom w:val="none" w:sz="0" w:space="0" w:color="auto"/>
                <w:right w:val="none" w:sz="0" w:space="0" w:color="auto"/>
              </w:divBdr>
              <w:divsChild>
                <w:div w:id="92931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469416">
      <w:bodyDiv w:val="1"/>
      <w:marLeft w:val="0"/>
      <w:marRight w:val="0"/>
      <w:marTop w:val="0"/>
      <w:marBottom w:val="0"/>
      <w:divBdr>
        <w:top w:val="none" w:sz="0" w:space="0" w:color="auto"/>
        <w:left w:val="none" w:sz="0" w:space="0" w:color="auto"/>
        <w:bottom w:val="none" w:sz="0" w:space="0" w:color="auto"/>
        <w:right w:val="none" w:sz="0" w:space="0" w:color="auto"/>
      </w:divBdr>
      <w:divsChild>
        <w:div w:id="271937594">
          <w:marLeft w:val="0"/>
          <w:marRight w:val="0"/>
          <w:marTop w:val="0"/>
          <w:marBottom w:val="0"/>
          <w:divBdr>
            <w:top w:val="none" w:sz="0" w:space="0" w:color="auto"/>
            <w:left w:val="none" w:sz="0" w:space="0" w:color="auto"/>
            <w:bottom w:val="none" w:sz="0" w:space="0" w:color="auto"/>
            <w:right w:val="none" w:sz="0" w:space="0" w:color="auto"/>
          </w:divBdr>
          <w:divsChild>
            <w:div w:id="1328511218">
              <w:marLeft w:val="0"/>
              <w:marRight w:val="0"/>
              <w:marTop w:val="0"/>
              <w:marBottom w:val="0"/>
              <w:divBdr>
                <w:top w:val="none" w:sz="0" w:space="0" w:color="auto"/>
                <w:left w:val="none" w:sz="0" w:space="0" w:color="auto"/>
                <w:bottom w:val="none" w:sz="0" w:space="0" w:color="auto"/>
                <w:right w:val="none" w:sz="0" w:space="0" w:color="auto"/>
              </w:divBdr>
              <w:divsChild>
                <w:div w:id="79602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315366">
      <w:bodyDiv w:val="1"/>
      <w:marLeft w:val="0"/>
      <w:marRight w:val="0"/>
      <w:marTop w:val="0"/>
      <w:marBottom w:val="0"/>
      <w:divBdr>
        <w:top w:val="none" w:sz="0" w:space="0" w:color="auto"/>
        <w:left w:val="none" w:sz="0" w:space="0" w:color="auto"/>
        <w:bottom w:val="none" w:sz="0" w:space="0" w:color="auto"/>
        <w:right w:val="none" w:sz="0" w:space="0" w:color="auto"/>
      </w:divBdr>
      <w:divsChild>
        <w:div w:id="2068145222">
          <w:marLeft w:val="0"/>
          <w:marRight w:val="0"/>
          <w:marTop w:val="0"/>
          <w:marBottom w:val="0"/>
          <w:divBdr>
            <w:top w:val="none" w:sz="0" w:space="0" w:color="auto"/>
            <w:left w:val="none" w:sz="0" w:space="0" w:color="auto"/>
            <w:bottom w:val="none" w:sz="0" w:space="0" w:color="auto"/>
            <w:right w:val="none" w:sz="0" w:space="0" w:color="auto"/>
          </w:divBdr>
          <w:divsChild>
            <w:div w:id="30151468">
              <w:marLeft w:val="0"/>
              <w:marRight w:val="0"/>
              <w:marTop w:val="0"/>
              <w:marBottom w:val="0"/>
              <w:divBdr>
                <w:top w:val="none" w:sz="0" w:space="0" w:color="auto"/>
                <w:left w:val="none" w:sz="0" w:space="0" w:color="auto"/>
                <w:bottom w:val="none" w:sz="0" w:space="0" w:color="auto"/>
                <w:right w:val="none" w:sz="0" w:space="0" w:color="auto"/>
              </w:divBdr>
              <w:divsChild>
                <w:div w:id="82058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393851">
      <w:bodyDiv w:val="1"/>
      <w:marLeft w:val="0"/>
      <w:marRight w:val="0"/>
      <w:marTop w:val="0"/>
      <w:marBottom w:val="0"/>
      <w:divBdr>
        <w:top w:val="none" w:sz="0" w:space="0" w:color="auto"/>
        <w:left w:val="none" w:sz="0" w:space="0" w:color="auto"/>
        <w:bottom w:val="none" w:sz="0" w:space="0" w:color="auto"/>
        <w:right w:val="none" w:sz="0" w:space="0" w:color="auto"/>
      </w:divBdr>
      <w:divsChild>
        <w:div w:id="242302440">
          <w:marLeft w:val="0"/>
          <w:marRight w:val="0"/>
          <w:marTop w:val="0"/>
          <w:marBottom w:val="0"/>
          <w:divBdr>
            <w:top w:val="none" w:sz="0" w:space="0" w:color="auto"/>
            <w:left w:val="none" w:sz="0" w:space="0" w:color="auto"/>
            <w:bottom w:val="none" w:sz="0" w:space="0" w:color="auto"/>
            <w:right w:val="none" w:sz="0" w:space="0" w:color="auto"/>
          </w:divBdr>
          <w:divsChild>
            <w:div w:id="964504172">
              <w:marLeft w:val="0"/>
              <w:marRight w:val="0"/>
              <w:marTop w:val="0"/>
              <w:marBottom w:val="0"/>
              <w:divBdr>
                <w:top w:val="none" w:sz="0" w:space="0" w:color="auto"/>
                <w:left w:val="none" w:sz="0" w:space="0" w:color="auto"/>
                <w:bottom w:val="none" w:sz="0" w:space="0" w:color="auto"/>
                <w:right w:val="none" w:sz="0" w:space="0" w:color="auto"/>
              </w:divBdr>
              <w:divsChild>
                <w:div w:id="23620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400889">
      <w:bodyDiv w:val="1"/>
      <w:marLeft w:val="0"/>
      <w:marRight w:val="0"/>
      <w:marTop w:val="0"/>
      <w:marBottom w:val="0"/>
      <w:divBdr>
        <w:top w:val="none" w:sz="0" w:space="0" w:color="auto"/>
        <w:left w:val="none" w:sz="0" w:space="0" w:color="auto"/>
        <w:bottom w:val="none" w:sz="0" w:space="0" w:color="auto"/>
        <w:right w:val="none" w:sz="0" w:space="0" w:color="auto"/>
      </w:divBdr>
      <w:divsChild>
        <w:div w:id="385758138">
          <w:marLeft w:val="0"/>
          <w:marRight w:val="0"/>
          <w:marTop w:val="0"/>
          <w:marBottom w:val="0"/>
          <w:divBdr>
            <w:top w:val="none" w:sz="0" w:space="0" w:color="auto"/>
            <w:left w:val="none" w:sz="0" w:space="0" w:color="auto"/>
            <w:bottom w:val="none" w:sz="0" w:space="0" w:color="auto"/>
            <w:right w:val="none" w:sz="0" w:space="0" w:color="auto"/>
          </w:divBdr>
          <w:divsChild>
            <w:div w:id="911889264">
              <w:marLeft w:val="0"/>
              <w:marRight w:val="0"/>
              <w:marTop w:val="0"/>
              <w:marBottom w:val="0"/>
              <w:divBdr>
                <w:top w:val="none" w:sz="0" w:space="0" w:color="auto"/>
                <w:left w:val="none" w:sz="0" w:space="0" w:color="auto"/>
                <w:bottom w:val="none" w:sz="0" w:space="0" w:color="auto"/>
                <w:right w:val="none" w:sz="0" w:space="0" w:color="auto"/>
              </w:divBdr>
              <w:divsChild>
                <w:div w:id="3414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367577">
      <w:bodyDiv w:val="1"/>
      <w:marLeft w:val="0"/>
      <w:marRight w:val="0"/>
      <w:marTop w:val="0"/>
      <w:marBottom w:val="0"/>
      <w:divBdr>
        <w:top w:val="none" w:sz="0" w:space="0" w:color="auto"/>
        <w:left w:val="none" w:sz="0" w:space="0" w:color="auto"/>
        <w:bottom w:val="none" w:sz="0" w:space="0" w:color="auto"/>
        <w:right w:val="none" w:sz="0" w:space="0" w:color="auto"/>
      </w:divBdr>
      <w:divsChild>
        <w:div w:id="675767329">
          <w:marLeft w:val="0"/>
          <w:marRight w:val="0"/>
          <w:marTop w:val="0"/>
          <w:marBottom w:val="0"/>
          <w:divBdr>
            <w:top w:val="none" w:sz="0" w:space="0" w:color="auto"/>
            <w:left w:val="none" w:sz="0" w:space="0" w:color="auto"/>
            <w:bottom w:val="none" w:sz="0" w:space="0" w:color="auto"/>
            <w:right w:val="none" w:sz="0" w:space="0" w:color="auto"/>
          </w:divBdr>
          <w:divsChild>
            <w:div w:id="501092110">
              <w:marLeft w:val="0"/>
              <w:marRight w:val="0"/>
              <w:marTop w:val="0"/>
              <w:marBottom w:val="0"/>
              <w:divBdr>
                <w:top w:val="none" w:sz="0" w:space="0" w:color="auto"/>
                <w:left w:val="none" w:sz="0" w:space="0" w:color="auto"/>
                <w:bottom w:val="none" w:sz="0" w:space="0" w:color="auto"/>
                <w:right w:val="none" w:sz="0" w:space="0" w:color="auto"/>
              </w:divBdr>
              <w:divsChild>
                <w:div w:id="109047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909264">
      <w:bodyDiv w:val="1"/>
      <w:marLeft w:val="0"/>
      <w:marRight w:val="0"/>
      <w:marTop w:val="0"/>
      <w:marBottom w:val="0"/>
      <w:divBdr>
        <w:top w:val="none" w:sz="0" w:space="0" w:color="auto"/>
        <w:left w:val="none" w:sz="0" w:space="0" w:color="auto"/>
        <w:bottom w:val="none" w:sz="0" w:space="0" w:color="auto"/>
        <w:right w:val="none" w:sz="0" w:space="0" w:color="auto"/>
      </w:divBdr>
      <w:divsChild>
        <w:div w:id="255016460">
          <w:marLeft w:val="0"/>
          <w:marRight w:val="0"/>
          <w:marTop w:val="0"/>
          <w:marBottom w:val="0"/>
          <w:divBdr>
            <w:top w:val="none" w:sz="0" w:space="0" w:color="auto"/>
            <w:left w:val="none" w:sz="0" w:space="0" w:color="auto"/>
            <w:bottom w:val="none" w:sz="0" w:space="0" w:color="auto"/>
            <w:right w:val="none" w:sz="0" w:space="0" w:color="auto"/>
          </w:divBdr>
          <w:divsChild>
            <w:div w:id="552810937">
              <w:marLeft w:val="0"/>
              <w:marRight w:val="0"/>
              <w:marTop w:val="0"/>
              <w:marBottom w:val="0"/>
              <w:divBdr>
                <w:top w:val="none" w:sz="0" w:space="0" w:color="auto"/>
                <w:left w:val="none" w:sz="0" w:space="0" w:color="auto"/>
                <w:bottom w:val="none" w:sz="0" w:space="0" w:color="auto"/>
                <w:right w:val="none" w:sz="0" w:space="0" w:color="auto"/>
              </w:divBdr>
              <w:divsChild>
                <w:div w:id="176746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982526">
      <w:bodyDiv w:val="1"/>
      <w:marLeft w:val="0"/>
      <w:marRight w:val="0"/>
      <w:marTop w:val="0"/>
      <w:marBottom w:val="0"/>
      <w:divBdr>
        <w:top w:val="none" w:sz="0" w:space="0" w:color="auto"/>
        <w:left w:val="none" w:sz="0" w:space="0" w:color="auto"/>
        <w:bottom w:val="none" w:sz="0" w:space="0" w:color="auto"/>
        <w:right w:val="none" w:sz="0" w:space="0" w:color="auto"/>
      </w:divBdr>
      <w:divsChild>
        <w:div w:id="1042633767">
          <w:marLeft w:val="0"/>
          <w:marRight w:val="0"/>
          <w:marTop w:val="0"/>
          <w:marBottom w:val="0"/>
          <w:divBdr>
            <w:top w:val="none" w:sz="0" w:space="0" w:color="auto"/>
            <w:left w:val="none" w:sz="0" w:space="0" w:color="auto"/>
            <w:bottom w:val="none" w:sz="0" w:space="0" w:color="auto"/>
            <w:right w:val="none" w:sz="0" w:space="0" w:color="auto"/>
          </w:divBdr>
          <w:divsChild>
            <w:div w:id="1898276876">
              <w:marLeft w:val="0"/>
              <w:marRight w:val="0"/>
              <w:marTop w:val="0"/>
              <w:marBottom w:val="0"/>
              <w:divBdr>
                <w:top w:val="none" w:sz="0" w:space="0" w:color="auto"/>
                <w:left w:val="none" w:sz="0" w:space="0" w:color="auto"/>
                <w:bottom w:val="none" w:sz="0" w:space="0" w:color="auto"/>
                <w:right w:val="none" w:sz="0" w:space="0" w:color="auto"/>
              </w:divBdr>
              <w:divsChild>
                <w:div w:id="16190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933202">
      <w:bodyDiv w:val="1"/>
      <w:marLeft w:val="0"/>
      <w:marRight w:val="0"/>
      <w:marTop w:val="0"/>
      <w:marBottom w:val="0"/>
      <w:divBdr>
        <w:top w:val="none" w:sz="0" w:space="0" w:color="auto"/>
        <w:left w:val="none" w:sz="0" w:space="0" w:color="auto"/>
        <w:bottom w:val="none" w:sz="0" w:space="0" w:color="auto"/>
        <w:right w:val="none" w:sz="0" w:space="0" w:color="auto"/>
      </w:divBdr>
      <w:divsChild>
        <w:div w:id="2002082168">
          <w:marLeft w:val="0"/>
          <w:marRight w:val="0"/>
          <w:marTop w:val="0"/>
          <w:marBottom w:val="0"/>
          <w:divBdr>
            <w:top w:val="none" w:sz="0" w:space="0" w:color="auto"/>
            <w:left w:val="none" w:sz="0" w:space="0" w:color="auto"/>
            <w:bottom w:val="none" w:sz="0" w:space="0" w:color="auto"/>
            <w:right w:val="none" w:sz="0" w:space="0" w:color="auto"/>
          </w:divBdr>
          <w:divsChild>
            <w:div w:id="1873836410">
              <w:marLeft w:val="0"/>
              <w:marRight w:val="0"/>
              <w:marTop w:val="0"/>
              <w:marBottom w:val="0"/>
              <w:divBdr>
                <w:top w:val="none" w:sz="0" w:space="0" w:color="auto"/>
                <w:left w:val="none" w:sz="0" w:space="0" w:color="auto"/>
                <w:bottom w:val="none" w:sz="0" w:space="0" w:color="auto"/>
                <w:right w:val="none" w:sz="0" w:space="0" w:color="auto"/>
              </w:divBdr>
              <w:divsChild>
                <w:div w:id="75262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598128">
      <w:bodyDiv w:val="1"/>
      <w:marLeft w:val="0"/>
      <w:marRight w:val="0"/>
      <w:marTop w:val="0"/>
      <w:marBottom w:val="0"/>
      <w:divBdr>
        <w:top w:val="none" w:sz="0" w:space="0" w:color="auto"/>
        <w:left w:val="none" w:sz="0" w:space="0" w:color="auto"/>
        <w:bottom w:val="none" w:sz="0" w:space="0" w:color="auto"/>
        <w:right w:val="none" w:sz="0" w:space="0" w:color="auto"/>
      </w:divBdr>
      <w:divsChild>
        <w:div w:id="1063258956">
          <w:marLeft w:val="0"/>
          <w:marRight w:val="0"/>
          <w:marTop w:val="0"/>
          <w:marBottom w:val="0"/>
          <w:divBdr>
            <w:top w:val="none" w:sz="0" w:space="0" w:color="auto"/>
            <w:left w:val="none" w:sz="0" w:space="0" w:color="auto"/>
            <w:bottom w:val="none" w:sz="0" w:space="0" w:color="auto"/>
            <w:right w:val="none" w:sz="0" w:space="0" w:color="auto"/>
          </w:divBdr>
          <w:divsChild>
            <w:div w:id="375200625">
              <w:marLeft w:val="0"/>
              <w:marRight w:val="0"/>
              <w:marTop w:val="0"/>
              <w:marBottom w:val="0"/>
              <w:divBdr>
                <w:top w:val="none" w:sz="0" w:space="0" w:color="auto"/>
                <w:left w:val="none" w:sz="0" w:space="0" w:color="auto"/>
                <w:bottom w:val="none" w:sz="0" w:space="0" w:color="auto"/>
                <w:right w:val="none" w:sz="0" w:space="0" w:color="auto"/>
              </w:divBdr>
              <w:divsChild>
                <w:div w:id="72935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59475">
      <w:bodyDiv w:val="1"/>
      <w:marLeft w:val="0"/>
      <w:marRight w:val="0"/>
      <w:marTop w:val="0"/>
      <w:marBottom w:val="0"/>
      <w:divBdr>
        <w:top w:val="none" w:sz="0" w:space="0" w:color="auto"/>
        <w:left w:val="none" w:sz="0" w:space="0" w:color="auto"/>
        <w:bottom w:val="none" w:sz="0" w:space="0" w:color="auto"/>
        <w:right w:val="none" w:sz="0" w:space="0" w:color="auto"/>
      </w:divBdr>
      <w:divsChild>
        <w:div w:id="1541548869">
          <w:marLeft w:val="0"/>
          <w:marRight w:val="0"/>
          <w:marTop w:val="0"/>
          <w:marBottom w:val="0"/>
          <w:divBdr>
            <w:top w:val="none" w:sz="0" w:space="0" w:color="auto"/>
            <w:left w:val="none" w:sz="0" w:space="0" w:color="auto"/>
            <w:bottom w:val="none" w:sz="0" w:space="0" w:color="auto"/>
            <w:right w:val="none" w:sz="0" w:space="0" w:color="auto"/>
          </w:divBdr>
          <w:divsChild>
            <w:div w:id="373696580">
              <w:marLeft w:val="0"/>
              <w:marRight w:val="0"/>
              <w:marTop w:val="0"/>
              <w:marBottom w:val="0"/>
              <w:divBdr>
                <w:top w:val="none" w:sz="0" w:space="0" w:color="auto"/>
                <w:left w:val="none" w:sz="0" w:space="0" w:color="auto"/>
                <w:bottom w:val="none" w:sz="0" w:space="0" w:color="auto"/>
                <w:right w:val="none" w:sz="0" w:space="0" w:color="auto"/>
              </w:divBdr>
              <w:divsChild>
                <w:div w:id="193031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153531">
      <w:bodyDiv w:val="1"/>
      <w:marLeft w:val="0"/>
      <w:marRight w:val="0"/>
      <w:marTop w:val="0"/>
      <w:marBottom w:val="0"/>
      <w:divBdr>
        <w:top w:val="none" w:sz="0" w:space="0" w:color="auto"/>
        <w:left w:val="none" w:sz="0" w:space="0" w:color="auto"/>
        <w:bottom w:val="none" w:sz="0" w:space="0" w:color="auto"/>
        <w:right w:val="none" w:sz="0" w:space="0" w:color="auto"/>
      </w:divBdr>
      <w:divsChild>
        <w:div w:id="1039236371">
          <w:marLeft w:val="0"/>
          <w:marRight w:val="0"/>
          <w:marTop w:val="0"/>
          <w:marBottom w:val="0"/>
          <w:divBdr>
            <w:top w:val="none" w:sz="0" w:space="0" w:color="auto"/>
            <w:left w:val="none" w:sz="0" w:space="0" w:color="auto"/>
            <w:bottom w:val="none" w:sz="0" w:space="0" w:color="auto"/>
            <w:right w:val="none" w:sz="0" w:space="0" w:color="auto"/>
          </w:divBdr>
          <w:divsChild>
            <w:div w:id="486476816">
              <w:marLeft w:val="0"/>
              <w:marRight w:val="0"/>
              <w:marTop w:val="0"/>
              <w:marBottom w:val="0"/>
              <w:divBdr>
                <w:top w:val="none" w:sz="0" w:space="0" w:color="auto"/>
                <w:left w:val="none" w:sz="0" w:space="0" w:color="auto"/>
                <w:bottom w:val="none" w:sz="0" w:space="0" w:color="auto"/>
                <w:right w:val="none" w:sz="0" w:space="0" w:color="auto"/>
              </w:divBdr>
              <w:divsChild>
                <w:div w:id="38275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815174">
      <w:bodyDiv w:val="1"/>
      <w:marLeft w:val="0"/>
      <w:marRight w:val="0"/>
      <w:marTop w:val="0"/>
      <w:marBottom w:val="0"/>
      <w:divBdr>
        <w:top w:val="none" w:sz="0" w:space="0" w:color="auto"/>
        <w:left w:val="none" w:sz="0" w:space="0" w:color="auto"/>
        <w:bottom w:val="none" w:sz="0" w:space="0" w:color="auto"/>
        <w:right w:val="none" w:sz="0" w:space="0" w:color="auto"/>
      </w:divBdr>
      <w:divsChild>
        <w:div w:id="1461992005">
          <w:marLeft w:val="0"/>
          <w:marRight w:val="0"/>
          <w:marTop w:val="0"/>
          <w:marBottom w:val="0"/>
          <w:divBdr>
            <w:top w:val="none" w:sz="0" w:space="0" w:color="auto"/>
            <w:left w:val="none" w:sz="0" w:space="0" w:color="auto"/>
            <w:bottom w:val="none" w:sz="0" w:space="0" w:color="auto"/>
            <w:right w:val="none" w:sz="0" w:space="0" w:color="auto"/>
          </w:divBdr>
          <w:divsChild>
            <w:div w:id="458643821">
              <w:marLeft w:val="0"/>
              <w:marRight w:val="0"/>
              <w:marTop w:val="0"/>
              <w:marBottom w:val="0"/>
              <w:divBdr>
                <w:top w:val="none" w:sz="0" w:space="0" w:color="auto"/>
                <w:left w:val="none" w:sz="0" w:space="0" w:color="auto"/>
                <w:bottom w:val="none" w:sz="0" w:space="0" w:color="auto"/>
                <w:right w:val="none" w:sz="0" w:space="0" w:color="auto"/>
              </w:divBdr>
              <w:divsChild>
                <w:div w:id="631905850">
                  <w:marLeft w:val="0"/>
                  <w:marRight w:val="0"/>
                  <w:marTop w:val="0"/>
                  <w:marBottom w:val="0"/>
                  <w:divBdr>
                    <w:top w:val="none" w:sz="0" w:space="0" w:color="auto"/>
                    <w:left w:val="none" w:sz="0" w:space="0" w:color="auto"/>
                    <w:bottom w:val="none" w:sz="0" w:space="0" w:color="auto"/>
                    <w:right w:val="none" w:sz="0" w:space="0" w:color="auto"/>
                  </w:divBdr>
                </w:div>
              </w:divsChild>
            </w:div>
            <w:div w:id="446045058">
              <w:marLeft w:val="0"/>
              <w:marRight w:val="0"/>
              <w:marTop w:val="0"/>
              <w:marBottom w:val="0"/>
              <w:divBdr>
                <w:top w:val="none" w:sz="0" w:space="0" w:color="auto"/>
                <w:left w:val="none" w:sz="0" w:space="0" w:color="auto"/>
                <w:bottom w:val="none" w:sz="0" w:space="0" w:color="auto"/>
                <w:right w:val="none" w:sz="0" w:space="0" w:color="auto"/>
              </w:divBdr>
              <w:divsChild>
                <w:div w:id="103831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513547">
      <w:bodyDiv w:val="1"/>
      <w:marLeft w:val="0"/>
      <w:marRight w:val="0"/>
      <w:marTop w:val="0"/>
      <w:marBottom w:val="0"/>
      <w:divBdr>
        <w:top w:val="none" w:sz="0" w:space="0" w:color="auto"/>
        <w:left w:val="none" w:sz="0" w:space="0" w:color="auto"/>
        <w:bottom w:val="none" w:sz="0" w:space="0" w:color="auto"/>
        <w:right w:val="none" w:sz="0" w:space="0" w:color="auto"/>
      </w:divBdr>
      <w:divsChild>
        <w:div w:id="557865954">
          <w:marLeft w:val="0"/>
          <w:marRight w:val="0"/>
          <w:marTop w:val="0"/>
          <w:marBottom w:val="0"/>
          <w:divBdr>
            <w:top w:val="none" w:sz="0" w:space="0" w:color="auto"/>
            <w:left w:val="none" w:sz="0" w:space="0" w:color="auto"/>
            <w:bottom w:val="none" w:sz="0" w:space="0" w:color="auto"/>
            <w:right w:val="none" w:sz="0" w:space="0" w:color="auto"/>
          </w:divBdr>
          <w:divsChild>
            <w:div w:id="854423321">
              <w:marLeft w:val="0"/>
              <w:marRight w:val="0"/>
              <w:marTop w:val="0"/>
              <w:marBottom w:val="0"/>
              <w:divBdr>
                <w:top w:val="none" w:sz="0" w:space="0" w:color="auto"/>
                <w:left w:val="none" w:sz="0" w:space="0" w:color="auto"/>
                <w:bottom w:val="none" w:sz="0" w:space="0" w:color="auto"/>
                <w:right w:val="none" w:sz="0" w:space="0" w:color="auto"/>
              </w:divBdr>
              <w:divsChild>
                <w:div w:id="174728536">
                  <w:marLeft w:val="0"/>
                  <w:marRight w:val="0"/>
                  <w:marTop w:val="0"/>
                  <w:marBottom w:val="0"/>
                  <w:divBdr>
                    <w:top w:val="none" w:sz="0" w:space="0" w:color="auto"/>
                    <w:left w:val="none" w:sz="0" w:space="0" w:color="auto"/>
                    <w:bottom w:val="none" w:sz="0" w:space="0" w:color="auto"/>
                    <w:right w:val="none" w:sz="0" w:space="0" w:color="auto"/>
                  </w:divBdr>
                </w:div>
              </w:divsChild>
            </w:div>
            <w:div w:id="43526378">
              <w:marLeft w:val="0"/>
              <w:marRight w:val="0"/>
              <w:marTop w:val="0"/>
              <w:marBottom w:val="0"/>
              <w:divBdr>
                <w:top w:val="none" w:sz="0" w:space="0" w:color="auto"/>
                <w:left w:val="none" w:sz="0" w:space="0" w:color="auto"/>
                <w:bottom w:val="none" w:sz="0" w:space="0" w:color="auto"/>
                <w:right w:val="none" w:sz="0" w:space="0" w:color="auto"/>
              </w:divBdr>
              <w:divsChild>
                <w:div w:id="41871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26599">
      <w:bodyDiv w:val="1"/>
      <w:marLeft w:val="0"/>
      <w:marRight w:val="0"/>
      <w:marTop w:val="0"/>
      <w:marBottom w:val="0"/>
      <w:divBdr>
        <w:top w:val="none" w:sz="0" w:space="0" w:color="auto"/>
        <w:left w:val="none" w:sz="0" w:space="0" w:color="auto"/>
        <w:bottom w:val="none" w:sz="0" w:space="0" w:color="auto"/>
        <w:right w:val="none" w:sz="0" w:space="0" w:color="auto"/>
      </w:divBdr>
      <w:divsChild>
        <w:div w:id="16540972">
          <w:marLeft w:val="0"/>
          <w:marRight w:val="0"/>
          <w:marTop w:val="0"/>
          <w:marBottom w:val="0"/>
          <w:divBdr>
            <w:top w:val="none" w:sz="0" w:space="0" w:color="auto"/>
            <w:left w:val="none" w:sz="0" w:space="0" w:color="auto"/>
            <w:bottom w:val="none" w:sz="0" w:space="0" w:color="auto"/>
            <w:right w:val="none" w:sz="0" w:space="0" w:color="auto"/>
          </w:divBdr>
          <w:divsChild>
            <w:div w:id="721370303">
              <w:marLeft w:val="0"/>
              <w:marRight w:val="0"/>
              <w:marTop w:val="0"/>
              <w:marBottom w:val="0"/>
              <w:divBdr>
                <w:top w:val="none" w:sz="0" w:space="0" w:color="auto"/>
                <w:left w:val="none" w:sz="0" w:space="0" w:color="auto"/>
                <w:bottom w:val="none" w:sz="0" w:space="0" w:color="auto"/>
                <w:right w:val="none" w:sz="0" w:space="0" w:color="auto"/>
              </w:divBdr>
              <w:divsChild>
                <w:div w:id="105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188144">
      <w:bodyDiv w:val="1"/>
      <w:marLeft w:val="0"/>
      <w:marRight w:val="0"/>
      <w:marTop w:val="0"/>
      <w:marBottom w:val="0"/>
      <w:divBdr>
        <w:top w:val="none" w:sz="0" w:space="0" w:color="auto"/>
        <w:left w:val="none" w:sz="0" w:space="0" w:color="auto"/>
        <w:bottom w:val="none" w:sz="0" w:space="0" w:color="auto"/>
        <w:right w:val="none" w:sz="0" w:space="0" w:color="auto"/>
      </w:divBdr>
      <w:divsChild>
        <w:div w:id="2077242682">
          <w:marLeft w:val="0"/>
          <w:marRight w:val="0"/>
          <w:marTop w:val="0"/>
          <w:marBottom w:val="0"/>
          <w:divBdr>
            <w:top w:val="none" w:sz="0" w:space="0" w:color="auto"/>
            <w:left w:val="none" w:sz="0" w:space="0" w:color="auto"/>
            <w:bottom w:val="none" w:sz="0" w:space="0" w:color="auto"/>
            <w:right w:val="none" w:sz="0" w:space="0" w:color="auto"/>
          </w:divBdr>
          <w:divsChild>
            <w:div w:id="1736003569">
              <w:marLeft w:val="0"/>
              <w:marRight w:val="0"/>
              <w:marTop w:val="0"/>
              <w:marBottom w:val="0"/>
              <w:divBdr>
                <w:top w:val="none" w:sz="0" w:space="0" w:color="auto"/>
                <w:left w:val="none" w:sz="0" w:space="0" w:color="auto"/>
                <w:bottom w:val="none" w:sz="0" w:space="0" w:color="auto"/>
                <w:right w:val="none" w:sz="0" w:space="0" w:color="auto"/>
              </w:divBdr>
              <w:divsChild>
                <w:div w:id="139539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034823">
      <w:bodyDiv w:val="1"/>
      <w:marLeft w:val="0"/>
      <w:marRight w:val="0"/>
      <w:marTop w:val="0"/>
      <w:marBottom w:val="0"/>
      <w:divBdr>
        <w:top w:val="none" w:sz="0" w:space="0" w:color="auto"/>
        <w:left w:val="none" w:sz="0" w:space="0" w:color="auto"/>
        <w:bottom w:val="none" w:sz="0" w:space="0" w:color="auto"/>
        <w:right w:val="none" w:sz="0" w:space="0" w:color="auto"/>
      </w:divBdr>
      <w:divsChild>
        <w:div w:id="1308783417">
          <w:marLeft w:val="0"/>
          <w:marRight w:val="0"/>
          <w:marTop w:val="0"/>
          <w:marBottom w:val="0"/>
          <w:divBdr>
            <w:top w:val="none" w:sz="0" w:space="0" w:color="auto"/>
            <w:left w:val="none" w:sz="0" w:space="0" w:color="auto"/>
            <w:bottom w:val="none" w:sz="0" w:space="0" w:color="auto"/>
            <w:right w:val="none" w:sz="0" w:space="0" w:color="auto"/>
          </w:divBdr>
          <w:divsChild>
            <w:div w:id="239215130">
              <w:marLeft w:val="0"/>
              <w:marRight w:val="0"/>
              <w:marTop w:val="0"/>
              <w:marBottom w:val="0"/>
              <w:divBdr>
                <w:top w:val="none" w:sz="0" w:space="0" w:color="auto"/>
                <w:left w:val="none" w:sz="0" w:space="0" w:color="auto"/>
                <w:bottom w:val="none" w:sz="0" w:space="0" w:color="auto"/>
                <w:right w:val="none" w:sz="0" w:space="0" w:color="auto"/>
              </w:divBdr>
              <w:divsChild>
                <w:div w:id="20779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261511">
      <w:bodyDiv w:val="1"/>
      <w:marLeft w:val="0"/>
      <w:marRight w:val="0"/>
      <w:marTop w:val="0"/>
      <w:marBottom w:val="0"/>
      <w:divBdr>
        <w:top w:val="none" w:sz="0" w:space="0" w:color="auto"/>
        <w:left w:val="none" w:sz="0" w:space="0" w:color="auto"/>
        <w:bottom w:val="none" w:sz="0" w:space="0" w:color="auto"/>
        <w:right w:val="none" w:sz="0" w:space="0" w:color="auto"/>
      </w:divBdr>
      <w:divsChild>
        <w:div w:id="1594514218">
          <w:marLeft w:val="0"/>
          <w:marRight w:val="0"/>
          <w:marTop w:val="0"/>
          <w:marBottom w:val="0"/>
          <w:divBdr>
            <w:top w:val="none" w:sz="0" w:space="0" w:color="auto"/>
            <w:left w:val="none" w:sz="0" w:space="0" w:color="auto"/>
            <w:bottom w:val="none" w:sz="0" w:space="0" w:color="auto"/>
            <w:right w:val="none" w:sz="0" w:space="0" w:color="auto"/>
          </w:divBdr>
          <w:divsChild>
            <w:div w:id="2036616874">
              <w:marLeft w:val="0"/>
              <w:marRight w:val="0"/>
              <w:marTop w:val="0"/>
              <w:marBottom w:val="0"/>
              <w:divBdr>
                <w:top w:val="none" w:sz="0" w:space="0" w:color="auto"/>
                <w:left w:val="none" w:sz="0" w:space="0" w:color="auto"/>
                <w:bottom w:val="none" w:sz="0" w:space="0" w:color="auto"/>
                <w:right w:val="none" w:sz="0" w:space="0" w:color="auto"/>
              </w:divBdr>
              <w:divsChild>
                <w:div w:id="174444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hyperlink" Target="https://extranet.who.int/agefriendlyworld" TargetMode="External"/><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hyperlink" Target="https://extranet.who.int/agefriendlyworld/network/changwon-city" TargetMode="External"/><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8.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633</TotalTime>
  <Pages>161</Pages>
  <Words>32235</Words>
  <Characters>183745</Characters>
  <Application>Microsoft Office Word</Application>
  <DocSecurity>0</DocSecurity>
  <Lines>1531</Lines>
  <Paragraphs>431</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215549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최재원</dc:creator>
  <cp:keywords/>
  <dc:description/>
  <cp:lastModifiedBy>최재원</cp:lastModifiedBy>
  <cp:revision>24</cp:revision>
  <dcterms:created xsi:type="dcterms:W3CDTF">2023-08-22T16:10:00Z</dcterms:created>
  <dcterms:modified xsi:type="dcterms:W3CDTF">2023-08-28T00:55:00Z</dcterms:modified>
</cp:coreProperties>
</file>