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80" w:rsidRDefault="00D10680"/>
    <w:p w:rsidR="00566586" w:rsidRPr="00566586" w:rsidRDefault="006A2FF4" w:rsidP="00566586">
      <w:pPr>
        <w:jc w:val="center"/>
        <w:rPr>
          <w:b/>
        </w:rPr>
      </w:pPr>
      <w:r>
        <w:rPr>
          <w:b/>
        </w:rPr>
        <w:t>Estrategia actual para que la comuna sea más amigable con la edad</w:t>
      </w:r>
    </w:p>
    <w:p w:rsidR="00566586" w:rsidRDefault="00566586"/>
    <w:p w:rsidR="006A2FF4" w:rsidRDefault="006A2FF4" w:rsidP="006A2FF4">
      <w:pPr>
        <w:spacing w:line="240" w:lineRule="auto"/>
        <w:jc w:val="both"/>
      </w:pPr>
      <w:r>
        <w:t>Ciclos de encuentros territoriales con Adultos Mayores.</w:t>
      </w:r>
    </w:p>
    <w:p w:rsidR="006A2FF4" w:rsidRDefault="006A2FF4" w:rsidP="006A2FF4">
      <w:pPr>
        <w:spacing w:line="240" w:lineRule="auto"/>
        <w:jc w:val="both"/>
      </w:pPr>
      <w:r>
        <w:t>Bienvenida primavera para los Adultos Mayores.</w:t>
      </w:r>
    </w:p>
    <w:p w:rsidR="006A2FF4" w:rsidRDefault="006A2FF4" w:rsidP="006A2FF4">
      <w:pPr>
        <w:spacing w:line="240" w:lineRule="auto"/>
        <w:jc w:val="both"/>
      </w:pPr>
      <w:r>
        <w:t>Celebración de días festivos y aniversarios.</w:t>
      </w:r>
    </w:p>
    <w:p w:rsidR="006A2FF4" w:rsidRDefault="006A2FF4" w:rsidP="006A2FF4">
      <w:pPr>
        <w:spacing w:line="240" w:lineRule="auto"/>
        <w:jc w:val="both"/>
      </w:pPr>
      <w:r>
        <w:t>Paseos recreativos por el día para adultos mayores.</w:t>
      </w:r>
    </w:p>
    <w:p w:rsidR="006A2FF4" w:rsidRDefault="006A2FF4" w:rsidP="006A2FF4">
      <w:pPr>
        <w:spacing w:line="240" w:lineRule="auto"/>
        <w:jc w:val="both"/>
      </w:pPr>
      <w:r>
        <w:t>Participación de adultos mayores en mesa técnica comunal.</w:t>
      </w:r>
    </w:p>
    <w:p w:rsidR="006A2FF4" w:rsidRDefault="006A2FF4" w:rsidP="006A2FF4">
      <w:pPr>
        <w:spacing w:line="240" w:lineRule="auto"/>
        <w:jc w:val="both"/>
      </w:pPr>
      <w:r>
        <w:t>Participación de adultos mayores en mesa técnica provincial.</w:t>
      </w:r>
    </w:p>
    <w:p w:rsidR="006A2FF4" w:rsidRDefault="006A2FF4" w:rsidP="006A2FF4">
      <w:pPr>
        <w:spacing w:line="240" w:lineRule="auto"/>
        <w:jc w:val="both"/>
      </w:pPr>
      <w:r>
        <w:t>Creación de voluntariados nos damos una mano.</w:t>
      </w:r>
    </w:p>
    <w:p w:rsidR="006A2FF4" w:rsidRDefault="006A2FF4" w:rsidP="006A2FF4">
      <w:pPr>
        <w:spacing w:line="240" w:lineRule="auto"/>
        <w:jc w:val="both"/>
      </w:pPr>
      <w:r>
        <w:t>Integración a ferias y Exposiciones a adultos mayores emprendedores.</w:t>
      </w:r>
    </w:p>
    <w:p w:rsidR="006A2FF4" w:rsidRDefault="006A2FF4" w:rsidP="006A2FF4">
      <w:pPr>
        <w:spacing w:line="240" w:lineRule="auto"/>
        <w:jc w:val="both"/>
      </w:pPr>
      <w:r>
        <w:t>Participación de talleres para adultos mayores (manualidades, tango, música, teatro, repostería, cuenta cuentos, primeros auxilios, acondicionamiento físico).</w:t>
      </w:r>
    </w:p>
    <w:p w:rsidR="006A2FF4" w:rsidRDefault="006A2FF4" w:rsidP="006A2FF4">
      <w:pPr>
        <w:spacing w:line="240" w:lineRule="auto"/>
        <w:jc w:val="both"/>
      </w:pPr>
      <w:proofErr w:type="spellStart"/>
      <w:r>
        <w:t>Intersectorialdad</w:t>
      </w:r>
      <w:proofErr w:type="spellEnd"/>
      <w:r>
        <w:t xml:space="preserve"> con actividades de salud, deporte y corporación cultural.</w:t>
      </w:r>
    </w:p>
    <w:p w:rsidR="006A2FF4" w:rsidRDefault="006A2FF4" w:rsidP="006A2FF4">
      <w:pPr>
        <w:spacing w:line="240" w:lineRule="auto"/>
        <w:jc w:val="both"/>
      </w:pPr>
      <w:r>
        <w:t xml:space="preserve">Programa </w:t>
      </w:r>
      <w:proofErr w:type="spellStart"/>
      <w:r>
        <w:t>Mas</w:t>
      </w:r>
      <w:proofErr w:type="spellEnd"/>
      <w:r>
        <w:t xml:space="preserve"> Adulto Mayor Autovalente</w:t>
      </w:r>
    </w:p>
    <w:p w:rsidR="006A2FF4" w:rsidRDefault="006A2FF4" w:rsidP="006A2FF4">
      <w:pPr>
        <w:spacing w:line="240" w:lineRule="auto"/>
        <w:jc w:val="both"/>
      </w:pPr>
      <w:r>
        <w:t>Programa Vínculos</w:t>
      </w:r>
    </w:p>
    <w:p w:rsidR="006A2FF4" w:rsidRDefault="006A2FF4" w:rsidP="006A2FF4">
      <w:pPr>
        <w:spacing w:line="240" w:lineRule="auto"/>
        <w:jc w:val="both"/>
      </w:pPr>
      <w:r>
        <w:t xml:space="preserve">Programa Condominio de viviendas tuteladas. </w:t>
      </w:r>
    </w:p>
    <w:p w:rsidR="006A2FF4" w:rsidRDefault="006A2FF4" w:rsidP="006A2FF4">
      <w:pPr>
        <w:spacing w:line="240" w:lineRule="auto"/>
        <w:jc w:val="both"/>
      </w:pPr>
      <w:r>
        <w:t>Programa de Medico a domicilio</w:t>
      </w:r>
    </w:p>
    <w:p w:rsidR="006A2FF4" w:rsidRDefault="006A2FF4" w:rsidP="006A2FF4">
      <w:pPr>
        <w:spacing w:line="240" w:lineRule="auto"/>
        <w:jc w:val="both"/>
      </w:pPr>
      <w:r>
        <w:t xml:space="preserve">Programa de Podología a domicilio </w:t>
      </w:r>
    </w:p>
    <w:p w:rsidR="00566586" w:rsidRDefault="00566586" w:rsidP="006A2FF4">
      <w:bookmarkStart w:id="0" w:name="_GoBack"/>
      <w:bookmarkEnd w:id="0"/>
    </w:p>
    <w:sectPr w:rsidR="00566586" w:rsidSect="00566586">
      <w:headerReference w:type="default" r:id="rId7"/>
      <w:pgSz w:w="12240" w:h="15840"/>
      <w:pgMar w:top="29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A5" w:rsidRDefault="008E41A5" w:rsidP="00566586">
      <w:pPr>
        <w:spacing w:after="0" w:line="240" w:lineRule="auto"/>
      </w:pPr>
      <w:r>
        <w:separator/>
      </w:r>
    </w:p>
  </w:endnote>
  <w:endnote w:type="continuationSeparator" w:id="0">
    <w:p w:rsidR="008E41A5" w:rsidRDefault="008E41A5" w:rsidP="0056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A5" w:rsidRDefault="008E41A5" w:rsidP="00566586">
      <w:pPr>
        <w:spacing w:after="0" w:line="240" w:lineRule="auto"/>
      </w:pPr>
      <w:r>
        <w:separator/>
      </w:r>
    </w:p>
  </w:footnote>
  <w:footnote w:type="continuationSeparator" w:id="0">
    <w:p w:rsidR="008E41A5" w:rsidRDefault="008E41A5" w:rsidP="0056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86" w:rsidRDefault="0056658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1381760" cy="1254125"/>
          <wp:effectExtent l="0" t="0" r="8890" b="317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AMA y Ministerio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760" cy="125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3650615</wp:posOffset>
          </wp:positionH>
          <wp:positionV relativeFrom="paragraph">
            <wp:posOffset>-3175</wp:posOffset>
          </wp:positionV>
          <wp:extent cx="1892300" cy="1190625"/>
          <wp:effectExtent l="0" t="0" r="0" b="9525"/>
          <wp:wrapSquare wrapText="bothSides"/>
          <wp:docPr id="1" name="Imagen 1" descr="Resultado de imagen para logo l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lam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86"/>
    <w:rsid w:val="00566586"/>
    <w:rsid w:val="006A2FF4"/>
    <w:rsid w:val="008E41A5"/>
    <w:rsid w:val="00D1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5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6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586"/>
  </w:style>
  <w:style w:type="paragraph" w:styleId="Piedepgina">
    <w:name w:val="footer"/>
    <w:basedOn w:val="Normal"/>
    <w:link w:val="PiedepginaCar"/>
    <w:uiPriority w:val="99"/>
    <w:unhideWhenUsed/>
    <w:rsid w:val="00566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5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6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586"/>
  </w:style>
  <w:style w:type="paragraph" w:styleId="Piedepgina">
    <w:name w:val="footer"/>
    <w:basedOn w:val="Normal"/>
    <w:link w:val="PiedepginaCar"/>
    <w:uiPriority w:val="99"/>
    <w:unhideWhenUsed/>
    <w:rsid w:val="00566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Jessé Burgos Fuentes</dc:creator>
  <cp:lastModifiedBy>Jessé Burgos Fuentes</cp:lastModifiedBy>
  <cp:revision>2</cp:revision>
  <dcterms:created xsi:type="dcterms:W3CDTF">2019-10-02T19:38:00Z</dcterms:created>
  <dcterms:modified xsi:type="dcterms:W3CDTF">2019-10-02T19:38:00Z</dcterms:modified>
</cp:coreProperties>
</file>