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4D5" w:rsidRDefault="008D225C" w:rsidP="008D225C">
      <w:pPr>
        <w:spacing w:line="360" w:lineRule="auto"/>
        <w:jc w:val="center"/>
        <w:rPr>
          <w:rFonts w:ascii="Arial" w:hAnsi="Arial" w:cs="Arial"/>
          <w:sz w:val="24"/>
          <w:szCs w:val="24"/>
        </w:rPr>
      </w:pPr>
      <w:r w:rsidRPr="008D225C">
        <w:rPr>
          <w:rFonts w:ascii="Arial" w:hAnsi="Arial" w:cs="Arial"/>
          <w:sz w:val="24"/>
          <w:szCs w:val="24"/>
        </w:rPr>
        <w:drawing>
          <wp:inline distT="0" distB="0" distL="0" distR="0" wp14:anchorId="1C342CC7" wp14:editId="0273891E">
            <wp:extent cx="5612130" cy="68230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6823075"/>
                    </a:xfrm>
                    <a:prstGeom prst="rect">
                      <a:avLst/>
                    </a:prstGeom>
                  </pic:spPr>
                </pic:pic>
              </a:graphicData>
            </a:graphic>
          </wp:inline>
        </w:drawing>
      </w:r>
    </w:p>
    <w:p w:rsidR="008D225C" w:rsidRDefault="008D225C" w:rsidP="008D225C">
      <w:pPr>
        <w:spacing w:line="360" w:lineRule="auto"/>
        <w:jc w:val="center"/>
        <w:rPr>
          <w:rFonts w:ascii="Arial" w:hAnsi="Arial" w:cs="Arial"/>
          <w:sz w:val="24"/>
          <w:szCs w:val="24"/>
        </w:rPr>
      </w:pPr>
    </w:p>
    <w:p w:rsidR="008D225C" w:rsidRPr="00B40F80" w:rsidRDefault="008D225C" w:rsidP="008D225C">
      <w:pPr>
        <w:spacing w:line="360" w:lineRule="auto"/>
        <w:jc w:val="center"/>
        <w:rPr>
          <w:rFonts w:ascii="Arial" w:hAnsi="Arial" w:cs="Arial"/>
          <w:sz w:val="24"/>
          <w:szCs w:val="24"/>
        </w:rPr>
      </w:pPr>
    </w:p>
    <w:p w:rsidR="00305316" w:rsidRDefault="00305316" w:rsidP="00B40F80">
      <w:pPr>
        <w:spacing w:line="360" w:lineRule="auto"/>
        <w:jc w:val="both"/>
        <w:rPr>
          <w:rFonts w:ascii="Arial" w:hAnsi="Arial" w:cs="Arial"/>
          <w:b/>
          <w:sz w:val="24"/>
          <w:szCs w:val="24"/>
        </w:rPr>
      </w:pPr>
    </w:p>
    <w:p w:rsidR="00305316" w:rsidRDefault="00305316" w:rsidP="00305316">
      <w:pPr>
        <w:spacing w:line="360" w:lineRule="auto"/>
        <w:jc w:val="center"/>
        <w:rPr>
          <w:rFonts w:ascii="Arial" w:hAnsi="Arial" w:cs="Arial"/>
          <w:b/>
          <w:sz w:val="24"/>
          <w:szCs w:val="24"/>
        </w:rPr>
      </w:pPr>
      <w:r>
        <w:rPr>
          <w:rFonts w:ascii="Arial" w:hAnsi="Arial" w:cs="Arial"/>
          <w:b/>
          <w:sz w:val="24"/>
          <w:szCs w:val="24"/>
        </w:rPr>
        <w:lastRenderedPageBreak/>
        <w:t>Índice</w:t>
      </w:r>
    </w:p>
    <w:p w:rsidR="00305316" w:rsidRDefault="00305316" w:rsidP="00305316">
      <w:pPr>
        <w:spacing w:line="360" w:lineRule="auto"/>
        <w:jc w:val="center"/>
        <w:rPr>
          <w:rFonts w:ascii="Arial" w:hAnsi="Arial" w:cs="Arial"/>
          <w:b/>
          <w:sz w:val="24"/>
          <w:szCs w:val="24"/>
        </w:rPr>
      </w:pPr>
    </w:p>
    <w:p w:rsidR="00305316" w:rsidRDefault="00305316" w:rsidP="00305316">
      <w:pPr>
        <w:spacing w:line="360" w:lineRule="auto"/>
        <w:jc w:val="both"/>
        <w:rPr>
          <w:rFonts w:ascii="Arial" w:hAnsi="Arial" w:cs="Arial"/>
          <w:sz w:val="24"/>
          <w:szCs w:val="24"/>
        </w:rPr>
      </w:pPr>
      <w:r w:rsidRPr="00305316">
        <w:rPr>
          <w:rFonts w:ascii="Arial" w:hAnsi="Arial" w:cs="Arial"/>
          <w:sz w:val="24"/>
          <w:szCs w:val="24"/>
        </w:rPr>
        <w:t>Introducción</w:t>
      </w:r>
      <w:r>
        <w:rPr>
          <w:rFonts w:ascii="Arial" w:hAnsi="Arial" w:cs="Arial"/>
          <w:sz w:val="24"/>
          <w:szCs w:val="24"/>
        </w:rPr>
        <w:t>…………………………………………………………………………….3</w:t>
      </w:r>
    </w:p>
    <w:p w:rsidR="00305316" w:rsidRDefault="00006159" w:rsidP="00305316">
      <w:pPr>
        <w:spacing w:line="360" w:lineRule="auto"/>
        <w:jc w:val="both"/>
        <w:rPr>
          <w:rFonts w:ascii="Arial" w:hAnsi="Arial" w:cs="Arial"/>
          <w:sz w:val="24"/>
          <w:szCs w:val="24"/>
        </w:rPr>
      </w:pPr>
      <w:r>
        <w:rPr>
          <w:rFonts w:ascii="Arial" w:hAnsi="Arial" w:cs="Arial"/>
          <w:sz w:val="24"/>
          <w:szCs w:val="24"/>
        </w:rPr>
        <w:t xml:space="preserve">Objetivo </w:t>
      </w:r>
      <w:proofErr w:type="gramStart"/>
      <w:r>
        <w:rPr>
          <w:rFonts w:ascii="Arial" w:hAnsi="Arial" w:cs="Arial"/>
          <w:sz w:val="24"/>
          <w:szCs w:val="24"/>
        </w:rPr>
        <w:t>General …</w:t>
      </w:r>
      <w:proofErr w:type="gramEnd"/>
      <w:r>
        <w:rPr>
          <w:rFonts w:ascii="Arial" w:hAnsi="Arial" w:cs="Arial"/>
          <w:sz w:val="24"/>
          <w:szCs w:val="24"/>
        </w:rPr>
        <w:t>……………………………………………………………………4</w:t>
      </w:r>
    </w:p>
    <w:p w:rsidR="00006159" w:rsidRDefault="00006159" w:rsidP="00305316">
      <w:pPr>
        <w:spacing w:line="360" w:lineRule="auto"/>
        <w:jc w:val="both"/>
        <w:rPr>
          <w:rFonts w:ascii="Arial" w:hAnsi="Arial" w:cs="Arial"/>
          <w:sz w:val="24"/>
          <w:szCs w:val="24"/>
        </w:rPr>
      </w:pPr>
      <w:r>
        <w:rPr>
          <w:rFonts w:ascii="Arial" w:hAnsi="Arial" w:cs="Arial"/>
          <w:sz w:val="24"/>
          <w:szCs w:val="24"/>
        </w:rPr>
        <w:t xml:space="preserve">Objetivos </w:t>
      </w:r>
      <w:proofErr w:type="gramStart"/>
      <w:r>
        <w:rPr>
          <w:rFonts w:ascii="Arial" w:hAnsi="Arial" w:cs="Arial"/>
          <w:sz w:val="24"/>
          <w:szCs w:val="24"/>
        </w:rPr>
        <w:t>Específicos …</w:t>
      </w:r>
      <w:proofErr w:type="gramEnd"/>
      <w:r>
        <w:rPr>
          <w:rFonts w:ascii="Arial" w:hAnsi="Arial" w:cs="Arial"/>
          <w:sz w:val="24"/>
          <w:szCs w:val="24"/>
        </w:rPr>
        <w:t>………………………………………………………………4</w:t>
      </w:r>
    </w:p>
    <w:p w:rsidR="00006159" w:rsidRDefault="00006159" w:rsidP="00305316">
      <w:pPr>
        <w:spacing w:line="360" w:lineRule="auto"/>
        <w:jc w:val="both"/>
        <w:rPr>
          <w:rFonts w:ascii="Arial" w:hAnsi="Arial" w:cs="Arial"/>
          <w:sz w:val="24"/>
          <w:szCs w:val="24"/>
        </w:rPr>
      </w:pPr>
      <w:proofErr w:type="gramStart"/>
      <w:r>
        <w:rPr>
          <w:rFonts w:ascii="Arial" w:hAnsi="Arial" w:cs="Arial"/>
          <w:sz w:val="24"/>
          <w:szCs w:val="24"/>
        </w:rPr>
        <w:t>Identificación …</w:t>
      </w:r>
      <w:proofErr w:type="gramEnd"/>
      <w:r>
        <w:rPr>
          <w:rFonts w:ascii="Arial" w:hAnsi="Arial" w:cs="Arial"/>
          <w:sz w:val="24"/>
          <w:szCs w:val="24"/>
        </w:rPr>
        <w:t>………………………………………………………………………..5</w:t>
      </w:r>
    </w:p>
    <w:p w:rsidR="00006159" w:rsidRDefault="00006159" w:rsidP="00305316">
      <w:pPr>
        <w:spacing w:line="360" w:lineRule="auto"/>
        <w:jc w:val="both"/>
        <w:rPr>
          <w:rFonts w:ascii="Arial" w:hAnsi="Arial" w:cs="Arial"/>
          <w:sz w:val="24"/>
          <w:szCs w:val="24"/>
        </w:rPr>
      </w:pPr>
      <w:proofErr w:type="gramStart"/>
      <w:r>
        <w:rPr>
          <w:rFonts w:ascii="Arial" w:hAnsi="Arial" w:cs="Arial"/>
          <w:sz w:val="24"/>
          <w:szCs w:val="24"/>
        </w:rPr>
        <w:t>Valoración …</w:t>
      </w:r>
      <w:proofErr w:type="gramEnd"/>
      <w:r>
        <w:rPr>
          <w:rFonts w:ascii="Arial" w:hAnsi="Arial" w:cs="Arial"/>
          <w:sz w:val="24"/>
          <w:szCs w:val="24"/>
        </w:rPr>
        <w:t>…………………………………………………………………………...5</w:t>
      </w:r>
    </w:p>
    <w:p w:rsidR="00006159" w:rsidRDefault="00006159" w:rsidP="00305316">
      <w:pPr>
        <w:spacing w:line="360" w:lineRule="auto"/>
        <w:jc w:val="both"/>
        <w:rPr>
          <w:rFonts w:ascii="Arial" w:hAnsi="Arial" w:cs="Arial"/>
          <w:sz w:val="24"/>
          <w:szCs w:val="24"/>
        </w:rPr>
      </w:pPr>
      <w:r>
        <w:rPr>
          <w:rFonts w:ascii="Arial" w:hAnsi="Arial" w:cs="Arial"/>
          <w:sz w:val="24"/>
          <w:szCs w:val="24"/>
        </w:rPr>
        <w:t xml:space="preserve">Solución mediante la Visión </w:t>
      </w:r>
      <w:r w:rsidR="008D225C">
        <w:rPr>
          <w:rFonts w:ascii="Arial" w:hAnsi="Arial" w:cs="Arial"/>
          <w:sz w:val="24"/>
          <w:szCs w:val="24"/>
        </w:rPr>
        <w:t xml:space="preserve">y la </w:t>
      </w:r>
      <w:proofErr w:type="gramStart"/>
      <w:r w:rsidR="008D225C">
        <w:rPr>
          <w:rFonts w:ascii="Arial" w:hAnsi="Arial" w:cs="Arial"/>
          <w:sz w:val="24"/>
          <w:szCs w:val="24"/>
        </w:rPr>
        <w:t>Misión …</w:t>
      </w:r>
      <w:proofErr w:type="gramEnd"/>
      <w:r w:rsidR="008D225C">
        <w:rPr>
          <w:rFonts w:ascii="Arial" w:hAnsi="Arial" w:cs="Arial"/>
          <w:sz w:val="24"/>
          <w:szCs w:val="24"/>
        </w:rPr>
        <w:t>………………………………………...6</w:t>
      </w:r>
    </w:p>
    <w:p w:rsidR="00006159" w:rsidRDefault="00006159" w:rsidP="00305316">
      <w:pPr>
        <w:spacing w:line="360" w:lineRule="auto"/>
        <w:jc w:val="both"/>
        <w:rPr>
          <w:rFonts w:ascii="Arial" w:hAnsi="Arial" w:cs="Arial"/>
          <w:sz w:val="24"/>
          <w:szCs w:val="24"/>
        </w:rPr>
      </w:pPr>
      <w:proofErr w:type="gramStart"/>
      <w:r>
        <w:rPr>
          <w:rFonts w:ascii="Arial" w:hAnsi="Arial" w:cs="Arial"/>
          <w:sz w:val="24"/>
          <w:szCs w:val="24"/>
        </w:rPr>
        <w:t xml:space="preserve">Justificación </w:t>
      </w:r>
      <w:r w:rsidR="008D225C">
        <w:rPr>
          <w:rFonts w:ascii="Arial" w:hAnsi="Arial" w:cs="Arial"/>
          <w:sz w:val="24"/>
          <w:szCs w:val="24"/>
        </w:rPr>
        <w:t>…</w:t>
      </w:r>
      <w:proofErr w:type="gramEnd"/>
      <w:r w:rsidR="008D225C">
        <w:rPr>
          <w:rFonts w:ascii="Arial" w:hAnsi="Arial" w:cs="Arial"/>
          <w:sz w:val="24"/>
          <w:szCs w:val="24"/>
        </w:rPr>
        <w:t>………………………………………………………………………...7</w:t>
      </w:r>
    </w:p>
    <w:p w:rsidR="00006159" w:rsidRDefault="00006159" w:rsidP="00305316">
      <w:pPr>
        <w:spacing w:line="360" w:lineRule="auto"/>
        <w:jc w:val="both"/>
        <w:rPr>
          <w:rFonts w:ascii="Arial" w:hAnsi="Arial" w:cs="Arial"/>
          <w:sz w:val="24"/>
          <w:szCs w:val="24"/>
        </w:rPr>
      </w:pPr>
      <w:r>
        <w:rPr>
          <w:rFonts w:ascii="Arial" w:hAnsi="Arial" w:cs="Arial"/>
          <w:sz w:val="24"/>
          <w:szCs w:val="24"/>
        </w:rPr>
        <w:t>Marco Metodoló</w:t>
      </w:r>
      <w:r w:rsidR="008D225C">
        <w:rPr>
          <w:rFonts w:ascii="Arial" w:hAnsi="Arial" w:cs="Arial"/>
          <w:sz w:val="24"/>
          <w:szCs w:val="24"/>
        </w:rPr>
        <w:t>gico ………………………………………………………………….9</w:t>
      </w:r>
    </w:p>
    <w:p w:rsidR="00006159" w:rsidRDefault="00006159" w:rsidP="00305316">
      <w:pPr>
        <w:spacing w:line="360" w:lineRule="auto"/>
        <w:jc w:val="both"/>
        <w:rPr>
          <w:rFonts w:ascii="Arial" w:hAnsi="Arial" w:cs="Arial"/>
          <w:sz w:val="24"/>
          <w:szCs w:val="24"/>
        </w:rPr>
      </w:pPr>
      <w:r>
        <w:rPr>
          <w:rFonts w:ascii="Arial" w:hAnsi="Arial" w:cs="Arial"/>
          <w:sz w:val="24"/>
          <w:szCs w:val="24"/>
        </w:rPr>
        <w:t>Logros proyectados de los estudiantes (plan de estudios</w:t>
      </w:r>
      <w:proofErr w:type="gramStart"/>
      <w:r>
        <w:rPr>
          <w:rFonts w:ascii="Arial" w:hAnsi="Arial" w:cs="Arial"/>
          <w:sz w:val="24"/>
          <w:szCs w:val="24"/>
        </w:rPr>
        <w:t>) …</w:t>
      </w:r>
      <w:proofErr w:type="gramEnd"/>
      <w:r>
        <w:rPr>
          <w:rFonts w:ascii="Arial" w:hAnsi="Arial" w:cs="Arial"/>
          <w:sz w:val="24"/>
          <w:szCs w:val="24"/>
        </w:rPr>
        <w:t>………………</w:t>
      </w:r>
      <w:r w:rsidR="002979BA">
        <w:rPr>
          <w:rFonts w:ascii="Arial" w:hAnsi="Arial" w:cs="Arial"/>
          <w:sz w:val="24"/>
          <w:szCs w:val="24"/>
        </w:rPr>
        <w:t>.</w:t>
      </w:r>
      <w:r w:rsidR="008D225C">
        <w:rPr>
          <w:rFonts w:ascii="Arial" w:hAnsi="Arial" w:cs="Arial"/>
          <w:sz w:val="24"/>
          <w:szCs w:val="24"/>
        </w:rPr>
        <w:t>….10</w:t>
      </w:r>
    </w:p>
    <w:p w:rsidR="00006159" w:rsidRDefault="00006159" w:rsidP="00305316">
      <w:pPr>
        <w:spacing w:line="360" w:lineRule="auto"/>
        <w:jc w:val="both"/>
        <w:rPr>
          <w:rFonts w:ascii="Arial" w:hAnsi="Arial" w:cs="Arial"/>
          <w:sz w:val="24"/>
          <w:szCs w:val="24"/>
        </w:rPr>
      </w:pPr>
      <w:r>
        <w:rPr>
          <w:rFonts w:ascii="Arial" w:hAnsi="Arial" w:cs="Arial"/>
          <w:sz w:val="24"/>
          <w:szCs w:val="24"/>
        </w:rPr>
        <w:t>Estructura Organizacional ………………………………………………………….</w:t>
      </w:r>
      <w:r w:rsidR="008D225C">
        <w:rPr>
          <w:rFonts w:ascii="Arial" w:hAnsi="Arial" w:cs="Arial"/>
          <w:sz w:val="24"/>
          <w:szCs w:val="24"/>
        </w:rPr>
        <w:t>10</w:t>
      </w:r>
    </w:p>
    <w:p w:rsidR="00006159" w:rsidRPr="00305316" w:rsidRDefault="00006159" w:rsidP="00305316">
      <w:pPr>
        <w:spacing w:line="360" w:lineRule="auto"/>
        <w:jc w:val="both"/>
        <w:rPr>
          <w:rFonts w:ascii="Arial" w:hAnsi="Arial" w:cs="Arial"/>
          <w:sz w:val="24"/>
          <w:szCs w:val="24"/>
        </w:rPr>
      </w:pPr>
      <w:proofErr w:type="gramStart"/>
      <w:r>
        <w:rPr>
          <w:rFonts w:ascii="Arial" w:hAnsi="Arial" w:cs="Arial"/>
          <w:sz w:val="24"/>
          <w:szCs w:val="24"/>
        </w:rPr>
        <w:t>Conclusiones …</w:t>
      </w:r>
      <w:proofErr w:type="gramEnd"/>
      <w:r>
        <w:rPr>
          <w:rFonts w:ascii="Arial" w:hAnsi="Arial" w:cs="Arial"/>
          <w:sz w:val="24"/>
          <w:szCs w:val="24"/>
        </w:rPr>
        <w:t>…………………………………………………………………</w:t>
      </w:r>
      <w:r w:rsidR="002979BA">
        <w:rPr>
          <w:rFonts w:ascii="Arial" w:hAnsi="Arial" w:cs="Arial"/>
          <w:sz w:val="24"/>
          <w:szCs w:val="24"/>
        </w:rPr>
        <w:t>..</w:t>
      </w:r>
      <w:r w:rsidR="00B56919">
        <w:rPr>
          <w:rFonts w:ascii="Arial" w:hAnsi="Arial" w:cs="Arial"/>
          <w:sz w:val="24"/>
          <w:szCs w:val="24"/>
        </w:rPr>
        <w:t>.</w:t>
      </w:r>
      <w:r w:rsidR="008D225C">
        <w:rPr>
          <w:rFonts w:ascii="Arial" w:hAnsi="Arial" w:cs="Arial"/>
          <w:sz w:val="24"/>
          <w:szCs w:val="24"/>
        </w:rPr>
        <w:t>…11</w:t>
      </w:r>
      <w:bookmarkStart w:id="0" w:name="_GoBack"/>
      <w:bookmarkEnd w:id="0"/>
    </w:p>
    <w:p w:rsidR="00305316" w:rsidRDefault="00305316" w:rsidP="00305316">
      <w:pPr>
        <w:spacing w:line="360" w:lineRule="auto"/>
        <w:rPr>
          <w:rFonts w:ascii="Arial" w:hAnsi="Arial" w:cs="Arial"/>
          <w:b/>
          <w:sz w:val="24"/>
          <w:szCs w:val="24"/>
        </w:rPr>
      </w:pPr>
    </w:p>
    <w:p w:rsidR="00305316" w:rsidRDefault="00305316" w:rsidP="00305316">
      <w:pPr>
        <w:spacing w:line="360" w:lineRule="auto"/>
        <w:rPr>
          <w:rFonts w:ascii="Arial" w:hAnsi="Arial" w:cs="Arial"/>
          <w:b/>
          <w:sz w:val="24"/>
          <w:szCs w:val="24"/>
        </w:rPr>
      </w:pPr>
    </w:p>
    <w:p w:rsidR="00305316" w:rsidRDefault="00305316" w:rsidP="00305316">
      <w:pPr>
        <w:spacing w:line="360" w:lineRule="auto"/>
        <w:rPr>
          <w:rFonts w:ascii="Arial" w:hAnsi="Arial" w:cs="Arial"/>
          <w:b/>
          <w:sz w:val="24"/>
          <w:szCs w:val="24"/>
        </w:rPr>
      </w:pPr>
    </w:p>
    <w:p w:rsidR="008D225C" w:rsidRDefault="008D225C" w:rsidP="00305316">
      <w:pPr>
        <w:spacing w:line="360" w:lineRule="auto"/>
        <w:rPr>
          <w:rFonts w:ascii="Arial" w:hAnsi="Arial" w:cs="Arial"/>
          <w:b/>
          <w:sz w:val="24"/>
          <w:szCs w:val="24"/>
        </w:rPr>
      </w:pPr>
    </w:p>
    <w:p w:rsidR="00305316" w:rsidRDefault="00305316" w:rsidP="00305316">
      <w:pPr>
        <w:spacing w:line="360" w:lineRule="auto"/>
        <w:rPr>
          <w:rFonts w:ascii="Arial" w:hAnsi="Arial" w:cs="Arial"/>
          <w:b/>
          <w:sz w:val="24"/>
          <w:szCs w:val="24"/>
        </w:rPr>
      </w:pPr>
    </w:p>
    <w:p w:rsidR="00305316" w:rsidRDefault="00305316" w:rsidP="00305316">
      <w:pPr>
        <w:spacing w:line="360" w:lineRule="auto"/>
        <w:rPr>
          <w:rFonts w:ascii="Arial" w:hAnsi="Arial" w:cs="Arial"/>
          <w:b/>
          <w:sz w:val="24"/>
          <w:szCs w:val="24"/>
        </w:rPr>
      </w:pPr>
    </w:p>
    <w:p w:rsidR="00305316" w:rsidRDefault="00305316" w:rsidP="00305316">
      <w:pPr>
        <w:spacing w:line="360" w:lineRule="auto"/>
        <w:rPr>
          <w:rFonts w:ascii="Arial" w:hAnsi="Arial" w:cs="Arial"/>
          <w:b/>
          <w:sz w:val="24"/>
          <w:szCs w:val="24"/>
        </w:rPr>
      </w:pPr>
    </w:p>
    <w:p w:rsidR="00305316" w:rsidRDefault="00305316" w:rsidP="00305316">
      <w:pPr>
        <w:spacing w:line="360" w:lineRule="auto"/>
        <w:rPr>
          <w:rFonts w:ascii="Arial" w:hAnsi="Arial" w:cs="Arial"/>
          <w:b/>
          <w:sz w:val="24"/>
          <w:szCs w:val="24"/>
        </w:rPr>
      </w:pPr>
    </w:p>
    <w:p w:rsidR="006F0754" w:rsidRPr="004956CE" w:rsidRDefault="00DF60E6" w:rsidP="00B40F80">
      <w:pPr>
        <w:spacing w:line="360" w:lineRule="auto"/>
        <w:jc w:val="both"/>
        <w:rPr>
          <w:rFonts w:ascii="Arial" w:hAnsi="Arial" w:cs="Arial"/>
          <w:b/>
          <w:sz w:val="24"/>
          <w:szCs w:val="24"/>
        </w:rPr>
      </w:pPr>
      <w:r w:rsidRPr="004956CE">
        <w:rPr>
          <w:rFonts w:ascii="Arial" w:hAnsi="Arial" w:cs="Arial"/>
          <w:b/>
          <w:sz w:val="24"/>
          <w:szCs w:val="24"/>
        </w:rPr>
        <w:lastRenderedPageBreak/>
        <w:t xml:space="preserve"> </w:t>
      </w:r>
      <w:r w:rsidR="000B64D5" w:rsidRPr="004956CE">
        <w:rPr>
          <w:rFonts w:ascii="Arial" w:hAnsi="Arial" w:cs="Arial"/>
          <w:b/>
          <w:sz w:val="24"/>
          <w:szCs w:val="24"/>
        </w:rPr>
        <w:t>Introducción</w:t>
      </w:r>
    </w:p>
    <w:p w:rsidR="006F0754" w:rsidRPr="00B40F80" w:rsidRDefault="006F0754" w:rsidP="00B40F80">
      <w:pPr>
        <w:spacing w:line="360" w:lineRule="auto"/>
        <w:jc w:val="both"/>
        <w:rPr>
          <w:rFonts w:ascii="Arial" w:hAnsi="Arial" w:cs="Arial"/>
          <w:sz w:val="24"/>
          <w:szCs w:val="24"/>
        </w:rPr>
      </w:pPr>
    </w:p>
    <w:p w:rsidR="006F0754" w:rsidRPr="00B40F80" w:rsidRDefault="00D3297A" w:rsidP="00B40F80">
      <w:pPr>
        <w:spacing w:line="360" w:lineRule="auto"/>
        <w:jc w:val="both"/>
        <w:rPr>
          <w:rFonts w:ascii="Arial" w:hAnsi="Arial" w:cs="Arial"/>
          <w:sz w:val="24"/>
          <w:szCs w:val="24"/>
        </w:rPr>
      </w:pPr>
      <w:r w:rsidRPr="00B40F80">
        <w:rPr>
          <w:rFonts w:ascii="Arial" w:hAnsi="Arial" w:cs="Arial"/>
          <w:sz w:val="24"/>
          <w:szCs w:val="24"/>
        </w:rPr>
        <w:t>Dota es un Cantón rural del Pacífico Central costarricense, ubicado a 64 km al sur de la Capital, San José. En este hermoso sitio, prevalece la naturaleza y la tranquilidad como constantes acompañantes de los pobladores locales, personas sencillas que amablemente extienden su mano a los visitantes.</w:t>
      </w:r>
    </w:p>
    <w:p w:rsidR="00D3297A" w:rsidRPr="00B40F80" w:rsidRDefault="00D3297A" w:rsidP="00B40F80">
      <w:pPr>
        <w:spacing w:line="360" w:lineRule="auto"/>
        <w:jc w:val="both"/>
        <w:rPr>
          <w:rFonts w:ascii="Arial" w:hAnsi="Arial" w:cs="Arial"/>
          <w:sz w:val="24"/>
          <w:szCs w:val="24"/>
        </w:rPr>
      </w:pPr>
      <w:r w:rsidRPr="00B40F80">
        <w:rPr>
          <w:rFonts w:ascii="Arial" w:hAnsi="Arial" w:cs="Arial"/>
          <w:sz w:val="24"/>
          <w:szCs w:val="24"/>
        </w:rPr>
        <w:t xml:space="preserve">Los primeros pobladores fueron aborígenes de la etnia </w:t>
      </w:r>
      <w:proofErr w:type="spellStart"/>
      <w:r w:rsidRPr="00B40F80">
        <w:rPr>
          <w:rFonts w:ascii="Arial" w:hAnsi="Arial" w:cs="Arial"/>
          <w:sz w:val="24"/>
          <w:szCs w:val="24"/>
        </w:rPr>
        <w:t>H</w:t>
      </w:r>
      <w:r w:rsidR="00246EB5" w:rsidRPr="00B40F80">
        <w:rPr>
          <w:rFonts w:ascii="Arial" w:hAnsi="Arial" w:cs="Arial"/>
          <w:sz w:val="24"/>
          <w:szCs w:val="24"/>
        </w:rPr>
        <w:t>uetar</w:t>
      </w:r>
      <w:proofErr w:type="spellEnd"/>
      <w:r w:rsidRPr="00B40F80">
        <w:rPr>
          <w:rFonts w:ascii="Arial" w:hAnsi="Arial" w:cs="Arial"/>
          <w:sz w:val="24"/>
          <w:szCs w:val="24"/>
        </w:rPr>
        <w:t>, quienes se caracterizaban por su facilidad para desarrollar instrumentos útiles en la cacería, siembra, arte (manual y musical) y la convivencia en grupos familiares.</w:t>
      </w:r>
    </w:p>
    <w:p w:rsidR="00D3297A" w:rsidRPr="00B40F80" w:rsidRDefault="00D3297A" w:rsidP="00B40F80">
      <w:pPr>
        <w:spacing w:line="360" w:lineRule="auto"/>
        <w:jc w:val="both"/>
        <w:rPr>
          <w:rFonts w:ascii="Arial" w:hAnsi="Arial" w:cs="Arial"/>
          <w:sz w:val="24"/>
          <w:szCs w:val="24"/>
        </w:rPr>
      </w:pPr>
      <w:r w:rsidRPr="00B40F80">
        <w:rPr>
          <w:rFonts w:ascii="Arial" w:hAnsi="Arial" w:cs="Arial"/>
          <w:sz w:val="24"/>
          <w:szCs w:val="24"/>
        </w:rPr>
        <w:t xml:space="preserve">Más adelante, este territorio es colonizado en 1863 por pobladores del Cantón de Desamparados y </w:t>
      </w:r>
      <w:proofErr w:type="spellStart"/>
      <w:r w:rsidRPr="00B40F80">
        <w:rPr>
          <w:rFonts w:ascii="Arial" w:hAnsi="Arial" w:cs="Arial"/>
          <w:sz w:val="24"/>
          <w:szCs w:val="24"/>
        </w:rPr>
        <w:t>Tarrazú</w:t>
      </w:r>
      <w:proofErr w:type="spellEnd"/>
      <w:r w:rsidRPr="00B40F80">
        <w:rPr>
          <w:rFonts w:ascii="Arial" w:hAnsi="Arial" w:cs="Arial"/>
          <w:sz w:val="24"/>
          <w:szCs w:val="24"/>
        </w:rPr>
        <w:t xml:space="preserve">, quienes encuentran en el hermoso valle de Santa María, un sitio ideal para desarrollar sus actividades habituales. </w:t>
      </w:r>
    </w:p>
    <w:p w:rsidR="00D3297A" w:rsidRPr="00B40F80" w:rsidRDefault="00D3297A" w:rsidP="00B40F80">
      <w:pPr>
        <w:spacing w:line="360" w:lineRule="auto"/>
        <w:jc w:val="both"/>
        <w:rPr>
          <w:rFonts w:ascii="Arial" w:hAnsi="Arial" w:cs="Arial"/>
          <w:sz w:val="24"/>
          <w:szCs w:val="24"/>
        </w:rPr>
      </w:pPr>
      <w:r w:rsidRPr="00B40F80">
        <w:rPr>
          <w:rFonts w:ascii="Arial" w:hAnsi="Arial" w:cs="Arial"/>
          <w:sz w:val="24"/>
          <w:szCs w:val="24"/>
        </w:rPr>
        <w:t>El constante gusto por el arte, permite crear en 1924 la primer Filarmonía Musical de Santa María, la cual un año más tarde, al Dota convertirse en Cantón, se pasa a denominar Filarmonía Municipal de Dota.</w:t>
      </w:r>
    </w:p>
    <w:p w:rsidR="00D3297A" w:rsidRPr="00B40F80" w:rsidRDefault="00D3297A" w:rsidP="00B40F80">
      <w:pPr>
        <w:spacing w:line="360" w:lineRule="auto"/>
        <w:jc w:val="both"/>
        <w:rPr>
          <w:rFonts w:ascii="Arial" w:hAnsi="Arial" w:cs="Arial"/>
          <w:sz w:val="24"/>
          <w:szCs w:val="24"/>
        </w:rPr>
      </w:pPr>
      <w:r w:rsidRPr="00B40F80">
        <w:rPr>
          <w:rFonts w:ascii="Arial" w:hAnsi="Arial" w:cs="Arial"/>
          <w:sz w:val="24"/>
          <w:szCs w:val="24"/>
        </w:rPr>
        <w:t>Así que, desde sus</w:t>
      </w:r>
      <w:r w:rsidR="00BC64EE" w:rsidRPr="00B40F80">
        <w:rPr>
          <w:rFonts w:ascii="Arial" w:hAnsi="Arial" w:cs="Arial"/>
          <w:sz w:val="24"/>
          <w:szCs w:val="24"/>
        </w:rPr>
        <w:t xml:space="preserve"> inicios como Municipio, Dota</w:t>
      </w:r>
      <w:r w:rsidR="009151AC" w:rsidRPr="00B40F80">
        <w:rPr>
          <w:rFonts w:ascii="Arial" w:hAnsi="Arial" w:cs="Arial"/>
          <w:sz w:val="24"/>
          <w:szCs w:val="24"/>
        </w:rPr>
        <w:t xml:space="preserve"> se ha visto acompañado por la música y sus habitantes han sido amantes de este precioso arte.</w:t>
      </w:r>
    </w:p>
    <w:p w:rsidR="004A30F4" w:rsidRPr="00B40F80" w:rsidRDefault="004A30F4" w:rsidP="00B40F80">
      <w:pPr>
        <w:spacing w:line="360" w:lineRule="auto"/>
        <w:jc w:val="both"/>
        <w:rPr>
          <w:rFonts w:ascii="Arial" w:hAnsi="Arial" w:cs="Arial"/>
          <w:sz w:val="24"/>
          <w:szCs w:val="24"/>
        </w:rPr>
      </w:pPr>
      <w:r w:rsidRPr="00B40F80">
        <w:rPr>
          <w:rFonts w:ascii="Arial" w:hAnsi="Arial" w:cs="Arial"/>
          <w:sz w:val="24"/>
          <w:szCs w:val="24"/>
        </w:rPr>
        <w:t xml:space="preserve">Cuna de buenos músicos y maestros musicales, en el Cantón se han realizado esporádicamente sesiones de aprendizaje </w:t>
      </w:r>
      <w:r w:rsidR="00507014" w:rsidRPr="00B40F80">
        <w:rPr>
          <w:rFonts w:ascii="Arial" w:hAnsi="Arial" w:cs="Arial"/>
          <w:sz w:val="24"/>
          <w:szCs w:val="24"/>
        </w:rPr>
        <w:t>en ésta área, a manos de personas como Lorenzo Elizondo, Jorge Luis Retana, Víctor Elizondo entre otros. Lo cuál a través de los años, ha permitido un flujo de músicos constante a la agrupación, así como la formación de tríos, estudiantinas, rondallas entre otros.</w:t>
      </w:r>
    </w:p>
    <w:p w:rsidR="00BB01B3" w:rsidRPr="00B40F80" w:rsidRDefault="00DD1400" w:rsidP="00B40F80">
      <w:pPr>
        <w:spacing w:line="360" w:lineRule="auto"/>
        <w:jc w:val="both"/>
        <w:rPr>
          <w:rFonts w:ascii="Arial" w:hAnsi="Arial" w:cs="Arial"/>
          <w:sz w:val="24"/>
          <w:szCs w:val="24"/>
        </w:rPr>
      </w:pPr>
      <w:r>
        <w:rPr>
          <w:rFonts w:ascii="Arial" w:hAnsi="Arial" w:cs="Arial"/>
          <w:sz w:val="24"/>
          <w:szCs w:val="24"/>
        </w:rPr>
        <w:t>Los Adultos Mayores son una población que ha disfrutado como oyentes de la música de calidad desde los inicios del Cantón. Sin embargo, no existía hasta ahora un programa que les permitiera generar un espacio de interacción con la música y aprendizaje de la misma.</w:t>
      </w:r>
    </w:p>
    <w:p w:rsidR="00305316" w:rsidRDefault="00305316" w:rsidP="00B40F80">
      <w:pPr>
        <w:spacing w:line="360" w:lineRule="auto"/>
        <w:jc w:val="both"/>
        <w:rPr>
          <w:rFonts w:ascii="Arial" w:hAnsi="Arial" w:cs="Arial"/>
          <w:b/>
          <w:sz w:val="24"/>
          <w:szCs w:val="24"/>
        </w:rPr>
      </w:pPr>
    </w:p>
    <w:p w:rsidR="00246EB5" w:rsidRPr="004956CE" w:rsidRDefault="00246EB5" w:rsidP="00B40F80">
      <w:pPr>
        <w:spacing w:line="360" w:lineRule="auto"/>
        <w:jc w:val="both"/>
        <w:rPr>
          <w:rFonts w:ascii="Arial" w:hAnsi="Arial" w:cs="Arial"/>
          <w:b/>
          <w:sz w:val="24"/>
          <w:szCs w:val="24"/>
        </w:rPr>
      </w:pPr>
      <w:r w:rsidRPr="004956CE">
        <w:rPr>
          <w:rFonts w:ascii="Arial" w:hAnsi="Arial" w:cs="Arial"/>
          <w:b/>
          <w:sz w:val="24"/>
          <w:szCs w:val="24"/>
        </w:rPr>
        <w:lastRenderedPageBreak/>
        <w:t>Objetivo General</w:t>
      </w:r>
    </w:p>
    <w:p w:rsidR="00246EB5" w:rsidRPr="00B40F80" w:rsidRDefault="00361946"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 </w:t>
      </w:r>
      <w:r w:rsidR="00246EB5" w:rsidRPr="00B40F80">
        <w:rPr>
          <w:rFonts w:ascii="Arial" w:eastAsia="Times New Roman" w:hAnsi="Arial" w:cs="Arial"/>
          <w:sz w:val="24"/>
          <w:szCs w:val="24"/>
          <w:lang w:eastAsia="es-CR"/>
        </w:rPr>
        <w:t xml:space="preserve">Promover un </w:t>
      </w:r>
      <w:r w:rsidR="00DD1400">
        <w:rPr>
          <w:rFonts w:ascii="Arial" w:eastAsia="Times New Roman" w:hAnsi="Arial" w:cs="Arial"/>
          <w:sz w:val="24"/>
          <w:szCs w:val="24"/>
          <w:lang w:eastAsia="es-CR"/>
        </w:rPr>
        <w:t>espacio basado en la música para el aprendizaje, interacción, esparcimiento y agrupación de los Adultos Mayores del Cantón</w:t>
      </w:r>
      <w:r w:rsidR="00246EB5" w:rsidRPr="00B40F80">
        <w:rPr>
          <w:rFonts w:ascii="Arial" w:eastAsia="Times New Roman" w:hAnsi="Arial" w:cs="Arial"/>
          <w:sz w:val="24"/>
          <w:szCs w:val="24"/>
          <w:lang w:eastAsia="es-CR"/>
        </w:rPr>
        <w:t>.</w:t>
      </w:r>
    </w:p>
    <w:p w:rsidR="00246EB5" w:rsidRPr="00B40F80" w:rsidRDefault="00246EB5" w:rsidP="00B40F80">
      <w:pPr>
        <w:spacing w:line="360" w:lineRule="auto"/>
        <w:jc w:val="both"/>
        <w:rPr>
          <w:rFonts w:ascii="Arial" w:hAnsi="Arial" w:cs="Arial"/>
          <w:sz w:val="24"/>
          <w:szCs w:val="24"/>
        </w:rPr>
      </w:pPr>
    </w:p>
    <w:p w:rsidR="006F0754" w:rsidRPr="004956CE" w:rsidRDefault="00246EB5" w:rsidP="00B40F80">
      <w:pPr>
        <w:spacing w:line="360" w:lineRule="auto"/>
        <w:jc w:val="both"/>
        <w:rPr>
          <w:rFonts w:ascii="Arial" w:hAnsi="Arial" w:cs="Arial"/>
          <w:b/>
          <w:sz w:val="24"/>
          <w:szCs w:val="24"/>
        </w:rPr>
      </w:pPr>
      <w:r w:rsidRPr="004956CE">
        <w:rPr>
          <w:rFonts w:ascii="Arial" w:hAnsi="Arial" w:cs="Arial"/>
          <w:b/>
          <w:sz w:val="24"/>
          <w:szCs w:val="24"/>
        </w:rPr>
        <w:t>Objetivos Específicos</w:t>
      </w:r>
    </w:p>
    <w:p w:rsidR="00246EB5" w:rsidRPr="00B40F80" w:rsidRDefault="00246EB5"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 Proporcionar a los </w:t>
      </w:r>
      <w:r w:rsidR="00DD1400">
        <w:rPr>
          <w:rFonts w:ascii="Arial" w:eastAsia="Times New Roman" w:hAnsi="Arial" w:cs="Arial"/>
          <w:sz w:val="24"/>
          <w:szCs w:val="24"/>
          <w:lang w:eastAsia="es-CR"/>
        </w:rPr>
        <w:t>Adultos Mayores, un área adecuada para el deleite de la música</w:t>
      </w:r>
      <w:r w:rsidRPr="00B40F80">
        <w:rPr>
          <w:rFonts w:ascii="Arial" w:eastAsia="Times New Roman" w:hAnsi="Arial" w:cs="Arial"/>
          <w:sz w:val="24"/>
          <w:szCs w:val="24"/>
          <w:lang w:eastAsia="es-CR"/>
        </w:rPr>
        <w:t>.</w:t>
      </w:r>
    </w:p>
    <w:p w:rsidR="00246EB5" w:rsidRPr="00B40F80" w:rsidRDefault="00246EB5"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Orientar el proceso de enseñanza hacia actitudes de valoración de la música como medio de expresión cultural e interacción social</w:t>
      </w:r>
      <w:r w:rsidR="00DD1400">
        <w:rPr>
          <w:rFonts w:ascii="Arial" w:eastAsia="Times New Roman" w:hAnsi="Arial" w:cs="Arial"/>
          <w:sz w:val="24"/>
          <w:szCs w:val="24"/>
          <w:lang w:eastAsia="es-CR"/>
        </w:rPr>
        <w:t xml:space="preserve"> del Adulto Mayor</w:t>
      </w:r>
      <w:r w:rsidRPr="00B40F80">
        <w:rPr>
          <w:rFonts w:ascii="Arial" w:eastAsia="Times New Roman" w:hAnsi="Arial" w:cs="Arial"/>
          <w:sz w:val="24"/>
          <w:szCs w:val="24"/>
          <w:lang w:eastAsia="es-CR"/>
        </w:rPr>
        <w:t>.</w:t>
      </w:r>
    </w:p>
    <w:p w:rsidR="00246EB5" w:rsidRPr="00B40F80" w:rsidRDefault="00246EB5"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 Atender las necesidades educativas de los </w:t>
      </w:r>
      <w:r w:rsidR="00DD1400">
        <w:rPr>
          <w:rFonts w:ascii="Arial" w:eastAsia="Times New Roman" w:hAnsi="Arial" w:cs="Arial"/>
          <w:sz w:val="24"/>
          <w:szCs w:val="24"/>
          <w:lang w:eastAsia="es-CR"/>
        </w:rPr>
        <w:t>Adultos Mayores</w:t>
      </w:r>
      <w:r w:rsidRPr="00B40F80">
        <w:rPr>
          <w:rFonts w:ascii="Arial" w:eastAsia="Times New Roman" w:hAnsi="Arial" w:cs="Arial"/>
          <w:sz w:val="24"/>
          <w:szCs w:val="24"/>
          <w:lang w:eastAsia="es-CR"/>
        </w:rPr>
        <w:t xml:space="preserve"> en función de sus diversos perfiles y capacidades.</w:t>
      </w:r>
    </w:p>
    <w:p w:rsidR="00246EB5" w:rsidRDefault="00246EB5"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 Promover un modelo de enseñanza basado en </w:t>
      </w:r>
      <w:r w:rsidR="00DD1400">
        <w:rPr>
          <w:rFonts w:ascii="Arial" w:eastAsia="Times New Roman" w:hAnsi="Arial" w:cs="Arial"/>
          <w:sz w:val="24"/>
          <w:szCs w:val="24"/>
          <w:lang w:eastAsia="es-CR"/>
        </w:rPr>
        <w:t>la agrupación y socialización del Adulto Mayor, como ventana de proyección comunitaria</w:t>
      </w:r>
      <w:r w:rsidRPr="00B40F80">
        <w:rPr>
          <w:rFonts w:ascii="Arial" w:eastAsia="Times New Roman" w:hAnsi="Arial" w:cs="Arial"/>
          <w:sz w:val="24"/>
          <w:szCs w:val="24"/>
          <w:lang w:eastAsia="es-CR"/>
        </w:rPr>
        <w:t>.</w:t>
      </w:r>
    </w:p>
    <w:p w:rsidR="00D37AC0" w:rsidRDefault="00D37AC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D37AC0">
        <w:rPr>
          <w:rFonts w:ascii="Arial" w:eastAsia="Times New Roman" w:hAnsi="Arial" w:cs="Arial"/>
          <w:sz w:val="24"/>
          <w:szCs w:val="24"/>
          <w:lang w:eastAsia="es-CR"/>
        </w:rPr>
        <w:drawing>
          <wp:inline distT="0" distB="0" distL="0" distR="0" wp14:anchorId="33909521" wp14:editId="4CB5DDFE">
            <wp:extent cx="5612130" cy="30689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068955"/>
                    </a:xfrm>
                    <a:prstGeom prst="rect">
                      <a:avLst/>
                    </a:prstGeom>
                  </pic:spPr>
                </pic:pic>
              </a:graphicData>
            </a:graphic>
          </wp:inline>
        </w:drawing>
      </w:r>
    </w:p>
    <w:p w:rsidR="00246EB5" w:rsidRPr="00B40F80" w:rsidRDefault="00D37AC0" w:rsidP="00DF60E6">
      <w:pPr>
        <w:spacing w:line="360" w:lineRule="auto"/>
        <w:jc w:val="center"/>
        <w:rPr>
          <w:rFonts w:ascii="Arial" w:hAnsi="Arial" w:cs="Arial"/>
          <w:sz w:val="24"/>
          <w:szCs w:val="24"/>
        </w:rPr>
      </w:pPr>
      <w:r>
        <w:rPr>
          <w:noProof/>
          <w:lang w:eastAsia="es-CR"/>
        </w:rPr>
        <w:lastRenderedPageBreak/>
        <mc:AlternateContent>
          <mc:Choice Requires="wps">
            <w:drawing>
              <wp:inline distT="0" distB="0" distL="0" distR="0" wp14:anchorId="08B2EAF8" wp14:editId="52ECED95">
                <wp:extent cx="304800" cy="304800"/>
                <wp:effectExtent l="0" t="0" r="0" b="0"/>
                <wp:docPr id="1" name="Rectángulo 1" descr="blob:https://web.whatsapp.com/b0c398ac-1efb-42e8-b6e7-94efe07126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blob:https://web.whatsapp.com/b0c398ac-1efb-42e8-b6e7-94efe07126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4jb8e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D37AC0">
        <w:rPr>
          <w:noProof/>
          <w:lang w:eastAsia="es-CR"/>
        </w:rPr>
        <w:t xml:space="preserve"> </w:t>
      </w:r>
    </w:p>
    <w:p w:rsidR="00DD3F6D" w:rsidRPr="004956CE" w:rsidRDefault="00361946" w:rsidP="00B40F80">
      <w:pPr>
        <w:pStyle w:val="NormalWeb"/>
        <w:shd w:val="clear" w:color="auto" w:fill="FFFFFF"/>
        <w:spacing w:before="120" w:beforeAutospacing="0" w:after="120" w:afterAutospacing="0" w:line="360" w:lineRule="auto"/>
        <w:jc w:val="both"/>
        <w:rPr>
          <w:rFonts w:ascii="Arial" w:hAnsi="Arial" w:cs="Arial"/>
          <w:b/>
        </w:rPr>
      </w:pPr>
      <w:r w:rsidRPr="00B40F80">
        <w:rPr>
          <w:rFonts w:ascii="Arial" w:hAnsi="Arial" w:cs="Arial"/>
        </w:rPr>
        <w:t> </w:t>
      </w:r>
      <w:r w:rsidRPr="004956CE">
        <w:rPr>
          <w:rFonts w:ascii="Arial" w:hAnsi="Arial" w:cs="Arial"/>
          <w:b/>
        </w:rPr>
        <w:t>Identificación</w:t>
      </w:r>
      <w:r w:rsidR="00DD3F6D" w:rsidRPr="004956CE">
        <w:rPr>
          <w:rFonts w:ascii="Arial" w:hAnsi="Arial" w:cs="Arial"/>
          <w:b/>
        </w:rPr>
        <w:t xml:space="preserve">: </w:t>
      </w:r>
    </w:p>
    <w:p w:rsidR="00DD3F6D" w:rsidRPr="00B40F80" w:rsidRDefault="00DD3F6D" w:rsidP="00B40F80">
      <w:pPr>
        <w:pStyle w:val="NormalWeb"/>
        <w:shd w:val="clear" w:color="auto" w:fill="FFFFFF"/>
        <w:spacing w:before="120" w:beforeAutospacing="0" w:after="120" w:afterAutospacing="0" w:line="360" w:lineRule="auto"/>
        <w:jc w:val="both"/>
        <w:rPr>
          <w:rFonts w:ascii="Arial" w:hAnsi="Arial" w:cs="Arial"/>
        </w:rPr>
      </w:pPr>
      <w:r w:rsidRPr="00B40F80">
        <w:rPr>
          <w:rFonts w:ascii="Arial" w:hAnsi="Arial" w:cs="Arial"/>
        </w:rPr>
        <w:t xml:space="preserve"> Dota es cuna de personas con talento enorgullecedor, sin embargo, la necesidad de poseer un </w:t>
      </w:r>
      <w:r w:rsidR="00DD1400">
        <w:rPr>
          <w:rFonts w:ascii="Arial" w:hAnsi="Arial" w:cs="Arial"/>
        </w:rPr>
        <w:t>espacio para que los Adultos Mayores socialicen, disfruten y se proyecten a través de la música</w:t>
      </w:r>
      <w:r w:rsidRPr="00B40F80">
        <w:rPr>
          <w:rFonts w:ascii="Arial" w:hAnsi="Arial" w:cs="Arial"/>
        </w:rPr>
        <w:t xml:space="preserve">, es innegable. La música es un arte que además de encontrarse arraigado en el corazón de los </w:t>
      </w:r>
      <w:proofErr w:type="spellStart"/>
      <w:r w:rsidRPr="00B40F80">
        <w:rPr>
          <w:rFonts w:ascii="Arial" w:hAnsi="Arial" w:cs="Arial"/>
        </w:rPr>
        <w:t>doteños</w:t>
      </w:r>
      <w:proofErr w:type="spellEnd"/>
      <w:r w:rsidRPr="00B40F80">
        <w:rPr>
          <w:rFonts w:ascii="Arial" w:hAnsi="Arial" w:cs="Arial"/>
        </w:rPr>
        <w:t xml:space="preserve">, requiere una </w:t>
      </w:r>
      <w:r w:rsidR="00DD1400">
        <w:rPr>
          <w:rFonts w:ascii="Arial" w:hAnsi="Arial" w:cs="Arial"/>
        </w:rPr>
        <w:t>serie de estrategias</w:t>
      </w:r>
      <w:r w:rsidRPr="00B40F80">
        <w:rPr>
          <w:rFonts w:ascii="Arial" w:hAnsi="Arial" w:cs="Arial"/>
        </w:rPr>
        <w:t xml:space="preserve"> para</w:t>
      </w:r>
      <w:r w:rsidR="00DD1400">
        <w:rPr>
          <w:rFonts w:ascii="Arial" w:hAnsi="Arial" w:cs="Arial"/>
        </w:rPr>
        <w:t xml:space="preserve"> que</w:t>
      </w:r>
      <w:r w:rsidRPr="00B40F80">
        <w:rPr>
          <w:rFonts w:ascii="Arial" w:hAnsi="Arial" w:cs="Arial"/>
        </w:rPr>
        <w:t xml:space="preserve"> </w:t>
      </w:r>
      <w:r w:rsidR="00DD1400">
        <w:rPr>
          <w:rFonts w:ascii="Arial" w:hAnsi="Arial" w:cs="Arial"/>
        </w:rPr>
        <w:t xml:space="preserve">la población </w:t>
      </w:r>
      <w:r w:rsidRPr="00B40F80">
        <w:rPr>
          <w:rFonts w:ascii="Arial" w:hAnsi="Arial" w:cs="Arial"/>
        </w:rPr>
        <w:t xml:space="preserve">de edad avanzada, </w:t>
      </w:r>
      <w:r w:rsidR="0078690E">
        <w:rPr>
          <w:rFonts w:ascii="Arial" w:hAnsi="Arial" w:cs="Arial"/>
        </w:rPr>
        <w:t>emprenda</w:t>
      </w:r>
      <w:r w:rsidRPr="00B40F80">
        <w:rPr>
          <w:rFonts w:ascii="Arial" w:hAnsi="Arial" w:cs="Arial"/>
        </w:rPr>
        <w:t xml:space="preserve"> un viaje</w:t>
      </w:r>
      <w:r w:rsidR="0078690E">
        <w:rPr>
          <w:rFonts w:ascii="Arial" w:hAnsi="Arial" w:cs="Arial"/>
        </w:rPr>
        <w:t xml:space="preserve"> de conocimiento y exploración</w:t>
      </w:r>
      <w:r w:rsidRPr="00B40F80">
        <w:rPr>
          <w:rFonts w:ascii="Arial" w:hAnsi="Arial" w:cs="Arial"/>
        </w:rPr>
        <w:t xml:space="preserve"> en este hermoso campo.</w:t>
      </w:r>
    </w:p>
    <w:p w:rsidR="00A32EA4" w:rsidRPr="004956CE" w:rsidRDefault="00361946" w:rsidP="00B40F80">
      <w:pPr>
        <w:pStyle w:val="NormalWeb"/>
        <w:shd w:val="clear" w:color="auto" w:fill="FFFFFF"/>
        <w:spacing w:before="120" w:beforeAutospacing="0" w:after="120" w:afterAutospacing="0" w:line="360" w:lineRule="auto"/>
        <w:jc w:val="both"/>
        <w:rPr>
          <w:rFonts w:ascii="Arial" w:hAnsi="Arial" w:cs="Arial"/>
          <w:b/>
        </w:rPr>
      </w:pPr>
      <w:r w:rsidRPr="004956CE">
        <w:rPr>
          <w:rFonts w:ascii="Arial" w:hAnsi="Arial" w:cs="Arial"/>
          <w:b/>
        </w:rPr>
        <w:t>Valoración</w:t>
      </w:r>
      <w:r w:rsidR="00DD3F6D" w:rsidRPr="004956CE">
        <w:rPr>
          <w:rFonts w:ascii="Arial" w:hAnsi="Arial" w:cs="Arial"/>
          <w:b/>
        </w:rPr>
        <w:t xml:space="preserve">: </w:t>
      </w:r>
    </w:p>
    <w:p w:rsidR="00DD3F6D" w:rsidRDefault="00A32EA4" w:rsidP="00B40F80">
      <w:pPr>
        <w:pStyle w:val="NormalWeb"/>
        <w:shd w:val="clear" w:color="auto" w:fill="FFFFFF"/>
        <w:spacing w:before="120" w:beforeAutospacing="0" w:after="120" w:afterAutospacing="0" w:line="360" w:lineRule="auto"/>
        <w:jc w:val="both"/>
        <w:rPr>
          <w:rFonts w:ascii="Arial" w:hAnsi="Arial" w:cs="Arial"/>
        </w:rPr>
      </w:pPr>
      <w:r w:rsidRPr="00B40F80">
        <w:rPr>
          <w:rFonts w:ascii="Arial" w:hAnsi="Arial" w:cs="Arial"/>
        </w:rPr>
        <w:t xml:space="preserve">Actualmente la </w:t>
      </w:r>
      <w:r w:rsidR="00E613F1">
        <w:rPr>
          <w:rFonts w:ascii="Arial" w:hAnsi="Arial" w:cs="Arial"/>
        </w:rPr>
        <w:t>necesidad</w:t>
      </w:r>
      <w:r w:rsidRPr="00B40F80">
        <w:rPr>
          <w:rFonts w:ascii="Arial" w:hAnsi="Arial" w:cs="Arial"/>
        </w:rPr>
        <w:t xml:space="preserve"> de </w:t>
      </w:r>
      <w:r w:rsidR="00E613F1">
        <w:rPr>
          <w:rFonts w:ascii="Arial" w:hAnsi="Arial" w:cs="Arial"/>
        </w:rPr>
        <w:t xml:space="preserve">programas para que Adultos Mayores puedan disfrutar dignamente de su etapa vivencial, es sumamente grande. Dota posee una población del 32% de adultos sobre los 60 años de edad. Por lo cual, la Municipalidad de Dota ha decidido implementar en conjunto de la AFATRAPAM de un programa para la interacción, aprendizaje y sociabilización a través de la Música. Utilizando como herramienta el Conservatorio Municipal de Música de Dota. </w:t>
      </w:r>
    </w:p>
    <w:p w:rsidR="00E613F1" w:rsidRPr="00B40F80" w:rsidRDefault="00D37AC0" w:rsidP="00B40F80">
      <w:pPr>
        <w:pStyle w:val="NormalWeb"/>
        <w:shd w:val="clear" w:color="auto" w:fill="FFFFFF"/>
        <w:spacing w:before="120" w:beforeAutospacing="0" w:after="120" w:afterAutospacing="0" w:line="360" w:lineRule="auto"/>
        <w:jc w:val="both"/>
        <w:rPr>
          <w:rFonts w:ascii="Arial" w:hAnsi="Arial" w:cs="Arial"/>
        </w:rPr>
      </w:pPr>
      <w:r w:rsidRPr="00D37AC0">
        <w:rPr>
          <w:rFonts w:ascii="Arial" w:hAnsi="Arial" w:cs="Arial"/>
        </w:rPr>
        <w:drawing>
          <wp:inline distT="0" distB="0" distL="0" distR="0" wp14:anchorId="73F77B7C" wp14:editId="78A88FDA">
            <wp:extent cx="5612130" cy="3156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6585"/>
                    </a:xfrm>
                    <a:prstGeom prst="rect">
                      <a:avLst/>
                    </a:prstGeom>
                  </pic:spPr>
                </pic:pic>
              </a:graphicData>
            </a:graphic>
          </wp:inline>
        </w:drawing>
      </w:r>
    </w:p>
    <w:p w:rsidR="00DD3F6D" w:rsidRPr="004956CE" w:rsidRDefault="00361946" w:rsidP="00B40F80">
      <w:pPr>
        <w:spacing w:line="360" w:lineRule="auto"/>
        <w:jc w:val="both"/>
        <w:rPr>
          <w:rFonts w:ascii="Arial" w:hAnsi="Arial" w:cs="Arial"/>
          <w:b/>
          <w:sz w:val="24"/>
          <w:szCs w:val="24"/>
        </w:rPr>
      </w:pPr>
      <w:r w:rsidRPr="004956CE">
        <w:rPr>
          <w:rFonts w:ascii="Arial" w:hAnsi="Arial" w:cs="Arial"/>
          <w:b/>
          <w:sz w:val="24"/>
          <w:szCs w:val="24"/>
        </w:rPr>
        <w:lastRenderedPageBreak/>
        <w:t>Solución mediante la Visión y la Misión:</w:t>
      </w:r>
    </w:p>
    <w:p w:rsidR="006F0754" w:rsidRPr="004956CE" w:rsidRDefault="00361946" w:rsidP="00B40F80">
      <w:pPr>
        <w:spacing w:line="360" w:lineRule="auto"/>
        <w:jc w:val="both"/>
        <w:rPr>
          <w:rFonts w:ascii="Arial" w:hAnsi="Arial" w:cs="Arial"/>
          <w:b/>
          <w:sz w:val="24"/>
          <w:szCs w:val="24"/>
        </w:rPr>
      </w:pPr>
      <w:r w:rsidRPr="004956CE">
        <w:rPr>
          <w:rFonts w:ascii="Arial" w:hAnsi="Arial" w:cs="Arial"/>
          <w:b/>
          <w:sz w:val="24"/>
          <w:szCs w:val="24"/>
        </w:rPr>
        <w:t>Visión</w:t>
      </w:r>
    </w:p>
    <w:p w:rsidR="006F0754" w:rsidRDefault="006F0754" w:rsidP="00B40F80">
      <w:pPr>
        <w:spacing w:line="360" w:lineRule="auto"/>
        <w:jc w:val="both"/>
        <w:rPr>
          <w:rFonts w:ascii="Arial" w:hAnsi="Arial" w:cs="Arial"/>
          <w:sz w:val="24"/>
          <w:szCs w:val="24"/>
        </w:rPr>
      </w:pPr>
      <w:r w:rsidRPr="00B40F80">
        <w:rPr>
          <w:rFonts w:ascii="Arial" w:hAnsi="Arial" w:cs="Arial"/>
          <w:sz w:val="24"/>
          <w:szCs w:val="24"/>
        </w:rPr>
        <w:t>“</w:t>
      </w:r>
      <w:r w:rsidR="00E613F1">
        <w:rPr>
          <w:rFonts w:ascii="Arial" w:hAnsi="Arial" w:cs="Arial"/>
          <w:sz w:val="24"/>
          <w:szCs w:val="24"/>
        </w:rPr>
        <w:t>El programa</w:t>
      </w:r>
      <w:r w:rsidRPr="00B40F80">
        <w:rPr>
          <w:rFonts w:ascii="Arial" w:hAnsi="Arial" w:cs="Arial"/>
          <w:sz w:val="24"/>
          <w:szCs w:val="24"/>
        </w:rPr>
        <w:t xml:space="preserve"> </w:t>
      </w:r>
      <w:r w:rsidR="00E613F1">
        <w:rPr>
          <w:rFonts w:ascii="Arial" w:hAnsi="Arial" w:cs="Arial"/>
          <w:sz w:val="24"/>
          <w:szCs w:val="24"/>
        </w:rPr>
        <w:t xml:space="preserve">Semillas de </w:t>
      </w:r>
      <w:r w:rsidRPr="00B40F80">
        <w:rPr>
          <w:rFonts w:ascii="Arial" w:hAnsi="Arial" w:cs="Arial"/>
          <w:sz w:val="24"/>
          <w:szCs w:val="24"/>
        </w:rPr>
        <w:t xml:space="preserve">Música </w:t>
      </w:r>
      <w:r w:rsidR="00E613F1">
        <w:rPr>
          <w:rFonts w:ascii="Arial" w:hAnsi="Arial" w:cs="Arial"/>
          <w:sz w:val="24"/>
          <w:szCs w:val="24"/>
        </w:rPr>
        <w:t xml:space="preserve">en </w:t>
      </w:r>
      <w:r w:rsidR="001E2B6B">
        <w:rPr>
          <w:rFonts w:ascii="Arial" w:hAnsi="Arial" w:cs="Arial"/>
          <w:sz w:val="24"/>
          <w:szCs w:val="24"/>
        </w:rPr>
        <w:t>Campos</w:t>
      </w:r>
      <w:r w:rsidR="00E613F1">
        <w:rPr>
          <w:rFonts w:ascii="Arial" w:hAnsi="Arial" w:cs="Arial"/>
          <w:sz w:val="24"/>
          <w:szCs w:val="24"/>
        </w:rPr>
        <w:t xml:space="preserve"> de Oro</w:t>
      </w:r>
      <w:r w:rsidR="00346DDD" w:rsidRPr="00B40F80">
        <w:rPr>
          <w:rFonts w:ascii="Arial" w:hAnsi="Arial" w:cs="Arial"/>
          <w:sz w:val="24"/>
          <w:szCs w:val="24"/>
        </w:rPr>
        <w:t xml:space="preserve"> </w:t>
      </w:r>
      <w:r w:rsidRPr="00B40F80">
        <w:rPr>
          <w:rFonts w:ascii="Arial" w:hAnsi="Arial" w:cs="Arial"/>
          <w:sz w:val="24"/>
          <w:szCs w:val="24"/>
        </w:rPr>
        <w:t xml:space="preserve">busca consolidar </w:t>
      </w:r>
      <w:r w:rsidR="00E613F1">
        <w:rPr>
          <w:rFonts w:ascii="Arial" w:hAnsi="Arial" w:cs="Arial"/>
          <w:sz w:val="24"/>
          <w:szCs w:val="24"/>
        </w:rPr>
        <w:t>un espacio estructurado</w:t>
      </w:r>
      <w:r w:rsidRPr="00B40F80">
        <w:rPr>
          <w:rFonts w:ascii="Arial" w:hAnsi="Arial" w:cs="Arial"/>
          <w:sz w:val="24"/>
          <w:szCs w:val="24"/>
        </w:rPr>
        <w:t xml:space="preserve"> de formación, </w:t>
      </w:r>
      <w:r w:rsidR="00E613F1">
        <w:rPr>
          <w:rFonts w:ascii="Arial" w:hAnsi="Arial" w:cs="Arial"/>
          <w:sz w:val="24"/>
          <w:szCs w:val="24"/>
        </w:rPr>
        <w:t>deleite</w:t>
      </w:r>
      <w:r w:rsidRPr="00B40F80">
        <w:rPr>
          <w:rFonts w:ascii="Arial" w:hAnsi="Arial" w:cs="Arial"/>
          <w:sz w:val="24"/>
          <w:szCs w:val="24"/>
        </w:rPr>
        <w:t xml:space="preserve"> y difusión musical como agente activo del desarrollo cultural </w:t>
      </w:r>
      <w:r w:rsidR="00E613F1">
        <w:rPr>
          <w:rFonts w:ascii="Arial" w:hAnsi="Arial" w:cs="Arial"/>
          <w:sz w:val="24"/>
          <w:szCs w:val="24"/>
        </w:rPr>
        <w:t>comunitario</w:t>
      </w:r>
      <w:r w:rsidRPr="00B40F80">
        <w:rPr>
          <w:rFonts w:ascii="Arial" w:hAnsi="Arial" w:cs="Arial"/>
          <w:sz w:val="24"/>
          <w:szCs w:val="24"/>
        </w:rPr>
        <w:t>; con una gestión y clima organizacional eficientes; social, cultural y ambientalmente comprometida”.</w:t>
      </w:r>
    </w:p>
    <w:p w:rsidR="00D37AC0" w:rsidRPr="00B40F80" w:rsidRDefault="00D37AC0" w:rsidP="00B40F80">
      <w:pPr>
        <w:spacing w:line="360" w:lineRule="auto"/>
        <w:jc w:val="both"/>
        <w:rPr>
          <w:rFonts w:ascii="Arial" w:hAnsi="Arial" w:cs="Arial"/>
          <w:sz w:val="24"/>
          <w:szCs w:val="24"/>
        </w:rPr>
      </w:pPr>
    </w:p>
    <w:p w:rsidR="006F0754" w:rsidRPr="004956CE" w:rsidRDefault="00361946" w:rsidP="00B40F80">
      <w:pPr>
        <w:spacing w:line="360" w:lineRule="auto"/>
        <w:jc w:val="both"/>
        <w:rPr>
          <w:rFonts w:ascii="Arial" w:hAnsi="Arial" w:cs="Arial"/>
          <w:b/>
          <w:sz w:val="24"/>
          <w:szCs w:val="24"/>
        </w:rPr>
      </w:pPr>
      <w:r w:rsidRPr="004956CE">
        <w:rPr>
          <w:rFonts w:ascii="Arial" w:hAnsi="Arial" w:cs="Arial"/>
          <w:b/>
          <w:sz w:val="24"/>
          <w:szCs w:val="24"/>
        </w:rPr>
        <w:t>Misión</w:t>
      </w:r>
    </w:p>
    <w:p w:rsidR="006F0754" w:rsidRDefault="006F0754" w:rsidP="00B40F80">
      <w:pPr>
        <w:spacing w:line="360" w:lineRule="auto"/>
        <w:jc w:val="both"/>
        <w:rPr>
          <w:rFonts w:ascii="Arial" w:hAnsi="Arial" w:cs="Arial"/>
          <w:sz w:val="24"/>
          <w:szCs w:val="24"/>
        </w:rPr>
      </w:pPr>
      <w:r w:rsidRPr="00B40F80">
        <w:rPr>
          <w:rFonts w:ascii="Arial" w:hAnsi="Arial" w:cs="Arial"/>
          <w:sz w:val="24"/>
          <w:szCs w:val="24"/>
        </w:rPr>
        <w:t>“</w:t>
      </w:r>
      <w:r w:rsidR="00FD534D">
        <w:rPr>
          <w:rFonts w:ascii="Arial" w:hAnsi="Arial" w:cs="Arial"/>
          <w:sz w:val="24"/>
          <w:szCs w:val="24"/>
        </w:rPr>
        <w:t>El Conservatorio</w:t>
      </w:r>
      <w:r w:rsidRPr="00B40F80">
        <w:rPr>
          <w:rFonts w:ascii="Arial" w:hAnsi="Arial" w:cs="Arial"/>
          <w:sz w:val="24"/>
          <w:szCs w:val="24"/>
        </w:rPr>
        <w:t xml:space="preserve"> de Música </w:t>
      </w:r>
      <w:r w:rsidR="00346DDD" w:rsidRPr="00B40F80">
        <w:rPr>
          <w:rFonts w:ascii="Arial" w:hAnsi="Arial" w:cs="Arial"/>
          <w:sz w:val="24"/>
          <w:szCs w:val="24"/>
        </w:rPr>
        <w:t xml:space="preserve">Municipal de Dota, </w:t>
      </w:r>
      <w:r w:rsidR="00FD534D">
        <w:rPr>
          <w:rFonts w:ascii="Arial" w:hAnsi="Arial" w:cs="Arial"/>
          <w:sz w:val="24"/>
          <w:szCs w:val="24"/>
        </w:rPr>
        <w:t>brinda un espacio con docentes de calidad y certificados para atender esta significativa y relevante población de manera permanente.”</w:t>
      </w:r>
    </w:p>
    <w:p w:rsidR="00D37AC0" w:rsidRPr="00B40F80" w:rsidRDefault="00D37AC0" w:rsidP="00B40F80">
      <w:pPr>
        <w:spacing w:line="360" w:lineRule="auto"/>
        <w:jc w:val="both"/>
        <w:rPr>
          <w:rFonts w:ascii="Arial" w:hAnsi="Arial" w:cs="Arial"/>
          <w:sz w:val="24"/>
          <w:szCs w:val="24"/>
        </w:rPr>
      </w:pPr>
    </w:p>
    <w:p w:rsidR="00006159" w:rsidRDefault="00D37AC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D37AC0">
        <w:rPr>
          <w:rFonts w:ascii="Arial" w:eastAsia="Times New Roman" w:hAnsi="Arial" w:cs="Arial"/>
          <w:sz w:val="24"/>
          <w:szCs w:val="24"/>
          <w:lang w:eastAsia="es-CR"/>
        </w:rPr>
        <w:drawing>
          <wp:inline distT="0" distB="0" distL="0" distR="0" wp14:anchorId="7158ACAF" wp14:editId="6CEE1D74">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6585"/>
                    </a:xfrm>
                    <a:prstGeom prst="rect">
                      <a:avLst/>
                    </a:prstGeom>
                  </pic:spPr>
                </pic:pic>
              </a:graphicData>
            </a:graphic>
          </wp:inline>
        </w:drawing>
      </w:r>
    </w:p>
    <w:p w:rsidR="00D37AC0" w:rsidRDefault="00D37AC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D37AC0" w:rsidRDefault="00D37AC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6F0754" w:rsidRPr="004956CE" w:rsidRDefault="00361946" w:rsidP="00B40F80">
      <w:pPr>
        <w:shd w:val="clear" w:color="auto" w:fill="FFFFFF"/>
        <w:spacing w:before="100" w:beforeAutospacing="1" w:after="100" w:afterAutospacing="1" w:line="360" w:lineRule="auto"/>
        <w:jc w:val="both"/>
        <w:rPr>
          <w:rFonts w:ascii="Arial" w:eastAsia="Times New Roman" w:hAnsi="Arial" w:cs="Arial"/>
          <w:b/>
          <w:sz w:val="24"/>
          <w:szCs w:val="24"/>
          <w:lang w:eastAsia="es-CR"/>
        </w:rPr>
      </w:pPr>
      <w:r w:rsidRPr="004956CE">
        <w:rPr>
          <w:rFonts w:ascii="Arial" w:eastAsia="Times New Roman" w:hAnsi="Arial" w:cs="Arial"/>
          <w:b/>
          <w:sz w:val="24"/>
          <w:szCs w:val="24"/>
          <w:lang w:eastAsia="es-CR"/>
        </w:rPr>
        <w:lastRenderedPageBreak/>
        <w:t>Justificación</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El contacto cotidiano con la música, y mucho más aun su estudio, tiene múltiples beneficios para el desarrollo </w:t>
      </w:r>
      <w:r w:rsidR="00FD534D">
        <w:rPr>
          <w:rFonts w:ascii="Arial" w:eastAsia="Times New Roman" w:hAnsi="Arial" w:cs="Arial"/>
          <w:sz w:val="24"/>
          <w:szCs w:val="24"/>
          <w:lang w:eastAsia="es-CR"/>
        </w:rPr>
        <w:t>de actividades que estimulen a la población de edad avanzada</w:t>
      </w:r>
      <w:r w:rsidRPr="00B40F80">
        <w:rPr>
          <w:rFonts w:ascii="Arial" w:eastAsia="Times New Roman" w:hAnsi="Arial" w:cs="Arial"/>
          <w:sz w:val="24"/>
          <w:szCs w:val="24"/>
          <w:lang w:eastAsia="es-CR"/>
        </w:rPr>
        <w:t xml:space="preserve">. Sin embargo, la </w:t>
      </w:r>
      <w:r w:rsidR="00FD534D">
        <w:rPr>
          <w:rFonts w:ascii="Arial" w:eastAsia="Times New Roman" w:hAnsi="Arial" w:cs="Arial"/>
          <w:sz w:val="24"/>
          <w:szCs w:val="24"/>
          <w:lang w:eastAsia="es-CR"/>
        </w:rPr>
        <w:t xml:space="preserve">terapia o </w:t>
      </w:r>
      <w:r w:rsidRPr="00B40F80">
        <w:rPr>
          <w:rFonts w:ascii="Arial" w:eastAsia="Times New Roman" w:hAnsi="Arial" w:cs="Arial"/>
          <w:sz w:val="24"/>
          <w:szCs w:val="24"/>
          <w:lang w:eastAsia="es-CR"/>
        </w:rPr>
        <w:t xml:space="preserve">educación musical en </w:t>
      </w:r>
      <w:r>
        <w:rPr>
          <w:rFonts w:ascii="Arial" w:eastAsia="Times New Roman" w:hAnsi="Arial" w:cs="Arial"/>
          <w:sz w:val="24"/>
          <w:szCs w:val="24"/>
          <w:lang w:eastAsia="es-CR"/>
        </w:rPr>
        <w:t>las comunidades rurales de Costa Rica sigue siendo un pendiente, pues la mayoría de sus emprendimientos se realizan con una enorme carencia de estructura y objetivos</w:t>
      </w:r>
      <w:r w:rsidR="00FD534D">
        <w:rPr>
          <w:rFonts w:ascii="Arial" w:eastAsia="Times New Roman" w:hAnsi="Arial" w:cs="Arial"/>
          <w:sz w:val="24"/>
          <w:szCs w:val="24"/>
          <w:lang w:eastAsia="es-CR"/>
        </w:rPr>
        <w:t>, más si es dirigida a Adultos Mayores</w:t>
      </w:r>
      <w:r w:rsidRPr="00B40F80">
        <w:rPr>
          <w:rFonts w:ascii="Arial" w:eastAsia="Times New Roman" w:hAnsi="Arial" w:cs="Arial"/>
          <w:sz w:val="24"/>
          <w:szCs w:val="24"/>
          <w:lang w:eastAsia="es-CR"/>
        </w:rPr>
        <w:t>.</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La instrucción musical en los </w:t>
      </w:r>
      <w:r w:rsidR="00FD534D">
        <w:rPr>
          <w:rFonts w:ascii="Arial" w:eastAsia="Times New Roman" w:hAnsi="Arial" w:cs="Arial"/>
          <w:sz w:val="24"/>
          <w:szCs w:val="24"/>
          <w:lang w:eastAsia="es-CR"/>
        </w:rPr>
        <w:t>ciudadanos de oro</w:t>
      </w:r>
      <w:r w:rsidRPr="00B40F80">
        <w:rPr>
          <w:rFonts w:ascii="Arial" w:eastAsia="Times New Roman" w:hAnsi="Arial" w:cs="Arial"/>
          <w:sz w:val="24"/>
          <w:szCs w:val="24"/>
          <w:lang w:eastAsia="es-CR"/>
        </w:rPr>
        <w:t xml:space="preserve"> ha tenido grandes resultados. Por ejemplo, </w:t>
      </w:r>
      <w:r>
        <w:rPr>
          <w:rFonts w:ascii="Arial" w:eastAsia="Times New Roman" w:hAnsi="Arial" w:cs="Arial"/>
          <w:sz w:val="24"/>
          <w:szCs w:val="24"/>
          <w:lang w:eastAsia="es-CR"/>
        </w:rPr>
        <w:t xml:space="preserve">un estudio de la Universidad de Cambridge valora que: </w:t>
      </w:r>
      <w:r w:rsidRPr="00B40F80">
        <w:rPr>
          <w:rFonts w:ascii="Arial" w:eastAsia="Times New Roman" w:hAnsi="Arial" w:cs="Arial"/>
          <w:sz w:val="24"/>
          <w:szCs w:val="24"/>
          <w:lang w:eastAsia="es-CR"/>
        </w:rPr>
        <w:t xml:space="preserve">tras dos años de </w:t>
      </w:r>
      <w:r w:rsidR="00FD534D">
        <w:rPr>
          <w:rFonts w:ascii="Arial" w:eastAsia="Times New Roman" w:hAnsi="Arial" w:cs="Arial"/>
          <w:sz w:val="24"/>
          <w:szCs w:val="24"/>
          <w:lang w:eastAsia="es-CR"/>
        </w:rPr>
        <w:t xml:space="preserve">interacción musical los alumnos de </w:t>
      </w:r>
      <w:r w:rsidRPr="00B40F80">
        <w:rPr>
          <w:rFonts w:ascii="Arial" w:eastAsia="Times New Roman" w:hAnsi="Arial" w:cs="Arial"/>
          <w:sz w:val="24"/>
          <w:szCs w:val="24"/>
          <w:lang w:eastAsia="es-CR"/>
        </w:rPr>
        <w:t xml:space="preserve">edad </w:t>
      </w:r>
      <w:r w:rsidR="00FD534D">
        <w:rPr>
          <w:rFonts w:ascii="Arial" w:eastAsia="Times New Roman" w:hAnsi="Arial" w:cs="Arial"/>
          <w:sz w:val="24"/>
          <w:szCs w:val="24"/>
          <w:lang w:eastAsia="es-CR"/>
        </w:rPr>
        <w:t xml:space="preserve">avanzada </w:t>
      </w:r>
      <w:r w:rsidRPr="00B40F80">
        <w:rPr>
          <w:rFonts w:ascii="Arial" w:eastAsia="Times New Roman" w:hAnsi="Arial" w:cs="Arial"/>
          <w:sz w:val="24"/>
          <w:szCs w:val="24"/>
          <w:lang w:eastAsia="es-CR"/>
        </w:rPr>
        <w:t xml:space="preserve">tenían respuestas cerebrales </w:t>
      </w:r>
      <w:r w:rsidR="00FD534D">
        <w:rPr>
          <w:rFonts w:ascii="Arial" w:eastAsia="Times New Roman" w:hAnsi="Arial" w:cs="Arial"/>
          <w:sz w:val="24"/>
          <w:szCs w:val="24"/>
          <w:lang w:eastAsia="es-CR"/>
        </w:rPr>
        <w:t>constantes</w:t>
      </w:r>
      <w:r w:rsidRPr="00B40F80">
        <w:rPr>
          <w:rFonts w:ascii="Arial" w:eastAsia="Times New Roman" w:hAnsi="Arial" w:cs="Arial"/>
          <w:sz w:val="24"/>
          <w:szCs w:val="24"/>
          <w:lang w:eastAsia="es-CR"/>
        </w:rPr>
        <w:t xml:space="preserve"> y un</w:t>
      </w:r>
      <w:r w:rsidR="00FD534D">
        <w:rPr>
          <w:rFonts w:ascii="Arial" w:eastAsia="Times New Roman" w:hAnsi="Arial" w:cs="Arial"/>
          <w:sz w:val="24"/>
          <w:szCs w:val="24"/>
          <w:lang w:eastAsia="es-CR"/>
        </w:rPr>
        <w:t>a menor pérdida de la memoria y funciones motrices</w:t>
      </w:r>
      <w:r w:rsidRPr="00B40F80">
        <w:rPr>
          <w:rFonts w:ascii="Arial" w:eastAsia="Times New Roman" w:hAnsi="Arial" w:cs="Arial"/>
          <w:sz w:val="24"/>
          <w:szCs w:val="24"/>
          <w:lang w:eastAsia="es-CR"/>
        </w:rPr>
        <w:t xml:space="preserve"> que otros </w:t>
      </w:r>
      <w:r w:rsidR="00FD534D">
        <w:rPr>
          <w:rFonts w:ascii="Arial" w:eastAsia="Times New Roman" w:hAnsi="Arial" w:cs="Arial"/>
          <w:sz w:val="24"/>
          <w:szCs w:val="24"/>
          <w:lang w:eastAsia="es-CR"/>
        </w:rPr>
        <w:t>Adultos Mayores</w:t>
      </w:r>
      <w:r w:rsidRPr="00B40F80">
        <w:rPr>
          <w:rFonts w:ascii="Arial" w:eastAsia="Times New Roman" w:hAnsi="Arial" w:cs="Arial"/>
          <w:sz w:val="24"/>
          <w:szCs w:val="24"/>
          <w:lang w:eastAsia="es-CR"/>
        </w:rPr>
        <w:t xml:space="preserve"> que no habían recibido </w:t>
      </w:r>
      <w:r w:rsidR="00FD534D">
        <w:rPr>
          <w:rFonts w:ascii="Arial" w:eastAsia="Times New Roman" w:hAnsi="Arial" w:cs="Arial"/>
          <w:sz w:val="24"/>
          <w:szCs w:val="24"/>
          <w:lang w:eastAsia="es-CR"/>
        </w:rPr>
        <w:t>este estímulo musical</w:t>
      </w:r>
      <w:r w:rsidRPr="00B40F80">
        <w:rPr>
          <w:rFonts w:ascii="Arial" w:eastAsia="Times New Roman" w:hAnsi="Arial" w:cs="Arial"/>
          <w:sz w:val="24"/>
          <w:szCs w:val="24"/>
          <w:lang w:eastAsia="es-CR"/>
        </w:rPr>
        <w:t>.</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Además, según un estudio la Universidad de </w:t>
      </w:r>
      <w:proofErr w:type="spellStart"/>
      <w:r w:rsidRPr="00B40F80">
        <w:rPr>
          <w:rFonts w:ascii="Arial" w:eastAsia="Times New Roman" w:hAnsi="Arial" w:cs="Arial"/>
          <w:sz w:val="24"/>
          <w:szCs w:val="24"/>
          <w:lang w:eastAsia="es-CR"/>
        </w:rPr>
        <w:t>Northwestern</w:t>
      </w:r>
      <w:proofErr w:type="spellEnd"/>
      <w:r w:rsidRPr="00B40F80">
        <w:rPr>
          <w:rFonts w:ascii="Arial" w:eastAsia="Times New Roman" w:hAnsi="Arial" w:cs="Arial"/>
          <w:sz w:val="24"/>
          <w:szCs w:val="24"/>
          <w:lang w:eastAsia="es-CR"/>
        </w:rPr>
        <w:t xml:space="preserve">, el modelo de clase influye mucho en el aprendizaje y en la absorción de todos los beneficios por parte de los </w:t>
      </w:r>
      <w:r w:rsidR="00FD534D">
        <w:rPr>
          <w:rFonts w:ascii="Arial" w:eastAsia="Times New Roman" w:hAnsi="Arial" w:cs="Arial"/>
          <w:sz w:val="24"/>
          <w:szCs w:val="24"/>
          <w:lang w:eastAsia="es-CR"/>
        </w:rPr>
        <w:t>adultos</w:t>
      </w:r>
      <w:r w:rsidRPr="00B40F80">
        <w:rPr>
          <w:rFonts w:ascii="Arial" w:eastAsia="Times New Roman" w:hAnsi="Arial" w:cs="Arial"/>
          <w:sz w:val="24"/>
          <w:szCs w:val="24"/>
          <w:lang w:eastAsia="es-CR"/>
        </w:rPr>
        <w:t xml:space="preserve"> ya que los </w:t>
      </w:r>
      <w:r>
        <w:rPr>
          <w:rFonts w:ascii="Arial" w:eastAsia="Times New Roman" w:hAnsi="Arial" w:cs="Arial"/>
          <w:sz w:val="24"/>
          <w:szCs w:val="24"/>
          <w:lang w:eastAsia="es-CR"/>
        </w:rPr>
        <w:t>estos</w:t>
      </w:r>
      <w:r w:rsidRPr="00B40F80">
        <w:rPr>
          <w:rFonts w:ascii="Arial" w:eastAsia="Times New Roman" w:hAnsi="Arial" w:cs="Arial"/>
          <w:sz w:val="24"/>
          <w:szCs w:val="24"/>
          <w:lang w:eastAsia="es-CR"/>
        </w:rPr>
        <w:t xml:space="preserve"> necesitan participar activamente en la clase. Asimismo, este estudio muestra una mejora en las capacidades de procesamiento neuronal de los mismos</w:t>
      </w:r>
      <w:r>
        <w:rPr>
          <w:rFonts w:ascii="Arial" w:eastAsia="Times New Roman" w:hAnsi="Arial" w:cs="Arial"/>
          <w:sz w:val="24"/>
          <w:szCs w:val="24"/>
          <w:lang w:eastAsia="es-CR"/>
        </w:rPr>
        <w:t xml:space="preserve">, incluso de los que inician </w:t>
      </w:r>
      <w:r w:rsidR="00FD534D">
        <w:rPr>
          <w:rFonts w:ascii="Arial" w:eastAsia="Times New Roman" w:hAnsi="Arial" w:cs="Arial"/>
          <w:sz w:val="24"/>
          <w:szCs w:val="24"/>
          <w:lang w:eastAsia="es-CR"/>
        </w:rPr>
        <w:t>con patologías degenerativas</w:t>
      </w:r>
      <w:r w:rsidRPr="00B40F80">
        <w:rPr>
          <w:rFonts w:ascii="Arial" w:eastAsia="Times New Roman" w:hAnsi="Arial" w:cs="Arial"/>
          <w:sz w:val="24"/>
          <w:szCs w:val="24"/>
          <w:lang w:eastAsia="es-CR"/>
        </w:rPr>
        <w:t>.</w:t>
      </w:r>
    </w:p>
    <w:p w:rsidR="00B40F80" w:rsidRPr="00B40F80" w:rsidRDefault="004956CE"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Se puede basar la justificación </w:t>
      </w:r>
      <w:r w:rsidR="00FD534D">
        <w:rPr>
          <w:rFonts w:ascii="Arial" w:eastAsia="Times New Roman" w:hAnsi="Arial" w:cs="Arial"/>
          <w:sz w:val="24"/>
          <w:szCs w:val="24"/>
          <w:lang w:eastAsia="es-CR"/>
        </w:rPr>
        <w:t>del programa</w:t>
      </w:r>
      <w:r>
        <w:rPr>
          <w:rFonts w:ascii="Arial" w:eastAsia="Times New Roman" w:hAnsi="Arial" w:cs="Arial"/>
          <w:sz w:val="24"/>
          <w:szCs w:val="24"/>
          <w:lang w:eastAsia="es-CR"/>
        </w:rPr>
        <w:t xml:space="preserve"> </w:t>
      </w:r>
      <w:r w:rsidR="001E2B6B">
        <w:rPr>
          <w:rFonts w:ascii="Arial" w:hAnsi="Arial" w:cs="Arial"/>
          <w:sz w:val="24"/>
          <w:szCs w:val="24"/>
        </w:rPr>
        <w:t xml:space="preserve">Semillas de </w:t>
      </w:r>
      <w:r w:rsidR="001E2B6B" w:rsidRPr="00B40F80">
        <w:rPr>
          <w:rFonts w:ascii="Arial" w:hAnsi="Arial" w:cs="Arial"/>
          <w:sz w:val="24"/>
          <w:szCs w:val="24"/>
        </w:rPr>
        <w:t xml:space="preserve">Música </w:t>
      </w:r>
      <w:r w:rsidR="001E2B6B">
        <w:rPr>
          <w:rFonts w:ascii="Arial" w:hAnsi="Arial" w:cs="Arial"/>
          <w:sz w:val="24"/>
          <w:szCs w:val="24"/>
        </w:rPr>
        <w:t>en Campos de</w:t>
      </w:r>
      <w:r w:rsidR="001E2B6B">
        <w:rPr>
          <w:rFonts w:ascii="Arial" w:hAnsi="Arial" w:cs="Arial"/>
          <w:sz w:val="24"/>
          <w:szCs w:val="24"/>
        </w:rPr>
        <w:t xml:space="preserve"> Oro</w:t>
      </w:r>
      <w:r>
        <w:rPr>
          <w:rFonts w:ascii="Arial" w:eastAsia="Times New Roman" w:hAnsi="Arial" w:cs="Arial"/>
          <w:sz w:val="24"/>
          <w:szCs w:val="24"/>
          <w:lang w:eastAsia="es-CR"/>
        </w:rPr>
        <w:t xml:space="preserve"> en los siguientes c</w:t>
      </w:r>
      <w:r w:rsidR="00B40F80" w:rsidRPr="00B40F80">
        <w:rPr>
          <w:rFonts w:ascii="Arial" w:eastAsia="Times New Roman" w:hAnsi="Arial" w:cs="Arial"/>
          <w:sz w:val="24"/>
          <w:szCs w:val="24"/>
          <w:lang w:eastAsia="es-CR"/>
        </w:rPr>
        <w:t xml:space="preserve">inco beneficios </w:t>
      </w:r>
      <w:r w:rsidR="00FD534D">
        <w:rPr>
          <w:rFonts w:ascii="Arial" w:eastAsia="Times New Roman" w:hAnsi="Arial" w:cs="Arial"/>
          <w:sz w:val="24"/>
          <w:szCs w:val="24"/>
          <w:lang w:eastAsia="es-CR"/>
        </w:rPr>
        <w:t>para la población Meta</w:t>
      </w:r>
      <w:r>
        <w:rPr>
          <w:rFonts w:ascii="Arial" w:eastAsia="Times New Roman" w:hAnsi="Arial" w:cs="Arial"/>
          <w:sz w:val="24"/>
          <w:szCs w:val="24"/>
          <w:lang w:eastAsia="es-CR"/>
        </w:rPr>
        <w:t>:</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1. </w:t>
      </w:r>
      <w:r w:rsidRPr="004956CE">
        <w:rPr>
          <w:rFonts w:ascii="Arial" w:eastAsia="Times New Roman" w:hAnsi="Arial" w:cs="Arial"/>
          <w:b/>
          <w:sz w:val="24"/>
          <w:szCs w:val="24"/>
          <w:lang w:eastAsia="es-CR"/>
        </w:rPr>
        <w:t>Refuerza la atención y la concentración.</w:t>
      </w:r>
      <w:r w:rsidRPr="00B40F80">
        <w:rPr>
          <w:rFonts w:ascii="Arial" w:eastAsia="Times New Roman" w:hAnsi="Arial" w:cs="Arial"/>
          <w:sz w:val="24"/>
          <w:szCs w:val="24"/>
          <w:lang w:eastAsia="es-CR"/>
        </w:rPr>
        <w:t xml:space="preserve"> La música estimula áreas del cerebro que difícilmente se pueden ejercitar de otra manera. Aquellas personas que han tenido una formación musical tienen unas capacidades de concentración y atención a los detalles superiores a la media, así como una mayor voluntad para ser constantes y a seguir una disciplina en su día a día</w:t>
      </w:r>
      <w:r w:rsidR="00FD534D">
        <w:rPr>
          <w:rFonts w:ascii="Arial" w:eastAsia="Times New Roman" w:hAnsi="Arial" w:cs="Arial"/>
          <w:sz w:val="24"/>
          <w:szCs w:val="24"/>
          <w:lang w:eastAsia="es-CR"/>
        </w:rPr>
        <w:t xml:space="preserve"> sin importar la edad de inicio</w:t>
      </w:r>
      <w:r w:rsidRPr="00B40F80">
        <w:rPr>
          <w:rFonts w:ascii="Arial" w:eastAsia="Times New Roman" w:hAnsi="Arial" w:cs="Arial"/>
          <w:sz w:val="24"/>
          <w:szCs w:val="24"/>
          <w:lang w:eastAsia="es-CR"/>
        </w:rPr>
        <w:t>.</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2. </w:t>
      </w:r>
      <w:r w:rsidRPr="004956CE">
        <w:rPr>
          <w:rFonts w:ascii="Arial" w:eastAsia="Times New Roman" w:hAnsi="Arial" w:cs="Arial"/>
          <w:b/>
          <w:sz w:val="24"/>
          <w:szCs w:val="24"/>
          <w:lang w:eastAsia="es-CR"/>
        </w:rPr>
        <w:t>Incremento de la memoria y la creatividad.</w:t>
      </w:r>
      <w:r w:rsidRPr="00B40F80">
        <w:rPr>
          <w:rFonts w:ascii="Arial" w:eastAsia="Times New Roman" w:hAnsi="Arial" w:cs="Arial"/>
          <w:sz w:val="24"/>
          <w:szCs w:val="24"/>
          <w:lang w:eastAsia="es-CR"/>
        </w:rPr>
        <w:t xml:space="preserve"> En el estudio de la música y/o de un instrumento musical se ponen en juego fundamentalmente tres aspectos: la </w:t>
      </w:r>
      <w:r w:rsidRPr="00B40F80">
        <w:rPr>
          <w:rFonts w:ascii="Arial" w:eastAsia="Times New Roman" w:hAnsi="Arial" w:cs="Arial"/>
          <w:sz w:val="24"/>
          <w:szCs w:val="24"/>
          <w:lang w:eastAsia="es-CR"/>
        </w:rPr>
        <w:lastRenderedPageBreak/>
        <w:t>memoria visual, la memoria muscular o gestual y la memoria auditiva, que interactúan en un complejo proceso intelectual. Este entrenamiento cotidiano contribuye a ampliar la memoria, ya aplicada a otros aspectos de la vida, permitiendo fijar los recuerdos, recientes o antiguos</w:t>
      </w:r>
      <w:r w:rsidR="00BF6364">
        <w:rPr>
          <w:rFonts w:ascii="Arial" w:eastAsia="Times New Roman" w:hAnsi="Arial" w:cs="Arial"/>
          <w:sz w:val="24"/>
          <w:szCs w:val="24"/>
          <w:lang w:eastAsia="es-CR"/>
        </w:rPr>
        <w:t xml:space="preserve"> (ideal para Adultos Mayores)</w:t>
      </w:r>
      <w:r w:rsidRPr="00B40F80">
        <w:rPr>
          <w:rFonts w:ascii="Arial" w:eastAsia="Times New Roman" w:hAnsi="Arial" w:cs="Arial"/>
          <w:sz w:val="24"/>
          <w:szCs w:val="24"/>
          <w:lang w:eastAsia="es-CR"/>
        </w:rPr>
        <w:t>. Además, el estudio y escucha de la música potencian la creatividad y la agilidad mental, facilitando la solución de problemas de forma imaginativa.</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3. </w:t>
      </w:r>
      <w:r w:rsidRPr="004956CE">
        <w:rPr>
          <w:rFonts w:ascii="Arial" w:eastAsia="Times New Roman" w:hAnsi="Arial" w:cs="Arial"/>
          <w:b/>
          <w:sz w:val="24"/>
          <w:szCs w:val="24"/>
          <w:lang w:eastAsia="es-CR"/>
        </w:rPr>
        <w:t>Desarrollo de habilidades motoras y rítmicas.</w:t>
      </w:r>
      <w:r w:rsidRPr="00B40F80">
        <w:rPr>
          <w:rFonts w:ascii="Arial" w:eastAsia="Times New Roman" w:hAnsi="Arial" w:cs="Arial"/>
          <w:sz w:val="24"/>
          <w:szCs w:val="24"/>
          <w:lang w:eastAsia="es-CR"/>
        </w:rPr>
        <w:t xml:space="preserve"> La audición musical guiada estimula el desarrollo de un conjunto de </w:t>
      </w:r>
      <w:r w:rsidR="00BF6364">
        <w:rPr>
          <w:rFonts w:ascii="Arial" w:eastAsia="Times New Roman" w:hAnsi="Arial" w:cs="Arial"/>
          <w:sz w:val="24"/>
          <w:szCs w:val="24"/>
          <w:lang w:eastAsia="es-CR"/>
        </w:rPr>
        <w:t>fortalezas</w:t>
      </w:r>
      <w:r w:rsidRPr="00B40F80">
        <w:rPr>
          <w:rFonts w:ascii="Arial" w:eastAsia="Times New Roman" w:hAnsi="Arial" w:cs="Arial"/>
          <w:sz w:val="24"/>
          <w:szCs w:val="24"/>
          <w:lang w:eastAsia="es-CR"/>
        </w:rPr>
        <w:t xml:space="preserve"> m</w:t>
      </w:r>
      <w:r w:rsidR="00286D91">
        <w:rPr>
          <w:rFonts w:ascii="Arial" w:eastAsia="Times New Roman" w:hAnsi="Arial" w:cs="Arial"/>
          <w:sz w:val="24"/>
          <w:szCs w:val="24"/>
          <w:lang w:eastAsia="es-CR"/>
        </w:rPr>
        <w:t>entales</w:t>
      </w:r>
      <w:r w:rsidRPr="00B40F80">
        <w:rPr>
          <w:rFonts w:ascii="Arial" w:eastAsia="Times New Roman" w:hAnsi="Arial" w:cs="Arial"/>
          <w:sz w:val="24"/>
          <w:szCs w:val="24"/>
          <w:lang w:eastAsia="es-CR"/>
        </w:rPr>
        <w:t xml:space="preserve">, que se ven incrementadas </w:t>
      </w:r>
      <w:r w:rsidR="00286D91">
        <w:rPr>
          <w:rFonts w:ascii="Arial" w:eastAsia="Times New Roman" w:hAnsi="Arial" w:cs="Arial"/>
          <w:sz w:val="24"/>
          <w:szCs w:val="24"/>
          <w:lang w:eastAsia="es-CR"/>
        </w:rPr>
        <w:t>sin importar la edad</w:t>
      </w:r>
      <w:r w:rsidRPr="00B40F80">
        <w:rPr>
          <w:rFonts w:ascii="Arial" w:eastAsia="Times New Roman" w:hAnsi="Arial" w:cs="Arial"/>
          <w:sz w:val="24"/>
          <w:szCs w:val="24"/>
          <w:lang w:eastAsia="es-CR"/>
        </w:rPr>
        <w:t>.</w:t>
      </w:r>
      <w:r w:rsidR="004956CE">
        <w:rPr>
          <w:rFonts w:ascii="Arial" w:eastAsia="Times New Roman" w:hAnsi="Arial" w:cs="Arial"/>
          <w:sz w:val="24"/>
          <w:szCs w:val="24"/>
          <w:lang w:eastAsia="es-CR"/>
        </w:rPr>
        <w:t xml:space="preserve"> Y en caso de los adultos</w:t>
      </w:r>
      <w:r w:rsidR="00286D91">
        <w:rPr>
          <w:rFonts w:ascii="Arial" w:eastAsia="Times New Roman" w:hAnsi="Arial" w:cs="Arial"/>
          <w:sz w:val="24"/>
          <w:szCs w:val="24"/>
          <w:lang w:eastAsia="es-CR"/>
        </w:rPr>
        <w:t xml:space="preserve"> mayores</w:t>
      </w:r>
      <w:r w:rsidR="004956CE">
        <w:rPr>
          <w:rFonts w:ascii="Arial" w:eastAsia="Times New Roman" w:hAnsi="Arial" w:cs="Arial"/>
          <w:sz w:val="24"/>
          <w:szCs w:val="24"/>
          <w:lang w:eastAsia="es-CR"/>
        </w:rPr>
        <w:t>, estimula nuevas formas de percepción y fortalece las ya adquiridas.</w:t>
      </w:r>
      <w:r w:rsidRPr="00B40F80">
        <w:rPr>
          <w:rFonts w:ascii="Arial" w:eastAsia="Times New Roman" w:hAnsi="Arial" w:cs="Arial"/>
          <w:sz w:val="24"/>
          <w:szCs w:val="24"/>
          <w:lang w:eastAsia="es-CR"/>
        </w:rPr>
        <w:t xml:space="preserve"> La particularidad del estudio de un instrumento, con sus rutinas y ejercicios, </w:t>
      </w:r>
      <w:proofErr w:type="gramStart"/>
      <w:r w:rsidRPr="00B40F80">
        <w:rPr>
          <w:rFonts w:ascii="Arial" w:eastAsia="Times New Roman" w:hAnsi="Arial" w:cs="Arial"/>
          <w:sz w:val="24"/>
          <w:szCs w:val="24"/>
          <w:lang w:eastAsia="es-CR"/>
        </w:rPr>
        <w:t>ayudan</w:t>
      </w:r>
      <w:proofErr w:type="gramEnd"/>
      <w:r w:rsidRPr="00B40F80">
        <w:rPr>
          <w:rFonts w:ascii="Arial" w:eastAsia="Times New Roman" w:hAnsi="Arial" w:cs="Arial"/>
          <w:sz w:val="24"/>
          <w:szCs w:val="24"/>
          <w:lang w:eastAsia="es-CR"/>
        </w:rPr>
        <w:t xml:space="preserve"> a interiorizar y desarrollar una capacidad de coordinación que difícilmente se puede desarrollar de otra manera.</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4. </w:t>
      </w:r>
      <w:r w:rsidRPr="004956CE">
        <w:rPr>
          <w:rFonts w:ascii="Arial" w:eastAsia="Times New Roman" w:hAnsi="Arial" w:cs="Arial"/>
          <w:b/>
          <w:sz w:val="24"/>
          <w:szCs w:val="24"/>
          <w:lang w:eastAsia="es-CR"/>
        </w:rPr>
        <w:t>Incremento de la seguridad en uno mismo y facilidad para socializar.</w:t>
      </w:r>
      <w:r w:rsidRPr="00B40F80">
        <w:rPr>
          <w:rFonts w:ascii="Arial" w:eastAsia="Times New Roman" w:hAnsi="Arial" w:cs="Arial"/>
          <w:sz w:val="24"/>
          <w:szCs w:val="24"/>
          <w:lang w:eastAsia="es-CR"/>
        </w:rPr>
        <w:t xml:space="preserve"> La práctica musical es un vehículo que puede incrementar la autoconfianza y contribuir en la solución de los pro</w:t>
      </w:r>
      <w:r w:rsidR="00286D91">
        <w:rPr>
          <w:rFonts w:ascii="Arial" w:eastAsia="Times New Roman" w:hAnsi="Arial" w:cs="Arial"/>
          <w:sz w:val="24"/>
          <w:szCs w:val="24"/>
          <w:lang w:eastAsia="es-CR"/>
        </w:rPr>
        <w:t>blemas de falta de autoestima en personas de cualquier edad</w:t>
      </w:r>
      <w:r w:rsidRPr="00B40F80">
        <w:rPr>
          <w:rFonts w:ascii="Arial" w:eastAsia="Times New Roman" w:hAnsi="Arial" w:cs="Arial"/>
          <w:sz w:val="24"/>
          <w:szCs w:val="24"/>
          <w:lang w:eastAsia="es-CR"/>
        </w:rPr>
        <w:t xml:space="preserve">. La práctica y progresos diarios, y el compartir la música con otras personas en conciertos y/o reuniones, refuerzan en el </w:t>
      </w:r>
      <w:r w:rsidR="00286D91">
        <w:rPr>
          <w:rFonts w:ascii="Arial" w:eastAsia="Times New Roman" w:hAnsi="Arial" w:cs="Arial"/>
          <w:sz w:val="24"/>
          <w:szCs w:val="24"/>
          <w:lang w:eastAsia="es-CR"/>
        </w:rPr>
        <w:t>Adulto Mayor</w:t>
      </w:r>
      <w:r w:rsidRPr="00B40F80">
        <w:rPr>
          <w:rFonts w:ascii="Arial" w:eastAsia="Times New Roman" w:hAnsi="Arial" w:cs="Arial"/>
          <w:sz w:val="24"/>
          <w:szCs w:val="24"/>
          <w:lang w:eastAsia="es-CR"/>
        </w:rPr>
        <w:t xml:space="preserve"> la seguridad en sí mismo</w:t>
      </w:r>
      <w:r w:rsidR="00286D91">
        <w:rPr>
          <w:rFonts w:ascii="Arial" w:eastAsia="Times New Roman" w:hAnsi="Arial" w:cs="Arial"/>
          <w:sz w:val="24"/>
          <w:szCs w:val="24"/>
          <w:lang w:eastAsia="es-CR"/>
        </w:rPr>
        <w:t xml:space="preserve"> (en una sociedad que tiende a marginarlos)</w:t>
      </w:r>
      <w:r w:rsidRPr="00B40F80">
        <w:rPr>
          <w:rFonts w:ascii="Arial" w:eastAsia="Times New Roman" w:hAnsi="Arial" w:cs="Arial"/>
          <w:sz w:val="24"/>
          <w:szCs w:val="24"/>
          <w:lang w:eastAsia="es-CR"/>
        </w:rPr>
        <w:t xml:space="preserve"> y brindan la posibilidad de establecer nuevas amistades y relaciones.</w:t>
      </w:r>
    </w:p>
    <w:p w:rsidR="00B40F80" w:rsidRPr="00B40F80" w:rsidRDefault="00B40F80"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xml:space="preserve">5. </w:t>
      </w:r>
      <w:r w:rsidRPr="004956CE">
        <w:rPr>
          <w:rFonts w:ascii="Arial" w:eastAsia="Times New Roman" w:hAnsi="Arial" w:cs="Arial"/>
          <w:b/>
          <w:sz w:val="24"/>
          <w:szCs w:val="24"/>
          <w:lang w:eastAsia="es-CR"/>
        </w:rPr>
        <w:t>Reduce el estrés.</w:t>
      </w:r>
      <w:r w:rsidRPr="00B40F80">
        <w:rPr>
          <w:rFonts w:ascii="Arial" w:eastAsia="Times New Roman" w:hAnsi="Arial" w:cs="Arial"/>
          <w:sz w:val="24"/>
          <w:szCs w:val="24"/>
          <w:lang w:eastAsia="es-CR"/>
        </w:rPr>
        <w:t xml:space="preserve"> Muchos profesionales de la medicina prescriben escuchar música a aquellas personas que sufren de estrés y de ansiedad. Además, la música ayuda a generar endorfinas, la hormona de la felicidad. La música también mejora el desarrollo del área cerebral implicada en la motivación, el placer y la recompensa.</w:t>
      </w:r>
      <w:r w:rsidR="004956CE">
        <w:rPr>
          <w:rFonts w:ascii="Arial" w:eastAsia="Times New Roman" w:hAnsi="Arial" w:cs="Arial"/>
          <w:sz w:val="24"/>
          <w:szCs w:val="24"/>
          <w:lang w:eastAsia="es-CR"/>
        </w:rPr>
        <w:t xml:space="preserve"> Aspectos que se elevan en </w:t>
      </w:r>
      <w:proofErr w:type="spellStart"/>
      <w:r w:rsidR="004956CE">
        <w:rPr>
          <w:rFonts w:ascii="Arial" w:eastAsia="Times New Roman" w:hAnsi="Arial" w:cs="Arial"/>
          <w:sz w:val="24"/>
          <w:szCs w:val="24"/>
          <w:lang w:eastAsia="es-CR"/>
        </w:rPr>
        <w:t>sobremedida</w:t>
      </w:r>
      <w:proofErr w:type="spellEnd"/>
      <w:r w:rsidR="004956CE">
        <w:rPr>
          <w:rFonts w:ascii="Arial" w:eastAsia="Times New Roman" w:hAnsi="Arial" w:cs="Arial"/>
          <w:sz w:val="24"/>
          <w:szCs w:val="24"/>
          <w:lang w:eastAsia="es-CR"/>
        </w:rPr>
        <w:t xml:space="preserve"> al ser ejecutantes de estas melodías.</w:t>
      </w:r>
    </w:p>
    <w:p w:rsidR="006F0754" w:rsidRDefault="006F0754"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r w:rsidRPr="00B40F80">
        <w:rPr>
          <w:rFonts w:ascii="Arial" w:eastAsia="Times New Roman" w:hAnsi="Arial" w:cs="Arial"/>
          <w:sz w:val="24"/>
          <w:szCs w:val="24"/>
          <w:lang w:eastAsia="es-CR"/>
        </w:rPr>
        <w:t> </w:t>
      </w:r>
    </w:p>
    <w:p w:rsidR="001168DA" w:rsidRDefault="001168DA" w:rsidP="00B40F80">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4956CE" w:rsidRPr="00335485" w:rsidRDefault="004956CE" w:rsidP="00B40F80">
      <w:pPr>
        <w:shd w:val="clear" w:color="auto" w:fill="FFFFFF"/>
        <w:spacing w:before="100" w:beforeAutospacing="1" w:after="100" w:afterAutospacing="1" w:line="360" w:lineRule="auto"/>
        <w:jc w:val="both"/>
        <w:rPr>
          <w:rFonts w:ascii="Arial" w:eastAsia="Times New Roman" w:hAnsi="Arial" w:cs="Arial"/>
          <w:b/>
          <w:sz w:val="24"/>
          <w:szCs w:val="24"/>
          <w:lang w:eastAsia="es-CR"/>
        </w:rPr>
      </w:pPr>
      <w:r w:rsidRPr="00335485">
        <w:rPr>
          <w:rFonts w:ascii="Arial" w:eastAsia="Times New Roman" w:hAnsi="Arial" w:cs="Arial"/>
          <w:b/>
          <w:sz w:val="24"/>
          <w:szCs w:val="24"/>
          <w:lang w:eastAsia="es-CR"/>
        </w:rPr>
        <w:lastRenderedPageBreak/>
        <w:t>Marco Metodológico</w:t>
      </w:r>
    </w:p>
    <w:p w:rsidR="00335485" w:rsidRDefault="00335485"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Se promoverá</w:t>
      </w:r>
      <w:r w:rsidR="004956CE" w:rsidRPr="00B40F80">
        <w:rPr>
          <w:rFonts w:ascii="Arial" w:eastAsia="Times New Roman" w:hAnsi="Arial" w:cs="Arial"/>
          <w:sz w:val="24"/>
          <w:szCs w:val="24"/>
          <w:lang w:eastAsia="es-CR"/>
        </w:rPr>
        <w:t xml:space="preserve"> un aprendizaje de la música basado en el cultivo de la creatividad y la propia expresión artística,</w:t>
      </w:r>
      <w:r>
        <w:rPr>
          <w:rFonts w:ascii="Arial" w:eastAsia="Times New Roman" w:hAnsi="Arial" w:cs="Arial"/>
          <w:sz w:val="24"/>
          <w:szCs w:val="24"/>
          <w:lang w:eastAsia="es-CR"/>
        </w:rPr>
        <w:t xml:space="preserve"> impulsando las habilidades y valorando las competencias adquiridas para determinar el avance de los </w:t>
      </w:r>
      <w:r w:rsidR="00286D91">
        <w:rPr>
          <w:rFonts w:ascii="Arial" w:eastAsia="Times New Roman" w:hAnsi="Arial" w:cs="Arial"/>
          <w:sz w:val="24"/>
          <w:szCs w:val="24"/>
          <w:lang w:eastAsia="es-CR"/>
        </w:rPr>
        <w:t>Adultos Mayores</w:t>
      </w:r>
      <w:r>
        <w:rPr>
          <w:rFonts w:ascii="Arial" w:eastAsia="Times New Roman" w:hAnsi="Arial" w:cs="Arial"/>
          <w:sz w:val="24"/>
          <w:szCs w:val="24"/>
          <w:lang w:eastAsia="es-CR"/>
        </w:rPr>
        <w:t>.</w:t>
      </w:r>
      <w:r w:rsidR="004956CE" w:rsidRPr="00B40F80">
        <w:rPr>
          <w:rFonts w:ascii="Arial" w:eastAsia="Times New Roman" w:hAnsi="Arial" w:cs="Arial"/>
          <w:sz w:val="24"/>
          <w:szCs w:val="24"/>
          <w:lang w:eastAsia="es-CR"/>
        </w:rPr>
        <w:t xml:space="preserve"> </w:t>
      </w:r>
    </w:p>
    <w:p w:rsidR="004956CE" w:rsidRPr="00B40F80" w:rsidRDefault="00335485"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De vital importancia para la motivación de los estudiantes será aplicar</w:t>
      </w:r>
      <w:r w:rsidR="004956CE" w:rsidRPr="00B40F80">
        <w:rPr>
          <w:rFonts w:ascii="Arial" w:eastAsia="Times New Roman" w:hAnsi="Arial" w:cs="Arial"/>
          <w:sz w:val="24"/>
          <w:szCs w:val="24"/>
          <w:lang w:eastAsia="es-CR"/>
        </w:rPr>
        <w:t>, una enseñanza innovadora de la música, que fomente la creatividad, se fundamente en la práctica  y que contemple los diversos estilos musicales.</w:t>
      </w:r>
      <w:r>
        <w:rPr>
          <w:rFonts w:ascii="Arial" w:eastAsia="Times New Roman" w:hAnsi="Arial" w:cs="Arial"/>
          <w:sz w:val="24"/>
          <w:szCs w:val="24"/>
          <w:lang w:eastAsia="es-CR"/>
        </w:rPr>
        <w:t xml:space="preserve"> Conjugando la Lectura Musical y la Instrumentación de la misma </w:t>
      </w:r>
      <w:r w:rsidR="00C066DE">
        <w:rPr>
          <w:rFonts w:ascii="Arial" w:eastAsia="Times New Roman" w:hAnsi="Arial" w:cs="Arial"/>
          <w:sz w:val="24"/>
          <w:szCs w:val="24"/>
          <w:lang w:eastAsia="es-CR"/>
        </w:rPr>
        <w:t>de forma paulatina</w:t>
      </w:r>
      <w:r>
        <w:rPr>
          <w:rFonts w:ascii="Arial" w:eastAsia="Times New Roman" w:hAnsi="Arial" w:cs="Arial"/>
          <w:sz w:val="24"/>
          <w:szCs w:val="24"/>
          <w:lang w:eastAsia="es-CR"/>
        </w:rPr>
        <w:t>.</w:t>
      </w:r>
    </w:p>
    <w:p w:rsidR="004956CE" w:rsidRPr="00B40F80" w:rsidRDefault="00335485"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tendencia interna institucional</w:t>
      </w:r>
      <w:r w:rsidR="004956CE" w:rsidRPr="00B40F80">
        <w:rPr>
          <w:rFonts w:ascii="Arial" w:eastAsia="Times New Roman" w:hAnsi="Arial" w:cs="Arial"/>
          <w:sz w:val="24"/>
          <w:szCs w:val="24"/>
          <w:lang w:eastAsia="es-CR"/>
        </w:rPr>
        <w:t xml:space="preserve"> </w:t>
      </w:r>
      <w:r>
        <w:rPr>
          <w:rFonts w:ascii="Arial" w:eastAsia="Times New Roman" w:hAnsi="Arial" w:cs="Arial"/>
          <w:sz w:val="24"/>
          <w:szCs w:val="24"/>
          <w:lang w:eastAsia="es-CR"/>
        </w:rPr>
        <w:t>será dirigir el</w:t>
      </w:r>
      <w:r w:rsidR="004956CE" w:rsidRPr="00B40F80">
        <w:rPr>
          <w:rFonts w:ascii="Arial" w:eastAsia="Times New Roman" w:hAnsi="Arial" w:cs="Arial"/>
          <w:sz w:val="24"/>
          <w:szCs w:val="24"/>
          <w:lang w:eastAsia="es-CR"/>
        </w:rPr>
        <w:t xml:space="preserve"> proceso de enseñanza hacia actitudes de valoración de la música como medio de expresión cultural e interacción social</w:t>
      </w:r>
      <w:r w:rsidR="00C066DE">
        <w:rPr>
          <w:rFonts w:ascii="Arial" w:eastAsia="Times New Roman" w:hAnsi="Arial" w:cs="Arial"/>
          <w:sz w:val="24"/>
          <w:szCs w:val="24"/>
          <w:lang w:eastAsia="es-CR"/>
        </w:rPr>
        <w:t xml:space="preserve"> del Adulto Mayor</w:t>
      </w:r>
      <w:r w:rsidR="004956CE" w:rsidRPr="00B40F80">
        <w:rPr>
          <w:rFonts w:ascii="Arial" w:eastAsia="Times New Roman" w:hAnsi="Arial" w:cs="Arial"/>
          <w:sz w:val="24"/>
          <w:szCs w:val="24"/>
          <w:lang w:eastAsia="es-CR"/>
        </w:rPr>
        <w:t>.</w:t>
      </w:r>
    </w:p>
    <w:p w:rsidR="004956CE" w:rsidRPr="00B40F80" w:rsidRDefault="00335485"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Implícito en la novedosa metodología de</w:t>
      </w:r>
      <w:r w:rsidR="00C066DE">
        <w:rPr>
          <w:rFonts w:ascii="Arial" w:eastAsia="Times New Roman" w:hAnsi="Arial" w:cs="Arial"/>
          <w:sz w:val="24"/>
          <w:szCs w:val="24"/>
          <w:lang w:eastAsia="es-CR"/>
        </w:rPr>
        <w:t xml:space="preserve">l programa </w:t>
      </w:r>
      <w:r w:rsidR="001E2B6B">
        <w:rPr>
          <w:rFonts w:ascii="Arial" w:hAnsi="Arial" w:cs="Arial"/>
          <w:sz w:val="24"/>
          <w:szCs w:val="24"/>
        </w:rPr>
        <w:t xml:space="preserve">Semillas de </w:t>
      </w:r>
      <w:r w:rsidR="001E2B6B" w:rsidRPr="00B40F80">
        <w:rPr>
          <w:rFonts w:ascii="Arial" w:hAnsi="Arial" w:cs="Arial"/>
          <w:sz w:val="24"/>
          <w:szCs w:val="24"/>
        </w:rPr>
        <w:t xml:space="preserve">Música </w:t>
      </w:r>
      <w:r w:rsidR="001E2B6B">
        <w:rPr>
          <w:rFonts w:ascii="Arial" w:hAnsi="Arial" w:cs="Arial"/>
          <w:sz w:val="24"/>
          <w:szCs w:val="24"/>
        </w:rPr>
        <w:t>en Campos de Oro</w:t>
      </w:r>
      <w:r w:rsidR="00C066DE">
        <w:rPr>
          <w:rFonts w:ascii="Arial" w:hAnsi="Arial" w:cs="Arial"/>
          <w:sz w:val="24"/>
          <w:szCs w:val="24"/>
        </w:rPr>
        <w:t>, del Conservatorio</w:t>
      </w:r>
      <w:r>
        <w:rPr>
          <w:rFonts w:ascii="Arial" w:eastAsia="Times New Roman" w:hAnsi="Arial" w:cs="Arial"/>
          <w:sz w:val="24"/>
          <w:szCs w:val="24"/>
          <w:lang w:eastAsia="es-CR"/>
        </w:rPr>
        <w:t xml:space="preserve"> de Música Municipal de Dota, se encontrará el atender </w:t>
      </w:r>
      <w:r w:rsidR="004956CE" w:rsidRPr="00B40F80">
        <w:rPr>
          <w:rFonts w:ascii="Arial" w:eastAsia="Times New Roman" w:hAnsi="Arial" w:cs="Arial"/>
          <w:sz w:val="24"/>
          <w:szCs w:val="24"/>
          <w:lang w:eastAsia="es-CR"/>
        </w:rPr>
        <w:t xml:space="preserve">las necesidades educativas de los </w:t>
      </w:r>
      <w:r w:rsidR="00C066DE">
        <w:rPr>
          <w:rFonts w:ascii="Arial" w:eastAsia="Times New Roman" w:hAnsi="Arial" w:cs="Arial"/>
          <w:sz w:val="24"/>
          <w:szCs w:val="24"/>
          <w:lang w:eastAsia="es-CR"/>
        </w:rPr>
        <w:t>Adultos Mayores</w:t>
      </w:r>
      <w:r w:rsidR="004956CE" w:rsidRPr="00B40F80">
        <w:rPr>
          <w:rFonts w:ascii="Arial" w:eastAsia="Times New Roman" w:hAnsi="Arial" w:cs="Arial"/>
          <w:sz w:val="24"/>
          <w:szCs w:val="24"/>
          <w:lang w:eastAsia="es-CR"/>
        </w:rPr>
        <w:t xml:space="preserve"> en función de sus diversos perfiles y capacidades.</w:t>
      </w:r>
    </w:p>
    <w:p w:rsidR="004956CE" w:rsidRDefault="00335485"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De ahí que se deba fomentar</w:t>
      </w:r>
      <w:r w:rsidR="004956CE" w:rsidRPr="00B40F80">
        <w:rPr>
          <w:rFonts w:ascii="Arial" w:eastAsia="Times New Roman" w:hAnsi="Arial" w:cs="Arial"/>
          <w:sz w:val="24"/>
          <w:szCs w:val="24"/>
          <w:lang w:eastAsia="es-CR"/>
        </w:rPr>
        <w:t xml:space="preserve"> un modelo de enseñanza basado en el apr</w:t>
      </w:r>
      <w:r w:rsidR="00C066DE">
        <w:rPr>
          <w:rFonts w:ascii="Arial" w:eastAsia="Times New Roman" w:hAnsi="Arial" w:cs="Arial"/>
          <w:sz w:val="24"/>
          <w:szCs w:val="24"/>
          <w:lang w:eastAsia="es-CR"/>
        </w:rPr>
        <w:t xml:space="preserve">endizaje significativo donde la persona de edad avanzada </w:t>
      </w:r>
      <w:r w:rsidR="004956CE" w:rsidRPr="00B40F80">
        <w:rPr>
          <w:rFonts w:ascii="Arial" w:eastAsia="Times New Roman" w:hAnsi="Arial" w:cs="Arial"/>
          <w:sz w:val="24"/>
          <w:szCs w:val="24"/>
          <w:lang w:eastAsia="es-CR"/>
        </w:rPr>
        <w:t>es el protagonista de su formación y el profesor, quien guía el proceso.</w:t>
      </w:r>
      <w:r>
        <w:rPr>
          <w:rFonts w:ascii="Arial" w:eastAsia="Times New Roman" w:hAnsi="Arial" w:cs="Arial"/>
          <w:sz w:val="24"/>
          <w:szCs w:val="24"/>
          <w:lang w:eastAsia="es-CR"/>
        </w:rPr>
        <w:t xml:space="preserve"> </w:t>
      </w:r>
    </w:p>
    <w:p w:rsidR="00C066DE" w:rsidRDefault="00C066DE"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1168DA" w:rsidRDefault="001168DA"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1168DA" w:rsidRDefault="001168DA"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1168DA" w:rsidRDefault="001168DA"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1168DA" w:rsidRDefault="001168DA"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1168DA" w:rsidRDefault="001168DA" w:rsidP="004956CE">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335485" w:rsidRPr="00DD29C2" w:rsidRDefault="00BA6BC0" w:rsidP="004956CE">
      <w:pPr>
        <w:shd w:val="clear" w:color="auto" w:fill="FFFFFF"/>
        <w:spacing w:before="100" w:beforeAutospacing="1" w:after="100" w:afterAutospacing="1" w:line="360" w:lineRule="auto"/>
        <w:jc w:val="both"/>
        <w:rPr>
          <w:rFonts w:ascii="Arial" w:eastAsia="Times New Roman" w:hAnsi="Arial" w:cs="Arial"/>
          <w:b/>
          <w:sz w:val="24"/>
          <w:szCs w:val="24"/>
          <w:lang w:eastAsia="es-CR"/>
        </w:rPr>
      </w:pPr>
      <w:r w:rsidRPr="00DD29C2">
        <w:rPr>
          <w:rFonts w:ascii="Arial" w:eastAsia="Times New Roman" w:hAnsi="Arial" w:cs="Arial"/>
          <w:b/>
          <w:sz w:val="24"/>
          <w:szCs w:val="24"/>
          <w:lang w:eastAsia="es-CR"/>
        </w:rPr>
        <w:lastRenderedPageBreak/>
        <w:t>Logros</w:t>
      </w:r>
      <w:r w:rsidR="00DD29C2">
        <w:rPr>
          <w:rFonts w:ascii="Arial" w:eastAsia="Times New Roman" w:hAnsi="Arial" w:cs="Arial"/>
          <w:b/>
          <w:sz w:val="24"/>
          <w:szCs w:val="24"/>
          <w:lang w:eastAsia="es-CR"/>
        </w:rPr>
        <w:t xml:space="preserve"> </w:t>
      </w:r>
      <w:r w:rsidR="00305316">
        <w:rPr>
          <w:rFonts w:ascii="Arial" w:eastAsia="Times New Roman" w:hAnsi="Arial" w:cs="Arial"/>
          <w:b/>
          <w:sz w:val="24"/>
          <w:szCs w:val="24"/>
          <w:lang w:eastAsia="es-CR"/>
        </w:rPr>
        <w:t>proyectados</w:t>
      </w:r>
      <w:r w:rsidR="00DD29C2">
        <w:rPr>
          <w:rFonts w:ascii="Arial" w:eastAsia="Times New Roman" w:hAnsi="Arial" w:cs="Arial"/>
          <w:b/>
          <w:sz w:val="24"/>
          <w:szCs w:val="24"/>
          <w:lang w:eastAsia="es-CR"/>
        </w:rPr>
        <w:t xml:space="preserve"> de los estudiantes:</w:t>
      </w:r>
    </w:p>
    <w:p w:rsidR="00006159" w:rsidRDefault="00185F8D" w:rsidP="00185F8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La felicidad que otorga el sentirse parte de la comunidad, al generar un producto que les integre en eventos y espacios sociales, es el principal logro del programa </w:t>
      </w:r>
      <w:r w:rsidR="001E2B6B">
        <w:rPr>
          <w:rFonts w:ascii="Arial" w:hAnsi="Arial" w:cs="Arial"/>
          <w:sz w:val="24"/>
          <w:szCs w:val="24"/>
        </w:rPr>
        <w:t xml:space="preserve">Semillas de </w:t>
      </w:r>
      <w:r w:rsidR="001E2B6B" w:rsidRPr="00B40F80">
        <w:rPr>
          <w:rFonts w:ascii="Arial" w:hAnsi="Arial" w:cs="Arial"/>
          <w:sz w:val="24"/>
          <w:szCs w:val="24"/>
        </w:rPr>
        <w:t xml:space="preserve">Música </w:t>
      </w:r>
      <w:r w:rsidR="001E2B6B">
        <w:rPr>
          <w:rFonts w:ascii="Arial" w:hAnsi="Arial" w:cs="Arial"/>
          <w:sz w:val="24"/>
          <w:szCs w:val="24"/>
        </w:rPr>
        <w:t>en Campos de Oro</w:t>
      </w:r>
      <w:r>
        <w:rPr>
          <w:rFonts w:ascii="Arial" w:hAnsi="Arial" w:cs="Arial"/>
          <w:sz w:val="24"/>
          <w:szCs w:val="24"/>
        </w:rPr>
        <w:t>.</w:t>
      </w:r>
    </w:p>
    <w:p w:rsidR="001168DA" w:rsidRDefault="001168DA"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p>
    <w:p w:rsidR="004956CE" w:rsidRPr="00006159" w:rsidRDefault="00F509FD" w:rsidP="008968BD">
      <w:pPr>
        <w:shd w:val="clear" w:color="auto" w:fill="FFFFFF"/>
        <w:spacing w:before="100" w:beforeAutospacing="1" w:after="100" w:afterAutospacing="1" w:line="360" w:lineRule="auto"/>
        <w:jc w:val="both"/>
        <w:rPr>
          <w:rFonts w:ascii="Arial" w:eastAsia="Times New Roman" w:hAnsi="Arial" w:cs="Arial"/>
          <w:b/>
          <w:sz w:val="24"/>
          <w:szCs w:val="24"/>
          <w:lang w:eastAsia="es-CR"/>
        </w:rPr>
      </w:pPr>
      <w:r w:rsidRPr="00006159">
        <w:rPr>
          <w:rFonts w:ascii="Arial" w:eastAsia="Times New Roman" w:hAnsi="Arial" w:cs="Arial"/>
          <w:b/>
          <w:sz w:val="24"/>
          <w:szCs w:val="24"/>
          <w:lang w:eastAsia="es-CR"/>
        </w:rPr>
        <w:t xml:space="preserve">Estructura </w:t>
      </w:r>
      <w:r w:rsidR="00B56919">
        <w:rPr>
          <w:rFonts w:ascii="Arial" w:eastAsia="Times New Roman" w:hAnsi="Arial" w:cs="Arial"/>
          <w:b/>
          <w:sz w:val="24"/>
          <w:szCs w:val="24"/>
          <w:lang w:eastAsia="es-CR"/>
        </w:rPr>
        <w:t>Organizacional</w:t>
      </w:r>
    </w:p>
    <w:p w:rsidR="00F509FD" w:rsidRDefault="00185F8D"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hAnsi="Arial" w:cs="Arial"/>
          <w:sz w:val="24"/>
          <w:szCs w:val="24"/>
        </w:rPr>
        <w:t xml:space="preserve">El programa </w:t>
      </w:r>
      <w:r w:rsidR="001E2B6B">
        <w:rPr>
          <w:rFonts w:ascii="Arial" w:hAnsi="Arial" w:cs="Arial"/>
          <w:sz w:val="24"/>
          <w:szCs w:val="24"/>
        </w:rPr>
        <w:t xml:space="preserve">Semillas de </w:t>
      </w:r>
      <w:r w:rsidR="001E2B6B" w:rsidRPr="00B40F80">
        <w:rPr>
          <w:rFonts w:ascii="Arial" w:hAnsi="Arial" w:cs="Arial"/>
          <w:sz w:val="24"/>
          <w:szCs w:val="24"/>
        </w:rPr>
        <w:t xml:space="preserve">Música </w:t>
      </w:r>
      <w:r w:rsidR="001E2B6B">
        <w:rPr>
          <w:rFonts w:ascii="Arial" w:hAnsi="Arial" w:cs="Arial"/>
          <w:sz w:val="24"/>
          <w:szCs w:val="24"/>
        </w:rPr>
        <w:t>en Campos de Oro</w:t>
      </w:r>
      <w:r w:rsidR="00F509FD">
        <w:rPr>
          <w:rFonts w:ascii="Arial" w:eastAsia="Times New Roman" w:hAnsi="Arial" w:cs="Arial"/>
          <w:sz w:val="24"/>
          <w:szCs w:val="24"/>
          <w:lang w:eastAsia="es-CR"/>
        </w:rPr>
        <w:t>, deberá apegarse a la estructura encabezada por la Alcaldía Municipal, en la figura del Alcalde o Alcaldesa, así como El Vicealcalde o Vicealcaldesa en ejercicio por periodo electivo.</w:t>
      </w:r>
    </w:p>
    <w:p w:rsidR="00F509FD" w:rsidRDefault="00F509FD"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Dirección de procesos y valoración de avance, deberá ejercerla la Oficina de Gestión Cultural, en la figura del Gestor o Gestora Cultural Municipal.</w:t>
      </w:r>
    </w:p>
    <w:p w:rsidR="00F509FD" w:rsidRDefault="00F509FD"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enseñanza y encargad</w:t>
      </w:r>
      <w:r w:rsidR="00185F8D">
        <w:rPr>
          <w:rFonts w:ascii="Arial" w:eastAsia="Times New Roman" w:hAnsi="Arial" w:cs="Arial"/>
          <w:sz w:val="24"/>
          <w:szCs w:val="24"/>
          <w:lang w:eastAsia="es-CR"/>
        </w:rPr>
        <w:t>a</w:t>
      </w:r>
      <w:r>
        <w:rPr>
          <w:rFonts w:ascii="Arial" w:eastAsia="Times New Roman" w:hAnsi="Arial" w:cs="Arial"/>
          <w:sz w:val="24"/>
          <w:szCs w:val="24"/>
          <w:lang w:eastAsia="es-CR"/>
        </w:rPr>
        <w:t xml:space="preserve"> de resultados será l</w:t>
      </w:r>
      <w:r w:rsidR="00185F8D">
        <w:rPr>
          <w:rFonts w:ascii="Arial" w:eastAsia="Times New Roman" w:hAnsi="Arial" w:cs="Arial"/>
          <w:sz w:val="24"/>
          <w:szCs w:val="24"/>
          <w:lang w:eastAsia="es-CR"/>
        </w:rPr>
        <w:t>a</w:t>
      </w:r>
      <w:r>
        <w:rPr>
          <w:rFonts w:ascii="Arial" w:eastAsia="Times New Roman" w:hAnsi="Arial" w:cs="Arial"/>
          <w:sz w:val="24"/>
          <w:szCs w:val="24"/>
          <w:lang w:eastAsia="es-CR"/>
        </w:rPr>
        <w:t xml:space="preserve"> profesor</w:t>
      </w:r>
      <w:r w:rsidR="00185F8D">
        <w:rPr>
          <w:rFonts w:ascii="Arial" w:eastAsia="Times New Roman" w:hAnsi="Arial" w:cs="Arial"/>
          <w:sz w:val="24"/>
          <w:szCs w:val="24"/>
          <w:lang w:eastAsia="es-CR"/>
        </w:rPr>
        <w:t>a Diana Pasos Sevilla, quien se especializa en el área de Adultos mayores.</w:t>
      </w:r>
    </w:p>
    <w:p w:rsidR="00F509FD" w:rsidRDefault="00F509FD"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Los </w:t>
      </w:r>
      <w:r w:rsidR="00185F8D">
        <w:rPr>
          <w:rFonts w:ascii="Arial" w:eastAsia="Times New Roman" w:hAnsi="Arial" w:cs="Arial"/>
          <w:sz w:val="24"/>
          <w:szCs w:val="24"/>
          <w:lang w:eastAsia="es-CR"/>
        </w:rPr>
        <w:t>Adultos Mayores parte del proceso</w:t>
      </w:r>
      <w:r>
        <w:rPr>
          <w:rFonts w:ascii="Arial" w:eastAsia="Times New Roman" w:hAnsi="Arial" w:cs="Arial"/>
          <w:sz w:val="24"/>
          <w:szCs w:val="24"/>
          <w:lang w:eastAsia="es-CR"/>
        </w:rPr>
        <w:t xml:space="preserve"> serán el activo más importante de</w:t>
      </w:r>
      <w:r w:rsidR="00185F8D">
        <w:rPr>
          <w:rFonts w:ascii="Arial" w:eastAsia="Times New Roman" w:hAnsi="Arial" w:cs="Arial"/>
          <w:sz w:val="24"/>
          <w:szCs w:val="24"/>
          <w:lang w:eastAsia="es-CR"/>
        </w:rPr>
        <w:t>l programa</w:t>
      </w:r>
      <w:r>
        <w:rPr>
          <w:rFonts w:ascii="Arial" w:eastAsia="Times New Roman" w:hAnsi="Arial" w:cs="Arial"/>
          <w:sz w:val="24"/>
          <w:szCs w:val="24"/>
          <w:lang w:eastAsia="es-CR"/>
        </w:rPr>
        <w:t xml:space="preserve"> </w:t>
      </w:r>
      <w:r w:rsidR="001E2B6B">
        <w:rPr>
          <w:rFonts w:ascii="Arial" w:hAnsi="Arial" w:cs="Arial"/>
          <w:sz w:val="24"/>
          <w:szCs w:val="24"/>
        </w:rPr>
        <w:t xml:space="preserve">Semillas de </w:t>
      </w:r>
      <w:r w:rsidR="001E2B6B" w:rsidRPr="00B40F80">
        <w:rPr>
          <w:rFonts w:ascii="Arial" w:hAnsi="Arial" w:cs="Arial"/>
          <w:sz w:val="24"/>
          <w:szCs w:val="24"/>
        </w:rPr>
        <w:t xml:space="preserve">Música </w:t>
      </w:r>
      <w:r w:rsidR="001E2B6B">
        <w:rPr>
          <w:rFonts w:ascii="Arial" w:hAnsi="Arial" w:cs="Arial"/>
          <w:sz w:val="24"/>
          <w:szCs w:val="24"/>
        </w:rPr>
        <w:t>en Campos de Oro</w:t>
      </w:r>
      <w:r>
        <w:rPr>
          <w:rFonts w:ascii="Arial" w:eastAsia="Times New Roman" w:hAnsi="Arial" w:cs="Arial"/>
          <w:sz w:val="24"/>
          <w:szCs w:val="24"/>
          <w:lang w:eastAsia="es-CR"/>
        </w:rPr>
        <w:t xml:space="preserve">, los cuales tendrán derecho de recibir una </w:t>
      </w:r>
      <w:r w:rsidR="00185F8D">
        <w:rPr>
          <w:rFonts w:ascii="Arial" w:eastAsia="Times New Roman" w:hAnsi="Arial" w:cs="Arial"/>
          <w:sz w:val="24"/>
          <w:szCs w:val="24"/>
          <w:lang w:eastAsia="es-CR"/>
        </w:rPr>
        <w:t>espacio de calidad, donde puedan interactuar y sociabilizar mientras aprenden.</w:t>
      </w:r>
    </w:p>
    <w:p w:rsidR="001168DA" w:rsidRDefault="001168DA" w:rsidP="001168DA">
      <w:pPr>
        <w:shd w:val="clear" w:color="auto" w:fill="FFFFFF"/>
        <w:spacing w:before="100" w:beforeAutospacing="1" w:after="100" w:afterAutospacing="1" w:line="360" w:lineRule="auto"/>
        <w:jc w:val="center"/>
        <w:rPr>
          <w:rFonts w:ascii="Arial" w:eastAsia="Times New Roman" w:hAnsi="Arial" w:cs="Arial"/>
          <w:sz w:val="24"/>
          <w:szCs w:val="24"/>
          <w:lang w:eastAsia="es-CR"/>
        </w:rPr>
      </w:pPr>
    </w:p>
    <w:p w:rsidR="00185F8D" w:rsidRDefault="00185F8D" w:rsidP="001168DA">
      <w:pPr>
        <w:shd w:val="clear" w:color="auto" w:fill="FFFFFF"/>
        <w:spacing w:before="100" w:beforeAutospacing="1" w:after="100" w:afterAutospacing="1" w:line="360" w:lineRule="auto"/>
        <w:jc w:val="center"/>
        <w:rPr>
          <w:rFonts w:ascii="Arial" w:eastAsia="Times New Roman" w:hAnsi="Arial" w:cs="Arial"/>
          <w:sz w:val="24"/>
          <w:szCs w:val="24"/>
          <w:lang w:eastAsia="es-CR"/>
        </w:rPr>
      </w:pPr>
    </w:p>
    <w:p w:rsidR="00185F8D" w:rsidRDefault="00185F8D" w:rsidP="001168DA">
      <w:pPr>
        <w:shd w:val="clear" w:color="auto" w:fill="FFFFFF"/>
        <w:spacing w:before="100" w:beforeAutospacing="1" w:after="100" w:afterAutospacing="1" w:line="360" w:lineRule="auto"/>
        <w:jc w:val="center"/>
        <w:rPr>
          <w:rFonts w:ascii="Arial" w:eastAsia="Times New Roman" w:hAnsi="Arial" w:cs="Arial"/>
          <w:sz w:val="24"/>
          <w:szCs w:val="24"/>
          <w:lang w:eastAsia="es-CR"/>
        </w:rPr>
      </w:pPr>
    </w:p>
    <w:p w:rsidR="00185F8D" w:rsidRDefault="00185F8D" w:rsidP="001168DA">
      <w:pPr>
        <w:shd w:val="clear" w:color="auto" w:fill="FFFFFF"/>
        <w:spacing w:before="100" w:beforeAutospacing="1" w:after="100" w:afterAutospacing="1" w:line="360" w:lineRule="auto"/>
        <w:jc w:val="center"/>
        <w:rPr>
          <w:rFonts w:ascii="Arial" w:eastAsia="Times New Roman" w:hAnsi="Arial" w:cs="Arial"/>
          <w:sz w:val="24"/>
          <w:szCs w:val="24"/>
          <w:lang w:eastAsia="es-CR"/>
        </w:rPr>
      </w:pPr>
    </w:p>
    <w:p w:rsidR="00185F8D" w:rsidRDefault="00185F8D" w:rsidP="001168DA">
      <w:pPr>
        <w:shd w:val="clear" w:color="auto" w:fill="FFFFFF"/>
        <w:spacing w:before="100" w:beforeAutospacing="1" w:after="100" w:afterAutospacing="1" w:line="360" w:lineRule="auto"/>
        <w:jc w:val="center"/>
        <w:rPr>
          <w:rFonts w:ascii="Arial" w:eastAsia="Times New Roman" w:hAnsi="Arial" w:cs="Arial"/>
          <w:sz w:val="24"/>
          <w:szCs w:val="24"/>
          <w:lang w:eastAsia="es-CR"/>
        </w:rPr>
      </w:pPr>
    </w:p>
    <w:p w:rsidR="00F509FD" w:rsidRPr="00006159" w:rsidRDefault="00DF60E6" w:rsidP="008968BD">
      <w:pPr>
        <w:shd w:val="clear" w:color="auto" w:fill="FFFFFF"/>
        <w:spacing w:before="100" w:beforeAutospacing="1" w:after="100" w:afterAutospacing="1" w:line="360" w:lineRule="auto"/>
        <w:jc w:val="both"/>
        <w:rPr>
          <w:rFonts w:ascii="Arial" w:eastAsia="Times New Roman" w:hAnsi="Arial" w:cs="Arial"/>
          <w:b/>
          <w:sz w:val="24"/>
          <w:szCs w:val="24"/>
          <w:lang w:eastAsia="es-CR"/>
        </w:rPr>
      </w:pPr>
      <w:r>
        <w:rPr>
          <w:rFonts w:ascii="Arial" w:eastAsia="Times New Roman" w:hAnsi="Arial" w:cs="Arial"/>
          <w:b/>
          <w:sz w:val="24"/>
          <w:szCs w:val="24"/>
          <w:lang w:eastAsia="es-CR"/>
        </w:rPr>
        <w:lastRenderedPageBreak/>
        <w:t>Conclusiones</w:t>
      </w:r>
    </w:p>
    <w:p w:rsidR="00F509FD" w:rsidRDefault="00185F8D"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El programa </w:t>
      </w:r>
      <w:r w:rsidR="001E2B6B">
        <w:rPr>
          <w:rFonts w:ascii="Arial" w:hAnsi="Arial" w:cs="Arial"/>
          <w:sz w:val="24"/>
          <w:szCs w:val="24"/>
        </w:rPr>
        <w:t xml:space="preserve">Semillas de </w:t>
      </w:r>
      <w:r w:rsidR="001E2B6B" w:rsidRPr="00B40F80">
        <w:rPr>
          <w:rFonts w:ascii="Arial" w:hAnsi="Arial" w:cs="Arial"/>
          <w:sz w:val="24"/>
          <w:szCs w:val="24"/>
        </w:rPr>
        <w:t xml:space="preserve">Música </w:t>
      </w:r>
      <w:r w:rsidR="001E2B6B">
        <w:rPr>
          <w:rFonts w:ascii="Arial" w:hAnsi="Arial" w:cs="Arial"/>
          <w:sz w:val="24"/>
          <w:szCs w:val="24"/>
        </w:rPr>
        <w:t>en Campos de Oro</w:t>
      </w:r>
      <w:r w:rsidR="00A65D6C">
        <w:rPr>
          <w:rFonts w:ascii="Arial" w:eastAsia="Times New Roman" w:hAnsi="Arial" w:cs="Arial"/>
          <w:sz w:val="24"/>
          <w:szCs w:val="24"/>
          <w:lang w:eastAsia="es-CR"/>
        </w:rPr>
        <w:t>, no es una simple idea para satisfacer las necesidades de una población que ama la música y requiere de espacios para el aprendizaje estructurado y de calidad en este tema.</w:t>
      </w:r>
    </w:p>
    <w:p w:rsidR="00A65D6C" w:rsidRDefault="00A65D6C" w:rsidP="008968BD">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Es un programa bien estructurado, con misión y visión claras, con lo cual plantea objetivos de alta factibilidad para su cumplimiento.</w:t>
      </w:r>
    </w:p>
    <w:p w:rsidR="006F0754" w:rsidRDefault="00A65D6C" w:rsidP="00006159">
      <w:pPr>
        <w:shd w:val="clear" w:color="auto" w:fill="FFFFFF"/>
        <w:spacing w:before="100" w:beforeAutospacing="1" w:after="100" w:afterAutospacing="1" w:line="36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La </w:t>
      </w:r>
      <w:r w:rsidR="00185F8D">
        <w:rPr>
          <w:rFonts w:ascii="Arial" w:eastAsia="Times New Roman" w:hAnsi="Arial" w:cs="Arial"/>
          <w:sz w:val="24"/>
          <w:szCs w:val="24"/>
          <w:lang w:eastAsia="es-CR"/>
        </w:rPr>
        <w:t>iniciativa</w:t>
      </w:r>
      <w:r>
        <w:rPr>
          <w:rFonts w:ascii="Arial" w:eastAsia="Times New Roman" w:hAnsi="Arial" w:cs="Arial"/>
          <w:sz w:val="24"/>
          <w:szCs w:val="24"/>
          <w:lang w:eastAsia="es-CR"/>
        </w:rPr>
        <w:t xml:space="preserve">, debe ser orgullo de todos los </w:t>
      </w:r>
      <w:proofErr w:type="spellStart"/>
      <w:r>
        <w:rPr>
          <w:rFonts w:ascii="Arial" w:eastAsia="Times New Roman" w:hAnsi="Arial" w:cs="Arial"/>
          <w:sz w:val="24"/>
          <w:szCs w:val="24"/>
          <w:lang w:eastAsia="es-CR"/>
        </w:rPr>
        <w:t>doteños</w:t>
      </w:r>
      <w:proofErr w:type="spellEnd"/>
      <w:r>
        <w:rPr>
          <w:rFonts w:ascii="Arial" w:eastAsia="Times New Roman" w:hAnsi="Arial" w:cs="Arial"/>
          <w:sz w:val="24"/>
          <w:szCs w:val="24"/>
          <w:lang w:eastAsia="es-CR"/>
        </w:rPr>
        <w:t xml:space="preserve">, pues representa </w:t>
      </w:r>
      <w:r w:rsidR="00185F8D">
        <w:rPr>
          <w:rFonts w:ascii="Arial" w:eastAsia="Times New Roman" w:hAnsi="Arial" w:cs="Arial"/>
          <w:sz w:val="24"/>
          <w:szCs w:val="24"/>
          <w:lang w:eastAsia="es-CR"/>
        </w:rPr>
        <w:t>una estrategia Municipal para que no solo los niños y jóvenes tengan acceso al enriquecedor mundo del arte musical</w:t>
      </w:r>
      <w:r>
        <w:rPr>
          <w:rFonts w:ascii="Arial" w:eastAsia="Times New Roman" w:hAnsi="Arial" w:cs="Arial"/>
          <w:sz w:val="24"/>
          <w:szCs w:val="24"/>
          <w:lang w:eastAsia="es-CR"/>
        </w:rPr>
        <w:t xml:space="preserve">, </w:t>
      </w:r>
      <w:r w:rsidR="00185F8D">
        <w:rPr>
          <w:rFonts w:ascii="Arial" w:eastAsia="Times New Roman" w:hAnsi="Arial" w:cs="Arial"/>
          <w:sz w:val="24"/>
          <w:szCs w:val="24"/>
          <w:lang w:eastAsia="es-CR"/>
        </w:rPr>
        <w:t>sino para incluso los</w:t>
      </w:r>
      <w:r>
        <w:rPr>
          <w:rFonts w:ascii="Arial" w:eastAsia="Times New Roman" w:hAnsi="Arial" w:cs="Arial"/>
          <w:sz w:val="24"/>
          <w:szCs w:val="24"/>
          <w:lang w:eastAsia="es-CR"/>
        </w:rPr>
        <w:t xml:space="preserve"> adultos</w:t>
      </w:r>
      <w:r w:rsidR="00185F8D">
        <w:rPr>
          <w:rFonts w:ascii="Arial" w:eastAsia="Times New Roman" w:hAnsi="Arial" w:cs="Arial"/>
          <w:sz w:val="24"/>
          <w:szCs w:val="24"/>
          <w:lang w:eastAsia="es-CR"/>
        </w:rPr>
        <w:t xml:space="preserve"> mayores</w:t>
      </w:r>
      <w:r>
        <w:rPr>
          <w:rFonts w:ascii="Arial" w:eastAsia="Times New Roman" w:hAnsi="Arial" w:cs="Arial"/>
          <w:sz w:val="24"/>
          <w:szCs w:val="24"/>
          <w:lang w:eastAsia="es-CR"/>
        </w:rPr>
        <w:t xml:space="preserve"> </w:t>
      </w:r>
      <w:r w:rsidR="00185F8D">
        <w:rPr>
          <w:rFonts w:ascii="Arial" w:eastAsia="Times New Roman" w:hAnsi="Arial" w:cs="Arial"/>
          <w:sz w:val="24"/>
          <w:szCs w:val="24"/>
          <w:lang w:eastAsia="es-CR"/>
        </w:rPr>
        <w:t xml:space="preserve">puedan </w:t>
      </w:r>
      <w:r>
        <w:rPr>
          <w:rFonts w:ascii="Arial" w:eastAsia="Times New Roman" w:hAnsi="Arial" w:cs="Arial"/>
          <w:sz w:val="24"/>
          <w:szCs w:val="24"/>
          <w:lang w:eastAsia="es-CR"/>
        </w:rPr>
        <w:t>utilizar la música como una luz que ilumine un camino de bien al servicio de la sociedad costarricense.</w:t>
      </w:r>
    </w:p>
    <w:p w:rsidR="001168DA" w:rsidRDefault="00D37AC0" w:rsidP="00D37AC0">
      <w:pPr>
        <w:shd w:val="clear" w:color="auto" w:fill="FFFFFF"/>
        <w:spacing w:before="100" w:beforeAutospacing="1" w:after="100" w:afterAutospacing="1" w:line="360" w:lineRule="auto"/>
        <w:jc w:val="center"/>
        <w:rPr>
          <w:rFonts w:ascii="Arial" w:eastAsia="Times New Roman" w:hAnsi="Arial" w:cs="Arial"/>
          <w:sz w:val="24"/>
          <w:szCs w:val="24"/>
          <w:lang w:eastAsia="es-CR"/>
        </w:rPr>
      </w:pPr>
      <w:r w:rsidRPr="00D37AC0">
        <w:rPr>
          <w:rFonts w:ascii="Arial" w:hAnsi="Arial" w:cs="Arial"/>
          <w:sz w:val="24"/>
          <w:szCs w:val="24"/>
        </w:rPr>
        <w:drawing>
          <wp:inline distT="0" distB="0" distL="0" distR="0" wp14:anchorId="77A329BC" wp14:editId="49850DFA">
            <wp:extent cx="5012646" cy="2819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19428" cy="2823215"/>
                    </a:xfrm>
                    <a:prstGeom prst="rect">
                      <a:avLst/>
                    </a:prstGeom>
                  </pic:spPr>
                </pic:pic>
              </a:graphicData>
            </a:graphic>
          </wp:inline>
        </w:drawing>
      </w:r>
    </w:p>
    <w:p w:rsidR="001168DA" w:rsidRPr="00B40F80" w:rsidRDefault="001168DA" w:rsidP="001168DA">
      <w:pPr>
        <w:shd w:val="clear" w:color="auto" w:fill="FFFFFF"/>
        <w:spacing w:before="100" w:beforeAutospacing="1" w:after="100" w:afterAutospacing="1" w:line="360" w:lineRule="auto"/>
        <w:jc w:val="center"/>
        <w:rPr>
          <w:rFonts w:ascii="Arial" w:hAnsi="Arial" w:cs="Arial"/>
          <w:sz w:val="24"/>
          <w:szCs w:val="24"/>
        </w:rPr>
      </w:pPr>
    </w:p>
    <w:sectPr w:rsidR="001168DA" w:rsidRPr="00B40F80" w:rsidSect="00305316">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7F3" w:rsidRDefault="00C907F3" w:rsidP="00305316">
      <w:pPr>
        <w:spacing w:after="0" w:line="240" w:lineRule="auto"/>
      </w:pPr>
      <w:r>
        <w:separator/>
      </w:r>
    </w:p>
  </w:endnote>
  <w:endnote w:type="continuationSeparator" w:id="0">
    <w:p w:rsidR="00C907F3" w:rsidRDefault="00C907F3" w:rsidP="00305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320166"/>
      <w:docPartObj>
        <w:docPartGallery w:val="Page Numbers (Bottom of Page)"/>
        <w:docPartUnique/>
      </w:docPartObj>
    </w:sdtPr>
    <w:sdtContent>
      <w:p w:rsidR="00E613F1" w:rsidRDefault="00E613F1">
        <w:pPr>
          <w:pStyle w:val="Piedepgina"/>
          <w:jc w:val="right"/>
        </w:pPr>
        <w:r>
          <w:fldChar w:fldCharType="begin"/>
        </w:r>
        <w:r>
          <w:instrText>PAGE   \* MERGEFORMAT</w:instrText>
        </w:r>
        <w:r>
          <w:fldChar w:fldCharType="separate"/>
        </w:r>
        <w:r w:rsidR="008D225C" w:rsidRPr="008D225C">
          <w:rPr>
            <w:noProof/>
            <w:lang w:val="es-ES"/>
          </w:rPr>
          <w:t>2</w:t>
        </w:r>
        <w:r>
          <w:fldChar w:fldCharType="end"/>
        </w:r>
      </w:p>
    </w:sdtContent>
  </w:sdt>
  <w:p w:rsidR="00E613F1" w:rsidRDefault="00E613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7F3" w:rsidRDefault="00C907F3" w:rsidP="00305316">
      <w:pPr>
        <w:spacing w:after="0" w:line="240" w:lineRule="auto"/>
      </w:pPr>
      <w:r>
        <w:separator/>
      </w:r>
    </w:p>
  </w:footnote>
  <w:footnote w:type="continuationSeparator" w:id="0">
    <w:p w:rsidR="00C907F3" w:rsidRDefault="00C907F3" w:rsidP="003053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3F1" w:rsidRDefault="00E613F1">
    <w:pPr>
      <w:pStyle w:val="Encabezado"/>
      <w:jc w:val="right"/>
    </w:pPr>
  </w:p>
  <w:p w:rsidR="00E613F1" w:rsidRDefault="00E613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2E40"/>
    <w:multiLevelType w:val="hybridMultilevel"/>
    <w:tmpl w:val="876A6534"/>
    <w:lvl w:ilvl="0" w:tplc="9C829EE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4F217BF2"/>
    <w:multiLevelType w:val="multilevel"/>
    <w:tmpl w:val="74F66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4616CA"/>
    <w:multiLevelType w:val="hybridMultilevel"/>
    <w:tmpl w:val="B83C456E"/>
    <w:lvl w:ilvl="0" w:tplc="6142A8C2">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754"/>
    <w:rsid w:val="00006159"/>
    <w:rsid w:val="000B64D5"/>
    <w:rsid w:val="001168DA"/>
    <w:rsid w:val="0017251E"/>
    <w:rsid w:val="00185F8D"/>
    <w:rsid w:val="001D748A"/>
    <w:rsid w:val="001E2B6B"/>
    <w:rsid w:val="00246EB5"/>
    <w:rsid w:val="00286D91"/>
    <w:rsid w:val="002979BA"/>
    <w:rsid w:val="00305316"/>
    <w:rsid w:val="00335485"/>
    <w:rsid w:val="00346DDD"/>
    <w:rsid w:val="00361946"/>
    <w:rsid w:val="004956CE"/>
    <w:rsid w:val="004A30F4"/>
    <w:rsid w:val="004A50C2"/>
    <w:rsid w:val="00507014"/>
    <w:rsid w:val="006F0754"/>
    <w:rsid w:val="0078690E"/>
    <w:rsid w:val="008968BD"/>
    <w:rsid w:val="008D225C"/>
    <w:rsid w:val="008E25CA"/>
    <w:rsid w:val="009151AC"/>
    <w:rsid w:val="009D5D8B"/>
    <w:rsid w:val="00A25F6C"/>
    <w:rsid w:val="00A32EA4"/>
    <w:rsid w:val="00A65D6C"/>
    <w:rsid w:val="00AB673D"/>
    <w:rsid w:val="00AF17FA"/>
    <w:rsid w:val="00B40F80"/>
    <w:rsid w:val="00B56919"/>
    <w:rsid w:val="00BA6BC0"/>
    <w:rsid w:val="00BB01B3"/>
    <w:rsid w:val="00BC5030"/>
    <w:rsid w:val="00BC64EE"/>
    <w:rsid w:val="00BF431A"/>
    <w:rsid w:val="00BF6364"/>
    <w:rsid w:val="00C066DE"/>
    <w:rsid w:val="00C907F3"/>
    <w:rsid w:val="00D3297A"/>
    <w:rsid w:val="00D37AC0"/>
    <w:rsid w:val="00DD1400"/>
    <w:rsid w:val="00DD29C2"/>
    <w:rsid w:val="00DD3F6D"/>
    <w:rsid w:val="00DF60E6"/>
    <w:rsid w:val="00E613F1"/>
    <w:rsid w:val="00EF1853"/>
    <w:rsid w:val="00F509FD"/>
    <w:rsid w:val="00F9259D"/>
    <w:rsid w:val="00FC00FA"/>
    <w:rsid w:val="00FD534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F07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B40F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link w:val="Ttulo5Car"/>
    <w:uiPriority w:val="9"/>
    <w:qFormat/>
    <w:rsid w:val="006F0754"/>
    <w:pPr>
      <w:spacing w:before="100" w:beforeAutospacing="1" w:after="100" w:afterAutospacing="1" w:line="240" w:lineRule="auto"/>
      <w:outlineLvl w:val="4"/>
    </w:pPr>
    <w:rPr>
      <w:rFonts w:ascii="Times New Roman" w:eastAsia="Times New Roman" w:hAnsi="Times New Roman" w:cs="Times New Roman"/>
      <w:b/>
      <w:bCs/>
      <w:sz w:val="20"/>
      <w:szCs w:val="20"/>
      <w:lang w:eastAsia="es-C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754"/>
    <w:rPr>
      <w:rFonts w:ascii="Times New Roman" w:eastAsia="Times New Roman" w:hAnsi="Times New Roman" w:cs="Times New Roman"/>
      <w:b/>
      <w:bCs/>
      <w:kern w:val="36"/>
      <w:sz w:val="48"/>
      <w:szCs w:val="48"/>
      <w:lang w:eastAsia="es-CR"/>
    </w:rPr>
  </w:style>
  <w:style w:type="character" w:customStyle="1" w:styleId="Ttulo5Car">
    <w:name w:val="Título 5 Car"/>
    <w:basedOn w:val="Fuentedeprrafopredeter"/>
    <w:link w:val="Ttulo5"/>
    <w:uiPriority w:val="9"/>
    <w:rsid w:val="006F0754"/>
    <w:rPr>
      <w:rFonts w:ascii="Times New Roman" w:eastAsia="Times New Roman" w:hAnsi="Times New Roman" w:cs="Times New Roman"/>
      <w:b/>
      <w:bCs/>
      <w:sz w:val="20"/>
      <w:szCs w:val="20"/>
      <w:lang w:eastAsia="es-CR"/>
    </w:rPr>
  </w:style>
  <w:style w:type="paragraph" w:styleId="NormalWeb">
    <w:name w:val="Normal (Web)"/>
    <w:basedOn w:val="Normal"/>
    <w:uiPriority w:val="99"/>
    <w:semiHidden/>
    <w:unhideWhenUsed/>
    <w:rsid w:val="006F0754"/>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6F0754"/>
    <w:rPr>
      <w:b/>
      <w:bCs/>
    </w:rPr>
  </w:style>
  <w:style w:type="paragraph" w:styleId="Textodeglobo">
    <w:name w:val="Balloon Text"/>
    <w:basedOn w:val="Normal"/>
    <w:link w:val="TextodegloboCar"/>
    <w:uiPriority w:val="99"/>
    <w:semiHidden/>
    <w:unhideWhenUsed/>
    <w:rsid w:val="006F0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754"/>
    <w:rPr>
      <w:rFonts w:ascii="Tahoma" w:hAnsi="Tahoma" w:cs="Tahoma"/>
      <w:sz w:val="16"/>
      <w:szCs w:val="16"/>
    </w:rPr>
  </w:style>
  <w:style w:type="paragraph" w:styleId="Prrafodelista">
    <w:name w:val="List Paragraph"/>
    <w:basedOn w:val="Normal"/>
    <w:uiPriority w:val="34"/>
    <w:qFormat/>
    <w:rsid w:val="00361946"/>
    <w:pPr>
      <w:ind w:left="720"/>
      <w:contextualSpacing/>
    </w:pPr>
  </w:style>
  <w:style w:type="character" w:customStyle="1" w:styleId="Ttulo2Car">
    <w:name w:val="Título 2 Car"/>
    <w:basedOn w:val="Fuentedeprrafopredeter"/>
    <w:link w:val="Ttulo2"/>
    <w:uiPriority w:val="9"/>
    <w:semiHidden/>
    <w:rsid w:val="00B40F80"/>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3053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5316"/>
  </w:style>
  <w:style w:type="paragraph" w:styleId="Piedepgina">
    <w:name w:val="footer"/>
    <w:basedOn w:val="Normal"/>
    <w:link w:val="PiedepginaCar"/>
    <w:uiPriority w:val="99"/>
    <w:unhideWhenUsed/>
    <w:rsid w:val="003053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3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F07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B40F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link w:val="Ttulo5Car"/>
    <w:uiPriority w:val="9"/>
    <w:qFormat/>
    <w:rsid w:val="006F0754"/>
    <w:pPr>
      <w:spacing w:before="100" w:beforeAutospacing="1" w:after="100" w:afterAutospacing="1" w:line="240" w:lineRule="auto"/>
      <w:outlineLvl w:val="4"/>
    </w:pPr>
    <w:rPr>
      <w:rFonts w:ascii="Times New Roman" w:eastAsia="Times New Roman" w:hAnsi="Times New Roman" w:cs="Times New Roman"/>
      <w:b/>
      <w:bCs/>
      <w:sz w:val="20"/>
      <w:szCs w:val="20"/>
      <w:lang w:eastAsia="es-C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754"/>
    <w:rPr>
      <w:rFonts w:ascii="Times New Roman" w:eastAsia="Times New Roman" w:hAnsi="Times New Roman" w:cs="Times New Roman"/>
      <w:b/>
      <w:bCs/>
      <w:kern w:val="36"/>
      <w:sz w:val="48"/>
      <w:szCs w:val="48"/>
      <w:lang w:eastAsia="es-CR"/>
    </w:rPr>
  </w:style>
  <w:style w:type="character" w:customStyle="1" w:styleId="Ttulo5Car">
    <w:name w:val="Título 5 Car"/>
    <w:basedOn w:val="Fuentedeprrafopredeter"/>
    <w:link w:val="Ttulo5"/>
    <w:uiPriority w:val="9"/>
    <w:rsid w:val="006F0754"/>
    <w:rPr>
      <w:rFonts w:ascii="Times New Roman" w:eastAsia="Times New Roman" w:hAnsi="Times New Roman" w:cs="Times New Roman"/>
      <w:b/>
      <w:bCs/>
      <w:sz w:val="20"/>
      <w:szCs w:val="20"/>
      <w:lang w:eastAsia="es-CR"/>
    </w:rPr>
  </w:style>
  <w:style w:type="paragraph" w:styleId="NormalWeb">
    <w:name w:val="Normal (Web)"/>
    <w:basedOn w:val="Normal"/>
    <w:uiPriority w:val="99"/>
    <w:semiHidden/>
    <w:unhideWhenUsed/>
    <w:rsid w:val="006F0754"/>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6F0754"/>
    <w:rPr>
      <w:b/>
      <w:bCs/>
    </w:rPr>
  </w:style>
  <w:style w:type="paragraph" w:styleId="Textodeglobo">
    <w:name w:val="Balloon Text"/>
    <w:basedOn w:val="Normal"/>
    <w:link w:val="TextodegloboCar"/>
    <w:uiPriority w:val="99"/>
    <w:semiHidden/>
    <w:unhideWhenUsed/>
    <w:rsid w:val="006F0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754"/>
    <w:rPr>
      <w:rFonts w:ascii="Tahoma" w:hAnsi="Tahoma" w:cs="Tahoma"/>
      <w:sz w:val="16"/>
      <w:szCs w:val="16"/>
    </w:rPr>
  </w:style>
  <w:style w:type="paragraph" w:styleId="Prrafodelista">
    <w:name w:val="List Paragraph"/>
    <w:basedOn w:val="Normal"/>
    <w:uiPriority w:val="34"/>
    <w:qFormat/>
    <w:rsid w:val="00361946"/>
    <w:pPr>
      <w:ind w:left="720"/>
      <w:contextualSpacing/>
    </w:pPr>
  </w:style>
  <w:style w:type="character" w:customStyle="1" w:styleId="Ttulo2Car">
    <w:name w:val="Título 2 Car"/>
    <w:basedOn w:val="Fuentedeprrafopredeter"/>
    <w:link w:val="Ttulo2"/>
    <w:uiPriority w:val="9"/>
    <w:semiHidden/>
    <w:rsid w:val="00B40F80"/>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3053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5316"/>
  </w:style>
  <w:style w:type="paragraph" w:styleId="Piedepgina">
    <w:name w:val="footer"/>
    <w:basedOn w:val="Normal"/>
    <w:link w:val="PiedepginaCar"/>
    <w:uiPriority w:val="99"/>
    <w:unhideWhenUsed/>
    <w:rsid w:val="003053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155965">
      <w:bodyDiv w:val="1"/>
      <w:marLeft w:val="0"/>
      <w:marRight w:val="0"/>
      <w:marTop w:val="0"/>
      <w:marBottom w:val="0"/>
      <w:divBdr>
        <w:top w:val="none" w:sz="0" w:space="0" w:color="auto"/>
        <w:left w:val="none" w:sz="0" w:space="0" w:color="auto"/>
        <w:bottom w:val="none" w:sz="0" w:space="0" w:color="auto"/>
        <w:right w:val="none" w:sz="0" w:space="0" w:color="auto"/>
      </w:divBdr>
    </w:div>
    <w:div w:id="1192308130">
      <w:bodyDiv w:val="1"/>
      <w:marLeft w:val="0"/>
      <w:marRight w:val="0"/>
      <w:marTop w:val="0"/>
      <w:marBottom w:val="0"/>
      <w:divBdr>
        <w:top w:val="none" w:sz="0" w:space="0" w:color="auto"/>
        <w:left w:val="none" w:sz="0" w:space="0" w:color="auto"/>
        <w:bottom w:val="none" w:sz="0" w:space="0" w:color="auto"/>
        <w:right w:val="none" w:sz="0" w:space="0" w:color="auto"/>
      </w:divBdr>
    </w:div>
    <w:div w:id="1493643507">
      <w:bodyDiv w:val="1"/>
      <w:marLeft w:val="0"/>
      <w:marRight w:val="0"/>
      <w:marTop w:val="0"/>
      <w:marBottom w:val="0"/>
      <w:divBdr>
        <w:top w:val="none" w:sz="0" w:space="0" w:color="auto"/>
        <w:left w:val="none" w:sz="0" w:space="0" w:color="auto"/>
        <w:bottom w:val="none" w:sz="0" w:space="0" w:color="auto"/>
        <w:right w:val="none" w:sz="0" w:space="0" w:color="auto"/>
      </w:divBdr>
    </w:div>
    <w:div w:id="163521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F9D9-4131-4BB8-A07F-87AE73D2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Pages>
  <Words>1717</Words>
  <Characters>9448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UsuarioCatastro</dc:creator>
  <cp:lastModifiedBy>UsuarioCatastro</cp:lastModifiedBy>
  <cp:revision>9</cp:revision>
  <cp:lastPrinted>2018-04-08T09:54:00Z</cp:lastPrinted>
  <dcterms:created xsi:type="dcterms:W3CDTF">2019-07-09T13:16:00Z</dcterms:created>
  <dcterms:modified xsi:type="dcterms:W3CDTF">2019-07-09T14:25:00Z</dcterms:modified>
</cp:coreProperties>
</file>