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A8B" w:rsidRDefault="00946A8B" w:rsidP="00946A8B">
      <w:r>
        <w:t xml:space="preserve">El equipo Municipal y del </w:t>
      </w:r>
      <w:proofErr w:type="spellStart"/>
      <w:r>
        <w:t>Cesfam</w:t>
      </w:r>
      <w:proofErr w:type="spellEnd"/>
      <w:r>
        <w:t xml:space="preserve"> realizaron un estudio, aplicando EFAM (examen de funcionalidad del adulto mayor) y el Índice de </w:t>
      </w:r>
      <w:proofErr w:type="spellStart"/>
      <w:r>
        <w:t>Barthel</w:t>
      </w:r>
      <w:proofErr w:type="spellEnd"/>
      <w:r>
        <w:t xml:space="preserve"> (instrumento para evaluar el nivel de dependencia), donde la aplicación de estos instrumentos nos arroja que nuestra comuna cuenta con un 87 % de personas mayores </w:t>
      </w:r>
      <w:proofErr w:type="spellStart"/>
      <w:r>
        <w:t>autovalentes</w:t>
      </w:r>
      <w:proofErr w:type="spellEnd"/>
      <w:r>
        <w:t xml:space="preserve"> (sin riesgo, con riesgo o en riesgo de dependencia) y el 13% restante presenta algún grado de dependencia. </w:t>
      </w:r>
    </w:p>
    <w:p w:rsidR="00946A8B" w:rsidRDefault="00946A8B" w:rsidP="00946A8B">
      <w:pPr>
        <w:ind w:right="-518"/>
      </w:pPr>
      <w:r w:rsidRPr="00B53914">
        <w:rPr>
          <w:noProof/>
          <w:lang w:eastAsia="es-CL"/>
        </w:rPr>
        <w:drawing>
          <wp:inline distT="0" distB="0" distL="0" distR="0" wp14:anchorId="097CDEA3" wp14:editId="1675B6BC">
            <wp:extent cx="2984500" cy="1597660"/>
            <wp:effectExtent l="0" t="0" r="6350" b="2540"/>
            <wp:docPr id="2" name="Imagen 2" descr="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0" cy="159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A8B" w:rsidRDefault="00946A8B" w:rsidP="00946A8B">
      <w:pPr>
        <w:rPr>
          <w:rFonts w:ascii="Arial" w:hAnsi="Arial" w:cs="Arial"/>
          <w:sz w:val="20"/>
        </w:rPr>
      </w:pPr>
    </w:p>
    <w:p w:rsidR="00946A8B" w:rsidRPr="002550DA" w:rsidRDefault="00946A8B" w:rsidP="00946A8B">
      <w:pPr>
        <w:rPr>
          <w:rFonts w:cs="Calibri"/>
        </w:rPr>
      </w:pPr>
      <w:r w:rsidRPr="00B53914">
        <w:rPr>
          <w:rFonts w:cs="Calibri"/>
          <w:noProof/>
          <w:lang w:eastAsia="es-CL"/>
        </w:rPr>
        <w:drawing>
          <wp:inline distT="0" distB="0" distL="0" distR="0" wp14:anchorId="3CF00185" wp14:editId="5E772022">
            <wp:extent cx="3054985" cy="1798955"/>
            <wp:effectExtent l="0" t="0" r="0" b="0"/>
            <wp:docPr id="1" name="Imagen 1" descr="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985" cy="179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A8B" w:rsidRDefault="00946A8B" w:rsidP="00946A8B">
      <w:pPr>
        <w:spacing w:line="276" w:lineRule="auto"/>
        <w:rPr>
          <w:rFonts w:cs="Calibri"/>
        </w:rPr>
      </w:pPr>
    </w:p>
    <w:p w:rsidR="00946A8B" w:rsidRPr="002550DA" w:rsidRDefault="00946A8B" w:rsidP="00946A8B">
      <w:pPr>
        <w:spacing w:line="276" w:lineRule="auto"/>
        <w:rPr>
          <w:rFonts w:cs="Calibri"/>
        </w:rPr>
      </w:pPr>
      <w:r w:rsidRPr="002550DA">
        <w:rPr>
          <w:rFonts w:cs="Calibri"/>
        </w:rPr>
        <w:t xml:space="preserve">Según esta información, se ha producido un aumento de alrededor de dos puntos porcentuales en </w:t>
      </w:r>
      <w:r>
        <w:rPr>
          <w:rFonts w:cs="Calibri"/>
        </w:rPr>
        <w:t xml:space="preserve">el grado de dependencia y </w:t>
      </w:r>
      <w:proofErr w:type="gramStart"/>
      <w:r>
        <w:rPr>
          <w:rFonts w:cs="Calibri"/>
        </w:rPr>
        <w:t xml:space="preserve">por </w:t>
      </w:r>
      <w:r w:rsidRPr="002550DA">
        <w:rPr>
          <w:rFonts w:cs="Calibri"/>
        </w:rPr>
        <w:t xml:space="preserve"> </w:t>
      </w:r>
      <w:r>
        <w:rPr>
          <w:rFonts w:cs="Calibri"/>
        </w:rPr>
        <w:t>con</w:t>
      </w:r>
      <w:r w:rsidRPr="002550DA">
        <w:rPr>
          <w:rFonts w:cs="Calibri"/>
        </w:rPr>
        <w:t>siguiente</w:t>
      </w:r>
      <w:proofErr w:type="gramEnd"/>
      <w:r>
        <w:rPr>
          <w:rFonts w:cs="Calibri"/>
        </w:rPr>
        <w:t>,</w:t>
      </w:r>
      <w:r w:rsidRPr="002550DA">
        <w:rPr>
          <w:rFonts w:cs="Calibri"/>
        </w:rPr>
        <w:t xml:space="preserve"> una disminución del porcentaje de adultos mayore</w:t>
      </w:r>
      <w:r>
        <w:rPr>
          <w:rFonts w:cs="Calibri"/>
        </w:rPr>
        <w:t xml:space="preserve">s </w:t>
      </w:r>
      <w:proofErr w:type="spellStart"/>
      <w:r>
        <w:rPr>
          <w:rFonts w:cs="Calibri"/>
        </w:rPr>
        <w:t>autovalentes</w:t>
      </w:r>
      <w:proofErr w:type="spellEnd"/>
      <w:r>
        <w:rPr>
          <w:rFonts w:cs="Calibri"/>
        </w:rPr>
        <w:t>. Dato que puede</w:t>
      </w:r>
      <w:r w:rsidRPr="002550DA">
        <w:rPr>
          <w:rFonts w:cs="Calibri"/>
        </w:rPr>
        <w:t xml:space="preserve"> verse también influido por el aumento de la población comunal d</w:t>
      </w:r>
      <w:r>
        <w:rPr>
          <w:rFonts w:cs="Calibri"/>
        </w:rPr>
        <w:t>e personas mayores</w:t>
      </w:r>
      <w:r w:rsidRPr="002550DA">
        <w:rPr>
          <w:rFonts w:cs="Calibri"/>
        </w:rPr>
        <w:t xml:space="preserve">, y por la constante búsqueda de que nuevos </w:t>
      </w:r>
      <w:r>
        <w:rPr>
          <w:rFonts w:cs="Calibri"/>
        </w:rPr>
        <w:t>a</w:t>
      </w:r>
      <w:r w:rsidRPr="002550DA">
        <w:rPr>
          <w:rFonts w:cs="Calibri"/>
        </w:rPr>
        <w:t>ccedan a la prestación del PACAM.</w:t>
      </w:r>
    </w:p>
    <w:p w:rsidR="00A1041B" w:rsidRDefault="00A1041B">
      <w:bookmarkStart w:id="0" w:name="_GoBack"/>
      <w:bookmarkEnd w:id="0"/>
    </w:p>
    <w:sectPr w:rsidR="00A1041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A8B"/>
    <w:rsid w:val="00946A8B"/>
    <w:rsid w:val="00A1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0E9EB4-6962-49AC-A3A4-ECA98A8C3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A8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Valeska Saez Roa</dc:creator>
  <cp:keywords/>
  <dc:description/>
  <cp:lastModifiedBy>Valeska Saez Roa</cp:lastModifiedBy>
  <cp:revision>1</cp:revision>
  <dcterms:created xsi:type="dcterms:W3CDTF">2019-07-05T13:10:00Z</dcterms:created>
  <dcterms:modified xsi:type="dcterms:W3CDTF">2019-07-05T13:10:00Z</dcterms:modified>
</cp:coreProperties>
</file>