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5D" w:rsidRDefault="009D155D" w:rsidP="009D155D">
      <w:r>
        <w:t xml:space="preserve">Actualmente en la comuna de Curanilahue, se aborda la elaboración del PLADECO, en conjunto con instituciones, agrupaciones, agentes claves y la sociedad </w:t>
      </w:r>
      <w:proofErr w:type="gramStart"/>
      <w:r>
        <w:t>civil,  razón</w:t>
      </w:r>
      <w:proofErr w:type="gramEnd"/>
      <w:r>
        <w:t xml:space="preserve"> por la que se ha levantado información que dice relación con diferentes niveles etarios,  de donde se desprende que la población adulta mayor es de 5000 habitantes aproximadamente, existiendo 30 clubes, urbanos y rurales, lo que señala que aproximadamente 1000 personas mayores integran organizaciones funcionales </w:t>
      </w:r>
      <w:proofErr w:type="spellStart"/>
      <w:r>
        <w:t>juridicas</w:t>
      </w:r>
      <w:proofErr w:type="spellEnd"/>
      <w:r>
        <w:t xml:space="preserve">. </w:t>
      </w:r>
    </w:p>
    <w:p w:rsidR="009D155D" w:rsidRDefault="009D155D" w:rsidP="009D155D">
      <w:r>
        <w:t xml:space="preserve"> </w:t>
      </w:r>
    </w:p>
    <w:p w:rsidR="006D1073" w:rsidRDefault="006D1073">
      <w:bookmarkStart w:id="0" w:name="_GoBack"/>
      <w:bookmarkEnd w:id="0"/>
    </w:p>
    <w:sectPr w:rsidR="006D10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5D"/>
    <w:rsid w:val="006D1073"/>
    <w:rsid w:val="009D15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C610-9296-416D-9463-DD8A594E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5D"/>
    <w:rPr>
      <w:rFonts w:ascii="Times New Roman" w:eastAsia="SimSu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420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Valeska Saez Roa</dc:creator>
  <cp:keywords/>
  <dc:description/>
  <cp:lastModifiedBy>Valeska Saez Roa</cp:lastModifiedBy>
  <cp:revision>1</cp:revision>
  <dcterms:created xsi:type="dcterms:W3CDTF">2019-06-28T15:52:00Z</dcterms:created>
  <dcterms:modified xsi:type="dcterms:W3CDTF">2019-06-28T15:52:00Z</dcterms:modified>
</cp:coreProperties>
</file>