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D9" w:rsidRDefault="000607D9" w:rsidP="000607D9">
      <w:pPr>
        <w:jc w:val="center"/>
        <w:rPr>
          <w:b/>
          <w:bCs/>
        </w:rPr>
      </w:pPr>
    </w:p>
    <w:p w:rsidR="000607D9" w:rsidRDefault="000607D9" w:rsidP="000607D9">
      <w:pPr>
        <w:jc w:val="center"/>
        <w:rPr>
          <w:b/>
          <w:bCs/>
        </w:rPr>
      </w:pPr>
    </w:p>
    <w:p w:rsidR="000607D9" w:rsidRDefault="000607D9" w:rsidP="000607D9">
      <w:pPr>
        <w:jc w:val="center"/>
        <w:rPr>
          <w:b/>
          <w:bCs/>
        </w:rPr>
      </w:pPr>
    </w:p>
    <w:p w:rsidR="000607D9" w:rsidRPr="000607D9" w:rsidRDefault="000607D9" w:rsidP="000607D9">
      <w:pPr>
        <w:ind w:firstLine="708"/>
        <w:jc w:val="center"/>
        <w:rPr>
          <w:b/>
          <w:bCs/>
          <w:sz w:val="24"/>
          <w:szCs w:val="24"/>
        </w:rPr>
      </w:pPr>
    </w:p>
    <w:p w:rsidR="000607D9" w:rsidRPr="000607D9" w:rsidRDefault="000607D9" w:rsidP="000607D9">
      <w:pPr>
        <w:ind w:firstLine="708"/>
        <w:jc w:val="center"/>
        <w:rPr>
          <w:b/>
          <w:bCs/>
          <w:sz w:val="24"/>
          <w:szCs w:val="24"/>
        </w:rPr>
      </w:pPr>
      <w:r w:rsidRPr="000607D9">
        <w:rPr>
          <w:b/>
          <w:bCs/>
          <w:sz w:val="24"/>
          <w:szCs w:val="24"/>
        </w:rPr>
        <w:t>EVALUACIÓN DE LA COMUNIDAD – SAN BERNARDO</w:t>
      </w:r>
      <w:bookmarkStart w:id="0" w:name="_GoBack"/>
      <w:bookmarkEnd w:id="0"/>
    </w:p>
    <w:p w:rsidR="000607D9" w:rsidRPr="000607D9" w:rsidRDefault="000607D9" w:rsidP="000607D9">
      <w:pPr>
        <w:jc w:val="center"/>
        <w:rPr>
          <w:b/>
          <w:bCs/>
          <w:sz w:val="24"/>
          <w:szCs w:val="24"/>
        </w:rPr>
      </w:pPr>
    </w:p>
    <w:p w:rsidR="000607D9" w:rsidRPr="000607D9" w:rsidRDefault="000607D9" w:rsidP="000607D9">
      <w:pPr>
        <w:jc w:val="both"/>
        <w:rPr>
          <w:sz w:val="24"/>
          <w:szCs w:val="24"/>
        </w:rPr>
      </w:pPr>
      <w:r w:rsidRPr="000607D9">
        <w:rPr>
          <w:sz w:val="24"/>
          <w:szCs w:val="24"/>
        </w:rPr>
        <w:t xml:space="preserve">- Se realizó un levantamiento la cual registro que tenemos 150 organizaciones de adultos mayores activas. </w:t>
      </w:r>
    </w:p>
    <w:p w:rsidR="000607D9" w:rsidRPr="000607D9" w:rsidRDefault="000607D9" w:rsidP="000607D9">
      <w:pPr>
        <w:jc w:val="both"/>
        <w:rPr>
          <w:bCs/>
          <w:sz w:val="24"/>
          <w:szCs w:val="24"/>
        </w:rPr>
      </w:pPr>
      <w:r w:rsidRPr="000607D9">
        <w:rPr>
          <w:bCs/>
          <w:sz w:val="24"/>
          <w:szCs w:val="24"/>
        </w:rPr>
        <w:t>- En el área de Salud, tenemos un registro realizado en los últimos meses, donde demuestra que tenemos 25.546 usuarios inscritos en los 11 CESFAM de la comuna, teniendo un 49,3% de cobertura, y existiendo un total de 713 usuarios adultos mayores postrados.</w:t>
      </w:r>
    </w:p>
    <w:p w:rsidR="000607D9" w:rsidRPr="000607D9" w:rsidRDefault="000607D9" w:rsidP="000607D9">
      <w:pPr>
        <w:jc w:val="both"/>
        <w:rPr>
          <w:sz w:val="24"/>
          <w:szCs w:val="24"/>
        </w:rPr>
      </w:pPr>
      <w:r w:rsidRPr="000607D9">
        <w:rPr>
          <w:sz w:val="24"/>
          <w:szCs w:val="24"/>
        </w:rPr>
        <w:t xml:space="preserve">- Según nuestra base de datos anualmente atendemos a más de 10.500 usuarios, de ellos 1.920 son atenciones podológicas, 5.500 adultos mayores realizan talleres manuales en nuestra oficina como el taller de </w:t>
      </w:r>
      <w:proofErr w:type="spellStart"/>
      <w:r w:rsidRPr="000607D9">
        <w:rPr>
          <w:sz w:val="24"/>
          <w:szCs w:val="24"/>
        </w:rPr>
        <w:t>Crewell</w:t>
      </w:r>
      <w:proofErr w:type="spellEnd"/>
      <w:r w:rsidRPr="000607D9">
        <w:rPr>
          <w:sz w:val="24"/>
          <w:szCs w:val="24"/>
        </w:rPr>
        <w:t xml:space="preserve">, Folclore, Bordado Mexicano, Belleza Integral, Fieltro, Cueca, Decoupage, entre otros. </w:t>
      </w:r>
    </w:p>
    <w:p w:rsidR="0040207E" w:rsidRPr="000607D9" w:rsidRDefault="000607D9" w:rsidP="000607D9">
      <w:pPr>
        <w:jc w:val="both"/>
        <w:rPr>
          <w:sz w:val="24"/>
          <w:szCs w:val="24"/>
        </w:rPr>
      </w:pPr>
      <w:r w:rsidRPr="000607D9">
        <w:rPr>
          <w:sz w:val="24"/>
          <w:szCs w:val="24"/>
        </w:rPr>
        <w:t>- Atenciones de Asistente Social y Atenciones Espontaneas al Área Jurídica de nuestra Oficina según nuestros indicadores, llegan al total de 3.080 usuarios.</w:t>
      </w:r>
    </w:p>
    <w:sectPr w:rsidR="0040207E" w:rsidRPr="000607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17" w:rsidRDefault="00752D17" w:rsidP="000607D9">
      <w:pPr>
        <w:spacing w:after="0" w:line="240" w:lineRule="auto"/>
      </w:pPr>
      <w:r>
        <w:separator/>
      </w:r>
    </w:p>
  </w:endnote>
  <w:endnote w:type="continuationSeparator" w:id="0">
    <w:p w:rsidR="00752D17" w:rsidRDefault="00752D17" w:rsidP="0006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17" w:rsidRDefault="00752D17" w:rsidP="000607D9">
      <w:pPr>
        <w:spacing w:after="0" w:line="240" w:lineRule="auto"/>
      </w:pPr>
      <w:r>
        <w:separator/>
      </w:r>
    </w:p>
  </w:footnote>
  <w:footnote w:type="continuationSeparator" w:id="0">
    <w:p w:rsidR="00752D17" w:rsidRDefault="00752D17" w:rsidP="0006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7D9" w:rsidRDefault="000607D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590675" cy="1729801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udades amigab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72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D9"/>
    <w:rsid w:val="000607D9"/>
    <w:rsid w:val="0040207E"/>
    <w:rsid w:val="0075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062C7"/>
  <w15:chartTrackingRefBased/>
  <w15:docId w15:val="{E1C3E4F2-F249-4FA9-8294-5D5BD2F0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7D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7D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60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7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SENAMA</dc:creator>
  <cp:keywords/>
  <dc:description/>
  <cp:lastModifiedBy>SENAMA</cp:lastModifiedBy>
  <cp:revision>1</cp:revision>
  <dcterms:created xsi:type="dcterms:W3CDTF">2019-06-17T19:53:00Z</dcterms:created>
  <dcterms:modified xsi:type="dcterms:W3CDTF">2019-06-17T19:55:00Z</dcterms:modified>
</cp:coreProperties>
</file>