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12B" w:rsidRDefault="0030712B" w:rsidP="0030712B">
      <w:pPr>
        <w:jc w:val="both"/>
        <w:rPr>
          <w:sz w:val="24"/>
          <w:szCs w:val="24"/>
        </w:rPr>
      </w:pPr>
      <w:r w:rsidRPr="00D9348F">
        <w:rPr>
          <w:sz w:val="24"/>
          <w:szCs w:val="24"/>
        </w:rPr>
        <w:t>Contamos con una Oficina Adulto mayor cuyo objetivo</w:t>
      </w:r>
      <w:r>
        <w:rPr>
          <w:sz w:val="24"/>
          <w:szCs w:val="24"/>
        </w:rPr>
        <w:t xml:space="preserve"> principal es </w:t>
      </w:r>
      <w:r w:rsidRPr="00312B88">
        <w:rPr>
          <w:rFonts w:cs="Calibri"/>
          <w:sz w:val="24"/>
          <w:szCs w:val="24"/>
        </w:rPr>
        <w:t>generar paulatinamente un cambio de actitud de la sociedad respecto del rol activo que el Adulto Mayor puede ejercer en la comunidad, obteniendo de esta manera el reconocimiento social</w:t>
      </w:r>
      <w:r w:rsidRPr="00312B88">
        <w:rPr>
          <w:rFonts w:cs="Calibri"/>
        </w:rPr>
        <w:t>.</w:t>
      </w:r>
      <w:r>
        <w:rPr>
          <w:sz w:val="24"/>
          <w:szCs w:val="24"/>
        </w:rPr>
        <w:t xml:space="preserve"> Se destaca </w:t>
      </w:r>
      <w:r w:rsidRPr="009D0AD0">
        <w:rPr>
          <w:sz w:val="24"/>
          <w:szCs w:val="24"/>
        </w:rPr>
        <w:t>el trabajo en red que ha establecido esta oficina con el departamento de salud comunal y con otros servicios públicos.</w:t>
      </w:r>
      <w:r>
        <w:rPr>
          <w:sz w:val="24"/>
          <w:szCs w:val="24"/>
        </w:rPr>
        <w:t xml:space="preserve"> Ejecutar el Turismo social ha permitido que mayores vulnerables accedan a la oportunidad de conocer y disfrutar de lugares que no podrían conocer por sus propios medios.</w:t>
      </w:r>
    </w:p>
    <w:p w:rsidR="0030712B" w:rsidRDefault="0030712B" w:rsidP="003071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Una estrategia a utilizar será la de incorporar a los representantes de las organizaciones sociales de mayores a las reuniones de la mesa, ya que ellos reflejarán sus inquietudes y necesidades que deben ser incluidas al momento de elaborar el plan de trabajo para el proyecto.</w:t>
      </w:r>
    </w:p>
    <w:p w:rsidR="0030712B" w:rsidRDefault="0030712B" w:rsidP="0030712B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Desde hace cuatro años que se están realizando actividades en las cuales participen adultos mayores y niños, creando lazos intergeneracionales que ayudan a potenciar el respeto mutuo y la dignidad de ambos grupos vulnerables.</w:t>
      </w:r>
    </w:p>
    <w:p w:rsidR="009033B9" w:rsidRDefault="0030712B">
      <w:bookmarkStart w:id="0" w:name="_GoBack"/>
      <w:bookmarkEnd w:id="0"/>
    </w:p>
    <w:sectPr w:rsidR="009033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2B"/>
    <w:rsid w:val="00221CE5"/>
    <w:rsid w:val="0030712B"/>
    <w:rsid w:val="0033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D4389-0B71-4CD9-B8DE-AA9303A4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12B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0712B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FJustiniano</dc:creator>
  <cp:keywords/>
  <dc:description/>
  <cp:lastModifiedBy>FJustiniano</cp:lastModifiedBy>
  <cp:revision>1</cp:revision>
  <dcterms:created xsi:type="dcterms:W3CDTF">2018-10-19T14:21:00Z</dcterms:created>
  <dcterms:modified xsi:type="dcterms:W3CDTF">2018-10-19T14:24:00Z</dcterms:modified>
</cp:coreProperties>
</file>