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469" w:rsidRPr="001F7469" w:rsidRDefault="005C2E8B" w:rsidP="001F7469">
      <w:pPr>
        <w:spacing w:after="0" w:line="240" w:lineRule="auto"/>
        <w:rPr>
          <w:sz w:val="24"/>
          <w:szCs w:val="24"/>
        </w:rPr>
      </w:pPr>
      <w:r>
        <w:rPr>
          <w:noProof/>
          <w:sz w:val="24"/>
          <w:szCs w:val="24"/>
          <w:lang w:val="en-US" w:eastAsia="en-US"/>
        </w:rPr>
        <w:drawing>
          <wp:anchor distT="0" distB="0" distL="114300" distR="114300" simplePos="0" relativeHeight="251658240" behindDoc="0" locked="0" layoutInCell="1" allowOverlap="1">
            <wp:simplePos x="0" y="0"/>
            <wp:positionH relativeFrom="column">
              <wp:posOffset>3744595</wp:posOffset>
            </wp:positionH>
            <wp:positionV relativeFrom="paragraph">
              <wp:posOffset>-293370</wp:posOffset>
            </wp:positionV>
            <wp:extent cx="2495550" cy="1287780"/>
            <wp:effectExtent l="19050" t="0" r="0" b="0"/>
            <wp:wrapThrough wrapText="bothSides">
              <wp:wrapPolygon edited="0">
                <wp:start x="-165" y="0"/>
                <wp:lineTo x="-165" y="21408"/>
                <wp:lineTo x="21600" y="21408"/>
                <wp:lineTo x="21600" y="0"/>
                <wp:lineTo x="-165" y="0"/>
              </wp:wrapPolygon>
            </wp:wrapThrough>
            <wp:docPr id="2" name="Picture 1" descr="C:\Users\d10023\AppData\Local\Microsoft\Windows\Temporary Internet Files\Content.Outlook\FWMWSU3H\2015 Donegal County Council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10023\AppData\Local\Microsoft\Windows\Temporary Internet Files\Content.Outlook\FWMWSU3H\2015 Donegal County Council landscape.jpg"/>
                    <pic:cNvPicPr>
                      <a:picLocks noChangeAspect="1" noChangeArrowheads="1"/>
                    </pic:cNvPicPr>
                  </pic:nvPicPr>
                  <pic:blipFill>
                    <a:blip r:embed="rId5" cstate="print"/>
                    <a:srcRect/>
                    <a:stretch>
                      <a:fillRect/>
                    </a:stretch>
                  </pic:blipFill>
                  <pic:spPr bwMode="auto">
                    <a:xfrm>
                      <a:off x="0" y="0"/>
                      <a:ext cx="2495550" cy="1287780"/>
                    </a:xfrm>
                    <a:prstGeom prst="rect">
                      <a:avLst/>
                    </a:prstGeom>
                    <a:noFill/>
                    <a:ln w="9525">
                      <a:noFill/>
                      <a:miter lim="800000"/>
                      <a:headEnd/>
                      <a:tailEnd/>
                    </a:ln>
                  </pic:spPr>
                </pic:pic>
              </a:graphicData>
            </a:graphic>
          </wp:anchor>
        </w:drawing>
      </w:r>
      <w:r w:rsidR="001F7469" w:rsidRPr="001F7469">
        <w:rPr>
          <w:sz w:val="24"/>
          <w:szCs w:val="24"/>
        </w:rPr>
        <w:t>Dr John Beard, Director</w:t>
      </w:r>
      <w:r>
        <w:rPr>
          <w:sz w:val="24"/>
          <w:szCs w:val="24"/>
        </w:rPr>
        <w:tab/>
      </w:r>
      <w:r>
        <w:rPr>
          <w:sz w:val="24"/>
          <w:szCs w:val="24"/>
        </w:rPr>
        <w:tab/>
      </w:r>
      <w:r>
        <w:rPr>
          <w:sz w:val="24"/>
          <w:szCs w:val="24"/>
        </w:rPr>
        <w:tab/>
      </w:r>
      <w:r>
        <w:rPr>
          <w:sz w:val="24"/>
          <w:szCs w:val="24"/>
        </w:rPr>
        <w:tab/>
      </w:r>
      <w:r>
        <w:rPr>
          <w:sz w:val="24"/>
          <w:szCs w:val="24"/>
        </w:rPr>
        <w:tab/>
      </w:r>
    </w:p>
    <w:p w:rsidR="00187D70" w:rsidRPr="001F7469" w:rsidRDefault="001F7469" w:rsidP="001F7469">
      <w:pPr>
        <w:spacing w:after="0" w:line="240" w:lineRule="auto"/>
        <w:rPr>
          <w:b/>
          <w:color w:val="000000"/>
          <w:sz w:val="24"/>
          <w:szCs w:val="24"/>
          <w:lang w:val="en-GB"/>
        </w:rPr>
      </w:pPr>
      <w:r w:rsidRPr="001F7469">
        <w:rPr>
          <w:color w:val="000000"/>
          <w:sz w:val="24"/>
          <w:szCs w:val="24"/>
        </w:rPr>
        <w:t>Department of Ageing and Life Course</w:t>
      </w:r>
      <w:r w:rsidR="009B0B55" w:rsidRPr="001F7469">
        <w:rPr>
          <w:rFonts w:cs="Arial"/>
          <w:color w:val="000000"/>
          <w:sz w:val="24"/>
          <w:szCs w:val="24"/>
          <w:lang w:val="en-GB"/>
        </w:rPr>
        <w:br/>
        <w:t xml:space="preserve">Office 5030     </w:t>
      </w:r>
      <w:r w:rsidR="009B0B55" w:rsidRPr="001F7469">
        <w:rPr>
          <w:rFonts w:cs="Arial"/>
          <w:color w:val="000000"/>
          <w:sz w:val="24"/>
          <w:szCs w:val="24"/>
          <w:lang w:val="en-GB"/>
        </w:rPr>
        <w:br/>
        <w:t>WORLD HEALTH ORGANIZATION</w:t>
      </w:r>
      <w:r w:rsidR="009B0B55" w:rsidRPr="001F7469">
        <w:rPr>
          <w:rFonts w:cs="Arial"/>
          <w:color w:val="000000"/>
          <w:sz w:val="24"/>
          <w:szCs w:val="24"/>
          <w:lang w:val="en-GB"/>
        </w:rPr>
        <w:br/>
        <w:t>20, AVENUE APPIA</w:t>
      </w:r>
      <w:r w:rsidR="009B0B55" w:rsidRPr="001F7469">
        <w:rPr>
          <w:rFonts w:cs="Arial"/>
          <w:color w:val="000000"/>
          <w:sz w:val="24"/>
          <w:szCs w:val="24"/>
          <w:lang w:val="en-GB"/>
        </w:rPr>
        <w:br/>
        <w:t>CH-1211 GENEVA 27</w:t>
      </w:r>
      <w:r w:rsidR="009B0B55" w:rsidRPr="001F7469">
        <w:rPr>
          <w:rFonts w:cs="Arial"/>
          <w:color w:val="000000"/>
          <w:sz w:val="24"/>
          <w:szCs w:val="24"/>
          <w:lang w:val="en-GB"/>
        </w:rPr>
        <w:br/>
        <w:t>Switzerland</w:t>
      </w:r>
      <w:r w:rsidR="009B0B55" w:rsidRPr="001F7469">
        <w:rPr>
          <w:color w:val="000000"/>
          <w:sz w:val="24"/>
          <w:szCs w:val="24"/>
        </w:rPr>
        <w:br/>
      </w:r>
      <w:r w:rsidR="009B0B55" w:rsidRPr="001F7469">
        <w:rPr>
          <w:color w:val="000000"/>
          <w:sz w:val="24"/>
          <w:szCs w:val="24"/>
        </w:rPr>
        <w:br/>
      </w:r>
      <w:r w:rsidR="001D7C18">
        <w:rPr>
          <w:b/>
          <w:color w:val="000000"/>
          <w:sz w:val="24"/>
          <w:szCs w:val="24"/>
        </w:rPr>
        <w:t xml:space="preserve">August 27, 2018 </w:t>
      </w:r>
    </w:p>
    <w:p w:rsidR="00187D70" w:rsidRDefault="009B0B55" w:rsidP="001F7469">
      <w:pPr>
        <w:spacing w:after="0" w:line="240" w:lineRule="auto"/>
        <w:rPr>
          <w:color w:val="000000"/>
          <w:sz w:val="24"/>
          <w:szCs w:val="24"/>
        </w:rPr>
      </w:pPr>
      <w:r w:rsidRPr="001F7469">
        <w:rPr>
          <w:color w:val="000000"/>
          <w:sz w:val="24"/>
          <w:szCs w:val="24"/>
        </w:rPr>
        <w:br/>
      </w:r>
      <w:r w:rsidR="001D7C18">
        <w:rPr>
          <w:color w:val="000000"/>
          <w:sz w:val="24"/>
          <w:szCs w:val="24"/>
        </w:rPr>
        <w:t>Dear Diane,</w:t>
      </w:r>
    </w:p>
    <w:p w:rsidR="001F7469" w:rsidRPr="001F7469" w:rsidRDefault="001F7469" w:rsidP="001F7469">
      <w:pPr>
        <w:spacing w:after="0" w:line="240" w:lineRule="auto"/>
        <w:rPr>
          <w:color w:val="000000"/>
          <w:sz w:val="24"/>
          <w:szCs w:val="24"/>
        </w:rPr>
      </w:pPr>
    </w:p>
    <w:p w:rsidR="00187D70" w:rsidRDefault="00187D70" w:rsidP="001F7469">
      <w:pPr>
        <w:spacing w:after="0" w:line="240" w:lineRule="auto"/>
        <w:rPr>
          <w:rFonts w:cs="Calibri"/>
          <w:color w:val="000000"/>
          <w:sz w:val="24"/>
          <w:szCs w:val="24"/>
        </w:rPr>
      </w:pPr>
      <w:r w:rsidRPr="001F7469">
        <w:rPr>
          <w:rFonts w:cs="Calibri"/>
          <w:color w:val="000000"/>
          <w:sz w:val="24"/>
          <w:szCs w:val="24"/>
        </w:rPr>
        <w:t xml:space="preserve">On behalf of </w:t>
      </w:r>
      <w:r w:rsidR="007A4DBA">
        <w:rPr>
          <w:rFonts w:cs="Calibri"/>
          <w:color w:val="000000"/>
          <w:sz w:val="24"/>
          <w:szCs w:val="24"/>
        </w:rPr>
        <w:t>Donegal County Council</w:t>
      </w:r>
      <w:r w:rsidRPr="001F7469">
        <w:rPr>
          <w:rFonts w:cs="Calibri"/>
          <w:color w:val="000000"/>
          <w:sz w:val="24"/>
          <w:szCs w:val="24"/>
        </w:rPr>
        <w:t xml:space="preserve"> I wish to apply to the World Health Organisation for </w:t>
      </w:r>
      <w:r w:rsidR="001F7469">
        <w:rPr>
          <w:rFonts w:cs="Calibri"/>
          <w:color w:val="000000"/>
          <w:sz w:val="24"/>
          <w:szCs w:val="24"/>
        </w:rPr>
        <w:t>membership</w:t>
      </w:r>
      <w:r w:rsidRPr="001F7469">
        <w:rPr>
          <w:rFonts w:cs="Calibri"/>
          <w:color w:val="000000"/>
          <w:sz w:val="24"/>
          <w:szCs w:val="24"/>
        </w:rPr>
        <w:t xml:space="preserve"> to your Global Network of Age-Friendly Cities.</w:t>
      </w:r>
    </w:p>
    <w:p w:rsidR="00203C5D" w:rsidRPr="001F7469" w:rsidRDefault="00203C5D" w:rsidP="001F7469">
      <w:pPr>
        <w:spacing w:after="0" w:line="240" w:lineRule="auto"/>
        <w:rPr>
          <w:rFonts w:cs="Calibri"/>
          <w:color w:val="000000"/>
          <w:sz w:val="24"/>
          <w:szCs w:val="24"/>
        </w:rPr>
      </w:pPr>
    </w:p>
    <w:p w:rsidR="00187D70" w:rsidRPr="001F7469" w:rsidRDefault="00187D70" w:rsidP="001F7469">
      <w:pPr>
        <w:spacing w:after="0" w:line="240" w:lineRule="auto"/>
        <w:rPr>
          <w:color w:val="000000"/>
          <w:sz w:val="24"/>
          <w:szCs w:val="24"/>
        </w:rPr>
      </w:pPr>
      <w:r w:rsidRPr="001F7469">
        <w:rPr>
          <w:color w:val="000000"/>
          <w:sz w:val="24"/>
          <w:szCs w:val="24"/>
        </w:rPr>
        <w:t xml:space="preserve">Under the auspices of Ireland's National Age Friendly Programme, I can confirm that </w:t>
      </w:r>
      <w:r w:rsidR="007A4DBA">
        <w:rPr>
          <w:color w:val="000000"/>
          <w:sz w:val="24"/>
          <w:szCs w:val="24"/>
        </w:rPr>
        <w:t>Donegal Age Friendly Strategy Programme</w:t>
      </w:r>
      <w:r w:rsidRPr="001F7469">
        <w:rPr>
          <w:color w:val="000000"/>
          <w:sz w:val="24"/>
          <w:szCs w:val="24"/>
        </w:rPr>
        <w:t xml:space="preserve"> has been working towards becoming Age Friendly for</w:t>
      </w:r>
      <w:r w:rsidR="001D7C18">
        <w:rPr>
          <w:color w:val="000000"/>
          <w:sz w:val="24"/>
          <w:szCs w:val="24"/>
        </w:rPr>
        <w:t xml:space="preserve"> three </w:t>
      </w:r>
      <w:r w:rsidR="007A4DBA">
        <w:rPr>
          <w:color w:val="000000"/>
          <w:sz w:val="24"/>
          <w:szCs w:val="24"/>
        </w:rPr>
        <w:t>years</w:t>
      </w:r>
      <w:r w:rsidRPr="001F7469">
        <w:rPr>
          <w:color w:val="000000"/>
          <w:sz w:val="24"/>
          <w:szCs w:val="24"/>
        </w:rPr>
        <w:t xml:space="preserve"> and has achieved the following objectives in order to establish our county as Age Friendly: </w:t>
      </w:r>
    </w:p>
    <w:p w:rsidR="00187D70" w:rsidRPr="001F7469" w:rsidRDefault="00187D70" w:rsidP="001F7469">
      <w:pPr>
        <w:pStyle w:val="ListParagraph"/>
        <w:numPr>
          <w:ilvl w:val="0"/>
          <w:numId w:val="1"/>
        </w:numPr>
        <w:spacing w:after="0" w:line="240" w:lineRule="auto"/>
        <w:rPr>
          <w:rFonts w:cs="Arial"/>
          <w:color w:val="000000"/>
          <w:sz w:val="24"/>
          <w:szCs w:val="24"/>
        </w:rPr>
      </w:pPr>
      <w:r w:rsidRPr="001F7469">
        <w:rPr>
          <w:color w:val="000000"/>
          <w:sz w:val="24"/>
          <w:szCs w:val="24"/>
        </w:rPr>
        <w:t xml:space="preserve">An </w:t>
      </w:r>
      <w:r w:rsidR="00203C5D">
        <w:rPr>
          <w:color w:val="000000"/>
          <w:sz w:val="24"/>
          <w:szCs w:val="24"/>
        </w:rPr>
        <w:t xml:space="preserve">multi sectoral </w:t>
      </w:r>
      <w:r w:rsidRPr="001F7469">
        <w:rPr>
          <w:color w:val="000000"/>
          <w:sz w:val="24"/>
          <w:szCs w:val="24"/>
        </w:rPr>
        <w:t xml:space="preserve">Age Friendly Alliance has been </w:t>
      </w:r>
      <w:r w:rsidR="00203C5D">
        <w:rPr>
          <w:color w:val="000000"/>
          <w:sz w:val="24"/>
          <w:szCs w:val="24"/>
        </w:rPr>
        <w:t>established</w:t>
      </w:r>
      <w:r w:rsidRPr="001F7469">
        <w:rPr>
          <w:color w:val="000000"/>
          <w:sz w:val="24"/>
          <w:szCs w:val="24"/>
        </w:rPr>
        <w:t xml:space="preserve">, </w:t>
      </w:r>
      <w:r w:rsidRPr="001F7469">
        <w:rPr>
          <w:rFonts w:cs="Arial"/>
          <w:color w:val="000000"/>
          <w:sz w:val="24"/>
          <w:szCs w:val="24"/>
        </w:rPr>
        <w:t xml:space="preserve">chaired by the </w:t>
      </w:r>
      <w:r w:rsidR="001F7469">
        <w:rPr>
          <w:rFonts w:cs="Arial"/>
          <w:color w:val="000000"/>
          <w:sz w:val="24"/>
          <w:szCs w:val="24"/>
        </w:rPr>
        <w:t>local authority Chief Executive</w:t>
      </w:r>
      <w:r w:rsidRPr="001F7469">
        <w:rPr>
          <w:rFonts w:cs="Arial"/>
          <w:color w:val="000000"/>
          <w:sz w:val="24"/>
          <w:szCs w:val="24"/>
        </w:rPr>
        <w:t xml:space="preserve">, comprising the most senior decision makers from the key public, private and not-for-profit agencies </w:t>
      </w:r>
      <w:r w:rsidR="00EF670E">
        <w:rPr>
          <w:rFonts w:cs="Arial"/>
          <w:color w:val="000000"/>
          <w:sz w:val="24"/>
          <w:szCs w:val="24"/>
        </w:rPr>
        <w:t>responsible for service provision to and key decision making</w:t>
      </w:r>
      <w:r w:rsidRPr="001F7469">
        <w:rPr>
          <w:rFonts w:cs="Arial"/>
          <w:color w:val="000000"/>
          <w:sz w:val="24"/>
          <w:szCs w:val="24"/>
        </w:rPr>
        <w:t xml:space="preserve"> </w:t>
      </w:r>
      <w:r w:rsidR="00EF670E">
        <w:rPr>
          <w:rFonts w:cs="Arial"/>
          <w:color w:val="000000"/>
          <w:sz w:val="24"/>
          <w:szCs w:val="24"/>
        </w:rPr>
        <w:t>for</w:t>
      </w:r>
      <w:r w:rsidRPr="001F7469">
        <w:rPr>
          <w:rFonts w:cs="Arial"/>
          <w:color w:val="000000"/>
          <w:sz w:val="24"/>
          <w:szCs w:val="24"/>
        </w:rPr>
        <w:t xml:space="preserve"> older people </w:t>
      </w:r>
      <w:r w:rsidR="00203C5D">
        <w:rPr>
          <w:rFonts w:cs="Arial"/>
          <w:color w:val="000000"/>
          <w:sz w:val="24"/>
          <w:szCs w:val="24"/>
        </w:rPr>
        <w:t>including</w:t>
      </w:r>
      <w:r w:rsidRPr="001F7469">
        <w:rPr>
          <w:rFonts w:cs="Arial"/>
          <w:color w:val="000000"/>
          <w:sz w:val="24"/>
          <w:szCs w:val="24"/>
        </w:rPr>
        <w:t xml:space="preserve"> Local Authority, H</w:t>
      </w:r>
      <w:r w:rsidR="00EF670E">
        <w:rPr>
          <w:rFonts w:cs="Arial"/>
          <w:color w:val="000000"/>
          <w:sz w:val="24"/>
          <w:szCs w:val="24"/>
        </w:rPr>
        <w:t xml:space="preserve">ealth </w:t>
      </w:r>
      <w:r w:rsidRPr="001F7469">
        <w:rPr>
          <w:rFonts w:cs="Arial"/>
          <w:color w:val="000000"/>
          <w:sz w:val="24"/>
          <w:szCs w:val="24"/>
        </w:rPr>
        <w:t>S</w:t>
      </w:r>
      <w:r w:rsidR="00EF670E">
        <w:rPr>
          <w:rFonts w:cs="Arial"/>
          <w:color w:val="000000"/>
          <w:sz w:val="24"/>
          <w:szCs w:val="24"/>
        </w:rPr>
        <w:t xml:space="preserve">ervice </w:t>
      </w:r>
      <w:r w:rsidRPr="001F7469">
        <w:rPr>
          <w:rFonts w:cs="Arial"/>
          <w:color w:val="000000"/>
          <w:sz w:val="24"/>
          <w:szCs w:val="24"/>
        </w:rPr>
        <w:t>E</w:t>
      </w:r>
      <w:r w:rsidR="00EF670E">
        <w:rPr>
          <w:rFonts w:cs="Arial"/>
          <w:color w:val="000000"/>
          <w:sz w:val="24"/>
          <w:szCs w:val="24"/>
        </w:rPr>
        <w:t>xecutive</w:t>
      </w:r>
      <w:r w:rsidRPr="001F7469">
        <w:rPr>
          <w:rFonts w:cs="Arial"/>
          <w:color w:val="000000"/>
          <w:sz w:val="24"/>
          <w:szCs w:val="24"/>
        </w:rPr>
        <w:t xml:space="preserve">, </w:t>
      </w:r>
      <w:r w:rsidR="00EF670E">
        <w:rPr>
          <w:rFonts w:cs="Arial"/>
          <w:color w:val="000000"/>
          <w:sz w:val="24"/>
          <w:szCs w:val="24"/>
        </w:rPr>
        <w:t>An Garda Siochana</w:t>
      </w:r>
      <w:r w:rsidRPr="001F7469">
        <w:rPr>
          <w:rFonts w:cs="Arial"/>
          <w:color w:val="000000"/>
          <w:sz w:val="24"/>
          <w:szCs w:val="24"/>
        </w:rPr>
        <w:t xml:space="preserve">, </w:t>
      </w:r>
      <w:r w:rsidR="00EF670E">
        <w:rPr>
          <w:rFonts w:cs="Arial"/>
          <w:color w:val="000000"/>
          <w:sz w:val="24"/>
          <w:szCs w:val="24"/>
        </w:rPr>
        <w:t>Academia</w:t>
      </w:r>
      <w:r w:rsidRPr="001F7469">
        <w:rPr>
          <w:rFonts w:cs="Arial"/>
          <w:color w:val="000000"/>
          <w:sz w:val="24"/>
          <w:szCs w:val="24"/>
        </w:rPr>
        <w:t xml:space="preserve">, </w:t>
      </w:r>
      <w:r w:rsidR="00EF670E">
        <w:rPr>
          <w:rFonts w:cs="Arial"/>
          <w:color w:val="000000"/>
          <w:sz w:val="24"/>
          <w:szCs w:val="24"/>
        </w:rPr>
        <w:t xml:space="preserve">Business Community and the </w:t>
      </w:r>
      <w:r w:rsidRPr="001F7469">
        <w:rPr>
          <w:rFonts w:cs="Arial"/>
          <w:color w:val="000000"/>
          <w:sz w:val="24"/>
          <w:szCs w:val="24"/>
        </w:rPr>
        <w:t xml:space="preserve">Community </w:t>
      </w:r>
      <w:r w:rsidR="00EF670E">
        <w:rPr>
          <w:rFonts w:cs="Arial"/>
          <w:color w:val="000000"/>
          <w:sz w:val="24"/>
          <w:szCs w:val="24"/>
        </w:rPr>
        <w:t xml:space="preserve">&amp; </w:t>
      </w:r>
      <w:r w:rsidRPr="001F7469">
        <w:rPr>
          <w:rFonts w:cs="Arial"/>
          <w:color w:val="000000"/>
          <w:sz w:val="24"/>
          <w:szCs w:val="24"/>
        </w:rPr>
        <w:t xml:space="preserve"> Voluntary sector. </w:t>
      </w:r>
    </w:p>
    <w:p w:rsidR="00187D70" w:rsidRPr="001F7469" w:rsidRDefault="00187D70" w:rsidP="001F7469">
      <w:pPr>
        <w:pStyle w:val="ListParagraph"/>
        <w:numPr>
          <w:ilvl w:val="0"/>
          <w:numId w:val="1"/>
        </w:numPr>
        <w:spacing w:after="0" w:line="240" w:lineRule="auto"/>
        <w:rPr>
          <w:color w:val="000000"/>
          <w:sz w:val="24"/>
          <w:szCs w:val="24"/>
        </w:rPr>
      </w:pPr>
      <w:r w:rsidRPr="001F7469">
        <w:rPr>
          <w:color w:val="000000"/>
          <w:sz w:val="24"/>
          <w:szCs w:val="24"/>
        </w:rPr>
        <w:t xml:space="preserve">We have carried out comprehensive, county-wide consultation process with older people to listen to the issues that really matter to them and the things they would like to see change in their county, making it a better place to grow old in. </w:t>
      </w:r>
      <w:r w:rsidR="00625DC0">
        <w:rPr>
          <w:color w:val="000000"/>
          <w:sz w:val="24"/>
          <w:szCs w:val="24"/>
        </w:rPr>
        <w:t>These have included round table sessions, focus groups, questionnaires, one to ones and desktop research</w:t>
      </w:r>
    </w:p>
    <w:p w:rsidR="00187D70" w:rsidRPr="001F7469" w:rsidRDefault="00CE5777" w:rsidP="001F7469">
      <w:pPr>
        <w:pStyle w:val="ListParagraph"/>
        <w:numPr>
          <w:ilvl w:val="0"/>
          <w:numId w:val="1"/>
        </w:numPr>
        <w:spacing w:after="0" w:line="240" w:lineRule="auto"/>
        <w:rPr>
          <w:rFonts w:cs="Arial"/>
          <w:color w:val="000000"/>
          <w:sz w:val="24"/>
          <w:szCs w:val="24"/>
        </w:rPr>
      </w:pPr>
      <w:r w:rsidRPr="001F7469">
        <w:rPr>
          <w:rFonts w:cs="Arial"/>
          <w:color w:val="000000"/>
          <w:sz w:val="24"/>
          <w:szCs w:val="24"/>
        </w:rPr>
        <w:t xml:space="preserve">Following </w:t>
      </w:r>
      <w:r w:rsidR="00187D70" w:rsidRPr="001F7469">
        <w:rPr>
          <w:rFonts w:cs="Arial"/>
          <w:color w:val="000000"/>
          <w:sz w:val="24"/>
          <w:szCs w:val="24"/>
        </w:rPr>
        <w:t>this extensive consultation with older people, service providers and others, we have developed our Age Friendly County Strategy.  This document contains specific commitments by agencies, service providers and older people’s organisations to implement agreed changes. It reflects the priorities expressed by older people in the consu</w:t>
      </w:r>
      <w:r w:rsidR="00625DC0">
        <w:rPr>
          <w:rFonts w:cs="Arial"/>
          <w:color w:val="000000"/>
          <w:sz w:val="24"/>
          <w:szCs w:val="24"/>
        </w:rPr>
        <w:t>ltation process and the co designed solutions that alliance members and other key stakeholders have committed to</w:t>
      </w:r>
    </w:p>
    <w:p w:rsidR="00625DC0" w:rsidRDefault="00187D70" w:rsidP="00625DC0">
      <w:pPr>
        <w:pStyle w:val="ListParagraph"/>
        <w:numPr>
          <w:ilvl w:val="0"/>
          <w:numId w:val="1"/>
        </w:numPr>
        <w:spacing w:after="0" w:line="240" w:lineRule="auto"/>
        <w:rPr>
          <w:color w:val="000000"/>
          <w:sz w:val="24"/>
          <w:szCs w:val="24"/>
        </w:rPr>
      </w:pPr>
      <w:r w:rsidRPr="00625DC0">
        <w:rPr>
          <w:color w:val="000000"/>
          <w:sz w:val="24"/>
          <w:szCs w:val="24"/>
        </w:rPr>
        <w:t>With t</w:t>
      </w:r>
      <w:r w:rsidR="00625DC0" w:rsidRPr="00625DC0">
        <w:rPr>
          <w:color w:val="000000"/>
          <w:sz w:val="24"/>
          <w:szCs w:val="24"/>
        </w:rPr>
        <w:t>hese solid foundations for the p</w:t>
      </w:r>
      <w:r w:rsidRPr="00625DC0">
        <w:rPr>
          <w:color w:val="000000"/>
          <w:sz w:val="24"/>
          <w:szCs w:val="24"/>
        </w:rPr>
        <w:t>rogramme now in place, we have held a public launch, letting the people of (</w:t>
      </w:r>
      <w:r w:rsidR="001F7469" w:rsidRPr="00625DC0">
        <w:rPr>
          <w:color w:val="000000"/>
          <w:sz w:val="24"/>
          <w:szCs w:val="24"/>
        </w:rPr>
        <w:t>city/county programme area</w:t>
      </w:r>
      <w:r w:rsidRPr="00625DC0">
        <w:rPr>
          <w:color w:val="000000"/>
          <w:sz w:val="24"/>
          <w:szCs w:val="24"/>
        </w:rPr>
        <w:t xml:space="preserve">) that we </w:t>
      </w:r>
      <w:r w:rsidR="00625DC0" w:rsidRPr="00625DC0">
        <w:rPr>
          <w:color w:val="000000"/>
          <w:sz w:val="24"/>
          <w:szCs w:val="24"/>
        </w:rPr>
        <w:t>are committed to delivering on the strategy and making our (city/county) a sustainable place that  will be future proofed for the increased ageing population that we anticipate</w:t>
      </w:r>
    </w:p>
    <w:p w:rsidR="00625DC0" w:rsidRDefault="00625DC0" w:rsidP="00625DC0">
      <w:pPr>
        <w:pStyle w:val="ListParagraph"/>
        <w:spacing w:after="0" w:line="240" w:lineRule="auto"/>
        <w:rPr>
          <w:color w:val="000000"/>
          <w:sz w:val="24"/>
          <w:szCs w:val="24"/>
        </w:rPr>
      </w:pPr>
    </w:p>
    <w:p w:rsidR="00187D70" w:rsidRDefault="00187D70" w:rsidP="00625DC0">
      <w:pPr>
        <w:pStyle w:val="ListParagraph"/>
        <w:spacing w:after="0" w:line="240" w:lineRule="auto"/>
        <w:ind w:left="0"/>
        <w:rPr>
          <w:color w:val="000000"/>
          <w:sz w:val="24"/>
          <w:szCs w:val="24"/>
        </w:rPr>
      </w:pPr>
      <w:r w:rsidRPr="001F7469">
        <w:rPr>
          <w:color w:val="000000"/>
          <w:sz w:val="24"/>
          <w:szCs w:val="24"/>
        </w:rPr>
        <w:t xml:space="preserve">I trust that this application is in order and look forward to hearing from you in the near future with confirmation of our </w:t>
      </w:r>
      <w:r w:rsidR="001F7469">
        <w:rPr>
          <w:color w:val="000000"/>
          <w:sz w:val="24"/>
          <w:szCs w:val="24"/>
        </w:rPr>
        <w:t>membership</w:t>
      </w:r>
      <w:r w:rsidRPr="001F7469">
        <w:rPr>
          <w:color w:val="000000"/>
          <w:sz w:val="24"/>
          <w:szCs w:val="24"/>
        </w:rPr>
        <w:t xml:space="preserve">. </w:t>
      </w:r>
    </w:p>
    <w:p w:rsidR="001F7469" w:rsidRPr="001F7469" w:rsidRDefault="001F7469" w:rsidP="001F7469">
      <w:pPr>
        <w:spacing w:after="0" w:line="240" w:lineRule="auto"/>
        <w:rPr>
          <w:color w:val="000000"/>
          <w:sz w:val="24"/>
          <w:szCs w:val="24"/>
        </w:rPr>
      </w:pPr>
    </w:p>
    <w:p w:rsidR="00187D70" w:rsidRPr="001F7469" w:rsidRDefault="00187D70" w:rsidP="001F7469">
      <w:pPr>
        <w:spacing w:after="0" w:line="240" w:lineRule="auto"/>
        <w:rPr>
          <w:color w:val="000000"/>
          <w:sz w:val="24"/>
          <w:szCs w:val="24"/>
        </w:rPr>
      </w:pPr>
      <w:r w:rsidRPr="001F7469">
        <w:rPr>
          <w:color w:val="000000"/>
          <w:sz w:val="24"/>
          <w:szCs w:val="24"/>
        </w:rPr>
        <w:t>Yours sincerely,</w:t>
      </w:r>
      <w:r w:rsidR="00CE5777" w:rsidRPr="001F7469">
        <w:rPr>
          <w:color w:val="000000"/>
          <w:sz w:val="24"/>
          <w:szCs w:val="24"/>
        </w:rPr>
        <w:br/>
      </w:r>
      <w:r w:rsidR="005C2E8B" w:rsidRPr="005C2E8B">
        <w:rPr>
          <w:noProof/>
          <w:color w:val="000000"/>
          <w:sz w:val="24"/>
          <w:szCs w:val="24"/>
          <w:lang w:val="en-US" w:eastAsia="en-US"/>
        </w:rPr>
        <w:drawing>
          <wp:inline distT="0" distB="0" distL="0" distR="0">
            <wp:extent cx="1992630" cy="853440"/>
            <wp:effectExtent l="19050" t="0" r="7620" b="0"/>
            <wp:docPr id="1" name="Picture 1" descr="S:\Electronic Signatures\Seamus O'Domhna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ronic Signatures\Seamus O'Domhnaill.PNG"/>
                    <pic:cNvPicPr>
                      <a:picLocks noChangeAspect="1" noChangeArrowheads="1"/>
                    </pic:cNvPicPr>
                  </pic:nvPicPr>
                  <pic:blipFill>
                    <a:blip r:embed="rId6" cstate="print"/>
                    <a:srcRect/>
                    <a:stretch>
                      <a:fillRect/>
                    </a:stretch>
                  </pic:blipFill>
                  <pic:spPr bwMode="auto">
                    <a:xfrm>
                      <a:off x="0" y="0"/>
                      <a:ext cx="1995322" cy="854593"/>
                    </a:xfrm>
                    <a:prstGeom prst="rect">
                      <a:avLst/>
                    </a:prstGeom>
                    <a:noFill/>
                    <a:ln w="9525">
                      <a:noFill/>
                      <a:miter lim="800000"/>
                      <a:headEnd/>
                      <a:tailEnd/>
                    </a:ln>
                  </pic:spPr>
                </pic:pic>
              </a:graphicData>
            </a:graphic>
          </wp:inline>
        </w:drawing>
      </w:r>
    </w:p>
    <w:p w:rsidR="001F7469" w:rsidRPr="005C2E8B" w:rsidRDefault="001F7469">
      <w:pPr>
        <w:spacing w:after="0" w:line="240" w:lineRule="auto"/>
        <w:rPr>
          <w:b/>
          <w:color w:val="000000"/>
          <w:sz w:val="24"/>
          <w:szCs w:val="24"/>
        </w:rPr>
      </w:pPr>
      <w:r w:rsidRPr="00914849">
        <w:rPr>
          <w:b/>
          <w:bCs/>
          <w:sz w:val="24"/>
          <w:szCs w:val="24"/>
        </w:rPr>
        <w:t>Cathaoirleach</w:t>
      </w:r>
      <w:r w:rsidRPr="00914849">
        <w:rPr>
          <w:rStyle w:val="ipa"/>
          <w:b/>
          <w:sz w:val="24"/>
          <w:szCs w:val="24"/>
        </w:rPr>
        <w:t>/</w:t>
      </w:r>
      <w:r w:rsidR="00187D70" w:rsidRPr="00914849">
        <w:rPr>
          <w:b/>
          <w:color w:val="000000"/>
          <w:sz w:val="24"/>
          <w:szCs w:val="24"/>
        </w:rPr>
        <w:t>Mayor of County</w:t>
      </w:r>
      <w:r w:rsidR="001D7C18">
        <w:rPr>
          <w:b/>
          <w:color w:val="000000"/>
          <w:sz w:val="24"/>
          <w:szCs w:val="24"/>
        </w:rPr>
        <w:t xml:space="preserve"> Donegal </w:t>
      </w:r>
    </w:p>
    <w:sectPr w:rsidR="001F7469" w:rsidRPr="005C2E8B" w:rsidSect="00914849">
      <w:footnotePr>
        <w:pos w:val="beneathText"/>
      </w:footnotePr>
      <w:pgSz w:w="11905" w:h="16837"/>
      <w:pgMar w:top="1134" w:right="737" w:bottom="1440" w:left="1021" w:header="720" w:footer="720" w:gutter="0"/>
      <w:cols w:space="720"/>
      <w:docGrid w:linePitch="240" w:charSpace="36864"/>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293">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cs="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cs="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Pr>
  <w:compat>
    <w:spaceForUL/>
    <w:balanceSingleByteDoubleByteWidth/>
    <w:doNotLeaveBackslashAlone/>
    <w:ulTrailSpace/>
    <w:doNotExpandShiftReturn/>
    <w:adjustLineHeightInTable/>
  </w:compat>
  <w:rsids>
    <w:rsidRoot w:val="009B0B55"/>
    <w:rsid w:val="00187D70"/>
    <w:rsid w:val="001C4334"/>
    <w:rsid w:val="001D7C18"/>
    <w:rsid w:val="001F7469"/>
    <w:rsid w:val="00203C5D"/>
    <w:rsid w:val="00255460"/>
    <w:rsid w:val="005836EE"/>
    <w:rsid w:val="005C2E8B"/>
    <w:rsid w:val="00625DC0"/>
    <w:rsid w:val="00725C39"/>
    <w:rsid w:val="007A4DBA"/>
    <w:rsid w:val="007D6F57"/>
    <w:rsid w:val="009111EA"/>
    <w:rsid w:val="00914849"/>
    <w:rsid w:val="009A283C"/>
    <w:rsid w:val="009B0B55"/>
    <w:rsid w:val="00CE5777"/>
    <w:rsid w:val="00EF6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83C"/>
    <w:pPr>
      <w:suppressAutoHyphens/>
      <w:spacing w:after="200" w:line="276" w:lineRule="auto"/>
    </w:pPr>
    <w:rPr>
      <w:rFonts w:ascii="Calibri" w:eastAsia="Arial Unicode MS" w:hAnsi="Calibri" w:cs="font293"/>
      <w:kern w:val="1"/>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A283C"/>
  </w:style>
  <w:style w:type="character" w:customStyle="1" w:styleId="ListLabel1">
    <w:name w:val="ListLabel 1"/>
    <w:rsid w:val="009A283C"/>
    <w:rPr>
      <w:rFonts w:cs="Courier New"/>
    </w:rPr>
  </w:style>
  <w:style w:type="paragraph" w:customStyle="1" w:styleId="Heading">
    <w:name w:val="Heading"/>
    <w:basedOn w:val="Normal"/>
    <w:next w:val="BodyText"/>
    <w:rsid w:val="009A283C"/>
    <w:pPr>
      <w:keepNext/>
      <w:spacing w:before="240" w:after="120"/>
    </w:pPr>
    <w:rPr>
      <w:rFonts w:ascii="Arial" w:eastAsia="MS Mincho" w:hAnsi="Arial" w:cs="Tahoma"/>
      <w:sz w:val="28"/>
      <w:szCs w:val="28"/>
    </w:rPr>
  </w:style>
  <w:style w:type="paragraph" w:styleId="BodyText">
    <w:name w:val="Body Text"/>
    <w:basedOn w:val="Normal"/>
    <w:semiHidden/>
    <w:rsid w:val="009A283C"/>
    <w:pPr>
      <w:spacing w:after="120"/>
    </w:pPr>
  </w:style>
  <w:style w:type="paragraph" w:styleId="List">
    <w:name w:val="List"/>
    <w:basedOn w:val="BodyText"/>
    <w:semiHidden/>
    <w:rsid w:val="009A283C"/>
    <w:rPr>
      <w:rFonts w:cs="Tahoma"/>
    </w:rPr>
  </w:style>
  <w:style w:type="paragraph" w:styleId="Caption">
    <w:name w:val="caption"/>
    <w:basedOn w:val="Normal"/>
    <w:qFormat/>
    <w:rsid w:val="009A283C"/>
    <w:pPr>
      <w:suppressLineNumbers/>
      <w:spacing w:before="120" w:after="120"/>
    </w:pPr>
    <w:rPr>
      <w:rFonts w:cs="Tahoma"/>
      <w:i/>
      <w:iCs/>
      <w:sz w:val="24"/>
      <w:szCs w:val="24"/>
    </w:rPr>
  </w:style>
  <w:style w:type="paragraph" w:customStyle="1" w:styleId="Index">
    <w:name w:val="Index"/>
    <w:basedOn w:val="Normal"/>
    <w:rsid w:val="009A283C"/>
    <w:pPr>
      <w:suppressLineNumbers/>
    </w:pPr>
    <w:rPr>
      <w:rFonts w:cs="Tahoma"/>
    </w:rPr>
  </w:style>
  <w:style w:type="paragraph" w:styleId="ListParagraph">
    <w:name w:val="List Paragraph"/>
    <w:basedOn w:val="Normal"/>
    <w:qFormat/>
    <w:rsid w:val="009A283C"/>
    <w:pPr>
      <w:ind w:left="720"/>
    </w:pPr>
  </w:style>
  <w:style w:type="character" w:styleId="Hyperlink">
    <w:name w:val="Hyperlink"/>
    <w:basedOn w:val="DefaultParagraphFont"/>
    <w:uiPriority w:val="99"/>
    <w:semiHidden/>
    <w:unhideWhenUsed/>
    <w:rsid w:val="001F7469"/>
    <w:rPr>
      <w:color w:val="0000FF"/>
      <w:u w:val="single"/>
    </w:rPr>
  </w:style>
  <w:style w:type="character" w:customStyle="1" w:styleId="ipa">
    <w:name w:val="ipa"/>
    <w:basedOn w:val="DefaultParagraphFont"/>
    <w:rsid w:val="001F7469"/>
  </w:style>
  <w:style w:type="paragraph" w:styleId="BalloonText">
    <w:name w:val="Balloon Text"/>
    <w:basedOn w:val="Normal"/>
    <w:link w:val="BalloonTextChar"/>
    <w:uiPriority w:val="99"/>
    <w:semiHidden/>
    <w:unhideWhenUsed/>
    <w:rsid w:val="005C2E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E8B"/>
    <w:rPr>
      <w:rFonts w:ascii="Tahoma" w:eastAsia="Arial Unicode MS"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divs>
    <w:div w:id="119068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Dr</vt:lpstr>
    </vt:vector>
  </TitlesOfParts>
  <Company>Hewlett-Packard Company</Company>
  <LinksUpToDate>false</LinksUpToDate>
  <CharactersWithSpaces>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dc:title>
  <dc:creator>Regina</dc:creator>
  <cp:lastModifiedBy>CHARLES SWEENEY (MILFORD)</cp:lastModifiedBy>
  <cp:revision>2</cp:revision>
  <cp:lastPrinted>1601-01-01T00:00:00Z</cp:lastPrinted>
  <dcterms:created xsi:type="dcterms:W3CDTF">2018-08-28T12:32:00Z</dcterms:created>
  <dcterms:modified xsi:type="dcterms:W3CDTF">2018-08-28T12:32:00Z</dcterms:modified>
</cp:coreProperties>
</file>