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99" w:rsidRPr="003D4202" w:rsidRDefault="003D4202" w:rsidP="003D4202">
      <w:pPr>
        <w:spacing w:after="0" w:line="240" w:lineRule="auto"/>
        <w:jc w:val="center"/>
        <w:rPr>
          <w:rFonts w:ascii="Arial" w:hAnsi="Arial" w:cs="Arial"/>
        </w:rPr>
      </w:pPr>
      <w:r>
        <w:rPr>
          <w:rFonts w:ascii="Arial" w:hAnsi="Arial" w:cs="Arial"/>
          <w:b/>
        </w:rPr>
        <w:t>Age-</w:t>
      </w:r>
      <w:r w:rsidRPr="003D4202">
        <w:rPr>
          <w:rFonts w:ascii="Arial" w:hAnsi="Arial" w:cs="Arial"/>
          <w:b/>
        </w:rPr>
        <w:t>Friendly Task Force Recommendations</w:t>
      </w:r>
    </w:p>
    <w:p w:rsidR="003D4202" w:rsidRDefault="003D4202" w:rsidP="003D4202">
      <w:pPr>
        <w:spacing w:after="0" w:line="240" w:lineRule="auto"/>
        <w:rPr>
          <w:rFonts w:ascii="Arial" w:hAnsi="Arial" w:cs="Arial"/>
        </w:rPr>
      </w:pPr>
    </w:p>
    <w:p w:rsidR="003D4202" w:rsidRDefault="003D4202" w:rsidP="003D4202">
      <w:pPr>
        <w:spacing w:after="0" w:line="240" w:lineRule="auto"/>
        <w:rPr>
          <w:rFonts w:ascii="Arial" w:hAnsi="Arial" w:cs="Arial"/>
        </w:rPr>
      </w:pPr>
      <w:r>
        <w:rPr>
          <w:rFonts w:ascii="Arial" w:hAnsi="Arial" w:cs="Arial"/>
        </w:rPr>
        <w:t xml:space="preserve">The Town of Los Gatos appointed an Age Friendly Task Force to analyze focus group data from the Santa Clara County Center for Age Friendly Excellence (CAFÉ) to create recommendations </w:t>
      </w:r>
      <w:r w:rsidR="0002077D">
        <w:rPr>
          <w:rFonts w:ascii="Arial" w:hAnsi="Arial" w:cs="Arial"/>
        </w:rPr>
        <w:t>for</w:t>
      </w:r>
      <w:r>
        <w:rPr>
          <w:rFonts w:ascii="Arial" w:hAnsi="Arial" w:cs="Arial"/>
        </w:rPr>
        <w:t xml:space="preserve"> projects </w:t>
      </w:r>
      <w:r w:rsidR="0069726F">
        <w:rPr>
          <w:rFonts w:ascii="Arial" w:hAnsi="Arial" w:cs="Arial"/>
        </w:rPr>
        <w:t xml:space="preserve">to explore </w:t>
      </w:r>
      <w:r>
        <w:rPr>
          <w:rFonts w:ascii="Arial" w:hAnsi="Arial" w:cs="Arial"/>
        </w:rPr>
        <w:t>to address the gap in services to make the Town more age-friendly</w:t>
      </w:r>
      <w:r w:rsidR="0002077D">
        <w:rPr>
          <w:rFonts w:ascii="Arial" w:hAnsi="Arial" w:cs="Arial"/>
        </w:rPr>
        <w:t>:</w:t>
      </w:r>
    </w:p>
    <w:p w:rsidR="0002077D" w:rsidRDefault="0002077D" w:rsidP="003D4202">
      <w:pPr>
        <w:spacing w:after="0" w:line="240" w:lineRule="auto"/>
        <w:rPr>
          <w:rFonts w:ascii="Arial" w:hAnsi="Arial" w:cs="Arial"/>
        </w:rPr>
      </w:pPr>
    </w:p>
    <w:p w:rsidR="004E6105" w:rsidRDefault="004E6105" w:rsidP="004E6105">
      <w:pPr>
        <w:spacing w:after="0"/>
        <w:rPr>
          <w:rFonts w:ascii="Arial" w:hAnsi="Arial" w:cs="Arial"/>
          <w:b/>
          <w:i/>
        </w:rPr>
      </w:pPr>
      <w:proofErr w:type="gramStart"/>
      <w:r w:rsidRPr="004E6105">
        <w:rPr>
          <w:rFonts w:ascii="Arial" w:hAnsi="Arial" w:cs="Arial"/>
          <w:b/>
          <w:i/>
        </w:rPr>
        <w:t>A collaborative of community partners to offer age-friendly and inclusive social events and community-wide dances.</w:t>
      </w:r>
      <w:proofErr w:type="gramEnd"/>
    </w:p>
    <w:p w:rsidR="0002077D" w:rsidRPr="00761A9A" w:rsidRDefault="0002077D" w:rsidP="00761A9A">
      <w:pPr>
        <w:pStyle w:val="ListParagraph"/>
        <w:numPr>
          <w:ilvl w:val="0"/>
          <w:numId w:val="4"/>
        </w:numPr>
        <w:spacing w:after="0"/>
        <w:rPr>
          <w:rFonts w:ascii="Arial" w:hAnsi="Arial" w:cs="Arial"/>
        </w:rPr>
      </w:pPr>
      <w:r w:rsidRPr="00761A9A">
        <w:rPr>
          <w:rFonts w:ascii="Arial" w:hAnsi="Arial" w:cs="Arial"/>
        </w:rPr>
        <w:t>This stemmed from the data to address the need for more social gathering spaces and opportunities for seniors</w:t>
      </w:r>
      <w:r w:rsidR="004E6105" w:rsidRPr="00761A9A">
        <w:rPr>
          <w:rFonts w:ascii="Arial" w:hAnsi="Arial" w:cs="Arial"/>
        </w:rPr>
        <w:t>, especially those facing isolation</w:t>
      </w:r>
      <w:r w:rsidRPr="00761A9A">
        <w:rPr>
          <w:rFonts w:ascii="Arial" w:hAnsi="Arial" w:cs="Arial"/>
        </w:rPr>
        <w:t xml:space="preserve">. Many of our community organizations already hold dances but there could be improved coordination, marketing and methods for providing transportation to attend events. </w:t>
      </w:r>
    </w:p>
    <w:p w:rsidR="0002077D" w:rsidRDefault="0002077D" w:rsidP="0002077D">
      <w:pPr>
        <w:spacing w:after="0"/>
        <w:rPr>
          <w:rFonts w:ascii="Arial" w:hAnsi="Arial" w:cs="Arial"/>
        </w:rPr>
      </w:pPr>
    </w:p>
    <w:p w:rsidR="004E6105" w:rsidRDefault="004E6105" w:rsidP="004E6105">
      <w:pPr>
        <w:spacing w:after="0"/>
        <w:rPr>
          <w:rFonts w:ascii="Arial" w:hAnsi="Arial" w:cs="Arial"/>
          <w:b/>
          <w:i/>
        </w:rPr>
      </w:pPr>
      <w:r w:rsidRPr="004E6105">
        <w:rPr>
          <w:rFonts w:ascii="Arial" w:hAnsi="Arial" w:cs="Arial"/>
          <w:b/>
          <w:i/>
        </w:rPr>
        <w:t>Emergency preparedness lectures and demonstrations specific to older adults. We will work with community partners to provide access and contributions of emergency supply kits.</w:t>
      </w:r>
    </w:p>
    <w:p w:rsidR="0002077D" w:rsidRPr="00761A9A" w:rsidRDefault="0002077D" w:rsidP="00761A9A">
      <w:pPr>
        <w:pStyle w:val="ListParagraph"/>
        <w:numPr>
          <w:ilvl w:val="0"/>
          <w:numId w:val="4"/>
        </w:numPr>
        <w:spacing w:after="0"/>
        <w:rPr>
          <w:rFonts w:ascii="Arial" w:hAnsi="Arial" w:cs="Arial"/>
        </w:rPr>
      </w:pPr>
      <w:r w:rsidRPr="00761A9A">
        <w:rPr>
          <w:rFonts w:ascii="Arial" w:hAnsi="Arial" w:cs="Arial"/>
        </w:rPr>
        <w:t xml:space="preserve">The data showed that many seniors were not aware of services provided by the County Fire and Los Gatos-Monte </w:t>
      </w:r>
      <w:proofErr w:type="spellStart"/>
      <w:r w:rsidRPr="00761A9A">
        <w:rPr>
          <w:rFonts w:ascii="Arial" w:hAnsi="Arial" w:cs="Arial"/>
        </w:rPr>
        <w:t>Sereno</w:t>
      </w:r>
      <w:proofErr w:type="spellEnd"/>
      <w:r w:rsidRPr="00761A9A">
        <w:rPr>
          <w:rFonts w:ascii="Arial" w:hAnsi="Arial" w:cs="Arial"/>
        </w:rPr>
        <w:t xml:space="preserve"> Police Departments, and that more emergency preparedness training </w:t>
      </w:r>
      <w:r w:rsidR="0069726F" w:rsidRPr="00761A9A">
        <w:rPr>
          <w:rFonts w:ascii="Arial" w:hAnsi="Arial" w:cs="Arial"/>
        </w:rPr>
        <w:t>for residents should be explored.</w:t>
      </w:r>
      <w:r w:rsidR="004E6105" w:rsidRPr="00761A9A">
        <w:rPr>
          <w:rFonts w:ascii="Arial" w:hAnsi="Arial" w:cs="Arial"/>
        </w:rPr>
        <w:t xml:space="preserve"> We intend to host events specifically geared for older adults to offer education and all materials and supplies needed in case of an emergency like an earthquake.</w:t>
      </w:r>
    </w:p>
    <w:p w:rsidR="0002077D" w:rsidRDefault="0002077D" w:rsidP="0002077D">
      <w:pPr>
        <w:spacing w:after="0"/>
        <w:rPr>
          <w:rFonts w:ascii="Arial" w:hAnsi="Arial" w:cs="Arial"/>
        </w:rPr>
      </w:pPr>
    </w:p>
    <w:p w:rsidR="004E6105" w:rsidRDefault="004E6105" w:rsidP="004E6105">
      <w:pPr>
        <w:spacing w:after="0"/>
        <w:rPr>
          <w:rFonts w:ascii="Arial" w:hAnsi="Arial" w:cs="Arial"/>
          <w:b/>
          <w:i/>
        </w:rPr>
      </w:pPr>
      <w:r w:rsidRPr="004E6105">
        <w:rPr>
          <w:rFonts w:ascii="Arial" w:hAnsi="Arial" w:cs="Arial"/>
          <w:b/>
          <w:i/>
        </w:rPr>
        <w:t>We will produce an infographic resource describing available community services for all residents. These will be available at the Town Departments including the Library, Police Department as well as local community centers.</w:t>
      </w:r>
    </w:p>
    <w:p w:rsidR="0002077D" w:rsidRPr="00761A9A" w:rsidRDefault="004E6105" w:rsidP="00761A9A">
      <w:pPr>
        <w:pStyle w:val="ListParagraph"/>
        <w:numPr>
          <w:ilvl w:val="0"/>
          <w:numId w:val="4"/>
        </w:numPr>
        <w:spacing w:after="0"/>
        <w:rPr>
          <w:rFonts w:ascii="Arial" w:hAnsi="Arial" w:cs="Arial"/>
        </w:rPr>
      </w:pPr>
      <w:r w:rsidRPr="00761A9A">
        <w:rPr>
          <w:rFonts w:ascii="Arial" w:hAnsi="Arial" w:cs="Arial"/>
        </w:rPr>
        <w:t>We will create</w:t>
      </w:r>
      <w:r w:rsidR="0002077D" w:rsidRPr="00761A9A">
        <w:rPr>
          <w:rFonts w:ascii="Arial" w:hAnsi="Arial" w:cs="Arial"/>
        </w:rPr>
        <w:t xml:space="preserve"> a convenient handout that all local community agencies </w:t>
      </w:r>
      <w:r w:rsidRPr="00761A9A">
        <w:rPr>
          <w:rFonts w:ascii="Arial" w:hAnsi="Arial" w:cs="Arial"/>
        </w:rPr>
        <w:t>will provide</w:t>
      </w:r>
      <w:r w:rsidR="0002077D" w:rsidRPr="00761A9A">
        <w:rPr>
          <w:rFonts w:ascii="Arial" w:hAnsi="Arial" w:cs="Arial"/>
        </w:rPr>
        <w:t xml:space="preserve"> to residents, </w:t>
      </w:r>
      <w:r w:rsidRPr="00761A9A">
        <w:rPr>
          <w:rFonts w:ascii="Arial" w:hAnsi="Arial" w:cs="Arial"/>
        </w:rPr>
        <w:t>listing</w:t>
      </w:r>
      <w:r w:rsidR="0002077D" w:rsidRPr="00761A9A">
        <w:rPr>
          <w:rFonts w:ascii="Arial" w:hAnsi="Arial" w:cs="Arial"/>
        </w:rPr>
        <w:t xml:space="preserve"> available services</w:t>
      </w:r>
      <w:r w:rsidRPr="00761A9A">
        <w:rPr>
          <w:rFonts w:ascii="Arial" w:hAnsi="Arial" w:cs="Arial"/>
        </w:rPr>
        <w:t xml:space="preserve"> such as, housing resources, food pantries, and other </w:t>
      </w:r>
      <w:proofErr w:type="gramStart"/>
      <w:r w:rsidRPr="00761A9A">
        <w:rPr>
          <w:rFonts w:ascii="Arial" w:hAnsi="Arial" w:cs="Arial"/>
        </w:rPr>
        <w:t>social</w:t>
      </w:r>
      <w:proofErr w:type="gramEnd"/>
      <w:r w:rsidRPr="00761A9A">
        <w:rPr>
          <w:rFonts w:ascii="Arial" w:hAnsi="Arial" w:cs="Arial"/>
        </w:rPr>
        <w:t xml:space="preserve"> services. The infographic will include contact information and </w:t>
      </w:r>
      <w:r w:rsidR="0002077D" w:rsidRPr="00761A9A">
        <w:rPr>
          <w:rFonts w:ascii="Arial" w:hAnsi="Arial" w:cs="Arial"/>
        </w:rPr>
        <w:t xml:space="preserve">represented agencies </w:t>
      </w:r>
      <w:r w:rsidRPr="00761A9A">
        <w:rPr>
          <w:rFonts w:ascii="Arial" w:hAnsi="Arial" w:cs="Arial"/>
        </w:rPr>
        <w:t>will play</w:t>
      </w:r>
      <w:r w:rsidR="0002077D" w:rsidRPr="00761A9A">
        <w:rPr>
          <w:rFonts w:ascii="Arial" w:hAnsi="Arial" w:cs="Arial"/>
        </w:rPr>
        <w:t xml:space="preserve"> a role in </w:t>
      </w:r>
      <w:r w:rsidRPr="00761A9A">
        <w:rPr>
          <w:rFonts w:ascii="Arial" w:hAnsi="Arial" w:cs="Arial"/>
        </w:rPr>
        <w:t>keeping it up to date</w:t>
      </w:r>
      <w:r w:rsidR="0002077D" w:rsidRPr="00761A9A">
        <w:rPr>
          <w:rFonts w:ascii="Arial" w:hAnsi="Arial" w:cs="Arial"/>
        </w:rPr>
        <w:t>.</w:t>
      </w:r>
    </w:p>
    <w:p w:rsidR="0002077D" w:rsidRDefault="0002077D" w:rsidP="0002077D">
      <w:pPr>
        <w:spacing w:after="0"/>
        <w:rPr>
          <w:rFonts w:ascii="Arial" w:hAnsi="Arial" w:cs="Arial"/>
        </w:rPr>
      </w:pPr>
    </w:p>
    <w:p w:rsidR="004E6105" w:rsidRDefault="004E6105" w:rsidP="004E6105">
      <w:pPr>
        <w:spacing w:after="0" w:line="240" w:lineRule="auto"/>
        <w:rPr>
          <w:rFonts w:ascii="Arial" w:hAnsi="Arial" w:cs="Arial"/>
          <w:b/>
          <w:i/>
        </w:rPr>
      </w:pPr>
      <w:r w:rsidRPr="004E6105">
        <w:rPr>
          <w:rFonts w:ascii="Arial" w:hAnsi="Arial" w:cs="Arial"/>
          <w:b/>
          <w:i/>
        </w:rPr>
        <w:t>We will explore a public/private partnership to offer a variety of on-demand transportation options for older adults.</w:t>
      </w:r>
    </w:p>
    <w:p w:rsidR="0002077D" w:rsidRPr="00761A9A" w:rsidRDefault="0002077D" w:rsidP="00761A9A">
      <w:pPr>
        <w:pStyle w:val="ListParagraph"/>
        <w:numPr>
          <w:ilvl w:val="0"/>
          <w:numId w:val="4"/>
        </w:numPr>
        <w:spacing w:after="0" w:line="240" w:lineRule="auto"/>
        <w:rPr>
          <w:rFonts w:ascii="Arial" w:hAnsi="Arial" w:cs="Arial"/>
        </w:rPr>
      </w:pPr>
      <w:bookmarkStart w:id="0" w:name="_GoBack"/>
      <w:bookmarkEnd w:id="0"/>
      <w:r w:rsidRPr="00761A9A">
        <w:rPr>
          <w:rFonts w:ascii="Arial" w:hAnsi="Arial" w:cs="Arial"/>
        </w:rPr>
        <w:t xml:space="preserve">The data indicated the need for </w:t>
      </w:r>
      <w:r w:rsidR="0062009A" w:rsidRPr="00761A9A">
        <w:rPr>
          <w:rFonts w:ascii="Arial" w:hAnsi="Arial" w:cs="Arial"/>
        </w:rPr>
        <w:t xml:space="preserve">more transportation options for seniors and a way to collaborate with other </w:t>
      </w:r>
      <w:r w:rsidR="004E6105" w:rsidRPr="00761A9A">
        <w:rPr>
          <w:rFonts w:ascii="Arial" w:hAnsi="Arial" w:cs="Arial"/>
        </w:rPr>
        <w:t xml:space="preserve">public and private </w:t>
      </w:r>
      <w:r w:rsidR="0062009A" w:rsidRPr="00761A9A">
        <w:rPr>
          <w:rFonts w:ascii="Arial" w:hAnsi="Arial" w:cs="Arial"/>
        </w:rPr>
        <w:t>agencies</w:t>
      </w:r>
      <w:r w:rsidR="004E6105" w:rsidRPr="00761A9A">
        <w:rPr>
          <w:rFonts w:ascii="Arial" w:hAnsi="Arial" w:cs="Arial"/>
        </w:rPr>
        <w:t xml:space="preserve"> or ridesharing agencies,</w:t>
      </w:r>
      <w:r w:rsidR="0062009A" w:rsidRPr="00761A9A">
        <w:rPr>
          <w:rFonts w:ascii="Arial" w:hAnsi="Arial" w:cs="Arial"/>
        </w:rPr>
        <w:t xml:space="preserve"> to provide that to the Town residents</w:t>
      </w:r>
      <w:r w:rsidR="004E6105" w:rsidRPr="00761A9A">
        <w:rPr>
          <w:rFonts w:ascii="Arial" w:hAnsi="Arial" w:cs="Arial"/>
        </w:rPr>
        <w:t>. This is a regional challenge and we will be working with our partners in neighboring cities and Santa Clara County to come up with a regional solution.</w:t>
      </w:r>
    </w:p>
    <w:sectPr w:rsidR="0002077D" w:rsidRPr="0076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D70"/>
    <w:multiLevelType w:val="hybridMultilevel"/>
    <w:tmpl w:val="535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90E20"/>
    <w:multiLevelType w:val="multilevel"/>
    <w:tmpl w:val="30D0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0325702"/>
    <w:multiLevelType w:val="hybridMultilevel"/>
    <w:tmpl w:val="EA3A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81D28"/>
    <w:multiLevelType w:val="hybridMultilevel"/>
    <w:tmpl w:val="A54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02"/>
    <w:rsid w:val="0002077D"/>
    <w:rsid w:val="003D4202"/>
    <w:rsid w:val="004E6105"/>
    <w:rsid w:val="0062009A"/>
    <w:rsid w:val="0069726F"/>
    <w:rsid w:val="00761A9A"/>
    <w:rsid w:val="00E6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6203">
      <w:bodyDiv w:val="1"/>
      <w:marLeft w:val="0"/>
      <w:marRight w:val="0"/>
      <w:marTop w:val="0"/>
      <w:marBottom w:val="0"/>
      <w:divBdr>
        <w:top w:val="none" w:sz="0" w:space="0" w:color="auto"/>
        <w:left w:val="none" w:sz="0" w:space="0" w:color="auto"/>
        <w:bottom w:val="none" w:sz="0" w:space="0" w:color="auto"/>
        <w:right w:val="none" w:sz="0" w:space="0" w:color="auto"/>
      </w:divBdr>
    </w:div>
    <w:div w:id="19242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Goyal</dc:creator>
  <cp:lastModifiedBy>Admin</cp:lastModifiedBy>
  <cp:revision>7</cp:revision>
  <dcterms:created xsi:type="dcterms:W3CDTF">2017-05-12T21:43:00Z</dcterms:created>
  <dcterms:modified xsi:type="dcterms:W3CDTF">2017-05-16T18:37:00Z</dcterms:modified>
</cp:coreProperties>
</file>