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F20D69" w14:textId="5E5C323C" w:rsidR="00E565DC" w:rsidRDefault="00353C80" w:rsidP="007355AC">
      <w:r>
        <w:rPr>
          <w:rFonts w:ascii="Arial" w:hAnsi="Arial" w:cs="Arial"/>
          <w:noProof/>
          <w:lang w:val="en-GB"/>
        </w:rPr>
        <mc:AlternateContent>
          <mc:Choice Requires="wps">
            <w:drawing>
              <wp:anchor distT="0" distB="0" distL="114300" distR="114300" simplePos="0" relativeHeight="251659264" behindDoc="0" locked="0" layoutInCell="1" allowOverlap="1" wp14:anchorId="6F5E7517" wp14:editId="74566B94">
                <wp:simplePos x="0" y="0"/>
                <wp:positionH relativeFrom="column">
                  <wp:posOffset>-3175</wp:posOffset>
                </wp:positionH>
                <wp:positionV relativeFrom="paragraph">
                  <wp:posOffset>-12700</wp:posOffset>
                </wp:positionV>
                <wp:extent cx="5978525" cy="0"/>
                <wp:effectExtent l="0" t="0" r="22225" b="19050"/>
                <wp:wrapSquare wrapText="bothSides"/>
                <wp:docPr id="11" name="Line 8"/>
                <wp:cNvGraphicFramePr/>
                <a:graphic xmlns:a="http://schemas.openxmlformats.org/drawingml/2006/main">
                  <a:graphicData uri="http://schemas.microsoft.com/office/word/2010/wordprocessingShape">
                    <wps:wsp>
                      <wps:cNvCnPr/>
                      <wps:spPr bwMode="auto">
                        <a:xfrm rot="10800000" flipV="1">
                          <a:off x="0" y="0"/>
                          <a:ext cx="5978525"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line w14:anchorId="59865608" id="Line 8" o:spid="_x0000_s1026" style="position:absolute;rotation:180;flip:y;z-index:251659264;visibility:visible;mso-wrap-style:square;mso-wrap-distance-left:9pt;mso-wrap-distance-top:0;mso-wrap-distance-right:9pt;mso-wrap-distance-bottom:0;mso-position-horizontal:absolute;mso-position-horizontal-relative:text;mso-position-vertical:absolute;mso-position-vertical-relative:text" from="-.25pt,-1pt" to="4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" strokecolor="#069" strokeweight="1pt">
                <v:shadow color="#ccc"/>
                <w10:wrap type="square"/>
              </v:line>
            </w:pict>
          </mc:Fallback>
        </mc:AlternateContent>
      </w:r>
    </w:p>
    <w:p w14:paraId="1FF96145" w14:textId="77777777" w:rsidR="00E565DC" w:rsidRDefault="00E565DC"/>
    <w:p w14:paraId="3D154BAA" w14:textId="4A53F0C5" w:rsidR="00E565DC" w:rsidRDefault="00CB6AF0">
      <w:r>
        <w:rPr>
          <w:noProof/>
          <w:lang w:val="en-GB"/>
        </w:rPr>
        <w:drawing>
          <wp:inline distT="0" distB="0" distL="0" distR="0" wp14:anchorId="1148A0DE" wp14:editId="6C9BFD7C">
            <wp:extent cx="5274310" cy="1117665"/>
            <wp:effectExtent l="0" t="0" r="2540" b="6350"/>
            <wp:docPr id="2" name="Picture 2" descr="pqp_logo_diagnostics"/>
            <wp:cNvGraphicFramePr/>
            <a:graphic xmlns:a="http://schemas.openxmlformats.org/drawingml/2006/main">
              <a:graphicData uri="http://schemas.openxmlformats.org/drawingml/2006/picture">
                <pic:pic xmlns:pic="http://schemas.openxmlformats.org/drawingml/2006/picture">
                  <pic:nvPicPr>
                    <pic:cNvPr id="4" name="Picture 4" descr="pqp_logo_diagnostics"/>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74310" cy="1117665"/>
                    </a:xfrm>
                    <a:prstGeom prst="rect">
                      <a:avLst/>
                    </a:prstGeom>
                    <a:noFill/>
                  </pic:spPr>
                </pic:pic>
              </a:graphicData>
            </a:graphic>
          </wp:inline>
        </w:drawing>
      </w:r>
    </w:p>
    <w:p w14:paraId="75048A0D" w14:textId="77777777" w:rsidR="00E565DC" w:rsidRDefault="00E565DC"/>
    <w:p w14:paraId="4A3117FF" w14:textId="77777777" w:rsidR="00E565DC" w:rsidRDefault="00E565DC"/>
    <w:p w14:paraId="58727477" w14:textId="705B5892" w:rsidR="00E565DC" w:rsidRDefault="00E565DC"/>
    <w:p w14:paraId="040BA48C" w14:textId="040140D9" w:rsidR="00E565DC" w:rsidRPr="00E565DC" w:rsidRDefault="00337E6E" w:rsidP="00E565DC">
      <w:pPr>
        <w:rPr>
          <w:rFonts w:ascii="Arial" w:hAnsi="Arial" w:cs="Arial"/>
        </w:rPr>
      </w:pPr>
      <w:r>
        <w:rPr>
          <w:rFonts w:ascii="Arial" w:hAnsi="Arial" w:cs="Arial"/>
          <w:noProof/>
          <w:lang w:val="en-GB"/>
        </w:rPr>
        <mc:AlternateContent>
          <mc:Choice Requires="wps">
            <w:drawing>
              <wp:anchor distT="36576" distB="36576" distL="36576" distR="36576" simplePos="0" relativeHeight="251660288" behindDoc="1" locked="0" layoutInCell="1" allowOverlap="1" wp14:anchorId="55459827" wp14:editId="36B5DFBE">
                <wp:simplePos x="0" y="0"/>
                <wp:positionH relativeFrom="column">
                  <wp:posOffset>-128905</wp:posOffset>
                </wp:positionH>
                <wp:positionV relativeFrom="page">
                  <wp:posOffset>3635375</wp:posOffset>
                </wp:positionV>
                <wp:extent cx="5515610" cy="2263775"/>
                <wp:effectExtent l="0" t="0" r="889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15610" cy="2263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DD83C" w14:textId="65DEE17F" w:rsidR="00081265" w:rsidRDefault="00081265"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r w:rsidRPr="00E31491">
                              <w:rPr>
                                <w:rFonts w:ascii="Calibri" w:eastAsia="Cambria" w:hAnsi="Calibri" w:cs="Arial"/>
                                <w:b/>
                                <w:i w:val="0"/>
                                <w:iCs w:val="0"/>
                                <w:noProof/>
                                <w:color w:val="4F81BD" w:themeColor="accent1"/>
                                <w:kern w:val="0"/>
                                <w:sz w:val="48"/>
                                <w:szCs w:val="200"/>
                                <w:lang w:val="fr-FR" w:eastAsia="fr-FR"/>
                              </w:rPr>
                              <w:t>CHANGE REPORT FORM</w:t>
                            </w:r>
                            <w:r>
                              <w:rPr>
                                <w:rFonts w:ascii="Calibri" w:eastAsia="Cambria" w:hAnsi="Calibri" w:cs="Arial"/>
                                <w:b/>
                                <w:i w:val="0"/>
                                <w:iCs w:val="0"/>
                                <w:noProof/>
                                <w:color w:val="4F81BD" w:themeColor="accent1"/>
                                <w:kern w:val="0"/>
                                <w:sz w:val="48"/>
                                <w:szCs w:val="200"/>
                                <w:lang w:val="fr-FR" w:eastAsia="fr-FR"/>
                              </w:rPr>
                              <w:t xml:space="preserve"> FOR </w:t>
                            </w:r>
                            <w:r w:rsidRPr="0023769E">
                              <w:rPr>
                                <w:rFonts w:ascii="Calibri" w:eastAsia="MS Mincho" w:hAnsi="Calibri" w:cs="Calibri"/>
                                <w:b/>
                                <w:bCs/>
                                <w:i w:val="0"/>
                                <w:iCs w:val="0"/>
                                <w:color w:val="4F81BD"/>
                                <w:kern w:val="0"/>
                                <w:sz w:val="48"/>
                                <w:szCs w:val="200"/>
                                <w:lang w:val="en-GB"/>
                              </w:rPr>
                              <w:t>A WHO PREQUALIFIED IN VITRO DIAGNOSTIC</w:t>
                            </w:r>
                            <w:r w:rsidR="00337E6E">
                              <w:rPr>
                                <w:rFonts w:ascii="Calibri" w:eastAsia="MS Mincho" w:hAnsi="Calibri" w:cs="Calibri"/>
                                <w:b/>
                                <w:bCs/>
                                <w:i w:val="0"/>
                                <w:iCs w:val="0"/>
                                <w:color w:val="4F81BD"/>
                                <w:kern w:val="0"/>
                                <w:sz w:val="48"/>
                                <w:szCs w:val="200"/>
                                <w:lang w:val="en-GB"/>
                              </w:rPr>
                              <w:t xml:space="preserve"> MEDICAL DEVICE </w:t>
                            </w:r>
                          </w:p>
                          <w:p w14:paraId="7DA2B3F6" w14:textId="77777777" w:rsidR="00337E6E" w:rsidRDefault="00337E6E"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p>
                          <w:p w14:paraId="327DAC04" w14:textId="77777777" w:rsidR="00337E6E" w:rsidRPr="00E31491" w:rsidRDefault="00337E6E" w:rsidP="003642B3">
                            <w:pPr>
                              <w:pStyle w:val="msotagline"/>
                              <w:widowControl w:val="0"/>
                              <w:spacing w:line="360" w:lineRule="auto"/>
                              <w:jc w:val="center"/>
                              <w:rPr>
                                <w:rFonts w:ascii="Calibri" w:eastAsia="Cambria" w:hAnsi="Calibri" w:cs="Arial"/>
                                <w:b/>
                                <w:i w:val="0"/>
                                <w:iCs w:val="0"/>
                                <w:noProof/>
                                <w:color w:val="4F81BD" w:themeColor="accent1"/>
                                <w:kern w:val="0"/>
                                <w:sz w:val="48"/>
                                <w:szCs w:val="200"/>
                                <w:lang w:val="fr-FR" w:eastAsia="fr-FR"/>
                              </w:rPr>
                            </w:pPr>
                          </w:p>
                          <w:p w14:paraId="646D4E83" w14:textId="77777777" w:rsidR="00081265" w:rsidRPr="00971C36" w:rsidRDefault="00081265" w:rsidP="00E565DC">
                            <w:pPr>
                              <w:pStyle w:val="msotagline"/>
                              <w:widowControl w:val="0"/>
                              <w:spacing w:line="360" w:lineRule="auto"/>
                              <w:jc w:val="center"/>
                              <w:rPr>
                                <w:rFonts w:ascii="Calibri" w:hAnsi="Calibri" w:cs="Times New (W1)"/>
                                <w:b/>
                                <w:bCs/>
                                <w:i w:val="0"/>
                                <w:iCs w:val="0"/>
                                <w:color w:val="4F81BD" w:themeColor="accent1"/>
                                <w:sz w:val="52"/>
                                <w:szCs w:val="52"/>
                                <w:lang w:val="en"/>
                              </w:rPr>
                            </w:pPr>
                          </w:p>
                          <w:p w14:paraId="5069D3D3" w14:textId="77777777" w:rsidR="00081265" w:rsidRDefault="0008126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15pt;margin-top:286.25pt;width:434.3pt;height:178.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" filled="f" fillcolor="black" stroked="f" strokeweight="0">
                <o:lock v:ext="edit" shapetype="t"/>
                <v:textbox inset="2.85pt,2.85pt,2.85pt,2.85pt">
                  <w:txbxContent>
                    <w:p w14:paraId="2B4DD83C" w14:textId="65DEE17F" w:rsidR="00081265" w:rsidRDefault="00081265"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r w:rsidRPr="00E31491">
                        <w:rPr>
                          <w:rFonts w:ascii="Calibri" w:eastAsia="Cambria" w:hAnsi="Calibri" w:cs="Arial"/>
                          <w:b/>
                          <w:i w:val="0"/>
                          <w:iCs w:val="0"/>
                          <w:noProof/>
                          <w:color w:val="4F81BD" w:themeColor="accent1"/>
                          <w:kern w:val="0"/>
                          <w:sz w:val="48"/>
                          <w:szCs w:val="200"/>
                          <w:lang w:val="fr-FR" w:eastAsia="fr-FR"/>
                        </w:rPr>
                        <w:t>CHANGE REPORT FORM</w:t>
                      </w:r>
                      <w:r>
                        <w:rPr>
                          <w:rFonts w:ascii="Calibri" w:eastAsia="Cambria" w:hAnsi="Calibri" w:cs="Arial"/>
                          <w:b/>
                          <w:i w:val="0"/>
                          <w:iCs w:val="0"/>
                          <w:noProof/>
                          <w:color w:val="4F81BD" w:themeColor="accent1"/>
                          <w:kern w:val="0"/>
                          <w:sz w:val="48"/>
                          <w:szCs w:val="200"/>
                          <w:lang w:val="fr-FR" w:eastAsia="fr-FR"/>
                        </w:rPr>
                        <w:t xml:space="preserve"> FOR </w:t>
                      </w:r>
                      <w:r w:rsidRPr="0023769E">
                        <w:rPr>
                          <w:rFonts w:ascii="Calibri" w:eastAsia="MS Mincho" w:hAnsi="Calibri" w:cs="Calibri"/>
                          <w:b/>
                          <w:bCs/>
                          <w:i w:val="0"/>
                          <w:iCs w:val="0"/>
                          <w:color w:val="4F81BD"/>
                          <w:kern w:val="0"/>
                          <w:sz w:val="48"/>
                          <w:szCs w:val="200"/>
                          <w:lang w:val="en-GB"/>
                        </w:rPr>
                        <w:t>A WHO PREQUALIFIED IN VITRO DIAGNOSTIC</w:t>
                      </w:r>
                      <w:r w:rsidR="00337E6E">
                        <w:rPr>
                          <w:rFonts w:ascii="Calibri" w:eastAsia="MS Mincho" w:hAnsi="Calibri" w:cs="Calibri"/>
                          <w:b/>
                          <w:bCs/>
                          <w:i w:val="0"/>
                          <w:iCs w:val="0"/>
                          <w:color w:val="4F81BD"/>
                          <w:kern w:val="0"/>
                          <w:sz w:val="48"/>
                          <w:szCs w:val="200"/>
                          <w:lang w:val="en-GB"/>
                        </w:rPr>
                        <w:t xml:space="preserve"> MEDICAL DEVICE </w:t>
                      </w:r>
                    </w:p>
                    <w:p w14:paraId="7DA2B3F6" w14:textId="77777777" w:rsidR="00337E6E" w:rsidRDefault="00337E6E" w:rsidP="003642B3">
                      <w:pPr>
                        <w:pStyle w:val="msotagline"/>
                        <w:widowControl w:val="0"/>
                        <w:spacing w:line="360" w:lineRule="auto"/>
                        <w:jc w:val="center"/>
                        <w:rPr>
                          <w:rFonts w:ascii="Calibri" w:eastAsia="MS Mincho" w:hAnsi="Calibri" w:cs="Calibri"/>
                          <w:b/>
                          <w:bCs/>
                          <w:i w:val="0"/>
                          <w:iCs w:val="0"/>
                          <w:color w:val="4F81BD"/>
                          <w:kern w:val="0"/>
                          <w:sz w:val="48"/>
                          <w:szCs w:val="200"/>
                          <w:lang w:val="en-GB"/>
                        </w:rPr>
                      </w:pPr>
                    </w:p>
                    <w:p w14:paraId="327DAC04" w14:textId="77777777" w:rsidR="00337E6E" w:rsidRPr="00E31491" w:rsidRDefault="00337E6E" w:rsidP="003642B3">
                      <w:pPr>
                        <w:pStyle w:val="msotagline"/>
                        <w:widowControl w:val="0"/>
                        <w:spacing w:line="360" w:lineRule="auto"/>
                        <w:jc w:val="center"/>
                        <w:rPr>
                          <w:rFonts w:ascii="Calibri" w:eastAsia="Cambria" w:hAnsi="Calibri" w:cs="Arial"/>
                          <w:b/>
                          <w:i w:val="0"/>
                          <w:iCs w:val="0"/>
                          <w:noProof/>
                          <w:color w:val="4F81BD" w:themeColor="accent1"/>
                          <w:kern w:val="0"/>
                          <w:sz w:val="48"/>
                          <w:szCs w:val="200"/>
                          <w:lang w:val="fr-FR" w:eastAsia="fr-FR"/>
                        </w:rPr>
                      </w:pPr>
                    </w:p>
                    <w:p w14:paraId="646D4E83" w14:textId="77777777" w:rsidR="00081265" w:rsidRPr="00971C36" w:rsidRDefault="00081265" w:rsidP="00E565DC">
                      <w:pPr>
                        <w:pStyle w:val="msotagline"/>
                        <w:widowControl w:val="0"/>
                        <w:spacing w:line="360" w:lineRule="auto"/>
                        <w:jc w:val="center"/>
                        <w:rPr>
                          <w:rFonts w:ascii="Calibri" w:hAnsi="Calibri" w:cs="Times New (W1)"/>
                          <w:b/>
                          <w:bCs/>
                          <w:i w:val="0"/>
                          <w:iCs w:val="0"/>
                          <w:color w:val="4F81BD" w:themeColor="accent1"/>
                          <w:sz w:val="52"/>
                          <w:szCs w:val="52"/>
                          <w:lang w:val="en"/>
                        </w:rPr>
                      </w:pPr>
                    </w:p>
                    <w:p w14:paraId="5069D3D3" w14:textId="77777777" w:rsidR="00081265" w:rsidRDefault="00081265"/>
                  </w:txbxContent>
                </v:textbox>
                <w10:wrap type="square" anchory="page"/>
              </v:shape>
            </w:pict>
          </mc:Fallback>
        </mc:AlternateContent>
      </w:r>
    </w:p>
    <w:p w14:paraId="4DB43D50" w14:textId="57CD8F59" w:rsidR="00E565DC" w:rsidRPr="00E565DC" w:rsidRDefault="00E565DC" w:rsidP="00E565DC">
      <w:pPr>
        <w:rPr>
          <w:rFonts w:ascii="Arial" w:hAnsi="Arial" w:cs="Arial"/>
        </w:rPr>
      </w:pPr>
    </w:p>
    <w:p w14:paraId="16A11795" w14:textId="77777777" w:rsidR="00E565DC" w:rsidRPr="00E565DC" w:rsidRDefault="00E565DC" w:rsidP="00E565DC">
      <w:pPr>
        <w:rPr>
          <w:rFonts w:ascii="Arial" w:hAnsi="Arial" w:cs="Arial"/>
        </w:rPr>
      </w:pPr>
    </w:p>
    <w:p w14:paraId="07B8FC44" w14:textId="77777777" w:rsidR="003377A5" w:rsidRPr="00E565DC" w:rsidRDefault="003377A5" w:rsidP="00E565DC">
      <w:pPr>
        <w:rPr>
          <w:rFonts w:ascii="Arial" w:hAnsi="Arial" w:cs="Arial"/>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17"/>
        <w:gridCol w:w="5272"/>
      </w:tblGrid>
      <w:tr w:rsidR="00E565DC" w:rsidRPr="00E565DC" w14:paraId="72E312F5" w14:textId="77777777" w:rsidTr="007E3A6A">
        <w:trPr>
          <w:trHeight w:val="450"/>
        </w:trPr>
        <w:tc>
          <w:tcPr>
            <w:tcW w:w="3517" w:type="dxa"/>
            <w:shd w:val="clear" w:color="auto" w:fill="auto"/>
          </w:tcPr>
          <w:p w14:paraId="4047A461" w14:textId="77777777" w:rsidR="00E565DC" w:rsidRDefault="00E565DC" w:rsidP="00E565DC">
            <w:pPr>
              <w:rPr>
                <w:rFonts w:ascii="Calibri" w:hAnsi="Calibri" w:cs="Arial"/>
              </w:rPr>
            </w:pPr>
            <w:permStart w:id="15223372" w:edGrp="everyone" w:colFirst="1" w:colLast="1"/>
            <w:permStart w:id="2128030839" w:edGrp="everyone"/>
            <w:r w:rsidRPr="00E565DC">
              <w:rPr>
                <w:rFonts w:ascii="Calibri" w:hAnsi="Calibri" w:cs="Arial"/>
              </w:rPr>
              <w:t>Application Number</w:t>
            </w:r>
            <w:r w:rsidR="00F93E7E">
              <w:rPr>
                <w:rFonts w:ascii="Calibri" w:hAnsi="Calibri" w:cs="Arial"/>
              </w:rPr>
              <w:t>(s)</w:t>
            </w:r>
            <w:r w:rsidRPr="00E565DC">
              <w:rPr>
                <w:rFonts w:ascii="Calibri" w:hAnsi="Calibri" w:cs="Arial"/>
              </w:rPr>
              <w:t>:</w:t>
            </w:r>
          </w:p>
          <w:p w14:paraId="7DF6E80E" w14:textId="1E65135D" w:rsidR="00385B88" w:rsidRPr="00E565DC" w:rsidRDefault="00385B88" w:rsidP="00E565DC">
            <w:pPr>
              <w:rPr>
                <w:rFonts w:ascii="Calibri" w:hAnsi="Calibri" w:cs="Arial"/>
              </w:rPr>
            </w:pPr>
            <w:r>
              <w:rPr>
                <w:rFonts w:ascii="Calibri" w:hAnsi="Calibri" w:cs="Arial"/>
                <w:sz w:val="22"/>
                <w:szCs w:val="22"/>
              </w:rPr>
              <w:t>[</w:t>
            </w:r>
            <w:r w:rsidRPr="004D3EF1">
              <w:rPr>
                <w:rFonts w:ascii="Calibri" w:hAnsi="Calibri" w:cs="Arial"/>
                <w:sz w:val="22"/>
                <w:szCs w:val="22"/>
              </w:rPr>
              <w:t>indicate all of the PQDx numbers affected by the changes (s)</w:t>
            </w:r>
            <w:r>
              <w:rPr>
                <w:rFonts w:ascii="Calibri" w:hAnsi="Calibri" w:cs="Arial"/>
                <w:sz w:val="22"/>
                <w:szCs w:val="22"/>
              </w:rPr>
              <w:t>]</w:t>
            </w:r>
          </w:p>
        </w:tc>
        <w:tc>
          <w:tcPr>
            <w:tcW w:w="5272" w:type="dxa"/>
            <w:shd w:val="clear" w:color="auto" w:fill="auto"/>
          </w:tcPr>
          <w:p w14:paraId="04315052" w14:textId="77777777" w:rsidR="00E565DC" w:rsidRPr="00E565DC" w:rsidRDefault="003450A0" w:rsidP="00E565DC">
            <w:pPr>
              <w:rPr>
                <w:rFonts w:ascii="Calibri" w:hAnsi="Calibri" w:cs="Arial"/>
              </w:rPr>
            </w:pPr>
            <w:r>
              <w:rPr>
                <w:rFonts w:ascii="Calibri" w:hAnsi="Calibri" w:cs="Arial"/>
              </w:rPr>
              <w:t>PQDx</w:t>
            </w:r>
          </w:p>
        </w:tc>
      </w:tr>
      <w:tr w:rsidR="00E565DC" w:rsidRPr="00E565DC" w14:paraId="10B32D15" w14:textId="77777777" w:rsidTr="007E3A6A">
        <w:trPr>
          <w:trHeight w:val="450"/>
        </w:trPr>
        <w:tc>
          <w:tcPr>
            <w:tcW w:w="3517" w:type="dxa"/>
            <w:shd w:val="clear" w:color="auto" w:fill="auto"/>
          </w:tcPr>
          <w:p w14:paraId="0C5B318D" w14:textId="77777777" w:rsidR="00E565DC" w:rsidRPr="00E565DC" w:rsidRDefault="00E565DC" w:rsidP="001A375A">
            <w:pPr>
              <w:rPr>
                <w:rFonts w:ascii="Calibri" w:hAnsi="Calibri" w:cs="Arial"/>
              </w:rPr>
            </w:pPr>
            <w:permStart w:id="1844539932" w:edGrp="everyone" w:colFirst="1" w:colLast="1"/>
            <w:permEnd w:id="15223372"/>
            <w:r w:rsidRPr="00E565DC">
              <w:rPr>
                <w:rFonts w:ascii="Calibri" w:hAnsi="Calibri" w:cs="Arial"/>
              </w:rPr>
              <w:t xml:space="preserve">Manufacturer </w:t>
            </w:r>
            <w:r w:rsidR="001A375A">
              <w:rPr>
                <w:rFonts w:ascii="Calibri" w:hAnsi="Calibri" w:cs="Arial"/>
              </w:rPr>
              <w:t>name</w:t>
            </w:r>
            <w:r w:rsidRPr="00E565DC">
              <w:rPr>
                <w:rFonts w:ascii="Calibri" w:hAnsi="Calibri" w:cs="Arial"/>
              </w:rPr>
              <w:t>:</w:t>
            </w:r>
          </w:p>
        </w:tc>
        <w:tc>
          <w:tcPr>
            <w:tcW w:w="5272" w:type="dxa"/>
            <w:shd w:val="clear" w:color="auto" w:fill="auto"/>
          </w:tcPr>
          <w:p w14:paraId="21889B1B" w14:textId="77777777" w:rsidR="00E565DC" w:rsidRPr="00E565DC" w:rsidRDefault="00E565DC" w:rsidP="00E565DC">
            <w:pPr>
              <w:rPr>
                <w:rFonts w:ascii="Calibri" w:hAnsi="Calibri" w:cs="Arial"/>
              </w:rPr>
            </w:pPr>
          </w:p>
        </w:tc>
      </w:tr>
      <w:tr w:rsidR="00E565DC" w:rsidRPr="00E565DC" w14:paraId="0A854E5E" w14:textId="77777777" w:rsidTr="007E3A6A">
        <w:trPr>
          <w:trHeight w:val="450"/>
        </w:trPr>
        <w:tc>
          <w:tcPr>
            <w:tcW w:w="3517" w:type="dxa"/>
            <w:shd w:val="clear" w:color="auto" w:fill="auto"/>
          </w:tcPr>
          <w:p w14:paraId="44D5430A" w14:textId="742D980B" w:rsidR="00E565DC" w:rsidRPr="00E565DC" w:rsidRDefault="00E565DC" w:rsidP="00E565DC">
            <w:pPr>
              <w:rPr>
                <w:rFonts w:ascii="Calibri" w:hAnsi="Calibri" w:cs="Arial"/>
              </w:rPr>
            </w:pPr>
            <w:permStart w:id="1902776710" w:edGrp="everyone" w:colFirst="1" w:colLast="1"/>
            <w:permEnd w:id="1844539932"/>
            <w:r w:rsidRPr="00E565DC">
              <w:rPr>
                <w:rFonts w:ascii="Calibri" w:hAnsi="Calibri" w:cs="Arial"/>
              </w:rPr>
              <w:t>Product name</w:t>
            </w:r>
            <w:r w:rsidR="00A11226">
              <w:rPr>
                <w:rFonts w:ascii="Calibri" w:hAnsi="Calibri" w:cs="Arial"/>
              </w:rPr>
              <w:t xml:space="preserve"> and code</w:t>
            </w:r>
            <w:r w:rsidR="00F36F3E">
              <w:rPr>
                <w:rFonts w:ascii="Calibri" w:hAnsi="Calibri" w:cs="Arial"/>
              </w:rPr>
              <w:t>(s)</w:t>
            </w:r>
            <w:r w:rsidRPr="00E565DC">
              <w:rPr>
                <w:rFonts w:ascii="Calibri" w:hAnsi="Calibri" w:cs="Arial"/>
              </w:rPr>
              <w:t>:</w:t>
            </w:r>
          </w:p>
        </w:tc>
        <w:tc>
          <w:tcPr>
            <w:tcW w:w="5272" w:type="dxa"/>
            <w:shd w:val="clear" w:color="auto" w:fill="auto"/>
          </w:tcPr>
          <w:p w14:paraId="4479AA41" w14:textId="77777777" w:rsidR="00E565DC" w:rsidRPr="00E565DC" w:rsidRDefault="00E565DC" w:rsidP="00E565DC">
            <w:pPr>
              <w:rPr>
                <w:rFonts w:ascii="Calibri" w:hAnsi="Calibri" w:cs="Arial"/>
              </w:rPr>
            </w:pPr>
          </w:p>
        </w:tc>
      </w:tr>
      <w:tr w:rsidR="00E565DC" w:rsidRPr="00E565DC" w14:paraId="51B37FCA" w14:textId="77777777" w:rsidTr="007E3A6A">
        <w:trPr>
          <w:trHeight w:val="2036"/>
        </w:trPr>
        <w:tc>
          <w:tcPr>
            <w:tcW w:w="3517" w:type="dxa"/>
            <w:shd w:val="clear" w:color="auto" w:fill="auto"/>
          </w:tcPr>
          <w:p w14:paraId="371C1BF4" w14:textId="77777777" w:rsidR="007E3A6A" w:rsidRDefault="001A375A" w:rsidP="003642B3">
            <w:pPr>
              <w:rPr>
                <w:rFonts w:ascii="Calibri" w:hAnsi="Calibri" w:cs="Arial"/>
              </w:rPr>
            </w:pPr>
            <w:permStart w:id="1804420072" w:edGrp="everyone" w:colFirst="1" w:colLast="1"/>
            <w:permEnd w:id="1902776710"/>
            <w:r>
              <w:rPr>
                <w:rFonts w:ascii="Calibri" w:hAnsi="Calibri" w:cs="Arial"/>
              </w:rPr>
              <w:t xml:space="preserve">Summary of changes </w:t>
            </w:r>
          </w:p>
          <w:p w14:paraId="4C693522" w14:textId="77777777" w:rsidR="00E565DC" w:rsidRPr="00E565DC" w:rsidRDefault="001A375A" w:rsidP="003642B3">
            <w:pPr>
              <w:rPr>
                <w:rFonts w:ascii="Calibri" w:hAnsi="Calibri" w:cs="Arial"/>
              </w:rPr>
            </w:pPr>
            <w:r w:rsidRPr="004D3EF1">
              <w:rPr>
                <w:rFonts w:ascii="Calibri" w:hAnsi="Calibri" w:cs="Arial"/>
                <w:sz w:val="20"/>
                <w:szCs w:val="20"/>
              </w:rPr>
              <w:t>(200 character limit)</w:t>
            </w:r>
          </w:p>
        </w:tc>
        <w:tc>
          <w:tcPr>
            <w:tcW w:w="5272" w:type="dxa"/>
            <w:shd w:val="clear" w:color="auto" w:fill="auto"/>
          </w:tcPr>
          <w:p w14:paraId="7B283CDA" w14:textId="77777777" w:rsidR="00E565DC" w:rsidRPr="00E565DC" w:rsidRDefault="00E565DC" w:rsidP="00E565DC">
            <w:pPr>
              <w:rPr>
                <w:rFonts w:ascii="Calibri" w:hAnsi="Calibri" w:cs="Arial"/>
              </w:rPr>
            </w:pPr>
          </w:p>
        </w:tc>
      </w:tr>
    </w:tbl>
    <w:bookmarkStart w:id="1" w:name="_Toc184100462"/>
    <w:permEnd w:id="2128030839"/>
    <w:permEnd w:id="1804420072"/>
    <w:p w14:paraId="34B1C158" w14:textId="74BC54AF" w:rsidR="00E565DC" w:rsidRPr="00E565DC" w:rsidRDefault="004A04E9" w:rsidP="0082075F">
      <w:pPr>
        <w:rPr>
          <w:rFonts w:ascii="Calibri" w:hAnsi="Calibri" w:cs="Calibri"/>
        </w:rPr>
      </w:pPr>
      <w:r>
        <w:rPr>
          <w:rFonts w:ascii="Arial" w:hAnsi="Arial" w:cs="Arial"/>
          <w:noProof/>
          <w:lang w:val="en-GB"/>
        </w:rPr>
        <mc:AlternateContent>
          <mc:Choice Requires="wpg">
            <w:drawing>
              <wp:anchor distT="0" distB="0" distL="114300" distR="114300" simplePos="0" relativeHeight="251661312" behindDoc="0" locked="0" layoutInCell="1" allowOverlap="1" wp14:anchorId="74E0B7BB" wp14:editId="0DE30102">
                <wp:simplePos x="0" y="0"/>
                <wp:positionH relativeFrom="column">
                  <wp:posOffset>-5715</wp:posOffset>
                </wp:positionH>
                <wp:positionV relativeFrom="page">
                  <wp:posOffset>9663430</wp:posOffset>
                </wp:positionV>
                <wp:extent cx="6111875" cy="71755"/>
                <wp:effectExtent l="0" t="0" r="22225" b="2349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11875" cy="71755"/>
                          <a:chOff x="107609640" y="115145979"/>
                          <a:chExt cx="5137099" cy="30321"/>
                        </a:xfrm>
                      </wpg:grpSpPr>
                      <wps:wsp>
                        <wps:cNvPr id="3" name="Line 11"/>
                        <wps:cNvCnPr/>
                        <wps:spPr bwMode="auto">
                          <a:xfrm>
                            <a:off x="107609640" y="115145979"/>
                            <a:ext cx="5137099"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12"/>
                        <wps:cNvCnPr/>
                        <wps:spPr bwMode="auto">
                          <a:xfrm>
                            <a:off x="107609640" y="115176300"/>
                            <a:ext cx="5137099" cy="0"/>
                          </a:xfrm>
                          <a:prstGeom prst="line">
                            <a:avLst/>
                          </a:prstGeom>
                          <a:noFill/>
                          <a:ln w="12700" algn="ctr">
                            <a:solidFill>
                              <a:srgbClr val="99C2D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FB7C1E" id="Group 1" o:spid="_x0000_s1026" style="position:absolute;margin-left:-.45pt;margin-top:760.9pt;width:481.25pt;height:5.65pt;flip:y;z-index:251661312;mso-position-vertical-relative:page" coordorigin="1076096,1151459" coordsize="5137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">
                <v:line id="Line 11" o:spid="_x0000_s1027" style="position:absolute;visibility:visible;mso-wrap-style:square" from="1076096,1151459" to="1127467,115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rcQAAADaAAAADwAAAGRycy9kb3ducmV2LnhtbESPzWrDMBCE74W8g9hAb42clBbHsRyc&#10;QqCH1tD83BdrY5lYK8dSEvftq0Khx2FmvmHy9Wg7caPBt44VzGcJCOLa6ZYbBYf99ikF4QOyxs4x&#10;KfgmD+ti8pBjpt2dv+i2C42IEPYZKjAh9JmUvjZk0c9cTxy9kxsshiiHRuoB7xFuO7lIkldpseW4&#10;YLCnN0P1eXe1Cqqy/Ky25ripXpaXS0ivH2nT1Uo9TsdyBSLQGP7Df+13reAZfq/EG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86txAAAANoAAAAPAAAAAAAAAAAA&#10;AAAAAKECAABkcnMvZG93bnJldi54bWxQSwUGAAAAAAQABAD5AAAAkgMAAAAA&#10;" strokecolor="#069" strokeweight="1pt">
                  <v:shadow color="#ccc"/>
                </v:line>
                <v:line id="Line 12" o:spid="_x0000_s1028" style="position:absolute;visibility:visible;mso-wrap-style:square" from="1076096,1151763" to="1127467,115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EvcMAAADaAAAADwAAAGRycy9kb3ducmV2LnhtbESPT4vCMBTE7wt+h/AEb2uqSFm6RvEv&#10;iuDBKsseH83btti8lCZq9dMbYcHjMDO/YcbT1lTiSo0rLSsY9CMQxJnVJecKTsf15xcI55E1VpZJ&#10;wZ0cTCedjzEm2t74QNfU5yJA2CWooPC+TqR0WUEGXd/WxMH7s41BH2STS93gLcBNJYdRFEuDJYeF&#10;AmtaFJSd04tRMIrT/WX5e/x5rAZer3ZlPN/QTqlet519g/DU+nf4v73VCmJ4XQk3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3RL3DAAAA2gAAAA8AAAAAAAAAAAAA&#10;AAAAoQIAAGRycy9kb3ducmV2LnhtbFBLBQYAAAAABAAEAPkAAACRAwAAAAA=&#10;" strokecolor="#99c2d6" strokeweight="1pt">
                  <v:shadow color="#ccc"/>
                </v:line>
                <w10:wrap type="square" anchory="page"/>
              </v:group>
            </w:pict>
          </mc:Fallback>
        </mc:AlternateContent>
      </w:r>
      <w:r w:rsidR="00E565DC" w:rsidRPr="00E565DC">
        <w:rPr>
          <w:rFonts w:ascii="Calibri" w:hAnsi="Calibri" w:cs="Calibri"/>
          <w:sz w:val="20"/>
          <w:szCs w:val="20"/>
        </w:rPr>
        <w:t>This document is only applicable for</w:t>
      </w:r>
      <w:r w:rsidR="00214D77">
        <w:rPr>
          <w:rFonts w:ascii="Calibri" w:hAnsi="Calibri" w:cs="Calibri"/>
          <w:sz w:val="20"/>
          <w:szCs w:val="20"/>
        </w:rPr>
        <w:t xml:space="preserve"> reportable</w:t>
      </w:r>
      <w:r w:rsidR="00E565DC" w:rsidRPr="00E565DC">
        <w:rPr>
          <w:rFonts w:ascii="Calibri" w:hAnsi="Calibri" w:cs="Calibri"/>
          <w:sz w:val="20"/>
          <w:szCs w:val="20"/>
        </w:rPr>
        <w:t xml:space="preserve"> </w:t>
      </w:r>
      <w:r w:rsidR="00821AD5">
        <w:rPr>
          <w:rFonts w:ascii="Calibri" w:hAnsi="Calibri" w:cs="Calibri"/>
          <w:sz w:val="20"/>
          <w:szCs w:val="20"/>
        </w:rPr>
        <w:t>changes</w:t>
      </w:r>
      <w:r w:rsidR="00E565DC" w:rsidRPr="00E565DC">
        <w:rPr>
          <w:rFonts w:ascii="Calibri" w:hAnsi="Calibri" w:cs="Calibri"/>
          <w:sz w:val="20"/>
          <w:szCs w:val="20"/>
        </w:rPr>
        <w:t xml:space="preserve"> to</w:t>
      </w:r>
      <w:r w:rsidR="001A375A">
        <w:rPr>
          <w:rFonts w:ascii="Calibri" w:hAnsi="Calibri" w:cs="Calibri"/>
          <w:sz w:val="20"/>
          <w:szCs w:val="20"/>
        </w:rPr>
        <w:t xml:space="preserve"> a</w:t>
      </w:r>
      <w:r w:rsidR="00E565DC" w:rsidRPr="00E565DC">
        <w:rPr>
          <w:rFonts w:ascii="Calibri" w:hAnsi="Calibri" w:cs="Calibri"/>
          <w:sz w:val="20"/>
          <w:szCs w:val="20"/>
        </w:rPr>
        <w:t xml:space="preserve"> prequalified </w:t>
      </w:r>
      <w:r w:rsidR="003450A0">
        <w:rPr>
          <w:rFonts w:ascii="Calibri" w:hAnsi="Calibri" w:cs="Calibri"/>
          <w:sz w:val="20"/>
          <w:szCs w:val="20"/>
        </w:rPr>
        <w:t xml:space="preserve">in vitro </w:t>
      </w:r>
      <w:r w:rsidR="00E565DC" w:rsidRPr="00E565DC">
        <w:rPr>
          <w:rFonts w:ascii="Calibri" w:hAnsi="Calibri" w:cs="Calibri"/>
          <w:sz w:val="20"/>
          <w:szCs w:val="20"/>
        </w:rPr>
        <w:t>diagnostic</w:t>
      </w:r>
      <w:r w:rsidR="00821AD5">
        <w:rPr>
          <w:rFonts w:ascii="Calibri" w:hAnsi="Calibri" w:cs="Calibri"/>
          <w:sz w:val="20"/>
          <w:szCs w:val="20"/>
        </w:rPr>
        <w:t xml:space="preserve"> medical device</w:t>
      </w:r>
      <w:r w:rsidR="001A375A">
        <w:rPr>
          <w:rFonts w:ascii="Calibri" w:hAnsi="Calibri" w:cs="Calibri"/>
          <w:sz w:val="20"/>
          <w:szCs w:val="20"/>
        </w:rPr>
        <w:t>.</w:t>
      </w:r>
      <w:r w:rsidR="00E565DC" w:rsidRPr="00E565DC">
        <w:rPr>
          <w:rFonts w:ascii="Calibri" w:hAnsi="Calibri" w:cs="Calibri"/>
          <w:sz w:val="20"/>
          <w:szCs w:val="20"/>
        </w:rPr>
        <w:t xml:space="preserve"> </w:t>
      </w:r>
      <w:r w:rsidR="001A375A">
        <w:rPr>
          <w:rFonts w:ascii="Calibri" w:hAnsi="Calibri" w:cs="Calibri"/>
          <w:sz w:val="20"/>
          <w:szCs w:val="20"/>
        </w:rPr>
        <w:t>S</w:t>
      </w:r>
      <w:r w:rsidR="00E565DC" w:rsidRPr="00E565DC">
        <w:rPr>
          <w:rFonts w:ascii="Calibri" w:hAnsi="Calibri" w:cs="Calibri"/>
          <w:sz w:val="20"/>
          <w:szCs w:val="20"/>
        </w:rPr>
        <w:t xml:space="preserve">ee </w:t>
      </w:r>
      <w:r w:rsidR="00ED7A73">
        <w:rPr>
          <w:rFonts w:ascii="Calibri" w:hAnsi="Calibri" w:cs="Calibri"/>
          <w:sz w:val="20"/>
          <w:szCs w:val="20"/>
        </w:rPr>
        <w:t>WHO document R</w:t>
      </w:r>
      <w:r w:rsidR="00ED7A73" w:rsidRPr="00ED7A73">
        <w:rPr>
          <w:rFonts w:ascii="Calibri" w:hAnsi="Calibri" w:cs="Calibri"/>
          <w:sz w:val="20"/>
          <w:szCs w:val="20"/>
        </w:rPr>
        <w:t xml:space="preserve">eportable </w:t>
      </w:r>
      <w:r w:rsidR="00ED7A73">
        <w:rPr>
          <w:rFonts w:ascii="Calibri" w:hAnsi="Calibri" w:cs="Calibri"/>
          <w:sz w:val="20"/>
          <w:szCs w:val="20"/>
        </w:rPr>
        <w:t>C</w:t>
      </w:r>
      <w:r w:rsidR="00ED7A73" w:rsidRPr="00ED7A73">
        <w:rPr>
          <w:rFonts w:ascii="Calibri" w:hAnsi="Calibri" w:cs="Calibri"/>
          <w:sz w:val="20"/>
          <w:szCs w:val="20"/>
        </w:rPr>
        <w:t xml:space="preserve">hanges to a </w:t>
      </w:r>
      <w:r w:rsidR="00ED7A73">
        <w:rPr>
          <w:rFonts w:ascii="Calibri" w:hAnsi="Calibri" w:cs="Calibri"/>
          <w:sz w:val="20"/>
          <w:szCs w:val="20"/>
        </w:rPr>
        <w:t>WHO</w:t>
      </w:r>
      <w:r w:rsidR="00ED7A73" w:rsidRPr="00ED7A73">
        <w:rPr>
          <w:rFonts w:ascii="Calibri" w:hAnsi="Calibri" w:cs="Calibri"/>
          <w:sz w:val="20"/>
          <w:szCs w:val="20"/>
        </w:rPr>
        <w:t xml:space="preserve"> prequalified in vitro diagnostic</w:t>
      </w:r>
      <w:r w:rsidR="00921741">
        <w:rPr>
          <w:rFonts w:ascii="Calibri" w:hAnsi="Calibri" w:cs="Calibri"/>
          <w:sz w:val="20"/>
          <w:szCs w:val="20"/>
        </w:rPr>
        <w:t xml:space="preserve"> medical device</w:t>
      </w:r>
      <w:r w:rsidR="00ED7A73" w:rsidRPr="00ED7A73">
        <w:rPr>
          <w:rFonts w:ascii="Calibri" w:hAnsi="Calibri" w:cs="Calibri"/>
          <w:sz w:val="20"/>
          <w:szCs w:val="20"/>
        </w:rPr>
        <w:t xml:space="preserve"> </w:t>
      </w:r>
      <w:r w:rsidR="001A375A">
        <w:rPr>
          <w:rFonts w:ascii="Calibri" w:hAnsi="Calibri" w:cs="Calibri"/>
          <w:sz w:val="20"/>
          <w:szCs w:val="20"/>
        </w:rPr>
        <w:t>(</w:t>
      </w:r>
      <w:r w:rsidR="00E565DC" w:rsidRPr="00E565DC">
        <w:rPr>
          <w:rFonts w:ascii="Calibri" w:hAnsi="Calibri" w:cs="Calibri"/>
          <w:sz w:val="20"/>
          <w:szCs w:val="20"/>
        </w:rPr>
        <w:t>document PQDx_121).</w:t>
      </w:r>
    </w:p>
    <w:p w14:paraId="22531C3F" w14:textId="77777777" w:rsidR="00E565DC" w:rsidRPr="00E31491" w:rsidRDefault="00E565DC" w:rsidP="00E31491">
      <w:pPr>
        <w:pStyle w:val="Heading1"/>
      </w:pPr>
      <w:r w:rsidRPr="00E31491">
        <w:lastRenderedPageBreak/>
        <w:t>Manufacturer Information</w:t>
      </w:r>
      <w:bookmarkEnd w:id="1"/>
    </w:p>
    <w:p w14:paraId="696F571B" w14:textId="77777777" w:rsidR="00E565DC" w:rsidRPr="00E31491" w:rsidRDefault="00E565DC" w:rsidP="00E31491">
      <w:pPr>
        <w:pStyle w:val="Heading2"/>
      </w:pPr>
      <w:r w:rsidRPr="00E31491">
        <w:t>Manufacturer</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78"/>
        <w:gridCol w:w="4436"/>
      </w:tblGrid>
      <w:tr w:rsidR="00E565DC" w:rsidRPr="00E565DC" w14:paraId="1D9DA7BE" w14:textId="77777777" w:rsidTr="001A375A">
        <w:tc>
          <w:tcPr>
            <w:tcW w:w="3978" w:type="dxa"/>
            <w:shd w:val="clear" w:color="auto" w:fill="auto"/>
          </w:tcPr>
          <w:p w14:paraId="6F6D85D1"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783843650" w:edGrp="everyone" w:colFirst="1" w:colLast="1"/>
            <w:r w:rsidRPr="00E565DC">
              <w:rPr>
                <w:rFonts w:ascii="Calibri" w:hAnsi="Calibri" w:cs="Arial"/>
                <w:bCs/>
                <w:i/>
                <w:iCs/>
                <w:szCs w:val="26"/>
              </w:rPr>
              <w:t>Name of manufacturer</w:t>
            </w:r>
          </w:p>
        </w:tc>
        <w:tc>
          <w:tcPr>
            <w:tcW w:w="4436" w:type="dxa"/>
            <w:shd w:val="clear" w:color="auto" w:fill="auto"/>
          </w:tcPr>
          <w:p w14:paraId="57B3890D" w14:textId="77777777" w:rsidR="00E565DC" w:rsidRPr="00E565DC" w:rsidRDefault="00E565DC" w:rsidP="00E565DC">
            <w:pPr>
              <w:rPr>
                <w:rFonts w:ascii="Calibri" w:hAnsi="Calibri"/>
              </w:rPr>
            </w:pPr>
          </w:p>
        </w:tc>
      </w:tr>
      <w:tr w:rsidR="00E565DC" w:rsidRPr="00E565DC" w14:paraId="46496D07" w14:textId="77777777" w:rsidTr="001A375A">
        <w:trPr>
          <w:trHeight w:val="405"/>
        </w:trPr>
        <w:tc>
          <w:tcPr>
            <w:tcW w:w="3978" w:type="dxa"/>
            <w:vMerge w:val="restart"/>
            <w:shd w:val="clear" w:color="auto" w:fill="auto"/>
          </w:tcPr>
          <w:p w14:paraId="4438ECB4"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821447599" w:edGrp="everyone" w:colFirst="1" w:colLast="1"/>
            <w:permEnd w:id="1783843650"/>
            <w:r w:rsidRPr="00E565DC">
              <w:rPr>
                <w:rFonts w:ascii="Calibri" w:hAnsi="Calibri" w:cs="Arial"/>
                <w:bCs/>
                <w:i/>
                <w:iCs/>
                <w:szCs w:val="26"/>
              </w:rPr>
              <w:t>Manufacturer physical address</w:t>
            </w:r>
          </w:p>
          <w:p w14:paraId="56DD9692" w14:textId="77777777" w:rsidR="00E565DC" w:rsidRPr="00E565DC" w:rsidRDefault="00E565DC" w:rsidP="00E565DC">
            <w:pPr>
              <w:jc w:val="both"/>
              <w:rPr>
                <w:rFonts w:ascii="Calibri" w:hAnsi="Calibri" w:cs="Arial"/>
              </w:rPr>
            </w:pPr>
          </w:p>
          <w:p w14:paraId="0DE64F6F" w14:textId="77777777" w:rsidR="00E565DC" w:rsidRPr="00E565DC" w:rsidRDefault="00E565DC" w:rsidP="00E565DC">
            <w:pPr>
              <w:jc w:val="both"/>
              <w:rPr>
                <w:rFonts w:ascii="Calibri" w:hAnsi="Calibri" w:cs="Arial"/>
              </w:rPr>
            </w:pPr>
          </w:p>
          <w:p w14:paraId="57821A7B" w14:textId="77777777" w:rsidR="00E565DC" w:rsidRPr="00E565DC" w:rsidRDefault="00E565DC" w:rsidP="00E565DC">
            <w:pPr>
              <w:rPr>
                <w:rFonts w:ascii="Calibri" w:hAnsi="Calibri"/>
              </w:rPr>
            </w:pPr>
          </w:p>
        </w:tc>
        <w:tc>
          <w:tcPr>
            <w:tcW w:w="4436" w:type="dxa"/>
            <w:shd w:val="clear" w:color="auto" w:fill="auto"/>
          </w:tcPr>
          <w:p w14:paraId="353ED3A0" w14:textId="77777777" w:rsidR="00E565DC" w:rsidRPr="00E565DC" w:rsidRDefault="00E565DC" w:rsidP="00E565DC">
            <w:pPr>
              <w:rPr>
                <w:rFonts w:ascii="Calibri" w:hAnsi="Calibri" w:cs="Arial"/>
                <w:i/>
                <w:iCs/>
              </w:rPr>
            </w:pPr>
            <w:r w:rsidRPr="00E565DC">
              <w:rPr>
                <w:rFonts w:ascii="Calibri" w:hAnsi="Calibri" w:cs="Arial"/>
                <w:i/>
                <w:iCs/>
              </w:rPr>
              <w:t>Street Name and No.:</w:t>
            </w:r>
          </w:p>
        </w:tc>
      </w:tr>
      <w:tr w:rsidR="00E565DC" w:rsidRPr="00E565DC" w14:paraId="25D054B6" w14:textId="77777777" w:rsidTr="001A375A">
        <w:trPr>
          <w:trHeight w:val="405"/>
        </w:trPr>
        <w:tc>
          <w:tcPr>
            <w:tcW w:w="3978" w:type="dxa"/>
            <w:vMerge/>
            <w:shd w:val="clear" w:color="auto" w:fill="auto"/>
          </w:tcPr>
          <w:p w14:paraId="09E87F76"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926358804" w:edGrp="everyone" w:colFirst="1" w:colLast="1"/>
            <w:permEnd w:id="821447599"/>
          </w:p>
        </w:tc>
        <w:tc>
          <w:tcPr>
            <w:tcW w:w="4436" w:type="dxa"/>
            <w:shd w:val="clear" w:color="auto" w:fill="auto"/>
          </w:tcPr>
          <w:p w14:paraId="376E8425" w14:textId="77777777" w:rsidR="00E565DC" w:rsidRPr="00E565DC" w:rsidRDefault="00E565DC" w:rsidP="00E565DC">
            <w:pPr>
              <w:rPr>
                <w:rFonts w:ascii="Calibri" w:hAnsi="Calibri" w:cs="Arial"/>
                <w:i/>
                <w:iCs/>
              </w:rPr>
            </w:pPr>
            <w:r w:rsidRPr="00E565DC">
              <w:rPr>
                <w:rFonts w:ascii="Calibri" w:hAnsi="Calibri" w:cs="Arial"/>
                <w:i/>
                <w:iCs/>
              </w:rPr>
              <w:t>City:</w:t>
            </w:r>
          </w:p>
        </w:tc>
      </w:tr>
      <w:tr w:rsidR="00E565DC" w:rsidRPr="00E565DC" w14:paraId="06281DA4" w14:textId="77777777" w:rsidTr="001A375A">
        <w:trPr>
          <w:trHeight w:val="405"/>
        </w:trPr>
        <w:tc>
          <w:tcPr>
            <w:tcW w:w="3978" w:type="dxa"/>
            <w:vMerge/>
            <w:shd w:val="clear" w:color="auto" w:fill="auto"/>
          </w:tcPr>
          <w:p w14:paraId="444E98B8"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214003422" w:edGrp="everyone" w:colFirst="1" w:colLast="1"/>
            <w:permEnd w:id="926358804"/>
          </w:p>
        </w:tc>
        <w:tc>
          <w:tcPr>
            <w:tcW w:w="4436" w:type="dxa"/>
            <w:shd w:val="clear" w:color="auto" w:fill="auto"/>
          </w:tcPr>
          <w:p w14:paraId="16459314" w14:textId="77777777" w:rsidR="00E565DC" w:rsidRPr="00E565DC" w:rsidRDefault="00E565DC" w:rsidP="00E565DC">
            <w:pPr>
              <w:rPr>
                <w:rFonts w:ascii="Calibri" w:hAnsi="Calibri" w:cs="Arial"/>
                <w:i/>
                <w:iCs/>
              </w:rPr>
            </w:pPr>
            <w:r w:rsidRPr="00E565DC">
              <w:rPr>
                <w:rFonts w:ascii="Calibri" w:hAnsi="Calibri" w:cs="Arial"/>
                <w:i/>
                <w:iCs/>
              </w:rPr>
              <w:t>Postcode:</w:t>
            </w:r>
          </w:p>
        </w:tc>
      </w:tr>
      <w:tr w:rsidR="00E565DC" w:rsidRPr="00E565DC" w14:paraId="142C76DC" w14:textId="77777777" w:rsidTr="001A375A">
        <w:trPr>
          <w:trHeight w:val="405"/>
        </w:trPr>
        <w:tc>
          <w:tcPr>
            <w:tcW w:w="3978" w:type="dxa"/>
            <w:vMerge/>
            <w:shd w:val="clear" w:color="auto" w:fill="auto"/>
          </w:tcPr>
          <w:p w14:paraId="4C05D8F8"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2037150563" w:edGrp="everyone" w:colFirst="1" w:colLast="1"/>
            <w:permEnd w:id="214003422"/>
          </w:p>
        </w:tc>
        <w:tc>
          <w:tcPr>
            <w:tcW w:w="4436" w:type="dxa"/>
            <w:shd w:val="clear" w:color="auto" w:fill="auto"/>
          </w:tcPr>
          <w:p w14:paraId="17618B5F" w14:textId="77777777" w:rsidR="00E565DC" w:rsidRPr="00E565DC" w:rsidRDefault="00E565DC" w:rsidP="00E565DC">
            <w:pPr>
              <w:rPr>
                <w:rFonts w:ascii="Calibri" w:hAnsi="Calibri" w:cs="Arial"/>
                <w:i/>
                <w:iCs/>
              </w:rPr>
            </w:pPr>
            <w:r w:rsidRPr="00E565DC">
              <w:rPr>
                <w:rFonts w:ascii="Calibri" w:hAnsi="Calibri" w:cs="Arial"/>
                <w:i/>
                <w:iCs/>
              </w:rPr>
              <w:t>Country:</w:t>
            </w:r>
          </w:p>
        </w:tc>
      </w:tr>
      <w:tr w:rsidR="00E565DC" w:rsidRPr="00E565DC" w14:paraId="2294F3D6" w14:textId="77777777" w:rsidTr="001A375A">
        <w:tc>
          <w:tcPr>
            <w:tcW w:w="3978" w:type="dxa"/>
            <w:shd w:val="clear" w:color="auto" w:fill="auto"/>
          </w:tcPr>
          <w:p w14:paraId="08D88402" w14:textId="77777777" w:rsidR="00E565DC" w:rsidRPr="00E565DC" w:rsidRDefault="00E565DC" w:rsidP="00E565DC">
            <w:pPr>
              <w:keepNext/>
              <w:numPr>
                <w:ilvl w:val="2"/>
                <w:numId w:val="1"/>
              </w:numPr>
              <w:tabs>
                <w:tab w:val="clear" w:pos="1440"/>
                <w:tab w:val="num" w:pos="720"/>
              </w:tabs>
              <w:spacing w:before="240" w:after="60"/>
              <w:ind w:left="885" w:hanging="885"/>
              <w:outlineLvl w:val="2"/>
              <w:rPr>
                <w:rFonts w:ascii="Calibri" w:hAnsi="Calibri" w:cs="Arial"/>
                <w:bCs/>
                <w:i/>
                <w:iCs/>
                <w:szCs w:val="26"/>
              </w:rPr>
            </w:pPr>
            <w:permStart w:id="984902123" w:edGrp="everyone" w:colFirst="1" w:colLast="1"/>
            <w:permEnd w:id="2037150563"/>
            <w:r w:rsidRPr="00E565DC">
              <w:rPr>
                <w:rFonts w:ascii="Calibri" w:hAnsi="Calibri" w:cs="Arial"/>
                <w:bCs/>
                <w:i/>
                <w:iCs/>
                <w:szCs w:val="26"/>
              </w:rPr>
              <w:t>Name of parent company</w:t>
            </w:r>
          </w:p>
        </w:tc>
        <w:tc>
          <w:tcPr>
            <w:tcW w:w="4436" w:type="dxa"/>
            <w:shd w:val="clear" w:color="auto" w:fill="auto"/>
          </w:tcPr>
          <w:p w14:paraId="754CE909" w14:textId="77777777" w:rsidR="00E565DC" w:rsidRPr="00E565DC" w:rsidRDefault="00E565DC" w:rsidP="00E565DC">
            <w:pPr>
              <w:rPr>
                <w:rFonts w:ascii="Calibri" w:hAnsi="Calibri"/>
              </w:rPr>
            </w:pPr>
          </w:p>
        </w:tc>
      </w:tr>
    </w:tbl>
    <w:p w14:paraId="475B0C11" w14:textId="77777777" w:rsidR="00840DEC" w:rsidRPr="00971C36" w:rsidRDefault="00E565DC" w:rsidP="00E31491">
      <w:pPr>
        <w:pStyle w:val="Heading2"/>
      </w:pPr>
      <w:bookmarkStart w:id="2" w:name="_Toc184100464"/>
      <w:bookmarkStart w:id="3" w:name="_Toc184100465"/>
      <w:permEnd w:id="984902123"/>
      <w:r w:rsidRPr="00971C36">
        <w:t>Authorized contacts for the manufacturer</w:t>
      </w:r>
      <w:bookmarkEnd w:id="2"/>
      <w:r w:rsidRPr="001E6E92">
        <w:rPr>
          <w:vertAlign w:val="superscript"/>
        </w:rPr>
        <w:footnoteReference w:id="1"/>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20"/>
        <w:gridCol w:w="4494"/>
      </w:tblGrid>
      <w:tr w:rsidR="00E565DC" w:rsidRPr="00E565DC" w14:paraId="080F984B" w14:textId="77777777" w:rsidTr="001A375A">
        <w:tc>
          <w:tcPr>
            <w:tcW w:w="3920" w:type="dxa"/>
            <w:shd w:val="clear" w:color="auto" w:fill="auto"/>
          </w:tcPr>
          <w:p w14:paraId="0AEAD247" w14:textId="77777777" w:rsidR="00E565DC" w:rsidRPr="00A11226" w:rsidRDefault="00E565DC" w:rsidP="00E565DC">
            <w:pPr>
              <w:keepNext/>
              <w:numPr>
                <w:ilvl w:val="2"/>
                <w:numId w:val="1"/>
              </w:numPr>
              <w:tabs>
                <w:tab w:val="clear" w:pos="1440"/>
                <w:tab w:val="num" w:pos="720"/>
                <w:tab w:val="num" w:pos="851"/>
              </w:tabs>
              <w:spacing w:before="240" w:after="60"/>
              <w:ind w:left="885" w:hanging="885"/>
              <w:outlineLvl w:val="2"/>
              <w:rPr>
                <w:rFonts w:ascii="Calibri" w:hAnsi="Calibri" w:cs="Arial"/>
                <w:b/>
                <w:i/>
                <w:iCs/>
                <w:szCs w:val="26"/>
              </w:rPr>
            </w:pPr>
            <w:permStart w:id="2140801974" w:edGrp="everyone" w:colFirst="1" w:colLast="1"/>
            <w:r w:rsidRPr="00A11226">
              <w:rPr>
                <w:rFonts w:ascii="Calibri" w:hAnsi="Calibri" w:cs="Arial"/>
                <w:b/>
                <w:i/>
                <w:iCs/>
                <w:szCs w:val="26"/>
              </w:rPr>
              <w:t>Name of key authorized contact</w:t>
            </w:r>
          </w:p>
        </w:tc>
        <w:tc>
          <w:tcPr>
            <w:tcW w:w="4494" w:type="dxa"/>
            <w:shd w:val="clear" w:color="auto" w:fill="auto"/>
          </w:tcPr>
          <w:p w14:paraId="6D91A90F" w14:textId="77777777" w:rsidR="00E565DC" w:rsidRPr="00E565DC" w:rsidRDefault="00E565DC" w:rsidP="00E565DC">
            <w:pPr>
              <w:rPr>
                <w:rFonts w:ascii="Calibri" w:hAnsi="Calibri"/>
              </w:rPr>
            </w:pPr>
          </w:p>
        </w:tc>
      </w:tr>
      <w:tr w:rsidR="00E565DC" w:rsidRPr="00E565DC" w14:paraId="7D200D2F" w14:textId="77777777" w:rsidTr="001A375A">
        <w:trPr>
          <w:trHeight w:val="405"/>
        </w:trPr>
        <w:tc>
          <w:tcPr>
            <w:tcW w:w="3920" w:type="dxa"/>
            <w:vMerge w:val="restart"/>
            <w:shd w:val="clear" w:color="auto" w:fill="auto"/>
          </w:tcPr>
          <w:p w14:paraId="595221D4"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413468152" w:edGrp="everyone" w:colFirst="1" w:colLast="1"/>
            <w:permEnd w:id="2140801974"/>
            <w:r w:rsidRPr="00E565DC">
              <w:rPr>
                <w:rFonts w:ascii="Calibri" w:hAnsi="Calibri" w:cs="Arial"/>
                <w:bCs/>
                <w:i/>
                <w:iCs/>
                <w:szCs w:val="26"/>
              </w:rPr>
              <w:t>Authorized contact telephone</w:t>
            </w:r>
          </w:p>
        </w:tc>
        <w:tc>
          <w:tcPr>
            <w:tcW w:w="4494" w:type="dxa"/>
            <w:shd w:val="clear" w:color="auto" w:fill="auto"/>
          </w:tcPr>
          <w:p w14:paraId="3EE89EC7" w14:textId="77777777" w:rsidR="00E565DC" w:rsidRPr="00E565DC" w:rsidRDefault="00E565DC" w:rsidP="00E565DC">
            <w:pPr>
              <w:rPr>
                <w:rFonts w:ascii="Calibri" w:hAnsi="Calibri" w:cs="Arial"/>
                <w:i/>
                <w:iCs/>
              </w:rPr>
            </w:pPr>
            <w:r w:rsidRPr="00E565DC">
              <w:rPr>
                <w:rFonts w:ascii="Calibri" w:hAnsi="Calibri" w:cs="Arial"/>
                <w:i/>
                <w:iCs/>
              </w:rPr>
              <w:t>Fixed line:</w:t>
            </w:r>
          </w:p>
        </w:tc>
      </w:tr>
      <w:tr w:rsidR="00E565DC" w:rsidRPr="00E565DC" w14:paraId="065178E3" w14:textId="77777777" w:rsidTr="001A375A">
        <w:trPr>
          <w:trHeight w:val="405"/>
        </w:trPr>
        <w:tc>
          <w:tcPr>
            <w:tcW w:w="3920" w:type="dxa"/>
            <w:vMerge/>
            <w:shd w:val="clear" w:color="auto" w:fill="auto"/>
          </w:tcPr>
          <w:p w14:paraId="51A6BC8F"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120680051" w:edGrp="everyone" w:colFirst="1" w:colLast="1"/>
            <w:permEnd w:id="413468152"/>
          </w:p>
        </w:tc>
        <w:tc>
          <w:tcPr>
            <w:tcW w:w="4494" w:type="dxa"/>
            <w:shd w:val="clear" w:color="auto" w:fill="auto"/>
          </w:tcPr>
          <w:p w14:paraId="049C96CA" w14:textId="77777777" w:rsidR="00E565DC" w:rsidRPr="00E565DC" w:rsidRDefault="00E565DC" w:rsidP="00E565DC">
            <w:pPr>
              <w:rPr>
                <w:rFonts w:ascii="Calibri" w:hAnsi="Calibri" w:cs="Arial"/>
                <w:i/>
                <w:iCs/>
              </w:rPr>
            </w:pPr>
            <w:r w:rsidRPr="00E565DC">
              <w:rPr>
                <w:rFonts w:ascii="Calibri" w:hAnsi="Calibri" w:cs="Arial"/>
                <w:i/>
                <w:iCs/>
              </w:rPr>
              <w:t>Mobile/Cell phone:</w:t>
            </w:r>
          </w:p>
        </w:tc>
      </w:tr>
      <w:tr w:rsidR="00E565DC" w:rsidRPr="00E565DC" w14:paraId="3B00E35F" w14:textId="77777777" w:rsidTr="001A375A">
        <w:tc>
          <w:tcPr>
            <w:tcW w:w="3920" w:type="dxa"/>
            <w:shd w:val="clear" w:color="auto" w:fill="auto"/>
          </w:tcPr>
          <w:p w14:paraId="7E974419"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076515569" w:edGrp="everyone" w:colFirst="1" w:colLast="1"/>
            <w:permEnd w:id="1120680051"/>
            <w:r w:rsidRPr="00E565DC">
              <w:rPr>
                <w:rFonts w:ascii="Calibri" w:hAnsi="Calibri" w:cs="Arial"/>
                <w:bCs/>
                <w:i/>
                <w:iCs/>
                <w:szCs w:val="26"/>
              </w:rPr>
              <w:t>Authorized contact email</w:t>
            </w:r>
          </w:p>
        </w:tc>
        <w:tc>
          <w:tcPr>
            <w:tcW w:w="4494" w:type="dxa"/>
            <w:shd w:val="clear" w:color="auto" w:fill="auto"/>
          </w:tcPr>
          <w:p w14:paraId="0C1C76A9" w14:textId="77777777" w:rsidR="00E565DC" w:rsidRPr="00E565DC" w:rsidRDefault="00E565DC" w:rsidP="00E565DC">
            <w:pPr>
              <w:rPr>
                <w:rFonts w:ascii="Calibri" w:hAnsi="Calibri"/>
              </w:rPr>
            </w:pPr>
          </w:p>
        </w:tc>
      </w:tr>
      <w:tr w:rsidR="00E565DC" w:rsidRPr="00E565DC" w14:paraId="05D6A7E7" w14:textId="77777777" w:rsidTr="001A375A">
        <w:tc>
          <w:tcPr>
            <w:tcW w:w="3920" w:type="dxa"/>
            <w:shd w:val="clear" w:color="auto" w:fill="auto"/>
          </w:tcPr>
          <w:p w14:paraId="2C1F9346" w14:textId="77777777" w:rsidR="00E565DC" w:rsidRPr="00A11226" w:rsidRDefault="00E565DC" w:rsidP="00E565DC">
            <w:pPr>
              <w:keepNext/>
              <w:numPr>
                <w:ilvl w:val="2"/>
                <w:numId w:val="1"/>
              </w:numPr>
              <w:tabs>
                <w:tab w:val="clear" w:pos="1440"/>
                <w:tab w:val="num" w:pos="720"/>
                <w:tab w:val="num" w:pos="851"/>
              </w:tabs>
              <w:spacing w:before="240" w:after="60"/>
              <w:ind w:left="885" w:hanging="885"/>
              <w:outlineLvl w:val="2"/>
              <w:rPr>
                <w:rFonts w:ascii="Calibri" w:hAnsi="Calibri" w:cs="Arial"/>
                <w:b/>
                <w:i/>
                <w:iCs/>
                <w:szCs w:val="26"/>
              </w:rPr>
            </w:pPr>
            <w:permStart w:id="2003518351" w:edGrp="everyone" w:colFirst="1" w:colLast="1"/>
            <w:permEnd w:id="1076515569"/>
            <w:r w:rsidRPr="00A11226">
              <w:rPr>
                <w:rFonts w:ascii="Calibri" w:hAnsi="Calibri" w:cs="Arial"/>
                <w:b/>
                <w:i/>
                <w:iCs/>
                <w:szCs w:val="26"/>
              </w:rPr>
              <w:t>Name of second authorized contact</w:t>
            </w:r>
          </w:p>
        </w:tc>
        <w:tc>
          <w:tcPr>
            <w:tcW w:w="4494" w:type="dxa"/>
            <w:shd w:val="clear" w:color="auto" w:fill="auto"/>
          </w:tcPr>
          <w:p w14:paraId="52619D26" w14:textId="77777777" w:rsidR="00E565DC" w:rsidRPr="00E565DC" w:rsidRDefault="00E565DC" w:rsidP="00E565DC">
            <w:pPr>
              <w:rPr>
                <w:rFonts w:ascii="Calibri" w:hAnsi="Calibri"/>
              </w:rPr>
            </w:pPr>
          </w:p>
        </w:tc>
      </w:tr>
      <w:tr w:rsidR="00E565DC" w:rsidRPr="00E565DC" w14:paraId="271A8EF0" w14:textId="77777777" w:rsidTr="001A375A">
        <w:trPr>
          <w:trHeight w:val="405"/>
        </w:trPr>
        <w:tc>
          <w:tcPr>
            <w:tcW w:w="3920" w:type="dxa"/>
            <w:vMerge w:val="restart"/>
            <w:shd w:val="clear" w:color="auto" w:fill="auto"/>
          </w:tcPr>
          <w:p w14:paraId="16F40E61"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443623680" w:edGrp="everyone" w:colFirst="1" w:colLast="1"/>
            <w:permEnd w:id="2003518351"/>
            <w:r w:rsidRPr="00E565DC">
              <w:rPr>
                <w:rFonts w:ascii="Calibri" w:hAnsi="Calibri" w:cs="Arial"/>
                <w:bCs/>
                <w:i/>
                <w:iCs/>
                <w:szCs w:val="26"/>
              </w:rPr>
              <w:t>Authorized contact telephone</w:t>
            </w:r>
          </w:p>
        </w:tc>
        <w:tc>
          <w:tcPr>
            <w:tcW w:w="4494" w:type="dxa"/>
            <w:shd w:val="clear" w:color="auto" w:fill="auto"/>
          </w:tcPr>
          <w:p w14:paraId="2BD86154" w14:textId="77777777" w:rsidR="00E565DC" w:rsidRPr="00E565DC" w:rsidRDefault="00E565DC" w:rsidP="00E565DC">
            <w:pPr>
              <w:rPr>
                <w:rFonts w:ascii="Calibri" w:hAnsi="Calibri" w:cs="Arial"/>
                <w:i/>
                <w:iCs/>
              </w:rPr>
            </w:pPr>
            <w:r w:rsidRPr="00E565DC">
              <w:rPr>
                <w:rFonts w:ascii="Calibri" w:hAnsi="Calibri" w:cs="Arial"/>
                <w:i/>
                <w:iCs/>
              </w:rPr>
              <w:t>Fixed line:</w:t>
            </w:r>
          </w:p>
        </w:tc>
      </w:tr>
      <w:tr w:rsidR="00E565DC" w:rsidRPr="00E565DC" w14:paraId="5C1B840E" w14:textId="77777777" w:rsidTr="001A375A">
        <w:trPr>
          <w:trHeight w:val="405"/>
        </w:trPr>
        <w:tc>
          <w:tcPr>
            <w:tcW w:w="3920" w:type="dxa"/>
            <w:vMerge/>
            <w:shd w:val="clear" w:color="auto" w:fill="auto"/>
          </w:tcPr>
          <w:p w14:paraId="40EA423D"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642799982" w:edGrp="everyone" w:colFirst="1" w:colLast="1"/>
            <w:permEnd w:id="443623680"/>
          </w:p>
        </w:tc>
        <w:tc>
          <w:tcPr>
            <w:tcW w:w="4494" w:type="dxa"/>
            <w:shd w:val="clear" w:color="auto" w:fill="auto"/>
          </w:tcPr>
          <w:p w14:paraId="75FBE8B6" w14:textId="77777777" w:rsidR="00E565DC" w:rsidRPr="00E565DC" w:rsidRDefault="00E565DC" w:rsidP="00E565DC">
            <w:pPr>
              <w:rPr>
                <w:rFonts w:ascii="Calibri" w:hAnsi="Calibri" w:cs="Arial"/>
                <w:i/>
                <w:iCs/>
              </w:rPr>
            </w:pPr>
            <w:r w:rsidRPr="00E565DC">
              <w:rPr>
                <w:rFonts w:ascii="Calibri" w:hAnsi="Calibri" w:cs="Arial"/>
                <w:i/>
                <w:iCs/>
              </w:rPr>
              <w:t>Mobile/Cell phone:</w:t>
            </w:r>
          </w:p>
        </w:tc>
      </w:tr>
      <w:tr w:rsidR="00E565DC" w:rsidRPr="00E565DC" w14:paraId="6832FB34" w14:textId="77777777" w:rsidTr="001A375A">
        <w:tc>
          <w:tcPr>
            <w:tcW w:w="3920" w:type="dxa"/>
            <w:shd w:val="clear" w:color="auto" w:fill="auto"/>
          </w:tcPr>
          <w:p w14:paraId="26A5E355" w14:textId="77777777" w:rsidR="00E565DC" w:rsidRPr="00E565DC" w:rsidRDefault="00E565DC" w:rsidP="00E565DC">
            <w:pPr>
              <w:keepNext/>
              <w:numPr>
                <w:ilvl w:val="2"/>
                <w:numId w:val="1"/>
              </w:numPr>
              <w:tabs>
                <w:tab w:val="clear" w:pos="1440"/>
                <w:tab w:val="num" w:pos="720"/>
                <w:tab w:val="num" w:pos="851"/>
              </w:tabs>
              <w:spacing w:before="240" w:after="60"/>
              <w:ind w:left="0" w:firstLine="0"/>
              <w:outlineLvl w:val="2"/>
              <w:rPr>
                <w:rFonts w:ascii="Calibri" w:hAnsi="Calibri" w:cs="Arial"/>
                <w:bCs/>
                <w:i/>
                <w:iCs/>
                <w:szCs w:val="26"/>
              </w:rPr>
            </w:pPr>
            <w:permStart w:id="134629830" w:edGrp="everyone" w:colFirst="1" w:colLast="1"/>
            <w:permEnd w:id="1642799982"/>
            <w:r w:rsidRPr="00E565DC">
              <w:rPr>
                <w:rFonts w:ascii="Calibri" w:hAnsi="Calibri" w:cs="Arial"/>
                <w:bCs/>
                <w:i/>
                <w:iCs/>
                <w:szCs w:val="26"/>
              </w:rPr>
              <w:t>Authorized contact email</w:t>
            </w:r>
          </w:p>
        </w:tc>
        <w:tc>
          <w:tcPr>
            <w:tcW w:w="4494" w:type="dxa"/>
            <w:shd w:val="clear" w:color="auto" w:fill="auto"/>
          </w:tcPr>
          <w:p w14:paraId="450EE9FA" w14:textId="77777777" w:rsidR="00E565DC" w:rsidRPr="00E565DC" w:rsidRDefault="00E565DC" w:rsidP="00E565DC">
            <w:pPr>
              <w:rPr>
                <w:rFonts w:ascii="Calibri" w:hAnsi="Calibri"/>
              </w:rPr>
            </w:pPr>
          </w:p>
        </w:tc>
      </w:tr>
      <w:permEnd w:id="134629830"/>
    </w:tbl>
    <w:p w14:paraId="06DBDC80" w14:textId="77777777" w:rsidR="00E565DC" w:rsidRPr="00E565DC" w:rsidRDefault="00E565DC" w:rsidP="00E565DC"/>
    <w:p w14:paraId="3BA6CF7A" w14:textId="77777777" w:rsidR="00E565DC" w:rsidRPr="00E565DC" w:rsidRDefault="00E565DC" w:rsidP="00E565DC"/>
    <w:p w14:paraId="09723EE9" w14:textId="77777777" w:rsidR="00E565DC" w:rsidRPr="00E565DC" w:rsidRDefault="00E565DC" w:rsidP="00E565DC"/>
    <w:bookmarkEnd w:id="3"/>
    <w:p w14:paraId="7EE41DF9" w14:textId="77777777" w:rsidR="00E565DC" w:rsidRPr="00CD531B" w:rsidRDefault="00B71CBE" w:rsidP="00E31491">
      <w:pPr>
        <w:pStyle w:val="Heading1"/>
      </w:pPr>
      <w:r>
        <w:br w:type="page"/>
      </w:r>
      <w:r w:rsidR="00E565DC" w:rsidRPr="00CD531B">
        <w:lastRenderedPageBreak/>
        <w:t xml:space="preserve">Prequalified </w:t>
      </w:r>
      <w:r w:rsidR="003450A0" w:rsidRPr="00CD531B">
        <w:t>Product</w:t>
      </w:r>
      <w:r w:rsidR="00E565DC" w:rsidRPr="00CD531B">
        <w:t xml:space="preserve"> Information</w:t>
      </w:r>
      <w:r w:rsidR="00E565DC" w:rsidRPr="009B5038">
        <w:rPr>
          <w:vertAlign w:val="superscript"/>
        </w:rPr>
        <w:footnoteReference w:id="2"/>
      </w:r>
    </w:p>
    <w:p w14:paraId="105ED58B" w14:textId="77777777" w:rsidR="00E565DC" w:rsidRPr="00E565DC" w:rsidRDefault="00E565DC" w:rsidP="00E565DC"/>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87"/>
        <w:gridCol w:w="5967"/>
      </w:tblGrid>
      <w:tr w:rsidR="007E3A6A" w:rsidRPr="00E565DC" w14:paraId="25475142" w14:textId="77777777" w:rsidTr="00A90A7D">
        <w:trPr>
          <w:hidden/>
        </w:trPr>
        <w:tc>
          <w:tcPr>
            <w:tcW w:w="2862" w:type="dxa"/>
            <w:shd w:val="clear" w:color="auto" w:fill="auto"/>
          </w:tcPr>
          <w:p w14:paraId="2132E12E" w14:textId="77777777" w:rsidR="00B71CBE" w:rsidRPr="00B71CBE" w:rsidRDefault="00B71CBE" w:rsidP="00B71CBE">
            <w:pPr>
              <w:pStyle w:val="ListParagraph"/>
              <w:keepNext/>
              <w:widowControl/>
              <w:numPr>
                <w:ilvl w:val="0"/>
                <w:numId w:val="1"/>
              </w:numPr>
              <w:shd w:val="clear" w:color="auto" w:fill="99CCFF"/>
              <w:autoSpaceDE/>
              <w:autoSpaceDN/>
              <w:adjustRightInd/>
              <w:spacing w:before="360" w:after="60"/>
              <w:contextualSpacing w:val="0"/>
              <w:jc w:val="both"/>
              <w:outlineLvl w:val="0"/>
              <w:rPr>
                <w:rFonts w:eastAsia="SimSun" w:cs="Arial"/>
                <w:bCs/>
                <w:noProof/>
                <w:vanish/>
                <w:color w:val="00A499"/>
                <w:kern w:val="32"/>
                <w:sz w:val="32"/>
                <w:szCs w:val="32"/>
                <w:lang w:val="en-GB" w:eastAsia="zh-CN"/>
              </w:rPr>
            </w:pPr>
            <w:permStart w:id="191498890" w:edGrp="everyone" w:colFirst="1" w:colLast="1"/>
          </w:p>
          <w:p w14:paraId="37F57794" w14:textId="77777777" w:rsidR="00B71CBE" w:rsidRPr="00B71CBE" w:rsidRDefault="00B71CBE" w:rsidP="00B71CBE">
            <w:pPr>
              <w:pStyle w:val="ListParagraph"/>
              <w:keepNext/>
              <w:widowControl/>
              <w:numPr>
                <w:ilvl w:val="1"/>
                <w:numId w:val="1"/>
              </w:numPr>
              <w:tabs>
                <w:tab w:val="clear" w:pos="792"/>
              </w:tabs>
              <w:autoSpaceDE/>
              <w:autoSpaceDN/>
              <w:adjustRightInd/>
              <w:spacing w:before="360" w:after="80"/>
              <w:ind w:left="576" w:hanging="576"/>
              <w:contextualSpacing w:val="0"/>
              <w:jc w:val="both"/>
              <w:outlineLvl w:val="1"/>
              <w:rPr>
                <w:rFonts w:eastAsia="Cambria" w:cs="Arial"/>
                <w:noProof/>
                <w:vanish/>
                <w:color w:val="00A499"/>
                <w:sz w:val="23"/>
                <w:szCs w:val="23"/>
                <w:lang w:val="fr-FR" w:eastAsia="fr-FR"/>
              </w:rPr>
            </w:pPr>
          </w:p>
          <w:p w14:paraId="5EF948BF" w14:textId="77777777" w:rsidR="00E565DC" w:rsidRPr="00E565DC" w:rsidRDefault="00E565DC" w:rsidP="00B71CBE">
            <w:pPr>
              <w:pStyle w:val="DLTHeading3"/>
              <w:tabs>
                <w:tab w:val="clear" w:pos="1440"/>
                <w:tab w:val="num" w:pos="720"/>
              </w:tabs>
              <w:ind w:left="504"/>
            </w:pPr>
            <w:r w:rsidRPr="00B71CBE">
              <w:rPr>
                <w:sz w:val="20"/>
                <w:szCs w:val="22"/>
              </w:rPr>
              <w:t>PQDx number</w:t>
            </w:r>
            <w:r w:rsidRPr="00B71CBE" w:rsidDel="003F0E9C">
              <w:rPr>
                <w:sz w:val="20"/>
                <w:szCs w:val="22"/>
              </w:rPr>
              <w:t xml:space="preserve"> </w:t>
            </w:r>
          </w:p>
        </w:tc>
        <w:tc>
          <w:tcPr>
            <w:tcW w:w="6885" w:type="dxa"/>
            <w:shd w:val="clear" w:color="auto" w:fill="auto"/>
          </w:tcPr>
          <w:p w14:paraId="78E9329B" w14:textId="484B2A34" w:rsidR="00E565DC" w:rsidRPr="00E565DC" w:rsidRDefault="001E6E92" w:rsidP="00E565DC">
            <w:pPr>
              <w:rPr>
                <w:rFonts w:ascii="Calibri" w:hAnsi="Calibri"/>
              </w:rPr>
            </w:pPr>
            <w:r>
              <w:rPr>
                <w:sz w:val="20"/>
                <w:szCs w:val="22"/>
              </w:rPr>
              <w:t xml:space="preserve"> </w:t>
            </w:r>
            <w:r w:rsidR="003A532B" w:rsidRPr="0051116C">
              <w:rPr>
                <w:rFonts w:ascii="Arial" w:hAnsi="Arial" w:cs="Arial"/>
                <w:bCs/>
                <w:i/>
                <w:iCs/>
                <w:sz w:val="20"/>
                <w:szCs w:val="22"/>
              </w:rPr>
              <w:t>PQDx</w:t>
            </w:r>
          </w:p>
        </w:tc>
      </w:tr>
      <w:tr w:rsidR="007E3A6A" w:rsidRPr="00E565DC" w14:paraId="6001D9D4" w14:textId="77777777" w:rsidTr="00A90A7D">
        <w:tc>
          <w:tcPr>
            <w:tcW w:w="2862" w:type="dxa"/>
            <w:shd w:val="clear" w:color="auto" w:fill="auto"/>
          </w:tcPr>
          <w:p w14:paraId="3C0508A6"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210975543" w:edGrp="everyone" w:colFirst="1" w:colLast="1"/>
            <w:permEnd w:id="191498890"/>
            <w:r w:rsidRPr="00E565DC">
              <w:rPr>
                <w:rFonts w:ascii="Calibri" w:hAnsi="Calibri" w:cs="Arial"/>
                <w:bCs/>
                <w:i/>
                <w:iCs/>
                <w:szCs w:val="26"/>
              </w:rPr>
              <w:t>Product name</w:t>
            </w:r>
          </w:p>
        </w:tc>
        <w:tc>
          <w:tcPr>
            <w:tcW w:w="6885" w:type="dxa"/>
            <w:shd w:val="clear" w:color="auto" w:fill="auto"/>
          </w:tcPr>
          <w:p w14:paraId="2829A092" w14:textId="77777777" w:rsidR="00E565DC" w:rsidRPr="00E565DC" w:rsidRDefault="00E565DC" w:rsidP="00E565DC">
            <w:pPr>
              <w:rPr>
                <w:rFonts w:ascii="Calibri" w:hAnsi="Calibri"/>
              </w:rPr>
            </w:pPr>
          </w:p>
        </w:tc>
      </w:tr>
      <w:tr w:rsidR="007E3A6A" w:rsidRPr="00E565DC" w14:paraId="6E7CE727" w14:textId="77777777" w:rsidTr="00A90A7D">
        <w:tc>
          <w:tcPr>
            <w:tcW w:w="2862" w:type="dxa"/>
            <w:shd w:val="clear" w:color="auto" w:fill="auto"/>
          </w:tcPr>
          <w:p w14:paraId="420E7D39"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077495663" w:edGrp="everyone" w:colFirst="1" w:colLast="1"/>
            <w:permEnd w:id="1210975543"/>
            <w:r w:rsidRPr="00E565DC">
              <w:rPr>
                <w:rFonts w:ascii="Calibri" w:hAnsi="Calibri" w:cs="Arial"/>
                <w:bCs/>
                <w:i/>
                <w:iCs/>
                <w:szCs w:val="26"/>
              </w:rPr>
              <w:t>Product code(s)</w:t>
            </w:r>
          </w:p>
        </w:tc>
        <w:tc>
          <w:tcPr>
            <w:tcW w:w="6885" w:type="dxa"/>
            <w:shd w:val="clear" w:color="auto" w:fill="auto"/>
          </w:tcPr>
          <w:p w14:paraId="40E6BA11" w14:textId="77777777" w:rsidR="00E565DC" w:rsidRPr="00E565DC" w:rsidRDefault="00E565DC" w:rsidP="00E565DC">
            <w:pPr>
              <w:rPr>
                <w:rFonts w:ascii="Calibri" w:hAnsi="Calibri"/>
              </w:rPr>
            </w:pPr>
          </w:p>
        </w:tc>
      </w:tr>
      <w:tr w:rsidR="007E3A6A" w:rsidRPr="00E565DC" w14:paraId="559D95ED" w14:textId="77777777" w:rsidTr="00A90A7D">
        <w:tc>
          <w:tcPr>
            <w:tcW w:w="2862" w:type="dxa"/>
            <w:shd w:val="clear" w:color="auto" w:fill="auto"/>
          </w:tcPr>
          <w:p w14:paraId="48BCC039" w14:textId="77777777" w:rsidR="00E565DC" w:rsidRPr="001A375A" w:rsidRDefault="001A375A" w:rsidP="001A375A">
            <w:pPr>
              <w:keepNext/>
              <w:numPr>
                <w:ilvl w:val="2"/>
                <w:numId w:val="1"/>
              </w:numPr>
              <w:tabs>
                <w:tab w:val="clear" w:pos="1440"/>
                <w:tab w:val="num" w:pos="720"/>
              </w:tabs>
              <w:spacing w:before="240" w:after="60"/>
              <w:ind w:left="504"/>
              <w:outlineLvl w:val="2"/>
              <w:rPr>
                <w:rFonts w:ascii="Calibri" w:hAnsi="Calibri" w:cs="Arial"/>
                <w:bCs/>
                <w:i/>
                <w:iCs/>
                <w:szCs w:val="26"/>
              </w:rPr>
            </w:pPr>
            <w:permStart w:id="1458177679" w:edGrp="everyone" w:colFirst="1" w:colLast="1"/>
            <w:permEnd w:id="1077495663"/>
            <w:r>
              <w:rPr>
                <w:rFonts w:ascii="Calibri" w:hAnsi="Calibri" w:cs="Arial"/>
                <w:bCs/>
                <w:i/>
                <w:iCs/>
                <w:szCs w:val="26"/>
              </w:rPr>
              <w:t xml:space="preserve">Prequalified </w:t>
            </w:r>
            <w:r w:rsidR="00E565DC" w:rsidRPr="001A375A">
              <w:rPr>
                <w:rFonts w:ascii="Calibri" w:hAnsi="Calibri" w:cs="Arial"/>
                <w:bCs/>
                <w:i/>
                <w:iCs/>
                <w:szCs w:val="26"/>
              </w:rPr>
              <w:t>Regulatory   version</w:t>
            </w:r>
          </w:p>
        </w:tc>
        <w:tc>
          <w:tcPr>
            <w:tcW w:w="6885" w:type="dxa"/>
            <w:shd w:val="clear" w:color="auto" w:fill="auto"/>
          </w:tcPr>
          <w:p w14:paraId="0C272AB2" w14:textId="77777777" w:rsidR="00E565DC" w:rsidRPr="00E565DC" w:rsidRDefault="00E565DC" w:rsidP="00E565DC">
            <w:pPr>
              <w:rPr>
                <w:rFonts w:ascii="Calibri" w:hAnsi="Calibri"/>
              </w:rPr>
            </w:pPr>
          </w:p>
        </w:tc>
      </w:tr>
      <w:tr w:rsidR="007E3A6A" w:rsidRPr="00E565DC" w14:paraId="2A72C4A9"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val="restart"/>
            <w:shd w:val="clear" w:color="auto" w:fill="auto"/>
          </w:tcPr>
          <w:p w14:paraId="198D85D5"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629214055" w:edGrp="everyone" w:colFirst="1" w:colLast="1"/>
            <w:permEnd w:id="1458177679"/>
            <w:r w:rsidRPr="00E565DC">
              <w:rPr>
                <w:rFonts w:ascii="Calibri" w:hAnsi="Calibri" w:cs="Arial"/>
                <w:bCs/>
                <w:i/>
                <w:iCs/>
                <w:szCs w:val="26"/>
              </w:rPr>
              <w:t>Manufacturing site name and address</w:t>
            </w:r>
          </w:p>
          <w:p w14:paraId="655402F6" w14:textId="77777777" w:rsidR="00E565DC" w:rsidRPr="00E565DC" w:rsidRDefault="00E565DC" w:rsidP="00E565DC">
            <w:pPr>
              <w:jc w:val="both"/>
              <w:rPr>
                <w:rFonts w:ascii="Calibri" w:hAnsi="Calibri" w:cs="Arial"/>
              </w:rPr>
            </w:pPr>
          </w:p>
          <w:p w14:paraId="63027540" w14:textId="77777777" w:rsidR="00E565DC" w:rsidRPr="00E565DC" w:rsidRDefault="00E565DC" w:rsidP="00E565DC">
            <w:pPr>
              <w:jc w:val="both"/>
              <w:rPr>
                <w:rFonts w:ascii="Calibri" w:hAnsi="Calibri" w:cs="Arial"/>
              </w:rPr>
            </w:pPr>
          </w:p>
          <w:p w14:paraId="705908F1" w14:textId="77777777" w:rsidR="00E565DC" w:rsidRPr="00E565DC" w:rsidRDefault="00E565DC" w:rsidP="00E565DC">
            <w:pPr>
              <w:rPr>
                <w:rFonts w:ascii="Calibri" w:hAnsi="Calibri"/>
              </w:rPr>
            </w:pPr>
          </w:p>
        </w:tc>
        <w:tc>
          <w:tcPr>
            <w:tcW w:w="6885" w:type="dxa"/>
            <w:shd w:val="clear" w:color="auto" w:fill="auto"/>
          </w:tcPr>
          <w:p w14:paraId="22B8E696" w14:textId="77777777" w:rsidR="00E565DC" w:rsidRPr="00E565DC" w:rsidRDefault="00E565DC" w:rsidP="00E565DC">
            <w:pPr>
              <w:rPr>
                <w:rFonts w:ascii="Calibri" w:hAnsi="Calibri" w:cs="Arial"/>
                <w:i/>
                <w:iCs/>
              </w:rPr>
            </w:pPr>
            <w:r w:rsidRPr="00E565DC">
              <w:rPr>
                <w:rFonts w:ascii="Calibri" w:hAnsi="Calibri" w:cs="Arial"/>
                <w:i/>
                <w:iCs/>
              </w:rPr>
              <w:t>Name:</w:t>
            </w:r>
          </w:p>
        </w:tc>
      </w:tr>
      <w:tr w:rsidR="007E3A6A" w:rsidRPr="00E565DC" w14:paraId="5940FEF7"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0FEF5BC4"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130234544" w:edGrp="everyone" w:colFirst="1" w:colLast="1"/>
            <w:permEnd w:id="629214055"/>
          </w:p>
        </w:tc>
        <w:tc>
          <w:tcPr>
            <w:tcW w:w="6885" w:type="dxa"/>
            <w:shd w:val="clear" w:color="auto" w:fill="auto"/>
          </w:tcPr>
          <w:p w14:paraId="6CA035E8" w14:textId="77777777" w:rsidR="00E565DC" w:rsidRPr="00E565DC" w:rsidRDefault="00E565DC" w:rsidP="00E565DC">
            <w:pPr>
              <w:rPr>
                <w:rFonts w:ascii="Calibri" w:hAnsi="Calibri" w:cs="Arial"/>
                <w:i/>
                <w:iCs/>
              </w:rPr>
            </w:pPr>
            <w:r w:rsidRPr="00E565DC">
              <w:rPr>
                <w:rFonts w:ascii="Calibri" w:hAnsi="Calibri" w:cs="Arial"/>
                <w:i/>
                <w:iCs/>
              </w:rPr>
              <w:t>Street Name and No.:</w:t>
            </w:r>
          </w:p>
        </w:tc>
      </w:tr>
      <w:tr w:rsidR="007E3A6A" w:rsidRPr="00E565DC" w14:paraId="16FFF562"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2D8222F9"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1517305174" w:edGrp="everyone" w:colFirst="1" w:colLast="1"/>
            <w:permEnd w:id="1130234544"/>
          </w:p>
        </w:tc>
        <w:tc>
          <w:tcPr>
            <w:tcW w:w="6885" w:type="dxa"/>
            <w:shd w:val="clear" w:color="auto" w:fill="auto"/>
          </w:tcPr>
          <w:p w14:paraId="74846ABE" w14:textId="77777777" w:rsidR="00E565DC" w:rsidRPr="00E565DC" w:rsidRDefault="00E565DC" w:rsidP="00E565DC">
            <w:pPr>
              <w:rPr>
                <w:rFonts w:ascii="Calibri" w:hAnsi="Calibri" w:cs="Arial"/>
                <w:i/>
                <w:iCs/>
              </w:rPr>
            </w:pPr>
            <w:r w:rsidRPr="00E565DC">
              <w:rPr>
                <w:rFonts w:ascii="Calibri" w:hAnsi="Calibri" w:cs="Arial"/>
                <w:i/>
                <w:iCs/>
              </w:rPr>
              <w:t>City:</w:t>
            </w:r>
          </w:p>
        </w:tc>
      </w:tr>
      <w:tr w:rsidR="007E3A6A" w:rsidRPr="00E565DC" w14:paraId="7B466DCE"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74757BE7"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247346406" w:edGrp="everyone" w:colFirst="1" w:colLast="1"/>
            <w:permEnd w:id="1517305174"/>
          </w:p>
        </w:tc>
        <w:tc>
          <w:tcPr>
            <w:tcW w:w="6885" w:type="dxa"/>
            <w:shd w:val="clear" w:color="auto" w:fill="auto"/>
          </w:tcPr>
          <w:p w14:paraId="5A1F3BD0" w14:textId="77777777" w:rsidR="00E565DC" w:rsidRPr="00E565DC" w:rsidRDefault="00E565DC" w:rsidP="00E565DC">
            <w:pPr>
              <w:rPr>
                <w:rFonts w:ascii="Calibri" w:hAnsi="Calibri" w:cs="Arial"/>
                <w:i/>
                <w:iCs/>
              </w:rPr>
            </w:pPr>
            <w:r w:rsidRPr="00E565DC">
              <w:rPr>
                <w:rFonts w:ascii="Calibri" w:hAnsi="Calibri" w:cs="Arial"/>
                <w:i/>
                <w:iCs/>
              </w:rPr>
              <w:t>Postcode:</w:t>
            </w:r>
          </w:p>
        </w:tc>
      </w:tr>
      <w:tr w:rsidR="007E3A6A" w:rsidRPr="00E565DC" w14:paraId="6C2D2782" w14:textId="77777777" w:rsidTr="00A9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62" w:type="dxa"/>
            <w:vMerge/>
            <w:shd w:val="clear" w:color="auto" w:fill="auto"/>
          </w:tcPr>
          <w:p w14:paraId="57EF7078" w14:textId="77777777" w:rsidR="00E565DC" w:rsidRPr="00E565DC" w:rsidRDefault="00E565DC" w:rsidP="00E565DC">
            <w:pPr>
              <w:keepNext/>
              <w:numPr>
                <w:ilvl w:val="2"/>
                <w:numId w:val="1"/>
              </w:numPr>
              <w:tabs>
                <w:tab w:val="clear" w:pos="1440"/>
                <w:tab w:val="num" w:pos="720"/>
              </w:tabs>
              <w:spacing w:before="240" w:after="60"/>
              <w:ind w:left="504"/>
              <w:outlineLvl w:val="2"/>
              <w:rPr>
                <w:rFonts w:ascii="Calibri" w:hAnsi="Calibri" w:cs="Arial"/>
                <w:bCs/>
                <w:i/>
                <w:iCs/>
                <w:szCs w:val="26"/>
              </w:rPr>
            </w:pPr>
            <w:permStart w:id="946156578" w:edGrp="everyone" w:colFirst="1" w:colLast="1"/>
            <w:permEnd w:id="247346406"/>
          </w:p>
        </w:tc>
        <w:tc>
          <w:tcPr>
            <w:tcW w:w="6885" w:type="dxa"/>
            <w:shd w:val="clear" w:color="auto" w:fill="auto"/>
          </w:tcPr>
          <w:p w14:paraId="17BA9685" w14:textId="77777777" w:rsidR="00E565DC" w:rsidRPr="00E565DC" w:rsidRDefault="00E565DC" w:rsidP="00E565DC">
            <w:pPr>
              <w:rPr>
                <w:rFonts w:ascii="Calibri" w:hAnsi="Calibri" w:cs="Arial"/>
                <w:i/>
                <w:iCs/>
              </w:rPr>
            </w:pPr>
            <w:r w:rsidRPr="00E565DC">
              <w:rPr>
                <w:rFonts w:ascii="Calibri" w:hAnsi="Calibri" w:cs="Arial"/>
                <w:i/>
                <w:iCs/>
              </w:rPr>
              <w:t>Country:</w:t>
            </w:r>
          </w:p>
        </w:tc>
      </w:tr>
      <w:permEnd w:id="946156578"/>
    </w:tbl>
    <w:p w14:paraId="1B51931A" w14:textId="77777777" w:rsidR="00E565DC" w:rsidRPr="00E565DC" w:rsidRDefault="00E565DC" w:rsidP="00E565DC">
      <w:pPr>
        <w:rPr>
          <w:rFonts w:ascii="Calibri" w:hAnsi="Calibri"/>
        </w:rPr>
      </w:pPr>
    </w:p>
    <w:p w14:paraId="2384FD13" w14:textId="77777777" w:rsidR="00E565DC" w:rsidRPr="00971C36" w:rsidRDefault="00E565DC" w:rsidP="00E31491">
      <w:pPr>
        <w:pStyle w:val="Heading1"/>
      </w:pPr>
      <w:bookmarkStart w:id="4" w:name="_Toc184100478"/>
      <w:r w:rsidRPr="00971C36">
        <w:t>Change Information</w:t>
      </w:r>
    </w:p>
    <w:p w14:paraId="3FED9752" w14:textId="77777777" w:rsidR="00E565DC" w:rsidRPr="00E565DC" w:rsidRDefault="00E565DC" w:rsidP="00E565DC">
      <w:pPr>
        <w:rPr>
          <w:rFonts w:ascii="Arial" w:hAnsi="Arial" w:cs="Arial"/>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938"/>
      </w:tblGrid>
      <w:tr w:rsidR="0029036E" w:rsidRPr="00910029" w14:paraId="3A813A59" w14:textId="77777777" w:rsidTr="00D96F0E">
        <w:trPr>
          <w:trHeight w:val="739"/>
        </w:trPr>
        <w:tc>
          <w:tcPr>
            <w:tcW w:w="392" w:type="dxa"/>
          </w:tcPr>
          <w:p w14:paraId="18D30154" w14:textId="77777777" w:rsidR="0029036E" w:rsidRPr="00840DEC" w:rsidRDefault="0029036E" w:rsidP="00D96F0E">
            <w:pPr>
              <w:pStyle w:val="ListParagraph"/>
              <w:ind w:left="360"/>
              <w:jc w:val="center"/>
              <w:rPr>
                <w:rFonts w:eastAsia="Times New Roman"/>
                <w:b/>
                <w:bCs/>
                <w:noProof/>
              </w:rPr>
            </w:pPr>
            <w:permStart w:id="38754850" w:edGrp="everyone" w:colFirst="1" w:colLast="1"/>
          </w:p>
        </w:tc>
        <w:tc>
          <w:tcPr>
            <w:tcW w:w="7938" w:type="dxa"/>
            <w:shd w:val="clear" w:color="auto" w:fill="auto"/>
            <w:vAlign w:val="center"/>
            <w:hideMark/>
          </w:tcPr>
          <w:p w14:paraId="71E6B380" w14:textId="77777777" w:rsidR="0029036E" w:rsidRPr="00840DEC" w:rsidRDefault="0029036E" w:rsidP="00A90A7D">
            <w:pPr>
              <w:jc w:val="both"/>
              <w:rPr>
                <w:rFonts w:asciiTheme="minorHAnsi" w:eastAsia="Times New Roman" w:hAnsiTheme="minorHAnsi" w:cstheme="minorHAnsi"/>
                <w:b/>
                <w:bCs/>
                <w:lang w:val="en-GB"/>
              </w:rPr>
            </w:pPr>
            <w:r w:rsidRPr="00840DEC">
              <w:rPr>
                <w:rFonts w:asciiTheme="minorHAnsi" w:eastAsia="Times New Roman" w:hAnsiTheme="minorHAnsi" w:cstheme="minorHAnsi"/>
                <w:b/>
                <w:bCs/>
                <w:noProof/>
              </w:rPr>
              <w:t>Types of reportable changes</w:t>
            </w:r>
          </w:p>
        </w:tc>
      </w:tr>
      <w:tr w:rsidR="0029036E" w:rsidRPr="00910029" w14:paraId="5AC5BE94" w14:textId="77777777" w:rsidTr="00D96F0E">
        <w:trPr>
          <w:trHeight w:val="312"/>
        </w:trPr>
        <w:tc>
          <w:tcPr>
            <w:tcW w:w="392" w:type="dxa"/>
          </w:tcPr>
          <w:p w14:paraId="0AA8441F" w14:textId="77777777" w:rsidR="0029036E" w:rsidRPr="00971C36" w:rsidRDefault="0029036E" w:rsidP="00D96F0E">
            <w:pPr>
              <w:pStyle w:val="ListParagraph"/>
              <w:ind w:left="360"/>
              <w:jc w:val="center"/>
              <w:rPr>
                <w:rStyle w:val="Emphasis"/>
                <w:b w:val="0"/>
                <w:bCs w:val="0"/>
                <w:color w:val="4F81BD" w:themeColor="accent1"/>
              </w:rPr>
            </w:pPr>
            <w:permStart w:id="463424410" w:edGrp="everyone" w:colFirst="1" w:colLast="1"/>
            <w:permEnd w:id="38754850"/>
          </w:p>
        </w:tc>
        <w:tc>
          <w:tcPr>
            <w:tcW w:w="7938" w:type="dxa"/>
            <w:shd w:val="clear" w:color="auto" w:fill="auto"/>
            <w:noWrap/>
            <w:hideMark/>
          </w:tcPr>
          <w:p w14:paraId="744A204A" w14:textId="696E37BC" w:rsidR="0029036E" w:rsidRPr="00E31491" w:rsidRDefault="00CD531B">
            <w:pPr>
              <w:jc w:val="both"/>
              <w:rPr>
                <w:rStyle w:val="Emphasis"/>
                <w:rFonts w:eastAsiaTheme="minorEastAsia"/>
                <w:color w:val="4F81BD" w:themeColor="accent1"/>
                <w:sz w:val="22"/>
                <w:szCs w:val="22"/>
                <w:lang w:eastAsia="en-US"/>
              </w:rPr>
            </w:pPr>
            <w:r w:rsidRPr="00E31491">
              <w:rPr>
                <w:rStyle w:val="Emphasis"/>
                <w:color w:val="4F81BD" w:themeColor="accent1"/>
              </w:rPr>
              <w:t>Changes  to the manufacturing</w:t>
            </w:r>
            <w:r w:rsidR="009C516C">
              <w:rPr>
                <w:rStyle w:val="Emphasis"/>
                <w:color w:val="4F81BD" w:themeColor="accent1"/>
              </w:rPr>
              <w:t xml:space="preserve"> process</w:t>
            </w:r>
            <w:r w:rsidRPr="00E31491">
              <w:rPr>
                <w:rStyle w:val="Emphasis"/>
                <w:color w:val="4F81BD" w:themeColor="accent1"/>
              </w:rPr>
              <w:t xml:space="preserve"> </w:t>
            </w:r>
          </w:p>
        </w:tc>
      </w:tr>
      <w:tr w:rsidR="0029036E" w:rsidRPr="00910029" w14:paraId="3A4ABD59" w14:textId="77777777" w:rsidTr="00D96F0E">
        <w:trPr>
          <w:trHeight w:val="532"/>
        </w:trPr>
        <w:tc>
          <w:tcPr>
            <w:tcW w:w="392" w:type="dxa"/>
          </w:tcPr>
          <w:p w14:paraId="6F2D0BCE" w14:textId="77777777" w:rsidR="0029036E" w:rsidRPr="00A25EA2" w:rsidRDefault="0029036E" w:rsidP="00D96F0E">
            <w:pPr>
              <w:pStyle w:val="ListParagraph"/>
              <w:numPr>
                <w:ilvl w:val="0"/>
                <w:numId w:val="11"/>
              </w:numPr>
              <w:jc w:val="center"/>
            </w:pPr>
            <w:permStart w:id="539117850" w:edGrp="everyone" w:colFirst="1" w:colLast="1"/>
            <w:permEnd w:id="463424410"/>
          </w:p>
        </w:tc>
        <w:tc>
          <w:tcPr>
            <w:tcW w:w="7938" w:type="dxa"/>
            <w:shd w:val="clear" w:color="auto" w:fill="auto"/>
            <w:hideMark/>
          </w:tcPr>
          <w:p w14:paraId="2E2AC816" w14:textId="53EFB8FE" w:rsidR="0029036E" w:rsidRPr="004A04E9" w:rsidRDefault="00861B05" w:rsidP="004A04E9">
            <w:pPr>
              <w:jc w:val="both"/>
              <w:rPr>
                <w:rFonts w:asciiTheme="minorHAnsi" w:eastAsia="Times New Roman" w:hAnsiTheme="minorHAnsi" w:cstheme="minorHAnsi"/>
                <w:sz w:val="22"/>
                <w:szCs w:val="22"/>
                <w:lang w:val="en-GB"/>
              </w:rPr>
            </w:pPr>
            <w:sdt>
              <w:sdtPr>
                <w:id w:val="-1044748163"/>
                <w14:checkbox>
                  <w14:checked w14:val="0"/>
                  <w14:checkedState w14:val="2612" w14:font="MS Gothic"/>
                  <w14:uncheckedState w14:val="2610" w14:font="MS Gothic"/>
                </w14:checkbox>
              </w:sdtPr>
              <w:sdtEndPr/>
              <w:sdtContent>
                <w:r w:rsidR="004A04E9" w:rsidRPr="00766BB7">
                  <w:rPr>
                    <w:rFonts w:ascii="MS Gothic" w:eastAsia="MS Gothic" w:hAnsi="MS Gothic" w:hint="eastAsia"/>
                  </w:rPr>
                  <w:t>☐</w:t>
                </w:r>
              </w:sdtContent>
            </w:sdt>
            <w:r w:rsidR="00E31491" w:rsidRPr="004A04E9">
              <w:rPr>
                <w:rFonts w:ascii="Calibri" w:eastAsia="MS Mincho" w:hAnsi="Calibri" w:cs="Calibri"/>
                <w:color w:val="000000"/>
                <w:sz w:val="22"/>
                <w:szCs w:val="22"/>
                <w:lang w:val="en-GB"/>
              </w:rPr>
              <w:t>Physical move/relocation of finished product manufacturing, assembling or other processing equipment from one location to a different location or; addition of a new facility (manufacturing facility, warehouse, etc.) within the same location.</w:t>
            </w:r>
          </w:p>
        </w:tc>
      </w:tr>
      <w:tr w:rsidR="0029036E" w:rsidRPr="00910029" w14:paraId="376BBC27" w14:textId="77777777" w:rsidTr="00D96F0E">
        <w:trPr>
          <w:trHeight w:val="595"/>
        </w:trPr>
        <w:tc>
          <w:tcPr>
            <w:tcW w:w="392" w:type="dxa"/>
          </w:tcPr>
          <w:p w14:paraId="604ED280" w14:textId="77777777" w:rsidR="0029036E" w:rsidRPr="00A25EA2" w:rsidRDefault="0029036E" w:rsidP="00D96F0E">
            <w:pPr>
              <w:pStyle w:val="ListParagraph"/>
              <w:numPr>
                <w:ilvl w:val="0"/>
                <w:numId w:val="11"/>
              </w:numPr>
              <w:jc w:val="center"/>
            </w:pPr>
            <w:permStart w:id="265420803" w:edGrp="everyone" w:colFirst="1" w:colLast="1"/>
            <w:permEnd w:id="539117850"/>
          </w:p>
        </w:tc>
        <w:tc>
          <w:tcPr>
            <w:tcW w:w="7938" w:type="dxa"/>
            <w:shd w:val="clear" w:color="auto" w:fill="auto"/>
            <w:hideMark/>
          </w:tcPr>
          <w:p w14:paraId="4AEE6A2A" w14:textId="0E78C7EC" w:rsidR="0029036E" w:rsidRPr="004A04E9" w:rsidRDefault="00861B05" w:rsidP="00A90A7D">
            <w:pPr>
              <w:jc w:val="both"/>
              <w:rPr>
                <w:rFonts w:asciiTheme="minorHAnsi" w:eastAsia="Times New Roman" w:hAnsiTheme="minorHAnsi" w:cstheme="minorHAnsi"/>
                <w:sz w:val="22"/>
                <w:szCs w:val="22"/>
                <w:lang w:val="en-GB"/>
              </w:rPr>
            </w:pPr>
            <w:sdt>
              <w:sdtPr>
                <w:id w:val="-170724337"/>
                <w14:checkbox>
                  <w14:checked w14:val="0"/>
                  <w14:checkedState w14:val="2612" w14:font="MS Gothic"/>
                  <w14:uncheckedState w14:val="2610" w14:font="MS Gothic"/>
                </w14:checkbox>
              </w:sdtPr>
              <w:sdtEndPr/>
              <w:sdtContent>
                <w:r w:rsidR="00766BB7" w:rsidRPr="00766BB7">
                  <w:rPr>
                    <w:rFonts w:ascii="MS Gothic" w:eastAsia="MS Gothic" w:hAnsi="MS Gothic" w:hint="eastAsia"/>
                  </w:rPr>
                  <w:t>☐</w:t>
                </w:r>
              </w:sdtContent>
            </w:sdt>
            <w:r w:rsidR="0029036E" w:rsidRPr="004A04E9">
              <w:rPr>
                <w:rFonts w:asciiTheme="minorHAnsi" w:hAnsiTheme="minorHAnsi" w:cstheme="minorHAnsi"/>
                <w:sz w:val="22"/>
                <w:szCs w:val="22"/>
              </w:rPr>
              <w:t>Change in the manufacturing process such as the introduction of new equipment or change in workflow</w:t>
            </w:r>
            <w:r w:rsidR="002832D9" w:rsidRPr="004A04E9">
              <w:rPr>
                <w:rFonts w:asciiTheme="minorHAnsi" w:hAnsiTheme="minorHAnsi" w:cstheme="minorHAnsi"/>
                <w:sz w:val="22"/>
                <w:szCs w:val="22"/>
              </w:rPr>
              <w:t>.</w:t>
            </w:r>
          </w:p>
        </w:tc>
      </w:tr>
      <w:tr w:rsidR="0029036E" w:rsidRPr="00910029" w14:paraId="0A321012" w14:textId="77777777" w:rsidTr="00D96F0E">
        <w:trPr>
          <w:trHeight w:val="843"/>
        </w:trPr>
        <w:tc>
          <w:tcPr>
            <w:tcW w:w="392" w:type="dxa"/>
          </w:tcPr>
          <w:p w14:paraId="3B1DF76A" w14:textId="77777777" w:rsidR="0029036E" w:rsidRPr="00A25EA2" w:rsidRDefault="0029036E" w:rsidP="00D96F0E">
            <w:pPr>
              <w:pStyle w:val="ListParagraph"/>
              <w:numPr>
                <w:ilvl w:val="0"/>
                <w:numId w:val="11"/>
              </w:numPr>
              <w:jc w:val="center"/>
            </w:pPr>
            <w:permStart w:id="461312431" w:edGrp="everyone" w:colFirst="1" w:colLast="1"/>
            <w:permEnd w:id="265420803"/>
          </w:p>
        </w:tc>
        <w:tc>
          <w:tcPr>
            <w:tcW w:w="7938" w:type="dxa"/>
            <w:shd w:val="clear" w:color="auto" w:fill="auto"/>
            <w:hideMark/>
          </w:tcPr>
          <w:p w14:paraId="07A96FC8" w14:textId="197BC24F" w:rsidR="0029036E" w:rsidRPr="00840DEC" w:rsidRDefault="00861B05" w:rsidP="00A5015B">
            <w:pPr>
              <w:jc w:val="both"/>
              <w:rPr>
                <w:rFonts w:asciiTheme="minorHAnsi" w:eastAsia="Times New Roman" w:hAnsiTheme="minorHAnsi" w:cstheme="minorHAnsi"/>
                <w:lang w:val="en-GB"/>
              </w:rPr>
            </w:pPr>
            <w:sdt>
              <w:sdtPr>
                <w:id w:val="-13702593"/>
                <w14:checkbox>
                  <w14:checked w14:val="0"/>
                  <w14:checkedState w14:val="2612" w14:font="MS Gothic"/>
                  <w14:uncheckedState w14:val="2610" w14:font="MS Gothic"/>
                </w14:checkbox>
              </w:sdtPr>
              <w:sdtEndPr/>
              <w:sdtContent>
                <w:r w:rsidR="009C516C">
                  <w:rPr>
                    <w:rFonts w:ascii="MS Gothic" w:eastAsia="MS Gothic" w:hAnsi="MS Gothic" w:hint="eastAsia"/>
                  </w:rPr>
                  <w:t>☐</w:t>
                </w:r>
              </w:sdtContent>
            </w:sdt>
            <w:r w:rsidR="00A5015B" w:rsidRPr="004A04E9">
              <w:rPr>
                <w:rFonts w:ascii="Calibri" w:eastAsia="MS Mincho" w:hAnsi="Calibri" w:cs="Calibri"/>
                <w:color w:val="000000"/>
                <w:sz w:val="22"/>
                <w:szCs w:val="22"/>
                <w:lang w:val="en-GB"/>
              </w:rPr>
              <w:t>Changes to the manufacturing quality control procedures, such as the methods, tests or procedures used to control the quality of the materials or the product.</w:t>
            </w:r>
          </w:p>
        </w:tc>
      </w:tr>
      <w:tr w:rsidR="0029036E" w:rsidRPr="00910029" w14:paraId="62DE9516" w14:textId="77777777" w:rsidTr="00D96F0E">
        <w:trPr>
          <w:trHeight w:val="595"/>
        </w:trPr>
        <w:tc>
          <w:tcPr>
            <w:tcW w:w="392" w:type="dxa"/>
          </w:tcPr>
          <w:p w14:paraId="3D9F2FCC" w14:textId="77777777" w:rsidR="0029036E" w:rsidRPr="00A25EA2" w:rsidRDefault="0029036E" w:rsidP="00D96F0E">
            <w:pPr>
              <w:pStyle w:val="ListParagraph"/>
              <w:numPr>
                <w:ilvl w:val="0"/>
                <w:numId w:val="11"/>
              </w:numPr>
              <w:jc w:val="center"/>
            </w:pPr>
            <w:permStart w:id="1646856377" w:edGrp="everyone" w:colFirst="1" w:colLast="1"/>
            <w:permEnd w:id="461312431"/>
          </w:p>
        </w:tc>
        <w:tc>
          <w:tcPr>
            <w:tcW w:w="7938" w:type="dxa"/>
            <w:shd w:val="clear" w:color="auto" w:fill="auto"/>
            <w:hideMark/>
          </w:tcPr>
          <w:p w14:paraId="1EF973DD" w14:textId="046D728E" w:rsidR="0029036E" w:rsidRPr="00840DEC" w:rsidRDefault="00861B05">
            <w:pPr>
              <w:jc w:val="both"/>
              <w:rPr>
                <w:rFonts w:asciiTheme="minorHAnsi" w:eastAsia="Times New Roman" w:hAnsiTheme="minorHAnsi" w:cstheme="minorHAnsi"/>
                <w:lang w:val="en-GB"/>
              </w:rPr>
            </w:pPr>
            <w:sdt>
              <w:sdtPr>
                <w:id w:val="-1340386500"/>
                <w14:checkbox>
                  <w14:checked w14:val="0"/>
                  <w14:checkedState w14:val="2612" w14:font="MS Gothic"/>
                  <w14:uncheckedState w14:val="2610" w14:font="MS Gothic"/>
                </w14:checkbox>
              </w:sdtPr>
              <w:sdtEndPr/>
              <w:sdtContent>
                <w:r w:rsidR="004A04E9" w:rsidRPr="00766BB7">
                  <w:rPr>
                    <w:rFonts w:ascii="MS Gothic" w:eastAsia="MS Gothic" w:hAnsi="MS Gothic" w:hint="eastAsia"/>
                  </w:rPr>
                  <w:t>☐</w:t>
                </w:r>
              </w:sdtContent>
            </w:sdt>
            <w:r w:rsidR="00A5015B" w:rsidRPr="004A04E9">
              <w:rPr>
                <w:rFonts w:asciiTheme="minorHAnsi" w:hAnsiTheme="minorHAnsi" w:cstheme="minorHAnsi"/>
                <w:sz w:val="22"/>
                <w:szCs w:val="22"/>
              </w:rPr>
              <w:t>Removal of test acceptance criteria for in-process and finished product. Removal of in-process inspections or final inspections without replacement of these activities.</w:t>
            </w:r>
          </w:p>
        </w:tc>
      </w:tr>
      <w:tr w:rsidR="00A5015B" w:rsidRPr="00910029" w14:paraId="04A19B1A" w14:textId="77777777" w:rsidTr="00D96F0E">
        <w:trPr>
          <w:trHeight w:val="595"/>
        </w:trPr>
        <w:tc>
          <w:tcPr>
            <w:tcW w:w="392" w:type="dxa"/>
          </w:tcPr>
          <w:p w14:paraId="1BC33AF4" w14:textId="77777777" w:rsidR="00A5015B" w:rsidRPr="00A25EA2" w:rsidRDefault="00A5015B" w:rsidP="00D96F0E">
            <w:pPr>
              <w:pStyle w:val="ListParagraph"/>
              <w:numPr>
                <w:ilvl w:val="0"/>
                <w:numId w:val="11"/>
              </w:numPr>
              <w:jc w:val="center"/>
            </w:pPr>
            <w:permStart w:id="811207601" w:edGrp="everyone" w:colFirst="1" w:colLast="1"/>
            <w:permEnd w:id="1646856377"/>
          </w:p>
        </w:tc>
        <w:tc>
          <w:tcPr>
            <w:tcW w:w="7938" w:type="dxa"/>
            <w:shd w:val="clear" w:color="auto" w:fill="auto"/>
          </w:tcPr>
          <w:p w14:paraId="2BB973F0" w14:textId="15CAB5DA" w:rsidR="00A5015B" w:rsidRPr="00353C80" w:rsidRDefault="00861B05" w:rsidP="00A90A7D">
            <w:pPr>
              <w:jc w:val="both"/>
              <w:rPr>
                <w:rFonts w:ascii="Calibri" w:eastAsia="MS Mincho" w:hAnsi="Calibri" w:cs="Calibri"/>
                <w:color w:val="000000"/>
                <w:sz w:val="22"/>
                <w:szCs w:val="22"/>
                <w:lang w:val="en-GB"/>
              </w:rPr>
            </w:pPr>
            <w:sdt>
              <w:sdtPr>
                <w:rPr>
                  <w:rFonts w:ascii="Calibri" w:eastAsia="MS Mincho" w:hAnsi="Calibri" w:cs="Calibri"/>
                  <w:color w:val="000000"/>
                  <w:lang w:val="en-GB"/>
                </w:rPr>
                <w:id w:val="-266163933"/>
                <w14:checkbox>
                  <w14:checked w14:val="0"/>
                  <w14:checkedState w14:val="2612" w14:font="MS Gothic"/>
                  <w14:uncheckedState w14:val="2610" w14:font="MS Gothic"/>
                </w14:checkbox>
              </w:sdtPr>
              <w:sdtEndPr/>
              <w:sdtContent>
                <w:r w:rsidR="00766BB7">
                  <w:rPr>
                    <w:rFonts w:ascii="MS Gothic" w:eastAsia="MS Gothic" w:hAnsi="MS Gothic" w:cs="Calibri" w:hint="eastAsia"/>
                    <w:color w:val="000000"/>
                    <w:lang w:val="en-GB"/>
                  </w:rPr>
                  <w:t>☐</w:t>
                </w:r>
              </w:sdtContent>
            </w:sdt>
            <w:r w:rsidR="00A5015B" w:rsidRPr="00353C80">
              <w:rPr>
                <w:rFonts w:ascii="Calibri" w:eastAsia="MS Mincho" w:hAnsi="Calibri" w:cs="Calibri"/>
                <w:color w:val="000000"/>
                <w:sz w:val="22"/>
                <w:szCs w:val="22"/>
                <w:lang w:val="en-GB"/>
              </w:rPr>
              <w:t>Addition of in-process inspection steps in response to post-market product issues.</w:t>
            </w:r>
          </w:p>
        </w:tc>
      </w:tr>
      <w:tr w:rsidR="00A5015B" w:rsidRPr="00910029" w14:paraId="3907D44B" w14:textId="77777777" w:rsidTr="00D96F0E">
        <w:trPr>
          <w:trHeight w:val="595"/>
        </w:trPr>
        <w:tc>
          <w:tcPr>
            <w:tcW w:w="392" w:type="dxa"/>
          </w:tcPr>
          <w:p w14:paraId="0670BA7F" w14:textId="77777777" w:rsidR="00A5015B" w:rsidRPr="00A25EA2" w:rsidRDefault="00A5015B" w:rsidP="00D96F0E">
            <w:pPr>
              <w:pStyle w:val="ListParagraph"/>
              <w:numPr>
                <w:ilvl w:val="0"/>
                <w:numId w:val="11"/>
              </w:numPr>
              <w:jc w:val="center"/>
            </w:pPr>
            <w:permStart w:id="1182869521" w:edGrp="everyone" w:colFirst="1" w:colLast="1"/>
            <w:permEnd w:id="811207601"/>
          </w:p>
        </w:tc>
        <w:tc>
          <w:tcPr>
            <w:tcW w:w="7938" w:type="dxa"/>
            <w:shd w:val="clear" w:color="auto" w:fill="auto"/>
          </w:tcPr>
          <w:p w14:paraId="2DAF4C1E" w14:textId="394E03FF" w:rsidR="00A5015B" w:rsidRPr="00353C80" w:rsidRDefault="00861B05" w:rsidP="00A90A7D">
            <w:pPr>
              <w:jc w:val="both"/>
              <w:rPr>
                <w:rFonts w:ascii="Calibri" w:eastAsia="MS Mincho" w:hAnsi="Calibri" w:cs="Calibri"/>
                <w:color w:val="000000"/>
                <w:sz w:val="22"/>
                <w:szCs w:val="22"/>
                <w:lang w:val="en-GB"/>
              </w:rPr>
            </w:pPr>
            <w:sdt>
              <w:sdtPr>
                <w:rPr>
                  <w:rFonts w:ascii="Calibri" w:eastAsia="MS Mincho" w:hAnsi="Calibri" w:cs="Calibri"/>
                  <w:color w:val="000000"/>
                  <w:lang w:val="en-GB"/>
                </w:rPr>
                <w:id w:val="-393580739"/>
                <w14:checkbox>
                  <w14:checked w14:val="0"/>
                  <w14:checkedState w14:val="2612" w14:font="MS Gothic"/>
                  <w14:uncheckedState w14:val="2610" w14:font="MS Gothic"/>
                </w14:checkbox>
              </w:sdtPr>
              <w:sdtEndPr/>
              <w:sdtContent>
                <w:r w:rsidR="00766BB7">
                  <w:rPr>
                    <w:rFonts w:ascii="MS Gothic" w:eastAsia="MS Gothic" w:hAnsi="MS Gothic" w:cs="Calibri" w:hint="eastAsia"/>
                    <w:color w:val="000000"/>
                    <w:lang w:val="en-GB"/>
                  </w:rPr>
                  <w:t>☐</w:t>
                </w:r>
              </w:sdtContent>
            </w:sdt>
            <w:r w:rsidR="00A5015B" w:rsidRPr="00353C80">
              <w:rPr>
                <w:rFonts w:ascii="Calibri" w:eastAsia="MS Mincho" w:hAnsi="Calibri" w:cs="Calibri"/>
                <w:color w:val="000000"/>
                <w:sz w:val="22"/>
                <w:szCs w:val="22"/>
                <w:lang w:val="en-GB"/>
              </w:rPr>
              <w:t>Change of a supplier, or sub-tier supplier, of reagents, antigens, antibodies, preservatives, anticoagulants, primers or solid phase.</w:t>
            </w:r>
          </w:p>
        </w:tc>
      </w:tr>
      <w:tr w:rsidR="00A5015B" w:rsidRPr="00910029" w14:paraId="61F3297D" w14:textId="77777777" w:rsidTr="00D96F0E">
        <w:trPr>
          <w:trHeight w:val="595"/>
        </w:trPr>
        <w:tc>
          <w:tcPr>
            <w:tcW w:w="392" w:type="dxa"/>
          </w:tcPr>
          <w:p w14:paraId="2A3C037F" w14:textId="77777777" w:rsidR="00A5015B" w:rsidRPr="00A25EA2" w:rsidRDefault="00A5015B" w:rsidP="00D96F0E">
            <w:pPr>
              <w:pStyle w:val="ListParagraph"/>
              <w:numPr>
                <w:ilvl w:val="0"/>
                <w:numId w:val="11"/>
              </w:numPr>
              <w:jc w:val="center"/>
            </w:pPr>
            <w:permStart w:id="2140275097" w:edGrp="everyone" w:colFirst="1" w:colLast="1"/>
            <w:permEnd w:id="1182869521"/>
          </w:p>
        </w:tc>
        <w:tc>
          <w:tcPr>
            <w:tcW w:w="7938" w:type="dxa"/>
            <w:shd w:val="clear" w:color="auto" w:fill="auto"/>
          </w:tcPr>
          <w:p w14:paraId="5B5EE139" w14:textId="292C2679" w:rsidR="00A5015B" w:rsidRPr="00353C80" w:rsidRDefault="00861B05" w:rsidP="00A90A7D">
            <w:pPr>
              <w:jc w:val="both"/>
              <w:rPr>
                <w:rFonts w:ascii="Calibri" w:eastAsia="MS Mincho" w:hAnsi="Calibri" w:cs="Calibri"/>
                <w:color w:val="000000"/>
                <w:sz w:val="22"/>
                <w:szCs w:val="22"/>
                <w:lang w:val="en-GB"/>
              </w:rPr>
            </w:pPr>
            <w:sdt>
              <w:sdtPr>
                <w:id w:val="-60947128"/>
                <w14:checkbox>
                  <w14:checked w14:val="0"/>
                  <w14:checkedState w14:val="2612" w14:font="MS Gothic"/>
                  <w14:uncheckedState w14:val="2610" w14:font="MS Gothic"/>
                </w14:checkbox>
              </w:sdtPr>
              <w:sdtEndPr/>
              <w:sdtContent>
                <w:r w:rsidR="00766BB7">
                  <w:rPr>
                    <w:rFonts w:ascii="MS Gothic" w:eastAsia="MS Gothic" w:hAnsi="MS Gothic" w:hint="eastAsia"/>
                  </w:rPr>
                  <w:t>☐</w:t>
                </w:r>
              </w:sdtContent>
            </w:sdt>
            <w:r w:rsidR="00A5015B" w:rsidRPr="00353C80">
              <w:rPr>
                <w:rFonts w:ascii="Calibri" w:eastAsia="MS Mincho" w:hAnsi="Calibri" w:cs="Calibri"/>
                <w:color w:val="000000"/>
                <w:sz w:val="22"/>
                <w:szCs w:val="22"/>
                <w:lang w:val="en-GB"/>
              </w:rPr>
              <w:t>Move of manufacturing, processing or packaging from a supplier to the manufacturer’s facility.</w:t>
            </w:r>
          </w:p>
        </w:tc>
      </w:tr>
      <w:tr w:rsidR="00A5015B" w:rsidRPr="00910029" w14:paraId="6B9487B2" w14:textId="77777777" w:rsidTr="00D96F0E">
        <w:trPr>
          <w:trHeight w:val="595"/>
        </w:trPr>
        <w:tc>
          <w:tcPr>
            <w:tcW w:w="392" w:type="dxa"/>
          </w:tcPr>
          <w:p w14:paraId="461F78D4" w14:textId="77777777" w:rsidR="00A5015B" w:rsidRPr="00A25EA2" w:rsidRDefault="00A5015B" w:rsidP="00D96F0E">
            <w:pPr>
              <w:pStyle w:val="ListParagraph"/>
              <w:numPr>
                <w:ilvl w:val="0"/>
                <w:numId w:val="11"/>
              </w:numPr>
              <w:jc w:val="center"/>
            </w:pPr>
            <w:permStart w:id="1043683278" w:edGrp="everyone" w:colFirst="1" w:colLast="1"/>
            <w:permEnd w:id="2140275097"/>
          </w:p>
        </w:tc>
        <w:tc>
          <w:tcPr>
            <w:tcW w:w="7938" w:type="dxa"/>
            <w:shd w:val="clear" w:color="auto" w:fill="auto"/>
          </w:tcPr>
          <w:p w14:paraId="406B331C" w14:textId="5FD15716" w:rsidR="00A5015B" w:rsidRPr="00353C80" w:rsidRDefault="00861B05" w:rsidP="00A90A7D">
            <w:pPr>
              <w:jc w:val="both"/>
              <w:rPr>
                <w:rFonts w:ascii="Calibri" w:eastAsia="MS Mincho" w:hAnsi="Calibri" w:cs="Calibri"/>
                <w:color w:val="000000"/>
                <w:sz w:val="22"/>
                <w:szCs w:val="22"/>
                <w:lang w:val="en-GB"/>
              </w:rPr>
            </w:pPr>
            <w:sdt>
              <w:sdtPr>
                <w:rPr>
                  <w:rFonts w:ascii="Calibri" w:eastAsia="MS Mincho" w:hAnsi="Calibri" w:cs="Calibri"/>
                  <w:color w:val="000000"/>
                  <w:lang w:val="en-GB"/>
                </w:rPr>
                <w:id w:val="-1067106649"/>
                <w14:checkbox>
                  <w14:checked w14:val="0"/>
                  <w14:checkedState w14:val="2612" w14:font="MS Gothic"/>
                  <w14:uncheckedState w14:val="2610" w14:font="MS Gothic"/>
                </w14:checkbox>
              </w:sdtPr>
              <w:sdtEndPr/>
              <w:sdtContent>
                <w:r w:rsidR="00766BB7" w:rsidRPr="00766BB7">
                  <w:rPr>
                    <w:rFonts w:ascii="MS Gothic" w:eastAsia="MS Gothic" w:hAnsi="MS Gothic" w:cs="Calibri" w:hint="eastAsia"/>
                    <w:color w:val="000000"/>
                    <w:lang w:val="en-GB"/>
                  </w:rPr>
                  <w:t>☐</w:t>
                </w:r>
              </w:sdtContent>
            </w:sdt>
            <w:r w:rsidR="00A5015B" w:rsidRPr="00353C80">
              <w:rPr>
                <w:rFonts w:ascii="Calibri" w:eastAsia="MS Mincho" w:hAnsi="Calibri" w:cs="Calibri"/>
                <w:color w:val="000000"/>
                <w:sz w:val="22"/>
                <w:szCs w:val="22"/>
                <w:lang w:val="en-GB"/>
              </w:rPr>
              <w:t>Move of manufacturing, processing or packaging from the manufacturer’s facility to a supplier.</w:t>
            </w:r>
          </w:p>
        </w:tc>
      </w:tr>
      <w:tr w:rsidR="0029036E" w:rsidRPr="00910029" w14:paraId="16FC357A" w14:textId="77777777" w:rsidTr="00D96F0E">
        <w:trPr>
          <w:trHeight w:val="312"/>
        </w:trPr>
        <w:tc>
          <w:tcPr>
            <w:tcW w:w="392" w:type="dxa"/>
          </w:tcPr>
          <w:p w14:paraId="100A68DA" w14:textId="77777777" w:rsidR="0029036E" w:rsidRPr="00971C36" w:rsidRDefault="0029036E" w:rsidP="00D96F0E">
            <w:pPr>
              <w:pStyle w:val="ListParagraph"/>
              <w:ind w:left="360"/>
              <w:jc w:val="center"/>
              <w:rPr>
                <w:b/>
                <w:bCs/>
                <w:color w:val="4F81BD" w:themeColor="accent1"/>
                <w:rtl/>
                <w:cs/>
              </w:rPr>
            </w:pPr>
            <w:permStart w:id="1523069403" w:edGrp="everyone" w:colFirst="1" w:colLast="1"/>
            <w:permEnd w:id="1043683278"/>
          </w:p>
        </w:tc>
        <w:tc>
          <w:tcPr>
            <w:tcW w:w="7938" w:type="dxa"/>
            <w:shd w:val="clear" w:color="auto" w:fill="auto"/>
            <w:noWrap/>
            <w:hideMark/>
          </w:tcPr>
          <w:p w14:paraId="7A653055" w14:textId="2684CBCC" w:rsidR="0029036E" w:rsidRPr="00353C80" w:rsidRDefault="0029036E">
            <w:pPr>
              <w:jc w:val="both"/>
              <w:rPr>
                <w:rStyle w:val="Emphasis"/>
                <w:rFonts w:eastAsiaTheme="minorEastAsia"/>
                <w:b w:val="0"/>
                <w:bCs w:val="0"/>
                <w:color w:val="4F81BD" w:themeColor="accent1"/>
                <w:sz w:val="22"/>
                <w:szCs w:val="22"/>
                <w:lang w:eastAsia="en-US"/>
              </w:rPr>
            </w:pPr>
            <w:r w:rsidRPr="00353C80">
              <w:rPr>
                <w:rFonts w:asciiTheme="minorHAnsi" w:hAnsiTheme="minorHAnsi" w:cstheme="minorHAnsi"/>
                <w:b/>
                <w:bCs/>
                <w:color w:val="4F81BD" w:themeColor="accent1"/>
                <w:cs/>
              </w:rPr>
              <w:t>‎</w:t>
            </w:r>
            <w:r w:rsidR="00F36EF7">
              <w:rPr>
                <w:rStyle w:val="Emphasis"/>
                <w:color w:val="4F81BD" w:themeColor="accent1"/>
              </w:rPr>
              <w:t>Design changes and changes to intended use</w:t>
            </w:r>
          </w:p>
        </w:tc>
      </w:tr>
      <w:tr w:rsidR="00CD531B" w:rsidRPr="00910029" w14:paraId="504B059C" w14:textId="77777777" w:rsidTr="00CD531B">
        <w:trPr>
          <w:trHeight w:val="312"/>
        </w:trPr>
        <w:tc>
          <w:tcPr>
            <w:tcW w:w="392" w:type="dxa"/>
          </w:tcPr>
          <w:p w14:paraId="649C41E4" w14:textId="77777777" w:rsidR="00CD531B" w:rsidRPr="00840DEC" w:rsidRDefault="00CD531B" w:rsidP="00D96F0E">
            <w:pPr>
              <w:pStyle w:val="ListParagraph"/>
              <w:numPr>
                <w:ilvl w:val="0"/>
                <w:numId w:val="11"/>
              </w:numPr>
              <w:jc w:val="center"/>
              <w:rPr>
                <w:rStyle w:val="Emphasis"/>
                <w:color w:val="000000" w:themeColor="text1"/>
              </w:rPr>
            </w:pPr>
            <w:permStart w:id="2057466136" w:edGrp="everyone" w:colFirst="1" w:colLast="1"/>
            <w:permEnd w:id="1523069403"/>
          </w:p>
        </w:tc>
        <w:tc>
          <w:tcPr>
            <w:tcW w:w="7938" w:type="dxa"/>
            <w:shd w:val="clear" w:color="auto" w:fill="auto"/>
            <w:noWrap/>
            <w:vAlign w:val="center"/>
            <w:hideMark/>
          </w:tcPr>
          <w:p w14:paraId="5998A6FC" w14:textId="7551BB11" w:rsidR="00CD531B" w:rsidRPr="00766BB7" w:rsidRDefault="00861B05" w:rsidP="00CD531B">
            <w:pPr>
              <w:pStyle w:val="ListParagraph"/>
              <w:ind w:left="34"/>
              <w:rPr>
                <w:rFonts w:eastAsia="Times New Roman"/>
              </w:rPr>
            </w:pPr>
            <w:sdt>
              <w:sdtPr>
                <w:rPr>
                  <w:rFonts w:asciiTheme="minorHAnsi" w:hAnsiTheme="minorHAnsi" w:cstheme="minorHAnsi"/>
                  <w:b/>
                  <w:bCs/>
                  <w:noProof/>
                  <w:color w:val="00A499"/>
                  <w:kern w:val="32"/>
                  <w:sz w:val="24"/>
                  <w:szCs w:val="24"/>
                  <w:lang w:val="en-GB"/>
                </w:rPr>
                <w:id w:val="-1311863649"/>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CD531B" w:rsidRPr="00766BB7">
              <w:t>A change to the reagent volume or specimen volume required to perform the test.</w:t>
            </w:r>
          </w:p>
        </w:tc>
      </w:tr>
      <w:tr w:rsidR="00CD531B" w:rsidRPr="00910029" w14:paraId="1877D381" w14:textId="77777777" w:rsidTr="00CD531B">
        <w:trPr>
          <w:trHeight w:val="312"/>
        </w:trPr>
        <w:tc>
          <w:tcPr>
            <w:tcW w:w="392" w:type="dxa"/>
          </w:tcPr>
          <w:p w14:paraId="6923195F" w14:textId="77777777" w:rsidR="00CD531B" w:rsidRPr="00A25EA2" w:rsidRDefault="00CD531B" w:rsidP="00D96F0E">
            <w:pPr>
              <w:pStyle w:val="ListParagraph"/>
              <w:numPr>
                <w:ilvl w:val="0"/>
                <w:numId w:val="11"/>
              </w:numPr>
              <w:jc w:val="center"/>
            </w:pPr>
            <w:permStart w:id="17717870" w:edGrp="everyone" w:colFirst="1" w:colLast="1"/>
            <w:permEnd w:id="2057466136"/>
          </w:p>
        </w:tc>
        <w:tc>
          <w:tcPr>
            <w:tcW w:w="7938" w:type="dxa"/>
            <w:shd w:val="clear" w:color="auto" w:fill="auto"/>
            <w:vAlign w:val="center"/>
            <w:hideMark/>
          </w:tcPr>
          <w:p w14:paraId="02913A57" w14:textId="3D195B92" w:rsidR="00CD531B" w:rsidRPr="00766BB7" w:rsidRDefault="00861B05" w:rsidP="00CD531B">
            <w:pPr>
              <w:pStyle w:val="ListParagraph"/>
              <w:ind w:left="34"/>
              <w:rPr>
                <w:rFonts w:eastAsia="Times New Roman"/>
              </w:rPr>
            </w:pPr>
            <w:sdt>
              <w:sdtPr>
                <w:rPr>
                  <w:sz w:val="24"/>
                  <w:szCs w:val="24"/>
                </w:rPr>
                <w:id w:val="651868589"/>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CD531B" w:rsidRPr="00766BB7">
              <w:t>A change to the reading period (minimum or maximum).</w:t>
            </w:r>
          </w:p>
        </w:tc>
      </w:tr>
      <w:tr w:rsidR="00CD531B" w:rsidRPr="00910029" w14:paraId="5AA4A345" w14:textId="77777777" w:rsidTr="00CD531B">
        <w:trPr>
          <w:trHeight w:val="298"/>
        </w:trPr>
        <w:tc>
          <w:tcPr>
            <w:tcW w:w="392" w:type="dxa"/>
          </w:tcPr>
          <w:p w14:paraId="47F9C2AC" w14:textId="77777777" w:rsidR="00CD531B" w:rsidRPr="00A25EA2" w:rsidRDefault="00CD531B" w:rsidP="00D96F0E">
            <w:pPr>
              <w:pStyle w:val="ListParagraph"/>
              <w:numPr>
                <w:ilvl w:val="0"/>
                <w:numId w:val="11"/>
              </w:numPr>
              <w:jc w:val="center"/>
            </w:pPr>
            <w:permStart w:id="1011560892" w:edGrp="everyone" w:colFirst="1" w:colLast="1"/>
            <w:permEnd w:id="17717870"/>
          </w:p>
        </w:tc>
        <w:tc>
          <w:tcPr>
            <w:tcW w:w="7938" w:type="dxa"/>
            <w:shd w:val="clear" w:color="auto" w:fill="auto"/>
            <w:vAlign w:val="center"/>
            <w:hideMark/>
          </w:tcPr>
          <w:p w14:paraId="53AE23EA" w14:textId="5B676380" w:rsidR="00CD531B" w:rsidRPr="00766BB7" w:rsidRDefault="00861B05" w:rsidP="00CD531B">
            <w:pPr>
              <w:pStyle w:val="ListParagraph"/>
              <w:ind w:left="34"/>
              <w:rPr>
                <w:rFonts w:eastAsia="Times New Roman"/>
              </w:rPr>
            </w:pPr>
            <w:sdt>
              <w:sdtPr>
                <w:rPr>
                  <w:sz w:val="24"/>
                  <w:szCs w:val="24"/>
                </w:rPr>
                <w:id w:val="-1605105223"/>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CD531B" w:rsidRPr="00766BB7">
              <w:t xml:space="preserve">The acceptability of new anticoagulants for plasma specimens. </w:t>
            </w:r>
          </w:p>
        </w:tc>
      </w:tr>
      <w:tr w:rsidR="00CD531B" w:rsidRPr="00910029" w14:paraId="0A5AE0B2" w14:textId="77777777" w:rsidTr="00CD531B">
        <w:trPr>
          <w:trHeight w:val="312"/>
        </w:trPr>
        <w:tc>
          <w:tcPr>
            <w:tcW w:w="392" w:type="dxa"/>
          </w:tcPr>
          <w:p w14:paraId="7918710B" w14:textId="77777777" w:rsidR="00CD531B" w:rsidRPr="00A25EA2" w:rsidRDefault="00CD531B" w:rsidP="00D96F0E">
            <w:pPr>
              <w:pStyle w:val="ListParagraph"/>
              <w:numPr>
                <w:ilvl w:val="0"/>
                <w:numId w:val="11"/>
              </w:numPr>
              <w:jc w:val="center"/>
            </w:pPr>
            <w:permStart w:id="539181424" w:edGrp="everyone" w:colFirst="1" w:colLast="1"/>
            <w:permEnd w:id="1011560892"/>
          </w:p>
        </w:tc>
        <w:tc>
          <w:tcPr>
            <w:tcW w:w="7938" w:type="dxa"/>
            <w:shd w:val="clear" w:color="auto" w:fill="auto"/>
            <w:vAlign w:val="center"/>
            <w:hideMark/>
          </w:tcPr>
          <w:p w14:paraId="39B5B12D" w14:textId="22DFC79D" w:rsidR="00CD531B" w:rsidRPr="00766BB7" w:rsidRDefault="00861B05" w:rsidP="00A5015B">
            <w:pPr>
              <w:pStyle w:val="ListParagraph"/>
              <w:ind w:left="34"/>
              <w:rPr>
                <w:rFonts w:eastAsia="Times New Roman"/>
              </w:rPr>
            </w:pPr>
            <w:sdt>
              <w:sdtPr>
                <w:rPr>
                  <w:sz w:val="24"/>
                  <w:szCs w:val="24"/>
                </w:rPr>
                <w:id w:val="984979088"/>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A5015B" w:rsidRPr="00766BB7">
              <w:t xml:space="preserve">A change to the </w:t>
            </w:r>
            <w:r w:rsidR="007059C3">
              <w:t xml:space="preserve">manufacturer-defined </w:t>
            </w:r>
            <w:r w:rsidR="00A5015B" w:rsidRPr="00766BB7">
              <w:t>automation process (including change to a new smaller/larger model if the IVD is an instrument) or the change from a manual procedure to an automated procedure for use.</w:t>
            </w:r>
          </w:p>
        </w:tc>
      </w:tr>
      <w:tr w:rsidR="00CD531B" w:rsidRPr="00910029" w14:paraId="6DAE695F" w14:textId="77777777" w:rsidTr="00CD531B">
        <w:trPr>
          <w:trHeight w:val="312"/>
        </w:trPr>
        <w:tc>
          <w:tcPr>
            <w:tcW w:w="392" w:type="dxa"/>
          </w:tcPr>
          <w:p w14:paraId="5B6ABBDE" w14:textId="77777777" w:rsidR="00CD531B" w:rsidRPr="00A25EA2" w:rsidRDefault="00CD531B" w:rsidP="00D96F0E">
            <w:pPr>
              <w:pStyle w:val="ListParagraph"/>
              <w:numPr>
                <w:ilvl w:val="0"/>
                <w:numId w:val="11"/>
              </w:numPr>
              <w:jc w:val="center"/>
            </w:pPr>
            <w:permStart w:id="1580406043" w:edGrp="everyone" w:colFirst="1" w:colLast="1"/>
            <w:permEnd w:id="539181424"/>
          </w:p>
        </w:tc>
        <w:tc>
          <w:tcPr>
            <w:tcW w:w="7938" w:type="dxa"/>
            <w:shd w:val="clear" w:color="auto" w:fill="auto"/>
            <w:vAlign w:val="center"/>
            <w:hideMark/>
          </w:tcPr>
          <w:p w14:paraId="28B61E20" w14:textId="27FE126C" w:rsidR="00CD531B" w:rsidRPr="00766BB7" w:rsidRDefault="00861B05" w:rsidP="00CD531B">
            <w:pPr>
              <w:pStyle w:val="ListParagraph"/>
              <w:ind w:left="34"/>
            </w:pPr>
            <w:sdt>
              <w:sdtPr>
                <w:rPr>
                  <w:sz w:val="24"/>
                  <w:szCs w:val="24"/>
                </w:rPr>
                <w:id w:val="-846782574"/>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CD531B" w:rsidRPr="00766BB7">
              <w:t>A change to the operating principle.</w:t>
            </w:r>
          </w:p>
        </w:tc>
      </w:tr>
      <w:tr w:rsidR="00CD531B" w:rsidRPr="00910029" w14:paraId="0200408A" w14:textId="77777777" w:rsidTr="00CD531B">
        <w:trPr>
          <w:trHeight w:val="539"/>
        </w:trPr>
        <w:tc>
          <w:tcPr>
            <w:tcW w:w="392" w:type="dxa"/>
          </w:tcPr>
          <w:p w14:paraId="570D40BF" w14:textId="77777777" w:rsidR="00CD531B" w:rsidRPr="00A25EA2" w:rsidRDefault="00CD531B" w:rsidP="00D96F0E">
            <w:pPr>
              <w:pStyle w:val="ListParagraph"/>
              <w:numPr>
                <w:ilvl w:val="0"/>
                <w:numId w:val="11"/>
              </w:numPr>
              <w:jc w:val="center"/>
            </w:pPr>
            <w:permStart w:id="907346437" w:edGrp="everyone" w:colFirst="1" w:colLast="1"/>
            <w:permEnd w:id="1580406043"/>
          </w:p>
        </w:tc>
        <w:tc>
          <w:tcPr>
            <w:tcW w:w="7938" w:type="dxa"/>
            <w:shd w:val="clear" w:color="auto" w:fill="auto"/>
            <w:vAlign w:val="center"/>
            <w:hideMark/>
          </w:tcPr>
          <w:p w14:paraId="3279B422" w14:textId="5EBDA3B7" w:rsidR="00CD531B" w:rsidRPr="00766BB7" w:rsidRDefault="00861B05" w:rsidP="002832D9">
            <w:pPr>
              <w:pStyle w:val="ListParagraph"/>
              <w:ind w:left="34"/>
              <w:rPr>
                <w:rFonts w:eastAsia="Times New Roman"/>
              </w:rPr>
            </w:pPr>
            <w:sdt>
              <w:sdtPr>
                <w:rPr>
                  <w:sz w:val="24"/>
                  <w:szCs w:val="24"/>
                </w:rPr>
                <w:id w:val="-1083137127"/>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A5015B" w:rsidRPr="00766BB7">
              <w:t xml:space="preserve">Changes to materials/components supplied with the IVD </w:t>
            </w:r>
            <w:r w:rsidR="002832D9" w:rsidRPr="00766BB7">
              <w:t>(</w:t>
            </w:r>
            <w:r w:rsidR="00A5015B" w:rsidRPr="00766BB7">
              <w:t>e.g. introduction of new ancillary reagents s</w:t>
            </w:r>
            <w:r w:rsidR="002832D9" w:rsidRPr="00766BB7">
              <w:t>uch as quality control reagents).</w:t>
            </w:r>
          </w:p>
        </w:tc>
      </w:tr>
      <w:tr w:rsidR="00CD531B" w:rsidRPr="00910029" w14:paraId="40C1BEF6" w14:textId="77777777" w:rsidTr="00CD531B">
        <w:trPr>
          <w:trHeight w:val="312"/>
        </w:trPr>
        <w:tc>
          <w:tcPr>
            <w:tcW w:w="392" w:type="dxa"/>
          </w:tcPr>
          <w:p w14:paraId="5EB8ACD9" w14:textId="77777777" w:rsidR="00CD531B" w:rsidRPr="00A25EA2" w:rsidRDefault="00CD531B" w:rsidP="00D96F0E">
            <w:pPr>
              <w:pStyle w:val="ListParagraph"/>
              <w:numPr>
                <w:ilvl w:val="0"/>
                <w:numId w:val="11"/>
              </w:numPr>
              <w:jc w:val="center"/>
            </w:pPr>
            <w:permStart w:id="76025716" w:edGrp="everyone" w:colFirst="1" w:colLast="1"/>
            <w:permEnd w:id="907346437"/>
          </w:p>
        </w:tc>
        <w:tc>
          <w:tcPr>
            <w:tcW w:w="7938" w:type="dxa"/>
            <w:shd w:val="clear" w:color="auto" w:fill="auto"/>
            <w:vAlign w:val="center"/>
          </w:tcPr>
          <w:p w14:paraId="6DCBDBF2" w14:textId="691E7996" w:rsidR="00CD531B" w:rsidRPr="00766BB7" w:rsidRDefault="00861B05" w:rsidP="00CD531B">
            <w:pPr>
              <w:pStyle w:val="ListParagraph"/>
              <w:ind w:left="34"/>
            </w:pPr>
            <w:sdt>
              <w:sdtPr>
                <w:rPr>
                  <w:sz w:val="24"/>
                  <w:szCs w:val="24"/>
                </w:rPr>
                <w:id w:val="-1770379319"/>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A5015B" w:rsidRPr="00766BB7">
              <w:t>A change to the function of the product (e.g. screening, monitoring, diagnosis or aid to diagnosis, staging or aid to staging of disease, prediction, self-testing)</w:t>
            </w:r>
            <w:r w:rsidR="002832D9" w:rsidRPr="00766BB7">
              <w:t>.</w:t>
            </w:r>
          </w:p>
        </w:tc>
      </w:tr>
      <w:tr w:rsidR="00CD531B" w:rsidRPr="00910029" w14:paraId="4F05899C" w14:textId="77777777" w:rsidTr="00CD531B">
        <w:trPr>
          <w:trHeight w:val="312"/>
        </w:trPr>
        <w:tc>
          <w:tcPr>
            <w:tcW w:w="392" w:type="dxa"/>
          </w:tcPr>
          <w:p w14:paraId="63C7BA82" w14:textId="77777777" w:rsidR="00CD531B" w:rsidRPr="00A25EA2" w:rsidRDefault="00CD531B" w:rsidP="00D96F0E">
            <w:pPr>
              <w:pStyle w:val="ListParagraph"/>
              <w:numPr>
                <w:ilvl w:val="0"/>
                <w:numId w:val="11"/>
              </w:numPr>
              <w:jc w:val="center"/>
            </w:pPr>
            <w:permStart w:id="1278415464" w:edGrp="everyone" w:colFirst="1" w:colLast="1"/>
            <w:permEnd w:id="76025716"/>
          </w:p>
        </w:tc>
        <w:tc>
          <w:tcPr>
            <w:tcW w:w="7938" w:type="dxa"/>
            <w:shd w:val="clear" w:color="auto" w:fill="auto"/>
            <w:vAlign w:val="center"/>
            <w:hideMark/>
          </w:tcPr>
          <w:p w14:paraId="3E07DF12" w14:textId="0AD21380" w:rsidR="00FB47DB" w:rsidRPr="00766BB7" w:rsidRDefault="00861B05" w:rsidP="00A47267">
            <w:pPr>
              <w:pStyle w:val="ListParagraph"/>
              <w:ind w:left="34"/>
            </w:pPr>
            <w:sdt>
              <w:sdtPr>
                <w:rPr>
                  <w:sz w:val="24"/>
                  <w:szCs w:val="24"/>
                </w:rPr>
                <w:id w:val="312841236"/>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CD531B" w:rsidRPr="00766BB7">
              <w:t>A change to the specific disorder, condition or risk factor of interest that</w:t>
            </w:r>
            <w:r w:rsidR="00A47267">
              <w:t xml:space="preserve"> </w:t>
            </w:r>
            <w:r w:rsidR="001D463A">
              <w:t xml:space="preserve">the IVD </w:t>
            </w:r>
            <w:r w:rsidR="00CD741C">
              <w:t xml:space="preserve"> i</w:t>
            </w:r>
            <w:r w:rsidR="00CD531B" w:rsidRPr="00766BB7">
              <w:t>s intended to detect, define or differentiate.</w:t>
            </w:r>
            <w:r w:rsidR="00FB47DB" w:rsidRPr="00766BB7">
              <w:t xml:space="preserve"> </w:t>
            </w:r>
          </w:p>
        </w:tc>
      </w:tr>
      <w:tr w:rsidR="00A5015B" w:rsidRPr="00910029" w14:paraId="54A06F1D" w14:textId="77777777" w:rsidTr="00CD531B">
        <w:trPr>
          <w:trHeight w:val="312"/>
        </w:trPr>
        <w:tc>
          <w:tcPr>
            <w:tcW w:w="392" w:type="dxa"/>
          </w:tcPr>
          <w:p w14:paraId="11A0089E" w14:textId="77777777" w:rsidR="00A5015B" w:rsidRPr="00A25EA2" w:rsidRDefault="00A5015B" w:rsidP="00D96F0E">
            <w:pPr>
              <w:pStyle w:val="ListParagraph"/>
              <w:numPr>
                <w:ilvl w:val="0"/>
                <w:numId w:val="11"/>
              </w:numPr>
              <w:jc w:val="center"/>
            </w:pPr>
            <w:permStart w:id="1849491521" w:edGrp="everyone" w:colFirst="1" w:colLast="1"/>
            <w:permEnd w:id="1278415464"/>
          </w:p>
        </w:tc>
        <w:tc>
          <w:tcPr>
            <w:tcW w:w="7938" w:type="dxa"/>
            <w:shd w:val="clear" w:color="auto" w:fill="auto"/>
            <w:vAlign w:val="center"/>
          </w:tcPr>
          <w:p w14:paraId="4377590F" w14:textId="6D606B54" w:rsidR="00A5015B" w:rsidRPr="00766BB7" w:rsidRDefault="00861B05" w:rsidP="0023769E">
            <w:pPr>
              <w:pStyle w:val="ListParagraph"/>
              <w:ind w:left="34"/>
            </w:pPr>
            <w:sdt>
              <w:sdtPr>
                <w:rPr>
                  <w:sz w:val="24"/>
                  <w:szCs w:val="24"/>
                </w:rPr>
                <w:id w:val="-1365437708"/>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A5015B" w:rsidRPr="00766BB7">
              <w:t>A change in performance or design specifications</w:t>
            </w:r>
            <w:r w:rsidR="002832D9" w:rsidRPr="00766BB7">
              <w:t>.</w:t>
            </w:r>
          </w:p>
        </w:tc>
      </w:tr>
      <w:tr w:rsidR="00CD531B" w:rsidRPr="00910029" w14:paraId="744BB0E1" w14:textId="77777777" w:rsidTr="00CD531B">
        <w:trPr>
          <w:trHeight w:val="312"/>
        </w:trPr>
        <w:tc>
          <w:tcPr>
            <w:tcW w:w="392" w:type="dxa"/>
          </w:tcPr>
          <w:p w14:paraId="227CF7DF" w14:textId="77777777" w:rsidR="00CD531B" w:rsidRDefault="00CD531B" w:rsidP="00D96F0E">
            <w:pPr>
              <w:pStyle w:val="ListParagraph"/>
              <w:numPr>
                <w:ilvl w:val="0"/>
                <w:numId w:val="11"/>
              </w:numPr>
              <w:jc w:val="center"/>
            </w:pPr>
            <w:permStart w:id="1103460655" w:edGrp="everyone" w:colFirst="1" w:colLast="1"/>
            <w:permEnd w:id="1849491521"/>
          </w:p>
        </w:tc>
        <w:tc>
          <w:tcPr>
            <w:tcW w:w="7938" w:type="dxa"/>
            <w:shd w:val="clear" w:color="auto" w:fill="auto"/>
            <w:vAlign w:val="center"/>
            <w:hideMark/>
          </w:tcPr>
          <w:p w14:paraId="2F3DE374" w14:textId="5E5A4441" w:rsidR="00CD531B" w:rsidRPr="00766BB7" w:rsidRDefault="00861B05" w:rsidP="004959BA">
            <w:pPr>
              <w:pStyle w:val="ListParagraph"/>
              <w:ind w:left="34"/>
            </w:pPr>
            <w:sdt>
              <w:sdtPr>
                <w:rPr>
                  <w:sz w:val="24"/>
                  <w:szCs w:val="24"/>
                </w:rPr>
                <w:id w:val="622817673"/>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4959BA">
              <w:rPr>
                <w:sz w:val="24"/>
                <w:szCs w:val="24"/>
              </w:rPr>
              <w:t>A change from qualitative to quantitative</w:t>
            </w:r>
            <w:r w:rsidR="002C6001">
              <w:rPr>
                <w:sz w:val="24"/>
                <w:szCs w:val="24"/>
              </w:rPr>
              <w:t xml:space="preserve"> </w:t>
            </w:r>
            <w:r w:rsidR="004959BA">
              <w:rPr>
                <w:sz w:val="24"/>
                <w:szCs w:val="24"/>
              </w:rPr>
              <w:t>test results</w:t>
            </w:r>
            <w:r w:rsidR="002C6001">
              <w:rPr>
                <w:sz w:val="24"/>
                <w:szCs w:val="24"/>
              </w:rPr>
              <w:t xml:space="preserve"> or vice versa.</w:t>
            </w:r>
          </w:p>
        </w:tc>
      </w:tr>
      <w:tr w:rsidR="00CD531B" w:rsidRPr="00910029" w14:paraId="2C09CC91" w14:textId="77777777" w:rsidTr="00CD531B">
        <w:trPr>
          <w:trHeight w:val="312"/>
        </w:trPr>
        <w:tc>
          <w:tcPr>
            <w:tcW w:w="392" w:type="dxa"/>
          </w:tcPr>
          <w:p w14:paraId="16CD9C7B" w14:textId="77777777" w:rsidR="00CD531B" w:rsidRDefault="00CD531B" w:rsidP="00D96F0E">
            <w:pPr>
              <w:pStyle w:val="ListParagraph"/>
              <w:numPr>
                <w:ilvl w:val="0"/>
                <w:numId w:val="11"/>
              </w:numPr>
              <w:jc w:val="center"/>
            </w:pPr>
            <w:permStart w:id="218786092" w:edGrp="everyone" w:colFirst="1" w:colLast="1"/>
            <w:permEnd w:id="1103460655"/>
          </w:p>
        </w:tc>
        <w:tc>
          <w:tcPr>
            <w:tcW w:w="7938" w:type="dxa"/>
            <w:shd w:val="clear" w:color="auto" w:fill="auto"/>
            <w:vAlign w:val="center"/>
          </w:tcPr>
          <w:p w14:paraId="68F8CE28" w14:textId="7B7FAACE" w:rsidR="00CD531B" w:rsidRPr="00766BB7" w:rsidRDefault="00861B05" w:rsidP="00CD531B">
            <w:pPr>
              <w:pStyle w:val="ListParagraph"/>
              <w:ind w:left="34"/>
            </w:pPr>
            <w:sdt>
              <w:sdtPr>
                <w:rPr>
                  <w:sz w:val="24"/>
                  <w:szCs w:val="24"/>
                </w:rPr>
                <w:id w:val="1747389030"/>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CD531B" w:rsidRPr="00766BB7">
              <w:t>Addition or removal of a specimen type (e.g. serum, plasma, whole blood, oral fluid, sputum, urine, dried blood spot).</w:t>
            </w:r>
          </w:p>
        </w:tc>
      </w:tr>
      <w:tr w:rsidR="00811C87" w:rsidRPr="00910029" w14:paraId="50CAD39C" w14:textId="77777777" w:rsidTr="00CD531B">
        <w:trPr>
          <w:trHeight w:val="312"/>
        </w:trPr>
        <w:tc>
          <w:tcPr>
            <w:tcW w:w="392" w:type="dxa"/>
          </w:tcPr>
          <w:p w14:paraId="32B4515E" w14:textId="77777777" w:rsidR="00811C87" w:rsidRDefault="00811C87" w:rsidP="00D96F0E">
            <w:pPr>
              <w:pStyle w:val="ListParagraph"/>
              <w:numPr>
                <w:ilvl w:val="0"/>
                <w:numId w:val="11"/>
              </w:numPr>
              <w:jc w:val="center"/>
            </w:pPr>
            <w:permStart w:id="90731891" w:edGrp="everyone" w:colFirst="1" w:colLast="1"/>
            <w:permEnd w:id="218786092"/>
          </w:p>
        </w:tc>
        <w:tc>
          <w:tcPr>
            <w:tcW w:w="7938" w:type="dxa"/>
            <w:shd w:val="clear" w:color="auto" w:fill="auto"/>
            <w:vAlign w:val="center"/>
          </w:tcPr>
          <w:p w14:paraId="4AA25605" w14:textId="664DE68E" w:rsidR="00811C87" w:rsidRPr="00766BB7" w:rsidRDefault="00861B05" w:rsidP="00CD531B">
            <w:pPr>
              <w:pStyle w:val="ListParagraph"/>
              <w:ind w:left="34"/>
            </w:pPr>
            <w:sdt>
              <w:sdtPr>
                <w:rPr>
                  <w:sz w:val="24"/>
                  <w:szCs w:val="24"/>
                </w:rPr>
                <w:id w:val="-1772699830"/>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A change to the intended testing population including any new or extended use (e.g. addition of neonates, antenatal women)</w:t>
            </w:r>
            <w:r w:rsidR="002832D9" w:rsidRPr="00766BB7">
              <w:t>.</w:t>
            </w:r>
          </w:p>
        </w:tc>
      </w:tr>
      <w:tr w:rsidR="00811C87" w:rsidRPr="00910029" w14:paraId="1622DE97" w14:textId="77777777" w:rsidTr="00CD531B">
        <w:trPr>
          <w:trHeight w:val="312"/>
        </w:trPr>
        <w:tc>
          <w:tcPr>
            <w:tcW w:w="392" w:type="dxa"/>
          </w:tcPr>
          <w:p w14:paraId="4FFDC6EE" w14:textId="77777777" w:rsidR="00811C87" w:rsidRDefault="00811C87" w:rsidP="00D96F0E">
            <w:pPr>
              <w:pStyle w:val="ListParagraph"/>
              <w:numPr>
                <w:ilvl w:val="0"/>
                <w:numId w:val="11"/>
              </w:numPr>
              <w:jc w:val="center"/>
            </w:pPr>
            <w:permStart w:id="1115557292" w:edGrp="everyone" w:colFirst="1" w:colLast="1"/>
            <w:permEnd w:id="90731891"/>
          </w:p>
        </w:tc>
        <w:tc>
          <w:tcPr>
            <w:tcW w:w="7938" w:type="dxa"/>
            <w:shd w:val="clear" w:color="auto" w:fill="auto"/>
            <w:vAlign w:val="center"/>
          </w:tcPr>
          <w:p w14:paraId="55C588ED" w14:textId="40B23E55" w:rsidR="00811C87" w:rsidRPr="00766BB7" w:rsidRDefault="00861B05" w:rsidP="00CD531B">
            <w:pPr>
              <w:pStyle w:val="ListParagraph"/>
              <w:ind w:left="34"/>
            </w:pPr>
            <w:sdt>
              <w:sdtPr>
                <w:rPr>
                  <w:sz w:val="24"/>
                  <w:szCs w:val="24"/>
                </w:rPr>
                <w:id w:val="-1253348687"/>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An addition or deletion of a contraindication for the device</w:t>
            </w:r>
            <w:r w:rsidR="002832D9" w:rsidRPr="00766BB7">
              <w:t>.</w:t>
            </w:r>
          </w:p>
        </w:tc>
      </w:tr>
      <w:tr w:rsidR="00811C87" w:rsidRPr="00910029" w14:paraId="69785048" w14:textId="77777777" w:rsidTr="00CD531B">
        <w:trPr>
          <w:trHeight w:val="312"/>
        </w:trPr>
        <w:tc>
          <w:tcPr>
            <w:tcW w:w="392" w:type="dxa"/>
          </w:tcPr>
          <w:p w14:paraId="1161AC00" w14:textId="77777777" w:rsidR="00811C87" w:rsidRDefault="00811C87" w:rsidP="00D96F0E">
            <w:pPr>
              <w:pStyle w:val="ListParagraph"/>
              <w:numPr>
                <w:ilvl w:val="0"/>
                <w:numId w:val="11"/>
              </w:numPr>
              <w:jc w:val="center"/>
            </w:pPr>
            <w:permStart w:id="1893673365" w:edGrp="everyone" w:colFirst="1" w:colLast="1"/>
            <w:permEnd w:id="1115557292"/>
          </w:p>
        </w:tc>
        <w:tc>
          <w:tcPr>
            <w:tcW w:w="7938" w:type="dxa"/>
            <w:shd w:val="clear" w:color="auto" w:fill="auto"/>
            <w:vAlign w:val="center"/>
          </w:tcPr>
          <w:p w14:paraId="6B10401C" w14:textId="757AEF73" w:rsidR="00811C87" w:rsidRPr="00766BB7" w:rsidRDefault="00861B05" w:rsidP="00CD531B">
            <w:pPr>
              <w:pStyle w:val="ListParagraph"/>
              <w:ind w:left="34"/>
            </w:pPr>
            <w:sdt>
              <w:sdtPr>
                <w:rPr>
                  <w:sz w:val="24"/>
                  <w:szCs w:val="24"/>
                </w:rPr>
                <w:id w:val="-406768078"/>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A change in the stability data resulting in a change to the period used to establish the expiry date of the IVD</w:t>
            </w:r>
            <w:r w:rsidR="002832D9" w:rsidRPr="00766BB7">
              <w:t>.</w:t>
            </w:r>
          </w:p>
        </w:tc>
      </w:tr>
      <w:tr w:rsidR="00811C87" w:rsidRPr="00910029" w14:paraId="6377BDC4" w14:textId="77777777" w:rsidTr="00CD531B">
        <w:trPr>
          <w:trHeight w:val="312"/>
        </w:trPr>
        <w:tc>
          <w:tcPr>
            <w:tcW w:w="392" w:type="dxa"/>
          </w:tcPr>
          <w:p w14:paraId="4BF6ECF6" w14:textId="77777777" w:rsidR="00811C87" w:rsidRDefault="00811C87" w:rsidP="00D96F0E">
            <w:pPr>
              <w:pStyle w:val="ListParagraph"/>
              <w:numPr>
                <w:ilvl w:val="0"/>
                <w:numId w:val="11"/>
              </w:numPr>
              <w:jc w:val="center"/>
            </w:pPr>
            <w:permStart w:id="90271531" w:edGrp="everyone" w:colFirst="1" w:colLast="1"/>
            <w:permEnd w:id="1893673365"/>
          </w:p>
        </w:tc>
        <w:tc>
          <w:tcPr>
            <w:tcW w:w="7938" w:type="dxa"/>
            <w:shd w:val="clear" w:color="auto" w:fill="auto"/>
            <w:vAlign w:val="center"/>
          </w:tcPr>
          <w:p w14:paraId="5AED7A40" w14:textId="01D95F07" w:rsidR="00811C87" w:rsidRPr="00766BB7" w:rsidRDefault="00861B05" w:rsidP="00CD531B">
            <w:pPr>
              <w:pStyle w:val="ListParagraph"/>
              <w:ind w:left="34"/>
            </w:pPr>
            <w:sdt>
              <w:sdtPr>
                <w:rPr>
                  <w:sz w:val="24"/>
                  <w:szCs w:val="24"/>
                </w:rPr>
                <w:id w:val="1354075272"/>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 xml:space="preserve">Changes to the materials supplied with the IVD </w:t>
            </w:r>
            <w:r w:rsidR="001657B3">
              <w:t>(</w:t>
            </w:r>
            <w:r w:rsidR="00811C87" w:rsidRPr="00766BB7">
              <w:t>e.g. accessories such as lancets</w:t>
            </w:r>
            <w:r w:rsidR="001657B3">
              <w:t>)</w:t>
            </w:r>
            <w:r w:rsidR="00811C87" w:rsidRPr="00766BB7">
              <w:t>.</w:t>
            </w:r>
          </w:p>
        </w:tc>
      </w:tr>
      <w:tr w:rsidR="00811C87" w:rsidRPr="00910029" w14:paraId="4DB8C4A7" w14:textId="77777777" w:rsidTr="00D96F0E">
        <w:trPr>
          <w:trHeight w:val="312"/>
        </w:trPr>
        <w:tc>
          <w:tcPr>
            <w:tcW w:w="392" w:type="dxa"/>
          </w:tcPr>
          <w:p w14:paraId="03B80437" w14:textId="77777777" w:rsidR="00811C87" w:rsidRPr="00840DEC" w:rsidRDefault="00811C87" w:rsidP="00D96F0E">
            <w:pPr>
              <w:pStyle w:val="ListParagraph"/>
              <w:ind w:left="360"/>
              <w:jc w:val="center"/>
              <w:rPr>
                <w:rStyle w:val="Emphasis"/>
                <w:b w:val="0"/>
                <w:bCs w:val="0"/>
              </w:rPr>
            </w:pPr>
            <w:permStart w:id="1649113288" w:edGrp="everyone" w:colFirst="1" w:colLast="1"/>
            <w:permEnd w:id="90271531"/>
          </w:p>
        </w:tc>
        <w:tc>
          <w:tcPr>
            <w:tcW w:w="7938" w:type="dxa"/>
            <w:shd w:val="clear" w:color="auto" w:fill="auto"/>
            <w:noWrap/>
            <w:hideMark/>
          </w:tcPr>
          <w:p w14:paraId="458656B2" w14:textId="77777777" w:rsidR="00811C87" w:rsidRPr="00ED7A73" w:rsidRDefault="00811C87" w:rsidP="00A90A7D">
            <w:pPr>
              <w:jc w:val="both"/>
              <w:rPr>
                <w:rStyle w:val="Emphasis"/>
                <w:color w:val="4F81BD" w:themeColor="accent1"/>
              </w:rPr>
            </w:pPr>
            <w:r w:rsidRPr="00ED7A73">
              <w:rPr>
                <w:rStyle w:val="Emphasis"/>
                <w:color w:val="4F81BD" w:themeColor="accent1"/>
              </w:rPr>
              <w:t>Changes in materials/components</w:t>
            </w:r>
          </w:p>
        </w:tc>
      </w:tr>
      <w:tr w:rsidR="00811C87" w:rsidRPr="00910029" w14:paraId="3D397A87" w14:textId="77777777" w:rsidTr="00D96F0E">
        <w:trPr>
          <w:trHeight w:val="312"/>
        </w:trPr>
        <w:tc>
          <w:tcPr>
            <w:tcW w:w="392" w:type="dxa"/>
          </w:tcPr>
          <w:p w14:paraId="445D1A47" w14:textId="77777777" w:rsidR="00811C87" w:rsidRPr="00A25EA2" w:rsidRDefault="00811C87" w:rsidP="00D96F0E">
            <w:pPr>
              <w:pStyle w:val="ListParagraph"/>
              <w:numPr>
                <w:ilvl w:val="0"/>
                <w:numId w:val="11"/>
              </w:numPr>
              <w:jc w:val="center"/>
            </w:pPr>
            <w:permStart w:id="491401299" w:edGrp="everyone" w:colFirst="1" w:colLast="1"/>
            <w:permEnd w:id="1649113288"/>
          </w:p>
        </w:tc>
        <w:tc>
          <w:tcPr>
            <w:tcW w:w="7938" w:type="dxa"/>
            <w:shd w:val="clear" w:color="auto" w:fill="auto"/>
            <w:noWrap/>
            <w:hideMark/>
          </w:tcPr>
          <w:p w14:paraId="42C5E6F1" w14:textId="6737D28D" w:rsidR="00811C87" w:rsidRPr="00766BB7" w:rsidRDefault="00861B05" w:rsidP="0023769E">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1326863659"/>
                <w14:checkbox>
                  <w14:checked w14:val="0"/>
                  <w14:checkedState w14:val="2612" w14:font="MS Gothic"/>
                  <w14:uncheckedState w14:val="2610" w14:font="MS Gothic"/>
                </w14:checkbox>
              </w:sdtPr>
              <w:sdtEndPr/>
              <w:sdtContent>
                <w:r w:rsidR="00766BB7" w:rsidRPr="00766BB7">
                  <w:rPr>
                    <w:rFonts w:ascii="MS Gothic" w:eastAsia="MS Gothic" w:hAnsi="MS Gothic" w:cstheme="minorHAnsi" w:hint="eastAsia"/>
                    <w:sz w:val="24"/>
                    <w:szCs w:val="24"/>
                  </w:rPr>
                  <w:t>☐</w:t>
                </w:r>
              </w:sdtContent>
            </w:sdt>
            <w:r w:rsidR="00811C87" w:rsidRPr="00766BB7">
              <w:rPr>
                <w:rFonts w:asciiTheme="minorHAnsi" w:hAnsiTheme="minorHAnsi" w:cstheme="minorHAnsi"/>
              </w:rPr>
              <w:t>Changes to the formulation of reagents in the assay that result in a change (either increase or decrease) to the stability /shelf-life claims.</w:t>
            </w:r>
          </w:p>
        </w:tc>
      </w:tr>
      <w:tr w:rsidR="00811C87" w:rsidRPr="00910029" w14:paraId="3BB58927" w14:textId="77777777" w:rsidTr="00D96F0E">
        <w:trPr>
          <w:trHeight w:val="312"/>
        </w:trPr>
        <w:tc>
          <w:tcPr>
            <w:tcW w:w="392" w:type="dxa"/>
          </w:tcPr>
          <w:p w14:paraId="611E51C0" w14:textId="77777777" w:rsidR="00811C87" w:rsidRPr="00A25EA2" w:rsidRDefault="00811C87" w:rsidP="00D96F0E">
            <w:pPr>
              <w:pStyle w:val="ListParagraph"/>
              <w:numPr>
                <w:ilvl w:val="0"/>
                <w:numId w:val="11"/>
              </w:numPr>
              <w:jc w:val="center"/>
            </w:pPr>
            <w:permStart w:id="1903772802" w:edGrp="everyone" w:colFirst="1" w:colLast="1"/>
            <w:permEnd w:id="491401299"/>
          </w:p>
        </w:tc>
        <w:tc>
          <w:tcPr>
            <w:tcW w:w="7938" w:type="dxa"/>
            <w:shd w:val="clear" w:color="auto" w:fill="auto"/>
            <w:noWrap/>
            <w:hideMark/>
          </w:tcPr>
          <w:p w14:paraId="6333223E" w14:textId="0B68CE13" w:rsidR="00811C87" w:rsidRPr="00766BB7" w:rsidRDefault="00861B05">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102930157"/>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Changes in the conjugate or substrates that change the intended use.</w:t>
            </w:r>
          </w:p>
        </w:tc>
      </w:tr>
      <w:tr w:rsidR="00811C87" w:rsidRPr="00910029" w14:paraId="2905789E" w14:textId="77777777" w:rsidTr="00D96F0E">
        <w:trPr>
          <w:trHeight w:val="326"/>
        </w:trPr>
        <w:tc>
          <w:tcPr>
            <w:tcW w:w="392" w:type="dxa"/>
          </w:tcPr>
          <w:p w14:paraId="3E5B74D6" w14:textId="77777777" w:rsidR="00811C87" w:rsidRPr="00A25EA2" w:rsidRDefault="00811C87" w:rsidP="00D96F0E">
            <w:pPr>
              <w:pStyle w:val="ListParagraph"/>
              <w:numPr>
                <w:ilvl w:val="0"/>
                <w:numId w:val="11"/>
              </w:numPr>
              <w:jc w:val="center"/>
            </w:pPr>
            <w:permStart w:id="1227882764" w:edGrp="everyone" w:colFirst="1" w:colLast="1"/>
            <w:permEnd w:id="1903772802"/>
          </w:p>
        </w:tc>
        <w:tc>
          <w:tcPr>
            <w:tcW w:w="7938" w:type="dxa"/>
            <w:shd w:val="clear" w:color="auto" w:fill="auto"/>
            <w:noWrap/>
            <w:hideMark/>
          </w:tcPr>
          <w:p w14:paraId="559DFD26" w14:textId="7A8D8DC9" w:rsidR="00811C87" w:rsidRPr="00766BB7" w:rsidRDefault="00861B05" w:rsidP="00CD531B">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1698049663"/>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 xml:space="preserve">Changes in specimen preparation such as a change in nucleic acid extraction method. </w:t>
            </w:r>
          </w:p>
        </w:tc>
      </w:tr>
      <w:tr w:rsidR="00811C87" w:rsidRPr="00910029" w14:paraId="75350591" w14:textId="77777777" w:rsidTr="00D96F0E">
        <w:trPr>
          <w:trHeight w:val="312"/>
        </w:trPr>
        <w:tc>
          <w:tcPr>
            <w:tcW w:w="392" w:type="dxa"/>
          </w:tcPr>
          <w:p w14:paraId="51F108C2" w14:textId="77777777" w:rsidR="00811C87" w:rsidRDefault="00811C87" w:rsidP="00D96F0E">
            <w:pPr>
              <w:pStyle w:val="ListParagraph"/>
              <w:numPr>
                <w:ilvl w:val="0"/>
                <w:numId w:val="11"/>
              </w:numPr>
              <w:jc w:val="center"/>
            </w:pPr>
            <w:permStart w:id="865497860" w:edGrp="everyone" w:colFirst="1" w:colLast="1"/>
            <w:permEnd w:id="1227882764"/>
          </w:p>
        </w:tc>
        <w:tc>
          <w:tcPr>
            <w:tcW w:w="7938" w:type="dxa"/>
            <w:shd w:val="clear" w:color="auto" w:fill="auto"/>
            <w:noWrap/>
            <w:hideMark/>
          </w:tcPr>
          <w:p w14:paraId="26E9DFA2" w14:textId="421C2E12" w:rsidR="00811C87" w:rsidRPr="00766BB7" w:rsidRDefault="00861B05" w:rsidP="00CD531B">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381761113"/>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The addition or change of a preservative to a reagent of the test kit.</w:t>
            </w:r>
          </w:p>
        </w:tc>
      </w:tr>
      <w:tr w:rsidR="00811C87" w:rsidRPr="00910029" w14:paraId="2D26448C" w14:textId="77777777" w:rsidTr="00D96F0E">
        <w:trPr>
          <w:trHeight w:val="312"/>
        </w:trPr>
        <w:tc>
          <w:tcPr>
            <w:tcW w:w="392" w:type="dxa"/>
          </w:tcPr>
          <w:p w14:paraId="0E2382F7" w14:textId="77777777" w:rsidR="00811C87" w:rsidRPr="00A25EA2" w:rsidRDefault="00811C87" w:rsidP="00D96F0E">
            <w:pPr>
              <w:pStyle w:val="ListParagraph"/>
              <w:numPr>
                <w:ilvl w:val="0"/>
                <w:numId w:val="11"/>
              </w:numPr>
              <w:jc w:val="center"/>
            </w:pPr>
            <w:permStart w:id="401947368" w:edGrp="everyone" w:colFirst="1" w:colLast="1"/>
            <w:permEnd w:id="865497860"/>
          </w:p>
        </w:tc>
        <w:tc>
          <w:tcPr>
            <w:tcW w:w="7938" w:type="dxa"/>
            <w:shd w:val="clear" w:color="auto" w:fill="auto"/>
            <w:noWrap/>
            <w:hideMark/>
          </w:tcPr>
          <w:p w14:paraId="0363F7CE" w14:textId="458B6153" w:rsidR="00811C87" w:rsidRPr="00766BB7" w:rsidRDefault="00861B05" w:rsidP="00CD531B">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988522740"/>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Changes to the source (supplier) or processing of biological materials.</w:t>
            </w:r>
          </w:p>
        </w:tc>
      </w:tr>
      <w:tr w:rsidR="00811C87" w:rsidRPr="00910029" w14:paraId="1B629671" w14:textId="77777777" w:rsidTr="00D96F0E">
        <w:trPr>
          <w:trHeight w:val="312"/>
        </w:trPr>
        <w:tc>
          <w:tcPr>
            <w:tcW w:w="392" w:type="dxa"/>
          </w:tcPr>
          <w:p w14:paraId="302076DE" w14:textId="77777777" w:rsidR="00811C87" w:rsidRPr="00A25EA2" w:rsidRDefault="00811C87" w:rsidP="00D96F0E">
            <w:pPr>
              <w:pStyle w:val="ListParagraph"/>
              <w:numPr>
                <w:ilvl w:val="0"/>
                <w:numId w:val="11"/>
              </w:numPr>
              <w:jc w:val="center"/>
            </w:pPr>
            <w:permStart w:id="4737131" w:edGrp="everyone" w:colFirst="1" w:colLast="1"/>
            <w:permEnd w:id="401947368"/>
          </w:p>
        </w:tc>
        <w:tc>
          <w:tcPr>
            <w:tcW w:w="7938" w:type="dxa"/>
            <w:shd w:val="clear" w:color="auto" w:fill="auto"/>
            <w:noWrap/>
            <w:hideMark/>
          </w:tcPr>
          <w:p w14:paraId="687CEB7A" w14:textId="15FF3C08" w:rsidR="00811C87" w:rsidRPr="00766BB7" w:rsidRDefault="00861B05" w:rsidP="00CD531B">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1008140429"/>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Changes from liquid to lyophilized reagents or vice versa.</w:t>
            </w:r>
          </w:p>
        </w:tc>
      </w:tr>
      <w:tr w:rsidR="00811C87" w:rsidRPr="00910029" w14:paraId="6DE0FD41" w14:textId="77777777" w:rsidTr="00D96F0E">
        <w:trPr>
          <w:trHeight w:val="312"/>
        </w:trPr>
        <w:tc>
          <w:tcPr>
            <w:tcW w:w="392" w:type="dxa"/>
          </w:tcPr>
          <w:p w14:paraId="4DFE0BF9" w14:textId="77777777" w:rsidR="00811C87" w:rsidRPr="00A25EA2" w:rsidRDefault="00811C87" w:rsidP="00D96F0E">
            <w:pPr>
              <w:pStyle w:val="ListParagraph"/>
              <w:numPr>
                <w:ilvl w:val="0"/>
                <w:numId w:val="11"/>
              </w:numPr>
              <w:jc w:val="center"/>
            </w:pPr>
            <w:permStart w:id="291534062" w:edGrp="everyone" w:colFirst="1" w:colLast="1"/>
            <w:permEnd w:id="4737131"/>
          </w:p>
        </w:tc>
        <w:tc>
          <w:tcPr>
            <w:tcW w:w="7938" w:type="dxa"/>
            <w:shd w:val="clear" w:color="auto" w:fill="auto"/>
            <w:noWrap/>
          </w:tcPr>
          <w:p w14:paraId="261E2793" w14:textId="7A17556B" w:rsidR="00811C87" w:rsidRPr="00766BB7" w:rsidRDefault="00861B05" w:rsidP="00CD531B">
            <w:pPr>
              <w:pStyle w:val="ListParagraph"/>
              <w:ind w:left="34"/>
              <w:rPr>
                <w:rFonts w:asciiTheme="minorHAnsi" w:hAnsiTheme="minorHAnsi" w:cstheme="minorHAnsi"/>
              </w:rPr>
            </w:pPr>
            <w:sdt>
              <w:sdtPr>
                <w:rPr>
                  <w:rFonts w:asciiTheme="minorHAnsi" w:hAnsiTheme="minorHAnsi" w:cstheme="minorHAnsi"/>
                  <w:sz w:val="24"/>
                  <w:szCs w:val="24"/>
                </w:rPr>
                <w:id w:val="1402171984"/>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Changes to materials/components that necessitate testing of additional clinical specimens, or retesting of original specimens, to determine performance characteristics of the IVD.</w:t>
            </w:r>
          </w:p>
        </w:tc>
      </w:tr>
      <w:tr w:rsidR="00811C87" w:rsidRPr="00910029" w14:paraId="5D75C2FC" w14:textId="77777777" w:rsidTr="00D96F0E">
        <w:trPr>
          <w:trHeight w:val="312"/>
        </w:trPr>
        <w:tc>
          <w:tcPr>
            <w:tcW w:w="392" w:type="dxa"/>
          </w:tcPr>
          <w:p w14:paraId="30322ED7" w14:textId="77777777" w:rsidR="00811C87" w:rsidRPr="00A25EA2" w:rsidRDefault="00811C87" w:rsidP="00D96F0E">
            <w:pPr>
              <w:pStyle w:val="ListParagraph"/>
              <w:numPr>
                <w:ilvl w:val="0"/>
                <w:numId w:val="11"/>
              </w:numPr>
              <w:jc w:val="center"/>
            </w:pPr>
            <w:permStart w:id="1792553509" w:edGrp="everyone" w:colFirst="1" w:colLast="1"/>
            <w:permEnd w:id="291534062"/>
          </w:p>
        </w:tc>
        <w:tc>
          <w:tcPr>
            <w:tcW w:w="7938" w:type="dxa"/>
            <w:shd w:val="clear" w:color="auto" w:fill="auto"/>
            <w:noWrap/>
            <w:hideMark/>
          </w:tcPr>
          <w:p w14:paraId="103BB404" w14:textId="7E386222" w:rsidR="00811C87" w:rsidRPr="00766BB7" w:rsidRDefault="00861B05" w:rsidP="00CD531B">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1507410426"/>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Changes to the materials/components of an IVD that result in a change to the operating principle of the product.</w:t>
            </w:r>
          </w:p>
        </w:tc>
      </w:tr>
      <w:tr w:rsidR="00811C87" w:rsidRPr="00910029" w14:paraId="32B5211E" w14:textId="77777777" w:rsidTr="00D96F0E">
        <w:trPr>
          <w:trHeight w:val="312"/>
        </w:trPr>
        <w:tc>
          <w:tcPr>
            <w:tcW w:w="392" w:type="dxa"/>
          </w:tcPr>
          <w:p w14:paraId="09C62CF8" w14:textId="77777777" w:rsidR="00811C87" w:rsidRPr="00A25EA2" w:rsidRDefault="00811C87" w:rsidP="00D96F0E">
            <w:pPr>
              <w:pStyle w:val="ListParagraph"/>
              <w:numPr>
                <w:ilvl w:val="0"/>
                <w:numId w:val="11"/>
              </w:numPr>
              <w:jc w:val="center"/>
            </w:pPr>
            <w:permStart w:id="335553364" w:edGrp="everyone" w:colFirst="1" w:colLast="1"/>
            <w:permEnd w:id="1792553509"/>
          </w:p>
        </w:tc>
        <w:tc>
          <w:tcPr>
            <w:tcW w:w="7938" w:type="dxa"/>
            <w:shd w:val="clear" w:color="auto" w:fill="auto"/>
            <w:noWrap/>
            <w:hideMark/>
          </w:tcPr>
          <w:p w14:paraId="12B7DD65" w14:textId="3BD12CC9" w:rsidR="00811C87" w:rsidRPr="00766BB7" w:rsidRDefault="00861B05" w:rsidP="00CD531B">
            <w:pPr>
              <w:pStyle w:val="ListParagraph"/>
              <w:ind w:left="34"/>
              <w:rPr>
                <w:rFonts w:asciiTheme="minorHAnsi" w:eastAsia="Times New Roman" w:hAnsiTheme="minorHAnsi" w:cstheme="minorHAnsi"/>
              </w:rPr>
            </w:pPr>
            <w:sdt>
              <w:sdtPr>
                <w:rPr>
                  <w:rFonts w:asciiTheme="minorHAnsi" w:hAnsiTheme="minorHAnsi" w:cstheme="minorHAnsi"/>
                  <w:sz w:val="24"/>
                  <w:szCs w:val="24"/>
                </w:rPr>
                <w:id w:val="-358513953"/>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sz w:val="24"/>
                    <w:szCs w:val="24"/>
                  </w:rPr>
                  <w:t>☐</w:t>
                </w:r>
              </w:sdtContent>
            </w:sdt>
            <w:r w:rsidR="00811C87" w:rsidRPr="00766BB7">
              <w:rPr>
                <w:rFonts w:asciiTheme="minorHAnsi" w:hAnsiTheme="minorHAnsi" w:cstheme="minorHAnsi"/>
              </w:rPr>
              <w:t>Changes to materials/components that potentially affect the operating procedure of an IVD includ</w:t>
            </w:r>
            <w:r w:rsidR="00081265">
              <w:rPr>
                <w:rFonts w:asciiTheme="minorHAnsi" w:hAnsiTheme="minorHAnsi" w:cstheme="minorHAnsi"/>
              </w:rPr>
              <w:t>ing</w:t>
            </w:r>
            <w:r w:rsidR="00811C87" w:rsidRPr="00766BB7">
              <w:rPr>
                <w:rFonts w:asciiTheme="minorHAnsi" w:hAnsiTheme="minorHAnsi" w:cstheme="minorHAnsi"/>
              </w:rPr>
              <w:t xml:space="preserve"> changes in reaction components or materials such as calibration materials, or changes in methods such as specimen pre-treatment, incubation times and operating temperatures.</w:t>
            </w:r>
          </w:p>
        </w:tc>
      </w:tr>
      <w:tr w:rsidR="00811C87" w:rsidRPr="00910029" w14:paraId="697BD91B" w14:textId="77777777" w:rsidTr="00D96F0E">
        <w:trPr>
          <w:trHeight w:val="312"/>
        </w:trPr>
        <w:tc>
          <w:tcPr>
            <w:tcW w:w="392" w:type="dxa"/>
          </w:tcPr>
          <w:p w14:paraId="7F8190EE" w14:textId="77777777" w:rsidR="00811C87" w:rsidRPr="00A25EA2" w:rsidRDefault="00811C87" w:rsidP="00D96F0E">
            <w:pPr>
              <w:pStyle w:val="ListParagraph"/>
              <w:numPr>
                <w:ilvl w:val="0"/>
                <w:numId w:val="11"/>
              </w:numPr>
              <w:jc w:val="center"/>
            </w:pPr>
            <w:permStart w:id="411698936" w:edGrp="everyone" w:colFirst="1" w:colLast="1"/>
            <w:permEnd w:id="335553364"/>
          </w:p>
        </w:tc>
        <w:tc>
          <w:tcPr>
            <w:tcW w:w="7938" w:type="dxa"/>
            <w:shd w:val="clear" w:color="auto" w:fill="auto"/>
            <w:noWrap/>
          </w:tcPr>
          <w:p w14:paraId="28A1FD36" w14:textId="4680D49B" w:rsidR="00811C87" w:rsidRPr="00766BB7" w:rsidRDefault="00861B05" w:rsidP="00081265">
            <w:pPr>
              <w:pStyle w:val="ListParagraph"/>
              <w:ind w:left="34"/>
              <w:rPr>
                <w:rFonts w:asciiTheme="minorHAnsi" w:hAnsiTheme="minorHAnsi" w:cstheme="minorHAnsi"/>
              </w:rPr>
            </w:pPr>
            <w:sdt>
              <w:sdtPr>
                <w:rPr>
                  <w:rFonts w:asciiTheme="minorHAnsi" w:hAnsiTheme="minorHAnsi" w:cstheme="minorHAnsi"/>
                </w:rPr>
                <w:id w:val="-1675642582"/>
                <w14:checkbox>
                  <w14:checked w14:val="0"/>
                  <w14:checkedState w14:val="2612" w14:font="MS Gothic"/>
                  <w14:uncheckedState w14:val="2610" w14:font="MS Gothic"/>
                </w14:checkbox>
              </w:sdtPr>
              <w:sdtEndPr/>
              <w:sdtContent>
                <w:r w:rsidR="004A04E9" w:rsidRPr="00766BB7">
                  <w:rPr>
                    <w:rFonts w:ascii="MS Gothic" w:eastAsia="MS Gothic" w:hAnsi="MS Gothic" w:cs="MS Gothic" w:hint="eastAsia"/>
                  </w:rPr>
                  <w:t>☐</w:t>
                </w:r>
              </w:sdtContent>
            </w:sdt>
            <w:r w:rsidR="00811C87" w:rsidRPr="00766BB7">
              <w:rPr>
                <w:rFonts w:asciiTheme="minorHAnsi" w:hAnsiTheme="minorHAnsi" w:cstheme="minorHAnsi"/>
              </w:rPr>
              <w:t xml:space="preserve">Changes in </w:t>
            </w:r>
            <w:r w:rsidR="00081265">
              <w:rPr>
                <w:rFonts w:asciiTheme="minorHAnsi" w:hAnsiTheme="minorHAnsi" w:cstheme="minorHAnsi"/>
              </w:rPr>
              <w:t xml:space="preserve">power </w:t>
            </w:r>
            <w:r w:rsidR="00811C87" w:rsidRPr="00766BB7">
              <w:rPr>
                <w:rFonts w:asciiTheme="minorHAnsi" w:hAnsiTheme="minorHAnsi" w:cstheme="minorHAnsi"/>
              </w:rPr>
              <w:t>supply requirements.</w:t>
            </w:r>
          </w:p>
        </w:tc>
      </w:tr>
      <w:tr w:rsidR="00811C87" w:rsidRPr="00910029" w14:paraId="7755443C" w14:textId="77777777" w:rsidTr="00D96F0E">
        <w:trPr>
          <w:trHeight w:val="312"/>
        </w:trPr>
        <w:tc>
          <w:tcPr>
            <w:tcW w:w="392" w:type="dxa"/>
          </w:tcPr>
          <w:p w14:paraId="4F44CE81" w14:textId="77777777" w:rsidR="00811C87" w:rsidRPr="00971C36" w:rsidRDefault="00811C87" w:rsidP="00D96F0E">
            <w:pPr>
              <w:jc w:val="center"/>
              <w:rPr>
                <w:rStyle w:val="Emphasis"/>
                <w:b w:val="0"/>
                <w:bCs w:val="0"/>
                <w:color w:val="4F81BD" w:themeColor="accent1"/>
              </w:rPr>
            </w:pPr>
            <w:permStart w:id="1714039739" w:edGrp="everyone" w:colFirst="1" w:colLast="1"/>
            <w:permEnd w:id="411698936"/>
          </w:p>
        </w:tc>
        <w:tc>
          <w:tcPr>
            <w:tcW w:w="7938" w:type="dxa"/>
            <w:shd w:val="clear" w:color="auto" w:fill="auto"/>
            <w:noWrap/>
            <w:hideMark/>
          </w:tcPr>
          <w:p w14:paraId="1DB301B5" w14:textId="77777777" w:rsidR="00811C87" w:rsidRPr="00353C80" w:rsidRDefault="00811C87" w:rsidP="00A90A7D">
            <w:pPr>
              <w:jc w:val="both"/>
              <w:rPr>
                <w:rStyle w:val="Emphasis"/>
                <w:color w:val="4F81BD" w:themeColor="accent1"/>
              </w:rPr>
            </w:pPr>
            <w:r w:rsidRPr="00353C80">
              <w:rPr>
                <w:rStyle w:val="Emphasis"/>
                <w:color w:val="4F81BD" w:themeColor="accent1"/>
              </w:rPr>
              <w:t>Changes to labelling</w:t>
            </w:r>
          </w:p>
        </w:tc>
      </w:tr>
      <w:tr w:rsidR="00811C87" w:rsidRPr="00910029" w14:paraId="0240EE9F" w14:textId="77777777" w:rsidTr="00D96F0E">
        <w:trPr>
          <w:trHeight w:val="312"/>
        </w:trPr>
        <w:tc>
          <w:tcPr>
            <w:tcW w:w="392" w:type="dxa"/>
          </w:tcPr>
          <w:p w14:paraId="1D279694" w14:textId="77777777" w:rsidR="00811C87" w:rsidRPr="00A25EA2" w:rsidRDefault="00811C87" w:rsidP="00D96F0E">
            <w:pPr>
              <w:pStyle w:val="ListParagraph"/>
              <w:numPr>
                <w:ilvl w:val="0"/>
                <w:numId w:val="11"/>
              </w:numPr>
              <w:jc w:val="center"/>
            </w:pPr>
            <w:permStart w:id="1270424436" w:edGrp="everyone" w:colFirst="1" w:colLast="1"/>
            <w:permEnd w:id="1714039739"/>
          </w:p>
        </w:tc>
        <w:tc>
          <w:tcPr>
            <w:tcW w:w="7938" w:type="dxa"/>
            <w:shd w:val="clear" w:color="auto" w:fill="auto"/>
            <w:noWrap/>
          </w:tcPr>
          <w:p w14:paraId="12C86B15" w14:textId="2219DD45" w:rsidR="00811C87" w:rsidRPr="00766BB7" w:rsidRDefault="00861B05" w:rsidP="00CD531B">
            <w:pPr>
              <w:pStyle w:val="ListParagraph"/>
              <w:ind w:left="34"/>
            </w:pPr>
            <w:sdt>
              <w:sdtPr>
                <w:rPr>
                  <w:sz w:val="24"/>
                  <w:szCs w:val="24"/>
                </w:rPr>
                <w:id w:val="-911002964"/>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 xml:space="preserve">All changes to labelling with exception of those listed in </w:t>
            </w:r>
            <w:r w:rsidR="00811C87" w:rsidRPr="000565E5">
              <w:rPr>
                <w:b/>
              </w:rPr>
              <w:t>A</w:t>
            </w:r>
            <w:r w:rsidR="004D3EF1">
              <w:rPr>
                <w:b/>
              </w:rPr>
              <w:t>nnex 3</w:t>
            </w:r>
            <w:r w:rsidR="00811C87" w:rsidRPr="000565E5">
              <w:rPr>
                <w:b/>
              </w:rPr>
              <w:t>: Examples of non-reportable changes</w:t>
            </w:r>
            <w:r w:rsidR="00811C87" w:rsidRPr="00766BB7">
              <w:t xml:space="preserve"> are those made to:</w:t>
            </w:r>
          </w:p>
          <w:p w14:paraId="2DC0CAC3" w14:textId="15C858CC" w:rsidR="00811C87" w:rsidRPr="00766BB7" w:rsidRDefault="00811C87" w:rsidP="00CD531B">
            <w:pPr>
              <w:pStyle w:val="ListParagraph"/>
              <w:numPr>
                <w:ilvl w:val="0"/>
                <w:numId w:val="21"/>
              </w:numPr>
              <w:contextualSpacing w:val="0"/>
              <w:jc w:val="both"/>
            </w:pPr>
            <w:r w:rsidRPr="00766BB7">
              <w:t>clarify labelling statement (</w:t>
            </w:r>
            <w:r w:rsidR="00081265">
              <w:t xml:space="preserve">e.g. </w:t>
            </w:r>
            <w:r w:rsidRPr="00766BB7">
              <w:t>clarifying instructions to make the device easier or safer</w:t>
            </w:r>
            <w:r w:rsidR="00081265">
              <w:t xml:space="preserve"> </w:t>
            </w:r>
            <w:r w:rsidRPr="00766BB7">
              <w:t xml:space="preserve"> to use</w:t>
            </w:r>
            <w:r w:rsidR="00081265">
              <w:t>)</w:t>
            </w:r>
            <w:r w:rsidRPr="00766BB7">
              <w:t xml:space="preserve"> </w:t>
            </w:r>
            <w:r w:rsidR="002832D9" w:rsidRPr="00766BB7">
              <w:t>without changing the procedure;</w:t>
            </w:r>
          </w:p>
          <w:p w14:paraId="582F7547" w14:textId="343D211F" w:rsidR="00811C87" w:rsidRPr="00766BB7" w:rsidRDefault="00811C87" w:rsidP="00CD531B">
            <w:pPr>
              <w:pStyle w:val="ListParagraph"/>
              <w:numPr>
                <w:ilvl w:val="0"/>
                <w:numId w:val="21"/>
              </w:numPr>
              <w:contextualSpacing w:val="0"/>
              <w:jc w:val="both"/>
            </w:pPr>
            <w:r w:rsidRPr="00766BB7">
              <w:t>correct errors (</w:t>
            </w:r>
            <w:r w:rsidR="00081265">
              <w:t xml:space="preserve">e.g. </w:t>
            </w:r>
            <w:r w:rsidRPr="00766BB7">
              <w:t>typographical errors or numerical errors); and/or</w:t>
            </w:r>
          </w:p>
          <w:p w14:paraId="2FB307D9" w14:textId="77777777" w:rsidR="00811C87" w:rsidRPr="00CD531B" w:rsidRDefault="00811C87" w:rsidP="00CD531B">
            <w:pPr>
              <w:pStyle w:val="ListParagraph"/>
              <w:numPr>
                <w:ilvl w:val="0"/>
                <w:numId w:val="21"/>
              </w:numPr>
              <w:contextualSpacing w:val="0"/>
              <w:jc w:val="both"/>
            </w:pPr>
            <w:r w:rsidRPr="00766BB7">
              <w:t>include additional languages.</w:t>
            </w:r>
          </w:p>
        </w:tc>
      </w:tr>
      <w:tr w:rsidR="00811C87" w:rsidRPr="00910029" w14:paraId="1A70F059" w14:textId="77777777" w:rsidTr="00D96F0E">
        <w:trPr>
          <w:trHeight w:val="388"/>
        </w:trPr>
        <w:tc>
          <w:tcPr>
            <w:tcW w:w="392" w:type="dxa"/>
          </w:tcPr>
          <w:p w14:paraId="100EF4A0" w14:textId="77777777" w:rsidR="00811C87" w:rsidRPr="00A25EA2" w:rsidRDefault="00811C87" w:rsidP="00D96F0E">
            <w:pPr>
              <w:pStyle w:val="ListParagraph"/>
              <w:ind w:left="360"/>
              <w:jc w:val="center"/>
              <w:rPr>
                <w:rtl/>
                <w:cs/>
              </w:rPr>
            </w:pPr>
            <w:permStart w:id="1889877772" w:edGrp="everyone" w:colFirst="1" w:colLast="1"/>
            <w:permEnd w:id="1270424436"/>
          </w:p>
        </w:tc>
        <w:tc>
          <w:tcPr>
            <w:tcW w:w="7938" w:type="dxa"/>
            <w:shd w:val="clear" w:color="auto" w:fill="auto"/>
            <w:hideMark/>
          </w:tcPr>
          <w:p w14:paraId="28CB4DB5" w14:textId="77777777" w:rsidR="00811C87" w:rsidRPr="00353C80" w:rsidRDefault="00811C87" w:rsidP="00A90A7D">
            <w:pPr>
              <w:jc w:val="both"/>
              <w:rPr>
                <w:rStyle w:val="Emphasis"/>
                <w:color w:val="4F81BD" w:themeColor="accent1"/>
              </w:rPr>
            </w:pPr>
            <w:r w:rsidRPr="00353C80">
              <w:rPr>
                <w:rStyle w:val="Emphasis"/>
                <w:color w:val="4F81BD" w:themeColor="accent1"/>
                <w:cs/>
              </w:rPr>
              <w:t>‎</w:t>
            </w:r>
            <w:r w:rsidRPr="00353C80">
              <w:rPr>
                <w:rStyle w:val="Emphasis"/>
                <w:color w:val="4F81BD" w:themeColor="accent1"/>
              </w:rPr>
              <w:t>Changes to a product’s software</w:t>
            </w:r>
          </w:p>
        </w:tc>
      </w:tr>
      <w:tr w:rsidR="00811C87" w:rsidRPr="00910029" w14:paraId="483F5290" w14:textId="77777777" w:rsidTr="00D96F0E">
        <w:trPr>
          <w:trHeight w:val="595"/>
        </w:trPr>
        <w:tc>
          <w:tcPr>
            <w:tcW w:w="392" w:type="dxa"/>
          </w:tcPr>
          <w:p w14:paraId="79C146C4" w14:textId="77777777" w:rsidR="00811C87" w:rsidRPr="00A25EA2" w:rsidRDefault="00811C87" w:rsidP="00D96F0E">
            <w:pPr>
              <w:pStyle w:val="ListParagraph"/>
              <w:numPr>
                <w:ilvl w:val="0"/>
                <w:numId w:val="11"/>
              </w:numPr>
              <w:jc w:val="center"/>
            </w:pPr>
            <w:permStart w:id="1638616151" w:edGrp="everyone" w:colFirst="1" w:colLast="1"/>
            <w:permEnd w:id="1889877772"/>
          </w:p>
        </w:tc>
        <w:tc>
          <w:tcPr>
            <w:tcW w:w="7938" w:type="dxa"/>
            <w:shd w:val="clear" w:color="auto" w:fill="auto"/>
            <w:hideMark/>
          </w:tcPr>
          <w:p w14:paraId="06C4D580" w14:textId="0F70303B" w:rsidR="00811C87" w:rsidRPr="00766BB7" w:rsidRDefault="00861B05" w:rsidP="00CD531B">
            <w:pPr>
              <w:pStyle w:val="ListParagraph"/>
              <w:ind w:left="34"/>
              <w:rPr>
                <w:rFonts w:eastAsia="Times New Roman"/>
              </w:rPr>
            </w:pPr>
            <w:sdt>
              <w:sdtPr>
                <w:rPr>
                  <w:sz w:val="24"/>
                  <w:szCs w:val="24"/>
                </w:rPr>
                <w:id w:val="1971784585"/>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811C87" w:rsidRPr="00766BB7">
              <w:t>A software change that impacts the control of the product and may alter the reporting result that is used in the diagnosis or other function.</w:t>
            </w:r>
          </w:p>
        </w:tc>
      </w:tr>
      <w:tr w:rsidR="00811C87" w:rsidRPr="00910029" w14:paraId="45CC04A9" w14:textId="77777777" w:rsidTr="00D96F0E">
        <w:trPr>
          <w:trHeight w:val="310"/>
        </w:trPr>
        <w:tc>
          <w:tcPr>
            <w:tcW w:w="392" w:type="dxa"/>
          </w:tcPr>
          <w:p w14:paraId="404F2798" w14:textId="77777777" w:rsidR="00811C87" w:rsidRPr="00A25EA2" w:rsidRDefault="00811C87" w:rsidP="00D96F0E">
            <w:pPr>
              <w:pStyle w:val="ListParagraph"/>
              <w:numPr>
                <w:ilvl w:val="0"/>
                <w:numId w:val="11"/>
              </w:numPr>
              <w:jc w:val="center"/>
            </w:pPr>
            <w:permStart w:id="359210122" w:edGrp="everyone" w:colFirst="1" w:colLast="1"/>
            <w:permEnd w:id="1638616151"/>
          </w:p>
        </w:tc>
        <w:tc>
          <w:tcPr>
            <w:tcW w:w="7938" w:type="dxa"/>
            <w:shd w:val="clear" w:color="auto" w:fill="auto"/>
            <w:hideMark/>
          </w:tcPr>
          <w:p w14:paraId="37AEBE6C" w14:textId="7FA044D9" w:rsidR="00811C87" w:rsidRPr="00766BB7" w:rsidRDefault="00861B05" w:rsidP="00CD531B">
            <w:pPr>
              <w:pStyle w:val="ListParagraph"/>
              <w:ind w:left="34"/>
              <w:rPr>
                <w:rFonts w:eastAsia="Times New Roman"/>
              </w:rPr>
            </w:pPr>
            <w:sdt>
              <w:sdtPr>
                <w:rPr>
                  <w:sz w:val="24"/>
                  <w:szCs w:val="24"/>
                </w:rPr>
                <w:id w:val="38023948"/>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811C87" w:rsidRPr="00766BB7">
              <w:t xml:space="preserve">A software change that modifies an algorithm impacting the test result. </w:t>
            </w:r>
          </w:p>
        </w:tc>
      </w:tr>
      <w:tr w:rsidR="00811C87" w:rsidRPr="00910029" w14:paraId="2529D2CA" w14:textId="77777777" w:rsidTr="00D96F0E">
        <w:trPr>
          <w:trHeight w:val="595"/>
        </w:trPr>
        <w:tc>
          <w:tcPr>
            <w:tcW w:w="392" w:type="dxa"/>
          </w:tcPr>
          <w:p w14:paraId="3EDB8F8D" w14:textId="77777777" w:rsidR="00811C87" w:rsidRPr="00A25EA2" w:rsidRDefault="00811C87" w:rsidP="00D96F0E">
            <w:pPr>
              <w:pStyle w:val="ListParagraph"/>
              <w:numPr>
                <w:ilvl w:val="0"/>
                <w:numId w:val="11"/>
              </w:numPr>
              <w:jc w:val="center"/>
            </w:pPr>
            <w:permStart w:id="1982930785" w:edGrp="everyone" w:colFirst="1" w:colLast="1"/>
            <w:permEnd w:id="359210122"/>
          </w:p>
        </w:tc>
        <w:tc>
          <w:tcPr>
            <w:tcW w:w="7938" w:type="dxa"/>
            <w:shd w:val="clear" w:color="auto" w:fill="auto"/>
            <w:hideMark/>
          </w:tcPr>
          <w:p w14:paraId="081EEAFE" w14:textId="4A503631" w:rsidR="00811C87" w:rsidRPr="00766BB7" w:rsidRDefault="00861B05" w:rsidP="00CD531B">
            <w:pPr>
              <w:pStyle w:val="ListParagraph"/>
              <w:ind w:left="34"/>
              <w:rPr>
                <w:rFonts w:eastAsia="Times New Roman"/>
              </w:rPr>
            </w:pPr>
            <w:sdt>
              <w:sdtPr>
                <w:rPr>
                  <w:sz w:val="24"/>
                  <w:szCs w:val="24"/>
                </w:rPr>
                <w:id w:val="1488978791"/>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811C87" w:rsidRPr="00766BB7">
              <w:t>A software change that impacts the way data are read or interpreted by the user, such that the diagnosis or other function may be altered when compared to the previous version of the software.</w:t>
            </w:r>
          </w:p>
        </w:tc>
      </w:tr>
      <w:tr w:rsidR="00811C87" w:rsidRPr="00910029" w14:paraId="6D9A9BA1" w14:textId="77777777" w:rsidTr="00D96F0E">
        <w:trPr>
          <w:trHeight w:val="285"/>
        </w:trPr>
        <w:tc>
          <w:tcPr>
            <w:tcW w:w="392" w:type="dxa"/>
          </w:tcPr>
          <w:p w14:paraId="508851EB" w14:textId="77777777" w:rsidR="00811C87" w:rsidRPr="00A25EA2" w:rsidRDefault="00811C87" w:rsidP="00D96F0E">
            <w:pPr>
              <w:pStyle w:val="ListParagraph"/>
              <w:numPr>
                <w:ilvl w:val="0"/>
                <w:numId w:val="11"/>
              </w:numPr>
              <w:jc w:val="center"/>
            </w:pPr>
            <w:permStart w:id="1470987100" w:edGrp="everyone" w:colFirst="1" w:colLast="1"/>
            <w:permEnd w:id="1982930785"/>
          </w:p>
        </w:tc>
        <w:tc>
          <w:tcPr>
            <w:tcW w:w="7938" w:type="dxa"/>
            <w:shd w:val="clear" w:color="auto" w:fill="auto"/>
            <w:hideMark/>
          </w:tcPr>
          <w:p w14:paraId="18BB899A" w14:textId="74057119" w:rsidR="00811C87" w:rsidRPr="00766BB7" w:rsidRDefault="00861B05" w:rsidP="0023769E">
            <w:pPr>
              <w:pStyle w:val="ListParagraph"/>
              <w:ind w:left="34"/>
              <w:rPr>
                <w:rFonts w:eastAsia="Times New Roman"/>
              </w:rPr>
            </w:pPr>
            <w:sdt>
              <w:sdtPr>
                <w:rPr>
                  <w:sz w:val="24"/>
                  <w:szCs w:val="24"/>
                </w:rPr>
                <w:id w:val="458539119"/>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A software change that replaces previously required user input.</w:t>
            </w:r>
          </w:p>
        </w:tc>
      </w:tr>
      <w:tr w:rsidR="00811C87" w:rsidRPr="00910029" w14:paraId="2270D2BE" w14:textId="77777777" w:rsidTr="00D96F0E">
        <w:trPr>
          <w:trHeight w:val="312"/>
        </w:trPr>
        <w:tc>
          <w:tcPr>
            <w:tcW w:w="392" w:type="dxa"/>
          </w:tcPr>
          <w:p w14:paraId="5F5162A7" w14:textId="77777777" w:rsidR="00811C87" w:rsidRPr="00A25EA2" w:rsidRDefault="00811C87" w:rsidP="00D96F0E">
            <w:pPr>
              <w:pStyle w:val="ListParagraph"/>
              <w:numPr>
                <w:ilvl w:val="0"/>
                <w:numId w:val="11"/>
              </w:numPr>
              <w:jc w:val="center"/>
            </w:pPr>
            <w:permStart w:id="978936252" w:edGrp="everyone" w:colFirst="1" w:colLast="1"/>
            <w:permEnd w:id="1470987100"/>
          </w:p>
        </w:tc>
        <w:tc>
          <w:tcPr>
            <w:tcW w:w="7938" w:type="dxa"/>
            <w:shd w:val="clear" w:color="auto" w:fill="auto"/>
            <w:hideMark/>
          </w:tcPr>
          <w:p w14:paraId="5042818D" w14:textId="756A2F9A" w:rsidR="00811C87" w:rsidRPr="00766BB7" w:rsidRDefault="00861B05" w:rsidP="00CD531B">
            <w:pPr>
              <w:pStyle w:val="ListParagraph"/>
              <w:ind w:left="34"/>
              <w:rPr>
                <w:rFonts w:eastAsia="Times New Roman"/>
              </w:rPr>
            </w:pPr>
            <w:sdt>
              <w:sdtPr>
                <w:rPr>
                  <w:sz w:val="24"/>
                  <w:szCs w:val="24"/>
                </w:rPr>
                <w:id w:val="-3514322"/>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811C87" w:rsidRPr="00766BB7">
              <w:t>A software change to correct an error that presents a safety risk to the patient.</w:t>
            </w:r>
          </w:p>
        </w:tc>
      </w:tr>
      <w:tr w:rsidR="00811C87" w:rsidRPr="00910029" w14:paraId="1633B585" w14:textId="77777777" w:rsidTr="00D96F0E">
        <w:trPr>
          <w:trHeight w:val="312"/>
        </w:trPr>
        <w:tc>
          <w:tcPr>
            <w:tcW w:w="392" w:type="dxa"/>
          </w:tcPr>
          <w:p w14:paraId="5D5198AA" w14:textId="77777777" w:rsidR="00811C87" w:rsidRPr="00A25EA2" w:rsidRDefault="00811C87" w:rsidP="00D96F0E">
            <w:pPr>
              <w:pStyle w:val="ListParagraph"/>
              <w:numPr>
                <w:ilvl w:val="0"/>
                <w:numId w:val="11"/>
              </w:numPr>
              <w:jc w:val="center"/>
            </w:pPr>
            <w:permStart w:id="92480240" w:edGrp="everyone" w:colFirst="1" w:colLast="1"/>
            <w:permEnd w:id="978936252"/>
          </w:p>
        </w:tc>
        <w:tc>
          <w:tcPr>
            <w:tcW w:w="7938" w:type="dxa"/>
            <w:shd w:val="clear" w:color="auto" w:fill="auto"/>
            <w:noWrap/>
            <w:hideMark/>
          </w:tcPr>
          <w:p w14:paraId="1E5AA334" w14:textId="1778BAC6" w:rsidR="00811C87" w:rsidRPr="00766BB7" w:rsidRDefault="00861B05" w:rsidP="00CD531B">
            <w:pPr>
              <w:pStyle w:val="ListParagraph"/>
              <w:ind w:left="34"/>
              <w:rPr>
                <w:rStyle w:val="Emphasis"/>
              </w:rPr>
            </w:pPr>
            <w:sdt>
              <w:sdtPr>
                <w:rPr>
                  <w:rFonts w:asciiTheme="minorHAnsi" w:hAnsiTheme="minorHAnsi" w:cstheme="minorHAnsi"/>
                  <w:b/>
                  <w:bCs/>
                  <w:noProof/>
                  <w:color w:val="00A499"/>
                  <w:kern w:val="32"/>
                  <w:sz w:val="24"/>
                  <w:szCs w:val="24"/>
                  <w:lang w:val="en-GB"/>
                </w:rPr>
                <w:id w:val="535711379"/>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Addition of a new feature to the software that may affect the diagnosis or other software-driven function.</w:t>
            </w:r>
          </w:p>
        </w:tc>
      </w:tr>
      <w:tr w:rsidR="00811C87" w:rsidRPr="00910029" w14:paraId="15F3D6D8" w14:textId="77777777" w:rsidTr="00D96F0E">
        <w:trPr>
          <w:trHeight w:val="312"/>
        </w:trPr>
        <w:tc>
          <w:tcPr>
            <w:tcW w:w="392" w:type="dxa"/>
          </w:tcPr>
          <w:p w14:paraId="58C7688F" w14:textId="77777777" w:rsidR="00811C87" w:rsidRPr="00A25EA2" w:rsidRDefault="00811C87" w:rsidP="00D96F0E">
            <w:pPr>
              <w:pStyle w:val="ListParagraph"/>
              <w:numPr>
                <w:ilvl w:val="0"/>
                <w:numId w:val="11"/>
              </w:numPr>
              <w:jc w:val="center"/>
            </w:pPr>
            <w:permStart w:id="1136928261" w:edGrp="everyone" w:colFirst="1" w:colLast="1"/>
            <w:permEnd w:id="92480240"/>
          </w:p>
        </w:tc>
        <w:tc>
          <w:tcPr>
            <w:tcW w:w="7938" w:type="dxa"/>
            <w:shd w:val="clear" w:color="auto" w:fill="auto"/>
            <w:noWrap/>
            <w:hideMark/>
          </w:tcPr>
          <w:p w14:paraId="75032D75" w14:textId="30B97210" w:rsidR="00811C87" w:rsidRPr="00766BB7" w:rsidRDefault="00861B05" w:rsidP="00CD531B">
            <w:pPr>
              <w:pStyle w:val="ListParagraph"/>
              <w:ind w:left="34"/>
              <w:rPr>
                <w:rFonts w:eastAsia="Times New Roman"/>
              </w:rPr>
            </w:pPr>
            <w:sdt>
              <w:sdtPr>
                <w:rPr>
                  <w:sz w:val="24"/>
                  <w:szCs w:val="24"/>
                </w:rPr>
                <w:id w:val="-1399124005"/>
                <w14:checkbox>
                  <w14:checked w14:val="0"/>
                  <w14:checkedState w14:val="2612" w14:font="MS Gothic"/>
                  <w14:uncheckedState w14:val="2610" w14:font="MS Gothic"/>
                </w14:checkbox>
              </w:sdtPr>
              <w:sdtEndPr/>
              <w:sdtContent>
                <w:r w:rsidR="00766BB7">
                  <w:rPr>
                    <w:rFonts w:ascii="MS Gothic" w:eastAsia="MS Gothic" w:hAnsi="MS Gothic" w:hint="eastAsia"/>
                    <w:sz w:val="24"/>
                    <w:szCs w:val="24"/>
                  </w:rPr>
                  <w:t>☐</w:t>
                </w:r>
              </w:sdtContent>
            </w:sdt>
            <w:r w:rsidR="00811C87" w:rsidRPr="00766BB7">
              <w:t>A software change that incorporates a change to the operating system on which the software runs.</w:t>
            </w:r>
          </w:p>
        </w:tc>
      </w:tr>
      <w:tr w:rsidR="00811C87" w:rsidRPr="00910029" w14:paraId="4EC87284" w14:textId="77777777" w:rsidTr="00D96F0E">
        <w:trPr>
          <w:trHeight w:val="326"/>
        </w:trPr>
        <w:tc>
          <w:tcPr>
            <w:tcW w:w="392" w:type="dxa"/>
          </w:tcPr>
          <w:p w14:paraId="4685E154" w14:textId="77777777" w:rsidR="00811C87" w:rsidRPr="00971C36" w:rsidRDefault="00811C87" w:rsidP="00D96F0E">
            <w:pPr>
              <w:pStyle w:val="ListParagraph"/>
              <w:ind w:left="360"/>
              <w:jc w:val="center"/>
              <w:rPr>
                <w:rStyle w:val="Emphasis"/>
                <w:b w:val="0"/>
                <w:bCs w:val="0"/>
                <w:color w:val="4F81BD" w:themeColor="accent1"/>
              </w:rPr>
            </w:pPr>
            <w:permStart w:id="608859724" w:edGrp="everyone" w:colFirst="1" w:colLast="1"/>
            <w:permEnd w:id="1136928261"/>
          </w:p>
        </w:tc>
        <w:tc>
          <w:tcPr>
            <w:tcW w:w="7938" w:type="dxa"/>
            <w:shd w:val="clear" w:color="auto" w:fill="auto"/>
            <w:noWrap/>
            <w:hideMark/>
          </w:tcPr>
          <w:p w14:paraId="19222A96" w14:textId="77777777" w:rsidR="00811C87" w:rsidRPr="00353C80" w:rsidRDefault="00811C87" w:rsidP="00A90A7D">
            <w:pPr>
              <w:jc w:val="both"/>
              <w:rPr>
                <w:rStyle w:val="Emphasis"/>
                <w:color w:val="4F81BD" w:themeColor="accent1"/>
              </w:rPr>
            </w:pPr>
            <w:r w:rsidRPr="00353C80">
              <w:rPr>
                <w:rStyle w:val="Emphasis"/>
                <w:color w:val="4F81BD" w:themeColor="accent1"/>
              </w:rPr>
              <w:t>Changes to the QMS</w:t>
            </w:r>
          </w:p>
        </w:tc>
      </w:tr>
      <w:tr w:rsidR="00811C87" w:rsidRPr="00910029" w14:paraId="511BD26A" w14:textId="77777777" w:rsidTr="00D96F0E">
        <w:trPr>
          <w:trHeight w:val="312"/>
        </w:trPr>
        <w:tc>
          <w:tcPr>
            <w:tcW w:w="392" w:type="dxa"/>
          </w:tcPr>
          <w:p w14:paraId="7ADE0A5E" w14:textId="77777777" w:rsidR="00811C87" w:rsidRPr="00A25EA2" w:rsidRDefault="00811C87" w:rsidP="00D96F0E">
            <w:pPr>
              <w:pStyle w:val="ListParagraph"/>
              <w:numPr>
                <w:ilvl w:val="0"/>
                <w:numId w:val="11"/>
              </w:numPr>
              <w:jc w:val="center"/>
            </w:pPr>
            <w:permStart w:id="914124111" w:edGrp="everyone" w:colFirst="1" w:colLast="1"/>
            <w:permEnd w:id="608859724"/>
          </w:p>
        </w:tc>
        <w:tc>
          <w:tcPr>
            <w:tcW w:w="7938" w:type="dxa"/>
            <w:shd w:val="clear" w:color="auto" w:fill="auto"/>
            <w:noWrap/>
            <w:hideMark/>
          </w:tcPr>
          <w:p w14:paraId="33409EE0" w14:textId="3092FF90" w:rsidR="00811C87" w:rsidRPr="00766BB7" w:rsidRDefault="00861B05" w:rsidP="009B5038">
            <w:pPr>
              <w:pStyle w:val="ListParagraph"/>
              <w:ind w:left="0" w:firstLine="34"/>
              <w:rPr>
                <w:rFonts w:eastAsia="Times New Roman"/>
              </w:rPr>
            </w:pPr>
            <w:sdt>
              <w:sdtPr>
                <w:rPr>
                  <w:sz w:val="24"/>
                  <w:szCs w:val="24"/>
                </w:rPr>
                <w:id w:val="455301534"/>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 xml:space="preserve">Changes in the ISO 13485 certification status of the manufacturer, of the prequalified IVD, such as suspension of the ISO 13485 certificate, obtaining a new certification, or change in the scope of certification. </w:t>
            </w:r>
          </w:p>
        </w:tc>
      </w:tr>
      <w:tr w:rsidR="00811C87" w:rsidRPr="00910029" w14:paraId="60454CEB" w14:textId="77777777" w:rsidTr="00D96F0E">
        <w:trPr>
          <w:trHeight w:val="312"/>
        </w:trPr>
        <w:tc>
          <w:tcPr>
            <w:tcW w:w="392" w:type="dxa"/>
          </w:tcPr>
          <w:p w14:paraId="3363FA96" w14:textId="77777777" w:rsidR="00811C87" w:rsidRPr="00A25EA2" w:rsidRDefault="00811C87" w:rsidP="00D96F0E">
            <w:pPr>
              <w:pStyle w:val="ListParagraph"/>
              <w:numPr>
                <w:ilvl w:val="0"/>
                <w:numId w:val="11"/>
              </w:numPr>
              <w:jc w:val="center"/>
            </w:pPr>
            <w:permStart w:id="1786799510" w:edGrp="everyone" w:colFirst="1" w:colLast="1"/>
            <w:permEnd w:id="914124111"/>
          </w:p>
        </w:tc>
        <w:tc>
          <w:tcPr>
            <w:tcW w:w="7938" w:type="dxa"/>
            <w:shd w:val="clear" w:color="auto" w:fill="auto"/>
            <w:noWrap/>
            <w:hideMark/>
          </w:tcPr>
          <w:p w14:paraId="1D910A4F" w14:textId="239459D3" w:rsidR="00811C87" w:rsidRPr="00766BB7" w:rsidRDefault="00861B05" w:rsidP="009B5038">
            <w:pPr>
              <w:pStyle w:val="ListParagraph"/>
              <w:ind w:left="0" w:firstLine="34"/>
              <w:rPr>
                <w:rFonts w:eastAsia="Times New Roman"/>
              </w:rPr>
            </w:pPr>
            <w:sdt>
              <w:sdtPr>
                <w:rPr>
                  <w:sz w:val="24"/>
                  <w:szCs w:val="24"/>
                </w:rPr>
                <w:id w:val="-1780325586"/>
                <w14:checkbox>
                  <w14:checked w14:val="0"/>
                  <w14:checkedState w14:val="2612" w14:font="MS Gothic"/>
                  <w14:uncheckedState w14:val="2610" w14:font="MS Gothic"/>
                </w14:checkbox>
              </w:sdtPr>
              <w:sdtEndPr/>
              <w:sdtContent>
                <w:r w:rsidR="004A04E9" w:rsidRPr="00766BB7">
                  <w:rPr>
                    <w:rFonts w:ascii="MS Gothic" w:eastAsia="MS Gothic" w:hAnsi="MS Gothic" w:hint="eastAsia"/>
                    <w:sz w:val="24"/>
                    <w:szCs w:val="24"/>
                  </w:rPr>
                  <w:t>☐</w:t>
                </w:r>
              </w:sdtContent>
            </w:sdt>
            <w:r w:rsidR="00811C87" w:rsidRPr="00766BB7">
              <w:t>Change in Notified Body or certification body.</w:t>
            </w:r>
          </w:p>
        </w:tc>
      </w:tr>
      <w:tr w:rsidR="00811C87" w:rsidRPr="00910029" w14:paraId="68662916" w14:textId="77777777" w:rsidTr="009B5038">
        <w:trPr>
          <w:trHeight w:val="312"/>
        </w:trPr>
        <w:tc>
          <w:tcPr>
            <w:tcW w:w="392" w:type="dxa"/>
          </w:tcPr>
          <w:p w14:paraId="5DA4B381" w14:textId="77777777" w:rsidR="00811C87" w:rsidRPr="00A25EA2" w:rsidRDefault="00811C87" w:rsidP="00D96F0E">
            <w:pPr>
              <w:pStyle w:val="ListParagraph"/>
              <w:numPr>
                <w:ilvl w:val="0"/>
                <w:numId w:val="11"/>
              </w:numPr>
              <w:jc w:val="center"/>
            </w:pPr>
            <w:permStart w:id="1655078595" w:edGrp="everyone" w:colFirst="1" w:colLast="1"/>
            <w:permEnd w:id="1786799510"/>
          </w:p>
        </w:tc>
        <w:tc>
          <w:tcPr>
            <w:tcW w:w="7938" w:type="dxa"/>
            <w:shd w:val="clear" w:color="auto" w:fill="auto"/>
            <w:noWrap/>
            <w:hideMark/>
          </w:tcPr>
          <w:p w14:paraId="1287376E" w14:textId="059F8003" w:rsidR="00811C87" w:rsidRPr="00766BB7" w:rsidRDefault="00861B05" w:rsidP="009B5038">
            <w:pPr>
              <w:rPr>
                <w:rFonts w:asciiTheme="minorHAnsi" w:hAnsiTheme="minorHAnsi" w:cstheme="minorHAnsi"/>
                <w:sz w:val="22"/>
                <w:szCs w:val="22"/>
              </w:rPr>
            </w:pPr>
            <w:sdt>
              <w:sdtPr>
                <w:rPr>
                  <w:rFonts w:asciiTheme="minorHAnsi" w:hAnsiTheme="minorHAnsi" w:cstheme="minorHAnsi"/>
                </w:rPr>
                <w:id w:val="-821730752"/>
                <w14:checkbox>
                  <w14:checked w14:val="0"/>
                  <w14:checkedState w14:val="2612" w14:font="MS Gothic"/>
                  <w14:uncheckedState w14:val="2610" w14:font="MS Gothic"/>
                </w14:checkbox>
              </w:sdtPr>
              <w:sdtEndPr/>
              <w:sdtContent>
                <w:r w:rsidR="00766BB7" w:rsidRPr="00766BB7">
                  <w:rPr>
                    <w:rFonts w:ascii="MS Gothic" w:eastAsia="MS Gothic" w:hAnsi="MS Gothic" w:cstheme="minorHAnsi" w:hint="eastAsia"/>
                  </w:rPr>
                  <w:t>☐</w:t>
                </w:r>
              </w:sdtContent>
            </w:sdt>
            <w:r w:rsidR="00811C87" w:rsidRPr="00766BB7">
              <w:rPr>
                <w:rFonts w:asciiTheme="minorHAnsi" w:hAnsiTheme="minorHAnsi" w:cstheme="minorHAnsi"/>
                <w:sz w:val="22"/>
                <w:szCs w:val="22"/>
              </w:rPr>
              <w:t>Changes to the legal manufacturer including:</w:t>
            </w:r>
          </w:p>
        </w:tc>
      </w:tr>
      <w:tr w:rsidR="00811C87" w:rsidRPr="00A01D67" w14:paraId="3045EC24" w14:textId="77777777" w:rsidTr="009B5038">
        <w:trPr>
          <w:trHeight w:val="312"/>
        </w:trPr>
        <w:tc>
          <w:tcPr>
            <w:tcW w:w="392" w:type="dxa"/>
          </w:tcPr>
          <w:p w14:paraId="32431EB0" w14:textId="77777777" w:rsidR="00811C87" w:rsidRPr="007B32C4" w:rsidRDefault="00811C87" w:rsidP="00D96F0E">
            <w:pPr>
              <w:pStyle w:val="ListParagraph"/>
              <w:widowControl/>
              <w:numPr>
                <w:ilvl w:val="0"/>
                <w:numId w:val="11"/>
              </w:numPr>
              <w:autoSpaceDE/>
              <w:autoSpaceDN/>
              <w:adjustRightInd/>
              <w:jc w:val="center"/>
              <w:rPr>
                <w:rFonts w:eastAsia="Times New Roman"/>
                <w:lang w:val="en-GB" w:eastAsia="zh-CN"/>
              </w:rPr>
            </w:pPr>
            <w:permStart w:id="2098019655" w:edGrp="everyone" w:colFirst="1" w:colLast="1"/>
            <w:permEnd w:id="1655078595"/>
          </w:p>
        </w:tc>
        <w:tc>
          <w:tcPr>
            <w:tcW w:w="7938" w:type="dxa"/>
            <w:shd w:val="clear" w:color="auto" w:fill="auto"/>
            <w:noWrap/>
          </w:tcPr>
          <w:p w14:paraId="53FD1CC7" w14:textId="627C1086" w:rsidR="00811C87" w:rsidRPr="00766BB7" w:rsidRDefault="00861B05" w:rsidP="00ED7A73">
            <w:pPr>
              <w:ind w:left="720"/>
              <w:jc w:val="both"/>
              <w:rPr>
                <w:rFonts w:asciiTheme="minorHAnsi" w:hAnsiTheme="minorHAnsi" w:cstheme="minorHAnsi"/>
                <w:sz w:val="22"/>
                <w:szCs w:val="22"/>
              </w:rPr>
            </w:pPr>
            <w:sdt>
              <w:sdtPr>
                <w:rPr>
                  <w:rFonts w:asciiTheme="minorHAnsi" w:hAnsiTheme="minorHAnsi" w:cstheme="minorHAnsi"/>
                  <w:sz w:val="22"/>
                  <w:szCs w:val="22"/>
                </w:rPr>
                <w:id w:val="1222243697"/>
                <w14:checkbox>
                  <w14:checked w14:val="0"/>
                  <w14:checkedState w14:val="2612" w14:font="MS Gothic"/>
                  <w14:uncheckedState w14:val="2610" w14:font="MS Gothic"/>
                </w14:checkbox>
              </w:sdtPr>
              <w:sdtEndPr/>
              <w:sdtContent>
                <w:r w:rsidR="004A04E9" w:rsidRPr="00766BB7">
                  <w:rPr>
                    <w:rFonts w:ascii="MS Gothic" w:eastAsia="MS Gothic" w:hAnsi="MS Gothic" w:cstheme="minorHAnsi" w:hint="eastAsia"/>
                    <w:sz w:val="22"/>
                    <w:szCs w:val="22"/>
                  </w:rPr>
                  <w:t>☐</w:t>
                </w:r>
              </w:sdtContent>
            </w:sdt>
            <w:r w:rsidR="00811C87" w:rsidRPr="00766BB7">
              <w:rPr>
                <w:rFonts w:asciiTheme="minorHAnsi" w:hAnsiTheme="minorHAnsi" w:cstheme="minorHAnsi"/>
                <w:sz w:val="22"/>
                <w:szCs w:val="22"/>
              </w:rPr>
              <w:t>Change of ownership</w:t>
            </w:r>
          </w:p>
        </w:tc>
      </w:tr>
      <w:tr w:rsidR="00811C87" w:rsidRPr="00A01D67" w14:paraId="0502AA68" w14:textId="77777777" w:rsidTr="009B5038">
        <w:trPr>
          <w:trHeight w:val="312"/>
        </w:trPr>
        <w:tc>
          <w:tcPr>
            <w:tcW w:w="392" w:type="dxa"/>
          </w:tcPr>
          <w:p w14:paraId="0580DF7F" w14:textId="77777777" w:rsidR="00811C87" w:rsidRPr="007B32C4" w:rsidRDefault="00811C87" w:rsidP="00D96F0E">
            <w:pPr>
              <w:pStyle w:val="ListParagraph"/>
              <w:widowControl/>
              <w:numPr>
                <w:ilvl w:val="0"/>
                <w:numId w:val="11"/>
              </w:numPr>
              <w:autoSpaceDE/>
              <w:autoSpaceDN/>
              <w:adjustRightInd/>
              <w:jc w:val="center"/>
              <w:rPr>
                <w:rFonts w:eastAsia="Times New Roman"/>
                <w:lang w:val="en-GB" w:eastAsia="zh-CN"/>
              </w:rPr>
            </w:pPr>
            <w:permStart w:id="1466902068" w:edGrp="everyone" w:colFirst="1" w:colLast="1"/>
            <w:permEnd w:id="2098019655"/>
          </w:p>
        </w:tc>
        <w:tc>
          <w:tcPr>
            <w:tcW w:w="7938" w:type="dxa"/>
            <w:shd w:val="clear" w:color="auto" w:fill="auto"/>
            <w:noWrap/>
          </w:tcPr>
          <w:p w14:paraId="3C0ACA60" w14:textId="05A472D0" w:rsidR="00811C87" w:rsidRPr="00766BB7" w:rsidRDefault="00861B05" w:rsidP="00ED7A73">
            <w:pPr>
              <w:ind w:left="720"/>
              <w:jc w:val="both"/>
              <w:rPr>
                <w:rFonts w:asciiTheme="minorHAnsi" w:hAnsiTheme="minorHAnsi" w:cstheme="minorHAnsi"/>
                <w:sz w:val="22"/>
                <w:szCs w:val="22"/>
              </w:rPr>
            </w:pPr>
            <w:sdt>
              <w:sdtPr>
                <w:rPr>
                  <w:rFonts w:asciiTheme="minorHAnsi" w:hAnsiTheme="minorHAnsi" w:cstheme="minorHAnsi"/>
                  <w:sz w:val="22"/>
                  <w:szCs w:val="22"/>
                </w:rPr>
                <w:id w:val="-2117749649"/>
                <w14:checkbox>
                  <w14:checked w14:val="0"/>
                  <w14:checkedState w14:val="2612" w14:font="MS Gothic"/>
                  <w14:uncheckedState w14:val="2610" w14:font="MS Gothic"/>
                </w14:checkbox>
              </w:sdtPr>
              <w:sdtEndPr/>
              <w:sdtContent>
                <w:r w:rsidR="004A04E9" w:rsidRPr="00766BB7">
                  <w:rPr>
                    <w:rFonts w:ascii="MS Gothic" w:eastAsia="MS Gothic" w:hAnsi="MS Gothic" w:cstheme="minorHAnsi" w:hint="eastAsia"/>
                    <w:sz w:val="22"/>
                    <w:szCs w:val="22"/>
                  </w:rPr>
                  <w:t>☐</w:t>
                </w:r>
              </w:sdtContent>
            </w:sdt>
            <w:r w:rsidR="00811C87" w:rsidRPr="00766BB7">
              <w:rPr>
                <w:rFonts w:asciiTheme="minorHAnsi" w:hAnsiTheme="minorHAnsi" w:cstheme="minorHAnsi"/>
                <w:sz w:val="22"/>
                <w:szCs w:val="22"/>
              </w:rPr>
              <w:t>Change of legal entity status (</w:t>
            </w:r>
            <w:r w:rsidR="00345007">
              <w:rPr>
                <w:rFonts w:asciiTheme="minorHAnsi" w:hAnsiTheme="minorHAnsi" w:cstheme="minorHAnsi"/>
                <w:sz w:val="22"/>
                <w:szCs w:val="22"/>
              </w:rPr>
              <w:t xml:space="preserve">e.g. </w:t>
            </w:r>
            <w:r w:rsidR="00811C87" w:rsidRPr="00766BB7">
              <w:rPr>
                <w:rFonts w:asciiTheme="minorHAnsi" w:hAnsiTheme="minorHAnsi" w:cstheme="minorHAnsi"/>
                <w:sz w:val="22"/>
                <w:szCs w:val="22"/>
              </w:rPr>
              <w:t>Ltd, SA, etc.)</w:t>
            </w:r>
          </w:p>
        </w:tc>
      </w:tr>
      <w:tr w:rsidR="00811C87" w:rsidRPr="00A01D67" w14:paraId="628F2CCE" w14:textId="77777777" w:rsidTr="009B5038">
        <w:trPr>
          <w:trHeight w:val="312"/>
        </w:trPr>
        <w:tc>
          <w:tcPr>
            <w:tcW w:w="392" w:type="dxa"/>
          </w:tcPr>
          <w:p w14:paraId="52500FFA" w14:textId="77777777" w:rsidR="00811C87" w:rsidRPr="007B32C4" w:rsidRDefault="00811C87" w:rsidP="00D96F0E">
            <w:pPr>
              <w:pStyle w:val="ListParagraph"/>
              <w:widowControl/>
              <w:numPr>
                <w:ilvl w:val="0"/>
                <w:numId w:val="11"/>
              </w:numPr>
              <w:autoSpaceDE/>
              <w:autoSpaceDN/>
              <w:adjustRightInd/>
              <w:jc w:val="center"/>
              <w:rPr>
                <w:rFonts w:eastAsia="Times New Roman"/>
                <w:lang w:val="en-GB" w:eastAsia="zh-CN"/>
              </w:rPr>
            </w:pPr>
            <w:permStart w:id="1428454914" w:edGrp="everyone" w:colFirst="1" w:colLast="1"/>
            <w:permEnd w:id="1466902068"/>
          </w:p>
        </w:tc>
        <w:tc>
          <w:tcPr>
            <w:tcW w:w="7938" w:type="dxa"/>
            <w:shd w:val="clear" w:color="auto" w:fill="auto"/>
            <w:noWrap/>
          </w:tcPr>
          <w:p w14:paraId="6481CC80" w14:textId="6D299A0D" w:rsidR="00811C87" w:rsidRPr="00766BB7" w:rsidRDefault="00861B05" w:rsidP="00ED7A73">
            <w:pPr>
              <w:ind w:left="720"/>
              <w:jc w:val="both"/>
              <w:rPr>
                <w:rFonts w:asciiTheme="minorHAnsi" w:hAnsiTheme="minorHAnsi" w:cstheme="minorHAnsi"/>
                <w:sz w:val="22"/>
                <w:szCs w:val="22"/>
              </w:rPr>
            </w:pPr>
            <w:sdt>
              <w:sdtPr>
                <w:rPr>
                  <w:rFonts w:asciiTheme="minorHAnsi" w:hAnsiTheme="minorHAnsi" w:cstheme="minorHAnsi"/>
                  <w:sz w:val="22"/>
                  <w:szCs w:val="22"/>
                </w:rPr>
                <w:id w:val="-1986229948"/>
                <w14:checkbox>
                  <w14:checked w14:val="0"/>
                  <w14:checkedState w14:val="2612" w14:font="MS Gothic"/>
                  <w14:uncheckedState w14:val="2610" w14:font="MS Gothic"/>
                </w14:checkbox>
              </w:sdtPr>
              <w:sdtEndPr/>
              <w:sdtContent>
                <w:r w:rsidR="00766BB7" w:rsidRPr="00766BB7">
                  <w:rPr>
                    <w:rFonts w:ascii="MS Gothic" w:eastAsia="MS Gothic" w:hAnsi="MS Gothic" w:cstheme="minorHAnsi" w:hint="eastAsia"/>
                    <w:sz w:val="22"/>
                    <w:szCs w:val="22"/>
                  </w:rPr>
                  <w:t>☐</w:t>
                </w:r>
              </w:sdtContent>
            </w:sdt>
            <w:r w:rsidR="00811C87" w:rsidRPr="00766BB7">
              <w:rPr>
                <w:rFonts w:asciiTheme="minorHAnsi" w:hAnsiTheme="minorHAnsi" w:cstheme="minorHAnsi"/>
                <w:sz w:val="22"/>
                <w:szCs w:val="22"/>
              </w:rPr>
              <w:t xml:space="preserve"> Change of name and/or address.</w:t>
            </w:r>
          </w:p>
        </w:tc>
      </w:tr>
      <w:tr w:rsidR="00811C87" w:rsidRPr="00A01D67" w14:paraId="75CC94C7" w14:textId="77777777" w:rsidTr="00D96F0E">
        <w:trPr>
          <w:trHeight w:val="312"/>
        </w:trPr>
        <w:tc>
          <w:tcPr>
            <w:tcW w:w="392" w:type="dxa"/>
          </w:tcPr>
          <w:p w14:paraId="304CB1E0" w14:textId="77777777" w:rsidR="00811C87" w:rsidRPr="00811C87" w:rsidRDefault="00811C87" w:rsidP="00811C87">
            <w:pPr>
              <w:jc w:val="center"/>
              <w:rPr>
                <w:rFonts w:eastAsia="Times New Roman"/>
              </w:rPr>
            </w:pPr>
            <w:permStart w:id="329219340" w:edGrp="everyone" w:colFirst="1" w:colLast="1"/>
            <w:permEnd w:id="1428454914"/>
          </w:p>
        </w:tc>
        <w:tc>
          <w:tcPr>
            <w:tcW w:w="7938" w:type="dxa"/>
            <w:shd w:val="clear" w:color="auto" w:fill="auto"/>
            <w:noWrap/>
          </w:tcPr>
          <w:p w14:paraId="0950A4BD" w14:textId="12E78F8F" w:rsidR="00811C87" w:rsidRPr="00ED7A73" w:rsidRDefault="002832D9" w:rsidP="00A90A7D">
            <w:pPr>
              <w:jc w:val="both"/>
              <w:rPr>
                <w:rStyle w:val="Emphasis"/>
                <w:color w:val="4F81BD" w:themeColor="accent1"/>
              </w:rPr>
            </w:pPr>
            <w:r>
              <w:rPr>
                <w:rStyle w:val="Emphasis"/>
                <w:color w:val="4F81BD" w:themeColor="accent1"/>
              </w:rPr>
              <w:t>Change to</w:t>
            </w:r>
            <w:r w:rsidR="00811C87" w:rsidRPr="00ED7A73">
              <w:rPr>
                <w:rStyle w:val="Emphasis"/>
                <w:color w:val="4F81BD" w:themeColor="accent1"/>
              </w:rPr>
              <w:t xml:space="preserve"> the regulatory status</w:t>
            </w:r>
          </w:p>
        </w:tc>
      </w:tr>
      <w:tr w:rsidR="00811C87" w:rsidRPr="00A01D67" w14:paraId="068C0E62" w14:textId="77777777" w:rsidTr="00D96F0E">
        <w:trPr>
          <w:trHeight w:val="312"/>
        </w:trPr>
        <w:tc>
          <w:tcPr>
            <w:tcW w:w="392" w:type="dxa"/>
          </w:tcPr>
          <w:p w14:paraId="64552DDC" w14:textId="77777777" w:rsidR="00811C87" w:rsidRPr="00ED7A73" w:rsidRDefault="00811C87" w:rsidP="00ED7A73">
            <w:pPr>
              <w:pStyle w:val="ListParagraph"/>
              <w:widowControl/>
              <w:numPr>
                <w:ilvl w:val="0"/>
                <w:numId w:val="11"/>
              </w:numPr>
              <w:autoSpaceDE/>
              <w:autoSpaceDN/>
              <w:adjustRightInd/>
              <w:jc w:val="center"/>
              <w:rPr>
                <w:rFonts w:eastAsia="Times New Roman"/>
                <w:lang w:eastAsia="zh-CN"/>
              </w:rPr>
            </w:pPr>
            <w:permStart w:id="1490579138" w:edGrp="everyone" w:colFirst="1" w:colLast="1"/>
            <w:permEnd w:id="329219340"/>
          </w:p>
        </w:tc>
        <w:tc>
          <w:tcPr>
            <w:tcW w:w="7938" w:type="dxa"/>
            <w:shd w:val="clear" w:color="auto" w:fill="auto"/>
            <w:noWrap/>
          </w:tcPr>
          <w:p w14:paraId="32CD3C38" w14:textId="7F316AD4" w:rsidR="00811C87" w:rsidRPr="00CD531B" w:rsidRDefault="00861B05" w:rsidP="00345007">
            <w:pPr>
              <w:jc w:val="both"/>
              <w:rPr>
                <w:rStyle w:val="Emphasis"/>
              </w:rPr>
            </w:pPr>
            <w:sdt>
              <w:sdtPr>
                <w:rPr>
                  <w:rFonts w:asciiTheme="minorHAnsi" w:hAnsiTheme="minorHAnsi" w:cstheme="minorHAnsi"/>
                  <w:b/>
                  <w:bCs/>
                  <w:noProof/>
                  <w:color w:val="00A499"/>
                  <w:kern w:val="32"/>
                  <w:lang w:val="en-GB"/>
                </w:rPr>
                <w:id w:val="970636066"/>
                <w14:checkbox>
                  <w14:checked w14:val="0"/>
                  <w14:checkedState w14:val="2612" w14:font="MS Gothic"/>
                  <w14:uncheckedState w14:val="2610" w14:font="MS Gothic"/>
                </w14:checkbox>
              </w:sdtPr>
              <w:sdtEndPr/>
              <w:sdtContent>
                <w:r w:rsidR="00766BB7">
                  <w:rPr>
                    <w:rFonts w:ascii="MS Gothic" w:eastAsia="MS Gothic" w:hAnsi="MS Gothic" w:cstheme="minorHAnsi" w:hint="eastAsia"/>
                  </w:rPr>
                  <w:t>☐</w:t>
                </w:r>
              </w:sdtContent>
            </w:sdt>
            <w:r w:rsidR="002832D9" w:rsidRPr="00766BB7">
              <w:rPr>
                <w:rFonts w:asciiTheme="minorHAnsi" w:hAnsiTheme="minorHAnsi" w:cstheme="minorHAnsi"/>
                <w:sz w:val="22"/>
                <w:szCs w:val="22"/>
              </w:rPr>
              <w:t xml:space="preserve">Change in the regulatory status of the prequalified IVD in any of the member nations or regions of the International Medical Device Regulators Forum (IMDRF). </w:t>
            </w:r>
            <w:r w:rsidR="00345007">
              <w:rPr>
                <w:rFonts w:asciiTheme="minorHAnsi" w:hAnsiTheme="minorHAnsi" w:cstheme="minorHAnsi"/>
                <w:sz w:val="22"/>
                <w:szCs w:val="22"/>
              </w:rPr>
              <w:t>(e.g.</w:t>
            </w:r>
            <w:r w:rsidR="002832D9" w:rsidRPr="00766BB7">
              <w:rPr>
                <w:rFonts w:asciiTheme="minorHAnsi" w:hAnsiTheme="minorHAnsi" w:cstheme="minorHAnsi"/>
                <w:sz w:val="22"/>
                <w:szCs w:val="22"/>
              </w:rPr>
              <w:t xml:space="preserve"> licence suspension in Canada, receipt of a Warning Letter from the US FDA, suspension of ARTG registration in Australia, or suspension of a CE mark certification in the European Union.</w:t>
            </w:r>
            <w:r w:rsidR="00345007">
              <w:rPr>
                <w:rFonts w:asciiTheme="minorHAnsi" w:hAnsiTheme="minorHAnsi" w:cstheme="minorHAnsi"/>
                <w:sz w:val="22"/>
                <w:szCs w:val="22"/>
              </w:rPr>
              <w:t>)</w:t>
            </w:r>
          </w:p>
        </w:tc>
      </w:tr>
      <w:tr w:rsidR="00811C87" w:rsidRPr="00A01D67" w14:paraId="13C15037" w14:textId="77777777" w:rsidTr="00D96F0E">
        <w:trPr>
          <w:trHeight w:val="312"/>
        </w:trPr>
        <w:tc>
          <w:tcPr>
            <w:tcW w:w="392" w:type="dxa"/>
          </w:tcPr>
          <w:p w14:paraId="29B6C0AA" w14:textId="77777777" w:rsidR="00811C87" w:rsidRPr="00811C87" w:rsidRDefault="00811C87" w:rsidP="00811C87">
            <w:pPr>
              <w:jc w:val="center"/>
              <w:rPr>
                <w:rFonts w:eastAsia="Times New Roman"/>
              </w:rPr>
            </w:pPr>
            <w:permStart w:id="718154588" w:edGrp="everyone" w:colFirst="1" w:colLast="1"/>
            <w:permEnd w:id="1490579138"/>
          </w:p>
        </w:tc>
        <w:tc>
          <w:tcPr>
            <w:tcW w:w="7938" w:type="dxa"/>
            <w:shd w:val="clear" w:color="auto" w:fill="auto"/>
            <w:noWrap/>
            <w:hideMark/>
          </w:tcPr>
          <w:p w14:paraId="630A0DD3" w14:textId="77777777" w:rsidR="00811C87" w:rsidRPr="00CD531B" w:rsidRDefault="00811C87" w:rsidP="00A90A7D">
            <w:pPr>
              <w:jc w:val="both"/>
              <w:rPr>
                <w:rStyle w:val="Emphasis"/>
              </w:rPr>
            </w:pPr>
            <w:r w:rsidRPr="00ED7A73">
              <w:rPr>
                <w:rStyle w:val="Emphasis"/>
                <w:color w:val="4F81BD" w:themeColor="accent1"/>
              </w:rPr>
              <w:t>Administrative changes</w:t>
            </w:r>
          </w:p>
        </w:tc>
      </w:tr>
      <w:tr w:rsidR="00811C87" w:rsidRPr="00A01D67" w14:paraId="22B01646" w14:textId="77777777" w:rsidTr="00D96F0E">
        <w:trPr>
          <w:trHeight w:val="312"/>
        </w:trPr>
        <w:tc>
          <w:tcPr>
            <w:tcW w:w="392" w:type="dxa"/>
          </w:tcPr>
          <w:p w14:paraId="7A2F0B6B" w14:textId="77777777" w:rsidR="00811C87" w:rsidRPr="00910029" w:rsidRDefault="00811C87" w:rsidP="00D96F0E">
            <w:pPr>
              <w:pStyle w:val="ListParagraph"/>
              <w:numPr>
                <w:ilvl w:val="0"/>
                <w:numId w:val="11"/>
              </w:numPr>
              <w:jc w:val="center"/>
            </w:pPr>
            <w:permStart w:id="161705217" w:edGrp="everyone" w:colFirst="1" w:colLast="1"/>
            <w:permEnd w:id="718154588"/>
          </w:p>
        </w:tc>
        <w:tc>
          <w:tcPr>
            <w:tcW w:w="7938" w:type="dxa"/>
            <w:shd w:val="clear" w:color="auto" w:fill="auto"/>
            <w:noWrap/>
            <w:hideMark/>
          </w:tcPr>
          <w:p w14:paraId="79D605F9" w14:textId="48A4D12D" w:rsidR="00811C87" w:rsidRPr="00766BB7" w:rsidRDefault="00861B05" w:rsidP="00A90A7D">
            <w:pPr>
              <w:jc w:val="both"/>
              <w:rPr>
                <w:rFonts w:asciiTheme="minorHAnsi" w:hAnsiTheme="minorHAnsi" w:cstheme="minorHAnsi"/>
                <w:sz w:val="22"/>
                <w:szCs w:val="22"/>
              </w:rPr>
            </w:pPr>
            <w:sdt>
              <w:sdtPr>
                <w:id w:val="1232505732"/>
                <w14:checkbox>
                  <w14:checked w14:val="0"/>
                  <w14:checkedState w14:val="2612" w14:font="MS Gothic"/>
                  <w14:uncheckedState w14:val="2610" w14:font="MS Gothic"/>
                </w14:checkbox>
              </w:sdtPr>
              <w:sdtEndPr/>
              <w:sdtContent>
                <w:r w:rsidR="00766BB7" w:rsidRPr="00766BB7">
                  <w:rPr>
                    <w:rFonts w:ascii="MS Gothic" w:eastAsia="MS Gothic" w:hAnsi="MS Gothic" w:hint="eastAsia"/>
                  </w:rPr>
                  <w:t>☐</w:t>
                </w:r>
              </w:sdtContent>
            </w:sdt>
            <w:r w:rsidR="00811C87" w:rsidRPr="00766BB7">
              <w:rPr>
                <w:rFonts w:asciiTheme="minorHAnsi" w:hAnsiTheme="minorHAnsi" w:cstheme="minorHAnsi"/>
                <w:sz w:val="22"/>
                <w:szCs w:val="22"/>
              </w:rPr>
              <w:t>Changes only to the product name</w:t>
            </w:r>
            <w:r w:rsidR="002832D9" w:rsidRPr="00766BB7">
              <w:rPr>
                <w:rFonts w:asciiTheme="minorHAnsi" w:hAnsiTheme="minorHAnsi" w:cstheme="minorHAnsi"/>
                <w:sz w:val="22"/>
                <w:szCs w:val="22"/>
              </w:rPr>
              <w:t>.</w:t>
            </w:r>
          </w:p>
        </w:tc>
      </w:tr>
      <w:tr w:rsidR="00811C87" w:rsidRPr="00565BA4" w14:paraId="412BB6F9" w14:textId="77777777" w:rsidTr="00D96F0E">
        <w:trPr>
          <w:trHeight w:val="312"/>
        </w:trPr>
        <w:tc>
          <w:tcPr>
            <w:tcW w:w="392" w:type="dxa"/>
          </w:tcPr>
          <w:p w14:paraId="585335CC" w14:textId="77777777" w:rsidR="00811C87" w:rsidRPr="00910029" w:rsidRDefault="00811C87" w:rsidP="00D96F0E">
            <w:pPr>
              <w:pStyle w:val="ListParagraph"/>
              <w:numPr>
                <w:ilvl w:val="0"/>
                <w:numId w:val="11"/>
              </w:numPr>
              <w:jc w:val="center"/>
            </w:pPr>
            <w:permStart w:id="421555414" w:edGrp="everyone" w:colFirst="1" w:colLast="1"/>
            <w:permEnd w:id="161705217"/>
          </w:p>
        </w:tc>
        <w:tc>
          <w:tcPr>
            <w:tcW w:w="7938" w:type="dxa"/>
            <w:shd w:val="clear" w:color="auto" w:fill="auto"/>
            <w:noWrap/>
            <w:hideMark/>
          </w:tcPr>
          <w:p w14:paraId="0B43C00F" w14:textId="4068ED92" w:rsidR="00811C87" w:rsidRPr="00766BB7" w:rsidRDefault="00861B05" w:rsidP="00A90A7D">
            <w:pPr>
              <w:jc w:val="both"/>
              <w:rPr>
                <w:rStyle w:val="Emphasis"/>
                <w:rFonts w:eastAsiaTheme="minorEastAsia"/>
                <w:color w:val="000000"/>
                <w:sz w:val="22"/>
                <w:szCs w:val="22"/>
                <w:lang w:eastAsia="en-US"/>
              </w:rPr>
            </w:pPr>
            <w:sdt>
              <w:sdtPr>
                <w:rPr>
                  <w:rFonts w:asciiTheme="minorHAnsi" w:hAnsiTheme="minorHAnsi" w:cstheme="minorHAnsi"/>
                  <w:b/>
                  <w:bCs/>
                  <w:noProof/>
                  <w:color w:val="00A499"/>
                  <w:kern w:val="32"/>
                  <w:lang w:val="en-GB"/>
                </w:rPr>
                <w:id w:val="1665815390"/>
                <w14:checkbox>
                  <w14:checked w14:val="0"/>
                  <w14:checkedState w14:val="2612" w14:font="MS Gothic"/>
                  <w14:uncheckedState w14:val="2610" w14:font="MS Gothic"/>
                </w14:checkbox>
              </w:sdtPr>
              <w:sdtEndPr>
                <w:rPr>
                  <w:rFonts w:ascii="Times New Roman" w:hAnsi="Times New Roman" w:cs="Times New Roman"/>
                  <w:b w:val="0"/>
                  <w:bCs w:val="0"/>
                  <w:noProof w:val="0"/>
                  <w:color w:val="auto"/>
                  <w:kern w:val="0"/>
                  <w:lang w:val="en-US"/>
                </w:rPr>
              </w:sdtEndPr>
              <w:sdtContent>
                <w:r w:rsidR="004A04E9" w:rsidRPr="00766BB7">
                  <w:rPr>
                    <w:rFonts w:ascii="MS Gothic" w:eastAsia="MS Gothic" w:hAnsi="MS Gothic" w:hint="eastAsia"/>
                  </w:rPr>
                  <w:t>☐</w:t>
                </w:r>
              </w:sdtContent>
            </w:sdt>
            <w:r w:rsidR="00811C87" w:rsidRPr="00766BB7">
              <w:rPr>
                <w:rFonts w:asciiTheme="minorHAnsi" w:hAnsiTheme="minorHAnsi" w:cstheme="minorHAnsi"/>
                <w:sz w:val="22"/>
                <w:szCs w:val="22"/>
              </w:rPr>
              <w:t>Chan</w:t>
            </w:r>
            <w:r w:rsidR="002832D9" w:rsidRPr="00766BB7">
              <w:rPr>
                <w:rFonts w:asciiTheme="minorHAnsi" w:hAnsiTheme="minorHAnsi" w:cstheme="minorHAnsi"/>
                <w:sz w:val="22"/>
                <w:szCs w:val="22"/>
              </w:rPr>
              <w:t>ges only to the product code(s).</w:t>
            </w:r>
          </w:p>
        </w:tc>
      </w:tr>
      <w:tr w:rsidR="00811C87" w:rsidRPr="00565BA4" w14:paraId="0740CD2F" w14:textId="77777777" w:rsidTr="00D96F0E">
        <w:trPr>
          <w:trHeight w:val="312"/>
        </w:trPr>
        <w:tc>
          <w:tcPr>
            <w:tcW w:w="392" w:type="dxa"/>
          </w:tcPr>
          <w:p w14:paraId="451738C9" w14:textId="77777777" w:rsidR="00811C87" w:rsidRPr="00910029" w:rsidRDefault="00811C87" w:rsidP="00D96F0E">
            <w:pPr>
              <w:pStyle w:val="ListParagraph"/>
              <w:numPr>
                <w:ilvl w:val="0"/>
                <w:numId w:val="11"/>
              </w:numPr>
              <w:jc w:val="center"/>
            </w:pPr>
            <w:permStart w:id="1263212109" w:edGrp="everyone" w:colFirst="1" w:colLast="1"/>
            <w:permEnd w:id="421555414"/>
          </w:p>
        </w:tc>
        <w:tc>
          <w:tcPr>
            <w:tcW w:w="7938" w:type="dxa"/>
            <w:shd w:val="clear" w:color="auto" w:fill="auto"/>
            <w:noWrap/>
          </w:tcPr>
          <w:p w14:paraId="26EA580E" w14:textId="7A2AD743" w:rsidR="00811C87" w:rsidRPr="00766BB7" w:rsidRDefault="00861B05" w:rsidP="00A90A7D">
            <w:pPr>
              <w:jc w:val="both"/>
              <w:rPr>
                <w:rStyle w:val="Emphasis"/>
                <w:rFonts w:eastAsiaTheme="minorEastAsia"/>
                <w:color w:val="000000"/>
                <w:sz w:val="22"/>
                <w:szCs w:val="22"/>
                <w:lang w:eastAsia="en-US"/>
              </w:rPr>
            </w:pPr>
            <w:sdt>
              <w:sdtPr>
                <w:rPr>
                  <w:rFonts w:asciiTheme="minorHAnsi" w:hAnsiTheme="minorHAnsi" w:cstheme="minorHAnsi"/>
                  <w:b/>
                  <w:bCs/>
                  <w:noProof/>
                  <w:color w:val="00A499"/>
                  <w:kern w:val="32"/>
                  <w:lang w:val="en-GB"/>
                </w:rPr>
                <w:id w:val="-1571887665"/>
                <w14:checkbox>
                  <w14:checked w14:val="0"/>
                  <w14:checkedState w14:val="2612" w14:font="MS Gothic"/>
                  <w14:uncheckedState w14:val="2610" w14:font="MS Gothic"/>
                </w14:checkbox>
              </w:sdtPr>
              <w:sdtEndPr>
                <w:rPr>
                  <w:rFonts w:ascii="Times New Roman" w:hAnsi="Times New Roman" w:cs="Times New Roman"/>
                  <w:b w:val="0"/>
                  <w:bCs w:val="0"/>
                  <w:noProof w:val="0"/>
                  <w:color w:val="auto"/>
                  <w:kern w:val="0"/>
                  <w:lang w:val="en-US"/>
                </w:rPr>
              </w:sdtEndPr>
              <w:sdtContent>
                <w:r w:rsidR="004A04E9" w:rsidRPr="00766BB7">
                  <w:rPr>
                    <w:rFonts w:ascii="MS Gothic" w:eastAsia="MS Gothic" w:hAnsi="MS Gothic" w:hint="eastAsia"/>
                  </w:rPr>
                  <w:t>☐</w:t>
                </w:r>
              </w:sdtContent>
            </w:sdt>
            <w:r w:rsidR="00811C87" w:rsidRPr="00766BB7">
              <w:rPr>
                <w:rFonts w:asciiTheme="minorHAnsi" w:hAnsiTheme="minorHAnsi" w:cstheme="minorHAnsi"/>
                <w:sz w:val="22"/>
                <w:szCs w:val="22"/>
              </w:rPr>
              <w:t>Changes only to the manufacturer name</w:t>
            </w:r>
            <w:r w:rsidR="002832D9" w:rsidRPr="00766BB7">
              <w:rPr>
                <w:rFonts w:asciiTheme="minorHAnsi" w:hAnsiTheme="minorHAnsi" w:cstheme="minorHAnsi"/>
                <w:sz w:val="22"/>
                <w:szCs w:val="22"/>
              </w:rPr>
              <w:t>.</w:t>
            </w:r>
          </w:p>
        </w:tc>
      </w:tr>
      <w:permEnd w:id="1263212109"/>
    </w:tbl>
    <w:p w14:paraId="5C0C2B1C" w14:textId="77777777" w:rsidR="00E565DC" w:rsidRPr="00E565DC" w:rsidRDefault="00E565DC" w:rsidP="00E565DC"/>
    <w:bookmarkEnd w:id="4"/>
    <w:p w14:paraId="59DEC35D" w14:textId="77777777" w:rsidR="007E3A6A" w:rsidRDefault="007E3A6A">
      <w:pPr>
        <w:rPr>
          <w:rFonts w:ascii="Calibri" w:hAnsi="Calibri" w:cs="Arial"/>
          <w:noProof/>
          <w:color w:val="00A499"/>
          <w:kern w:val="32"/>
          <w:sz w:val="32"/>
          <w:szCs w:val="32"/>
          <w:lang w:val="en-GB"/>
        </w:rPr>
      </w:pPr>
    </w:p>
    <w:p w14:paraId="51F999BB" w14:textId="77777777" w:rsidR="00E565DC" w:rsidRPr="00971C36" w:rsidRDefault="00E565DC" w:rsidP="00E31491">
      <w:pPr>
        <w:pStyle w:val="Heading1"/>
      </w:pPr>
      <w:r w:rsidRPr="00971C36">
        <w:t xml:space="preserve">  Attachments to the change notification form</w:t>
      </w:r>
    </w:p>
    <w:p w14:paraId="6F8B77B1" w14:textId="77777777" w:rsidR="00E565DC" w:rsidRDefault="007E3A6A" w:rsidP="00E565DC">
      <w:pPr>
        <w:rPr>
          <w:rFonts w:ascii="Calibri" w:hAnsi="Calibri"/>
        </w:rPr>
      </w:pPr>
      <w:r w:rsidRPr="00E565DC">
        <w:rPr>
          <w:rFonts w:ascii="Calibri" w:hAnsi="Calibri"/>
        </w:rPr>
        <w:t>Below is a list of attachments to this form. The requested attachments must be clearly divided into sections, as per the below list, and the pages of each section should be numbered</w:t>
      </w:r>
      <w:r>
        <w:rPr>
          <w:rFonts w:ascii="Calibri" w:hAnsi="Calibri"/>
        </w:rPr>
        <w:t xml:space="preserve">. </w:t>
      </w:r>
    </w:p>
    <w:tbl>
      <w:tblPr>
        <w:tblpPr w:leftFromText="180" w:rightFromText="180" w:vertAnchor="text" w:horzAnchor="margin" w:tblpY="766"/>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7"/>
        <w:gridCol w:w="6132"/>
        <w:gridCol w:w="1653"/>
      </w:tblGrid>
      <w:tr w:rsidR="00EA7137" w:rsidRPr="00E565DC" w14:paraId="3AACF9F0" w14:textId="77777777" w:rsidTr="00ED7A73">
        <w:trPr>
          <w:trHeight w:val="179"/>
        </w:trPr>
        <w:tc>
          <w:tcPr>
            <w:tcW w:w="568" w:type="pct"/>
            <w:shd w:val="clear" w:color="auto" w:fill="auto"/>
          </w:tcPr>
          <w:p w14:paraId="547BBC8F" w14:textId="77777777" w:rsidR="00EA7137" w:rsidRPr="0023769E" w:rsidRDefault="00EA7137" w:rsidP="00E31491">
            <w:pPr>
              <w:pStyle w:val="Heading2"/>
              <w:numPr>
                <w:ilvl w:val="0"/>
                <w:numId w:val="0"/>
              </w:numPr>
              <w:rPr>
                <w:rStyle w:val="Emphasis"/>
                <w:color w:val="4F81BD" w:themeColor="accent1"/>
              </w:rPr>
            </w:pPr>
            <w:permStart w:id="521603656" w:edGrp="everyone" w:colFirst="2" w:colLast="2"/>
            <w:r w:rsidRPr="0023769E">
              <w:rPr>
                <w:rStyle w:val="Emphasis"/>
                <w:color w:val="4F81BD" w:themeColor="accent1"/>
              </w:rPr>
              <w:t>Section</w:t>
            </w:r>
          </w:p>
        </w:tc>
        <w:tc>
          <w:tcPr>
            <w:tcW w:w="3491" w:type="pct"/>
            <w:shd w:val="clear" w:color="auto" w:fill="auto"/>
          </w:tcPr>
          <w:p w14:paraId="29FD8C26" w14:textId="77777777" w:rsidR="00EA7137" w:rsidRPr="00353C80" w:rsidRDefault="00EA7137" w:rsidP="00E31491">
            <w:pPr>
              <w:pStyle w:val="Heading2"/>
              <w:numPr>
                <w:ilvl w:val="0"/>
                <w:numId w:val="0"/>
              </w:numPr>
              <w:rPr>
                <w:rStyle w:val="Emphasis"/>
                <w:color w:val="4F81BD" w:themeColor="accent1"/>
              </w:rPr>
            </w:pPr>
            <w:r w:rsidRPr="00353C80">
              <w:rPr>
                <w:rStyle w:val="Emphasis"/>
                <w:color w:val="4F81BD" w:themeColor="accent1"/>
              </w:rPr>
              <w:t>Attachment content</w:t>
            </w:r>
          </w:p>
        </w:tc>
        <w:tc>
          <w:tcPr>
            <w:tcW w:w="941" w:type="pct"/>
            <w:shd w:val="clear" w:color="auto" w:fill="auto"/>
          </w:tcPr>
          <w:p w14:paraId="7EF64B3E" w14:textId="77777777" w:rsidR="00EA7137" w:rsidRPr="00353C80" w:rsidRDefault="00EA7137" w:rsidP="00E31491">
            <w:pPr>
              <w:pStyle w:val="Heading2"/>
              <w:numPr>
                <w:ilvl w:val="0"/>
                <w:numId w:val="0"/>
              </w:numPr>
              <w:rPr>
                <w:rStyle w:val="Emphasis"/>
                <w:color w:val="4F81BD" w:themeColor="accent1"/>
              </w:rPr>
            </w:pPr>
            <w:r w:rsidRPr="00353C80">
              <w:rPr>
                <w:rStyle w:val="Emphasis"/>
                <w:color w:val="4F81BD" w:themeColor="accent1"/>
              </w:rPr>
              <w:t>Location</w:t>
            </w:r>
          </w:p>
          <w:p w14:paraId="49B187A1" w14:textId="77777777" w:rsidR="00EA7137" w:rsidRPr="00ED7A73" w:rsidRDefault="00EA7137" w:rsidP="00CD531B">
            <w:pPr>
              <w:rPr>
                <w:rStyle w:val="Emphasis"/>
                <w:color w:val="4F81BD" w:themeColor="accent1"/>
              </w:rPr>
            </w:pPr>
            <w:r w:rsidRPr="00ED7A73">
              <w:rPr>
                <w:rStyle w:val="Emphasis"/>
                <w:color w:val="4F81BD" w:themeColor="accent1"/>
              </w:rPr>
              <w:t>Page - Page</w:t>
            </w:r>
          </w:p>
        </w:tc>
      </w:tr>
      <w:tr w:rsidR="00EA7137" w:rsidRPr="00214D77" w14:paraId="69BA9430" w14:textId="77777777" w:rsidTr="00ED7A73">
        <w:trPr>
          <w:trHeight w:val="412"/>
        </w:trPr>
        <w:tc>
          <w:tcPr>
            <w:tcW w:w="568" w:type="pct"/>
            <w:shd w:val="clear" w:color="auto" w:fill="auto"/>
          </w:tcPr>
          <w:p w14:paraId="18FD4CD9" w14:textId="77777777" w:rsidR="00EA7137" w:rsidRPr="00D96F0E" w:rsidRDefault="00EA7137" w:rsidP="00EA7137">
            <w:pPr>
              <w:keepNext/>
              <w:spacing w:before="240" w:after="60"/>
              <w:outlineLvl w:val="0"/>
              <w:rPr>
                <w:rFonts w:ascii="Calibri" w:hAnsi="Calibri" w:cs="Arial"/>
                <w:kern w:val="32"/>
                <w:sz w:val="22"/>
                <w:szCs w:val="22"/>
              </w:rPr>
            </w:pPr>
            <w:permStart w:id="2116050659" w:edGrp="everyone" w:colFirst="2" w:colLast="2"/>
            <w:permEnd w:id="521603656"/>
            <w:r w:rsidRPr="00D96F0E">
              <w:rPr>
                <w:rFonts w:ascii="Calibri" w:hAnsi="Calibri" w:cs="Arial"/>
                <w:kern w:val="32"/>
                <w:sz w:val="22"/>
                <w:szCs w:val="22"/>
              </w:rPr>
              <w:t>1.</w:t>
            </w:r>
          </w:p>
        </w:tc>
        <w:tc>
          <w:tcPr>
            <w:tcW w:w="3491" w:type="pct"/>
            <w:shd w:val="clear" w:color="auto" w:fill="auto"/>
          </w:tcPr>
          <w:p w14:paraId="4879E072" w14:textId="77777777" w:rsidR="00EA7137" w:rsidRPr="00D96F0E" w:rsidRDefault="00EA7137" w:rsidP="00EA7137">
            <w:pPr>
              <w:keepNext/>
              <w:spacing w:before="240" w:after="60"/>
              <w:jc w:val="both"/>
              <w:outlineLvl w:val="0"/>
              <w:rPr>
                <w:rFonts w:ascii="Calibri" w:hAnsi="Calibri" w:cs="Arial"/>
                <w:kern w:val="32"/>
                <w:sz w:val="22"/>
                <w:szCs w:val="22"/>
              </w:rPr>
            </w:pPr>
            <w:r w:rsidRPr="00D96F0E">
              <w:rPr>
                <w:rFonts w:ascii="Calibri" w:hAnsi="Calibri" w:cs="Arial"/>
                <w:kern w:val="32"/>
                <w:sz w:val="22"/>
                <w:szCs w:val="22"/>
                <w:lang w:val="en-GB"/>
              </w:rPr>
              <w:t>A description of the product.</w:t>
            </w:r>
            <w:r w:rsidRPr="00D96F0E" w:rsidDel="0091066C">
              <w:rPr>
                <w:rFonts w:ascii="Calibri" w:hAnsi="Calibri" w:cs="Arial"/>
                <w:kern w:val="32"/>
                <w:sz w:val="22"/>
                <w:szCs w:val="22"/>
              </w:rPr>
              <w:t xml:space="preserve"> </w:t>
            </w:r>
          </w:p>
        </w:tc>
        <w:tc>
          <w:tcPr>
            <w:tcW w:w="941" w:type="pct"/>
            <w:shd w:val="clear" w:color="auto" w:fill="auto"/>
          </w:tcPr>
          <w:p w14:paraId="06A4576D" w14:textId="77777777" w:rsidR="00EA7137" w:rsidRPr="004F48A3" w:rsidRDefault="00EA7137" w:rsidP="00EA7137">
            <w:pPr>
              <w:keepNext/>
              <w:spacing w:before="240" w:after="60"/>
              <w:outlineLvl w:val="0"/>
              <w:rPr>
                <w:rFonts w:ascii="Calibri" w:hAnsi="Calibri" w:cs="Arial"/>
                <w:kern w:val="32"/>
                <w:szCs w:val="32"/>
                <w:lang w:val="en-GB"/>
              </w:rPr>
            </w:pPr>
          </w:p>
        </w:tc>
      </w:tr>
      <w:tr w:rsidR="00EA7137" w:rsidRPr="00214D77" w14:paraId="60658CFB" w14:textId="77777777" w:rsidTr="00ED7A73">
        <w:trPr>
          <w:trHeight w:val="179"/>
        </w:trPr>
        <w:tc>
          <w:tcPr>
            <w:tcW w:w="568" w:type="pct"/>
            <w:shd w:val="clear" w:color="auto" w:fill="auto"/>
          </w:tcPr>
          <w:p w14:paraId="35D3D9FE" w14:textId="77777777" w:rsidR="00EA7137" w:rsidRPr="00D96F0E" w:rsidRDefault="00EA7137" w:rsidP="00EA7137">
            <w:pPr>
              <w:keepNext/>
              <w:spacing w:before="240" w:after="60"/>
              <w:outlineLvl w:val="0"/>
              <w:rPr>
                <w:rFonts w:ascii="Calibri" w:hAnsi="Calibri" w:cs="Arial"/>
                <w:kern w:val="32"/>
                <w:sz w:val="22"/>
                <w:szCs w:val="22"/>
                <w:lang w:val="en-GB"/>
              </w:rPr>
            </w:pPr>
            <w:permStart w:id="1046310136" w:edGrp="everyone" w:colFirst="2" w:colLast="2"/>
            <w:permEnd w:id="2116050659"/>
            <w:r w:rsidRPr="00D96F0E">
              <w:rPr>
                <w:rFonts w:ascii="Calibri" w:hAnsi="Calibri" w:cs="Arial"/>
                <w:kern w:val="32"/>
                <w:sz w:val="22"/>
                <w:szCs w:val="22"/>
                <w:lang w:val="en-GB"/>
              </w:rPr>
              <w:t>2.</w:t>
            </w:r>
          </w:p>
        </w:tc>
        <w:tc>
          <w:tcPr>
            <w:tcW w:w="3491" w:type="pct"/>
            <w:shd w:val="clear" w:color="auto" w:fill="auto"/>
          </w:tcPr>
          <w:p w14:paraId="1B5EB5F9"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rPr>
              <w:t>A detailed description of the planned changes as compared to the prequalified product (illustrative figures should also be included, where possible).</w:t>
            </w:r>
          </w:p>
        </w:tc>
        <w:tc>
          <w:tcPr>
            <w:tcW w:w="941" w:type="pct"/>
            <w:shd w:val="clear" w:color="auto" w:fill="auto"/>
          </w:tcPr>
          <w:p w14:paraId="1B77DCFD"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1188AF3D" w14:textId="77777777" w:rsidTr="00ED7A73">
        <w:trPr>
          <w:trHeight w:val="179"/>
        </w:trPr>
        <w:tc>
          <w:tcPr>
            <w:tcW w:w="568" w:type="pct"/>
            <w:shd w:val="clear" w:color="auto" w:fill="auto"/>
          </w:tcPr>
          <w:p w14:paraId="32DE666E" w14:textId="77777777" w:rsidR="00EA7137" w:rsidRPr="00D96F0E" w:rsidRDefault="00EA7137" w:rsidP="00EA7137">
            <w:pPr>
              <w:keepNext/>
              <w:spacing w:before="240" w:after="60"/>
              <w:outlineLvl w:val="0"/>
              <w:rPr>
                <w:rFonts w:ascii="Calibri" w:hAnsi="Calibri" w:cs="Arial"/>
                <w:kern w:val="32"/>
                <w:sz w:val="22"/>
                <w:szCs w:val="22"/>
                <w:lang w:val="en-GB"/>
              </w:rPr>
            </w:pPr>
            <w:permStart w:id="902775736" w:edGrp="everyone" w:colFirst="2" w:colLast="2"/>
            <w:permEnd w:id="1046310136"/>
            <w:r w:rsidRPr="00D96F0E">
              <w:rPr>
                <w:rFonts w:ascii="Calibri" w:hAnsi="Calibri" w:cs="Arial"/>
                <w:kern w:val="32"/>
                <w:sz w:val="22"/>
                <w:szCs w:val="22"/>
                <w:lang w:val="en-GB"/>
              </w:rPr>
              <w:t>3.</w:t>
            </w:r>
          </w:p>
        </w:tc>
        <w:tc>
          <w:tcPr>
            <w:tcW w:w="3491" w:type="pct"/>
            <w:shd w:val="clear" w:color="auto" w:fill="auto"/>
          </w:tcPr>
          <w:p w14:paraId="190C5D5C" w14:textId="77777777" w:rsidR="00EA7137" w:rsidRPr="00D96F0E" w:rsidRDefault="00EA7137" w:rsidP="00EA7137">
            <w:pPr>
              <w:keepNext/>
              <w:spacing w:before="240" w:after="60"/>
              <w:outlineLvl w:val="0"/>
              <w:rPr>
                <w:rFonts w:ascii="Calibri" w:hAnsi="Calibri" w:cs="Calibri"/>
                <w:kern w:val="32"/>
                <w:sz w:val="22"/>
                <w:szCs w:val="22"/>
                <w:lang w:val="en-GB"/>
              </w:rPr>
            </w:pPr>
            <w:r w:rsidRPr="00D96F0E">
              <w:rPr>
                <w:rFonts w:ascii="Calibri" w:hAnsi="Calibri" w:cs="Calibri"/>
                <w:kern w:val="32"/>
                <w:sz w:val="22"/>
                <w:szCs w:val="22"/>
              </w:rPr>
              <w:t>The reasons for the changes, including any information on adverse events or field failures that occurred in the original prequalified product.</w:t>
            </w:r>
          </w:p>
        </w:tc>
        <w:tc>
          <w:tcPr>
            <w:tcW w:w="941" w:type="pct"/>
            <w:shd w:val="clear" w:color="auto" w:fill="auto"/>
          </w:tcPr>
          <w:p w14:paraId="0A664C45"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0BA7C9FC" w14:textId="77777777" w:rsidTr="00ED7A73">
        <w:trPr>
          <w:trHeight w:val="179"/>
        </w:trPr>
        <w:tc>
          <w:tcPr>
            <w:tcW w:w="568" w:type="pct"/>
            <w:shd w:val="clear" w:color="auto" w:fill="auto"/>
          </w:tcPr>
          <w:p w14:paraId="43B7652B" w14:textId="77777777" w:rsidR="00EA7137" w:rsidRPr="00D96F0E" w:rsidRDefault="00EA7137" w:rsidP="00EA7137">
            <w:pPr>
              <w:keepNext/>
              <w:spacing w:before="240" w:after="60"/>
              <w:outlineLvl w:val="0"/>
              <w:rPr>
                <w:rFonts w:ascii="Calibri" w:hAnsi="Calibri" w:cs="Arial"/>
                <w:kern w:val="32"/>
                <w:sz w:val="22"/>
                <w:szCs w:val="22"/>
                <w:lang w:val="en-GB"/>
              </w:rPr>
            </w:pPr>
            <w:permStart w:id="465568191" w:edGrp="everyone" w:colFirst="2" w:colLast="2"/>
            <w:permEnd w:id="902775736"/>
            <w:r w:rsidRPr="00D96F0E">
              <w:rPr>
                <w:rFonts w:ascii="Calibri" w:hAnsi="Calibri" w:cs="Arial"/>
                <w:kern w:val="32"/>
                <w:sz w:val="22"/>
                <w:szCs w:val="22"/>
                <w:lang w:val="en-GB"/>
              </w:rPr>
              <w:t>5.</w:t>
            </w:r>
          </w:p>
        </w:tc>
        <w:tc>
          <w:tcPr>
            <w:tcW w:w="3491" w:type="pct"/>
            <w:shd w:val="clear" w:color="auto" w:fill="auto"/>
          </w:tcPr>
          <w:p w14:paraId="6DB0EA53"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summary of the data supporting the change (a summary of key results), including:</w:t>
            </w:r>
          </w:p>
        </w:tc>
        <w:tc>
          <w:tcPr>
            <w:tcW w:w="941" w:type="pct"/>
            <w:shd w:val="clear" w:color="auto" w:fill="auto"/>
          </w:tcPr>
          <w:p w14:paraId="371A6BD6" w14:textId="77777777" w:rsidR="00EA7137" w:rsidRPr="00214D77" w:rsidDel="004C279D" w:rsidRDefault="00EA7137" w:rsidP="00EA7137">
            <w:pPr>
              <w:keepNext/>
              <w:spacing w:before="240" w:after="60"/>
              <w:outlineLvl w:val="0"/>
              <w:rPr>
                <w:rFonts w:ascii="Calibri" w:hAnsi="Calibri" w:cs="Arial"/>
                <w:kern w:val="32"/>
                <w:szCs w:val="32"/>
                <w:lang w:val="en-GB"/>
              </w:rPr>
            </w:pPr>
          </w:p>
        </w:tc>
      </w:tr>
      <w:tr w:rsidR="00EA7137" w:rsidRPr="00214D77" w14:paraId="06EBEA65" w14:textId="77777777" w:rsidTr="00ED7A73">
        <w:trPr>
          <w:trHeight w:val="179"/>
        </w:trPr>
        <w:tc>
          <w:tcPr>
            <w:tcW w:w="568" w:type="pct"/>
            <w:shd w:val="clear" w:color="auto" w:fill="auto"/>
          </w:tcPr>
          <w:p w14:paraId="3EFC88D6" w14:textId="77777777" w:rsidR="00EA7137" w:rsidRPr="00D96F0E" w:rsidRDefault="00EA7137" w:rsidP="00EA7137">
            <w:pPr>
              <w:keepNext/>
              <w:spacing w:before="240" w:after="60"/>
              <w:outlineLvl w:val="0"/>
              <w:rPr>
                <w:rFonts w:ascii="Calibri" w:hAnsi="Calibri" w:cs="Arial"/>
                <w:kern w:val="32"/>
                <w:sz w:val="22"/>
                <w:szCs w:val="22"/>
                <w:lang w:val="en-GB"/>
              </w:rPr>
            </w:pPr>
            <w:permStart w:id="90657006" w:edGrp="everyone" w:colFirst="2" w:colLast="2"/>
            <w:permEnd w:id="465568191"/>
            <w:r w:rsidRPr="00D96F0E">
              <w:rPr>
                <w:rFonts w:ascii="Calibri" w:hAnsi="Calibri" w:cs="Arial"/>
                <w:kern w:val="32"/>
                <w:sz w:val="22"/>
                <w:szCs w:val="22"/>
                <w:lang w:val="en-GB"/>
              </w:rPr>
              <w:t>5.1.</w:t>
            </w:r>
          </w:p>
        </w:tc>
        <w:tc>
          <w:tcPr>
            <w:tcW w:w="3491" w:type="pct"/>
            <w:shd w:val="clear" w:color="auto" w:fill="auto"/>
          </w:tcPr>
          <w:p w14:paraId="791A4DBC" w14:textId="77777777" w:rsidR="00EA7137" w:rsidRPr="00D96F0E" w:rsidDel="004C279D"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 xml:space="preserve">A summary of the procedures </w:t>
            </w:r>
            <w:r w:rsidRPr="00D96F0E">
              <w:rPr>
                <w:rFonts w:ascii="Calibri" w:hAnsi="Calibri" w:cs="Arial"/>
                <w:kern w:val="32"/>
                <w:sz w:val="22"/>
                <w:szCs w:val="22"/>
              </w:rPr>
              <w:t>establish</w:t>
            </w:r>
            <w:r w:rsidRPr="00D96F0E">
              <w:rPr>
                <w:rFonts w:ascii="Calibri" w:hAnsi="Calibri" w:cs="Arial"/>
                <w:kern w:val="32"/>
                <w:sz w:val="22"/>
                <w:szCs w:val="22"/>
                <w:lang w:val="en-GB"/>
              </w:rPr>
              <w:t xml:space="preserve">ed for the identification, documentation, </w:t>
            </w:r>
            <w:r w:rsidRPr="00D96F0E">
              <w:rPr>
                <w:rFonts w:ascii="Calibri" w:hAnsi="Calibri" w:cs="Calibri"/>
                <w:color w:val="000000"/>
                <w:kern w:val="32"/>
                <w:sz w:val="22"/>
                <w:szCs w:val="22"/>
                <w:lang w:val="en-GB"/>
              </w:rPr>
              <w:t xml:space="preserve">verification or </w:t>
            </w:r>
            <w:r w:rsidRPr="00D96F0E">
              <w:rPr>
                <w:rFonts w:ascii="Calibri" w:hAnsi="Calibri" w:cs="Arial"/>
                <w:color w:val="000000"/>
                <w:kern w:val="32"/>
                <w:sz w:val="22"/>
                <w:szCs w:val="22"/>
                <w:lang w:val="en-GB"/>
              </w:rPr>
              <w:t>validation, review</w:t>
            </w:r>
            <w:r w:rsidRPr="00D96F0E">
              <w:rPr>
                <w:rFonts w:ascii="Calibri" w:hAnsi="Calibri" w:cs="Arial"/>
                <w:kern w:val="32"/>
                <w:sz w:val="22"/>
                <w:szCs w:val="22"/>
                <w:lang w:val="en-GB"/>
              </w:rPr>
              <w:t>, and approval of the changes.</w:t>
            </w:r>
          </w:p>
        </w:tc>
        <w:tc>
          <w:tcPr>
            <w:tcW w:w="941" w:type="pct"/>
            <w:shd w:val="clear" w:color="auto" w:fill="auto"/>
          </w:tcPr>
          <w:p w14:paraId="012516E4"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2A9D33EE" w14:textId="77777777" w:rsidTr="00ED7A73">
        <w:trPr>
          <w:trHeight w:val="179"/>
        </w:trPr>
        <w:tc>
          <w:tcPr>
            <w:tcW w:w="568" w:type="pct"/>
            <w:shd w:val="clear" w:color="auto" w:fill="auto"/>
          </w:tcPr>
          <w:p w14:paraId="238BD5B3" w14:textId="77777777" w:rsidR="00EA7137" w:rsidRPr="00D96F0E" w:rsidRDefault="00EA7137" w:rsidP="00EA7137">
            <w:pPr>
              <w:keepNext/>
              <w:spacing w:before="240" w:after="60"/>
              <w:outlineLvl w:val="0"/>
              <w:rPr>
                <w:rFonts w:ascii="Calibri" w:hAnsi="Calibri" w:cs="Arial"/>
                <w:kern w:val="32"/>
                <w:sz w:val="22"/>
                <w:szCs w:val="22"/>
                <w:lang w:val="en-GB"/>
              </w:rPr>
            </w:pPr>
            <w:permStart w:id="703357061" w:edGrp="everyone" w:colFirst="2" w:colLast="2"/>
            <w:permEnd w:id="90657006"/>
            <w:r w:rsidRPr="00D96F0E">
              <w:rPr>
                <w:rFonts w:ascii="Calibri" w:hAnsi="Calibri" w:cs="Arial"/>
                <w:kern w:val="32"/>
                <w:sz w:val="22"/>
                <w:szCs w:val="22"/>
                <w:lang w:val="en-GB"/>
              </w:rPr>
              <w:t>5.2.</w:t>
            </w:r>
          </w:p>
        </w:tc>
        <w:tc>
          <w:tcPr>
            <w:tcW w:w="3491" w:type="pct"/>
            <w:shd w:val="clear" w:color="auto" w:fill="auto"/>
          </w:tcPr>
          <w:p w14:paraId="4691EB10" w14:textId="77777777" w:rsidR="00EA7137" w:rsidRPr="00D96F0E" w:rsidDel="004C279D"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rPr>
              <w:t>The statistical rationale for the sampling method used for the verification of the changed process.</w:t>
            </w:r>
          </w:p>
        </w:tc>
        <w:tc>
          <w:tcPr>
            <w:tcW w:w="941" w:type="pct"/>
            <w:shd w:val="clear" w:color="auto" w:fill="auto"/>
          </w:tcPr>
          <w:p w14:paraId="66F39B64"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013F6F3E" w14:textId="77777777" w:rsidTr="00ED7A73">
        <w:trPr>
          <w:trHeight w:val="179"/>
        </w:trPr>
        <w:tc>
          <w:tcPr>
            <w:tcW w:w="568" w:type="pct"/>
            <w:shd w:val="clear" w:color="auto" w:fill="auto"/>
          </w:tcPr>
          <w:p w14:paraId="6BDDFAD0" w14:textId="77777777" w:rsidR="00EA7137" w:rsidRPr="00D96F0E" w:rsidRDefault="00EA7137" w:rsidP="00EA7137">
            <w:pPr>
              <w:keepNext/>
              <w:spacing w:before="240" w:after="60"/>
              <w:outlineLvl w:val="0"/>
              <w:rPr>
                <w:rFonts w:ascii="Calibri" w:hAnsi="Calibri" w:cs="Arial"/>
                <w:kern w:val="32"/>
                <w:sz w:val="22"/>
                <w:szCs w:val="22"/>
                <w:lang w:val="en-GB"/>
              </w:rPr>
            </w:pPr>
            <w:permStart w:id="688485791" w:edGrp="everyone" w:colFirst="2" w:colLast="2"/>
            <w:permEnd w:id="703357061"/>
            <w:r w:rsidRPr="00D96F0E">
              <w:rPr>
                <w:rFonts w:ascii="Calibri" w:hAnsi="Calibri" w:cs="Arial"/>
                <w:kern w:val="32"/>
                <w:sz w:val="22"/>
                <w:szCs w:val="22"/>
                <w:lang w:val="en-GB"/>
              </w:rPr>
              <w:t>5.4.</w:t>
            </w:r>
          </w:p>
        </w:tc>
        <w:tc>
          <w:tcPr>
            <w:tcW w:w="3491" w:type="pct"/>
            <w:shd w:val="clear" w:color="auto" w:fill="auto"/>
          </w:tcPr>
          <w:p w14:paraId="3DEBF719" w14:textId="77777777" w:rsidR="00EA7137" w:rsidRPr="00D96F0E" w:rsidDel="004C279D"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summary of the completed verification and/or validation studies that demonstrate that the manufacturing change can be made without significantly changing the quality, safety and performance of the changed product. This should include:</w:t>
            </w:r>
          </w:p>
        </w:tc>
        <w:tc>
          <w:tcPr>
            <w:tcW w:w="941" w:type="pct"/>
            <w:shd w:val="clear" w:color="auto" w:fill="auto"/>
          </w:tcPr>
          <w:p w14:paraId="20734589"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45327489" w14:textId="77777777" w:rsidTr="00ED7A73">
        <w:trPr>
          <w:trHeight w:val="179"/>
        </w:trPr>
        <w:tc>
          <w:tcPr>
            <w:tcW w:w="568" w:type="pct"/>
            <w:shd w:val="clear" w:color="auto" w:fill="auto"/>
          </w:tcPr>
          <w:p w14:paraId="799B4229" w14:textId="77777777" w:rsidR="00EA7137" w:rsidRPr="00D96F0E" w:rsidRDefault="00EA7137" w:rsidP="00EA7137">
            <w:pPr>
              <w:keepNext/>
              <w:spacing w:before="240" w:after="60"/>
              <w:outlineLvl w:val="0"/>
              <w:rPr>
                <w:rFonts w:ascii="Calibri" w:hAnsi="Calibri" w:cs="Arial"/>
                <w:kern w:val="32"/>
                <w:sz w:val="22"/>
                <w:szCs w:val="22"/>
                <w:lang w:val="en-GB"/>
              </w:rPr>
            </w:pPr>
            <w:permStart w:id="330328134" w:edGrp="everyone" w:colFirst="2" w:colLast="2"/>
            <w:permEnd w:id="688485791"/>
            <w:r w:rsidRPr="00D96F0E">
              <w:rPr>
                <w:rFonts w:ascii="Calibri" w:hAnsi="Calibri" w:cs="Arial"/>
                <w:kern w:val="32"/>
                <w:sz w:val="22"/>
                <w:szCs w:val="22"/>
                <w:lang w:val="en-GB"/>
              </w:rPr>
              <w:lastRenderedPageBreak/>
              <w:t>5.4.1.</w:t>
            </w:r>
          </w:p>
        </w:tc>
        <w:tc>
          <w:tcPr>
            <w:tcW w:w="3491" w:type="pct"/>
            <w:shd w:val="clear" w:color="auto" w:fill="auto"/>
          </w:tcPr>
          <w:p w14:paraId="54461847"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description of the acceptance criteria.</w:t>
            </w:r>
          </w:p>
        </w:tc>
        <w:tc>
          <w:tcPr>
            <w:tcW w:w="941" w:type="pct"/>
            <w:shd w:val="clear" w:color="auto" w:fill="auto"/>
          </w:tcPr>
          <w:p w14:paraId="201E4B10"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41115339" w14:textId="77777777" w:rsidTr="00ED7A73">
        <w:trPr>
          <w:trHeight w:val="179"/>
        </w:trPr>
        <w:tc>
          <w:tcPr>
            <w:tcW w:w="568" w:type="pct"/>
            <w:shd w:val="clear" w:color="auto" w:fill="auto"/>
          </w:tcPr>
          <w:p w14:paraId="3BAD8FCD" w14:textId="77777777" w:rsidR="00EA7137" w:rsidRPr="00D96F0E" w:rsidRDefault="00EA7137" w:rsidP="00EA7137">
            <w:pPr>
              <w:keepNext/>
              <w:spacing w:before="240" w:after="60"/>
              <w:outlineLvl w:val="0"/>
              <w:rPr>
                <w:rFonts w:ascii="Calibri" w:hAnsi="Calibri" w:cs="Arial"/>
                <w:kern w:val="32"/>
                <w:sz w:val="22"/>
                <w:szCs w:val="22"/>
                <w:lang w:val="en-GB"/>
              </w:rPr>
            </w:pPr>
            <w:permStart w:id="217737629" w:edGrp="everyone" w:colFirst="2" w:colLast="2"/>
            <w:permEnd w:id="330328134"/>
            <w:r w:rsidRPr="00D96F0E">
              <w:rPr>
                <w:rFonts w:ascii="Calibri" w:hAnsi="Calibri" w:cs="Arial"/>
                <w:kern w:val="32"/>
                <w:sz w:val="22"/>
                <w:szCs w:val="22"/>
                <w:lang w:val="en-GB"/>
              </w:rPr>
              <w:t>5.4.2.</w:t>
            </w:r>
          </w:p>
        </w:tc>
        <w:tc>
          <w:tcPr>
            <w:tcW w:w="3491" w:type="pct"/>
            <w:shd w:val="clear" w:color="auto" w:fill="auto"/>
          </w:tcPr>
          <w:p w14:paraId="0C7271C2"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The test data analysis (including statistical methods).</w:t>
            </w:r>
          </w:p>
        </w:tc>
        <w:tc>
          <w:tcPr>
            <w:tcW w:w="941" w:type="pct"/>
            <w:shd w:val="clear" w:color="auto" w:fill="auto"/>
          </w:tcPr>
          <w:p w14:paraId="1D82E17E"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75BB24D1" w14:textId="77777777" w:rsidTr="00ED7A73">
        <w:trPr>
          <w:trHeight w:val="179"/>
        </w:trPr>
        <w:tc>
          <w:tcPr>
            <w:tcW w:w="568" w:type="pct"/>
            <w:shd w:val="clear" w:color="auto" w:fill="auto"/>
          </w:tcPr>
          <w:p w14:paraId="50B2913D" w14:textId="77777777" w:rsidR="00EA7137" w:rsidRPr="00D96F0E" w:rsidRDefault="00EA7137" w:rsidP="00EA7137">
            <w:pPr>
              <w:keepNext/>
              <w:spacing w:before="240" w:after="60"/>
              <w:outlineLvl w:val="0"/>
              <w:rPr>
                <w:rFonts w:ascii="Calibri" w:hAnsi="Calibri" w:cs="Arial"/>
                <w:kern w:val="32"/>
                <w:sz w:val="22"/>
                <w:szCs w:val="22"/>
                <w:lang w:val="en-GB"/>
              </w:rPr>
            </w:pPr>
            <w:permStart w:id="1503139616" w:edGrp="everyone" w:colFirst="2" w:colLast="2"/>
            <w:permEnd w:id="217737629"/>
            <w:r w:rsidRPr="00D96F0E">
              <w:rPr>
                <w:rFonts w:ascii="Calibri" w:hAnsi="Calibri" w:cs="Arial"/>
                <w:kern w:val="32"/>
                <w:sz w:val="22"/>
                <w:szCs w:val="22"/>
                <w:lang w:val="en-GB"/>
              </w:rPr>
              <w:t>5.4.3.</w:t>
            </w:r>
          </w:p>
        </w:tc>
        <w:tc>
          <w:tcPr>
            <w:tcW w:w="3491" w:type="pct"/>
            <w:shd w:val="clear" w:color="auto" w:fill="auto"/>
          </w:tcPr>
          <w:p w14:paraId="6D7AC1B3"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The statistical rationale for sample sizes.</w:t>
            </w:r>
          </w:p>
        </w:tc>
        <w:tc>
          <w:tcPr>
            <w:tcW w:w="941" w:type="pct"/>
            <w:shd w:val="clear" w:color="auto" w:fill="auto"/>
          </w:tcPr>
          <w:p w14:paraId="1965E97D"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12EE016C" w14:textId="77777777" w:rsidTr="00ED7A73">
        <w:trPr>
          <w:trHeight w:val="179"/>
        </w:trPr>
        <w:tc>
          <w:tcPr>
            <w:tcW w:w="568" w:type="pct"/>
            <w:shd w:val="clear" w:color="auto" w:fill="auto"/>
          </w:tcPr>
          <w:p w14:paraId="27805FE9" w14:textId="77777777" w:rsidR="00EA7137" w:rsidRPr="00D96F0E" w:rsidRDefault="00EA7137" w:rsidP="00EA7137">
            <w:pPr>
              <w:keepNext/>
              <w:spacing w:before="240" w:after="60"/>
              <w:outlineLvl w:val="0"/>
              <w:rPr>
                <w:rFonts w:ascii="Calibri" w:hAnsi="Calibri" w:cs="Arial"/>
                <w:kern w:val="32"/>
                <w:sz w:val="22"/>
                <w:szCs w:val="22"/>
                <w:lang w:val="en-GB"/>
              </w:rPr>
            </w:pPr>
            <w:permStart w:id="52647414" w:edGrp="everyone" w:colFirst="2" w:colLast="2"/>
            <w:permEnd w:id="1503139616"/>
            <w:r w:rsidRPr="00D96F0E">
              <w:rPr>
                <w:rFonts w:ascii="Calibri" w:hAnsi="Calibri" w:cs="Arial"/>
                <w:kern w:val="32"/>
                <w:sz w:val="22"/>
                <w:szCs w:val="22"/>
                <w:lang w:val="en-GB"/>
              </w:rPr>
              <w:t>5.4.4.</w:t>
            </w:r>
          </w:p>
        </w:tc>
        <w:tc>
          <w:tcPr>
            <w:tcW w:w="3491" w:type="pct"/>
            <w:shd w:val="clear" w:color="auto" w:fill="auto"/>
          </w:tcPr>
          <w:p w14:paraId="02EC3C66"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 list of deviations that occurred and detailed description of how each deviation was resolved.</w:t>
            </w:r>
          </w:p>
        </w:tc>
        <w:tc>
          <w:tcPr>
            <w:tcW w:w="941" w:type="pct"/>
            <w:shd w:val="clear" w:color="auto" w:fill="auto"/>
          </w:tcPr>
          <w:p w14:paraId="3BD5C4DC"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2EEBDABF" w14:textId="77777777" w:rsidTr="00ED7A73">
        <w:trPr>
          <w:trHeight w:val="179"/>
        </w:trPr>
        <w:tc>
          <w:tcPr>
            <w:tcW w:w="568" w:type="pct"/>
            <w:shd w:val="clear" w:color="auto" w:fill="auto"/>
          </w:tcPr>
          <w:p w14:paraId="4FB93A04" w14:textId="77777777" w:rsidR="00EA7137" w:rsidRPr="00D96F0E" w:rsidRDefault="00EA7137" w:rsidP="00EA7137">
            <w:pPr>
              <w:keepNext/>
              <w:spacing w:before="240" w:after="60"/>
              <w:outlineLvl w:val="0"/>
              <w:rPr>
                <w:rFonts w:ascii="Calibri" w:hAnsi="Calibri" w:cs="Arial"/>
                <w:kern w:val="32"/>
                <w:sz w:val="22"/>
                <w:szCs w:val="22"/>
                <w:lang w:val="en-GB"/>
              </w:rPr>
            </w:pPr>
            <w:permStart w:id="1254166787" w:edGrp="everyone" w:colFirst="2" w:colLast="2"/>
            <w:permEnd w:id="52647414"/>
            <w:r w:rsidRPr="00D96F0E">
              <w:rPr>
                <w:rFonts w:ascii="Calibri" w:hAnsi="Calibri" w:cs="Arial"/>
                <w:kern w:val="32"/>
                <w:sz w:val="22"/>
                <w:szCs w:val="22"/>
                <w:lang w:val="en-GB"/>
              </w:rPr>
              <w:t>5.4.5.</w:t>
            </w:r>
          </w:p>
        </w:tc>
        <w:tc>
          <w:tcPr>
            <w:tcW w:w="3491" w:type="pct"/>
            <w:shd w:val="clear" w:color="auto" w:fill="auto"/>
          </w:tcPr>
          <w:p w14:paraId="0FF3849F"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 xml:space="preserve">A determination of the impact </w:t>
            </w:r>
            <w:r w:rsidRPr="00D96F0E">
              <w:rPr>
                <w:rFonts w:ascii="Calibri" w:hAnsi="Calibri" w:cs="Arial"/>
                <w:kern w:val="32"/>
                <w:sz w:val="22"/>
                <w:szCs w:val="22"/>
              </w:rPr>
              <w:t>of deviations on the final results.</w:t>
            </w:r>
          </w:p>
        </w:tc>
        <w:tc>
          <w:tcPr>
            <w:tcW w:w="941" w:type="pct"/>
            <w:shd w:val="clear" w:color="auto" w:fill="auto"/>
          </w:tcPr>
          <w:p w14:paraId="0C338116"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47243B2E" w14:textId="77777777" w:rsidTr="00ED7A73">
        <w:trPr>
          <w:trHeight w:val="179"/>
        </w:trPr>
        <w:tc>
          <w:tcPr>
            <w:tcW w:w="568" w:type="pct"/>
            <w:shd w:val="clear" w:color="auto" w:fill="auto"/>
          </w:tcPr>
          <w:p w14:paraId="29339C3E" w14:textId="77777777" w:rsidR="00EA7137" w:rsidRPr="00D96F0E" w:rsidRDefault="00EA7137" w:rsidP="00EA7137">
            <w:pPr>
              <w:keepNext/>
              <w:spacing w:before="240" w:after="60"/>
              <w:outlineLvl w:val="0"/>
              <w:rPr>
                <w:rFonts w:ascii="Calibri" w:hAnsi="Calibri" w:cs="Arial"/>
                <w:kern w:val="32"/>
                <w:sz w:val="22"/>
                <w:szCs w:val="22"/>
                <w:lang w:val="en-GB"/>
              </w:rPr>
            </w:pPr>
            <w:permStart w:id="1533937813" w:edGrp="everyone" w:colFirst="2" w:colLast="2"/>
            <w:permEnd w:id="1254166787"/>
            <w:r w:rsidRPr="00D96F0E">
              <w:rPr>
                <w:rFonts w:ascii="Calibri" w:hAnsi="Calibri" w:cs="Arial"/>
                <w:kern w:val="32"/>
                <w:sz w:val="22"/>
                <w:szCs w:val="22"/>
                <w:lang w:val="en-GB"/>
              </w:rPr>
              <w:t>5.4.6.</w:t>
            </w:r>
          </w:p>
        </w:tc>
        <w:tc>
          <w:tcPr>
            <w:tcW w:w="3491" w:type="pct"/>
            <w:shd w:val="clear" w:color="auto" w:fill="auto"/>
          </w:tcPr>
          <w:p w14:paraId="3BFDBB9C"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rPr>
              <w:t>An explanation</w:t>
            </w:r>
            <w:r w:rsidRPr="00D96F0E">
              <w:rPr>
                <w:rFonts w:ascii="Calibri" w:hAnsi="Calibri" w:cs="Arial"/>
                <w:kern w:val="32"/>
                <w:sz w:val="22"/>
                <w:szCs w:val="22"/>
                <w:lang w:val="en-GB"/>
              </w:rPr>
              <w:t xml:space="preserve"> of how change control procedures were implemented, including the modifications of the manufacturing or quality control instructions or manufacturing specifications.</w:t>
            </w:r>
          </w:p>
        </w:tc>
        <w:tc>
          <w:tcPr>
            <w:tcW w:w="941" w:type="pct"/>
            <w:shd w:val="clear" w:color="auto" w:fill="auto"/>
          </w:tcPr>
          <w:p w14:paraId="10131549" w14:textId="77777777" w:rsidR="00EA7137" w:rsidRPr="00214D77" w:rsidRDefault="00EA7137" w:rsidP="00EA7137">
            <w:pPr>
              <w:keepNext/>
              <w:spacing w:before="240" w:after="60"/>
              <w:outlineLvl w:val="0"/>
              <w:rPr>
                <w:rFonts w:ascii="Calibri" w:hAnsi="Calibri" w:cs="Arial"/>
                <w:kern w:val="32"/>
                <w:szCs w:val="32"/>
              </w:rPr>
            </w:pPr>
          </w:p>
        </w:tc>
      </w:tr>
      <w:tr w:rsidR="00EA7137" w:rsidRPr="00214D77" w14:paraId="6FC5069E" w14:textId="77777777" w:rsidTr="00ED7A73">
        <w:trPr>
          <w:trHeight w:val="1107"/>
        </w:trPr>
        <w:tc>
          <w:tcPr>
            <w:tcW w:w="568" w:type="pct"/>
            <w:shd w:val="clear" w:color="auto" w:fill="auto"/>
          </w:tcPr>
          <w:p w14:paraId="53FF2D40" w14:textId="77777777" w:rsidR="00EA7137" w:rsidRPr="00D96F0E" w:rsidRDefault="00EA7137" w:rsidP="00EA7137">
            <w:pPr>
              <w:keepNext/>
              <w:spacing w:before="240" w:after="60"/>
              <w:outlineLvl w:val="0"/>
              <w:rPr>
                <w:rFonts w:ascii="Calibri" w:hAnsi="Calibri" w:cs="Arial"/>
                <w:kern w:val="32"/>
                <w:sz w:val="22"/>
                <w:szCs w:val="22"/>
                <w:lang w:val="en-GB"/>
              </w:rPr>
            </w:pPr>
            <w:permStart w:id="1286497281" w:edGrp="everyone" w:colFirst="2" w:colLast="2"/>
            <w:permEnd w:id="1533937813"/>
            <w:r w:rsidRPr="00D96F0E">
              <w:rPr>
                <w:rFonts w:ascii="Calibri" w:hAnsi="Calibri" w:cs="Arial"/>
                <w:kern w:val="32"/>
                <w:sz w:val="22"/>
                <w:szCs w:val="22"/>
                <w:lang w:val="en-GB"/>
              </w:rPr>
              <w:t>5.5.</w:t>
            </w:r>
          </w:p>
        </w:tc>
        <w:tc>
          <w:tcPr>
            <w:tcW w:w="3491" w:type="pct"/>
            <w:shd w:val="clear" w:color="auto" w:fill="auto"/>
          </w:tcPr>
          <w:p w14:paraId="7F77CC69" w14:textId="77777777" w:rsidR="00EA7137" w:rsidRPr="00D96F0E" w:rsidRDefault="00EA7137" w:rsidP="00EA7137">
            <w:pPr>
              <w:keepNext/>
              <w:spacing w:before="240" w:after="60"/>
              <w:outlineLvl w:val="0"/>
              <w:rPr>
                <w:rFonts w:ascii="Calibri" w:hAnsi="Calibri" w:cs="Arial"/>
                <w:kern w:val="32"/>
                <w:sz w:val="22"/>
                <w:szCs w:val="22"/>
              </w:rPr>
            </w:pPr>
            <w:r w:rsidRPr="00D96F0E">
              <w:rPr>
                <w:rFonts w:ascii="Calibri" w:hAnsi="Calibri" w:cs="Arial"/>
                <w:kern w:val="32"/>
                <w:sz w:val="22"/>
                <w:szCs w:val="22"/>
                <w:lang w:val="en-GB"/>
              </w:rPr>
              <w:t>A detailed risk assessment of the changes as related to safety and performance of the test.</w:t>
            </w:r>
          </w:p>
        </w:tc>
        <w:tc>
          <w:tcPr>
            <w:tcW w:w="941" w:type="pct"/>
            <w:shd w:val="clear" w:color="auto" w:fill="auto"/>
          </w:tcPr>
          <w:p w14:paraId="31E9C205"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32D27085" w14:textId="77777777" w:rsidTr="00ED7A73">
        <w:trPr>
          <w:trHeight w:val="1107"/>
        </w:trPr>
        <w:tc>
          <w:tcPr>
            <w:tcW w:w="568" w:type="pct"/>
            <w:shd w:val="clear" w:color="auto" w:fill="auto"/>
          </w:tcPr>
          <w:p w14:paraId="749BBC34" w14:textId="77777777" w:rsidR="00EA7137" w:rsidRPr="00D96F0E" w:rsidRDefault="00EA7137" w:rsidP="00EA7137">
            <w:pPr>
              <w:keepNext/>
              <w:spacing w:before="240" w:after="60"/>
              <w:outlineLvl w:val="0"/>
              <w:rPr>
                <w:rFonts w:ascii="Calibri" w:hAnsi="Calibri" w:cs="Arial"/>
                <w:kern w:val="32"/>
                <w:sz w:val="22"/>
                <w:szCs w:val="22"/>
                <w:lang w:val="en-GB"/>
              </w:rPr>
            </w:pPr>
            <w:permStart w:id="319186260" w:edGrp="everyone" w:colFirst="2" w:colLast="2"/>
            <w:permEnd w:id="1286497281"/>
            <w:r w:rsidRPr="00D96F0E">
              <w:rPr>
                <w:rFonts w:ascii="Calibri" w:hAnsi="Calibri" w:cs="Arial"/>
                <w:kern w:val="32"/>
                <w:sz w:val="22"/>
                <w:szCs w:val="22"/>
                <w:lang w:val="en-GB"/>
              </w:rPr>
              <w:t>6.</w:t>
            </w:r>
          </w:p>
        </w:tc>
        <w:tc>
          <w:tcPr>
            <w:tcW w:w="3491" w:type="pct"/>
            <w:shd w:val="clear" w:color="auto" w:fill="auto"/>
          </w:tcPr>
          <w:p w14:paraId="15900ACF"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The identification of the manufacturing site(s) where the changes will be implemented.</w:t>
            </w:r>
          </w:p>
        </w:tc>
        <w:tc>
          <w:tcPr>
            <w:tcW w:w="941" w:type="pct"/>
            <w:shd w:val="clear" w:color="auto" w:fill="auto"/>
          </w:tcPr>
          <w:p w14:paraId="51FB5AAD"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683BF32A" w14:textId="77777777" w:rsidTr="00ED7A73">
        <w:trPr>
          <w:trHeight w:val="733"/>
        </w:trPr>
        <w:tc>
          <w:tcPr>
            <w:tcW w:w="568" w:type="pct"/>
            <w:shd w:val="clear" w:color="auto" w:fill="auto"/>
          </w:tcPr>
          <w:p w14:paraId="4E3377B5" w14:textId="77777777" w:rsidR="00EA7137" w:rsidRPr="00D96F0E" w:rsidRDefault="00EA7137" w:rsidP="00EA7137">
            <w:pPr>
              <w:keepNext/>
              <w:spacing w:before="240" w:after="60"/>
              <w:outlineLvl w:val="0"/>
              <w:rPr>
                <w:rFonts w:ascii="Calibri" w:hAnsi="Calibri" w:cs="Arial"/>
                <w:kern w:val="32"/>
                <w:sz w:val="22"/>
                <w:szCs w:val="22"/>
                <w:lang w:val="en-GB"/>
              </w:rPr>
            </w:pPr>
            <w:permStart w:id="1275660857" w:edGrp="everyone" w:colFirst="2" w:colLast="2"/>
            <w:permEnd w:id="319186260"/>
            <w:r w:rsidRPr="00D96F0E">
              <w:rPr>
                <w:rFonts w:ascii="Calibri" w:hAnsi="Calibri" w:cs="Arial"/>
                <w:kern w:val="32"/>
                <w:sz w:val="22"/>
                <w:szCs w:val="22"/>
                <w:lang w:val="en-GB"/>
              </w:rPr>
              <w:t>8.</w:t>
            </w:r>
          </w:p>
        </w:tc>
        <w:tc>
          <w:tcPr>
            <w:tcW w:w="3491" w:type="pct"/>
            <w:shd w:val="clear" w:color="auto" w:fill="auto"/>
          </w:tcPr>
          <w:p w14:paraId="278428FB" w14:textId="77777777" w:rsidR="00EA7137" w:rsidRPr="00D96F0E" w:rsidRDefault="00EA7137" w:rsidP="00EA7137">
            <w:pPr>
              <w:tabs>
                <w:tab w:val="left" w:pos="0"/>
              </w:tabs>
              <w:contextualSpacing/>
              <w:jc w:val="both"/>
              <w:rPr>
                <w:rFonts w:ascii="Calibri" w:hAnsi="Calibri"/>
                <w:b/>
                <w:bCs/>
                <w:sz w:val="22"/>
                <w:szCs w:val="22"/>
              </w:rPr>
            </w:pPr>
            <w:r w:rsidRPr="00D96F0E">
              <w:rPr>
                <w:rFonts w:ascii="Calibri" w:hAnsi="Calibri" w:cs="Arial"/>
                <w:sz w:val="22"/>
                <w:szCs w:val="22"/>
              </w:rPr>
              <w:t>If applicable, the amended instructions for use with the changes highlighted.</w:t>
            </w:r>
          </w:p>
        </w:tc>
        <w:tc>
          <w:tcPr>
            <w:tcW w:w="941" w:type="pct"/>
            <w:shd w:val="clear" w:color="auto" w:fill="auto"/>
          </w:tcPr>
          <w:p w14:paraId="1424F0F0"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5FDF5326" w14:textId="77777777" w:rsidTr="00ED7A73">
        <w:trPr>
          <w:trHeight w:val="748"/>
        </w:trPr>
        <w:tc>
          <w:tcPr>
            <w:tcW w:w="568" w:type="pct"/>
            <w:shd w:val="clear" w:color="auto" w:fill="auto"/>
          </w:tcPr>
          <w:p w14:paraId="5EEC7323" w14:textId="77777777" w:rsidR="00EA7137" w:rsidRPr="00D96F0E" w:rsidRDefault="00EA7137" w:rsidP="00EA7137">
            <w:pPr>
              <w:keepNext/>
              <w:spacing w:before="240" w:after="60"/>
              <w:outlineLvl w:val="0"/>
              <w:rPr>
                <w:rFonts w:ascii="Calibri" w:hAnsi="Calibri" w:cs="Arial"/>
                <w:kern w:val="32"/>
                <w:sz w:val="22"/>
                <w:szCs w:val="22"/>
                <w:lang w:val="en-GB"/>
              </w:rPr>
            </w:pPr>
            <w:permStart w:id="536430420" w:edGrp="everyone" w:colFirst="2" w:colLast="2"/>
            <w:permEnd w:id="1275660857"/>
            <w:r w:rsidRPr="00D96F0E">
              <w:rPr>
                <w:rFonts w:ascii="Calibri" w:hAnsi="Calibri" w:cs="Arial"/>
                <w:kern w:val="32"/>
                <w:sz w:val="22"/>
                <w:szCs w:val="22"/>
                <w:lang w:val="en-GB"/>
              </w:rPr>
              <w:t>9.</w:t>
            </w:r>
          </w:p>
        </w:tc>
        <w:tc>
          <w:tcPr>
            <w:tcW w:w="3491" w:type="pct"/>
            <w:shd w:val="clear" w:color="auto" w:fill="auto"/>
          </w:tcPr>
          <w:p w14:paraId="300A0099" w14:textId="77777777" w:rsidR="00EA7137" w:rsidRPr="00D96F0E" w:rsidRDefault="00EA7137" w:rsidP="00EA7137">
            <w:pPr>
              <w:tabs>
                <w:tab w:val="left" w:pos="0"/>
              </w:tabs>
              <w:contextualSpacing/>
              <w:jc w:val="both"/>
              <w:rPr>
                <w:rFonts w:ascii="Calibri" w:hAnsi="Calibri"/>
                <w:b/>
                <w:bCs/>
                <w:sz w:val="22"/>
                <w:szCs w:val="22"/>
                <w:lang w:val="en-GB"/>
              </w:rPr>
            </w:pPr>
            <w:r w:rsidRPr="00D96F0E">
              <w:rPr>
                <w:rFonts w:ascii="Calibri" w:hAnsi="Calibri" w:cs="Arial"/>
                <w:sz w:val="22"/>
                <w:szCs w:val="22"/>
              </w:rPr>
              <w:t>Any action planned to inform the end user about the changes in the product (instructions for use, retraining, etc.).</w:t>
            </w:r>
          </w:p>
        </w:tc>
        <w:tc>
          <w:tcPr>
            <w:tcW w:w="941" w:type="pct"/>
            <w:shd w:val="clear" w:color="auto" w:fill="auto"/>
          </w:tcPr>
          <w:p w14:paraId="0AC5C33B"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35F2413B" w14:textId="77777777" w:rsidTr="00ED7A73">
        <w:trPr>
          <w:trHeight w:val="748"/>
        </w:trPr>
        <w:tc>
          <w:tcPr>
            <w:tcW w:w="568" w:type="pct"/>
            <w:shd w:val="clear" w:color="auto" w:fill="auto"/>
          </w:tcPr>
          <w:p w14:paraId="1585B2CC" w14:textId="77777777" w:rsidR="00EA7137" w:rsidRPr="00D96F0E" w:rsidRDefault="00EA7137" w:rsidP="00EA7137">
            <w:pPr>
              <w:keepNext/>
              <w:spacing w:before="240" w:after="60"/>
              <w:outlineLvl w:val="0"/>
              <w:rPr>
                <w:rFonts w:ascii="Calibri" w:hAnsi="Calibri" w:cs="Arial"/>
                <w:kern w:val="32"/>
                <w:sz w:val="22"/>
                <w:szCs w:val="22"/>
                <w:lang w:val="en-GB"/>
              </w:rPr>
            </w:pPr>
            <w:permStart w:id="656888354" w:edGrp="everyone" w:colFirst="2" w:colLast="2"/>
            <w:permEnd w:id="536430420"/>
            <w:r w:rsidRPr="00D96F0E">
              <w:rPr>
                <w:rFonts w:ascii="Calibri" w:hAnsi="Calibri" w:cs="Arial"/>
                <w:kern w:val="32"/>
                <w:sz w:val="22"/>
                <w:szCs w:val="22"/>
                <w:lang w:val="en-GB"/>
              </w:rPr>
              <w:t>10.</w:t>
            </w:r>
          </w:p>
        </w:tc>
        <w:tc>
          <w:tcPr>
            <w:tcW w:w="3491" w:type="pct"/>
            <w:shd w:val="clear" w:color="auto" w:fill="auto"/>
          </w:tcPr>
          <w:p w14:paraId="4528F55B" w14:textId="77777777" w:rsidR="00EA7137" w:rsidRPr="00D96F0E" w:rsidRDefault="00EA7137" w:rsidP="00EA7137">
            <w:pPr>
              <w:tabs>
                <w:tab w:val="left" w:pos="0"/>
              </w:tabs>
              <w:contextualSpacing/>
              <w:jc w:val="both"/>
              <w:rPr>
                <w:rFonts w:ascii="Calibri" w:hAnsi="Calibri"/>
                <w:b/>
                <w:bCs/>
                <w:sz w:val="22"/>
                <w:szCs w:val="22"/>
                <w:lang w:val="en-GB"/>
              </w:rPr>
            </w:pPr>
            <w:r w:rsidRPr="00D96F0E">
              <w:rPr>
                <w:rFonts w:ascii="Calibri" w:hAnsi="Calibri" w:cs="Arial"/>
                <w:sz w:val="22"/>
                <w:szCs w:val="22"/>
              </w:rPr>
              <w:t>A plan for follow up of the changed product (post market surveillance, end user feedback, etc.).</w:t>
            </w:r>
          </w:p>
        </w:tc>
        <w:tc>
          <w:tcPr>
            <w:tcW w:w="941" w:type="pct"/>
            <w:shd w:val="clear" w:color="auto" w:fill="auto"/>
          </w:tcPr>
          <w:p w14:paraId="4F597535" w14:textId="77777777" w:rsidR="00EA7137" w:rsidRPr="00214D77" w:rsidRDefault="00EA7137" w:rsidP="00EA7137">
            <w:pPr>
              <w:keepNext/>
              <w:spacing w:before="240" w:after="60"/>
              <w:outlineLvl w:val="0"/>
              <w:rPr>
                <w:rFonts w:ascii="Calibri" w:hAnsi="Calibri" w:cs="Arial"/>
                <w:kern w:val="32"/>
                <w:szCs w:val="32"/>
                <w:lang w:val="en-GB"/>
              </w:rPr>
            </w:pPr>
          </w:p>
        </w:tc>
      </w:tr>
      <w:tr w:rsidR="00EA7137" w:rsidRPr="00214D77" w14:paraId="35A819CA" w14:textId="77777777" w:rsidTr="00ED7A73">
        <w:trPr>
          <w:trHeight w:val="748"/>
        </w:trPr>
        <w:tc>
          <w:tcPr>
            <w:tcW w:w="568" w:type="pct"/>
            <w:shd w:val="clear" w:color="auto" w:fill="auto"/>
          </w:tcPr>
          <w:p w14:paraId="29BD3925" w14:textId="77777777" w:rsidR="00EA7137" w:rsidRPr="00D96F0E" w:rsidRDefault="00EA7137" w:rsidP="00EA7137">
            <w:pPr>
              <w:keepNext/>
              <w:spacing w:before="240" w:after="60"/>
              <w:outlineLvl w:val="0"/>
              <w:rPr>
                <w:rFonts w:ascii="Calibri" w:hAnsi="Calibri" w:cs="Arial"/>
                <w:kern w:val="32"/>
                <w:sz w:val="22"/>
                <w:szCs w:val="22"/>
                <w:lang w:val="en-GB"/>
              </w:rPr>
            </w:pPr>
            <w:permStart w:id="1956789304" w:edGrp="everyone" w:colFirst="2" w:colLast="2"/>
            <w:permEnd w:id="656888354"/>
            <w:r w:rsidRPr="00D96F0E">
              <w:rPr>
                <w:rFonts w:ascii="Calibri" w:hAnsi="Calibri" w:cs="Arial"/>
                <w:kern w:val="32"/>
                <w:sz w:val="22"/>
                <w:szCs w:val="22"/>
                <w:lang w:val="en-GB"/>
              </w:rPr>
              <w:t>11.</w:t>
            </w:r>
          </w:p>
        </w:tc>
        <w:tc>
          <w:tcPr>
            <w:tcW w:w="3491" w:type="pct"/>
            <w:shd w:val="clear" w:color="auto" w:fill="auto"/>
          </w:tcPr>
          <w:p w14:paraId="5B460992" w14:textId="77777777" w:rsidR="00EA7137" w:rsidRPr="00D96F0E" w:rsidRDefault="00EA7137" w:rsidP="00EA7137">
            <w:pPr>
              <w:keepNext/>
              <w:spacing w:before="240" w:after="60"/>
              <w:outlineLvl w:val="0"/>
              <w:rPr>
                <w:rFonts w:ascii="Calibri" w:hAnsi="Calibri" w:cs="Arial"/>
                <w:kern w:val="32"/>
                <w:sz w:val="22"/>
                <w:szCs w:val="22"/>
                <w:lang w:val="en-GB"/>
              </w:rPr>
            </w:pPr>
            <w:r w:rsidRPr="00D96F0E">
              <w:rPr>
                <w:rFonts w:ascii="Calibri" w:hAnsi="Calibri" w:cs="Arial"/>
                <w:kern w:val="32"/>
                <w:sz w:val="22"/>
                <w:szCs w:val="22"/>
                <w:lang w:val="en-GB"/>
              </w:rPr>
              <w:t>Any other relevant data supporting the change.</w:t>
            </w:r>
          </w:p>
        </w:tc>
        <w:tc>
          <w:tcPr>
            <w:tcW w:w="941" w:type="pct"/>
            <w:shd w:val="clear" w:color="auto" w:fill="auto"/>
          </w:tcPr>
          <w:p w14:paraId="28EA0AAB" w14:textId="77777777" w:rsidR="00EA7137" w:rsidRPr="00214D77" w:rsidRDefault="00EA7137" w:rsidP="00EA7137">
            <w:pPr>
              <w:keepNext/>
              <w:spacing w:before="240" w:after="60"/>
              <w:outlineLvl w:val="0"/>
              <w:rPr>
                <w:rFonts w:ascii="Calibri" w:hAnsi="Calibri" w:cs="Arial"/>
                <w:kern w:val="32"/>
                <w:szCs w:val="32"/>
                <w:lang w:val="en-GB"/>
              </w:rPr>
            </w:pPr>
          </w:p>
        </w:tc>
      </w:tr>
      <w:permEnd w:id="1956789304"/>
    </w:tbl>
    <w:p w14:paraId="0CF221CB" w14:textId="77777777" w:rsidR="00E565DC" w:rsidRPr="00E565DC" w:rsidRDefault="00E565DC" w:rsidP="00E565DC"/>
    <w:p w14:paraId="40072031" w14:textId="77777777" w:rsidR="00EC2A28" w:rsidRDefault="00EC2A28" w:rsidP="00EC2A28">
      <w:pPr>
        <w:rPr>
          <w:rFonts w:asciiTheme="minorHAnsi" w:hAnsiTheme="minorHAnsi" w:cstheme="minorHAnsi"/>
        </w:rPr>
      </w:pPr>
      <w:r w:rsidRPr="007E3A6A">
        <w:rPr>
          <w:rFonts w:asciiTheme="minorHAnsi" w:hAnsiTheme="minorHAnsi" w:cstheme="minorHAnsi"/>
        </w:rPr>
        <w:t xml:space="preserve">In addition to the requirements listed above, certain changes require supplementary information in the submission to WHO. </w:t>
      </w:r>
    </w:p>
    <w:p w14:paraId="6C6AE186" w14:textId="77777777" w:rsidR="00B71CBE" w:rsidRDefault="00B71CBE" w:rsidP="00EC2A28">
      <w:pPr>
        <w:rPr>
          <w:rFonts w:asciiTheme="minorHAnsi" w:hAnsiTheme="minorHAnsi" w:cstheme="minorHAnsi"/>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96"/>
        <w:gridCol w:w="1276"/>
      </w:tblGrid>
      <w:tr w:rsidR="00971C36" w:rsidRPr="00971C36" w14:paraId="5E219F98" w14:textId="77777777" w:rsidTr="001D7DCB">
        <w:trPr>
          <w:trHeight w:val="335"/>
        </w:trPr>
        <w:tc>
          <w:tcPr>
            <w:tcW w:w="7196" w:type="dxa"/>
            <w:shd w:val="clear" w:color="auto" w:fill="auto"/>
            <w:noWrap/>
            <w:hideMark/>
          </w:tcPr>
          <w:p w14:paraId="5B5AB6D5" w14:textId="0CAE084F" w:rsidR="001D5964" w:rsidRPr="00ED7A73" w:rsidRDefault="001D5964" w:rsidP="00E31491">
            <w:pPr>
              <w:pStyle w:val="Heading2"/>
              <w:numPr>
                <w:ilvl w:val="0"/>
                <w:numId w:val="0"/>
              </w:numPr>
              <w:rPr>
                <w:rStyle w:val="Emphasis"/>
                <w:color w:val="4F81BD" w:themeColor="accent1"/>
              </w:rPr>
            </w:pPr>
            <w:permStart w:id="570633169" w:edGrp="everyone" w:colFirst="1" w:colLast="1"/>
            <w:r w:rsidRPr="0023769E">
              <w:rPr>
                <w:rStyle w:val="Emphasis"/>
                <w:color w:val="4F81BD" w:themeColor="accent1"/>
              </w:rPr>
              <w:t>Physical move</w:t>
            </w:r>
            <w:r w:rsidR="00216BF6" w:rsidRPr="0023769E">
              <w:rPr>
                <w:rStyle w:val="Emphasis"/>
                <w:color w:val="4F81BD" w:themeColor="accent1"/>
              </w:rPr>
              <w:t>/relocation</w:t>
            </w:r>
            <w:r w:rsidRPr="0023769E">
              <w:rPr>
                <w:rStyle w:val="Emphasis"/>
                <w:color w:val="4F81BD" w:themeColor="accent1"/>
              </w:rPr>
              <w:t xml:space="preserve"> of </w:t>
            </w:r>
            <w:r w:rsidR="00216BF6" w:rsidRPr="00353C80">
              <w:rPr>
                <w:rStyle w:val="Emphasis"/>
                <w:color w:val="4F81BD" w:themeColor="accent1"/>
              </w:rPr>
              <w:t xml:space="preserve">finished product </w:t>
            </w:r>
            <w:r w:rsidRPr="00353C80">
              <w:rPr>
                <w:rStyle w:val="Emphasis"/>
                <w:color w:val="4F81BD" w:themeColor="accent1"/>
              </w:rPr>
              <w:t>manufacturing</w:t>
            </w:r>
            <w:r w:rsidR="00216BF6" w:rsidRPr="00353C80">
              <w:rPr>
                <w:rStyle w:val="Emphasis"/>
                <w:color w:val="4F81BD" w:themeColor="accent1"/>
              </w:rPr>
              <w:t>, assembling or other processing</w:t>
            </w:r>
            <w:r w:rsidRPr="00353C80">
              <w:rPr>
                <w:rStyle w:val="Emphasis"/>
                <w:color w:val="4F81BD" w:themeColor="accent1"/>
              </w:rPr>
              <w:t xml:space="preserve"> equipment from one location to a</w:t>
            </w:r>
            <w:r w:rsidR="00216BF6" w:rsidRPr="00353C80">
              <w:rPr>
                <w:rStyle w:val="Emphasis"/>
                <w:color w:val="4F81BD" w:themeColor="accent1"/>
              </w:rPr>
              <w:t xml:space="preserve"> different location </w:t>
            </w:r>
            <w:r w:rsidRPr="00353C80">
              <w:rPr>
                <w:rStyle w:val="Emphasis"/>
                <w:color w:val="4F81BD" w:themeColor="accent1"/>
              </w:rPr>
              <w:t>or</w:t>
            </w:r>
            <w:r w:rsidR="00216BF6" w:rsidRPr="00353C80">
              <w:rPr>
                <w:rStyle w:val="Emphasis"/>
                <w:color w:val="4F81BD" w:themeColor="accent1"/>
              </w:rPr>
              <w:t>;</w:t>
            </w:r>
            <w:r w:rsidRPr="00ED7A73">
              <w:rPr>
                <w:rStyle w:val="Emphasis"/>
                <w:color w:val="4F81BD" w:themeColor="accent1"/>
              </w:rPr>
              <w:t xml:space="preserve"> addition of a new facility (manufacturing facility, warehouse, etc.)</w:t>
            </w:r>
            <w:r w:rsidR="00216BF6" w:rsidRPr="00ED7A73">
              <w:rPr>
                <w:rStyle w:val="Emphasis"/>
                <w:color w:val="4F81BD" w:themeColor="accent1"/>
              </w:rPr>
              <w:t xml:space="preserve"> within the same location.</w:t>
            </w:r>
          </w:p>
        </w:tc>
        <w:tc>
          <w:tcPr>
            <w:tcW w:w="1276" w:type="dxa"/>
          </w:tcPr>
          <w:p w14:paraId="4224EB9C" w14:textId="77777777" w:rsidR="00CD531B" w:rsidRPr="00353C80" w:rsidRDefault="00CD531B" w:rsidP="00E31491">
            <w:pPr>
              <w:pStyle w:val="Heading2"/>
              <w:numPr>
                <w:ilvl w:val="0"/>
                <w:numId w:val="0"/>
              </w:numPr>
              <w:rPr>
                <w:rStyle w:val="Emphasis"/>
                <w:color w:val="4F81BD" w:themeColor="accent1"/>
              </w:rPr>
            </w:pPr>
            <w:r w:rsidRPr="00353C80">
              <w:rPr>
                <w:rStyle w:val="Emphasis"/>
                <w:color w:val="4F81BD" w:themeColor="accent1"/>
              </w:rPr>
              <w:t>Location</w:t>
            </w:r>
          </w:p>
          <w:p w14:paraId="1D6F9E89" w14:textId="77777777" w:rsidR="001D5964" w:rsidRPr="00ED7A73" w:rsidRDefault="00CD531B" w:rsidP="00CD531B">
            <w:pPr>
              <w:jc w:val="both"/>
              <w:rPr>
                <w:rStyle w:val="Emphasis"/>
                <w:color w:val="4F81BD" w:themeColor="accent1"/>
              </w:rPr>
            </w:pPr>
            <w:r w:rsidRPr="00ED7A73">
              <w:rPr>
                <w:rStyle w:val="Emphasis"/>
                <w:color w:val="4F81BD" w:themeColor="accent1"/>
              </w:rPr>
              <w:t>Page- Page</w:t>
            </w:r>
          </w:p>
        </w:tc>
      </w:tr>
      <w:tr w:rsidR="001D5964" w:rsidRPr="007B32C4" w14:paraId="28F13BE2" w14:textId="77777777" w:rsidTr="001D7DCB">
        <w:trPr>
          <w:trHeight w:val="335"/>
        </w:trPr>
        <w:tc>
          <w:tcPr>
            <w:tcW w:w="7196" w:type="dxa"/>
            <w:shd w:val="clear" w:color="auto" w:fill="auto"/>
            <w:noWrap/>
          </w:tcPr>
          <w:p w14:paraId="4AF48267" w14:textId="77777777" w:rsidR="001D5964" w:rsidRPr="00511A4A" w:rsidRDefault="001D5964" w:rsidP="00B71CBE">
            <w:pPr>
              <w:rPr>
                <w:rFonts w:asciiTheme="minorHAnsi" w:hAnsiTheme="minorHAnsi" w:cstheme="minorHAnsi"/>
                <w:sz w:val="22"/>
                <w:szCs w:val="22"/>
              </w:rPr>
            </w:pPr>
            <w:permStart w:id="1108870238" w:edGrp="everyone" w:colFirst="1" w:colLast="1"/>
            <w:permEnd w:id="570633169"/>
            <w:r w:rsidRPr="00511A4A">
              <w:rPr>
                <w:rFonts w:asciiTheme="minorHAnsi" w:hAnsiTheme="minorHAnsi" w:cstheme="minorHAnsi"/>
                <w:sz w:val="22"/>
                <w:szCs w:val="22"/>
              </w:rPr>
              <w:t>Information required:</w:t>
            </w:r>
          </w:p>
          <w:p w14:paraId="213B90BF"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lastRenderedPageBreak/>
              <w:t>address of the new site;</w:t>
            </w:r>
          </w:p>
          <w:p w14:paraId="052CB560"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a description of manufacturing activity planned for the new site and original site (if applicable);</w:t>
            </w:r>
          </w:p>
          <w:p w14:paraId="1F36CA04"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the dates of technology transfer to the new site;</w:t>
            </w:r>
          </w:p>
          <w:p w14:paraId="13F0C064"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the validation plan for the new site;</w:t>
            </w:r>
          </w:p>
          <w:p w14:paraId="16117401"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studies (including protocols and comprehensive study reports) demonstrating substantial equivalence between the product manufactured at the new site(s) and the prequalified product and evidence that the results have been considered acceptable by senior management (signature and date);</w:t>
            </w:r>
          </w:p>
          <w:p w14:paraId="369BFC44" w14:textId="42EEEA3C"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the ISO 13485:2003</w:t>
            </w:r>
            <w:r w:rsidR="009976A2">
              <w:rPr>
                <w:rFonts w:asciiTheme="minorHAnsi" w:hAnsiTheme="minorHAnsi" w:cstheme="minorHAnsi"/>
              </w:rPr>
              <w:t xml:space="preserve"> or 2016</w:t>
            </w:r>
            <w:r w:rsidRPr="00D96F0E">
              <w:rPr>
                <w:rFonts w:asciiTheme="minorHAnsi" w:hAnsiTheme="minorHAnsi" w:cstheme="minorHAnsi"/>
              </w:rPr>
              <w:t xml:space="preserve"> certificate;</w:t>
            </w:r>
          </w:p>
          <w:p w14:paraId="1929957F" w14:textId="629CC7E0"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 xml:space="preserve">the ISO 13485:2003 </w:t>
            </w:r>
            <w:r w:rsidR="009976A2">
              <w:rPr>
                <w:rFonts w:asciiTheme="minorHAnsi" w:hAnsiTheme="minorHAnsi" w:cstheme="minorHAnsi"/>
              </w:rPr>
              <w:t xml:space="preserve">or 2016 </w:t>
            </w:r>
            <w:r w:rsidRPr="00D96F0E">
              <w:rPr>
                <w:rFonts w:asciiTheme="minorHAnsi" w:hAnsiTheme="minorHAnsi" w:cstheme="minorHAnsi"/>
              </w:rPr>
              <w:t>full audit report for the new site(s); and</w:t>
            </w:r>
          </w:p>
          <w:p w14:paraId="6B58E5FA" w14:textId="77777777" w:rsidR="001D5964" w:rsidRPr="00D96F0E" w:rsidRDefault="001D5964" w:rsidP="00B71CBE">
            <w:pPr>
              <w:pStyle w:val="ListParagraph"/>
              <w:numPr>
                <w:ilvl w:val="0"/>
                <w:numId w:val="14"/>
              </w:numPr>
              <w:rPr>
                <w:rFonts w:asciiTheme="minorHAnsi" w:hAnsiTheme="minorHAnsi" w:cstheme="minorHAnsi"/>
              </w:rPr>
            </w:pPr>
            <w:r w:rsidRPr="00D96F0E">
              <w:rPr>
                <w:rFonts w:asciiTheme="minorHAnsi" w:hAnsiTheme="minorHAnsi" w:cstheme="minorHAnsi"/>
              </w:rPr>
              <w:t>in case of instrument based assays, whether the reagents and/or instruments will be manufactured in the new site.</w:t>
            </w:r>
          </w:p>
          <w:p w14:paraId="4C7B948A" w14:textId="77777777" w:rsidR="001D5964" w:rsidRPr="00840DEC" w:rsidRDefault="001D5964" w:rsidP="00B71CBE">
            <w:pPr>
              <w:pStyle w:val="ListParagraph"/>
              <w:widowControl/>
              <w:autoSpaceDE/>
              <w:autoSpaceDN/>
              <w:adjustRightInd/>
              <w:ind w:left="360"/>
              <w:rPr>
                <w:rFonts w:asciiTheme="minorHAnsi" w:eastAsia="Times New Roman" w:hAnsiTheme="minorHAnsi" w:cstheme="minorHAnsi"/>
                <w:lang w:val="en-GB" w:eastAsia="zh-CN"/>
              </w:rPr>
            </w:pPr>
          </w:p>
        </w:tc>
        <w:tc>
          <w:tcPr>
            <w:tcW w:w="1276" w:type="dxa"/>
          </w:tcPr>
          <w:p w14:paraId="3BFE618D"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76DC6B93" w14:textId="77777777" w:rsidTr="001D7DCB">
        <w:trPr>
          <w:trHeight w:val="335"/>
        </w:trPr>
        <w:tc>
          <w:tcPr>
            <w:tcW w:w="7196" w:type="dxa"/>
            <w:shd w:val="clear" w:color="auto" w:fill="auto"/>
            <w:noWrap/>
          </w:tcPr>
          <w:p w14:paraId="499328E3" w14:textId="77777777" w:rsidR="001D5964" w:rsidRPr="00ED7A73" w:rsidRDefault="001D5964" w:rsidP="00B71CBE">
            <w:pPr>
              <w:rPr>
                <w:rStyle w:val="Emphasis"/>
                <w:color w:val="4F81BD" w:themeColor="accent1"/>
              </w:rPr>
            </w:pPr>
            <w:permStart w:id="804275849" w:edGrp="everyone" w:colFirst="1" w:colLast="1"/>
            <w:permEnd w:id="1108870238"/>
            <w:r w:rsidRPr="00ED7A73">
              <w:rPr>
                <w:rStyle w:val="Emphasis"/>
                <w:color w:val="4F81BD" w:themeColor="accent1"/>
              </w:rPr>
              <w:lastRenderedPageBreak/>
              <w:t>Change in the manufacturing process such as the introduction of new equipment or change in workflow</w:t>
            </w:r>
          </w:p>
          <w:p w14:paraId="2D9479DD" w14:textId="77777777" w:rsidR="001D5964" w:rsidRPr="00971C36" w:rsidRDefault="001D5964" w:rsidP="00B71CBE">
            <w:pPr>
              <w:rPr>
                <w:rFonts w:asciiTheme="minorHAnsi" w:eastAsia="Times New Roman" w:hAnsiTheme="minorHAnsi" w:cstheme="minorHAnsi"/>
                <w:color w:val="4F81BD" w:themeColor="accent1"/>
                <w:lang w:val="en-GB"/>
              </w:rPr>
            </w:pPr>
          </w:p>
        </w:tc>
        <w:tc>
          <w:tcPr>
            <w:tcW w:w="1276" w:type="dxa"/>
          </w:tcPr>
          <w:p w14:paraId="3413CE41"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2D48A199" w14:textId="77777777" w:rsidTr="001D7DCB">
        <w:trPr>
          <w:trHeight w:val="335"/>
        </w:trPr>
        <w:tc>
          <w:tcPr>
            <w:tcW w:w="7196" w:type="dxa"/>
            <w:shd w:val="clear" w:color="auto" w:fill="auto"/>
            <w:noWrap/>
          </w:tcPr>
          <w:p w14:paraId="0117F00D" w14:textId="77777777" w:rsidR="001D5964" w:rsidRDefault="001D5964" w:rsidP="00B71CBE">
            <w:pPr>
              <w:rPr>
                <w:rFonts w:asciiTheme="minorHAnsi" w:hAnsiTheme="minorHAnsi" w:cstheme="minorHAnsi"/>
                <w:sz w:val="22"/>
                <w:szCs w:val="22"/>
              </w:rPr>
            </w:pPr>
            <w:permStart w:id="198850937" w:edGrp="everyone" w:colFirst="1" w:colLast="1"/>
            <w:permEnd w:id="804275849"/>
            <w:r w:rsidRPr="001D7DCB">
              <w:rPr>
                <w:rFonts w:asciiTheme="minorHAnsi" w:hAnsiTheme="minorHAnsi" w:cstheme="minorHAnsi"/>
                <w:sz w:val="22"/>
                <w:szCs w:val="22"/>
              </w:rPr>
              <w:t>Information required:</w:t>
            </w:r>
          </w:p>
          <w:p w14:paraId="0E60C9C3" w14:textId="77777777" w:rsidR="001D5964" w:rsidRPr="001D7DCB" w:rsidRDefault="001D5964" w:rsidP="00B71CBE">
            <w:pPr>
              <w:pStyle w:val="ListParagraph"/>
              <w:numPr>
                <w:ilvl w:val="0"/>
                <w:numId w:val="15"/>
              </w:numPr>
              <w:rPr>
                <w:rFonts w:asciiTheme="minorHAnsi" w:hAnsiTheme="minorHAnsi" w:cstheme="minorHAnsi"/>
              </w:rPr>
            </w:pPr>
            <w:r w:rsidRPr="001D7DCB">
              <w:rPr>
                <w:rFonts w:cs="Arial"/>
                <w:kern w:val="32"/>
                <w:lang w:val="en-GB"/>
              </w:rPr>
              <w:t>a description of how the manufacturing process that is intended to be changed will be monitored and controlled.</w:t>
            </w:r>
          </w:p>
          <w:p w14:paraId="322909AB" w14:textId="77777777"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validation of processes, qualification of new equipment installation;</w:t>
            </w:r>
          </w:p>
          <w:p w14:paraId="6B64C391" w14:textId="12019BCD"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validation of prod</w:t>
            </w:r>
            <w:r w:rsidR="002832D9">
              <w:rPr>
                <w:rFonts w:asciiTheme="minorHAnsi" w:hAnsiTheme="minorHAnsi" w:cstheme="minorHAnsi"/>
              </w:rPr>
              <w:t>uct performance at the new site</w:t>
            </w:r>
            <w:r w:rsidRPr="001D7DCB">
              <w:rPr>
                <w:rFonts w:asciiTheme="minorHAnsi" w:hAnsiTheme="minorHAnsi" w:cstheme="minorHAnsi"/>
              </w:rPr>
              <w:t>;</w:t>
            </w:r>
          </w:p>
          <w:p w14:paraId="13AF7D17" w14:textId="77777777"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a summary of the new manufacturing process outlining the differences between the old and the new process; and</w:t>
            </w:r>
          </w:p>
          <w:p w14:paraId="4E5E8A56" w14:textId="77777777" w:rsidR="001D5964" w:rsidRPr="001D7DCB" w:rsidRDefault="001D5964" w:rsidP="00B71CBE">
            <w:pPr>
              <w:pStyle w:val="ListParagraph"/>
              <w:numPr>
                <w:ilvl w:val="0"/>
                <w:numId w:val="15"/>
              </w:numPr>
              <w:rPr>
                <w:rFonts w:asciiTheme="minorHAnsi" w:hAnsiTheme="minorHAnsi" w:cstheme="minorHAnsi"/>
              </w:rPr>
            </w:pPr>
            <w:r w:rsidRPr="001D7DCB">
              <w:rPr>
                <w:rFonts w:asciiTheme="minorHAnsi" w:hAnsiTheme="minorHAnsi" w:cstheme="minorHAnsi"/>
              </w:rPr>
              <w:t>the dates of anticipated change implementation.</w:t>
            </w:r>
          </w:p>
          <w:p w14:paraId="1BEDDAD0" w14:textId="77777777" w:rsidR="001D5964" w:rsidRPr="00B71CBE" w:rsidRDefault="001D5964" w:rsidP="00B71CBE">
            <w:pPr>
              <w:rPr>
                <w:rFonts w:asciiTheme="minorHAnsi" w:eastAsia="Times New Roman" w:hAnsiTheme="minorHAnsi" w:cstheme="minorHAnsi"/>
                <w:lang w:val="en-GB"/>
              </w:rPr>
            </w:pPr>
          </w:p>
        </w:tc>
        <w:tc>
          <w:tcPr>
            <w:tcW w:w="1276" w:type="dxa"/>
          </w:tcPr>
          <w:p w14:paraId="0EF021AD"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3EE801C8" w14:textId="77777777" w:rsidTr="001D7DCB">
        <w:trPr>
          <w:trHeight w:val="335"/>
        </w:trPr>
        <w:tc>
          <w:tcPr>
            <w:tcW w:w="7196" w:type="dxa"/>
            <w:shd w:val="clear" w:color="auto" w:fill="auto"/>
            <w:noWrap/>
          </w:tcPr>
          <w:p w14:paraId="566C2374" w14:textId="77777777" w:rsidR="001D5964" w:rsidRPr="00CD531B" w:rsidRDefault="001D5964" w:rsidP="007E3A6A">
            <w:pPr>
              <w:rPr>
                <w:rStyle w:val="Emphasis"/>
              </w:rPr>
            </w:pPr>
            <w:permStart w:id="691953387" w:edGrp="everyone" w:colFirst="1" w:colLast="1"/>
            <w:permEnd w:id="198850937"/>
            <w:r w:rsidRPr="00ED7A73">
              <w:rPr>
                <w:rStyle w:val="Emphasis"/>
                <w:color w:val="4F81BD" w:themeColor="accent1"/>
              </w:rPr>
              <w:t>Changes in suppliers of components or raw materials that are critical to the product performance or the use of a new contractor for a manufacturing process or quality control testing</w:t>
            </w:r>
          </w:p>
        </w:tc>
        <w:tc>
          <w:tcPr>
            <w:tcW w:w="1276" w:type="dxa"/>
          </w:tcPr>
          <w:p w14:paraId="0D98EDD0" w14:textId="77777777" w:rsidR="001D5964" w:rsidRPr="007B32C4" w:rsidRDefault="001D5964" w:rsidP="00A90A7D">
            <w:pPr>
              <w:pStyle w:val="ListParagraph"/>
              <w:widowControl/>
              <w:autoSpaceDE/>
              <w:autoSpaceDN/>
              <w:adjustRightInd/>
              <w:rPr>
                <w:rFonts w:eastAsia="Times New Roman"/>
                <w:lang w:val="en-GB" w:eastAsia="zh-CN"/>
              </w:rPr>
            </w:pPr>
          </w:p>
        </w:tc>
      </w:tr>
      <w:tr w:rsidR="001D5964" w:rsidRPr="007B32C4" w14:paraId="246F32D5" w14:textId="77777777" w:rsidTr="001D7DCB">
        <w:trPr>
          <w:trHeight w:val="335"/>
        </w:trPr>
        <w:tc>
          <w:tcPr>
            <w:tcW w:w="7196" w:type="dxa"/>
            <w:shd w:val="clear" w:color="auto" w:fill="auto"/>
            <w:noWrap/>
          </w:tcPr>
          <w:p w14:paraId="6599187E" w14:textId="77777777" w:rsidR="001D5964" w:rsidRPr="001D7DCB" w:rsidRDefault="001D5964" w:rsidP="00B71CBE">
            <w:pPr>
              <w:rPr>
                <w:rFonts w:asciiTheme="minorHAnsi" w:hAnsiTheme="minorHAnsi" w:cstheme="minorHAnsi"/>
                <w:sz w:val="22"/>
                <w:szCs w:val="22"/>
              </w:rPr>
            </w:pPr>
            <w:permStart w:id="61172035" w:edGrp="everyone" w:colFirst="1" w:colLast="1"/>
            <w:permEnd w:id="691953387"/>
            <w:r w:rsidRPr="001D7DCB">
              <w:rPr>
                <w:rFonts w:asciiTheme="minorHAnsi" w:hAnsiTheme="minorHAnsi" w:cstheme="minorHAnsi"/>
                <w:sz w:val="22"/>
                <w:szCs w:val="22"/>
              </w:rPr>
              <w:t>Information required:</w:t>
            </w:r>
          </w:p>
          <w:p w14:paraId="3D4D7483" w14:textId="62C2CAD5" w:rsidR="001D5964" w:rsidRPr="007E3A6A" w:rsidRDefault="001D5964" w:rsidP="007E3A6A">
            <w:pPr>
              <w:pStyle w:val="ListParagraph"/>
              <w:numPr>
                <w:ilvl w:val="0"/>
                <w:numId w:val="16"/>
              </w:numPr>
              <w:rPr>
                <w:rFonts w:asciiTheme="minorHAnsi" w:hAnsiTheme="minorHAnsi" w:cstheme="minorHAnsi"/>
              </w:rPr>
            </w:pPr>
            <w:r w:rsidRPr="001D7DCB">
              <w:rPr>
                <w:rFonts w:cs="Arial"/>
                <w:kern w:val="32"/>
                <w:lang w:val="en-GB"/>
              </w:rPr>
              <w:t>A summary of purchasing control procedures implemented to evaluate a new supplier or contractor</w:t>
            </w:r>
            <w:r w:rsidR="002832D9">
              <w:rPr>
                <w:rFonts w:cs="Arial"/>
                <w:kern w:val="32"/>
                <w:lang w:val="en-GB"/>
              </w:rPr>
              <w:t>.</w:t>
            </w:r>
          </w:p>
        </w:tc>
        <w:tc>
          <w:tcPr>
            <w:tcW w:w="1276" w:type="dxa"/>
          </w:tcPr>
          <w:p w14:paraId="5F7B9E27" w14:textId="77777777" w:rsidR="001D5964" w:rsidRPr="007B32C4" w:rsidRDefault="001D5964" w:rsidP="00A90A7D">
            <w:pPr>
              <w:pStyle w:val="ListParagraph"/>
              <w:widowControl/>
              <w:autoSpaceDE/>
              <w:autoSpaceDN/>
              <w:adjustRightInd/>
              <w:rPr>
                <w:rFonts w:eastAsia="Times New Roman"/>
                <w:lang w:val="en-GB" w:eastAsia="zh-CN"/>
              </w:rPr>
            </w:pPr>
          </w:p>
        </w:tc>
      </w:tr>
      <w:permEnd w:id="61172035"/>
    </w:tbl>
    <w:p w14:paraId="58FDE819" w14:textId="77777777" w:rsidR="00B71CBE" w:rsidRDefault="00B71CBE" w:rsidP="00EC2A28">
      <w:pPr>
        <w:rPr>
          <w:rFonts w:asciiTheme="minorHAnsi" w:hAnsiTheme="minorHAnsi" w:cstheme="minorHAnsi"/>
        </w:rPr>
      </w:pPr>
    </w:p>
    <w:p w14:paraId="55786C3B" w14:textId="77777777" w:rsidR="00E565DC" w:rsidRPr="00971C36" w:rsidRDefault="00E565DC" w:rsidP="00E31491">
      <w:pPr>
        <w:pStyle w:val="Heading1"/>
      </w:pPr>
      <w:r w:rsidRPr="00971C36">
        <w:t xml:space="preserve">  Submission of the </w:t>
      </w:r>
      <w:r w:rsidR="00214D77" w:rsidRPr="00971C36">
        <w:t>C</w:t>
      </w:r>
      <w:r w:rsidRPr="00971C36">
        <w:t xml:space="preserve">hange </w:t>
      </w:r>
      <w:r w:rsidR="00214D77" w:rsidRPr="00971C36">
        <w:t>R</w:t>
      </w:r>
      <w:r w:rsidR="0083471F" w:rsidRPr="00971C36">
        <w:t xml:space="preserve">eport </w:t>
      </w:r>
      <w:r w:rsidR="00214D77" w:rsidRPr="00971C36">
        <w:t>F</w:t>
      </w:r>
      <w:r w:rsidRPr="00971C36">
        <w:t>orm and attachments</w:t>
      </w:r>
    </w:p>
    <w:p w14:paraId="07DCE46F" w14:textId="77777777" w:rsidR="00E565DC" w:rsidRPr="00E565DC" w:rsidRDefault="00E565DC" w:rsidP="00E565DC">
      <w:pPr>
        <w:rPr>
          <w:color w:val="000000"/>
          <w:lang w:val="en-GB"/>
        </w:rPr>
      </w:pPr>
    </w:p>
    <w:p w14:paraId="4034375D" w14:textId="77777777" w:rsidR="00E565DC" w:rsidRPr="00E565DC" w:rsidRDefault="00E565DC" w:rsidP="00E565DC">
      <w:pPr>
        <w:rPr>
          <w:rFonts w:ascii="Calibri" w:hAnsi="Calibri" w:cs="Calibri"/>
          <w:color w:val="000000"/>
          <w:lang w:val="en-GB"/>
        </w:rPr>
      </w:pPr>
      <w:r w:rsidRPr="00E565DC">
        <w:rPr>
          <w:rFonts w:ascii="Calibri" w:hAnsi="Calibri" w:cs="Calibri"/>
          <w:color w:val="000000"/>
          <w:lang w:val="en-GB"/>
        </w:rPr>
        <w:t xml:space="preserve">An electronic copy of the completed </w:t>
      </w:r>
      <w:r w:rsidR="0083471F">
        <w:rPr>
          <w:rFonts w:ascii="Calibri" w:hAnsi="Calibri" w:cs="Calibri"/>
          <w:color w:val="000000"/>
          <w:lang w:val="en-GB"/>
        </w:rPr>
        <w:t>C</w:t>
      </w:r>
      <w:r w:rsidRPr="00E565DC">
        <w:rPr>
          <w:rFonts w:ascii="Calibri" w:hAnsi="Calibri" w:cs="Calibri"/>
          <w:color w:val="000000"/>
          <w:lang w:val="en-GB"/>
        </w:rPr>
        <w:t xml:space="preserve">hange </w:t>
      </w:r>
      <w:r w:rsidR="0083471F">
        <w:rPr>
          <w:rFonts w:ascii="Calibri" w:hAnsi="Calibri" w:cs="Calibri"/>
          <w:color w:val="000000"/>
          <w:lang w:val="en-GB"/>
        </w:rPr>
        <w:t>Report</w:t>
      </w:r>
      <w:r w:rsidR="0083471F" w:rsidRPr="00E565DC">
        <w:rPr>
          <w:rFonts w:ascii="Calibri" w:hAnsi="Calibri" w:cs="Calibri"/>
          <w:color w:val="000000"/>
          <w:lang w:val="en-GB"/>
        </w:rPr>
        <w:t xml:space="preserve"> </w:t>
      </w:r>
      <w:r w:rsidR="0083471F">
        <w:rPr>
          <w:rFonts w:ascii="Calibri" w:hAnsi="Calibri" w:cs="Calibri"/>
          <w:color w:val="000000"/>
          <w:lang w:val="en-GB"/>
        </w:rPr>
        <w:t>F</w:t>
      </w:r>
      <w:r w:rsidRPr="00E565DC">
        <w:rPr>
          <w:rFonts w:ascii="Calibri" w:hAnsi="Calibri" w:cs="Calibri"/>
          <w:color w:val="000000"/>
          <w:lang w:val="en-GB"/>
        </w:rPr>
        <w:t xml:space="preserve">orm </w:t>
      </w:r>
      <w:r w:rsidR="00BD2D1E">
        <w:rPr>
          <w:rFonts w:ascii="Calibri" w:hAnsi="Calibri" w:cs="Calibri"/>
          <w:color w:val="000000"/>
          <w:lang w:val="en-GB"/>
        </w:rPr>
        <w:t xml:space="preserve">and all </w:t>
      </w:r>
      <w:r w:rsidR="00BD2D1E" w:rsidRPr="00E565DC">
        <w:rPr>
          <w:rFonts w:ascii="Calibri" w:hAnsi="Calibri" w:cs="Calibri"/>
          <w:color w:val="000000"/>
          <w:lang w:val="en-GB"/>
        </w:rPr>
        <w:t>of the above listed attachments</w:t>
      </w:r>
      <w:r w:rsidR="00BD2D1E">
        <w:rPr>
          <w:rFonts w:ascii="Calibri" w:hAnsi="Calibri" w:cs="Calibri"/>
          <w:color w:val="000000"/>
          <w:lang w:val="en-GB"/>
        </w:rPr>
        <w:t xml:space="preserve"> </w:t>
      </w:r>
      <w:r w:rsidRPr="00E565DC">
        <w:rPr>
          <w:rFonts w:ascii="Calibri" w:hAnsi="Calibri" w:cs="Calibri"/>
          <w:color w:val="000000"/>
          <w:lang w:val="en-GB"/>
        </w:rPr>
        <w:t xml:space="preserve">must be </w:t>
      </w:r>
      <w:r w:rsidR="0083471F">
        <w:rPr>
          <w:rFonts w:ascii="Calibri" w:hAnsi="Calibri" w:cs="Calibri"/>
          <w:color w:val="000000"/>
          <w:lang w:val="en-GB"/>
        </w:rPr>
        <w:t xml:space="preserve">submitted in CD or DVD </w:t>
      </w:r>
      <w:r w:rsidR="00BD2D1E">
        <w:rPr>
          <w:rFonts w:ascii="Calibri" w:hAnsi="Calibri" w:cs="Calibri"/>
          <w:color w:val="000000"/>
          <w:lang w:val="en-GB"/>
        </w:rPr>
        <w:t xml:space="preserve">and </w:t>
      </w:r>
      <w:r w:rsidR="00BD2D1E" w:rsidRPr="00E565DC">
        <w:rPr>
          <w:rFonts w:ascii="Calibri" w:hAnsi="Calibri" w:cs="Calibri"/>
          <w:color w:val="000000"/>
          <w:lang w:val="en-GB"/>
        </w:rPr>
        <w:t>posted to</w:t>
      </w:r>
      <w:r w:rsidR="00BD2D1E">
        <w:rPr>
          <w:rFonts w:ascii="Calibri" w:hAnsi="Calibri" w:cs="Calibri"/>
          <w:color w:val="000000"/>
          <w:lang w:val="en-GB"/>
        </w:rPr>
        <w:t>:</w:t>
      </w:r>
      <w:r w:rsidR="00BD2D1E" w:rsidRPr="00E565DC" w:rsidDel="0083471F">
        <w:rPr>
          <w:rFonts w:ascii="Calibri" w:hAnsi="Calibri" w:cs="Calibri"/>
          <w:color w:val="000000"/>
          <w:lang w:val="en-GB"/>
        </w:rPr>
        <w:t xml:space="preserve"> </w:t>
      </w:r>
    </w:p>
    <w:p w14:paraId="2E3CB7BD" w14:textId="77777777" w:rsidR="00E565DC" w:rsidRPr="00E565DC" w:rsidRDefault="00E565DC" w:rsidP="00E565DC">
      <w:pPr>
        <w:jc w:val="center"/>
        <w:rPr>
          <w:rFonts w:ascii="Calibri" w:hAnsi="Calibri" w:cs="Calibri"/>
          <w:color w:val="000000"/>
          <w:lang w:val="en-GB"/>
        </w:rPr>
      </w:pPr>
      <w:r w:rsidRPr="00E565DC">
        <w:rPr>
          <w:rFonts w:ascii="Calibri" w:hAnsi="Calibri" w:cs="Calibri"/>
          <w:color w:val="000000"/>
          <w:lang w:val="en-GB"/>
        </w:rPr>
        <w:t>WHO Prequalification of Diagnostics</w:t>
      </w:r>
    </w:p>
    <w:p w14:paraId="6A61960A" w14:textId="77777777" w:rsidR="00E565DC" w:rsidRPr="00E565DC" w:rsidRDefault="00E565DC" w:rsidP="00E565DC">
      <w:pPr>
        <w:jc w:val="center"/>
        <w:rPr>
          <w:rFonts w:ascii="Calibri" w:hAnsi="Calibri" w:cs="Calibri"/>
          <w:color w:val="000000"/>
          <w:lang w:val="en-GB"/>
        </w:rPr>
      </w:pPr>
      <w:r w:rsidRPr="00E565DC">
        <w:rPr>
          <w:rFonts w:ascii="Calibri" w:hAnsi="Calibri" w:cs="Calibri"/>
          <w:color w:val="000000"/>
          <w:lang w:val="en-GB"/>
        </w:rPr>
        <w:t>World Health Organization</w:t>
      </w:r>
    </w:p>
    <w:p w14:paraId="3CC5E94E" w14:textId="77777777" w:rsidR="00E565DC" w:rsidRPr="00E565DC" w:rsidRDefault="00E565DC" w:rsidP="00E565DC">
      <w:pPr>
        <w:jc w:val="center"/>
        <w:rPr>
          <w:rFonts w:ascii="Calibri" w:hAnsi="Calibri" w:cs="Calibri"/>
          <w:color w:val="000000"/>
          <w:lang w:val="en-GB"/>
        </w:rPr>
      </w:pPr>
      <w:r w:rsidRPr="00E565DC">
        <w:rPr>
          <w:rFonts w:ascii="Calibri" w:hAnsi="Calibri" w:cs="Calibri"/>
          <w:color w:val="000000"/>
          <w:lang w:val="en-GB"/>
        </w:rPr>
        <w:t>20 Avenue Appia</w:t>
      </w:r>
    </w:p>
    <w:p w14:paraId="0F942FDA" w14:textId="77777777" w:rsidR="00E565DC" w:rsidRPr="00E565DC" w:rsidRDefault="00E565DC" w:rsidP="00E565DC">
      <w:pPr>
        <w:jc w:val="center"/>
        <w:rPr>
          <w:rFonts w:ascii="Calibri" w:hAnsi="Calibri" w:cs="Calibri"/>
          <w:color w:val="000000"/>
          <w:lang w:val="en-GB"/>
        </w:rPr>
      </w:pPr>
      <w:r w:rsidRPr="00E565DC">
        <w:rPr>
          <w:rFonts w:ascii="Calibri" w:hAnsi="Calibri" w:cs="Calibri"/>
          <w:color w:val="000000"/>
          <w:lang w:val="en-GB"/>
        </w:rPr>
        <w:t>CH-1211, Geneva 27</w:t>
      </w:r>
    </w:p>
    <w:p w14:paraId="42FC81DB" w14:textId="77777777" w:rsidR="00E565DC" w:rsidRPr="00E565DC" w:rsidRDefault="00E565DC" w:rsidP="00E565DC">
      <w:pPr>
        <w:jc w:val="center"/>
        <w:rPr>
          <w:rFonts w:ascii="Calibri" w:hAnsi="Calibri" w:cs="Calibri"/>
          <w:color w:val="000000"/>
          <w:lang w:val="en-GB"/>
        </w:rPr>
      </w:pPr>
      <w:r w:rsidRPr="00E565DC">
        <w:rPr>
          <w:rFonts w:ascii="Calibri" w:hAnsi="Calibri" w:cs="Calibri"/>
          <w:color w:val="000000"/>
          <w:lang w:val="en-GB"/>
        </w:rPr>
        <w:t>Switzerland</w:t>
      </w:r>
    </w:p>
    <w:p w14:paraId="6C0E8938" w14:textId="77777777" w:rsidR="00E565DC" w:rsidRPr="00E565DC" w:rsidRDefault="00E565DC" w:rsidP="00E565DC">
      <w:pPr>
        <w:rPr>
          <w:rFonts w:ascii="Calibri" w:hAnsi="Calibri" w:cs="Calibri"/>
          <w:color w:val="000000"/>
          <w:lang w:val="en-GB"/>
        </w:rPr>
      </w:pPr>
    </w:p>
    <w:p w14:paraId="72CD3C80" w14:textId="77777777" w:rsidR="00E565DC" w:rsidRPr="00971C36" w:rsidRDefault="00E565DC" w:rsidP="00E31491">
      <w:pPr>
        <w:pStyle w:val="Heading1"/>
      </w:pPr>
      <w:bookmarkStart w:id="5" w:name="_Toc184100489"/>
      <w:r w:rsidRPr="00971C36">
        <w:t xml:space="preserve"> Manufacturer Declaration</w:t>
      </w:r>
      <w:bookmarkEnd w:id="5"/>
    </w:p>
    <w:p w14:paraId="4696F4A2" w14:textId="77777777" w:rsidR="00E565DC" w:rsidRPr="00E565DC" w:rsidRDefault="00E565DC" w:rsidP="00E565DC">
      <w:pPr>
        <w:jc w:val="both"/>
        <w:rPr>
          <w:rFonts w:ascii="Calibri" w:hAnsi="Calibri" w:cs="Arial"/>
        </w:rPr>
      </w:pPr>
    </w:p>
    <w:p w14:paraId="2833C7B1" w14:textId="77777777" w:rsidR="00E565DC" w:rsidRPr="00E565DC" w:rsidRDefault="00E565DC" w:rsidP="00E565DC">
      <w:pPr>
        <w:jc w:val="both"/>
        <w:rPr>
          <w:rFonts w:ascii="Calibri" w:hAnsi="Calibri" w:cs="Arial"/>
        </w:rPr>
      </w:pPr>
      <w:r w:rsidRPr="00E565DC">
        <w:rPr>
          <w:rFonts w:ascii="Calibri" w:hAnsi="Calibri" w:cs="Arial"/>
        </w:rPr>
        <w:t>The undersigned key authorized representative of the Manufacturer makes the following declarations on behalf of the Manufacturer and, in signing this form, declares that he/she has the authority to bind the Manufacturer.</w:t>
      </w:r>
    </w:p>
    <w:p w14:paraId="658086CC" w14:textId="77777777" w:rsidR="00E565DC" w:rsidRPr="00E565DC" w:rsidRDefault="00E565DC" w:rsidP="00E565DC">
      <w:pPr>
        <w:jc w:val="both"/>
        <w:rPr>
          <w:rFonts w:ascii="Calibri" w:hAnsi="Calibri" w:cs="Arial"/>
        </w:rPr>
      </w:pPr>
    </w:p>
    <w:p w14:paraId="0EC0347A" w14:textId="77777777" w:rsidR="00E565DC" w:rsidRPr="00E565DC" w:rsidRDefault="00E565DC" w:rsidP="00E565DC">
      <w:pPr>
        <w:jc w:val="both"/>
        <w:rPr>
          <w:rFonts w:ascii="Calibri" w:hAnsi="Calibri" w:cs="Arial"/>
        </w:rPr>
      </w:pPr>
      <w:r w:rsidRPr="00E565DC">
        <w:rPr>
          <w:rFonts w:ascii="Calibri" w:hAnsi="Calibri" w:cs="Arial"/>
        </w:rPr>
        <w:t>I declare that:</w:t>
      </w:r>
    </w:p>
    <w:p w14:paraId="7EA9E32A" w14:textId="77777777" w:rsidR="00E565DC" w:rsidRPr="00E565DC" w:rsidRDefault="00E565DC" w:rsidP="00E565DC">
      <w:pPr>
        <w:jc w:val="both"/>
        <w:rPr>
          <w:rFonts w:ascii="Calibri" w:hAnsi="Calibri" w:cs="Arial"/>
        </w:rPr>
      </w:pPr>
    </w:p>
    <w:p w14:paraId="567CC0F6" w14:textId="1C45FAEA" w:rsidR="00E565DC" w:rsidRPr="00E565DC" w:rsidRDefault="00E565DC" w:rsidP="00EC2A28">
      <w:pPr>
        <w:numPr>
          <w:ilvl w:val="0"/>
          <w:numId w:val="2"/>
        </w:numPr>
        <w:jc w:val="both"/>
        <w:rPr>
          <w:rFonts w:ascii="Calibri" w:hAnsi="Calibri" w:cs="Arial"/>
        </w:rPr>
      </w:pPr>
      <w:r w:rsidRPr="00E565DC">
        <w:rPr>
          <w:rFonts w:ascii="Calibri" w:hAnsi="Calibri" w:cs="Arial"/>
        </w:rPr>
        <w:t xml:space="preserve">I am authorized to represent the manufacturer specified in this form (the "Manufacturer") for the purposes of this change </w:t>
      </w:r>
      <w:r w:rsidR="00EC2A28">
        <w:rPr>
          <w:rFonts w:ascii="Calibri" w:hAnsi="Calibri" w:cs="Arial"/>
        </w:rPr>
        <w:t>report form</w:t>
      </w:r>
      <w:r w:rsidRPr="00E565DC">
        <w:rPr>
          <w:rFonts w:ascii="Calibri" w:hAnsi="Calibri" w:cs="Arial"/>
        </w:rPr>
        <w:t xml:space="preserve"> of the product specified in (the "</w:t>
      </w:r>
      <w:r w:rsidR="00050214">
        <w:rPr>
          <w:rFonts w:ascii="Calibri" w:hAnsi="Calibri" w:cs="Arial"/>
        </w:rPr>
        <w:t xml:space="preserve">Prequalified </w:t>
      </w:r>
      <w:r w:rsidRPr="00E565DC">
        <w:rPr>
          <w:rFonts w:ascii="Calibri" w:hAnsi="Calibri" w:cs="Arial"/>
        </w:rPr>
        <w:t>Product</w:t>
      </w:r>
      <w:r w:rsidR="00050214">
        <w:rPr>
          <w:rFonts w:ascii="Calibri" w:hAnsi="Calibri" w:cs="Arial"/>
        </w:rPr>
        <w:t xml:space="preserve"> Information</w:t>
      </w:r>
      <w:r w:rsidRPr="00E565DC">
        <w:rPr>
          <w:rFonts w:ascii="Calibri" w:hAnsi="Calibri" w:cs="Arial"/>
        </w:rPr>
        <w:t>").</w:t>
      </w:r>
    </w:p>
    <w:p w14:paraId="0B037D34" w14:textId="77777777" w:rsidR="00E565DC" w:rsidRPr="00E565DC" w:rsidRDefault="00E565DC" w:rsidP="00E565DC">
      <w:pPr>
        <w:ind w:left="360"/>
        <w:jc w:val="both"/>
        <w:rPr>
          <w:rFonts w:ascii="Calibri" w:hAnsi="Calibri" w:cs="Arial"/>
        </w:rPr>
      </w:pPr>
    </w:p>
    <w:p w14:paraId="1FE6F395" w14:textId="77777777" w:rsidR="00E565DC" w:rsidRPr="00E565DC" w:rsidRDefault="00E565DC" w:rsidP="00E565DC">
      <w:pPr>
        <w:numPr>
          <w:ilvl w:val="0"/>
          <w:numId w:val="2"/>
        </w:numPr>
        <w:jc w:val="both"/>
        <w:rPr>
          <w:rFonts w:ascii="Calibri" w:hAnsi="Calibri" w:cs="Arial"/>
        </w:rPr>
      </w:pPr>
      <w:r w:rsidRPr="00E565DC">
        <w:rPr>
          <w:rFonts w:ascii="Calibri" w:hAnsi="Calibri" w:cs="Arial"/>
          <w:lang w:val="en-GB"/>
        </w:rPr>
        <w:t>All information requested in Section 4 of this form has been submitted as an attachment to this form.</w:t>
      </w:r>
    </w:p>
    <w:p w14:paraId="7A1B5DBD" w14:textId="77777777" w:rsidR="00E565DC" w:rsidRPr="00E565DC" w:rsidRDefault="00E565DC" w:rsidP="00E565DC">
      <w:pPr>
        <w:jc w:val="both"/>
        <w:rPr>
          <w:rFonts w:ascii="Calibri" w:hAnsi="Calibri" w:cs="Arial"/>
        </w:rPr>
      </w:pPr>
    </w:p>
    <w:p w14:paraId="06E807DC" w14:textId="77777777" w:rsidR="00E565DC" w:rsidRPr="00E565DC" w:rsidRDefault="00E565DC" w:rsidP="00E565DC">
      <w:pPr>
        <w:numPr>
          <w:ilvl w:val="0"/>
          <w:numId w:val="2"/>
        </w:numPr>
        <w:jc w:val="both"/>
        <w:rPr>
          <w:rFonts w:ascii="Calibri" w:hAnsi="Calibri" w:cs="Arial"/>
        </w:rPr>
      </w:pPr>
      <w:r w:rsidRPr="00E565DC">
        <w:rPr>
          <w:rFonts w:ascii="Calibri" w:hAnsi="Calibri" w:cs="Arial"/>
        </w:rPr>
        <w:t>All the information provided in this form and its attachments is current and correct.</w:t>
      </w:r>
    </w:p>
    <w:p w14:paraId="0E82417E" w14:textId="77777777" w:rsidR="00E565DC" w:rsidRPr="00E565DC" w:rsidRDefault="00E565DC" w:rsidP="00E565DC">
      <w:pPr>
        <w:jc w:val="both"/>
        <w:rPr>
          <w:rFonts w:ascii="Calibri" w:hAnsi="Calibri" w:cs="Arial"/>
        </w:rPr>
      </w:pPr>
    </w:p>
    <w:p w14:paraId="36172596" w14:textId="77777777" w:rsidR="00E565DC" w:rsidRPr="00E565DC" w:rsidRDefault="00E565DC" w:rsidP="00E565DC">
      <w:pPr>
        <w:jc w:val="both"/>
        <w:rPr>
          <w:rFonts w:ascii="Calibri" w:hAnsi="Calibri" w:cs="Arial"/>
        </w:rPr>
      </w:pPr>
    </w:p>
    <w:p w14:paraId="3109C8C7" w14:textId="77777777" w:rsidR="00E565DC" w:rsidRPr="00E565DC" w:rsidRDefault="00E565DC" w:rsidP="00E565DC">
      <w:pPr>
        <w:jc w:val="both"/>
        <w:rPr>
          <w:rFonts w:ascii="Calibri" w:hAnsi="Calibri" w:cs="Arial"/>
        </w:rPr>
      </w:pPr>
    </w:p>
    <w:p w14:paraId="5F68599A" w14:textId="0B19D0A1" w:rsidR="00E565DC" w:rsidRPr="00E565DC" w:rsidRDefault="00E565DC" w:rsidP="00766BB7">
      <w:pPr>
        <w:rPr>
          <w:rFonts w:ascii="Calibri" w:hAnsi="Calibri" w:cs="Arial"/>
        </w:rPr>
      </w:pPr>
      <w:r w:rsidRPr="00E565DC">
        <w:rPr>
          <w:rFonts w:ascii="Calibri" w:hAnsi="Calibri" w:cs="Arial"/>
        </w:rPr>
        <w:t>Name of the Key Authorized Contact Person for the</w:t>
      </w:r>
      <w:r w:rsidR="00766BB7">
        <w:rPr>
          <w:rFonts w:ascii="Calibri" w:hAnsi="Calibri" w:cs="Arial"/>
        </w:rPr>
        <w:t xml:space="preserve"> M</w:t>
      </w:r>
      <w:r w:rsidRPr="00E565DC">
        <w:rPr>
          <w:rFonts w:ascii="Calibri" w:hAnsi="Calibri" w:cs="Arial"/>
        </w:rPr>
        <w:t>anufacturer:</w:t>
      </w:r>
      <w:permStart w:id="1746106468" w:edGrp="everyone"/>
      <w:permEnd w:id="1746106468"/>
      <w:r w:rsidRPr="00E565DC">
        <w:rPr>
          <w:rFonts w:ascii="Calibri" w:hAnsi="Calibri" w:cs="Arial"/>
        </w:rPr>
        <w:t>____________________</w:t>
      </w:r>
    </w:p>
    <w:p w14:paraId="41424495" w14:textId="77777777" w:rsidR="00E565DC" w:rsidRPr="00E565DC" w:rsidRDefault="00E565DC" w:rsidP="00E565DC">
      <w:pPr>
        <w:rPr>
          <w:rFonts w:ascii="Calibri" w:hAnsi="Calibri" w:cs="Arial"/>
        </w:rPr>
      </w:pPr>
    </w:p>
    <w:p w14:paraId="264DE797" w14:textId="77777777" w:rsidR="00E565DC" w:rsidRPr="00E565DC" w:rsidRDefault="00E565DC" w:rsidP="00E565DC">
      <w:pPr>
        <w:rPr>
          <w:rFonts w:ascii="Calibri" w:hAnsi="Calibri" w:cs="Arial"/>
        </w:rPr>
      </w:pPr>
    </w:p>
    <w:p w14:paraId="15BA4F12" w14:textId="77777777" w:rsidR="00E565DC" w:rsidRPr="00E565DC" w:rsidRDefault="00E565DC" w:rsidP="00E565DC">
      <w:pPr>
        <w:rPr>
          <w:rFonts w:ascii="Calibri" w:hAnsi="Calibri" w:cs="Arial"/>
        </w:rPr>
      </w:pPr>
      <w:r w:rsidRPr="00E565DC">
        <w:rPr>
          <w:rFonts w:ascii="Calibri" w:hAnsi="Calibri" w:cs="Arial"/>
        </w:rPr>
        <w:t>Signature of the Key Authorized Contact Person for the Manufacturer:_________________</w:t>
      </w:r>
    </w:p>
    <w:p w14:paraId="27781665" w14:textId="77777777" w:rsidR="00E565DC" w:rsidRPr="00E565DC" w:rsidRDefault="00E565DC" w:rsidP="00E565DC">
      <w:pPr>
        <w:rPr>
          <w:rFonts w:ascii="Calibri" w:hAnsi="Calibri" w:cs="Arial"/>
        </w:rPr>
      </w:pPr>
    </w:p>
    <w:p w14:paraId="44FFE4A7" w14:textId="77777777" w:rsidR="00E565DC" w:rsidRPr="00E565DC" w:rsidRDefault="00E565DC" w:rsidP="00E565DC">
      <w:pPr>
        <w:rPr>
          <w:rFonts w:ascii="Calibri" w:hAnsi="Calibri" w:cs="Arial"/>
        </w:rPr>
      </w:pPr>
    </w:p>
    <w:p w14:paraId="27F3AAD8" w14:textId="77777777" w:rsidR="00E565DC" w:rsidRPr="00E565DC" w:rsidRDefault="00E565DC" w:rsidP="00E565DC">
      <w:pPr>
        <w:rPr>
          <w:rFonts w:ascii="Calibri" w:hAnsi="Calibri"/>
        </w:rPr>
      </w:pPr>
      <w:r w:rsidRPr="00E565DC">
        <w:rPr>
          <w:rFonts w:ascii="Calibri" w:hAnsi="Calibri"/>
        </w:rPr>
        <w:t xml:space="preserve">Date: </w:t>
      </w:r>
      <w:permStart w:id="955935939" w:edGrp="everyone"/>
      <w:permEnd w:id="955935939"/>
      <w:r w:rsidRPr="00E565DC">
        <w:rPr>
          <w:rFonts w:ascii="Calibri" w:hAnsi="Calibri"/>
        </w:rPr>
        <w:t>__________________</w:t>
      </w:r>
      <w:permStart w:id="71369941" w:edGrp="everyone"/>
      <w:permEnd w:id="71369941"/>
    </w:p>
    <w:p w14:paraId="49EDE195" w14:textId="77777777" w:rsidR="00E565DC" w:rsidRPr="00E565DC" w:rsidRDefault="00E565DC" w:rsidP="00E565DC">
      <w:pPr>
        <w:rPr>
          <w:rFonts w:ascii="Calibri" w:hAnsi="Calibri"/>
        </w:rPr>
      </w:pPr>
    </w:p>
    <w:p w14:paraId="45F3E50C" w14:textId="77777777" w:rsidR="00E565DC" w:rsidRPr="00E565DC" w:rsidRDefault="00E565DC" w:rsidP="00E565DC">
      <w:pPr>
        <w:rPr>
          <w:rFonts w:ascii="Calibri" w:hAnsi="Calibri"/>
        </w:rPr>
      </w:pPr>
    </w:p>
    <w:p w14:paraId="38A6E7FC" w14:textId="77777777" w:rsidR="00E565DC" w:rsidRPr="00E565DC" w:rsidRDefault="00E565DC" w:rsidP="00E565DC">
      <w:pPr>
        <w:rPr>
          <w:rFonts w:ascii="Calibri" w:hAnsi="Calibri"/>
        </w:rPr>
      </w:pPr>
    </w:p>
    <w:p w14:paraId="761E743A" w14:textId="77777777" w:rsidR="00E565DC" w:rsidRPr="00E565DC" w:rsidRDefault="00E565DC" w:rsidP="00E565DC">
      <w:pPr>
        <w:rPr>
          <w:rFonts w:ascii="Calibri" w:hAnsi="Calibri"/>
        </w:rPr>
      </w:pPr>
    </w:p>
    <w:p w14:paraId="095DD26E" w14:textId="77777777" w:rsidR="00E565DC" w:rsidRDefault="00E565DC" w:rsidP="006457EF"/>
    <w:sectPr w:rsidR="00E565DC" w:rsidSect="00AA0997">
      <w:headerReference w:type="default" r:id="rId11"/>
      <w:footerReference w:type="default" r:id="rId12"/>
      <w:pgSz w:w="12240" w:h="15840" w:code="1"/>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D36C1" w14:textId="77777777" w:rsidR="00861B05" w:rsidRDefault="00861B05" w:rsidP="00E565DC">
      <w:r>
        <w:separator/>
      </w:r>
    </w:p>
  </w:endnote>
  <w:endnote w:type="continuationSeparator" w:id="0">
    <w:p w14:paraId="566BA1D9" w14:textId="77777777" w:rsidR="00861B05" w:rsidRDefault="00861B05" w:rsidP="00E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293837009"/>
      <w:docPartObj>
        <w:docPartGallery w:val="Page Numbers (Bottom of Page)"/>
        <w:docPartUnique/>
      </w:docPartObj>
    </w:sdtPr>
    <w:sdtEndPr/>
    <w:sdtContent>
      <w:sdt>
        <w:sdtPr>
          <w:rPr>
            <w:rFonts w:asciiTheme="minorHAnsi" w:hAnsiTheme="minorHAnsi" w:cstheme="minorHAnsi"/>
            <w:sz w:val="22"/>
            <w:szCs w:val="22"/>
          </w:rPr>
          <w:id w:val="-1669238322"/>
          <w:docPartObj>
            <w:docPartGallery w:val="Page Numbers (Top of Page)"/>
            <w:docPartUnique/>
          </w:docPartObj>
        </w:sdtPr>
        <w:sdtEndPr/>
        <w:sdtContent>
          <w:p w14:paraId="76D2FD62" w14:textId="0C6D8DCA" w:rsidR="00081265" w:rsidRPr="00DC113D" w:rsidRDefault="00DC113D" w:rsidP="007355AC">
            <w:pPr>
              <w:pStyle w:val="Footer"/>
              <w:rPr>
                <w:rFonts w:asciiTheme="minorHAnsi" w:hAnsiTheme="minorHAnsi" w:cstheme="minorHAnsi"/>
                <w:sz w:val="22"/>
                <w:szCs w:val="22"/>
              </w:rPr>
            </w:pPr>
            <w:r w:rsidRPr="00DC113D">
              <w:rPr>
                <w:rFonts w:asciiTheme="minorHAnsi" w:hAnsiTheme="minorHAnsi" w:cstheme="minorHAnsi"/>
                <w:sz w:val="22"/>
                <w:szCs w:val="22"/>
              </w:rPr>
              <w:t xml:space="preserve">WHO </w:t>
            </w:r>
            <w:r w:rsidR="0001575B" w:rsidRPr="00DC113D">
              <w:rPr>
                <w:rFonts w:asciiTheme="minorHAnsi" w:hAnsiTheme="minorHAnsi" w:cstheme="minorHAnsi"/>
                <w:sz w:val="22"/>
                <w:szCs w:val="22"/>
              </w:rPr>
              <w:t>P</w:t>
            </w:r>
            <w:r w:rsidR="00F37402" w:rsidRPr="00DC113D">
              <w:rPr>
                <w:rFonts w:asciiTheme="minorHAnsi" w:hAnsiTheme="minorHAnsi" w:cstheme="minorHAnsi"/>
                <w:sz w:val="22"/>
                <w:szCs w:val="22"/>
              </w:rPr>
              <w:t>QDx_</w:t>
            </w:r>
            <w:r w:rsidR="003D4BBF">
              <w:rPr>
                <w:rFonts w:asciiTheme="minorHAnsi" w:hAnsiTheme="minorHAnsi" w:cstheme="minorHAnsi"/>
                <w:sz w:val="22"/>
                <w:szCs w:val="22"/>
              </w:rPr>
              <w:t>119 v2</w:t>
            </w:r>
            <w:r w:rsidR="007355AC" w:rsidRPr="00DC113D">
              <w:rPr>
                <w:rFonts w:asciiTheme="minorHAnsi" w:hAnsiTheme="minorHAnsi" w:cstheme="minorHAnsi"/>
                <w:sz w:val="22"/>
                <w:szCs w:val="22"/>
              </w:rPr>
              <w:t xml:space="preserve"> December</w:t>
            </w:r>
            <w:r w:rsidR="0001575B" w:rsidRPr="00DC113D">
              <w:rPr>
                <w:rFonts w:asciiTheme="minorHAnsi" w:hAnsiTheme="minorHAnsi" w:cstheme="minorHAnsi"/>
                <w:sz w:val="22"/>
                <w:szCs w:val="22"/>
              </w:rPr>
              <w:t xml:space="preserve"> 2016 </w:t>
            </w:r>
            <w:r w:rsidR="00081265" w:rsidRPr="00DC113D">
              <w:rPr>
                <w:rFonts w:asciiTheme="minorHAnsi" w:hAnsiTheme="minorHAnsi" w:cstheme="minorHAnsi"/>
                <w:sz w:val="22"/>
                <w:szCs w:val="22"/>
              </w:rPr>
              <w:tab/>
            </w:r>
            <w:r>
              <w:rPr>
                <w:rFonts w:asciiTheme="minorHAnsi" w:hAnsiTheme="minorHAnsi" w:cstheme="minorHAnsi"/>
                <w:sz w:val="22"/>
                <w:szCs w:val="22"/>
              </w:rPr>
              <w:t xml:space="preserve">                                                                                        </w:t>
            </w:r>
            <w:r w:rsidR="00081265" w:rsidRPr="00DC113D">
              <w:rPr>
                <w:rFonts w:asciiTheme="minorHAnsi" w:hAnsiTheme="minorHAnsi" w:cstheme="minorHAnsi"/>
                <w:sz w:val="22"/>
                <w:szCs w:val="22"/>
              </w:rPr>
              <w:t xml:space="preserve">Page </w:t>
            </w:r>
            <w:r w:rsidR="00081265" w:rsidRPr="00DC113D">
              <w:rPr>
                <w:rFonts w:asciiTheme="minorHAnsi" w:hAnsiTheme="minorHAnsi" w:cstheme="minorHAnsi"/>
                <w:b/>
                <w:bCs/>
                <w:sz w:val="22"/>
                <w:szCs w:val="22"/>
              </w:rPr>
              <w:fldChar w:fldCharType="begin"/>
            </w:r>
            <w:r w:rsidR="00081265" w:rsidRPr="00DC113D">
              <w:rPr>
                <w:rFonts w:asciiTheme="minorHAnsi" w:hAnsiTheme="minorHAnsi" w:cstheme="minorHAnsi"/>
                <w:b/>
                <w:bCs/>
                <w:sz w:val="22"/>
                <w:szCs w:val="22"/>
              </w:rPr>
              <w:instrText xml:space="preserve"> PAGE </w:instrText>
            </w:r>
            <w:r w:rsidR="00081265" w:rsidRPr="00DC113D">
              <w:rPr>
                <w:rFonts w:asciiTheme="minorHAnsi" w:hAnsiTheme="minorHAnsi" w:cstheme="minorHAnsi"/>
                <w:b/>
                <w:bCs/>
                <w:sz w:val="22"/>
                <w:szCs w:val="22"/>
              </w:rPr>
              <w:fldChar w:fldCharType="separate"/>
            </w:r>
            <w:r w:rsidR="00CF7338">
              <w:rPr>
                <w:rFonts w:asciiTheme="minorHAnsi" w:hAnsiTheme="minorHAnsi" w:cstheme="minorHAnsi"/>
                <w:b/>
                <w:bCs/>
                <w:noProof/>
                <w:sz w:val="22"/>
                <w:szCs w:val="22"/>
              </w:rPr>
              <w:t>2</w:t>
            </w:r>
            <w:r w:rsidR="00081265" w:rsidRPr="00DC113D">
              <w:rPr>
                <w:rFonts w:asciiTheme="minorHAnsi" w:hAnsiTheme="minorHAnsi" w:cstheme="minorHAnsi"/>
                <w:b/>
                <w:bCs/>
                <w:sz w:val="22"/>
                <w:szCs w:val="22"/>
              </w:rPr>
              <w:fldChar w:fldCharType="end"/>
            </w:r>
            <w:r w:rsidR="00081265" w:rsidRPr="00DC113D">
              <w:rPr>
                <w:rFonts w:asciiTheme="minorHAnsi" w:hAnsiTheme="minorHAnsi" w:cstheme="minorHAnsi"/>
                <w:sz w:val="22"/>
                <w:szCs w:val="22"/>
              </w:rPr>
              <w:t xml:space="preserve"> of </w:t>
            </w:r>
            <w:r w:rsidR="00081265" w:rsidRPr="00DC113D">
              <w:rPr>
                <w:rFonts w:asciiTheme="minorHAnsi" w:hAnsiTheme="minorHAnsi" w:cstheme="minorHAnsi"/>
                <w:b/>
                <w:bCs/>
                <w:sz w:val="22"/>
                <w:szCs w:val="22"/>
              </w:rPr>
              <w:fldChar w:fldCharType="begin"/>
            </w:r>
            <w:r w:rsidR="00081265" w:rsidRPr="00DC113D">
              <w:rPr>
                <w:rFonts w:asciiTheme="minorHAnsi" w:hAnsiTheme="minorHAnsi" w:cstheme="minorHAnsi"/>
                <w:b/>
                <w:bCs/>
                <w:sz w:val="22"/>
                <w:szCs w:val="22"/>
              </w:rPr>
              <w:instrText xml:space="preserve"> NUMPAGES  </w:instrText>
            </w:r>
            <w:r w:rsidR="00081265" w:rsidRPr="00DC113D">
              <w:rPr>
                <w:rFonts w:asciiTheme="minorHAnsi" w:hAnsiTheme="minorHAnsi" w:cstheme="minorHAnsi"/>
                <w:b/>
                <w:bCs/>
                <w:sz w:val="22"/>
                <w:szCs w:val="22"/>
              </w:rPr>
              <w:fldChar w:fldCharType="separate"/>
            </w:r>
            <w:r w:rsidR="00CF7338">
              <w:rPr>
                <w:rFonts w:asciiTheme="minorHAnsi" w:hAnsiTheme="minorHAnsi" w:cstheme="minorHAnsi"/>
                <w:b/>
                <w:bCs/>
                <w:noProof/>
                <w:sz w:val="22"/>
                <w:szCs w:val="22"/>
              </w:rPr>
              <w:t>9</w:t>
            </w:r>
            <w:r w:rsidR="00081265" w:rsidRPr="00DC113D">
              <w:rPr>
                <w:rFonts w:asciiTheme="minorHAnsi" w:hAnsiTheme="minorHAnsi" w:cstheme="minorHAnsi"/>
                <w:b/>
                <w:bCs/>
                <w:sz w:val="22"/>
                <w:szCs w:val="22"/>
              </w:rPr>
              <w:fldChar w:fldCharType="end"/>
            </w:r>
          </w:p>
        </w:sdtContent>
      </w:sdt>
    </w:sdtContent>
  </w:sdt>
  <w:p w14:paraId="174F98BB" w14:textId="77777777" w:rsidR="00081265" w:rsidRDefault="0008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1E0D" w14:textId="77777777" w:rsidR="00861B05" w:rsidRDefault="00861B05" w:rsidP="00E565DC">
      <w:r>
        <w:separator/>
      </w:r>
    </w:p>
  </w:footnote>
  <w:footnote w:type="continuationSeparator" w:id="0">
    <w:p w14:paraId="3829E574" w14:textId="77777777" w:rsidR="00861B05" w:rsidRDefault="00861B05" w:rsidP="00E565DC">
      <w:r>
        <w:continuationSeparator/>
      </w:r>
    </w:p>
  </w:footnote>
  <w:footnote w:id="1">
    <w:p w14:paraId="55232B16" w14:textId="77777777" w:rsidR="00081265" w:rsidRPr="00014A2E" w:rsidRDefault="00081265" w:rsidP="00E565DC">
      <w:pPr>
        <w:pStyle w:val="FootnoteText"/>
        <w:rPr>
          <w:rFonts w:ascii="Calibri" w:hAnsi="Calibri" w:cs="Calibri"/>
        </w:rPr>
      </w:pPr>
      <w:r w:rsidRPr="00014A2E">
        <w:rPr>
          <w:rStyle w:val="FootnoteReference"/>
          <w:rFonts w:ascii="Calibri" w:hAnsi="Calibri" w:cs="Calibri"/>
        </w:rPr>
        <w:footnoteRef/>
      </w:r>
      <w:r w:rsidRPr="00014A2E">
        <w:rPr>
          <w:rFonts w:ascii="Calibri" w:hAnsi="Calibri" w:cs="Calibri"/>
        </w:rPr>
        <w:t xml:space="preserve"> If the authorized contacts for the manufacturer differ from those designated in the application form, a signed letter from the manufacturer stating that the above two people are authorized to represent the manufacturer for the purposes of prequalification should be submitted. </w:t>
      </w:r>
    </w:p>
  </w:footnote>
  <w:footnote w:id="2">
    <w:p w14:paraId="4138C62E" w14:textId="77777777" w:rsidR="00081265" w:rsidRPr="00014A2E" w:rsidRDefault="00081265" w:rsidP="00E565DC">
      <w:pPr>
        <w:pStyle w:val="FootnoteText"/>
        <w:rPr>
          <w:rFonts w:ascii="Calibri" w:hAnsi="Calibri" w:cs="Calibri"/>
        </w:rPr>
      </w:pPr>
      <w:r w:rsidRPr="00014A2E">
        <w:rPr>
          <w:rStyle w:val="FootnoteReference"/>
          <w:rFonts w:ascii="Calibri" w:hAnsi="Calibri" w:cs="Calibri"/>
        </w:rPr>
        <w:footnoteRef/>
      </w:r>
      <w:r w:rsidRPr="00014A2E">
        <w:rPr>
          <w:rFonts w:ascii="Calibri" w:hAnsi="Calibri" w:cs="Calibri"/>
        </w:rPr>
        <w:t xml:space="preserve"> As per the Prequalification </w:t>
      </w:r>
      <w:r>
        <w:rPr>
          <w:rFonts w:ascii="Calibri" w:hAnsi="Calibri" w:cs="Calibri"/>
        </w:rPr>
        <w:t>P</w:t>
      </w:r>
      <w:r w:rsidRPr="00014A2E">
        <w:rPr>
          <w:rFonts w:ascii="Calibri" w:hAnsi="Calibri" w:cs="Calibri"/>
        </w:rPr>
        <w:t xml:space="preserve">ublic </w:t>
      </w:r>
      <w:r>
        <w:rPr>
          <w:rFonts w:ascii="Calibri" w:hAnsi="Calibri" w:cs="Calibri"/>
        </w:rPr>
        <w:t>R</w:t>
      </w:r>
      <w:r w:rsidRPr="00014A2E">
        <w:rPr>
          <w:rFonts w:ascii="Calibri" w:hAnsi="Calibri" w:cs="Calibri"/>
        </w:rPr>
        <w:t>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6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29"/>
    </w:tblGrid>
    <w:tr w:rsidR="00012F2F" w:rsidRPr="00353C80" w14:paraId="1D5AF982" w14:textId="77777777" w:rsidTr="00012F2F">
      <w:trPr>
        <w:trHeight w:val="286"/>
      </w:trPr>
      <w:tc>
        <w:tcPr>
          <w:tcW w:w="6029" w:type="dxa"/>
        </w:tcPr>
        <w:p w14:paraId="1F77CA99" w14:textId="78A2404B" w:rsidR="00012F2F" w:rsidRPr="00353C80" w:rsidRDefault="00012F2F" w:rsidP="004D0B2F">
          <w:pPr>
            <w:widowControl w:val="0"/>
            <w:tabs>
              <w:tab w:val="center" w:pos="4513"/>
              <w:tab w:val="right" w:pos="9026"/>
            </w:tabs>
            <w:autoSpaceDE w:val="0"/>
            <w:autoSpaceDN w:val="0"/>
            <w:adjustRightInd w:val="0"/>
            <w:jc w:val="both"/>
            <w:rPr>
              <w:rFonts w:ascii="Calibri" w:eastAsia="MS Mincho" w:hAnsi="Calibri" w:cs="Calibri"/>
              <w:color w:val="000000"/>
              <w:sz w:val="22"/>
              <w:szCs w:val="22"/>
              <w:lang w:val="en-GB"/>
            </w:rPr>
          </w:pPr>
          <w:r>
            <w:rPr>
              <w:rFonts w:ascii="Calibri" w:eastAsia="MS Mincho" w:hAnsi="Calibri" w:cs="Calibri"/>
              <w:color w:val="000000"/>
              <w:sz w:val="22"/>
              <w:szCs w:val="22"/>
              <w:lang w:val="en-GB"/>
            </w:rPr>
            <w:t>Change report form for</w:t>
          </w:r>
          <w:r w:rsidRPr="00353C80">
            <w:rPr>
              <w:rFonts w:ascii="Calibri" w:eastAsia="MS Mincho" w:hAnsi="Calibri" w:cs="Calibri"/>
              <w:color w:val="000000"/>
              <w:sz w:val="22"/>
              <w:szCs w:val="22"/>
              <w:lang w:val="en-GB"/>
            </w:rPr>
            <w:t xml:space="preserve"> a WHO Prequalified IVD</w:t>
          </w:r>
          <w:r>
            <w:rPr>
              <w:rFonts w:ascii="Calibri" w:eastAsia="MS Mincho" w:hAnsi="Calibri" w:cs="Calibri"/>
              <w:color w:val="000000"/>
              <w:sz w:val="22"/>
              <w:szCs w:val="22"/>
              <w:lang w:val="en-GB"/>
            </w:rPr>
            <w:t xml:space="preserve"> </w:t>
          </w:r>
        </w:p>
      </w:tc>
    </w:tr>
  </w:tbl>
  <w:p w14:paraId="58FB2E73" w14:textId="77777777" w:rsidR="00081265" w:rsidRDefault="00081265" w:rsidP="00FB3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A2D"/>
    <w:multiLevelType w:val="multilevel"/>
    <w:tmpl w:val="2DD8300A"/>
    <w:lvl w:ilvl="0">
      <w:start w:val="1"/>
      <w:numFmt w:val="decimal"/>
      <w:pStyle w:val="DLT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DLTHeading3"/>
      <w:lvlText w:val="%1.%2.%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D565CD7"/>
    <w:multiLevelType w:val="hybridMultilevel"/>
    <w:tmpl w:val="C492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774C55"/>
    <w:multiLevelType w:val="hybridMultilevel"/>
    <w:tmpl w:val="33E664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867C4C"/>
    <w:multiLevelType w:val="hybridMultilevel"/>
    <w:tmpl w:val="626E7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6F6367"/>
    <w:multiLevelType w:val="hybridMultilevel"/>
    <w:tmpl w:val="8770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15861"/>
    <w:multiLevelType w:val="hybridMultilevel"/>
    <w:tmpl w:val="B31CAD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F72D90"/>
    <w:multiLevelType w:val="hybridMultilevel"/>
    <w:tmpl w:val="6A7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D5458"/>
    <w:multiLevelType w:val="hybridMultilevel"/>
    <w:tmpl w:val="E3BAE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02085B"/>
    <w:multiLevelType w:val="hybridMultilevel"/>
    <w:tmpl w:val="94EE0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954981"/>
    <w:multiLevelType w:val="hybridMultilevel"/>
    <w:tmpl w:val="89B0BE5A"/>
    <w:lvl w:ilvl="0" w:tplc="09C2D9A0">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B16215"/>
    <w:multiLevelType w:val="hybridMultilevel"/>
    <w:tmpl w:val="14B49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8C6AC9"/>
    <w:multiLevelType w:val="hybridMultilevel"/>
    <w:tmpl w:val="98F0C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A1A28"/>
    <w:multiLevelType w:val="hybridMultilevel"/>
    <w:tmpl w:val="5228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4534B"/>
    <w:multiLevelType w:val="hybridMultilevel"/>
    <w:tmpl w:val="6BE82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254448B"/>
    <w:multiLevelType w:val="hybridMultilevel"/>
    <w:tmpl w:val="AE86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840CCD"/>
    <w:multiLevelType w:val="hybridMultilevel"/>
    <w:tmpl w:val="119A98E6"/>
    <w:lvl w:ilvl="0" w:tplc="5C3AB96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54B140E"/>
    <w:multiLevelType w:val="hybridMultilevel"/>
    <w:tmpl w:val="27D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F50CA0"/>
    <w:multiLevelType w:val="multilevel"/>
    <w:tmpl w:val="90A0CBA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0"/>
  </w:num>
  <w:num w:numId="3">
    <w:abstractNumId w:val="11"/>
  </w:num>
  <w:num w:numId="4">
    <w:abstractNumId w:val="6"/>
  </w:num>
  <w:num w:numId="5">
    <w:abstractNumId w:val="15"/>
  </w:num>
  <w:num w:numId="6">
    <w:abstractNumId w:val="12"/>
  </w:num>
  <w:num w:numId="7">
    <w:abstractNumId w:val="9"/>
  </w:num>
  <w:num w:numId="8">
    <w:abstractNumId w:val="4"/>
  </w:num>
  <w:num w:numId="9">
    <w:abstractNumId w:val="8"/>
  </w:num>
  <w:num w:numId="10">
    <w:abstractNumId w:val="14"/>
  </w:num>
  <w:num w:numId="11">
    <w:abstractNumId w:val="16"/>
  </w:num>
  <w:num w:numId="12">
    <w:abstractNumId w:val="18"/>
  </w:num>
  <w:num w:numId="13">
    <w:abstractNumId w:val="7"/>
  </w:num>
  <w:num w:numId="14">
    <w:abstractNumId w:val="17"/>
  </w:num>
  <w:num w:numId="15">
    <w:abstractNumId w:val="5"/>
  </w:num>
  <w:num w:numId="16">
    <w:abstractNumId w:val="1"/>
  </w:num>
  <w:num w:numId="17">
    <w:abstractNumId w:val="0"/>
  </w:num>
  <w:num w:numId="18">
    <w:abstractNumId w:val="0"/>
  </w:num>
  <w:num w:numId="19">
    <w:abstractNumId w:val="0"/>
  </w:num>
  <w:num w:numId="20">
    <w:abstractNumId w:val="0"/>
  </w:num>
  <w:num w:numId="21">
    <w:abstractNumId w:val="2"/>
  </w:num>
  <w:num w:numId="22">
    <w:abstractNumId w:val="3"/>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an Cobbold">
    <w15:presenceInfo w15:providerId="Windows Live" w15:userId="de26a736cf64bc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comment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DC"/>
    <w:rsid w:val="00012F2F"/>
    <w:rsid w:val="0001575B"/>
    <w:rsid w:val="00021238"/>
    <w:rsid w:val="00050214"/>
    <w:rsid w:val="000565E5"/>
    <w:rsid w:val="00070D84"/>
    <w:rsid w:val="00081265"/>
    <w:rsid w:val="00097093"/>
    <w:rsid w:val="000F336D"/>
    <w:rsid w:val="000F50C2"/>
    <w:rsid w:val="001177BA"/>
    <w:rsid w:val="00126D8F"/>
    <w:rsid w:val="001471C6"/>
    <w:rsid w:val="00155F20"/>
    <w:rsid w:val="001657B3"/>
    <w:rsid w:val="001665DD"/>
    <w:rsid w:val="001A375A"/>
    <w:rsid w:val="001C4FBC"/>
    <w:rsid w:val="001D463A"/>
    <w:rsid w:val="001D5964"/>
    <w:rsid w:val="001D7DCB"/>
    <w:rsid w:val="001E6E92"/>
    <w:rsid w:val="001F2F5E"/>
    <w:rsid w:val="001F5B37"/>
    <w:rsid w:val="00214D77"/>
    <w:rsid w:val="00216BF6"/>
    <w:rsid w:val="00217A37"/>
    <w:rsid w:val="0023769E"/>
    <w:rsid w:val="00262869"/>
    <w:rsid w:val="002832D9"/>
    <w:rsid w:val="0029036E"/>
    <w:rsid w:val="002A6784"/>
    <w:rsid w:val="002C6001"/>
    <w:rsid w:val="002F07E8"/>
    <w:rsid w:val="0031466B"/>
    <w:rsid w:val="003377A5"/>
    <w:rsid w:val="00337E6E"/>
    <w:rsid w:val="00345007"/>
    <w:rsid w:val="003450A0"/>
    <w:rsid w:val="00353C80"/>
    <w:rsid w:val="003642B3"/>
    <w:rsid w:val="00374037"/>
    <w:rsid w:val="00385B88"/>
    <w:rsid w:val="00391E13"/>
    <w:rsid w:val="003A532B"/>
    <w:rsid w:val="003D4BBF"/>
    <w:rsid w:val="003E4B91"/>
    <w:rsid w:val="00401093"/>
    <w:rsid w:val="004154B1"/>
    <w:rsid w:val="00462361"/>
    <w:rsid w:val="0047069A"/>
    <w:rsid w:val="004959BA"/>
    <w:rsid w:val="004A04E9"/>
    <w:rsid w:val="004B2B91"/>
    <w:rsid w:val="004D0B2F"/>
    <w:rsid w:val="004D3EF1"/>
    <w:rsid w:val="004F3811"/>
    <w:rsid w:val="004F48A3"/>
    <w:rsid w:val="0051116C"/>
    <w:rsid w:val="00511A4A"/>
    <w:rsid w:val="00593F1A"/>
    <w:rsid w:val="005F3565"/>
    <w:rsid w:val="00603BE2"/>
    <w:rsid w:val="0064250A"/>
    <w:rsid w:val="006457EF"/>
    <w:rsid w:val="0067091C"/>
    <w:rsid w:val="00687E31"/>
    <w:rsid w:val="006C1757"/>
    <w:rsid w:val="006D246B"/>
    <w:rsid w:val="006E01DF"/>
    <w:rsid w:val="006E7258"/>
    <w:rsid w:val="007059C3"/>
    <w:rsid w:val="007355AC"/>
    <w:rsid w:val="00766BB7"/>
    <w:rsid w:val="007775EF"/>
    <w:rsid w:val="007872C9"/>
    <w:rsid w:val="007929F5"/>
    <w:rsid w:val="007A5196"/>
    <w:rsid w:val="007A76DF"/>
    <w:rsid w:val="007E3A6A"/>
    <w:rsid w:val="00811C87"/>
    <w:rsid w:val="0082075F"/>
    <w:rsid w:val="00821AD5"/>
    <w:rsid w:val="00824171"/>
    <w:rsid w:val="0083471F"/>
    <w:rsid w:val="00840DEC"/>
    <w:rsid w:val="00846D57"/>
    <w:rsid w:val="00861B05"/>
    <w:rsid w:val="00880AF7"/>
    <w:rsid w:val="00881C02"/>
    <w:rsid w:val="008871C7"/>
    <w:rsid w:val="00896647"/>
    <w:rsid w:val="00921741"/>
    <w:rsid w:val="009522E9"/>
    <w:rsid w:val="00966488"/>
    <w:rsid w:val="00971C36"/>
    <w:rsid w:val="009976A2"/>
    <w:rsid w:val="009B5038"/>
    <w:rsid w:val="009C516C"/>
    <w:rsid w:val="009C5B31"/>
    <w:rsid w:val="00A11226"/>
    <w:rsid w:val="00A16353"/>
    <w:rsid w:val="00A47267"/>
    <w:rsid w:val="00A5015B"/>
    <w:rsid w:val="00A643A2"/>
    <w:rsid w:val="00A90A7D"/>
    <w:rsid w:val="00AA0997"/>
    <w:rsid w:val="00AF4E42"/>
    <w:rsid w:val="00B1297D"/>
    <w:rsid w:val="00B71CBE"/>
    <w:rsid w:val="00B76917"/>
    <w:rsid w:val="00BC77B0"/>
    <w:rsid w:val="00BD2D1E"/>
    <w:rsid w:val="00C912E7"/>
    <w:rsid w:val="00CB6AF0"/>
    <w:rsid w:val="00CB6D6D"/>
    <w:rsid w:val="00CC4642"/>
    <w:rsid w:val="00CC4C2F"/>
    <w:rsid w:val="00CD531B"/>
    <w:rsid w:val="00CD741C"/>
    <w:rsid w:val="00CF7338"/>
    <w:rsid w:val="00D53AF4"/>
    <w:rsid w:val="00D60782"/>
    <w:rsid w:val="00D96F0E"/>
    <w:rsid w:val="00DC113D"/>
    <w:rsid w:val="00E31491"/>
    <w:rsid w:val="00E565DC"/>
    <w:rsid w:val="00E57E99"/>
    <w:rsid w:val="00E837EF"/>
    <w:rsid w:val="00EA7137"/>
    <w:rsid w:val="00EB2659"/>
    <w:rsid w:val="00EC0431"/>
    <w:rsid w:val="00EC2A28"/>
    <w:rsid w:val="00ED7A73"/>
    <w:rsid w:val="00F21933"/>
    <w:rsid w:val="00F36EF7"/>
    <w:rsid w:val="00F36F3E"/>
    <w:rsid w:val="00F37402"/>
    <w:rsid w:val="00F83A3C"/>
    <w:rsid w:val="00F85BB6"/>
    <w:rsid w:val="00F93E7E"/>
    <w:rsid w:val="00FB020F"/>
    <w:rsid w:val="00FB3E7A"/>
    <w:rsid w:val="00FB47DB"/>
    <w:rsid w:val="00FF79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DC"/>
    <w:rPr>
      <w:rFonts w:eastAsia="SimSun"/>
      <w:sz w:val="24"/>
      <w:szCs w:val="24"/>
    </w:rPr>
  </w:style>
  <w:style w:type="paragraph" w:styleId="Heading1">
    <w:name w:val="heading 1"/>
    <w:basedOn w:val="Normal"/>
    <w:next w:val="Normal"/>
    <w:link w:val="Heading1Char"/>
    <w:qFormat/>
    <w:rsid w:val="00E31491"/>
    <w:pPr>
      <w:keepNext/>
      <w:numPr>
        <w:numId w:val="12"/>
      </w:numPr>
      <w:spacing w:before="360" w:after="60"/>
      <w:jc w:val="both"/>
      <w:outlineLvl w:val="0"/>
    </w:pPr>
    <w:rPr>
      <w:rFonts w:ascii="Calibri" w:hAnsi="Calibri" w:cs="Arial"/>
      <w:b/>
      <w:bCs/>
      <w:noProof/>
      <w:color w:val="4F81BD" w:themeColor="accent1"/>
      <w:kern w:val="32"/>
      <w:sz w:val="32"/>
      <w:szCs w:val="32"/>
      <w:lang w:val="en-GB"/>
    </w:rPr>
  </w:style>
  <w:style w:type="paragraph" w:styleId="Heading2">
    <w:name w:val="heading 2"/>
    <w:basedOn w:val="Normal"/>
    <w:next w:val="Normal"/>
    <w:link w:val="Heading2Char"/>
    <w:qFormat/>
    <w:rsid w:val="00E31491"/>
    <w:pPr>
      <w:keepNext/>
      <w:numPr>
        <w:ilvl w:val="1"/>
        <w:numId w:val="1"/>
      </w:numPr>
      <w:spacing w:before="360" w:after="80"/>
      <w:jc w:val="both"/>
      <w:outlineLvl w:val="1"/>
    </w:pPr>
    <w:rPr>
      <w:rFonts w:ascii="Calibri" w:eastAsia="Cambria" w:hAnsi="Calibri" w:cs="Arial"/>
      <w:noProof/>
      <w:color w:val="4F81BD" w:themeColor="accent1"/>
      <w:sz w:val="23"/>
      <w:szCs w:val="23"/>
      <w:lang w:val="fr-FR" w:eastAsia="fr-FR"/>
    </w:rPr>
  </w:style>
  <w:style w:type="paragraph" w:styleId="Heading3">
    <w:name w:val="heading 3"/>
    <w:basedOn w:val="Normal"/>
    <w:next w:val="Normal"/>
    <w:qFormat/>
    <w:pPr>
      <w:keepNext/>
      <w:numPr>
        <w:ilvl w:val="2"/>
        <w:numId w:val="12"/>
      </w:numPr>
      <w:spacing w:before="240" w:after="60"/>
      <w:outlineLvl w:val="2"/>
    </w:pPr>
  </w:style>
  <w:style w:type="paragraph" w:styleId="Heading4">
    <w:name w:val="heading 4"/>
    <w:basedOn w:val="Normal"/>
    <w:next w:val="Normal"/>
    <w:qFormat/>
    <w:pPr>
      <w:keepNext/>
      <w:numPr>
        <w:ilvl w:val="3"/>
        <w:numId w:val="12"/>
      </w:numPr>
      <w:spacing w:before="240" w:after="60"/>
      <w:outlineLvl w:val="3"/>
    </w:pPr>
    <w:rPr>
      <w:b/>
    </w:rPr>
  </w:style>
  <w:style w:type="paragraph" w:styleId="Heading5">
    <w:name w:val="heading 5"/>
    <w:basedOn w:val="Normal"/>
    <w:next w:val="Normal"/>
    <w:qFormat/>
    <w:pPr>
      <w:numPr>
        <w:ilvl w:val="4"/>
        <w:numId w:val="12"/>
      </w:numPr>
      <w:spacing w:before="240" w:after="60"/>
      <w:outlineLvl w:val="4"/>
    </w:pPr>
    <w:rPr>
      <w:sz w:val="22"/>
    </w:rPr>
  </w:style>
  <w:style w:type="paragraph" w:styleId="Heading6">
    <w:name w:val="heading 6"/>
    <w:basedOn w:val="Normal"/>
    <w:next w:val="Normal"/>
    <w:qFormat/>
    <w:pPr>
      <w:numPr>
        <w:ilvl w:val="5"/>
        <w:numId w:val="12"/>
      </w:numPr>
      <w:spacing w:before="240" w:after="60"/>
      <w:outlineLvl w:val="5"/>
    </w:pPr>
    <w:rPr>
      <w:i/>
      <w:sz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rPr>
  </w:style>
  <w:style w:type="paragraph" w:styleId="Heading9">
    <w:name w:val="heading 9"/>
    <w:basedOn w:val="Normal"/>
    <w:next w:val="Normal"/>
    <w:qFormat/>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THeading1">
    <w:name w:val="DLT Heading 1"/>
    <w:basedOn w:val="Heading1"/>
    <w:next w:val="DLTParagraph"/>
    <w:rsid w:val="00E565DC"/>
    <w:pPr>
      <w:numPr>
        <w:numId w:val="1"/>
      </w:numPr>
      <w:shd w:val="clear" w:color="auto" w:fill="99CCFF"/>
    </w:pPr>
    <w:rPr>
      <w:bCs w:val="0"/>
    </w:rPr>
  </w:style>
  <w:style w:type="paragraph" w:customStyle="1" w:styleId="DLTHeading2">
    <w:name w:val="DLT Heading 2"/>
    <w:basedOn w:val="Heading2"/>
    <w:next w:val="DLTParagraph"/>
    <w:rsid w:val="00E565DC"/>
    <w:pPr>
      <w:ind w:left="432"/>
    </w:pPr>
    <w:rPr>
      <w:bCs/>
      <w:i/>
      <w:iCs/>
      <w:szCs w:val="28"/>
    </w:rPr>
  </w:style>
  <w:style w:type="paragraph" w:customStyle="1" w:styleId="DLTHeading3">
    <w:name w:val="DLT Heading 3"/>
    <w:basedOn w:val="Heading3"/>
    <w:next w:val="DLTParagraph"/>
    <w:rsid w:val="00E565DC"/>
    <w:pPr>
      <w:numPr>
        <w:numId w:val="1"/>
      </w:numPr>
    </w:pPr>
    <w:rPr>
      <w:rFonts w:ascii="Arial" w:hAnsi="Arial" w:cs="Arial"/>
      <w:bCs/>
      <w:i/>
      <w:iCs/>
      <w:szCs w:val="26"/>
    </w:rPr>
  </w:style>
  <w:style w:type="paragraph" w:customStyle="1" w:styleId="DLTParagraph">
    <w:name w:val="DLT Paragraph"/>
    <w:basedOn w:val="Normal"/>
    <w:link w:val="DLTParagraphChar"/>
    <w:rsid w:val="00E565DC"/>
    <w:pPr>
      <w:jc w:val="both"/>
    </w:pPr>
    <w:rPr>
      <w:rFonts w:ascii="Calibri" w:hAnsi="Calibri" w:cs="Arial"/>
      <w:iCs/>
    </w:rPr>
  </w:style>
  <w:style w:type="table" w:styleId="TableGrid">
    <w:name w:val="Table Grid"/>
    <w:basedOn w:val="TableNormal"/>
    <w:rsid w:val="00E565DC"/>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TParagraphChar">
    <w:name w:val="DLT Paragraph Char"/>
    <w:basedOn w:val="DefaultParagraphFont"/>
    <w:link w:val="DLTParagraph"/>
    <w:rsid w:val="00E565DC"/>
    <w:rPr>
      <w:rFonts w:ascii="Calibri" w:eastAsia="SimSun" w:hAnsi="Calibri" w:cs="Arial"/>
      <w:iCs/>
      <w:sz w:val="24"/>
      <w:szCs w:val="24"/>
    </w:rPr>
  </w:style>
  <w:style w:type="paragraph" w:customStyle="1" w:styleId="StyleDLTHeading1Calibri14pt">
    <w:name w:val="Style DLT Heading 1 + Calibri 14 pt"/>
    <w:basedOn w:val="DLTHeading1"/>
    <w:rsid w:val="00E565DC"/>
    <w:rPr>
      <w:szCs w:val="28"/>
    </w:rPr>
  </w:style>
  <w:style w:type="paragraph" w:customStyle="1" w:styleId="msoorganizationname">
    <w:name w:val="msoorganizationname"/>
    <w:rsid w:val="00E565DC"/>
    <w:rPr>
      <w:rFonts w:ascii="Georgia" w:eastAsia="SimSun" w:hAnsi="Georgia"/>
      <w:i/>
      <w:iCs/>
      <w:color w:val="000000"/>
      <w:spacing w:val="40"/>
      <w:kern w:val="28"/>
      <w:sz w:val="25"/>
      <w:szCs w:val="24"/>
    </w:rPr>
  </w:style>
  <w:style w:type="paragraph" w:styleId="FootnoteText">
    <w:name w:val="footnote text"/>
    <w:basedOn w:val="Normal"/>
    <w:link w:val="FootnoteTextChar"/>
    <w:semiHidden/>
    <w:rsid w:val="00E565DC"/>
    <w:rPr>
      <w:sz w:val="20"/>
      <w:szCs w:val="20"/>
    </w:rPr>
  </w:style>
  <w:style w:type="character" w:customStyle="1" w:styleId="FootnoteTextChar">
    <w:name w:val="Footnote Text Char"/>
    <w:basedOn w:val="DefaultParagraphFont"/>
    <w:link w:val="FootnoteText"/>
    <w:semiHidden/>
    <w:rsid w:val="00E565DC"/>
    <w:rPr>
      <w:rFonts w:eastAsia="SimSun"/>
    </w:rPr>
  </w:style>
  <w:style w:type="character" w:styleId="FootnoteReference">
    <w:name w:val="footnote reference"/>
    <w:semiHidden/>
    <w:rsid w:val="00E565DC"/>
    <w:rPr>
      <w:vertAlign w:val="superscript"/>
    </w:rPr>
  </w:style>
  <w:style w:type="paragraph" w:customStyle="1" w:styleId="msotagline">
    <w:name w:val="msotagline"/>
    <w:rsid w:val="00E565DC"/>
    <w:rPr>
      <w:rFonts w:ascii="Georgia" w:eastAsia="SimSun" w:hAnsi="Georgia"/>
      <w:i/>
      <w:iCs/>
      <w:color w:val="000000"/>
      <w:kern w:val="28"/>
      <w:sz w:val="21"/>
    </w:rPr>
  </w:style>
  <w:style w:type="paragraph" w:styleId="BalloonText">
    <w:name w:val="Balloon Text"/>
    <w:basedOn w:val="Normal"/>
    <w:link w:val="BalloonTextChar"/>
    <w:uiPriority w:val="99"/>
    <w:semiHidden/>
    <w:unhideWhenUsed/>
    <w:rsid w:val="00D60782"/>
    <w:rPr>
      <w:rFonts w:ascii="Tahoma" w:hAnsi="Tahoma" w:cs="Tahoma"/>
      <w:sz w:val="16"/>
      <w:szCs w:val="16"/>
    </w:rPr>
  </w:style>
  <w:style w:type="character" w:customStyle="1" w:styleId="BalloonTextChar">
    <w:name w:val="Balloon Text Char"/>
    <w:basedOn w:val="DefaultParagraphFont"/>
    <w:link w:val="BalloonText"/>
    <w:uiPriority w:val="99"/>
    <w:semiHidden/>
    <w:rsid w:val="00D60782"/>
    <w:rPr>
      <w:rFonts w:ascii="Tahoma" w:eastAsia="SimSun" w:hAnsi="Tahoma" w:cs="Tahoma"/>
      <w:sz w:val="16"/>
      <w:szCs w:val="16"/>
    </w:rPr>
  </w:style>
  <w:style w:type="character" w:styleId="CommentReference">
    <w:name w:val="annotation reference"/>
    <w:basedOn w:val="DefaultParagraphFont"/>
    <w:uiPriority w:val="99"/>
    <w:semiHidden/>
    <w:unhideWhenUsed/>
    <w:rsid w:val="00EC2A28"/>
    <w:rPr>
      <w:sz w:val="18"/>
      <w:szCs w:val="18"/>
    </w:rPr>
  </w:style>
  <w:style w:type="paragraph" w:styleId="CommentText">
    <w:name w:val="annotation text"/>
    <w:basedOn w:val="Normal"/>
    <w:link w:val="CommentTextChar"/>
    <w:uiPriority w:val="99"/>
    <w:unhideWhenUsed/>
    <w:rsid w:val="00EC2A28"/>
    <w:pPr>
      <w:widowControl w:val="0"/>
      <w:autoSpaceDE w:val="0"/>
      <w:autoSpaceDN w:val="0"/>
      <w:adjustRightInd w:val="0"/>
    </w:pPr>
    <w:rPr>
      <w:rFonts w:ascii="Calibri" w:eastAsiaTheme="minorEastAsia" w:hAnsi="Calibri" w:cs="Calibri"/>
      <w:color w:val="000000"/>
      <w:sz w:val="22"/>
      <w:szCs w:val="22"/>
      <w:lang w:eastAsia="en-US"/>
    </w:rPr>
  </w:style>
  <w:style w:type="character" w:customStyle="1" w:styleId="CommentTextChar">
    <w:name w:val="Comment Text Char"/>
    <w:basedOn w:val="DefaultParagraphFont"/>
    <w:link w:val="CommentText"/>
    <w:uiPriority w:val="99"/>
    <w:rsid w:val="00EC2A28"/>
    <w:rPr>
      <w:rFonts w:ascii="Calibri" w:hAnsi="Calibri" w:cs="Calibri"/>
      <w:color w:val="000000"/>
      <w:sz w:val="22"/>
      <w:szCs w:val="22"/>
      <w:lang w:eastAsia="en-US"/>
    </w:rPr>
  </w:style>
  <w:style w:type="paragraph" w:styleId="ListParagraph">
    <w:name w:val="List Paragraph"/>
    <w:basedOn w:val="Normal"/>
    <w:link w:val="ListParagraphChar"/>
    <w:uiPriority w:val="34"/>
    <w:qFormat/>
    <w:rsid w:val="00EC2A28"/>
    <w:pPr>
      <w:widowControl w:val="0"/>
      <w:autoSpaceDE w:val="0"/>
      <w:autoSpaceDN w:val="0"/>
      <w:adjustRightInd w:val="0"/>
      <w:ind w:left="720"/>
      <w:contextualSpacing/>
    </w:pPr>
    <w:rPr>
      <w:rFonts w:ascii="Calibri" w:eastAsiaTheme="minorEastAsia" w:hAnsi="Calibri" w:cs="Calibri"/>
      <w:color w:val="000000"/>
      <w:sz w:val="22"/>
      <w:szCs w:val="22"/>
      <w:lang w:eastAsia="en-US"/>
    </w:rPr>
  </w:style>
  <w:style w:type="character" w:styleId="Emphasis">
    <w:name w:val="Emphasis"/>
    <w:uiPriority w:val="20"/>
    <w:qFormat/>
    <w:rsid w:val="00CD531B"/>
    <w:rPr>
      <w:rFonts w:asciiTheme="minorHAnsi" w:hAnsiTheme="minorHAnsi" w:cstheme="minorHAnsi"/>
      <w:b/>
      <w:bCs/>
      <w:noProof/>
      <w:color w:val="00A499"/>
      <w:kern w:val="32"/>
      <w:lang w:val="en-GB"/>
    </w:rPr>
  </w:style>
  <w:style w:type="character" w:customStyle="1" w:styleId="ListParagraphChar">
    <w:name w:val="List Paragraph Char"/>
    <w:basedOn w:val="DefaultParagraphFont"/>
    <w:link w:val="ListParagraph"/>
    <w:uiPriority w:val="34"/>
    <w:rsid w:val="00EC2A28"/>
    <w:rPr>
      <w:rFonts w:ascii="Calibri" w:hAnsi="Calibri" w:cs="Calibri"/>
      <w:color w:val="000000"/>
      <w:sz w:val="22"/>
      <w:szCs w:val="22"/>
      <w:lang w:eastAsia="en-US"/>
    </w:rPr>
  </w:style>
  <w:style w:type="paragraph" w:styleId="Header">
    <w:name w:val="header"/>
    <w:basedOn w:val="Normal"/>
    <w:link w:val="HeaderChar"/>
    <w:uiPriority w:val="99"/>
    <w:unhideWhenUsed/>
    <w:rsid w:val="00214D77"/>
    <w:pPr>
      <w:tabs>
        <w:tab w:val="center" w:pos="4513"/>
        <w:tab w:val="right" w:pos="9026"/>
      </w:tabs>
    </w:pPr>
  </w:style>
  <w:style w:type="character" w:customStyle="1" w:styleId="HeaderChar">
    <w:name w:val="Header Char"/>
    <w:basedOn w:val="DefaultParagraphFont"/>
    <w:link w:val="Header"/>
    <w:uiPriority w:val="99"/>
    <w:rsid w:val="00214D77"/>
    <w:rPr>
      <w:rFonts w:eastAsia="SimSun"/>
      <w:sz w:val="24"/>
      <w:szCs w:val="24"/>
    </w:rPr>
  </w:style>
  <w:style w:type="paragraph" w:styleId="Footer">
    <w:name w:val="footer"/>
    <w:basedOn w:val="Normal"/>
    <w:link w:val="FooterChar"/>
    <w:uiPriority w:val="99"/>
    <w:unhideWhenUsed/>
    <w:rsid w:val="00214D77"/>
    <w:pPr>
      <w:tabs>
        <w:tab w:val="center" w:pos="4513"/>
        <w:tab w:val="right" w:pos="9026"/>
      </w:tabs>
    </w:pPr>
  </w:style>
  <w:style w:type="character" w:customStyle="1" w:styleId="FooterChar">
    <w:name w:val="Footer Char"/>
    <w:basedOn w:val="DefaultParagraphFont"/>
    <w:link w:val="Footer"/>
    <w:uiPriority w:val="99"/>
    <w:rsid w:val="00214D77"/>
    <w:rPr>
      <w:rFonts w:eastAsia="SimSun"/>
      <w:sz w:val="24"/>
      <w:szCs w:val="24"/>
    </w:rPr>
  </w:style>
  <w:style w:type="character" w:customStyle="1" w:styleId="Heading1Char">
    <w:name w:val="Heading 1 Char"/>
    <w:basedOn w:val="DefaultParagraphFont"/>
    <w:link w:val="Heading1"/>
    <w:rsid w:val="00E31491"/>
    <w:rPr>
      <w:rFonts w:ascii="Calibri" w:eastAsia="SimSun" w:hAnsi="Calibri" w:cs="Arial"/>
      <w:b/>
      <w:bCs/>
      <w:noProof/>
      <w:color w:val="4F81BD" w:themeColor="accent1"/>
      <w:kern w:val="32"/>
      <w:sz w:val="32"/>
      <w:szCs w:val="32"/>
      <w:lang w:val="en-GB"/>
    </w:rPr>
  </w:style>
  <w:style w:type="character" w:customStyle="1" w:styleId="Heading2Char">
    <w:name w:val="Heading 2 Char"/>
    <w:basedOn w:val="DefaultParagraphFont"/>
    <w:link w:val="Heading2"/>
    <w:rsid w:val="00E31491"/>
    <w:rPr>
      <w:rFonts w:ascii="Calibri" w:eastAsia="Cambria" w:hAnsi="Calibri" w:cs="Arial"/>
      <w:noProof/>
      <w:color w:val="4F81BD" w:themeColor="accent1"/>
      <w:sz w:val="23"/>
      <w:szCs w:val="23"/>
      <w:lang w:val="fr-FR" w:eastAsia="fr-FR"/>
    </w:rPr>
  </w:style>
  <w:style w:type="paragraph" w:styleId="Revision">
    <w:name w:val="Revision"/>
    <w:hidden/>
    <w:uiPriority w:val="99"/>
    <w:semiHidden/>
    <w:rsid w:val="00D96F0E"/>
    <w:rPr>
      <w:rFonts w:eastAsia="SimSun"/>
      <w:sz w:val="24"/>
      <w:szCs w:val="24"/>
    </w:rPr>
  </w:style>
  <w:style w:type="paragraph" w:styleId="CommentSubject">
    <w:name w:val="annotation subject"/>
    <w:basedOn w:val="CommentText"/>
    <w:next w:val="CommentText"/>
    <w:link w:val="CommentSubjectChar"/>
    <w:uiPriority w:val="99"/>
    <w:semiHidden/>
    <w:unhideWhenUsed/>
    <w:rsid w:val="00A90A7D"/>
    <w:pPr>
      <w:widowControl/>
      <w:autoSpaceDE/>
      <w:autoSpaceDN/>
      <w:adjustRightInd/>
    </w:pPr>
    <w:rPr>
      <w:rFonts w:ascii="Times New Roman" w:eastAsia="SimSun" w:hAnsi="Times New Roman" w:cs="Times New Roman"/>
      <w:b/>
      <w:bCs/>
      <w:color w:val="auto"/>
      <w:sz w:val="20"/>
      <w:szCs w:val="20"/>
      <w:lang w:eastAsia="zh-CN"/>
    </w:rPr>
  </w:style>
  <w:style w:type="character" w:customStyle="1" w:styleId="CommentSubjectChar">
    <w:name w:val="Comment Subject Char"/>
    <w:basedOn w:val="CommentTextChar"/>
    <w:link w:val="CommentSubject"/>
    <w:uiPriority w:val="99"/>
    <w:semiHidden/>
    <w:rsid w:val="00A90A7D"/>
    <w:rPr>
      <w:rFonts w:ascii="Calibri" w:eastAsia="SimSun" w:hAnsi="Calibri" w:cs="Calibri"/>
      <w:b/>
      <w:bCs/>
      <w:color w:val="000000"/>
      <w:sz w:val="22"/>
      <w:szCs w:val="22"/>
      <w:lang w:eastAsia="en-US"/>
    </w:rPr>
  </w:style>
  <w:style w:type="table" w:customStyle="1" w:styleId="TableGrid1">
    <w:name w:val="Table Grid1"/>
    <w:basedOn w:val="TableNormal"/>
    <w:next w:val="TableGrid"/>
    <w:uiPriority w:val="59"/>
    <w:rsid w:val="00353C80"/>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522E9"/>
  </w:style>
  <w:style w:type="paragraph" w:customStyle="1" w:styleId="DLTNormal">
    <w:name w:val="DLT Normal"/>
    <w:basedOn w:val="Normal"/>
    <w:rsid w:val="0047069A"/>
    <w:pPr>
      <w:jc w:val="both"/>
    </w:pPr>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DC"/>
    <w:rPr>
      <w:rFonts w:eastAsia="SimSun"/>
      <w:sz w:val="24"/>
      <w:szCs w:val="24"/>
    </w:rPr>
  </w:style>
  <w:style w:type="paragraph" w:styleId="Heading1">
    <w:name w:val="heading 1"/>
    <w:basedOn w:val="Normal"/>
    <w:next w:val="Normal"/>
    <w:link w:val="Heading1Char"/>
    <w:qFormat/>
    <w:rsid w:val="00E31491"/>
    <w:pPr>
      <w:keepNext/>
      <w:numPr>
        <w:numId w:val="12"/>
      </w:numPr>
      <w:spacing w:before="360" w:after="60"/>
      <w:jc w:val="both"/>
      <w:outlineLvl w:val="0"/>
    </w:pPr>
    <w:rPr>
      <w:rFonts w:ascii="Calibri" w:hAnsi="Calibri" w:cs="Arial"/>
      <w:b/>
      <w:bCs/>
      <w:noProof/>
      <w:color w:val="4F81BD" w:themeColor="accent1"/>
      <w:kern w:val="32"/>
      <w:sz w:val="32"/>
      <w:szCs w:val="32"/>
      <w:lang w:val="en-GB"/>
    </w:rPr>
  </w:style>
  <w:style w:type="paragraph" w:styleId="Heading2">
    <w:name w:val="heading 2"/>
    <w:basedOn w:val="Normal"/>
    <w:next w:val="Normal"/>
    <w:link w:val="Heading2Char"/>
    <w:qFormat/>
    <w:rsid w:val="00E31491"/>
    <w:pPr>
      <w:keepNext/>
      <w:numPr>
        <w:ilvl w:val="1"/>
        <w:numId w:val="1"/>
      </w:numPr>
      <w:spacing w:before="360" w:after="80"/>
      <w:jc w:val="both"/>
      <w:outlineLvl w:val="1"/>
    </w:pPr>
    <w:rPr>
      <w:rFonts w:ascii="Calibri" w:eastAsia="Cambria" w:hAnsi="Calibri" w:cs="Arial"/>
      <w:noProof/>
      <w:color w:val="4F81BD" w:themeColor="accent1"/>
      <w:sz w:val="23"/>
      <w:szCs w:val="23"/>
      <w:lang w:val="fr-FR" w:eastAsia="fr-FR"/>
    </w:rPr>
  </w:style>
  <w:style w:type="paragraph" w:styleId="Heading3">
    <w:name w:val="heading 3"/>
    <w:basedOn w:val="Normal"/>
    <w:next w:val="Normal"/>
    <w:qFormat/>
    <w:pPr>
      <w:keepNext/>
      <w:numPr>
        <w:ilvl w:val="2"/>
        <w:numId w:val="12"/>
      </w:numPr>
      <w:spacing w:before="240" w:after="60"/>
      <w:outlineLvl w:val="2"/>
    </w:pPr>
  </w:style>
  <w:style w:type="paragraph" w:styleId="Heading4">
    <w:name w:val="heading 4"/>
    <w:basedOn w:val="Normal"/>
    <w:next w:val="Normal"/>
    <w:qFormat/>
    <w:pPr>
      <w:keepNext/>
      <w:numPr>
        <w:ilvl w:val="3"/>
        <w:numId w:val="12"/>
      </w:numPr>
      <w:spacing w:before="240" w:after="60"/>
      <w:outlineLvl w:val="3"/>
    </w:pPr>
    <w:rPr>
      <w:b/>
    </w:rPr>
  </w:style>
  <w:style w:type="paragraph" w:styleId="Heading5">
    <w:name w:val="heading 5"/>
    <w:basedOn w:val="Normal"/>
    <w:next w:val="Normal"/>
    <w:qFormat/>
    <w:pPr>
      <w:numPr>
        <w:ilvl w:val="4"/>
        <w:numId w:val="12"/>
      </w:numPr>
      <w:spacing w:before="240" w:after="60"/>
      <w:outlineLvl w:val="4"/>
    </w:pPr>
    <w:rPr>
      <w:sz w:val="22"/>
    </w:rPr>
  </w:style>
  <w:style w:type="paragraph" w:styleId="Heading6">
    <w:name w:val="heading 6"/>
    <w:basedOn w:val="Normal"/>
    <w:next w:val="Normal"/>
    <w:qFormat/>
    <w:pPr>
      <w:numPr>
        <w:ilvl w:val="5"/>
        <w:numId w:val="12"/>
      </w:numPr>
      <w:spacing w:before="240" w:after="60"/>
      <w:outlineLvl w:val="5"/>
    </w:pPr>
    <w:rPr>
      <w:i/>
      <w:sz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rPr>
  </w:style>
  <w:style w:type="paragraph" w:styleId="Heading9">
    <w:name w:val="heading 9"/>
    <w:basedOn w:val="Normal"/>
    <w:next w:val="Normal"/>
    <w:qFormat/>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THeading1">
    <w:name w:val="DLT Heading 1"/>
    <w:basedOn w:val="Heading1"/>
    <w:next w:val="DLTParagraph"/>
    <w:rsid w:val="00E565DC"/>
    <w:pPr>
      <w:numPr>
        <w:numId w:val="1"/>
      </w:numPr>
      <w:shd w:val="clear" w:color="auto" w:fill="99CCFF"/>
    </w:pPr>
    <w:rPr>
      <w:bCs w:val="0"/>
    </w:rPr>
  </w:style>
  <w:style w:type="paragraph" w:customStyle="1" w:styleId="DLTHeading2">
    <w:name w:val="DLT Heading 2"/>
    <w:basedOn w:val="Heading2"/>
    <w:next w:val="DLTParagraph"/>
    <w:rsid w:val="00E565DC"/>
    <w:pPr>
      <w:ind w:left="432"/>
    </w:pPr>
    <w:rPr>
      <w:bCs/>
      <w:i/>
      <w:iCs/>
      <w:szCs w:val="28"/>
    </w:rPr>
  </w:style>
  <w:style w:type="paragraph" w:customStyle="1" w:styleId="DLTHeading3">
    <w:name w:val="DLT Heading 3"/>
    <w:basedOn w:val="Heading3"/>
    <w:next w:val="DLTParagraph"/>
    <w:rsid w:val="00E565DC"/>
    <w:pPr>
      <w:numPr>
        <w:numId w:val="1"/>
      </w:numPr>
    </w:pPr>
    <w:rPr>
      <w:rFonts w:ascii="Arial" w:hAnsi="Arial" w:cs="Arial"/>
      <w:bCs/>
      <w:i/>
      <w:iCs/>
      <w:szCs w:val="26"/>
    </w:rPr>
  </w:style>
  <w:style w:type="paragraph" w:customStyle="1" w:styleId="DLTParagraph">
    <w:name w:val="DLT Paragraph"/>
    <w:basedOn w:val="Normal"/>
    <w:link w:val="DLTParagraphChar"/>
    <w:rsid w:val="00E565DC"/>
    <w:pPr>
      <w:jc w:val="both"/>
    </w:pPr>
    <w:rPr>
      <w:rFonts w:ascii="Calibri" w:hAnsi="Calibri" w:cs="Arial"/>
      <w:iCs/>
    </w:rPr>
  </w:style>
  <w:style w:type="table" w:styleId="TableGrid">
    <w:name w:val="Table Grid"/>
    <w:basedOn w:val="TableNormal"/>
    <w:rsid w:val="00E565DC"/>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TParagraphChar">
    <w:name w:val="DLT Paragraph Char"/>
    <w:basedOn w:val="DefaultParagraphFont"/>
    <w:link w:val="DLTParagraph"/>
    <w:rsid w:val="00E565DC"/>
    <w:rPr>
      <w:rFonts w:ascii="Calibri" w:eastAsia="SimSun" w:hAnsi="Calibri" w:cs="Arial"/>
      <w:iCs/>
      <w:sz w:val="24"/>
      <w:szCs w:val="24"/>
    </w:rPr>
  </w:style>
  <w:style w:type="paragraph" w:customStyle="1" w:styleId="StyleDLTHeading1Calibri14pt">
    <w:name w:val="Style DLT Heading 1 + Calibri 14 pt"/>
    <w:basedOn w:val="DLTHeading1"/>
    <w:rsid w:val="00E565DC"/>
    <w:rPr>
      <w:szCs w:val="28"/>
    </w:rPr>
  </w:style>
  <w:style w:type="paragraph" w:customStyle="1" w:styleId="msoorganizationname">
    <w:name w:val="msoorganizationname"/>
    <w:rsid w:val="00E565DC"/>
    <w:rPr>
      <w:rFonts w:ascii="Georgia" w:eastAsia="SimSun" w:hAnsi="Georgia"/>
      <w:i/>
      <w:iCs/>
      <w:color w:val="000000"/>
      <w:spacing w:val="40"/>
      <w:kern w:val="28"/>
      <w:sz w:val="25"/>
      <w:szCs w:val="24"/>
    </w:rPr>
  </w:style>
  <w:style w:type="paragraph" w:styleId="FootnoteText">
    <w:name w:val="footnote text"/>
    <w:basedOn w:val="Normal"/>
    <w:link w:val="FootnoteTextChar"/>
    <w:semiHidden/>
    <w:rsid w:val="00E565DC"/>
    <w:rPr>
      <w:sz w:val="20"/>
      <w:szCs w:val="20"/>
    </w:rPr>
  </w:style>
  <w:style w:type="character" w:customStyle="1" w:styleId="FootnoteTextChar">
    <w:name w:val="Footnote Text Char"/>
    <w:basedOn w:val="DefaultParagraphFont"/>
    <w:link w:val="FootnoteText"/>
    <w:semiHidden/>
    <w:rsid w:val="00E565DC"/>
    <w:rPr>
      <w:rFonts w:eastAsia="SimSun"/>
    </w:rPr>
  </w:style>
  <w:style w:type="character" w:styleId="FootnoteReference">
    <w:name w:val="footnote reference"/>
    <w:semiHidden/>
    <w:rsid w:val="00E565DC"/>
    <w:rPr>
      <w:vertAlign w:val="superscript"/>
    </w:rPr>
  </w:style>
  <w:style w:type="paragraph" w:customStyle="1" w:styleId="msotagline">
    <w:name w:val="msotagline"/>
    <w:rsid w:val="00E565DC"/>
    <w:rPr>
      <w:rFonts w:ascii="Georgia" w:eastAsia="SimSun" w:hAnsi="Georgia"/>
      <w:i/>
      <w:iCs/>
      <w:color w:val="000000"/>
      <w:kern w:val="28"/>
      <w:sz w:val="21"/>
    </w:rPr>
  </w:style>
  <w:style w:type="paragraph" w:styleId="BalloonText">
    <w:name w:val="Balloon Text"/>
    <w:basedOn w:val="Normal"/>
    <w:link w:val="BalloonTextChar"/>
    <w:uiPriority w:val="99"/>
    <w:semiHidden/>
    <w:unhideWhenUsed/>
    <w:rsid w:val="00D60782"/>
    <w:rPr>
      <w:rFonts w:ascii="Tahoma" w:hAnsi="Tahoma" w:cs="Tahoma"/>
      <w:sz w:val="16"/>
      <w:szCs w:val="16"/>
    </w:rPr>
  </w:style>
  <w:style w:type="character" w:customStyle="1" w:styleId="BalloonTextChar">
    <w:name w:val="Balloon Text Char"/>
    <w:basedOn w:val="DefaultParagraphFont"/>
    <w:link w:val="BalloonText"/>
    <w:uiPriority w:val="99"/>
    <w:semiHidden/>
    <w:rsid w:val="00D60782"/>
    <w:rPr>
      <w:rFonts w:ascii="Tahoma" w:eastAsia="SimSun" w:hAnsi="Tahoma" w:cs="Tahoma"/>
      <w:sz w:val="16"/>
      <w:szCs w:val="16"/>
    </w:rPr>
  </w:style>
  <w:style w:type="character" w:styleId="CommentReference">
    <w:name w:val="annotation reference"/>
    <w:basedOn w:val="DefaultParagraphFont"/>
    <w:uiPriority w:val="99"/>
    <w:semiHidden/>
    <w:unhideWhenUsed/>
    <w:rsid w:val="00EC2A28"/>
    <w:rPr>
      <w:sz w:val="18"/>
      <w:szCs w:val="18"/>
    </w:rPr>
  </w:style>
  <w:style w:type="paragraph" w:styleId="CommentText">
    <w:name w:val="annotation text"/>
    <w:basedOn w:val="Normal"/>
    <w:link w:val="CommentTextChar"/>
    <w:uiPriority w:val="99"/>
    <w:unhideWhenUsed/>
    <w:rsid w:val="00EC2A28"/>
    <w:pPr>
      <w:widowControl w:val="0"/>
      <w:autoSpaceDE w:val="0"/>
      <w:autoSpaceDN w:val="0"/>
      <w:adjustRightInd w:val="0"/>
    </w:pPr>
    <w:rPr>
      <w:rFonts w:ascii="Calibri" w:eastAsiaTheme="minorEastAsia" w:hAnsi="Calibri" w:cs="Calibri"/>
      <w:color w:val="000000"/>
      <w:sz w:val="22"/>
      <w:szCs w:val="22"/>
      <w:lang w:eastAsia="en-US"/>
    </w:rPr>
  </w:style>
  <w:style w:type="character" w:customStyle="1" w:styleId="CommentTextChar">
    <w:name w:val="Comment Text Char"/>
    <w:basedOn w:val="DefaultParagraphFont"/>
    <w:link w:val="CommentText"/>
    <w:uiPriority w:val="99"/>
    <w:rsid w:val="00EC2A28"/>
    <w:rPr>
      <w:rFonts w:ascii="Calibri" w:hAnsi="Calibri" w:cs="Calibri"/>
      <w:color w:val="000000"/>
      <w:sz w:val="22"/>
      <w:szCs w:val="22"/>
      <w:lang w:eastAsia="en-US"/>
    </w:rPr>
  </w:style>
  <w:style w:type="paragraph" w:styleId="ListParagraph">
    <w:name w:val="List Paragraph"/>
    <w:basedOn w:val="Normal"/>
    <w:link w:val="ListParagraphChar"/>
    <w:uiPriority w:val="34"/>
    <w:qFormat/>
    <w:rsid w:val="00EC2A28"/>
    <w:pPr>
      <w:widowControl w:val="0"/>
      <w:autoSpaceDE w:val="0"/>
      <w:autoSpaceDN w:val="0"/>
      <w:adjustRightInd w:val="0"/>
      <w:ind w:left="720"/>
      <w:contextualSpacing/>
    </w:pPr>
    <w:rPr>
      <w:rFonts w:ascii="Calibri" w:eastAsiaTheme="minorEastAsia" w:hAnsi="Calibri" w:cs="Calibri"/>
      <w:color w:val="000000"/>
      <w:sz w:val="22"/>
      <w:szCs w:val="22"/>
      <w:lang w:eastAsia="en-US"/>
    </w:rPr>
  </w:style>
  <w:style w:type="character" w:styleId="Emphasis">
    <w:name w:val="Emphasis"/>
    <w:uiPriority w:val="20"/>
    <w:qFormat/>
    <w:rsid w:val="00CD531B"/>
    <w:rPr>
      <w:rFonts w:asciiTheme="minorHAnsi" w:hAnsiTheme="minorHAnsi" w:cstheme="minorHAnsi"/>
      <w:b/>
      <w:bCs/>
      <w:noProof/>
      <w:color w:val="00A499"/>
      <w:kern w:val="32"/>
      <w:lang w:val="en-GB"/>
    </w:rPr>
  </w:style>
  <w:style w:type="character" w:customStyle="1" w:styleId="ListParagraphChar">
    <w:name w:val="List Paragraph Char"/>
    <w:basedOn w:val="DefaultParagraphFont"/>
    <w:link w:val="ListParagraph"/>
    <w:uiPriority w:val="34"/>
    <w:rsid w:val="00EC2A28"/>
    <w:rPr>
      <w:rFonts w:ascii="Calibri" w:hAnsi="Calibri" w:cs="Calibri"/>
      <w:color w:val="000000"/>
      <w:sz w:val="22"/>
      <w:szCs w:val="22"/>
      <w:lang w:eastAsia="en-US"/>
    </w:rPr>
  </w:style>
  <w:style w:type="paragraph" w:styleId="Header">
    <w:name w:val="header"/>
    <w:basedOn w:val="Normal"/>
    <w:link w:val="HeaderChar"/>
    <w:uiPriority w:val="99"/>
    <w:unhideWhenUsed/>
    <w:rsid w:val="00214D77"/>
    <w:pPr>
      <w:tabs>
        <w:tab w:val="center" w:pos="4513"/>
        <w:tab w:val="right" w:pos="9026"/>
      </w:tabs>
    </w:pPr>
  </w:style>
  <w:style w:type="character" w:customStyle="1" w:styleId="HeaderChar">
    <w:name w:val="Header Char"/>
    <w:basedOn w:val="DefaultParagraphFont"/>
    <w:link w:val="Header"/>
    <w:uiPriority w:val="99"/>
    <w:rsid w:val="00214D77"/>
    <w:rPr>
      <w:rFonts w:eastAsia="SimSun"/>
      <w:sz w:val="24"/>
      <w:szCs w:val="24"/>
    </w:rPr>
  </w:style>
  <w:style w:type="paragraph" w:styleId="Footer">
    <w:name w:val="footer"/>
    <w:basedOn w:val="Normal"/>
    <w:link w:val="FooterChar"/>
    <w:uiPriority w:val="99"/>
    <w:unhideWhenUsed/>
    <w:rsid w:val="00214D77"/>
    <w:pPr>
      <w:tabs>
        <w:tab w:val="center" w:pos="4513"/>
        <w:tab w:val="right" w:pos="9026"/>
      </w:tabs>
    </w:pPr>
  </w:style>
  <w:style w:type="character" w:customStyle="1" w:styleId="FooterChar">
    <w:name w:val="Footer Char"/>
    <w:basedOn w:val="DefaultParagraphFont"/>
    <w:link w:val="Footer"/>
    <w:uiPriority w:val="99"/>
    <w:rsid w:val="00214D77"/>
    <w:rPr>
      <w:rFonts w:eastAsia="SimSun"/>
      <w:sz w:val="24"/>
      <w:szCs w:val="24"/>
    </w:rPr>
  </w:style>
  <w:style w:type="character" w:customStyle="1" w:styleId="Heading1Char">
    <w:name w:val="Heading 1 Char"/>
    <w:basedOn w:val="DefaultParagraphFont"/>
    <w:link w:val="Heading1"/>
    <w:rsid w:val="00E31491"/>
    <w:rPr>
      <w:rFonts w:ascii="Calibri" w:eastAsia="SimSun" w:hAnsi="Calibri" w:cs="Arial"/>
      <w:b/>
      <w:bCs/>
      <w:noProof/>
      <w:color w:val="4F81BD" w:themeColor="accent1"/>
      <w:kern w:val="32"/>
      <w:sz w:val="32"/>
      <w:szCs w:val="32"/>
      <w:lang w:val="en-GB"/>
    </w:rPr>
  </w:style>
  <w:style w:type="character" w:customStyle="1" w:styleId="Heading2Char">
    <w:name w:val="Heading 2 Char"/>
    <w:basedOn w:val="DefaultParagraphFont"/>
    <w:link w:val="Heading2"/>
    <w:rsid w:val="00E31491"/>
    <w:rPr>
      <w:rFonts w:ascii="Calibri" w:eastAsia="Cambria" w:hAnsi="Calibri" w:cs="Arial"/>
      <w:noProof/>
      <w:color w:val="4F81BD" w:themeColor="accent1"/>
      <w:sz w:val="23"/>
      <w:szCs w:val="23"/>
      <w:lang w:val="fr-FR" w:eastAsia="fr-FR"/>
    </w:rPr>
  </w:style>
  <w:style w:type="paragraph" w:styleId="Revision">
    <w:name w:val="Revision"/>
    <w:hidden/>
    <w:uiPriority w:val="99"/>
    <w:semiHidden/>
    <w:rsid w:val="00D96F0E"/>
    <w:rPr>
      <w:rFonts w:eastAsia="SimSun"/>
      <w:sz w:val="24"/>
      <w:szCs w:val="24"/>
    </w:rPr>
  </w:style>
  <w:style w:type="paragraph" w:styleId="CommentSubject">
    <w:name w:val="annotation subject"/>
    <w:basedOn w:val="CommentText"/>
    <w:next w:val="CommentText"/>
    <w:link w:val="CommentSubjectChar"/>
    <w:uiPriority w:val="99"/>
    <w:semiHidden/>
    <w:unhideWhenUsed/>
    <w:rsid w:val="00A90A7D"/>
    <w:pPr>
      <w:widowControl/>
      <w:autoSpaceDE/>
      <w:autoSpaceDN/>
      <w:adjustRightInd/>
    </w:pPr>
    <w:rPr>
      <w:rFonts w:ascii="Times New Roman" w:eastAsia="SimSun" w:hAnsi="Times New Roman" w:cs="Times New Roman"/>
      <w:b/>
      <w:bCs/>
      <w:color w:val="auto"/>
      <w:sz w:val="20"/>
      <w:szCs w:val="20"/>
      <w:lang w:eastAsia="zh-CN"/>
    </w:rPr>
  </w:style>
  <w:style w:type="character" w:customStyle="1" w:styleId="CommentSubjectChar">
    <w:name w:val="Comment Subject Char"/>
    <w:basedOn w:val="CommentTextChar"/>
    <w:link w:val="CommentSubject"/>
    <w:uiPriority w:val="99"/>
    <w:semiHidden/>
    <w:rsid w:val="00A90A7D"/>
    <w:rPr>
      <w:rFonts w:ascii="Calibri" w:eastAsia="SimSun" w:hAnsi="Calibri" w:cs="Calibri"/>
      <w:b/>
      <w:bCs/>
      <w:color w:val="000000"/>
      <w:sz w:val="22"/>
      <w:szCs w:val="22"/>
      <w:lang w:eastAsia="en-US"/>
    </w:rPr>
  </w:style>
  <w:style w:type="table" w:customStyle="1" w:styleId="TableGrid1">
    <w:name w:val="Table Grid1"/>
    <w:basedOn w:val="TableNormal"/>
    <w:next w:val="TableGrid"/>
    <w:uiPriority w:val="59"/>
    <w:rsid w:val="00353C80"/>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522E9"/>
  </w:style>
  <w:style w:type="paragraph" w:customStyle="1" w:styleId="DLTNormal">
    <w:name w:val="DLT Normal"/>
    <w:basedOn w:val="Normal"/>
    <w:rsid w:val="0047069A"/>
    <w:pPr>
      <w:jc w:val="both"/>
    </w:pPr>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A646-B88A-47B6-89AD-A996F159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 Irena</dc:creator>
  <cp:lastModifiedBy>LARGADO-FERRI, Virgie B.</cp:lastModifiedBy>
  <cp:revision>2</cp:revision>
  <cp:lastPrinted>2016-12-01T11:13:00Z</cp:lastPrinted>
  <dcterms:created xsi:type="dcterms:W3CDTF">2016-12-14T11:58:00Z</dcterms:created>
  <dcterms:modified xsi:type="dcterms:W3CDTF">2016-12-14T11:58:00Z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-1485828489</vt:i4>
  </property>
  <property fmtid="{D5CDD505-2E9C-101B-9397-08002B2CF9AE}" pid="3" name="_NewReviewCycle">
    <vt:lpwstr/>
  </property>
  <property fmtid="{D5CDD505-2E9C-101B-9397-08002B2CF9AE}" pid="4" name="_EmailSubject">
    <vt:lpwstr>website update</vt:lpwstr>
  </property>
  <property fmtid="{D5CDD505-2E9C-101B-9397-08002B2CF9AE}" pid="5" name="_AuthorEmail">
    <vt:lpwstr>ardurah@who.int</vt:lpwstr>
  </property>
  <property fmtid="{D5CDD505-2E9C-101B-9397-08002B2CF9AE}" pid="6" name="_AuthorEmailDisplayName">
    <vt:lpwstr>ARDURA-GARCIA, Helena</vt:lpwstr>
  </property>
  <property fmtid="{D5CDD505-2E9C-101B-9397-08002B2CF9AE}" pid="7" name="_ReviewingToolsShownOnce">
    <vt:lpwstr/>
  </property>
</Properties>
</file>